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354"/>
        <w:gridCol w:w="1455"/>
        <w:gridCol w:w="791"/>
        <w:gridCol w:w="983"/>
        <w:gridCol w:w="600"/>
        <w:gridCol w:w="1000"/>
        <w:gridCol w:w="850"/>
        <w:gridCol w:w="734"/>
        <w:gridCol w:w="1066"/>
        <w:gridCol w:w="1134"/>
        <w:gridCol w:w="1624"/>
        <w:gridCol w:w="992"/>
        <w:gridCol w:w="1037"/>
        <w:gridCol w:w="1404"/>
      </w:tblGrid>
      <w:tr w14:paraId="5A3A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563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E6D4F"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default" w:ascii="方正小标宋简体" w:hAnsi="黑体" w:eastAsia="方正小标宋简体"/>
                <w:b w:val="0"/>
                <w:bCs w:val="0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kern w:val="0"/>
              </w:rPr>
              <w:t xml:space="preserve"> </w:t>
            </w:r>
            <w:r>
              <w:rPr>
                <w:rFonts w:hint="eastAsia" w:ascii="黑体" w:hAnsi="黑体" w:eastAsia="黑体"/>
                <w:szCs w:val="32"/>
              </w:rPr>
              <w:t xml:space="preserve"> 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</w:rPr>
              <w:t xml:space="preserve"> 辽宁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  <w:lang w:val="en-US" w:eastAsia="zh-Hans"/>
              </w:rPr>
              <w:t>石化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</w:rPr>
              <w:t>职业技术学院202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</w:rPr>
              <w:t>年公开招聘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  <w:lang w:val="en-US" w:eastAsia="zh-CN"/>
              </w:rPr>
              <w:t>高层次人才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</w:rPr>
              <w:t>拟聘人员公示信息表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  <w:lang w:eastAsia="zh-CN"/>
              </w:rPr>
              <w:t>（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  <w:lang w:val="en-US" w:eastAsia="zh-CN"/>
              </w:rPr>
              <w:t>第二批第一次）</w:t>
            </w:r>
          </w:p>
        </w:tc>
      </w:tr>
      <w:tr w14:paraId="07030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37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D9C563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主管部门： 辽宁省教育厅                                                                                           </w:t>
            </w:r>
          </w:p>
        </w:tc>
        <w:tc>
          <w:tcPr>
            <w:tcW w:w="725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93E3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</w:t>
            </w:r>
          </w:p>
          <w:p w14:paraId="691CDF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12月 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</w:tr>
      <w:tr w14:paraId="1689C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2E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02A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610B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拟聘岗位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3E3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岗位</w:t>
            </w:r>
          </w:p>
          <w:p w14:paraId="3D5104D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082C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BD8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2EB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出生</w:t>
            </w:r>
          </w:p>
          <w:p w14:paraId="47DAB9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A07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1B9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BB9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54A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6C7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专  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186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参加</w:t>
            </w:r>
          </w:p>
          <w:p w14:paraId="430428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工作</w:t>
            </w:r>
          </w:p>
          <w:p w14:paraId="1929CE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22A4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职称/资质</w:t>
            </w:r>
          </w:p>
          <w:p w14:paraId="10D0CD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及取得</w:t>
            </w:r>
          </w:p>
          <w:p w14:paraId="4B3B56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D50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备注</w:t>
            </w:r>
          </w:p>
        </w:tc>
      </w:tr>
      <w:tr w14:paraId="33D1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7F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ACB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925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化学化工</w:t>
            </w:r>
          </w:p>
          <w:p w14:paraId="13D917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85C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张鑫源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6D5E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5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1987.05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1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B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BA9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2025.06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700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辽宁大学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F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物理化学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A556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2013.02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D68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A09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0A181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B6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9220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E5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化学化工</w:t>
            </w:r>
          </w:p>
          <w:p w14:paraId="52F631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607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刘一男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F2A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2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1979.10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A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‌研究生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C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DBA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2010.07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B13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东北大学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D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材料物理与</w:t>
            </w:r>
          </w:p>
          <w:p w14:paraId="06FA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化学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82B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2011.04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B20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教授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F81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团队</w:t>
            </w:r>
          </w:p>
        </w:tc>
      </w:tr>
      <w:tr w14:paraId="58D45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5C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AB50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4FBA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化学化工</w:t>
            </w:r>
          </w:p>
          <w:p w14:paraId="25AF4C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B9B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闫荣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FF4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9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7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‌研究生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2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DA58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2016.06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B10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沈阳农业大学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A884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2011.06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2B2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副教授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E845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团队</w:t>
            </w:r>
          </w:p>
        </w:tc>
      </w:tr>
      <w:tr w14:paraId="4C3B0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D64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855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2ED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化学化工</w:t>
            </w:r>
          </w:p>
          <w:p w14:paraId="2BBBFD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0DA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康宏玲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A39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6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1979.07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A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‌研究生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7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980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2008.03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F65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东北大学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FF5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2008.04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E154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副教授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F9C8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团队</w:t>
            </w:r>
          </w:p>
        </w:tc>
      </w:tr>
    </w:tbl>
    <w:p w14:paraId="0839058A">
      <w:pPr>
        <w:rPr>
          <w:rFonts w:asciiTheme="minorEastAsia" w:hAnsiTheme="minorEastAsia" w:eastAsiaTheme="minorEastAsia"/>
        </w:rPr>
      </w:pPr>
      <w:bookmarkStart w:id="0" w:name="_GoBack"/>
      <w:bookmarkEnd w:id="0"/>
    </w:p>
    <w:sectPr>
      <w:pgSz w:w="16838" w:h="11906" w:orient="landscape"/>
      <w:pgMar w:top="720" w:right="153" w:bottom="720" w:left="1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2B46F2-E3CD-4CF5-9715-095CC647BB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DECB537-241E-4A10-873F-ED91EDE6CD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37A7227-1C30-47F6-9DD8-055DAEB0B2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2VhYTgxOTU2NDI3NjFjMDkzOTMwNWEzZTQzODcifQ=="/>
  </w:docVars>
  <w:rsids>
    <w:rsidRoot w:val="00414E34"/>
    <w:rsid w:val="00004EE2"/>
    <w:rsid w:val="000135C8"/>
    <w:rsid w:val="000233D3"/>
    <w:rsid w:val="000318F7"/>
    <w:rsid w:val="00043FFF"/>
    <w:rsid w:val="000A67DD"/>
    <w:rsid w:val="000B20C3"/>
    <w:rsid w:val="000C1898"/>
    <w:rsid w:val="000E7B45"/>
    <w:rsid w:val="00103C62"/>
    <w:rsid w:val="001336A9"/>
    <w:rsid w:val="001425E1"/>
    <w:rsid w:val="0015270C"/>
    <w:rsid w:val="001824E4"/>
    <w:rsid w:val="00182A81"/>
    <w:rsid w:val="001873DB"/>
    <w:rsid w:val="00195B97"/>
    <w:rsid w:val="001B111F"/>
    <w:rsid w:val="001B1D5E"/>
    <w:rsid w:val="001B2C32"/>
    <w:rsid w:val="001B489D"/>
    <w:rsid w:val="001C1A9D"/>
    <w:rsid w:val="001E002A"/>
    <w:rsid w:val="001E0FDC"/>
    <w:rsid w:val="001F05D8"/>
    <w:rsid w:val="001F5A34"/>
    <w:rsid w:val="0020147C"/>
    <w:rsid w:val="00210FAA"/>
    <w:rsid w:val="002141DE"/>
    <w:rsid w:val="002150B2"/>
    <w:rsid w:val="002315AA"/>
    <w:rsid w:val="00240D07"/>
    <w:rsid w:val="002759D3"/>
    <w:rsid w:val="00276D71"/>
    <w:rsid w:val="00291AC4"/>
    <w:rsid w:val="00295C1F"/>
    <w:rsid w:val="002A1CA4"/>
    <w:rsid w:val="002A229D"/>
    <w:rsid w:val="002B32FC"/>
    <w:rsid w:val="002B5880"/>
    <w:rsid w:val="002C5744"/>
    <w:rsid w:val="00321C7B"/>
    <w:rsid w:val="00333C95"/>
    <w:rsid w:val="003403CF"/>
    <w:rsid w:val="00340A26"/>
    <w:rsid w:val="00356F97"/>
    <w:rsid w:val="00362032"/>
    <w:rsid w:val="0036395A"/>
    <w:rsid w:val="00366659"/>
    <w:rsid w:val="00373D13"/>
    <w:rsid w:val="0037471D"/>
    <w:rsid w:val="003B4EDA"/>
    <w:rsid w:val="003C41B4"/>
    <w:rsid w:val="003D0CCB"/>
    <w:rsid w:val="003E1CC8"/>
    <w:rsid w:val="003F063D"/>
    <w:rsid w:val="00414E34"/>
    <w:rsid w:val="00424D58"/>
    <w:rsid w:val="004253C5"/>
    <w:rsid w:val="0047102A"/>
    <w:rsid w:val="004841BB"/>
    <w:rsid w:val="004960E2"/>
    <w:rsid w:val="004A76E1"/>
    <w:rsid w:val="004C40C1"/>
    <w:rsid w:val="005065D2"/>
    <w:rsid w:val="00532B0C"/>
    <w:rsid w:val="0057149D"/>
    <w:rsid w:val="005860D8"/>
    <w:rsid w:val="005B0390"/>
    <w:rsid w:val="005B61CC"/>
    <w:rsid w:val="00624C47"/>
    <w:rsid w:val="00627CCA"/>
    <w:rsid w:val="00632914"/>
    <w:rsid w:val="0063475A"/>
    <w:rsid w:val="006455F8"/>
    <w:rsid w:val="00695B86"/>
    <w:rsid w:val="006A1496"/>
    <w:rsid w:val="006D172F"/>
    <w:rsid w:val="006D6C56"/>
    <w:rsid w:val="006E1357"/>
    <w:rsid w:val="006E246C"/>
    <w:rsid w:val="006F79E5"/>
    <w:rsid w:val="007179D1"/>
    <w:rsid w:val="007201C7"/>
    <w:rsid w:val="00722010"/>
    <w:rsid w:val="00726368"/>
    <w:rsid w:val="007372B2"/>
    <w:rsid w:val="00750C29"/>
    <w:rsid w:val="00757FA1"/>
    <w:rsid w:val="00772B06"/>
    <w:rsid w:val="00790445"/>
    <w:rsid w:val="00796FF1"/>
    <w:rsid w:val="007A443B"/>
    <w:rsid w:val="007C676B"/>
    <w:rsid w:val="007D3D20"/>
    <w:rsid w:val="007E4BA6"/>
    <w:rsid w:val="007E5EBB"/>
    <w:rsid w:val="008104A2"/>
    <w:rsid w:val="00811FF7"/>
    <w:rsid w:val="008166C2"/>
    <w:rsid w:val="0082225A"/>
    <w:rsid w:val="0083569B"/>
    <w:rsid w:val="008522B8"/>
    <w:rsid w:val="00893FD0"/>
    <w:rsid w:val="008969B7"/>
    <w:rsid w:val="008A37AE"/>
    <w:rsid w:val="008A4E86"/>
    <w:rsid w:val="008E2148"/>
    <w:rsid w:val="008E4BF2"/>
    <w:rsid w:val="008F66EE"/>
    <w:rsid w:val="009055EF"/>
    <w:rsid w:val="00910177"/>
    <w:rsid w:val="00913C26"/>
    <w:rsid w:val="0091491C"/>
    <w:rsid w:val="00923D91"/>
    <w:rsid w:val="0094056C"/>
    <w:rsid w:val="0095524D"/>
    <w:rsid w:val="009773B5"/>
    <w:rsid w:val="0098055D"/>
    <w:rsid w:val="00996B52"/>
    <w:rsid w:val="009C489F"/>
    <w:rsid w:val="009C6624"/>
    <w:rsid w:val="009D1C7E"/>
    <w:rsid w:val="00A22024"/>
    <w:rsid w:val="00A25DAF"/>
    <w:rsid w:val="00A31DBC"/>
    <w:rsid w:val="00A3720A"/>
    <w:rsid w:val="00A62E04"/>
    <w:rsid w:val="00A9033E"/>
    <w:rsid w:val="00A93788"/>
    <w:rsid w:val="00AF2B7B"/>
    <w:rsid w:val="00B15C2C"/>
    <w:rsid w:val="00B254B8"/>
    <w:rsid w:val="00B42442"/>
    <w:rsid w:val="00B57B3A"/>
    <w:rsid w:val="00B600B6"/>
    <w:rsid w:val="00B73F69"/>
    <w:rsid w:val="00B75B74"/>
    <w:rsid w:val="00BB379B"/>
    <w:rsid w:val="00BF6D75"/>
    <w:rsid w:val="00C24278"/>
    <w:rsid w:val="00C47EBE"/>
    <w:rsid w:val="00C9116B"/>
    <w:rsid w:val="00C943ED"/>
    <w:rsid w:val="00C96D87"/>
    <w:rsid w:val="00CA41B1"/>
    <w:rsid w:val="00CB71AE"/>
    <w:rsid w:val="00CE15B1"/>
    <w:rsid w:val="00CF48A8"/>
    <w:rsid w:val="00D13E38"/>
    <w:rsid w:val="00D254F1"/>
    <w:rsid w:val="00D67233"/>
    <w:rsid w:val="00D7760E"/>
    <w:rsid w:val="00D879DD"/>
    <w:rsid w:val="00D9170B"/>
    <w:rsid w:val="00DC19C4"/>
    <w:rsid w:val="00E35A0E"/>
    <w:rsid w:val="00E52F76"/>
    <w:rsid w:val="00E87DCE"/>
    <w:rsid w:val="00EC2DD4"/>
    <w:rsid w:val="00EC3E9A"/>
    <w:rsid w:val="00F001D1"/>
    <w:rsid w:val="00F11DF7"/>
    <w:rsid w:val="00F11EA3"/>
    <w:rsid w:val="00F50CDF"/>
    <w:rsid w:val="00F610A5"/>
    <w:rsid w:val="00F61C48"/>
    <w:rsid w:val="00F81C46"/>
    <w:rsid w:val="00F82299"/>
    <w:rsid w:val="00F865BF"/>
    <w:rsid w:val="00FA7EA6"/>
    <w:rsid w:val="00FB5EBB"/>
    <w:rsid w:val="00FD3F2E"/>
    <w:rsid w:val="024077AB"/>
    <w:rsid w:val="02785329"/>
    <w:rsid w:val="0322515E"/>
    <w:rsid w:val="042031C8"/>
    <w:rsid w:val="04280C89"/>
    <w:rsid w:val="04F66AC6"/>
    <w:rsid w:val="06B351CA"/>
    <w:rsid w:val="07181283"/>
    <w:rsid w:val="07DE071F"/>
    <w:rsid w:val="0854278F"/>
    <w:rsid w:val="098B11B9"/>
    <w:rsid w:val="09CD1084"/>
    <w:rsid w:val="09D84FE4"/>
    <w:rsid w:val="09E42086"/>
    <w:rsid w:val="0BA047FA"/>
    <w:rsid w:val="0C09091C"/>
    <w:rsid w:val="0D314E4D"/>
    <w:rsid w:val="0E1F2DF8"/>
    <w:rsid w:val="0E5B5A1F"/>
    <w:rsid w:val="0E611762"/>
    <w:rsid w:val="0FBB18A1"/>
    <w:rsid w:val="10213B80"/>
    <w:rsid w:val="11C0463F"/>
    <w:rsid w:val="11DE6F97"/>
    <w:rsid w:val="12041C16"/>
    <w:rsid w:val="13316D20"/>
    <w:rsid w:val="13B02C1E"/>
    <w:rsid w:val="147E6704"/>
    <w:rsid w:val="163B6FFF"/>
    <w:rsid w:val="16D97F29"/>
    <w:rsid w:val="17215F32"/>
    <w:rsid w:val="19006747"/>
    <w:rsid w:val="19045B0B"/>
    <w:rsid w:val="19940B42"/>
    <w:rsid w:val="1AC6384D"/>
    <w:rsid w:val="1B3D7D80"/>
    <w:rsid w:val="1B656D35"/>
    <w:rsid w:val="1B9A6000"/>
    <w:rsid w:val="1E801400"/>
    <w:rsid w:val="1FD8297A"/>
    <w:rsid w:val="21400F8D"/>
    <w:rsid w:val="21577120"/>
    <w:rsid w:val="21CE1524"/>
    <w:rsid w:val="253224C4"/>
    <w:rsid w:val="268B2551"/>
    <w:rsid w:val="26CF3A22"/>
    <w:rsid w:val="284526F9"/>
    <w:rsid w:val="29B71655"/>
    <w:rsid w:val="2A871FC7"/>
    <w:rsid w:val="2B777082"/>
    <w:rsid w:val="2BE85CB0"/>
    <w:rsid w:val="2E66136F"/>
    <w:rsid w:val="2E837789"/>
    <w:rsid w:val="30641031"/>
    <w:rsid w:val="317748CB"/>
    <w:rsid w:val="329D070B"/>
    <w:rsid w:val="33D031CE"/>
    <w:rsid w:val="360F2D95"/>
    <w:rsid w:val="365C412E"/>
    <w:rsid w:val="37B80FD0"/>
    <w:rsid w:val="386505CC"/>
    <w:rsid w:val="386E2A46"/>
    <w:rsid w:val="3B786917"/>
    <w:rsid w:val="3C692E8C"/>
    <w:rsid w:val="3D224130"/>
    <w:rsid w:val="3E744FCE"/>
    <w:rsid w:val="3F051B12"/>
    <w:rsid w:val="3FC257C8"/>
    <w:rsid w:val="3FD4670F"/>
    <w:rsid w:val="40F97454"/>
    <w:rsid w:val="427E780C"/>
    <w:rsid w:val="45C718D7"/>
    <w:rsid w:val="461564CD"/>
    <w:rsid w:val="467749BC"/>
    <w:rsid w:val="47D06A35"/>
    <w:rsid w:val="47D06C28"/>
    <w:rsid w:val="47E70571"/>
    <w:rsid w:val="49806846"/>
    <w:rsid w:val="4BD96800"/>
    <w:rsid w:val="4D111067"/>
    <w:rsid w:val="4F0A2117"/>
    <w:rsid w:val="4FA61921"/>
    <w:rsid w:val="522F3BE1"/>
    <w:rsid w:val="52370E92"/>
    <w:rsid w:val="540F7AFB"/>
    <w:rsid w:val="543E39C3"/>
    <w:rsid w:val="56287FA8"/>
    <w:rsid w:val="57F311A7"/>
    <w:rsid w:val="58DC16DE"/>
    <w:rsid w:val="593B525A"/>
    <w:rsid w:val="5A530D01"/>
    <w:rsid w:val="5B247D0C"/>
    <w:rsid w:val="5C425CFC"/>
    <w:rsid w:val="5D0F5305"/>
    <w:rsid w:val="5E124C84"/>
    <w:rsid w:val="5FC77254"/>
    <w:rsid w:val="5FC86518"/>
    <w:rsid w:val="621974FF"/>
    <w:rsid w:val="62C80DB7"/>
    <w:rsid w:val="630F445E"/>
    <w:rsid w:val="63D2278F"/>
    <w:rsid w:val="642861D7"/>
    <w:rsid w:val="6481774D"/>
    <w:rsid w:val="64D24205"/>
    <w:rsid w:val="64DA0851"/>
    <w:rsid w:val="656F381E"/>
    <w:rsid w:val="664A1B6B"/>
    <w:rsid w:val="669D55ED"/>
    <w:rsid w:val="66F62281"/>
    <w:rsid w:val="677479B1"/>
    <w:rsid w:val="685C0145"/>
    <w:rsid w:val="68791DBE"/>
    <w:rsid w:val="690E58E3"/>
    <w:rsid w:val="6BC63821"/>
    <w:rsid w:val="6DE4774E"/>
    <w:rsid w:val="6EA13315"/>
    <w:rsid w:val="6F5A4F08"/>
    <w:rsid w:val="71CB6671"/>
    <w:rsid w:val="72B36782"/>
    <w:rsid w:val="72C07522"/>
    <w:rsid w:val="72D16B59"/>
    <w:rsid w:val="73CE37A6"/>
    <w:rsid w:val="743D707D"/>
    <w:rsid w:val="75096F5F"/>
    <w:rsid w:val="755220E8"/>
    <w:rsid w:val="771B254A"/>
    <w:rsid w:val="78616063"/>
    <w:rsid w:val="79666685"/>
    <w:rsid w:val="797F0051"/>
    <w:rsid w:val="79DF40A7"/>
    <w:rsid w:val="7A667344"/>
    <w:rsid w:val="7B1A0274"/>
    <w:rsid w:val="7B4F1751"/>
    <w:rsid w:val="7B9121EA"/>
    <w:rsid w:val="7D190B85"/>
    <w:rsid w:val="7D935F5F"/>
    <w:rsid w:val="7DBD0C4B"/>
    <w:rsid w:val="7DD86B34"/>
    <w:rsid w:val="7EEA1BAF"/>
    <w:rsid w:val="7F6D458E"/>
    <w:rsid w:val="FD9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●表格上文字"/>
    <w:basedOn w:val="2"/>
    <w:qFormat/>
    <w:uiPriority w:val="0"/>
    <w:pPr>
      <w:spacing w:before="0" w:after="0" w:line="520" w:lineRule="exact"/>
      <w:jc w:val="center"/>
    </w:pPr>
    <w:rPr>
      <w:rFonts w:ascii="方正大标宋简体" w:hAnsi="Calibri" w:eastAsia="方正书宋简体"/>
      <w:sz w:val="36"/>
      <w:szCs w:val="36"/>
    </w:rPr>
  </w:style>
  <w:style w:type="character" w:customStyle="1" w:styleId="11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SYC</Company>
  <Pages>1</Pages>
  <Words>292</Words>
  <Characters>366</Characters>
  <Lines>11</Lines>
  <Paragraphs>3</Paragraphs>
  <TotalTime>76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2017-10-19T14:06:00Z</dcterms:created>
  <dc:creator>HuQiao</dc:creator>
  <cp:lastModifiedBy>出</cp:lastModifiedBy>
  <cp:lastPrinted>2025-12-17T01:34:20Z</cp:lastPrinted>
  <dcterms:modified xsi:type="dcterms:W3CDTF">2025-12-17T05:21:55Z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85C398C4CB9B4934A9F86F99E99E3FF0</vt:lpwstr>
  </property>
  <property fmtid="{D5CDD505-2E9C-101B-9397-08002B2CF9AE}" pid="4" name="KSOTemplateDocerSaveRecord">
    <vt:lpwstr>eyJoZGlkIjoiYTcwM2VhYTgxOTU2NDI3NjFjMDkzOTMwNWEzZTQzODciLCJ1c2VySWQiOiI0MzU4ODI2NzIifQ==</vt:lpwstr>
  </property>
</Properties>
</file>