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C76254">
      <w:pPr>
        <w:rPr>
          <w:rFonts w:hint="eastAsia" w:eastAsia="宋体"/>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-1156970</wp:posOffset>
            </wp:positionH>
            <wp:positionV relativeFrom="paragraph">
              <wp:posOffset>-361315</wp:posOffset>
            </wp:positionV>
            <wp:extent cx="7654925" cy="2701290"/>
            <wp:effectExtent l="0" t="0" r="3175" b="3810"/>
            <wp:wrapNone/>
            <wp:docPr id="96" name="图片 96" descr="d48a831a-bc48-48d7-863b-115cc434c2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d48a831a-bc48-48d7-863b-115cc434c24f"/>
                    <pic:cNvPicPr>
                      <a:picLocks noChangeAspect="1"/>
                    </pic:cNvPicPr>
                  </pic:nvPicPr>
                  <pic:blipFill>
                    <a:blip r:embed="rId13"/>
                    <a:srcRect r="23061" b="5239"/>
                    <a:stretch>
                      <a:fillRect/>
                    </a:stretch>
                  </pic:blipFill>
                  <pic:spPr>
                    <a:xfrm>
                      <a:off x="0" y="0"/>
                      <a:ext cx="7654925" cy="2701290"/>
                    </a:xfrm>
                    <a:prstGeom prst="rect">
                      <a:avLst/>
                    </a:prstGeom>
                  </pic:spPr>
                </pic:pic>
              </a:graphicData>
            </a:graphic>
          </wp:anchor>
        </w:drawing>
      </w:r>
    </w:p>
    <w:p w14:paraId="658F512C">
      <w:pPr>
        <w:rPr>
          <w:rFonts w:hint="eastAsia" w:eastAsia="宋体"/>
          <w:lang w:eastAsia="zh-CN"/>
        </w:rPr>
      </w:pPr>
    </w:p>
    <w:p w14:paraId="3642E222">
      <w:pPr>
        <w:rPr>
          <w:rFonts w:hint="eastAsia" w:eastAsia="宋体"/>
          <w:lang w:eastAsia="zh-CN"/>
        </w:rPr>
      </w:pPr>
    </w:p>
    <w:p w14:paraId="44894ACB">
      <w:pPr>
        <w:rPr>
          <w:rFonts w:hint="eastAsia" w:eastAsia="宋体"/>
          <w:lang w:eastAsia="zh-CN"/>
        </w:rPr>
      </w:pPr>
    </w:p>
    <w:p w14:paraId="3AAF256D">
      <w:pPr>
        <w:rPr>
          <w:rFonts w:hint="eastAsia" w:eastAsia="宋体"/>
          <w:lang w:eastAsia="zh-CN"/>
        </w:rPr>
      </w:pPr>
    </w:p>
    <w:p w14:paraId="0C2F4036">
      <w:pPr>
        <w:rPr>
          <w:rFonts w:hint="eastAsia" w:eastAsia="宋体"/>
          <w:lang w:eastAsia="zh-CN"/>
        </w:rPr>
      </w:pPr>
    </w:p>
    <w:p w14:paraId="1D3E467B">
      <w:pPr>
        <w:rPr>
          <w:rFonts w:hint="eastAsia" w:eastAsia="宋体"/>
          <w:lang w:eastAsia="zh-CN"/>
        </w:rPr>
      </w:pPr>
    </w:p>
    <w:p w14:paraId="1B5F44EF">
      <w:pPr>
        <w:rPr>
          <w:rFonts w:hint="eastAsia" w:eastAsia="宋体"/>
          <w:lang w:eastAsia="zh-CN"/>
        </w:rPr>
      </w:pPr>
    </w:p>
    <w:p w14:paraId="30D0039C">
      <w:pPr>
        <w:jc w:val="center"/>
        <w:rPr>
          <w:rFonts w:hint="eastAsia" w:ascii="黑体" w:hAnsi="黑体" w:eastAsia="黑体" w:cs="黑体"/>
          <w:b/>
          <w:bCs/>
          <w:sz w:val="72"/>
          <w:szCs w:val="72"/>
          <w:lang w:val="en-US" w:eastAsia="zh-CN"/>
        </w:rPr>
      </w:pPr>
    </w:p>
    <w:p w14:paraId="54BBC4CB">
      <w:pPr>
        <w:jc w:val="center"/>
        <w:rPr>
          <w:rFonts w:hint="eastAsia" w:ascii="黑体" w:hAnsi="黑体" w:eastAsia="黑体" w:cs="黑体"/>
          <w:b/>
          <w:bCs/>
          <w:sz w:val="72"/>
          <w:szCs w:val="72"/>
          <w:lang w:val="en-US" w:eastAsia="zh-CN"/>
        </w:rPr>
      </w:pPr>
    </w:p>
    <w:p w14:paraId="28AF780B">
      <w:pPr>
        <w:jc w:val="center"/>
        <w:rPr>
          <w:rFonts w:hint="eastAsia" w:ascii="黑体" w:hAnsi="黑体" w:eastAsia="黑体" w:cs="黑体"/>
          <w:b/>
          <w:bCs/>
          <w:sz w:val="72"/>
          <w:szCs w:val="72"/>
          <w:lang w:val="en-US" w:eastAsia="zh-CN"/>
        </w:rPr>
      </w:pPr>
    </w:p>
    <w:p w14:paraId="6B41481A">
      <w:pPr>
        <w:jc w:val="center"/>
        <w:rPr>
          <w:rFonts w:hint="eastAsia" w:ascii="黑体" w:hAnsi="黑体" w:eastAsia="黑体" w:cs="黑体"/>
          <w:b/>
          <w:bCs/>
          <w:sz w:val="72"/>
          <w:szCs w:val="72"/>
          <w:lang w:val="en-US" w:eastAsia="zh-CN"/>
        </w:rPr>
      </w:pPr>
      <w:r>
        <w:rPr>
          <w:rFonts w:hint="eastAsia" w:ascii="黑体" w:hAnsi="黑体" w:eastAsia="黑体" w:cs="黑体"/>
          <w:b/>
          <w:bCs/>
          <w:sz w:val="72"/>
          <w:szCs w:val="72"/>
          <w:lang w:val="en-US" w:eastAsia="zh-CN"/>
        </w:rPr>
        <w:t>新能源汽车技术</w:t>
      </w:r>
    </w:p>
    <w:p w14:paraId="2B282E04">
      <w:pPr>
        <w:jc w:val="center"/>
        <w:rPr>
          <w:rFonts w:hint="default" w:ascii="黑体" w:hAnsi="黑体" w:eastAsia="黑体" w:cs="黑体"/>
          <w:b/>
          <w:bCs/>
          <w:sz w:val="72"/>
          <w:szCs w:val="72"/>
          <w:lang w:val="en-US" w:eastAsia="zh-CN"/>
        </w:rPr>
      </w:pPr>
      <w:r>
        <w:rPr>
          <w:rFonts w:hint="eastAsia" w:ascii="黑体" w:hAnsi="黑体" w:eastAsia="黑体" w:cs="黑体"/>
          <w:b/>
          <w:bCs/>
          <w:sz w:val="72"/>
          <w:szCs w:val="72"/>
          <w:lang w:val="en-US" w:eastAsia="zh-CN"/>
        </w:rPr>
        <w:t>专业课课程标准汇编</w:t>
      </w:r>
    </w:p>
    <w:p w14:paraId="7B353429">
      <w:pPr>
        <w:jc w:val="both"/>
        <w:rPr>
          <w:rFonts w:hint="eastAsia" w:ascii="黑体" w:hAnsi="黑体" w:eastAsia="黑体" w:cs="黑体"/>
          <w:b/>
          <w:bCs/>
          <w:sz w:val="72"/>
          <w:szCs w:val="72"/>
          <w:lang w:val="en-US" w:eastAsia="zh-CN"/>
        </w:rPr>
      </w:pPr>
    </w:p>
    <w:p w14:paraId="6DBB01B1">
      <w:pPr>
        <w:jc w:val="center"/>
        <w:rPr>
          <w:rFonts w:hint="eastAsia" w:ascii="黑体" w:hAnsi="黑体" w:eastAsia="黑体" w:cs="黑体"/>
          <w:b/>
          <w:bCs/>
          <w:sz w:val="72"/>
          <w:szCs w:val="72"/>
          <w:lang w:val="en-US" w:eastAsia="zh-CN"/>
        </w:rPr>
      </w:pPr>
    </w:p>
    <w:p w14:paraId="4284AD82">
      <w:pPr>
        <w:jc w:val="center"/>
        <w:rPr>
          <w:rFonts w:hint="eastAsia" w:ascii="黑体" w:hAnsi="黑体" w:eastAsia="黑体" w:cs="黑体"/>
          <w:b/>
          <w:bCs/>
          <w:sz w:val="72"/>
          <w:szCs w:val="72"/>
          <w:lang w:val="en-US" w:eastAsia="zh-CN"/>
        </w:rPr>
      </w:pPr>
    </w:p>
    <w:p w14:paraId="18D1536F">
      <w:pPr>
        <w:jc w:val="both"/>
        <w:rPr>
          <w:rFonts w:hint="eastAsia" w:ascii="黑体" w:hAnsi="黑体" w:eastAsia="黑体" w:cs="黑体"/>
          <w:b/>
          <w:bCs/>
          <w:sz w:val="72"/>
          <w:szCs w:val="72"/>
          <w:lang w:val="en-US" w:eastAsia="zh-CN"/>
        </w:rPr>
      </w:pPr>
    </w:p>
    <w:p w14:paraId="0C4F6FB4">
      <w:pPr>
        <w:jc w:val="center"/>
        <w:rPr>
          <w:rFonts w:hint="eastAsia" w:ascii="黑体" w:hAnsi="黑体" w:eastAsia="黑体" w:cs="黑体"/>
          <w:b/>
          <w:bCs/>
          <w:sz w:val="72"/>
          <w:szCs w:val="72"/>
          <w:lang w:val="en-US" w:eastAsia="zh-CN"/>
        </w:rPr>
      </w:pPr>
    </w:p>
    <w:p w14:paraId="030702E9">
      <w:pPr>
        <w:jc w:val="center"/>
        <w:rPr>
          <w:rFonts w:hint="eastAsia" w:ascii="黑体" w:hAnsi="黑体" w:eastAsia="黑体" w:cs="黑体"/>
          <w:b/>
          <w:bCs/>
          <w:sz w:val="48"/>
          <w:szCs w:val="48"/>
          <w:lang w:val="en-US" w:eastAsia="zh-CN"/>
        </w:rPr>
      </w:pPr>
      <w:r>
        <w:rPr>
          <w:rFonts w:hint="eastAsia" w:ascii="黑体" w:hAnsi="黑体" w:eastAsia="黑体" w:cs="黑体"/>
          <w:b/>
          <w:bCs/>
          <w:sz w:val="48"/>
          <w:szCs w:val="48"/>
          <w:lang w:val="en-US" w:eastAsia="zh-CN"/>
        </w:rPr>
        <w:t>辽宁石化职业技术学院</w:t>
      </w:r>
    </w:p>
    <w:p w14:paraId="080D6B52">
      <w:pPr>
        <w:jc w:val="center"/>
        <w:rPr>
          <w:rFonts w:ascii="Times New Roman" w:hAnsi="Times New Roman" w:cs="Times New Roman"/>
        </w:rPr>
      </w:pPr>
      <w:r>
        <w:rPr>
          <w:rFonts w:hint="eastAsia" w:ascii="黑体" w:hAnsi="黑体" w:eastAsia="黑体" w:cs="黑体"/>
          <w:b/>
          <w:bCs/>
          <w:sz w:val="48"/>
          <w:szCs w:val="48"/>
          <w:lang w:val="en-US" w:eastAsia="zh-CN"/>
        </w:rPr>
        <w:t>二〇二五年七月</w:t>
      </w:r>
    </w:p>
    <w:p w14:paraId="25BFC053">
      <w:pPr>
        <w:rPr>
          <w:rFonts w:ascii="Times New Roman" w:hAnsi="Times New Roman" w:cs="Times New Roman"/>
        </w:rPr>
      </w:pPr>
    </w:p>
    <w:p w14:paraId="58AAD483">
      <w:pPr>
        <w:spacing w:line="480" w:lineRule="auto"/>
        <w:jc w:val="center"/>
        <w:rPr>
          <w:rFonts w:ascii="Times New Roman" w:hAnsi="Times New Roman" w:eastAsia="宋体" w:cs="Times New Roman"/>
          <w:sz w:val="32"/>
          <w:szCs w:val="32"/>
        </w:rPr>
      </w:pPr>
    </w:p>
    <w:p w14:paraId="61FF6272">
      <w:pPr>
        <w:pStyle w:val="2"/>
        <w:rPr>
          <w:rFonts w:ascii="Times New Roman" w:hAnsi="Times New Roman" w:cs="Times New Roman"/>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0" w:num="1"/>
          <w:rtlGutter w:val="0"/>
          <w:docGrid w:type="lines" w:linePitch="312" w:charSpace="0"/>
        </w:sectPr>
      </w:pPr>
      <w:bookmarkStart w:id="0" w:name="_Toc10132"/>
    </w:p>
    <w:p w14:paraId="2648DB57">
      <w:pPr>
        <w:pStyle w:val="2"/>
        <w:keepNext/>
        <w:keepLines/>
        <w:pageBreakBefore w:val="0"/>
        <w:widowControl w:val="0"/>
        <w:kinsoku/>
        <w:wordWrap/>
        <w:overflowPunct/>
        <w:topLinePunct w:val="0"/>
        <w:autoSpaceDE/>
        <w:autoSpaceDN/>
        <w:bidi w:val="0"/>
        <w:adjustRightInd/>
        <w:snapToGrid/>
        <w:spacing w:before="313" w:beforeLines="100"/>
        <w:textAlignment w:val="auto"/>
      </w:pPr>
      <w:bookmarkStart w:id="1" w:name="_Toc13093"/>
      <w:bookmarkStart w:id="2" w:name="_Toc26524"/>
      <w:bookmarkStart w:id="3" w:name="_Toc17326"/>
      <w:bookmarkStart w:id="4" w:name="_Toc28314"/>
      <w:bookmarkStart w:id="5" w:name="_Toc28939"/>
      <w:bookmarkStart w:id="6" w:name="_Toc29545"/>
      <w:bookmarkStart w:id="7" w:name="_Toc24715"/>
      <w:bookmarkStart w:id="8" w:name="_Toc13626"/>
      <w:bookmarkStart w:id="9" w:name="_Toc28827"/>
      <w:bookmarkStart w:id="10" w:name="_Toc25851"/>
      <w:bookmarkStart w:id="11" w:name="_Toc26516"/>
      <w:bookmarkStart w:id="12" w:name="_Toc26382"/>
      <w:bookmarkStart w:id="13" w:name="_Toc6321"/>
      <w:r>
        <w:t>辽宁石化职业技术学院课程标准制订指导性意见</w:t>
      </w:r>
      <w:bookmarkEnd w:id="0"/>
      <w:bookmarkEnd w:id="1"/>
      <w:bookmarkEnd w:id="2"/>
      <w:bookmarkEnd w:id="3"/>
      <w:bookmarkEnd w:id="4"/>
      <w:bookmarkEnd w:id="5"/>
      <w:bookmarkEnd w:id="6"/>
      <w:bookmarkEnd w:id="7"/>
      <w:bookmarkEnd w:id="8"/>
      <w:bookmarkEnd w:id="9"/>
      <w:bookmarkEnd w:id="10"/>
      <w:bookmarkEnd w:id="11"/>
      <w:bookmarkEnd w:id="12"/>
      <w:bookmarkEnd w:id="13"/>
    </w:p>
    <w:p w14:paraId="2DB6B334">
      <w:pPr>
        <w:pStyle w:val="36"/>
        <w:adjustRightInd w:val="0"/>
        <w:snapToGrid w:val="0"/>
        <w:spacing w:before="0" w:after="0" w:line="440" w:lineRule="exact"/>
        <w:ind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rPr>
        <w:t>课程标准是根据高等职业教育课程目标，以学生职业能力培养为重点，对课程性质、课程任务、课程目标、课程内容、实施建议等所做的具体描述。它是课程组织与实施的纲领性文件，是执行专业人才培养方案、实现培养目标要求的教学指导文件，也是编写教材、组织教学、评价课程教学质量和进行教学管理的主要依据。</w:t>
      </w:r>
    </w:p>
    <w:p w14:paraId="4076CCFC">
      <w:pPr>
        <w:pStyle w:val="36"/>
        <w:adjustRightInd w:val="0"/>
        <w:snapToGrid w:val="0"/>
        <w:spacing w:before="0" w:after="0" w:line="440" w:lineRule="exact"/>
        <w:ind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rPr>
        <w:t>为全面适应高职教育改革与发展，深入贯彻落实教育部《关于全面提高高等职业教育教学质量的若干意见》、教育部《高等学校课程思政建设指导纲要》等文件精神，突出职业能力培养，发挥课程育德育人功能，规范课程标准的制订和管理工作，切实提高人才培养质量，特提出本指导性意见。</w:t>
      </w:r>
    </w:p>
    <w:p w14:paraId="027ACA59">
      <w:pPr>
        <w:pStyle w:val="3"/>
        <w:bidi w:val="0"/>
        <w:rPr>
          <w:rFonts w:hint="eastAsia" w:ascii="宋体" w:hAnsi="宋体" w:eastAsia="宋体" w:cs="宋体"/>
        </w:rPr>
      </w:pPr>
      <w:r>
        <w:rPr>
          <w:rFonts w:hint="eastAsia" w:ascii="宋体" w:hAnsi="宋体" w:eastAsia="宋体" w:cs="宋体"/>
        </w:rPr>
        <w:t>一、课程标准制订原则</w:t>
      </w:r>
    </w:p>
    <w:p w14:paraId="0F7F9701">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1.先进性原则</w:t>
      </w:r>
    </w:p>
    <w:p w14:paraId="2E16A150">
      <w:pPr>
        <w:pStyle w:val="36"/>
        <w:adjustRightInd w:val="0"/>
        <w:snapToGrid w:val="0"/>
        <w:spacing w:before="0" w:after="0" w:line="440" w:lineRule="exact"/>
        <w:ind w:firstLine="480" w:firstLineChars="200"/>
        <w:outlineLvl w:val="9"/>
        <w:rPr>
          <w:rFonts w:hint="eastAsia" w:ascii="宋体" w:hAnsi="宋体" w:eastAsia="宋体" w:cs="宋体"/>
          <w:kern w:val="2"/>
          <w:sz w:val="24"/>
          <w:szCs w:val="24"/>
        </w:rPr>
      </w:pPr>
      <w:r>
        <w:rPr>
          <w:rFonts w:hint="eastAsia" w:ascii="宋体" w:hAnsi="宋体" w:eastAsia="宋体" w:cs="宋体"/>
          <w:kern w:val="2"/>
          <w:sz w:val="24"/>
          <w:szCs w:val="24"/>
        </w:rPr>
        <w:t>课程标准依据专业教学标准、人才培养方案、职业资格标准、行业企业标准等制定，应明确本门课程在专业人才培养中的地位、作用和任务。强调改革创新精神，体现高职先进教育教学理念，探索以教为主向以学为主转移、终结性评价向过程性评价转移、关心学习结果向关心学习过程转移，建立适合现代职教理念的新课程标准。注重培养学生综合素养，满足学生就业、职业发展和个体职业生涯的需求。</w:t>
      </w:r>
    </w:p>
    <w:p w14:paraId="62A37247">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2.职业性原则</w:t>
      </w:r>
    </w:p>
    <w:p w14:paraId="628C0A15">
      <w:pPr>
        <w:pStyle w:val="36"/>
        <w:adjustRightInd w:val="0"/>
        <w:snapToGrid w:val="0"/>
        <w:spacing w:before="0" w:after="0" w:line="440" w:lineRule="exact"/>
        <w:ind w:firstLine="480" w:firstLineChars="200"/>
        <w:outlineLvl w:val="9"/>
        <w:rPr>
          <w:rFonts w:hint="eastAsia" w:ascii="宋体" w:hAnsi="宋体" w:eastAsia="宋体" w:cs="宋体"/>
          <w:kern w:val="2"/>
          <w:sz w:val="24"/>
          <w:szCs w:val="24"/>
        </w:rPr>
      </w:pPr>
      <w:r>
        <w:rPr>
          <w:rFonts w:hint="eastAsia" w:ascii="宋体" w:hAnsi="宋体" w:eastAsia="宋体" w:cs="宋体"/>
          <w:kern w:val="2"/>
          <w:sz w:val="24"/>
          <w:szCs w:val="24"/>
        </w:rPr>
        <w:t>从职业需要出发，规范课程的基本要求，选择课程内容，安排教学程序，培养学生的职业能力。课程标准要适应区域经济社会发展需要、产业结构调整以及行业企业人才需求，面向未来综合考虑学生掌握知识的深度与广度及其技术技能结构，不断调整和深化，将学生的发展潜能与获得技能相结合，体现行业主流技术、核心技术、未来技术。</w:t>
      </w:r>
    </w:p>
    <w:p w14:paraId="7EB6416D">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3.实践性原则</w:t>
      </w:r>
    </w:p>
    <w:p w14:paraId="7271210A">
      <w:pPr>
        <w:pStyle w:val="36"/>
        <w:adjustRightInd w:val="0"/>
        <w:snapToGrid w:val="0"/>
        <w:spacing w:before="0" w:after="0" w:line="440" w:lineRule="exact"/>
        <w:ind w:firstLine="480" w:firstLineChars="200"/>
        <w:outlineLvl w:val="9"/>
        <w:rPr>
          <w:rFonts w:hint="eastAsia" w:ascii="宋体" w:hAnsi="宋体" w:eastAsia="宋体" w:cs="宋体"/>
          <w:kern w:val="2"/>
          <w:sz w:val="24"/>
          <w:szCs w:val="24"/>
        </w:rPr>
      </w:pPr>
      <w:r>
        <w:rPr>
          <w:rFonts w:hint="eastAsia" w:ascii="宋体" w:hAnsi="宋体" w:eastAsia="宋体" w:cs="宋体"/>
          <w:kern w:val="2"/>
          <w:sz w:val="24"/>
          <w:szCs w:val="24"/>
        </w:rPr>
        <w:t>重视实践性教学，加大实践教学比例；积极与行业企业（园区）合作开发工学结合课程，根据技术领域和职业岗位（群）的任职要求，参照相关的职业资格标准，改革课程教学内容。部分专业课程应建设成基于工作过程系统化的课程或项目化课程，融“教、学、做”为一体，突出教学过程的实践性、开放性和职业性。</w:t>
      </w:r>
    </w:p>
    <w:p w14:paraId="65597796">
      <w:pPr>
        <w:tabs>
          <w:tab w:val="left" w:pos="259"/>
        </w:tabs>
        <w:bidi w:val="0"/>
        <w:jc w:val="left"/>
        <w:outlineLvl w:val="9"/>
        <w:rPr>
          <w:rFonts w:ascii="Times New Roman" w:hAnsi="Times New Roman" w:cs="Times New Roman" w:eastAsiaTheme="minorEastAsia"/>
          <w:b w:val="0"/>
          <w:bCs w:val="0"/>
          <w:kern w:val="2"/>
          <w:sz w:val="24"/>
          <w:szCs w:val="24"/>
        </w:rPr>
      </w:pPr>
      <w:r>
        <w:rPr>
          <w:rFonts w:hint="eastAsia"/>
          <w:lang w:eastAsia="zh-CN"/>
        </w:rPr>
        <w:tab/>
      </w:r>
      <w:r>
        <w:rPr>
          <w:rFonts w:hint="eastAsia"/>
          <w:lang w:val="en-US" w:eastAsia="zh-CN"/>
        </w:rPr>
        <w:t xml:space="preserve">  </w:t>
      </w:r>
      <w:r>
        <w:rPr>
          <w:rFonts w:ascii="Times New Roman" w:hAnsi="Times New Roman" w:cs="Times New Roman" w:eastAsiaTheme="minorEastAsia"/>
          <w:b w:val="0"/>
          <w:bCs w:val="0"/>
          <w:kern w:val="2"/>
          <w:sz w:val="24"/>
          <w:szCs w:val="24"/>
        </w:rPr>
        <w:t>4.多样性原则</w:t>
      </w:r>
    </w:p>
    <w:p w14:paraId="77CB64C6">
      <w:pPr>
        <w:pStyle w:val="36"/>
        <w:adjustRightInd w:val="0"/>
        <w:snapToGrid w:val="0"/>
        <w:spacing w:before="0" w:after="0" w:line="440" w:lineRule="exact"/>
        <w:ind w:firstLine="480" w:firstLineChars="200"/>
        <w:outlineLvl w:val="9"/>
        <w:rPr>
          <w:rFonts w:hint="eastAsia" w:ascii="宋体" w:hAnsi="宋体" w:eastAsia="宋体" w:cs="宋体"/>
          <w:kern w:val="2"/>
          <w:sz w:val="24"/>
          <w:szCs w:val="24"/>
        </w:rPr>
      </w:pPr>
      <w:r>
        <w:rPr>
          <w:rFonts w:hint="eastAsia" w:ascii="宋体" w:hAnsi="宋体" w:eastAsia="宋体" w:cs="宋体"/>
          <w:kern w:val="2"/>
          <w:sz w:val="24"/>
          <w:szCs w:val="24"/>
        </w:rPr>
        <w:t>坚持以学生为本，体现统一要求和个性发展相结合的原则，突出学生的主体作用。同一门课程可根据不同专业人才培养方案确定的各自培养目标和质量要求，制定不同的课程标准；或根据教学实际需求，灵活调整课程实施方式，满足不同学生的学习需求。</w:t>
      </w:r>
    </w:p>
    <w:p w14:paraId="0D395FA2">
      <w:pPr>
        <w:pStyle w:val="3"/>
        <w:bidi w:val="0"/>
        <w:rPr>
          <w:rFonts w:hint="eastAsia" w:ascii="宋体" w:hAnsi="宋体" w:eastAsia="宋体" w:cs="宋体"/>
        </w:rPr>
      </w:pPr>
      <w:r>
        <w:rPr>
          <w:rFonts w:hint="eastAsia" w:ascii="宋体" w:hAnsi="宋体" w:eastAsia="宋体" w:cs="宋体"/>
        </w:rPr>
        <w:t>二、课程标准核心内容框架</w:t>
      </w:r>
    </w:p>
    <w:p w14:paraId="491A96A0">
      <w:pPr>
        <w:widowControl/>
        <w:adjustRightInd w:val="0"/>
        <w:snapToGrid w:val="0"/>
        <w:spacing w:before="0" w:after="0" w:line="440" w:lineRule="exact"/>
        <w:ind w:firstLine="480" w:firstLineChars="200"/>
        <w:outlineLvl w:val="9"/>
        <w:rPr>
          <w:rFonts w:hint="eastAsia" w:ascii="宋体" w:hAnsi="宋体" w:eastAsia="宋体" w:cs="宋体"/>
          <w:b w:val="0"/>
          <w:bCs w:val="0"/>
          <w:sz w:val="24"/>
        </w:rPr>
      </w:pPr>
      <w:r>
        <w:rPr>
          <w:rFonts w:hint="eastAsia" w:ascii="宋体" w:hAnsi="宋体" w:eastAsia="宋体" w:cs="宋体"/>
          <w:b w:val="0"/>
          <w:bCs w:val="0"/>
          <w:sz w:val="24"/>
        </w:rPr>
        <w:t>1.课程基本信息</w:t>
      </w:r>
    </w:p>
    <w:p w14:paraId="010B1DAF">
      <w:pPr>
        <w:widowControl/>
        <w:adjustRightInd w:val="0"/>
        <w:snapToGrid w:val="0"/>
        <w:spacing w:before="0" w:after="0" w:line="440" w:lineRule="exact"/>
        <w:ind w:firstLine="480" w:firstLineChars="200"/>
        <w:outlineLvl w:val="9"/>
        <w:rPr>
          <w:rFonts w:hint="eastAsia" w:ascii="宋体" w:hAnsi="宋体" w:eastAsia="宋体" w:cs="宋体"/>
          <w:b w:val="0"/>
          <w:bCs w:val="0"/>
          <w:sz w:val="24"/>
        </w:rPr>
      </w:pPr>
      <w:r>
        <w:rPr>
          <w:rFonts w:hint="eastAsia" w:ascii="宋体" w:hAnsi="宋体" w:eastAsia="宋体" w:cs="宋体"/>
          <w:b w:val="0"/>
          <w:bCs w:val="0"/>
          <w:sz w:val="24"/>
        </w:rPr>
        <w:t>2.课程定位</w:t>
      </w:r>
    </w:p>
    <w:p w14:paraId="797FB5D7">
      <w:pPr>
        <w:widowControl/>
        <w:adjustRightInd w:val="0"/>
        <w:snapToGrid w:val="0"/>
        <w:spacing w:before="0" w:after="0" w:line="440" w:lineRule="exact"/>
        <w:ind w:firstLine="480" w:firstLineChars="200"/>
        <w:outlineLvl w:val="9"/>
        <w:rPr>
          <w:rFonts w:hint="eastAsia" w:ascii="宋体" w:hAnsi="宋体" w:eastAsia="宋体" w:cs="宋体"/>
          <w:b w:val="0"/>
          <w:bCs w:val="0"/>
          <w:sz w:val="24"/>
        </w:rPr>
      </w:pPr>
      <w:r>
        <w:rPr>
          <w:rFonts w:hint="eastAsia" w:ascii="宋体" w:hAnsi="宋体" w:eastAsia="宋体" w:cs="宋体"/>
          <w:b w:val="0"/>
          <w:bCs w:val="0"/>
          <w:sz w:val="24"/>
        </w:rPr>
        <w:t>3.课程设计思路</w:t>
      </w:r>
    </w:p>
    <w:p w14:paraId="0B778581">
      <w:pPr>
        <w:widowControl/>
        <w:adjustRightInd w:val="0"/>
        <w:snapToGrid w:val="0"/>
        <w:spacing w:before="0" w:after="0" w:line="440" w:lineRule="exact"/>
        <w:ind w:firstLine="480" w:firstLineChars="200"/>
        <w:outlineLvl w:val="9"/>
        <w:rPr>
          <w:rFonts w:hint="eastAsia" w:ascii="宋体" w:hAnsi="宋体" w:eastAsia="宋体" w:cs="宋体"/>
          <w:b w:val="0"/>
          <w:bCs w:val="0"/>
          <w:sz w:val="24"/>
        </w:rPr>
      </w:pPr>
      <w:r>
        <w:rPr>
          <w:rFonts w:hint="eastAsia" w:ascii="宋体" w:hAnsi="宋体" w:eastAsia="宋体" w:cs="宋体"/>
          <w:b w:val="0"/>
          <w:bCs w:val="0"/>
          <w:sz w:val="24"/>
        </w:rPr>
        <w:t>4.课程目标</w:t>
      </w:r>
    </w:p>
    <w:p w14:paraId="47581ADD">
      <w:pPr>
        <w:widowControl/>
        <w:adjustRightInd w:val="0"/>
        <w:snapToGrid w:val="0"/>
        <w:spacing w:before="0" w:after="0" w:line="440" w:lineRule="exact"/>
        <w:ind w:firstLine="480" w:firstLineChars="200"/>
        <w:outlineLvl w:val="9"/>
        <w:rPr>
          <w:rFonts w:hint="eastAsia" w:ascii="宋体" w:hAnsi="宋体" w:eastAsia="宋体" w:cs="宋体"/>
          <w:b w:val="0"/>
          <w:bCs w:val="0"/>
          <w:sz w:val="24"/>
        </w:rPr>
      </w:pPr>
      <w:r>
        <w:rPr>
          <w:rFonts w:hint="eastAsia" w:ascii="宋体" w:hAnsi="宋体" w:eastAsia="宋体" w:cs="宋体"/>
          <w:b w:val="0"/>
          <w:bCs w:val="0"/>
          <w:sz w:val="24"/>
        </w:rPr>
        <w:t>5.课程内容与要求</w:t>
      </w:r>
    </w:p>
    <w:p w14:paraId="1DC9D301">
      <w:pPr>
        <w:widowControl/>
        <w:adjustRightInd w:val="0"/>
        <w:snapToGrid w:val="0"/>
        <w:spacing w:before="0" w:after="0" w:line="440" w:lineRule="exact"/>
        <w:ind w:firstLine="480" w:firstLineChars="200"/>
        <w:outlineLvl w:val="9"/>
        <w:rPr>
          <w:rFonts w:hint="eastAsia" w:ascii="宋体" w:hAnsi="宋体" w:eastAsia="宋体" w:cs="宋体"/>
          <w:b w:val="0"/>
          <w:bCs w:val="0"/>
          <w:sz w:val="24"/>
        </w:rPr>
      </w:pPr>
      <w:r>
        <w:rPr>
          <w:rFonts w:hint="eastAsia" w:ascii="宋体" w:hAnsi="宋体" w:eastAsia="宋体" w:cs="宋体"/>
          <w:b w:val="0"/>
          <w:bCs w:val="0"/>
          <w:sz w:val="24"/>
        </w:rPr>
        <w:t>6.课程评价与考核</w:t>
      </w:r>
    </w:p>
    <w:p w14:paraId="7438295E">
      <w:pPr>
        <w:widowControl/>
        <w:adjustRightInd w:val="0"/>
        <w:snapToGrid w:val="0"/>
        <w:spacing w:before="0" w:after="0" w:line="440" w:lineRule="exact"/>
        <w:ind w:firstLine="480" w:firstLineChars="200"/>
        <w:outlineLvl w:val="9"/>
        <w:rPr>
          <w:rFonts w:hint="eastAsia" w:ascii="宋体" w:hAnsi="宋体" w:eastAsia="宋体" w:cs="宋体"/>
          <w:b w:val="0"/>
          <w:bCs w:val="0"/>
          <w:sz w:val="24"/>
        </w:rPr>
      </w:pPr>
      <w:r>
        <w:rPr>
          <w:rFonts w:hint="eastAsia" w:ascii="宋体" w:hAnsi="宋体" w:eastAsia="宋体" w:cs="宋体"/>
          <w:b w:val="0"/>
          <w:bCs w:val="0"/>
          <w:sz w:val="24"/>
        </w:rPr>
        <w:t>7.教学实施与保障</w:t>
      </w:r>
    </w:p>
    <w:p w14:paraId="494C5C4C">
      <w:pPr>
        <w:pStyle w:val="3"/>
        <w:bidi w:val="0"/>
        <w:rPr>
          <w:rFonts w:hint="eastAsia" w:ascii="宋体" w:hAnsi="宋体" w:eastAsia="宋体" w:cs="宋体"/>
        </w:rPr>
      </w:pPr>
      <w:r>
        <w:rPr>
          <w:rFonts w:hint="eastAsia" w:ascii="宋体" w:hAnsi="宋体" w:eastAsia="宋体" w:cs="宋体"/>
        </w:rPr>
        <w:t>三、课程标准制订与管理流程</w:t>
      </w:r>
    </w:p>
    <w:p w14:paraId="51DD7215">
      <w:pPr>
        <w:widowControl/>
        <w:adjustRightInd w:val="0"/>
        <w:snapToGrid w:val="0"/>
        <w:spacing w:before="0" w:after="0" w:line="440" w:lineRule="exact"/>
        <w:ind w:firstLine="480" w:firstLineChars="200"/>
        <w:outlineLvl w:val="9"/>
        <w:rPr>
          <w:rFonts w:hint="eastAsia" w:ascii="宋体" w:hAnsi="宋体" w:eastAsia="宋体" w:cs="宋体"/>
          <w:b w:val="0"/>
          <w:bCs w:val="0"/>
          <w:sz w:val="24"/>
        </w:rPr>
      </w:pPr>
      <w:r>
        <w:rPr>
          <w:rFonts w:hint="eastAsia" w:ascii="宋体" w:hAnsi="宋体" w:eastAsia="宋体" w:cs="宋体"/>
          <w:b w:val="0"/>
          <w:bCs w:val="0"/>
          <w:sz w:val="24"/>
        </w:rPr>
        <w:t>1.制订流程</w:t>
      </w:r>
    </w:p>
    <w:p w14:paraId="437EF70D">
      <w:pPr>
        <w:widowControl/>
        <w:adjustRightInd w:val="0"/>
        <w:snapToGrid w:val="0"/>
        <w:spacing w:before="0" w:after="0" w:line="440" w:lineRule="exact"/>
        <w:ind w:firstLine="480" w:firstLineChars="200"/>
        <w:outlineLvl w:val="9"/>
        <w:rPr>
          <w:rFonts w:hint="eastAsia" w:ascii="宋体" w:hAnsi="宋体" w:eastAsia="宋体" w:cs="宋体"/>
          <w:b w:val="0"/>
          <w:bCs w:val="0"/>
          <w:sz w:val="24"/>
        </w:rPr>
      </w:pPr>
      <w:r>
        <w:rPr>
          <w:rFonts w:hint="eastAsia" w:ascii="宋体" w:hAnsi="宋体" w:eastAsia="宋体" w:cs="宋体"/>
          <w:b w:val="0"/>
          <w:bCs w:val="0"/>
          <w:sz w:val="24"/>
        </w:rPr>
        <w:t>组建团队：由专业负责人、“双师型”教师、企业技术骨干组成课程标准制订小组，明确分工（如调研、内容编写、审核）。</w:t>
      </w:r>
    </w:p>
    <w:p w14:paraId="43CE796B">
      <w:pPr>
        <w:widowControl/>
        <w:adjustRightInd w:val="0"/>
        <w:snapToGrid w:val="0"/>
        <w:spacing w:before="0" w:after="0" w:line="440" w:lineRule="exact"/>
        <w:ind w:firstLine="480" w:firstLineChars="200"/>
        <w:outlineLvl w:val="9"/>
        <w:rPr>
          <w:rFonts w:hint="eastAsia" w:ascii="宋体" w:hAnsi="宋体" w:eastAsia="宋体" w:cs="宋体"/>
          <w:b w:val="0"/>
          <w:bCs w:val="0"/>
          <w:sz w:val="24"/>
        </w:rPr>
      </w:pPr>
      <w:r>
        <w:rPr>
          <w:rFonts w:hint="eastAsia" w:ascii="宋体" w:hAnsi="宋体" w:eastAsia="宋体" w:cs="宋体"/>
          <w:b w:val="0"/>
          <w:bCs w:val="0"/>
          <w:sz w:val="24"/>
        </w:rPr>
        <w:t>需求调研：通过企业走访、毕业生跟踪调查、行业协会咨询等方式，分析岗位需求、技能要求与素养要求，形成调研报告。</w:t>
      </w:r>
    </w:p>
    <w:p w14:paraId="15983827">
      <w:pPr>
        <w:widowControl/>
        <w:adjustRightInd w:val="0"/>
        <w:snapToGrid w:val="0"/>
        <w:spacing w:before="0" w:after="0" w:line="440" w:lineRule="exact"/>
        <w:ind w:firstLine="480" w:firstLineChars="200"/>
        <w:outlineLvl w:val="9"/>
        <w:rPr>
          <w:rFonts w:hint="eastAsia" w:ascii="宋体" w:hAnsi="宋体" w:eastAsia="宋体" w:cs="宋体"/>
          <w:b w:val="0"/>
          <w:bCs w:val="0"/>
          <w:sz w:val="24"/>
        </w:rPr>
      </w:pPr>
      <w:r>
        <w:rPr>
          <w:rFonts w:hint="eastAsia" w:ascii="宋体" w:hAnsi="宋体" w:eastAsia="宋体" w:cs="宋体"/>
          <w:b w:val="0"/>
          <w:bCs w:val="0"/>
          <w:sz w:val="24"/>
        </w:rPr>
        <w:t>初稿编写：依据调研结果与本指导性意见，编写课程标准初稿，明确课程目标、内容、实施与评价方案。</w:t>
      </w:r>
    </w:p>
    <w:p w14:paraId="79DF5CA5">
      <w:pPr>
        <w:widowControl/>
        <w:adjustRightInd w:val="0"/>
        <w:snapToGrid w:val="0"/>
        <w:spacing w:before="0" w:after="0" w:line="440" w:lineRule="exact"/>
        <w:ind w:firstLine="480" w:firstLineChars="200"/>
        <w:outlineLvl w:val="9"/>
        <w:rPr>
          <w:rFonts w:hint="eastAsia" w:ascii="宋体" w:hAnsi="宋体" w:eastAsia="宋体" w:cs="宋体"/>
          <w:b w:val="0"/>
          <w:bCs w:val="0"/>
          <w:sz w:val="24"/>
        </w:rPr>
      </w:pPr>
      <w:r>
        <w:rPr>
          <w:rFonts w:hint="eastAsia" w:ascii="宋体" w:hAnsi="宋体" w:eastAsia="宋体" w:cs="宋体"/>
          <w:b w:val="0"/>
          <w:bCs w:val="0"/>
          <w:sz w:val="24"/>
        </w:rPr>
        <w:t>论证审核：组织校内专家（如教务部门、其他专业教师）、企业专家对初稿进行论证，提出修改意见；根据意见修改完善，形成征求意见稿。</w:t>
      </w:r>
    </w:p>
    <w:p w14:paraId="08B10583">
      <w:pPr>
        <w:widowControl/>
        <w:adjustRightInd w:val="0"/>
        <w:snapToGrid w:val="0"/>
        <w:spacing w:before="0" w:after="0" w:line="440" w:lineRule="exact"/>
        <w:ind w:firstLine="480" w:firstLineChars="200"/>
        <w:outlineLvl w:val="9"/>
        <w:rPr>
          <w:rFonts w:hint="eastAsia" w:ascii="宋体" w:hAnsi="宋体" w:eastAsia="宋体" w:cs="宋体"/>
          <w:b w:val="0"/>
          <w:bCs w:val="0"/>
          <w:sz w:val="24"/>
        </w:rPr>
      </w:pPr>
      <w:r>
        <w:rPr>
          <w:rFonts w:hint="eastAsia" w:ascii="宋体" w:hAnsi="宋体" w:eastAsia="宋体" w:cs="宋体"/>
          <w:b w:val="0"/>
          <w:bCs w:val="0"/>
          <w:sz w:val="24"/>
        </w:rPr>
        <w:t>公示与定稿：将征求意见稿在学校官网或专业群内公示，收集师生、企业反馈；最终修订后定稿，报学校教务部门备案。</w:t>
      </w:r>
    </w:p>
    <w:p w14:paraId="2D7EA705">
      <w:pPr>
        <w:widowControl/>
        <w:adjustRightInd w:val="0"/>
        <w:snapToGrid w:val="0"/>
        <w:spacing w:before="0" w:after="0" w:line="440" w:lineRule="exact"/>
        <w:ind w:firstLine="480" w:firstLineChars="200"/>
        <w:outlineLvl w:val="9"/>
        <w:rPr>
          <w:rFonts w:hint="eastAsia" w:ascii="宋体" w:hAnsi="宋体" w:eastAsia="宋体" w:cs="宋体"/>
          <w:b w:val="0"/>
          <w:bCs w:val="0"/>
          <w:sz w:val="24"/>
        </w:rPr>
      </w:pPr>
      <w:r>
        <w:rPr>
          <w:rFonts w:hint="eastAsia" w:ascii="宋体" w:hAnsi="宋体" w:eastAsia="宋体" w:cs="宋体"/>
          <w:b w:val="0"/>
          <w:bCs w:val="0"/>
          <w:sz w:val="24"/>
        </w:rPr>
        <w:t>2.管理与修订</w:t>
      </w:r>
    </w:p>
    <w:p w14:paraId="4DA75BD7">
      <w:pPr>
        <w:widowControl/>
        <w:adjustRightInd w:val="0"/>
        <w:snapToGrid w:val="0"/>
        <w:spacing w:before="0" w:after="0" w:line="440" w:lineRule="exact"/>
        <w:ind w:firstLine="480" w:firstLineChars="200"/>
        <w:outlineLvl w:val="9"/>
        <w:rPr>
          <w:rFonts w:hint="eastAsia" w:ascii="宋体" w:hAnsi="宋体" w:eastAsia="宋体" w:cs="宋体"/>
          <w:b w:val="0"/>
          <w:bCs w:val="0"/>
          <w:sz w:val="24"/>
        </w:rPr>
      </w:pPr>
      <w:r>
        <w:rPr>
          <w:rFonts w:hint="eastAsia" w:ascii="宋体" w:hAnsi="宋体" w:eastAsia="宋体" w:cs="宋体"/>
          <w:b w:val="0"/>
          <w:bCs w:val="0"/>
          <w:sz w:val="24"/>
        </w:rPr>
        <w:t>备案管理：课程标准定稿后，由专业教研室提交教务部门审核备案，纳入学校课程标准库统一管理，供教学实施与质量检查使用。</w:t>
      </w:r>
    </w:p>
    <w:p w14:paraId="5E1EAC5E">
      <w:pPr>
        <w:widowControl/>
        <w:adjustRightInd w:val="0"/>
        <w:snapToGrid w:val="0"/>
        <w:spacing w:before="0" w:after="0" w:line="440" w:lineRule="exact"/>
        <w:ind w:firstLine="480" w:firstLineChars="200"/>
        <w:outlineLvl w:val="9"/>
        <w:rPr>
          <w:rFonts w:hint="eastAsia" w:ascii="宋体" w:hAnsi="宋体" w:eastAsia="宋体" w:cs="宋体"/>
          <w:b w:val="0"/>
          <w:bCs w:val="0"/>
          <w:sz w:val="24"/>
        </w:rPr>
      </w:pPr>
      <w:r>
        <w:rPr>
          <w:rFonts w:hint="eastAsia" w:ascii="宋体" w:hAnsi="宋体" w:eastAsia="宋体" w:cs="宋体"/>
          <w:b w:val="0"/>
          <w:bCs w:val="0"/>
          <w:sz w:val="24"/>
        </w:rPr>
        <w:t>动态修订：当行业技术标准更新、职业资格认证调整、人才培养方案修订时，需及时启动课程标准修订流程，确保课程标准与实际需求同步。</w:t>
      </w:r>
    </w:p>
    <w:p w14:paraId="46CAC1D5">
      <w:pPr>
        <w:widowControl/>
        <w:adjustRightInd w:val="0"/>
        <w:snapToGrid w:val="0"/>
        <w:spacing w:before="0" w:after="0" w:line="440" w:lineRule="exact"/>
        <w:ind w:firstLine="480" w:firstLineChars="200"/>
        <w:outlineLvl w:val="9"/>
        <w:rPr>
          <w:rFonts w:hint="eastAsia" w:ascii="宋体" w:hAnsi="宋体" w:eastAsia="宋体" w:cs="宋体"/>
          <w:b w:val="0"/>
          <w:bCs w:val="0"/>
          <w:sz w:val="24"/>
        </w:rPr>
      </w:pPr>
      <w:r>
        <w:rPr>
          <w:rFonts w:hint="eastAsia" w:ascii="宋体" w:hAnsi="宋体" w:eastAsia="宋体" w:cs="宋体"/>
          <w:b w:val="0"/>
          <w:bCs w:val="0"/>
          <w:sz w:val="24"/>
        </w:rPr>
        <w:t>质量监控：教务部门定期对课程标准的执行情况进行检查（如查看教学日志、学生成绩、实训报告），结合教学评价反馈，督促课程标准有效落地。</w:t>
      </w:r>
    </w:p>
    <w:p w14:paraId="717C62B9">
      <w:pPr>
        <w:pStyle w:val="3"/>
        <w:bidi w:val="0"/>
        <w:rPr>
          <w:rFonts w:hint="eastAsia" w:ascii="宋体" w:hAnsi="宋体" w:eastAsia="宋体" w:cs="宋体"/>
        </w:rPr>
      </w:pPr>
      <w:r>
        <w:rPr>
          <w:rFonts w:hint="eastAsia" w:ascii="宋体" w:hAnsi="宋体" w:eastAsia="宋体" w:cs="宋体"/>
        </w:rPr>
        <w:t>四、附则</w:t>
      </w:r>
    </w:p>
    <w:p w14:paraId="03185A9D">
      <w:pPr>
        <w:widowControl/>
        <w:adjustRightInd w:val="0"/>
        <w:snapToGrid w:val="0"/>
        <w:spacing w:before="0" w:after="0" w:line="440" w:lineRule="exact"/>
        <w:ind w:firstLine="480" w:firstLineChars="200"/>
        <w:outlineLvl w:val="9"/>
        <w:rPr>
          <w:rFonts w:hint="eastAsia" w:ascii="宋体" w:hAnsi="宋体" w:eastAsia="宋体" w:cs="宋体"/>
          <w:b w:val="0"/>
          <w:bCs w:val="0"/>
          <w:sz w:val="24"/>
        </w:rPr>
      </w:pPr>
      <w:r>
        <w:rPr>
          <w:rFonts w:hint="eastAsia" w:ascii="宋体" w:hAnsi="宋体" w:eastAsia="宋体" w:cs="宋体"/>
          <w:b w:val="0"/>
          <w:bCs w:val="0"/>
          <w:sz w:val="24"/>
        </w:rPr>
        <w:t>本指导性意见适用于辽宁石化职业技术学院所有专业的课程标准制订与修订工作。</w:t>
      </w:r>
    </w:p>
    <w:p w14:paraId="45D212EE">
      <w:pPr>
        <w:widowControl/>
        <w:adjustRightInd w:val="0"/>
        <w:snapToGrid w:val="0"/>
        <w:spacing w:before="0" w:after="0" w:line="440" w:lineRule="exact"/>
        <w:ind w:firstLine="480" w:firstLineChars="200"/>
        <w:outlineLvl w:val="9"/>
        <w:rPr>
          <w:rFonts w:hint="eastAsia" w:ascii="宋体" w:hAnsi="宋体" w:eastAsia="宋体" w:cs="宋体"/>
          <w:b w:val="0"/>
          <w:bCs w:val="0"/>
          <w:sz w:val="24"/>
        </w:rPr>
      </w:pPr>
      <w:r>
        <w:rPr>
          <w:rFonts w:hint="eastAsia" w:ascii="宋体" w:hAnsi="宋体" w:eastAsia="宋体" w:cs="宋体"/>
          <w:b w:val="0"/>
          <w:bCs w:val="0"/>
          <w:sz w:val="24"/>
        </w:rPr>
        <w:t>各专业可根据本专业特色与课程类型（如实训课、理论课），在本意见框架下细化具体要求。</w:t>
      </w:r>
    </w:p>
    <w:p w14:paraId="6E811D4B">
      <w:pPr>
        <w:widowControl/>
        <w:adjustRightInd w:val="0"/>
        <w:snapToGrid w:val="0"/>
        <w:spacing w:before="0" w:after="0" w:line="440" w:lineRule="exact"/>
        <w:ind w:firstLine="480" w:firstLineChars="200"/>
        <w:outlineLvl w:val="9"/>
        <w:rPr>
          <w:rFonts w:hint="eastAsia" w:ascii="宋体" w:hAnsi="宋体" w:eastAsia="宋体" w:cs="宋体"/>
          <w:b w:val="0"/>
          <w:bCs w:val="0"/>
          <w:sz w:val="24"/>
        </w:rPr>
      </w:pPr>
      <w:r>
        <w:rPr>
          <w:rFonts w:hint="eastAsia" w:ascii="宋体" w:hAnsi="宋体" w:eastAsia="宋体" w:cs="宋体"/>
          <w:b w:val="0"/>
          <w:bCs w:val="0"/>
          <w:sz w:val="24"/>
        </w:rPr>
        <w:t>本指导性意见由学校教务处负责解释，自发布之日起施行。</w:t>
      </w:r>
    </w:p>
    <w:p w14:paraId="0EBF2323">
      <w:pPr>
        <w:rPr>
          <w:rFonts w:ascii="Times New Roman" w:hAnsi="Times New Roman" w:cs="Times New Roman"/>
        </w:rPr>
      </w:pPr>
    </w:p>
    <w:p w14:paraId="64FDA9C8">
      <w:pPr>
        <w:rPr>
          <w:rFonts w:ascii="Times New Roman" w:hAnsi="Times New Roman" w:cs="Times New Roman"/>
        </w:rPr>
      </w:pPr>
    </w:p>
    <w:p w14:paraId="2EE62205">
      <w:pPr>
        <w:pStyle w:val="9"/>
        <w:jc w:val="center"/>
        <w:rPr>
          <w:rFonts w:hint="eastAsia" w:ascii="Times New Roman" w:hAnsi="Times New Roman" w:eastAsia="宋体" w:cs="Times New Roman"/>
          <w:b/>
          <w:bCs/>
          <w:sz w:val="44"/>
          <w:szCs w:val="44"/>
          <w:lang w:eastAsia="zh-CN"/>
        </w:rPr>
      </w:pPr>
      <w:r>
        <w:rPr>
          <w:rFonts w:hint="eastAsia" w:ascii="Times New Roman" w:hAnsi="Times New Roman" w:eastAsia="宋体" w:cs="Times New Roman"/>
          <w:b/>
          <w:bCs/>
          <w:sz w:val="44"/>
          <w:szCs w:val="44"/>
          <w:lang w:eastAsia="zh-CN"/>
        </w:rPr>
        <w:t>目</w:t>
      </w:r>
      <w:r>
        <w:rPr>
          <w:rFonts w:hint="eastAsia" w:ascii="Times New Roman" w:hAnsi="Times New Roman" w:eastAsia="宋体" w:cs="Times New Roman"/>
          <w:b/>
          <w:bCs/>
          <w:sz w:val="44"/>
          <w:szCs w:val="44"/>
          <w:lang w:val="en-US" w:eastAsia="zh-CN"/>
        </w:rPr>
        <w:t xml:space="preserve"> </w:t>
      </w:r>
      <w:r>
        <w:rPr>
          <w:rFonts w:hint="eastAsia" w:ascii="Times New Roman" w:hAnsi="Times New Roman" w:eastAsia="宋体" w:cs="Times New Roman"/>
          <w:b/>
          <w:bCs/>
          <w:sz w:val="44"/>
          <w:szCs w:val="44"/>
          <w:lang w:eastAsia="zh-CN"/>
        </w:rPr>
        <w:t>录</w:t>
      </w:r>
    </w:p>
    <w:p w14:paraId="2DC5CBE2">
      <w:pPr>
        <w:tabs>
          <w:tab w:val="left" w:pos="2821"/>
        </w:tabs>
        <w:bidi w:val="0"/>
        <w:jc w:val="left"/>
        <w:rPr>
          <w:rFonts w:hint="eastAsia"/>
          <w:lang w:val="en-US" w:eastAsia="zh-CN"/>
        </w:rPr>
      </w:pPr>
      <w:r>
        <w:rPr>
          <w:rFonts w:hint="eastAsia"/>
          <w:lang w:val="en-US" w:eastAsia="zh-CN"/>
        </w:rPr>
        <w:tab/>
      </w:r>
    </w:p>
    <w:p w14:paraId="75DCE172">
      <w:pPr>
        <w:pStyle w:val="21"/>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TOC \o "1-1" \h \u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_Toc30701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《电动汽车原理与故障诊断》课程标准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_Toc30701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79F86DDF">
      <w:pPr>
        <w:pStyle w:val="21"/>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_Toc17246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《汽车构造》课程标准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_Toc17246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66A119C1">
      <w:pPr>
        <w:pStyle w:val="21"/>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_Toc16045 </w:instrText>
      </w:r>
      <w:r>
        <w:rPr>
          <w:rFonts w:hint="eastAsia" w:ascii="宋体" w:hAnsi="宋体" w:eastAsia="宋体" w:cs="宋体"/>
          <w:sz w:val="24"/>
          <w:szCs w:val="24"/>
          <w:lang w:val="en-US" w:eastAsia="zh-CN"/>
        </w:rPr>
        <w:fldChar w:fldCharType="separate"/>
      </w:r>
      <w:r>
        <w:rPr>
          <w:rFonts w:hint="eastAsia" w:ascii="宋体" w:hAnsi="宋体" w:eastAsia="宋体" w:cs="宋体"/>
          <w:bCs/>
          <w:kern w:val="44"/>
          <w:sz w:val="24"/>
          <w:szCs w:val="24"/>
          <w:lang w:val="en-US" w:eastAsia="zh-CN" w:bidi="ar-SA"/>
          <w14:ligatures w14:val="none"/>
        </w:rPr>
        <w:t>《汽车制造工艺技术》课程标准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_Toc16045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421F3FE6">
      <w:pPr>
        <w:pStyle w:val="21"/>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_Toc12621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《新能源汽车底盘技术》课程标准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_Toc12621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004BE2DE">
      <w:pPr>
        <w:pStyle w:val="21"/>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_Toc29556 </w:instrText>
      </w:r>
      <w:r>
        <w:rPr>
          <w:rFonts w:hint="eastAsia" w:ascii="宋体" w:hAnsi="宋体" w:eastAsia="宋体" w:cs="宋体"/>
          <w:sz w:val="24"/>
          <w:szCs w:val="24"/>
          <w:lang w:val="en-US" w:eastAsia="zh-CN"/>
        </w:rPr>
        <w:fldChar w:fldCharType="separate"/>
      </w:r>
      <w:r>
        <w:rPr>
          <w:rFonts w:hint="eastAsia" w:ascii="宋体" w:hAnsi="宋体" w:eastAsia="宋体" w:cs="宋体"/>
          <w:bCs/>
          <w:kern w:val="44"/>
          <w:sz w:val="24"/>
          <w:szCs w:val="24"/>
          <w:lang w:val="en-US" w:eastAsia="zh-CN" w:bidi="ar-SA"/>
          <w14:ligatures w14:val="none"/>
        </w:rPr>
        <w:t>《新能源汽车概论》课程标准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_Toc29556 \h </w:instrText>
      </w:r>
      <w:r>
        <w:rPr>
          <w:rFonts w:hint="eastAsia" w:ascii="宋体" w:hAnsi="宋体" w:eastAsia="宋体" w:cs="宋体"/>
          <w:sz w:val="24"/>
          <w:szCs w:val="24"/>
        </w:rPr>
        <w:fldChar w:fldCharType="separate"/>
      </w:r>
      <w:r>
        <w:rPr>
          <w:rFonts w:hint="eastAsia" w:ascii="宋体" w:hAnsi="宋体" w:eastAsia="宋体" w:cs="宋体"/>
          <w:sz w:val="24"/>
          <w:szCs w:val="24"/>
        </w:rPr>
        <w:t>32</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36006E4B">
      <w:pPr>
        <w:pStyle w:val="21"/>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_Toc18398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《新能源汽车驱动电机及控制技术》课程标准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_Toc18398 \h </w:instrText>
      </w:r>
      <w:r>
        <w:rPr>
          <w:rFonts w:hint="eastAsia" w:ascii="宋体" w:hAnsi="宋体" w:eastAsia="宋体" w:cs="宋体"/>
          <w:sz w:val="24"/>
          <w:szCs w:val="24"/>
        </w:rPr>
        <w:fldChar w:fldCharType="separate"/>
      </w:r>
      <w:r>
        <w:rPr>
          <w:rFonts w:hint="eastAsia" w:ascii="宋体" w:hAnsi="宋体" w:eastAsia="宋体" w:cs="宋体"/>
          <w:sz w:val="24"/>
          <w:szCs w:val="24"/>
        </w:rPr>
        <w:t>40</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6FEC79C1">
      <w:pPr>
        <w:pStyle w:val="21"/>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_Toc32562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《新能源汽车整车控制系统》课程标准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_Toc32562 \h </w:instrText>
      </w:r>
      <w:r>
        <w:rPr>
          <w:rFonts w:hint="eastAsia" w:ascii="宋体" w:hAnsi="宋体" w:eastAsia="宋体" w:cs="宋体"/>
          <w:sz w:val="24"/>
          <w:szCs w:val="24"/>
        </w:rPr>
        <w:fldChar w:fldCharType="separate"/>
      </w:r>
      <w:r>
        <w:rPr>
          <w:rFonts w:hint="eastAsia" w:ascii="宋体" w:hAnsi="宋体" w:eastAsia="宋体" w:cs="宋体"/>
          <w:sz w:val="24"/>
          <w:szCs w:val="24"/>
        </w:rPr>
        <w:t>46</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1BB7E8D0">
      <w:pPr>
        <w:pStyle w:val="21"/>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_Toc27634 </w:instrText>
      </w:r>
      <w:r>
        <w:rPr>
          <w:rFonts w:hint="eastAsia" w:ascii="宋体" w:hAnsi="宋体" w:eastAsia="宋体" w:cs="宋体"/>
          <w:sz w:val="24"/>
          <w:szCs w:val="24"/>
          <w:lang w:val="en-US" w:eastAsia="zh-CN"/>
        </w:rPr>
        <w:fldChar w:fldCharType="separate"/>
      </w:r>
      <w:r>
        <w:rPr>
          <w:rFonts w:hint="eastAsia" w:ascii="宋体" w:hAnsi="宋体" w:eastAsia="宋体" w:cs="宋体"/>
          <w:bCs/>
          <w:kern w:val="44"/>
          <w:sz w:val="24"/>
          <w:szCs w:val="24"/>
          <w:lang w:val="en-US" w:eastAsia="zh-CN" w:bidi="ar-SA"/>
          <w14:ligatures w14:val="none"/>
        </w:rPr>
        <w:t>《新能源汽车综合故障诊断》课程标准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_Toc27634 \h </w:instrText>
      </w:r>
      <w:r>
        <w:rPr>
          <w:rFonts w:hint="eastAsia" w:ascii="宋体" w:hAnsi="宋体" w:eastAsia="宋体" w:cs="宋体"/>
          <w:sz w:val="24"/>
          <w:szCs w:val="24"/>
        </w:rPr>
        <w:fldChar w:fldCharType="separate"/>
      </w:r>
      <w:r>
        <w:rPr>
          <w:rFonts w:hint="eastAsia" w:ascii="宋体" w:hAnsi="宋体" w:eastAsia="宋体" w:cs="宋体"/>
          <w:sz w:val="24"/>
          <w:szCs w:val="24"/>
        </w:rPr>
        <w:t>56</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2275998F">
      <w:pPr>
        <w:pStyle w:val="21"/>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_Toc7213 </w:instrText>
      </w:r>
      <w:r>
        <w:rPr>
          <w:rFonts w:hint="eastAsia" w:ascii="宋体" w:hAnsi="宋体" w:eastAsia="宋体" w:cs="宋体"/>
          <w:sz w:val="24"/>
          <w:szCs w:val="24"/>
          <w:lang w:val="en-US" w:eastAsia="zh-CN"/>
        </w:rPr>
        <w:fldChar w:fldCharType="separate"/>
      </w:r>
      <w:r>
        <w:rPr>
          <w:rFonts w:hint="eastAsia" w:ascii="宋体" w:hAnsi="宋体" w:eastAsia="宋体" w:cs="宋体"/>
          <w:bCs/>
          <w:kern w:val="44"/>
          <w:sz w:val="24"/>
          <w:szCs w:val="24"/>
          <w:lang w:val="en-US" w:eastAsia="zh-CN" w:bidi="ar-SA"/>
          <w14:ligatures w14:val="none"/>
        </w:rPr>
        <w:t>《二手车评估与鉴定》课程标准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_Toc7213 \h </w:instrText>
      </w:r>
      <w:r>
        <w:rPr>
          <w:rFonts w:hint="eastAsia" w:ascii="宋体" w:hAnsi="宋体" w:eastAsia="宋体" w:cs="宋体"/>
          <w:sz w:val="24"/>
          <w:szCs w:val="24"/>
        </w:rPr>
        <w:fldChar w:fldCharType="separate"/>
      </w:r>
      <w:r>
        <w:rPr>
          <w:rFonts w:hint="eastAsia" w:ascii="宋体" w:hAnsi="宋体" w:eastAsia="宋体" w:cs="宋体"/>
          <w:sz w:val="24"/>
          <w:szCs w:val="24"/>
        </w:rPr>
        <w:t>65</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4C2D488A">
      <w:pPr>
        <w:pStyle w:val="21"/>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_Toc23545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《汽车机械基础》课程标准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_Toc23545 \h </w:instrText>
      </w:r>
      <w:r>
        <w:rPr>
          <w:rFonts w:hint="eastAsia" w:ascii="宋体" w:hAnsi="宋体" w:eastAsia="宋体" w:cs="宋体"/>
          <w:sz w:val="24"/>
          <w:szCs w:val="24"/>
        </w:rPr>
        <w:fldChar w:fldCharType="separate"/>
      </w:r>
      <w:r>
        <w:rPr>
          <w:rFonts w:hint="eastAsia" w:ascii="宋体" w:hAnsi="宋体" w:eastAsia="宋体" w:cs="宋体"/>
          <w:sz w:val="24"/>
          <w:szCs w:val="24"/>
        </w:rPr>
        <w:t>70</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079BA9EE">
      <w:pPr>
        <w:pStyle w:val="21"/>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_Toc20307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《汽车企业文化》课程标准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_Toc20307 \h </w:instrText>
      </w:r>
      <w:r>
        <w:rPr>
          <w:rFonts w:hint="eastAsia" w:ascii="宋体" w:hAnsi="宋体" w:eastAsia="宋体" w:cs="宋体"/>
          <w:sz w:val="24"/>
          <w:szCs w:val="24"/>
        </w:rPr>
        <w:fldChar w:fldCharType="separate"/>
      </w:r>
      <w:r>
        <w:rPr>
          <w:rFonts w:hint="eastAsia" w:ascii="宋体" w:hAnsi="宋体" w:eastAsia="宋体" w:cs="宋体"/>
          <w:sz w:val="24"/>
          <w:szCs w:val="24"/>
        </w:rPr>
        <w:t>79</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563C6560">
      <w:pPr>
        <w:pStyle w:val="21"/>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_Toc12410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《新能源汽车动力电池技术》课程标</w:t>
      </w:r>
      <w:bookmarkStart w:id="58" w:name="_GoBack"/>
      <w:bookmarkEnd w:id="58"/>
      <w:r>
        <w:rPr>
          <w:rFonts w:hint="eastAsia" w:ascii="宋体" w:hAnsi="宋体" w:eastAsia="宋体" w:cs="宋体"/>
          <w:sz w:val="24"/>
          <w:szCs w:val="24"/>
          <w:lang w:val="en-US" w:eastAsia="zh-CN"/>
        </w:rPr>
        <w:t>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_Toc12410 \h </w:instrText>
      </w:r>
      <w:r>
        <w:rPr>
          <w:rFonts w:hint="eastAsia" w:ascii="宋体" w:hAnsi="宋体" w:eastAsia="宋体" w:cs="宋体"/>
          <w:sz w:val="24"/>
          <w:szCs w:val="24"/>
        </w:rPr>
        <w:fldChar w:fldCharType="separate"/>
      </w:r>
      <w:r>
        <w:rPr>
          <w:rFonts w:hint="eastAsia" w:ascii="宋体" w:hAnsi="宋体" w:eastAsia="宋体" w:cs="宋体"/>
          <w:sz w:val="24"/>
          <w:szCs w:val="24"/>
        </w:rPr>
        <w:t>84</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4543F5ED">
      <w:pPr>
        <w:pStyle w:val="21"/>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_Toc8467 </w:instrText>
      </w:r>
      <w:r>
        <w:rPr>
          <w:rFonts w:hint="eastAsia" w:ascii="宋体" w:hAnsi="宋体" w:eastAsia="宋体" w:cs="宋体"/>
          <w:sz w:val="24"/>
          <w:szCs w:val="24"/>
          <w:lang w:val="en-US" w:eastAsia="zh-CN"/>
        </w:rPr>
        <w:fldChar w:fldCharType="separate"/>
      </w:r>
      <w:r>
        <w:rPr>
          <w:rFonts w:hint="eastAsia" w:ascii="宋体" w:hAnsi="宋体" w:eastAsia="宋体" w:cs="宋体"/>
          <w:bCs/>
          <w:kern w:val="44"/>
          <w:sz w:val="24"/>
          <w:szCs w:val="24"/>
          <w:lang w:val="en-US" w:eastAsia="zh-CN" w:bidi="ar-SA"/>
          <w14:ligatures w14:val="none"/>
        </w:rPr>
        <w:t>《汽车制图与CAD》课程标准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_Toc8467 \h </w:instrText>
      </w:r>
      <w:r>
        <w:rPr>
          <w:rFonts w:hint="eastAsia" w:ascii="宋体" w:hAnsi="宋体" w:eastAsia="宋体" w:cs="宋体"/>
          <w:sz w:val="24"/>
          <w:szCs w:val="24"/>
        </w:rPr>
        <w:fldChar w:fldCharType="separate"/>
      </w:r>
      <w:r>
        <w:rPr>
          <w:rFonts w:hint="eastAsia" w:ascii="宋体" w:hAnsi="宋体" w:eastAsia="宋体" w:cs="宋体"/>
          <w:sz w:val="24"/>
          <w:szCs w:val="24"/>
        </w:rPr>
        <w:t>89</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7E0C8B51">
      <w:pPr>
        <w:pStyle w:val="21"/>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_Toc523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《新能源汽车保养综合实训》课程标准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_Toc523 \h </w:instrText>
      </w:r>
      <w:r>
        <w:rPr>
          <w:rFonts w:hint="eastAsia" w:ascii="宋体" w:hAnsi="宋体" w:eastAsia="宋体" w:cs="宋体"/>
          <w:sz w:val="24"/>
          <w:szCs w:val="24"/>
        </w:rPr>
        <w:fldChar w:fldCharType="separate"/>
      </w:r>
      <w:r>
        <w:rPr>
          <w:rFonts w:hint="eastAsia" w:ascii="宋体" w:hAnsi="宋体" w:eastAsia="宋体" w:cs="宋体"/>
          <w:sz w:val="24"/>
          <w:szCs w:val="24"/>
        </w:rPr>
        <w:t>95</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45872CC7">
      <w:pPr>
        <w:pStyle w:val="21"/>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_Toc14857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《新能源汽车认识与使用实训》课程标准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_Toc14857 \h </w:instrText>
      </w:r>
      <w:r>
        <w:rPr>
          <w:rFonts w:hint="eastAsia" w:ascii="宋体" w:hAnsi="宋体" w:eastAsia="宋体" w:cs="宋体"/>
          <w:sz w:val="24"/>
          <w:szCs w:val="24"/>
        </w:rPr>
        <w:fldChar w:fldCharType="separate"/>
      </w:r>
      <w:r>
        <w:rPr>
          <w:rFonts w:hint="eastAsia" w:ascii="宋体" w:hAnsi="宋体" w:eastAsia="宋体" w:cs="宋体"/>
          <w:sz w:val="24"/>
          <w:szCs w:val="24"/>
        </w:rPr>
        <w:t>100</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46445C50">
      <w:pPr>
        <w:pStyle w:val="21"/>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_Toc26572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《整车控制系统等的装调、性能测试及检修实训》课程标准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_Toc26572 \h </w:instrText>
      </w:r>
      <w:r>
        <w:rPr>
          <w:rFonts w:hint="eastAsia" w:ascii="宋体" w:hAnsi="宋体" w:eastAsia="宋体" w:cs="宋体"/>
          <w:sz w:val="24"/>
          <w:szCs w:val="24"/>
        </w:rPr>
        <w:fldChar w:fldCharType="separate"/>
      </w:r>
      <w:r>
        <w:rPr>
          <w:rFonts w:hint="eastAsia" w:ascii="宋体" w:hAnsi="宋体" w:eastAsia="宋体" w:cs="宋体"/>
          <w:sz w:val="24"/>
          <w:szCs w:val="24"/>
        </w:rPr>
        <w:t>105</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7E7A97ED">
      <w:pPr>
        <w:pStyle w:val="21"/>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_Toc27137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《新能源汽车动力电池管理技术和驱动电机控制技术实训》课程标准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_Toc27137 \h </w:instrText>
      </w:r>
      <w:r>
        <w:rPr>
          <w:rFonts w:hint="eastAsia" w:ascii="宋体" w:hAnsi="宋体" w:eastAsia="宋体" w:cs="宋体"/>
          <w:sz w:val="24"/>
          <w:szCs w:val="24"/>
        </w:rPr>
        <w:fldChar w:fldCharType="separate"/>
      </w:r>
      <w:r>
        <w:rPr>
          <w:rFonts w:hint="eastAsia" w:ascii="宋体" w:hAnsi="宋体" w:eastAsia="宋体" w:cs="宋体"/>
          <w:sz w:val="24"/>
          <w:szCs w:val="24"/>
        </w:rPr>
        <w:t>110</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5922CFF8">
      <w:pPr>
        <w:pStyle w:val="21"/>
        <w:keepNext w:val="0"/>
        <w:keepLines w:val="0"/>
        <w:pageBreakBefore w:val="0"/>
        <w:widowControl w:val="0"/>
        <w:tabs>
          <w:tab w:val="right" w:leader="dot" w:pos="9638"/>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_Toc23257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《岗位实习》课程标准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_Toc23257 \h </w:instrText>
      </w:r>
      <w:r>
        <w:rPr>
          <w:rFonts w:hint="eastAsia" w:ascii="宋体" w:hAnsi="宋体" w:eastAsia="宋体" w:cs="宋体"/>
          <w:sz w:val="24"/>
          <w:szCs w:val="24"/>
        </w:rPr>
        <w:fldChar w:fldCharType="separate"/>
      </w:r>
      <w:r>
        <w:rPr>
          <w:rFonts w:hint="eastAsia" w:ascii="宋体" w:hAnsi="宋体" w:eastAsia="宋体" w:cs="宋体"/>
          <w:sz w:val="24"/>
          <w:szCs w:val="24"/>
        </w:rPr>
        <w:t>115</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14:paraId="0CD53FC5">
      <w:pPr>
        <w:keepNext w:val="0"/>
        <w:keepLines w:val="0"/>
        <w:pageBreakBefore w:val="0"/>
        <w:widowControl w:val="0"/>
        <w:tabs>
          <w:tab w:val="left" w:pos="2821"/>
        </w:tabs>
        <w:kinsoku/>
        <w:wordWrap/>
        <w:overflowPunct/>
        <w:topLinePunct w:val="0"/>
        <w:autoSpaceDE/>
        <w:autoSpaceDN/>
        <w:bidi w:val="0"/>
        <w:adjustRightInd/>
        <w:snapToGrid/>
        <w:spacing w:line="360" w:lineRule="auto"/>
        <w:jc w:val="left"/>
        <w:textAlignment w:val="auto"/>
        <w:rPr>
          <w:rFonts w:hint="eastAsia"/>
          <w:lang w:val="en-US" w:eastAsia="zh-CN"/>
        </w:rPr>
        <w:sectPr>
          <w:headerReference r:id="rId5" w:type="default"/>
          <w:footerReference r:id="rId6" w:type="default"/>
          <w:pgSz w:w="11906" w:h="16838"/>
          <w:pgMar w:top="1134" w:right="1134" w:bottom="1134" w:left="1134" w:header="283" w:footer="567" w:gutter="0"/>
          <w:pgBorders>
            <w:top w:val="none" w:sz="0" w:space="0"/>
            <w:left w:val="none" w:sz="0" w:space="0"/>
            <w:bottom w:val="none" w:sz="0" w:space="0"/>
            <w:right w:val="none" w:sz="0" w:space="0"/>
          </w:pgBorders>
          <w:pgNumType w:fmt="upperRoman" w:start="1"/>
          <w:cols w:space="0" w:num="1"/>
          <w:rtlGutter w:val="0"/>
          <w:docGrid w:type="lines" w:linePitch="312" w:charSpace="0"/>
        </w:sectPr>
      </w:pPr>
      <w:r>
        <w:rPr>
          <w:rFonts w:hint="eastAsia" w:ascii="宋体" w:hAnsi="宋体" w:eastAsia="宋体" w:cs="宋体"/>
          <w:sz w:val="24"/>
          <w:szCs w:val="24"/>
          <w:lang w:val="en-US" w:eastAsia="zh-CN"/>
        </w:rPr>
        <w:fldChar w:fldCharType="end"/>
      </w:r>
    </w:p>
    <w:p w14:paraId="58559FD2">
      <w:pPr>
        <w:pStyle w:val="2"/>
        <w:bidi w:val="0"/>
        <w:rPr>
          <w:rFonts w:hint="eastAsia"/>
          <w:lang w:val="en-US" w:eastAsia="zh-CN"/>
        </w:rPr>
      </w:pPr>
      <w:bookmarkStart w:id="14" w:name="_Toc27030"/>
      <w:bookmarkStart w:id="15" w:name="_Toc30701"/>
      <w:bookmarkStart w:id="16" w:name="_Toc20887"/>
      <w:bookmarkStart w:id="17" w:name="_Toc2958"/>
      <w:r>
        <w:rPr>
          <w:rFonts w:hint="eastAsia"/>
          <w:lang w:val="en-US" w:eastAsia="zh-CN"/>
        </w:rPr>
        <w:t>《电动汽车原理与故障诊断》课程标准</w:t>
      </w:r>
      <w:bookmarkEnd w:id="14"/>
      <w:bookmarkEnd w:id="15"/>
    </w:p>
    <w:tbl>
      <w:tblPr>
        <w:tblStyle w:val="27"/>
        <w:tblpPr w:leftFromText="180" w:rightFromText="180" w:vertAnchor="text" w:horzAnchor="page" w:tblpX="1428" w:tblpY="582"/>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2"/>
        <w:gridCol w:w="1379"/>
        <w:gridCol w:w="1722"/>
        <w:gridCol w:w="1005"/>
        <w:gridCol w:w="1257"/>
        <w:gridCol w:w="3073"/>
      </w:tblGrid>
      <w:tr w14:paraId="2F36F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7" w:type="pct"/>
            <w:tcBorders>
              <w:top w:val="single" w:color="auto" w:sz="4" w:space="0"/>
              <w:left w:val="single" w:color="auto" w:sz="4" w:space="0"/>
              <w:bottom w:val="single" w:color="auto" w:sz="4" w:space="0"/>
              <w:right w:val="single" w:color="auto" w:sz="4" w:space="0"/>
            </w:tcBorders>
            <w:vAlign w:val="center"/>
          </w:tcPr>
          <w:p w14:paraId="637D6763">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课程名称</w:t>
            </w:r>
          </w:p>
        </w:tc>
        <w:tc>
          <w:tcPr>
            <w:tcW w:w="2084" w:type="pct"/>
            <w:gridSpan w:val="3"/>
            <w:tcBorders>
              <w:top w:val="single" w:color="auto" w:sz="4" w:space="0"/>
              <w:left w:val="single" w:color="auto" w:sz="4" w:space="0"/>
              <w:bottom w:val="single" w:color="auto" w:sz="4" w:space="0"/>
              <w:right w:val="single" w:color="auto" w:sz="4" w:space="0"/>
            </w:tcBorders>
            <w:vAlign w:val="center"/>
          </w:tcPr>
          <w:p w14:paraId="5F78AACE">
            <w:pPr>
              <w:pStyle w:val="16"/>
              <w:spacing w:before="0" w:beforeAutospacing="0" w:after="0" w:afterAutospacing="0"/>
              <w:jc w:val="center"/>
              <w:rPr>
                <w:rFonts w:hint="eastAsia" w:ascii="宋体" w:hAnsi="宋体" w:eastAsia="宋体" w:cs="宋体"/>
                <w:color w:val="auto"/>
                <w:sz w:val="21"/>
                <w:szCs w:val="21"/>
              </w:rPr>
            </w:pPr>
            <w:r>
              <w:rPr>
                <w:rFonts w:hint="eastAsia" w:ascii="宋体" w:hAnsi="宋体" w:eastAsia="宋体" w:cs="宋体"/>
                <w:color w:val="auto"/>
                <w:sz w:val="21"/>
                <w:szCs w:val="21"/>
              </w:rPr>
              <w:t>电动汽车原理与故障诊断</w:t>
            </w:r>
          </w:p>
        </w:tc>
        <w:tc>
          <w:tcPr>
            <w:tcW w:w="638" w:type="pct"/>
            <w:tcBorders>
              <w:top w:val="single" w:color="auto" w:sz="4" w:space="0"/>
              <w:left w:val="single" w:color="auto" w:sz="4" w:space="0"/>
              <w:bottom w:val="single" w:color="auto" w:sz="4" w:space="0"/>
              <w:right w:val="single" w:color="auto" w:sz="4" w:space="0"/>
            </w:tcBorders>
            <w:vAlign w:val="center"/>
          </w:tcPr>
          <w:p w14:paraId="183987FC">
            <w:pPr>
              <w:pStyle w:val="16"/>
              <w:spacing w:before="0" w:beforeAutospacing="0" w:after="0" w:afterAutospacing="0"/>
              <w:ind w:left="0" w:leftChars="0" w:right="-117"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课程编码</w:t>
            </w:r>
          </w:p>
        </w:tc>
        <w:tc>
          <w:tcPr>
            <w:tcW w:w="1560" w:type="pct"/>
            <w:tcBorders>
              <w:top w:val="single" w:color="auto" w:sz="4" w:space="0"/>
              <w:left w:val="single" w:color="auto" w:sz="4" w:space="0"/>
              <w:bottom w:val="single" w:color="auto" w:sz="4" w:space="0"/>
              <w:right w:val="single" w:color="auto" w:sz="4" w:space="0"/>
            </w:tcBorders>
            <w:vAlign w:val="center"/>
          </w:tcPr>
          <w:p w14:paraId="652E77EA">
            <w:pPr>
              <w:pStyle w:val="16"/>
              <w:spacing w:before="0" w:beforeAutospacing="0" w:after="0" w:afterAutospacing="0"/>
              <w:ind w:right="-145"/>
              <w:jc w:val="center"/>
              <w:rPr>
                <w:rFonts w:hint="eastAsia" w:ascii="宋体" w:hAnsi="宋体" w:eastAsia="宋体" w:cs="宋体"/>
                <w:color w:val="FF0000"/>
                <w:sz w:val="21"/>
                <w:szCs w:val="21"/>
              </w:rPr>
            </w:pPr>
            <w:r>
              <w:rPr>
                <w:rFonts w:hint="eastAsia" w:ascii="宋体" w:hAnsi="宋体" w:eastAsia="宋体" w:cs="宋体"/>
                <w:snapToGrid w:val="0"/>
                <w:sz w:val="21"/>
                <w:szCs w:val="21"/>
                <w:lang w:bidi="ar"/>
              </w:rPr>
              <w:t>jxqc24001</w:t>
            </w:r>
          </w:p>
        </w:tc>
      </w:tr>
      <w:tr w14:paraId="55BC6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7" w:type="pct"/>
            <w:tcBorders>
              <w:top w:val="single" w:color="auto" w:sz="4" w:space="0"/>
              <w:left w:val="single" w:color="auto" w:sz="4" w:space="0"/>
              <w:bottom w:val="single" w:color="auto" w:sz="4" w:space="0"/>
              <w:right w:val="single" w:color="auto" w:sz="4" w:space="0"/>
            </w:tcBorders>
          </w:tcPr>
          <w:p w14:paraId="7E6D9C37">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建议学时</w:t>
            </w:r>
          </w:p>
        </w:tc>
        <w:tc>
          <w:tcPr>
            <w:tcW w:w="700" w:type="pct"/>
            <w:tcBorders>
              <w:top w:val="single" w:color="auto" w:sz="4" w:space="0"/>
              <w:left w:val="single" w:color="auto" w:sz="4" w:space="0"/>
              <w:bottom w:val="single" w:color="auto" w:sz="4" w:space="0"/>
              <w:right w:val="single" w:color="auto" w:sz="4" w:space="0"/>
            </w:tcBorders>
          </w:tcPr>
          <w:p w14:paraId="6FB6CBFD">
            <w:pPr>
              <w:ind w:left="0" w:leftChars="0" w:firstLine="0" w:firstLineChars="0"/>
              <w:jc w:val="both"/>
              <w:rPr>
                <w:rFonts w:hint="eastAsia" w:ascii="宋体" w:hAnsi="宋体" w:eastAsia="宋体" w:cs="宋体"/>
                <w:sz w:val="21"/>
                <w:szCs w:val="21"/>
              </w:rPr>
            </w:pPr>
            <w:r>
              <w:rPr>
                <w:rFonts w:hint="eastAsia" w:ascii="宋体" w:hAnsi="宋体" w:eastAsia="宋体" w:cs="宋体"/>
                <w:sz w:val="21"/>
                <w:szCs w:val="21"/>
              </w:rPr>
              <w:t>30学时</w:t>
            </w:r>
          </w:p>
        </w:tc>
        <w:tc>
          <w:tcPr>
            <w:tcW w:w="874" w:type="pct"/>
            <w:tcBorders>
              <w:top w:val="single" w:color="auto" w:sz="4" w:space="0"/>
              <w:left w:val="single" w:color="auto" w:sz="4" w:space="0"/>
              <w:bottom w:val="single" w:color="auto" w:sz="4" w:space="0"/>
              <w:right w:val="single" w:color="auto" w:sz="4" w:space="0"/>
            </w:tcBorders>
          </w:tcPr>
          <w:p w14:paraId="77338308">
            <w:pPr>
              <w:ind w:left="0" w:leftChars="0" w:firstLine="0" w:firstLineChars="0"/>
              <w:rPr>
                <w:rFonts w:hint="eastAsia" w:ascii="宋体" w:hAnsi="宋体" w:eastAsia="宋体" w:cs="宋体"/>
                <w:sz w:val="21"/>
                <w:szCs w:val="21"/>
              </w:rPr>
            </w:pPr>
            <w:r>
              <w:rPr>
                <w:rFonts w:hint="eastAsia" w:ascii="宋体" w:hAnsi="宋体" w:eastAsia="宋体" w:cs="宋体"/>
                <w:b/>
                <w:bCs/>
                <w:kern w:val="0"/>
                <w:sz w:val="21"/>
                <w:szCs w:val="21"/>
              </w:rPr>
              <w:t>其中实践学时</w:t>
            </w:r>
          </w:p>
        </w:tc>
        <w:tc>
          <w:tcPr>
            <w:tcW w:w="510" w:type="pct"/>
            <w:tcBorders>
              <w:top w:val="single" w:color="auto" w:sz="4" w:space="0"/>
              <w:left w:val="single" w:color="auto" w:sz="4" w:space="0"/>
              <w:bottom w:val="single" w:color="auto" w:sz="4" w:space="0"/>
              <w:right w:val="single" w:color="auto" w:sz="4" w:space="0"/>
            </w:tcBorders>
          </w:tcPr>
          <w:p w14:paraId="73E0B044">
            <w:pPr>
              <w:ind w:left="0" w:leftChars="0" w:firstLine="0" w:firstLineChars="0"/>
              <w:jc w:val="both"/>
              <w:rPr>
                <w:rFonts w:hint="eastAsia" w:ascii="宋体" w:hAnsi="宋体" w:eastAsia="宋体" w:cs="宋体"/>
                <w:sz w:val="21"/>
                <w:szCs w:val="21"/>
              </w:rPr>
            </w:pPr>
            <w:r>
              <w:rPr>
                <w:rFonts w:hint="eastAsia" w:ascii="宋体" w:hAnsi="宋体" w:eastAsia="宋体" w:cs="宋体"/>
                <w:sz w:val="21"/>
                <w:szCs w:val="21"/>
              </w:rPr>
              <w:t>0学时</w:t>
            </w:r>
          </w:p>
        </w:tc>
        <w:tc>
          <w:tcPr>
            <w:tcW w:w="638" w:type="pct"/>
            <w:tcBorders>
              <w:top w:val="single" w:color="auto" w:sz="4" w:space="0"/>
              <w:left w:val="single" w:color="auto" w:sz="4" w:space="0"/>
              <w:bottom w:val="single" w:color="auto" w:sz="4" w:space="0"/>
              <w:right w:val="single" w:color="auto" w:sz="4" w:space="0"/>
            </w:tcBorders>
            <w:vAlign w:val="center"/>
          </w:tcPr>
          <w:p w14:paraId="4C52EE47">
            <w:pPr>
              <w:pStyle w:val="16"/>
              <w:spacing w:before="0" w:beforeAutospacing="0" w:after="0" w:afterAutospacing="0"/>
              <w:ind w:left="-105" w:leftChars="-50" w:right="-105" w:rightChars="-5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学分</w:t>
            </w:r>
          </w:p>
        </w:tc>
        <w:tc>
          <w:tcPr>
            <w:tcW w:w="1560" w:type="pct"/>
            <w:tcBorders>
              <w:top w:val="single" w:color="auto" w:sz="4" w:space="0"/>
              <w:left w:val="single" w:color="auto" w:sz="4" w:space="0"/>
              <w:bottom w:val="single" w:color="auto" w:sz="4" w:space="0"/>
              <w:right w:val="single" w:color="auto" w:sz="4" w:space="0"/>
            </w:tcBorders>
            <w:vAlign w:val="center"/>
          </w:tcPr>
          <w:p w14:paraId="7FB0F6B2">
            <w:pPr>
              <w:pStyle w:val="16"/>
              <w:spacing w:before="0" w:beforeAutospacing="0" w:after="0" w:afterAutospacing="0"/>
              <w:jc w:val="center"/>
              <w:rPr>
                <w:rFonts w:hint="eastAsia" w:ascii="宋体" w:hAnsi="宋体" w:eastAsia="宋体" w:cs="宋体"/>
                <w:color w:val="auto"/>
                <w:sz w:val="21"/>
                <w:szCs w:val="21"/>
              </w:rPr>
            </w:pPr>
            <w:r>
              <w:rPr>
                <w:rFonts w:hint="eastAsia" w:ascii="宋体" w:hAnsi="宋体" w:eastAsia="宋体" w:cs="宋体"/>
                <w:color w:val="auto"/>
                <w:kern w:val="2"/>
                <w:sz w:val="21"/>
                <w:szCs w:val="21"/>
              </w:rPr>
              <w:t>2学分</w:t>
            </w:r>
          </w:p>
        </w:tc>
      </w:tr>
      <w:tr w14:paraId="19478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7" w:type="pct"/>
            <w:tcBorders>
              <w:top w:val="single" w:color="auto" w:sz="4" w:space="0"/>
              <w:left w:val="single" w:color="auto" w:sz="4" w:space="0"/>
              <w:bottom w:val="single" w:color="auto" w:sz="4" w:space="0"/>
              <w:right w:val="single" w:color="auto" w:sz="4" w:space="0"/>
            </w:tcBorders>
          </w:tcPr>
          <w:p w14:paraId="3BE0FDBF">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适用专业</w:t>
            </w:r>
          </w:p>
        </w:tc>
        <w:tc>
          <w:tcPr>
            <w:tcW w:w="4282" w:type="pct"/>
            <w:gridSpan w:val="5"/>
            <w:tcBorders>
              <w:top w:val="single" w:color="auto" w:sz="4" w:space="0"/>
              <w:left w:val="single" w:color="auto" w:sz="4" w:space="0"/>
              <w:bottom w:val="single" w:color="auto" w:sz="4" w:space="0"/>
              <w:right w:val="single" w:color="auto" w:sz="4" w:space="0"/>
            </w:tcBorders>
          </w:tcPr>
          <w:p w14:paraId="0A1CAFB5">
            <w:pPr>
              <w:pStyle w:val="16"/>
              <w:spacing w:before="0" w:beforeAutospacing="0" w:after="0" w:afterAutospacing="0"/>
              <w:jc w:val="center"/>
              <w:rPr>
                <w:rFonts w:hint="eastAsia" w:ascii="宋体" w:hAnsi="宋体" w:eastAsia="宋体" w:cs="宋体"/>
                <w:color w:val="auto"/>
                <w:kern w:val="2"/>
                <w:sz w:val="21"/>
                <w:szCs w:val="21"/>
              </w:rPr>
            </w:pPr>
            <w:r>
              <w:rPr>
                <w:rFonts w:hint="eastAsia" w:ascii="宋体" w:hAnsi="宋体" w:eastAsia="宋体" w:cs="宋体"/>
                <w:sz w:val="21"/>
                <w:szCs w:val="21"/>
              </w:rPr>
              <w:t>新能源汽车相关专业</w:t>
            </w:r>
          </w:p>
        </w:tc>
      </w:tr>
      <w:tr w14:paraId="5F830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7" w:type="pct"/>
            <w:tcBorders>
              <w:top w:val="single" w:color="auto" w:sz="4" w:space="0"/>
              <w:left w:val="single" w:color="auto" w:sz="4" w:space="0"/>
              <w:right w:val="single" w:color="auto" w:sz="4" w:space="0"/>
            </w:tcBorders>
            <w:vAlign w:val="center"/>
          </w:tcPr>
          <w:p w14:paraId="41058449">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课程类型</w:t>
            </w:r>
          </w:p>
        </w:tc>
        <w:tc>
          <w:tcPr>
            <w:tcW w:w="2084" w:type="pct"/>
            <w:gridSpan w:val="3"/>
            <w:tcBorders>
              <w:top w:val="single" w:color="auto" w:sz="4" w:space="0"/>
              <w:left w:val="single" w:color="auto" w:sz="4" w:space="0"/>
              <w:right w:val="single" w:color="auto" w:sz="4" w:space="0"/>
            </w:tcBorders>
          </w:tcPr>
          <w:p w14:paraId="3BBC6AC0">
            <w:pPr>
              <w:widowControl/>
              <w:jc w:val="left"/>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EQ \o\ac(□)</w:instrText>
            </w:r>
            <w:r>
              <w:rPr>
                <w:rFonts w:hint="eastAsia" w:ascii="宋体" w:hAnsi="宋体" w:eastAsia="宋体" w:cs="宋体"/>
                <w:sz w:val="21"/>
                <w:szCs w:val="21"/>
              </w:rPr>
              <w:fldChar w:fldCharType="end"/>
            </w:r>
            <w:r>
              <w:rPr>
                <w:rFonts w:hint="eastAsia" w:ascii="宋体" w:hAnsi="宋体" w:eastAsia="宋体" w:cs="宋体"/>
                <w:sz w:val="21"/>
                <w:szCs w:val="21"/>
              </w:rPr>
              <w:t>专业基础课☑专业核心课□专业选修课□专业技能课</w:t>
            </w:r>
          </w:p>
        </w:tc>
        <w:tc>
          <w:tcPr>
            <w:tcW w:w="638" w:type="pct"/>
            <w:tcBorders>
              <w:top w:val="single" w:color="auto" w:sz="4" w:space="0"/>
              <w:left w:val="single" w:color="auto" w:sz="4" w:space="0"/>
              <w:bottom w:val="single" w:color="auto" w:sz="4" w:space="0"/>
              <w:right w:val="single" w:color="auto" w:sz="4" w:space="0"/>
            </w:tcBorders>
            <w:vAlign w:val="center"/>
          </w:tcPr>
          <w:p w14:paraId="0731D788">
            <w:pPr>
              <w:pStyle w:val="16"/>
              <w:spacing w:before="0" w:beforeAutospacing="0" w:after="0" w:afterAutospacing="0"/>
              <w:ind w:left="-105" w:leftChars="-50" w:right="-105" w:rightChars="-5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课程性质</w:t>
            </w:r>
          </w:p>
        </w:tc>
        <w:tc>
          <w:tcPr>
            <w:tcW w:w="1560" w:type="pct"/>
            <w:tcBorders>
              <w:top w:val="single" w:color="auto" w:sz="4" w:space="0"/>
              <w:left w:val="single" w:color="auto" w:sz="4" w:space="0"/>
              <w:bottom w:val="single" w:color="auto" w:sz="4" w:space="0"/>
              <w:right w:val="single" w:color="auto" w:sz="4" w:space="0"/>
            </w:tcBorders>
            <w:vAlign w:val="center"/>
          </w:tcPr>
          <w:p w14:paraId="7B5CE099">
            <w:pPr>
              <w:pStyle w:val="16"/>
              <w:spacing w:before="0" w:beforeAutospacing="0" w:after="0" w:afterAutospacing="0"/>
              <w:ind w:left="-105" w:leftChars="-50" w:right="-105" w:rightChars="-50"/>
              <w:jc w:val="center"/>
              <w:rPr>
                <w:rFonts w:hint="eastAsia" w:ascii="宋体" w:hAnsi="宋体" w:eastAsia="宋体" w:cs="宋体"/>
                <w:bCs/>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EQ \o\ac(□)</w:instrText>
            </w:r>
            <w:r>
              <w:rPr>
                <w:rFonts w:hint="eastAsia" w:ascii="宋体" w:hAnsi="宋体" w:eastAsia="宋体" w:cs="宋体"/>
                <w:color w:val="auto"/>
                <w:sz w:val="21"/>
                <w:szCs w:val="21"/>
              </w:rPr>
              <w:fldChar w:fldCharType="end"/>
            </w:r>
            <w:r>
              <w:rPr>
                <w:rFonts w:hint="eastAsia" w:ascii="宋体" w:hAnsi="宋体" w:eastAsia="宋体" w:cs="宋体"/>
                <w:bCs/>
                <w:color w:val="auto"/>
                <w:sz w:val="21"/>
                <w:szCs w:val="21"/>
              </w:rPr>
              <w:t>理论课</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EQ \o\ac(□,</w:instrText>
            </w:r>
            <w:r>
              <w:rPr>
                <w:rFonts w:hint="eastAsia" w:ascii="宋体" w:hAnsi="宋体" w:eastAsia="宋体" w:cs="宋体"/>
                <w:color w:val="auto"/>
                <w:position w:val="2"/>
                <w:sz w:val="21"/>
                <w:szCs w:val="21"/>
              </w:rPr>
              <w:instrText xml:space="preserve">√</w:instrText>
            </w:r>
            <w:r>
              <w:rPr>
                <w:rFonts w:hint="eastAsia" w:ascii="宋体" w:hAnsi="宋体" w:eastAsia="宋体" w:cs="宋体"/>
                <w:color w:val="auto"/>
                <w:sz w:val="21"/>
                <w:szCs w:val="21"/>
              </w:rPr>
              <w:instrText xml:space="preserve">)</w:instrText>
            </w:r>
            <w:r>
              <w:rPr>
                <w:rFonts w:hint="eastAsia" w:ascii="宋体" w:hAnsi="宋体" w:eastAsia="宋体" w:cs="宋体"/>
                <w:color w:val="auto"/>
                <w:sz w:val="21"/>
                <w:szCs w:val="21"/>
              </w:rPr>
              <w:fldChar w:fldCharType="end"/>
            </w:r>
            <w:r>
              <w:rPr>
                <w:rFonts w:hint="eastAsia" w:ascii="宋体" w:hAnsi="宋体" w:eastAsia="宋体" w:cs="宋体"/>
                <w:bCs/>
                <w:color w:val="auto"/>
                <w:sz w:val="21"/>
                <w:szCs w:val="21"/>
              </w:rPr>
              <w:t>理实一体</w:t>
            </w:r>
          </w:p>
          <w:p w14:paraId="41568F7B">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bCs/>
                <w:color w:val="auto"/>
                <w:sz w:val="21"/>
                <w:szCs w:val="21"/>
              </w:rPr>
              <w:t>□集中性实践环节</w:t>
            </w:r>
          </w:p>
        </w:tc>
      </w:tr>
      <w:tr w14:paraId="36A98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7" w:type="pct"/>
            <w:tcBorders>
              <w:top w:val="single" w:color="auto" w:sz="4" w:space="0"/>
              <w:left w:val="single" w:color="auto" w:sz="4" w:space="0"/>
              <w:right w:val="single" w:color="auto" w:sz="4" w:space="0"/>
            </w:tcBorders>
            <w:vAlign w:val="center"/>
          </w:tcPr>
          <w:p w14:paraId="6C17929E">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先修课程</w:t>
            </w:r>
          </w:p>
        </w:tc>
        <w:tc>
          <w:tcPr>
            <w:tcW w:w="4282" w:type="pct"/>
            <w:gridSpan w:val="5"/>
            <w:tcBorders>
              <w:top w:val="single" w:color="auto" w:sz="4" w:space="0"/>
              <w:left w:val="single" w:color="auto" w:sz="4" w:space="0"/>
              <w:right w:val="single" w:color="auto" w:sz="4" w:space="0"/>
            </w:tcBorders>
          </w:tcPr>
          <w:p w14:paraId="3A6BE99D">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color w:val="auto"/>
                <w:sz w:val="21"/>
                <w:szCs w:val="21"/>
              </w:rPr>
              <w:t>新能源汽车整车控制技术</w:t>
            </w:r>
          </w:p>
        </w:tc>
      </w:tr>
      <w:tr w14:paraId="08064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7" w:type="pct"/>
            <w:tcBorders>
              <w:top w:val="single" w:color="auto" w:sz="4" w:space="0"/>
              <w:left w:val="single" w:color="auto" w:sz="4" w:space="0"/>
              <w:right w:val="single" w:color="auto" w:sz="4" w:space="0"/>
            </w:tcBorders>
            <w:vAlign w:val="center"/>
          </w:tcPr>
          <w:p w14:paraId="2EFEB508">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后续课程</w:t>
            </w:r>
          </w:p>
        </w:tc>
        <w:tc>
          <w:tcPr>
            <w:tcW w:w="4282" w:type="pct"/>
            <w:gridSpan w:val="5"/>
            <w:tcBorders>
              <w:top w:val="single" w:color="auto" w:sz="4" w:space="0"/>
              <w:left w:val="single" w:color="auto" w:sz="4" w:space="0"/>
              <w:right w:val="single" w:color="auto" w:sz="4" w:space="0"/>
            </w:tcBorders>
          </w:tcPr>
          <w:p w14:paraId="61AD0E38">
            <w:pPr>
              <w:pStyle w:val="36"/>
              <w:jc w:val="center"/>
              <w:rPr>
                <w:rFonts w:hint="eastAsia" w:ascii="宋体" w:hAnsi="宋体" w:eastAsia="宋体" w:cs="宋体"/>
                <w:sz w:val="21"/>
                <w:szCs w:val="21"/>
              </w:rPr>
            </w:pPr>
            <w:r>
              <w:rPr>
                <w:rFonts w:hint="eastAsia" w:ascii="宋体" w:hAnsi="宋体" w:eastAsia="宋体" w:cs="宋体"/>
                <w:sz w:val="21"/>
                <w:szCs w:val="21"/>
              </w:rPr>
              <w:t>无</w:t>
            </w:r>
          </w:p>
        </w:tc>
      </w:tr>
      <w:tr w14:paraId="3A9FE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7" w:type="pct"/>
            <w:tcBorders>
              <w:top w:val="single" w:color="auto" w:sz="4" w:space="0"/>
              <w:left w:val="single" w:color="auto" w:sz="4" w:space="0"/>
              <w:right w:val="single" w:color="auto" w:sz="4" w:space="0"/>
            </w:tcBorders>
            <w:vAlign w:val="center"/>
          </w:tcPr>
          <w:p w14:paraId="6C9DD254">
            <w:pPr>
              <w:ind w:left="0" w:leftChars="0" w:firstLine="0" w:firstLineChars="0"/>
              <w:jc w:val="both"/>
              <w:rPr>
                <w:rFonts w:hint="eastAsia" w:ascii="宋体" w:hAnsi="宋体" w:eastAsia="宋体" w:cs="宋体"/>
                <w:b/>
                <w:sz w:val="21"/>
                <w:szCs w:val="21"/>
              </w:rPr>
            </w:pPr>
            <w:r>
              <w:rPr>
                <w:rFonts w:hint="eastAsia" w:ascii="宋体" w:hAnsi="宋体" w:eastAsia="宋体" w:cs="宋体"/>
                <w:b/>
                <w:sz w:val="21"/>
                <w:szCs w:val="21"/>
              </w:rPr>
              <w:t>选用教材</w:t>
            </w:r>
          </w:p>
        </w:tc>
        <w:tc>
          <w:tcPr>
            <w:tcW w:w="4282" w:type="pct"/>
            <w:gridSpan w:val="5"/>
            <w:tcBorders>
              <w:top w:val="single" w:color="auto" w:sz="4" w:space="0"/>
              <w:left w:val="single" w:color="auto" w:sz="4" w:space="0"/>
              <w:right w:val="single" w:color="auto" w:sz="4" w:space="0"/>
            </w:tcBorders>
          </w:tcPr>
          <w:p w14:paraId="20C3C8B5">
            <w:pPr>
              <w:pStyle w:val="36"/>
              <w:rPr>
                <w:rFonts w:hint="eastAsia" w:ascii="宋体" w:hAnsi="宋体" w:eastAsia="宋体" w:cs="宋体"/>
                <w:sz w:val="21"/>
                <w:szCs w:val="21"/>
              </w:rPr>
            </w:pPr>
            <w:r>
              <w:rPr>
                <w:rFonts w:hint="eastAsia" w:ascii="宋体" w:hAnsi="宋体" w:eastAsia="宋体" w:cs="宋体"/>
                <w:sz w:val="21"/>
                <w:szCs w:val="21"/>
              </w:rPr>
              <w:t>《电动汽车原理与故障诊断》（陈黎明，机械工业出版社，2021.1，ISBN9787111672999</w:t>
            </w:r>
            <w:r>
              <w:rPr>
                <w:rFonts w:hint="eastAsia" w:ascii="宋体" w:hAnsi="宋体" w:eastAsia="宋体" w:cs="宋体"/>
                <w:sz w:val="21"/>
                <w:szCs w:val="21"/>
                <w:lang w:eastAsia="zh-CN"/>
              </w:rPr>
              <w:t>）</w:t>
            </w:r>
          </w:p>
        </w:tc>
      </w:tr>
      <w:tr w14:paraId="48E60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7" w:type="pct"/>
            <w:tcBorders>
              <w:top w:val="single" w:color="auto" w:sz="4" w:space="0"/>
              <w:left w:val="single" w:color="auto" w:sz="4" w:space="0"/>
              <w:right w:val="single" w:color="auto" w:sz="4" w:space="0"/>
            </w:tcBorders>
            <w:vAlign w:val="center"/>
          </w:tcPr>
          <w:p w14:paraId="3FF0E9F1">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制定人</w:t>
            </w:r>
          </w:p>
        </w:tc>
        <w:tc>
          <w:tcPr>
            <w:tcW w:w="2084" w:type="pct"/>
            <w:gridSpan w:val="3"/>
            <w:tcBorders>
              <w:top w:val="single" w:color="auto" w:sz="4" w:space="0"/>
              <w:left w:val="single" w:color="auto" w:sz="4" w:space="0"/>
              <w:right w:val="single" w:color="auto" w:sz="4" w:space="0"/>
            </w:tcBorders>
          </w:tcPr>
          <w:p w14:paraId="3D7EF96A">
            <w:pPr>
              <w:widowControl/>
              <w:jc w:val="center"/>
              <w:rPr>
                <w:rFonts w:hint="eastAsia" w:ascii="宋体" w:hAnsi="宋体" w:eastAsia="宋体" w:cs="宋体"/>
                <w:sz w:val="21"/>
                <w:szCs w:val="21"/>
              </w:rPr>
            </w:pPr>
            <w:r>
              <w:rPr>
                <w:rFonts w:hint="eastAsia" w:ascii="宋体" w:hAnsi="宋体" w:eastAsia="宋体" w:cs="宋体"/>
                <w:sz w:val="21"/>
                <w:szCs w:val="21"/>
              </w:rPr>
              <w:t>黄仁和</w:t>
            </w:r>
          </w:p>
        </w:tc>
        <w:tc>
          <w:tcPr>
            <w:tcW w:w="638" w:type="pct"/>
            <w:tcBorders>
              <w:top w:val="single" w:color="auto" w:sz="4" w:space="0"/>
              <w:left w:val="single" w:color="auto" w:sz="4" w:space="0"/>
              <w:bottom w:val="single" w:color="auto" w:sz="4" w:space="0"/>
              <w:right w:val="single" w:color="auto" w:sz="4" w:space="0"/>
            </w:tcBorders>
            <w:vAlign w:val="center"/>
          </w:tcPr>
          <w:p w14:paraId="2B7FFD3A">
            <w:pPr>
              <w:pStyle w:val="16"/>
              <w:spacing w:before="0" w:beforeAutospacing="0" w:after="0" w:afterAutospacing="0"/>
              <w:ind w:left="0" w:leftChars="0" w:right="-105" w:rightChars="-5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制定时间</w:t>
            </w:r>
          </w:p>
        </w:tc>
        <w:tc>
          <w:tcPr>
            <w:tcW w:w="1560" w:type="pct"/>
            <w:tcBorders>
              <w:top w:val="single" w:color="auto" w:sz="4" w:space="0"/>
              <w:left w:val="single" w:color="auto" w:sz="4" w:space="0"/>
              <w:bottom w:val="single" w:color="auto" w:sz="4" w:space="0"/>
              <w:right w:val="single" w:color="auto" w:sz="4" w:space="0"/>
            </w:tcBorders>
            <w:vAlign w:val="center"/>
          </w:tcPr>
          <w:p w14:paraId="043BEBD2">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color w:val="auto"/>
                <w:sz w:val="21"/>
                <w:szCs w:val="21"/>
              </w:rPr>
              <w:t>2025年</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月1</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日</w:t>
            </w:r>
          </w:p>
        </w:tc>
      </w:tr>
      <w:tr w14:paraId="15EE3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7" w:type="pct"/>
            <w:tcBorders>
              <w:top w:val="single" w:color="auto" w:sz="4" w:space="0"/>
              <w:left w:val="single" w:color="auto" w:sz="4" w:space="0"/>
              <w:right w:val="single" w:color="auto" w:sz="4" w:space="0"/>
            </w:tcBorders>
            <w:vAlign w:val="center"/>
          </w:tcPr>
          <w:p w14:paraId="04A3E92B">
            <w:pPr>
              <w:pStyle w:val="16"/>
              <w:spacing w:before="0" w:beforeAutospacing="0" w:after="0" w:afterAutospacing="0"/>
              <w:ind w:left="0" w:lef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审核人</w:t>
            </w:r>
          </w:p>
        </w:tc>
        <w:tc>
          <w:tcPr>
            <w:tcW w:w="2084" w:type="pct"/>
            <w:gridSpan w:val="3"/>
            <w:tcBorders>
              <w:top w:val="single" w:color="auto" w:sz="4" w:space="0"/>
              <w:left w:val="single" w:color="auto" w:sz="4" w:space="0"/>
              <w:right w:val="single" w:color="auto" w:sz="4" w:space="0"/>
            </w:tcBorders>
          </w:tcPr>
          <w:p w14:paraId="1DF7C36A">
            <w:pPr>
              <w:widowControl/>
              <w:jc w:val="center"/>
              <w:rPr>
                <w:rFonts w:hint="eastAsia" w:ascii="宋体" w:hAnsi="宋体" w:eastAsia="宋体" w:cs="宋体"/>
                <w:sz w:val="21"/>
                <w:szCs w:val="21"/>
              </w:rPr>
            </w:pPr>
            <w:r>
              <w:rPr>
                <w:rFonts w:hint="eastAsia" w:ascii="宋体" w:hAnsi="宋体" w:eastAsia="宋体" w:cs="宋体"/>
                <w:sz w:val="21"/>
                <w:szCs w:val="21"/>
              </w:rPr>
              <w:t>黄杨</w:t>
            </w:r>
          </w:p>
        </w:tc>
        <w:tc>
          <w:tcPr>
            <w:tcW w:w="638" w:type="pct"/>
            <w:tcBorders>
              <w:top w:val="single" w:color="auto" w:sz="4" w:space="0"/>
              <w:left w:val="single" w:color="auto" w:sz="4" w:space="0"/>
              <w:bottom w:val="single" w:color="auto" w:sz="4" w:space="0"/>
              <w:right w:val="single" w:color="auto" w:sz="4" w:space="0"/>
            </w:tcBorders>
            <w:vAlign w:val="center"/>
          </w:tcPr>
          <w:p w14:paraId="1461941F">
            <w:pPr>
              <w:pStyle w:val="16"/>
              <w:spacing w:before="0" w:beforeAutospacing="0" w:after="0" w:afterAutospacing="0"/>
              <w:ind w:left="0" w:leftChars="0" w:right="-105" w:rightChars="-5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审核时间</w:t>
            </w:r>
          </w:p>
        </w:tc>
        <w:tc>
          <w:tcPr>
            <w:tcW w:w="1560" w:type="pct"/>
            <w:tcBorders>
              <w:top w:val="single" w:color="auto" w:sz="4" w:space="0"/>
              <w:left w:val="single" w:color="auto" w:sz="4" w:space="0"/>
              <w:bottom w:val="single" w:color="auto" w:sz="4" w:space="0"/>
              <w:right w:val="single" w:color="auto" w:sz="4" w:space="0"/>
            </w:tcBorders>
            <w:vAlign w:val="center"/>
          </w:tcPr>
          <w:p w14:paraId="57B29E57">
            <w:pPr>
              <w:pStyle w:val="16"/>
              <w:spacing w:before="0" w:beforeAutospacing="0" w:after="0" w:afterAutospacing="0"/>
              <w:ind w:left="-105" w:leftChars="-50" w:right="-105" w:rightChars="-50"/>
              <w:jc w:val="center"/>
              <w:rPr>
                <w:rFonts w:hint="eastAsia" w:ascii="宋体" w:hAnsi="宋体" w:eastAsia="宋体" w:cs="宋体"/>
                <w:color w:val="auto"/>
                <w:sz w:val="21"/>
                <w:szCs w:val="21"/>
              </w:rPr>
            </w:pPr>
            <w:r>
              <w:rPr>
                <w:rFonts w:hint="eastAsia" w:ascii="宋体" w:hAnsi="宋体" w:eastAsia="宋体" w:cs="宋体"/>
                <w:color w:val="auto"/>
                <w:sz w:val="21"/>
                <w:szCs w:val="21"/>
              </w:rPr>
              <w:t>2025年</w:t>
            </w: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月</w:t>
            </w:r>
            <w:r>
              <w:rPr>
                <w:rFonts w:hint="eastAsia" w:ascii="宋体" w:hAnsi="宋体" w:eastAsia="宋体" w:cs="宋体"/>
                <w:color w:val="auto"/>
                <w:sz w:val="21"/>
                <w:szCs w:val="21"/>
                <w:lang w:val="en-US" w:eastAsia="zh-CN"/>
              </w:rPr>
              <w:t>15</w:t>
            </w:r>
            <w:r>
              <w:rPr>
                <w:rFonts w:hint="eastAsia" w:ascii="宋体" w:hAnsi="宋体" w:eastAsia="宋体" w:cs="宋体"/>
                <w:color w:val="auto"/>
                <w:sz w:val="21"/>
                <w:szCs w:val="21"/>
              </w:rPr>
              <w:t>日</w:t>
            </w:r>
          </w:p>
        </w:tc>
      </w:tr>
    </w:tbl>
    <w:p w14:paraId="35B850BE">
      <w:pPr>
        <w:pStyle w:val="3"/>
        <w:bidi w:val="0"/>
        <w:rPr>
          <w:rFonts w:hint="eastAsia" w:ascii="宋体" w:hAnsi="宋体" w:eastAsia="宋体" w:cs="宋体"/>
        </w:rPr>
      </w:pPr>
      <w:r>
        <w:rPr>
          <w:rFonts w:hint="eastAsia" w:ascii="宋体" w:hAnsi="宋体" w:eastAsia="宋体" w:cs="宋体"/>
        </w:rPr>
        <w:t>一、课程基本信息</w:t>
      </w:r>
    </w:p>
    <w:p w14:paraId="10B9915C">
      <w:pPr>
        <w:pStyle w:val="3"/>
        <w:bidi w:val="0"/>
        <w:rPr>
          <w:rFonts w:hint="eastAsia" w:ascii="宋体" w:hAnsi="宋体" w:eastAsia="宋体" w:cs="宋体"/>
        </w:rPr>
      </w:pPr>
      <w:r>
        <w:rPr>
          <w:rFonts w:hint="eastAsia" w:ascii="宋体" w:hAnsi="宋体" w:eastAsia="宋体" w:cs="宋体"/>
        </w:rPr>
        <w:t>二、课程定位</w:t>
      </w:r>
    </w:p>
    <w:p w14:paraId="3A0A2A20">
      <w:pPr>
        <w:adjustRightInd w:val="0"/>
        <w:snapToGrid w:val="0"/>
        <w:spacing w:line="440" w:lineRule="exact"/>
        <w:ind w:firstLine="480" w:firstLineChars="200"/>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电动汽车原理与故障诊断》是一门技术性与应用性兼具的专业核心课程，紧密围绕电动汽车原理认知与故障诊断能力培养展开。教学以项目为载体，以能力提升为目标，强调理论与实践结合。通过课程学习，学生将全面掌握电动汽车核心原理、诊断技术及维修规范，具备分析解决实际问题的能力，满足新能源汽车行业岗位需求。</w:t>
      </w:r>
    </w:p>
    <w:p w14:paraId="32FECDD7">
      <w:pPr>
        <w:pStyle w:val="3"/>
        <w:bidi w:val="0"/>
        <w:rPr>
          <w:rFonts w:hint="eastAsia" w:ascii="宋体" w:hAnsi="宋体" w:eastAsia="宋体" w:cs="宋体"/>
        </w:rPr>
      </w:pPr>
      <w:r>
        <w:rPr>
          <w:rFonts w:hint="eastAsia" w:ascii="宋体" w:hAnsi="宋体" w:eastAsia="宋体" w:cs="宋体"/>
        </w:rPr>
        <w:t>三、课程设计思路</w:t>
      </w:r>
    </w:p>
    <w:p w14:paraId="742B7E21">
      <w:pPr>
        <w:adjustRightInd w:val="0"/>
        <w:snapToGrid w:val="0"/>
        <w:spacing w:line="440" w:lineRule="exact"/>
        <w:ind w:firstLine="480" w:firstLineChars="200"/>
        <w:rPr>
          <w:rFonts w:hint="eastAsia" w:asciiTheme="minorEastAsia" w:hAnsiTheme="minorEastAsia" w:cstheme="minorEastAsia"/>
          <w:sz w:val="24"/>
          <w:szCs w:val="24"/>
        </w:rPr>
      </w:pPr>
      <w:r>
        <w:rPr>
          <w:rFonts w:hint="eastAsia" w:asciiTheme="minorEastAsia" w:hAnsiTheme="minorEastAsia" w:cstheme="minorEastAsia"/>
          <w:sz w:val="24"/>
          <w:szCs w:val="24"/>
        </w:rPr>
        <w:t>基于</w:t>
      </w:r>
      <w:r>
        <w:rPr>
          <w:rFonts w:hint="default" w:asciiTheme="minorEastAsia" w:hAnsiTheme="minorEastAsia" w:cstheme="minorEastAsia"/>
          <w:sz w:val="24"/>
          <w:szCs w:val="24"/>
        </w:rPr>
        <w:t>OBE</w:t>
      </w:r>
      <w:r>
        <w:rPr>
          <w:rFonts w:hint="eastAsia" w:asciiTheme="minorEastAsia" w:hAnsiTheme="minorEastAsia" w:cstheme="minorEastAsia"/>
          <w:sz w:val="24"/>
          <w:szCs w:val="24"/>
        </w:rPr>
        <w:t>教学理念，以就业为导向，紧密围绕国家新能源汽车产业发展需求和岗位能力要求构建课程内容体系。教学内容从电动汽车原理基础知识入手，逐步深入到动力系统、混动汽车等核心技能模块，将1+X证书相关要求、职业技能大赛标准融入教学内容。</w:t>
      </w:r>
    </w:p>
    <w:p w14:paraId="4392ADB3">
      <w:pPr>
        <w:adjustRightInd w:val="0"/>
        <w:snapToGrid w:val="0"/>
        <w:spacing w:line="440" w:lineRule="exact"/>
        <w:ind w:firstLine="480" w:firstLineChars="200"/>
        <w:rPr>
          <w:rFonts w:hint="eastAsia" w:asciiTheme="minorEastAsia" w:hAnsiTheme="minorEastAsia" w:cstheme="minorEastAsia"/>
          <w:sz w:val="24"/>
          <w:szCs w:val="24"/>
        </w:rPr>
      </w:pPr>
      <w:r>
        <w:rPr>
          <w:rFonts w:hint="eastAsia" w:asciiTheme="minorEastAsia" w:hAnsiTheme="minorEastAsia" w:cstheme="minorEastAsia"/>
          <w:sz w:val="24"/>
          <w:szCs w:val="24"/>
        </w:rPr>
        <w:t>教学形式采用理论与实训相结合的理实一体化模式，理论部分通过多媒体、板书等课堂授课，实践部分依托校内实训室开展项目化实训。创新采用“分层次、课内外相结合”的模块化教学模式，发挥专职教师与企业兼职教师的协同优势，实施项目教学法、任务驱动法等多种教学方法。</w:t>
      </w:r>
    </w:p>
    <w:p w14:paraId="6D1E93A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szCs w:val="24"/>
        </w:rPr>
        <w:t>构建“中国智造”“创新型国家”的课程思政价值链，将我国汽车产业发展历程、创新技术成果、行业工匠事迹融入课堂，实现专业知识与思政教育的有机融合。建立多维度考核评价体系，强化过程考核，全面衡量学生知识掌握、技能水平和思政素养。</w:t>
      </w:r>
    </w:p>
    <w:p w14:paraId="49134F86">
      <w:pPr>
        <w:pStyle w:val="3"/>
        <w:bidi w:val="0"/>
        <w:rPr>
          <w:rFonts w:hint="eastAsia" w:ascii="宋体" w:hAnsi="宋体" w:eastAsia="宋体" w:cs="宋体"/>
        </w:rPr>
      </w:pPr>
      <w:r>
        <w:rPr>
          <w:rFonts w:hint="eastAsia" w:ascii="宋体" w:hAnsi="宋体" w:eastAsia="宋体" w:cs="宋体"/>
        </w:rPr>
        <w:t>四、课程目标</w:t>
      </w:r>
    </w:p>
    <w:p w14:paraId="04DEAA37">
      <w:pPr>
        <w:adjustRightInd w:val="0"/>
        <w:snapToGrid w:val="0"/>
        <w:spacing w:line="440" w:lineRule="exact"/>
        <w:ind w:firstLine="482" w:firstLineChars="200"/>
        <w:rPr>
          <w:rFonts w:hint="eastAsia" w:asciiTheme="minorEastAsia" w:hAnsiTheme="minorEastAsia" w:cstheme="minorEastAsia"/>
          <w:b/>
          <w:bCs/>
          <w:sz w:val="24"/>
          <w:szCs w:val="24"/>
        </w:rPr>
      </w:pPr>
      <w:r>
        <w:rPr>
          <w:rFonts w:hint="eastAsia" w:asciiTheme="minorEastAsia" w:hAnsiTheme="minorEastAsia" w:cstheme="minorEastAsia"/>
          <w:b/>
          <w:bCs/>
          <w:sz w:val="24"/>
          <w:szCs w:val="24"/>
        </w:rPr>
        <w:t>（一）知识目标</w:t>
      </w:r>
    </w:p>
    <w:bookmarkEnd w:id="16"/>
    <w:bookmarkEnd w:id="17"/>
    <w:p w14:paraId="70E0DF91">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A</w:t>
      </w:r>
      <w:r>
        <w:rPr>
          <w:rFonts w:hint="default" w:ascii="宋体" w:hAnsi="宋体" w:eastAsia="宋体" w:cs="宋体"/>
          <w:sz w:val="24"/>
          <w:lang w:val="en-US" w:eastAsia="zh-CN"/>
          <w14:ligatures w14:val="none"/>
        </w:rPr>
        <w:t>1.</w:t>
      </w:r>
      <w:r>
        <w:rPr>
          <w:rFonts w:hint="eastAsia" w:ascii="宋体" w:hAnsi="宋体" w:eastAsia="宋体" w:cs="宋体"/>
          <w:sz w:val="24"/>
          <w14:ligatures w14:val="none"/>
        </w:rPr>
        <w:t>掌握电动汽车动力系统（电池、电机、电控）的工作原理</w:t>
      </w:r>
    </w:p>
    <w:p w14:paraId="12BD60AA">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A</w:t>
      </w:r>
      <w:r>
        <w:rPr>
          <w:rFonts w:hint="default" w:ascii="宋体" w:hAnsi="宋体" w:eastAsia="宋体" w:cs="宋体"/>
          <w:sz w:val="24"/>
          <w:lang w:val="en-US" w:eastAsia="zh-CN"/>
          <w14:ligatures w14:val="none"/>
        </w:rPr>
        <w:t>2.</w:t>
      </w:r>
      <w:r>
        <w:rPr>
          <w:rFonts w:hint="eastAsia" w:ascii="宋体" w:hAnsi="宋体" w:eastAsia="宋体" w:cs="宋体"/>
          <w:sz w:val="24"/>
          <w14:ligatures w14:val="none"/>
        </w:rPr>
        <w:t>理解电动汽车电气架构与控制系统逻辑</w:t>
      </w:r>
    </w:p>
    <w:p w14:paraId="374AD6CB">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A</w:t>
      </w:r>
      <w:r>
        <w:rPr>
          <w:rFonts w:hint="default" w:ascii="宋体" w:hAnsi="宋体" w:eastAsia="宋体" w:cs="宋体"/>
          <w:sz w:val="24"/>
          <w:lang w:val="en-US" w:eastAsia="zh-CN"/>
          <w14:ligatures w14:val="none"/>
        </w:rPr>
        <w:t>3.</w:t>
      </w:r>
      <w:r>
        <w:rPr>
          <w:rFonts w:hint="eastAsia" w:ascii="宋体" w:hAnsi="宋体" w:eastAsia="宋体" w:cs="宋体"/>
          <w:sz w:val="24"/>
          <w14:ligatures w14:val="none"/>
        </w:rPr>
        <w:t>熟悉电动汽车故障诊断流程与国家标准</w:t>
      </w:r>
    </w:p>
    <w:p w14:paraId="19DA2049">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A</w:t>
      </w:r>
      <w:r>
        <w:rPr>
          <w:rFonts w:hint="default" w:ascii="宋体" w:hAnsi="宋体" w:eastAsia="宋体" w:cs="宋体"/>
          <w:sz w:val="24"/>
          <w:lang w:val="en-US" w:eastAsia="zh-CN"/>
          <w14:ligatures w14:val="none"/>
        </w:rPr>
        <w:t>4.</w:t>
      </w:r>
      <w:r>
        <w:rPr>
          <w:rFonts w:hint="eastAsia" w:ascii="宋体" w:hAnsi="宋体" w:eastAsia="宋体" w:cs="宋体"/>
          <w:sz w:val="24"/>
          <w14:ligatures w14:val="none"/>
        </w:rPr>
        <w:t>掌握典型故障（电池失效、电机异响、电路故障）的分析方法</w:t>
      </w:r>
    </w:p>
    <w:p w14:paraId="6C1CBB3A">
      <w:pPr>
        <w:adjustRightInd w:val="0"/>
        <w:snapToGrid w:val="0"/>
        <w:spacing w:line="440" w:lineRule="exact"/>
        <w:ind w:firstLine="482" w:firstLineChars="200"/>
        <w:rPr>
          <w:rFonts w:hint="eastAsia" w:asciiTheme="minorEastAsia" w:hAnsiTheme="minorEastAsia" w:cstheme="minorEastAsia"/>
          <w:b/>
          <w:bCs/>
          <w:sz w:val="24"/>
          <w:szCs w:val="24"/>
        </w:rPr>
      </w:pPr>
      <w:r>
        <w:rPr>
          <w:rFonts w:hint="eastAsia" w:asciiTheme="minorEastAsia" w:hAnsiTheme="minorEastAsia" w:cstheme="minorEastAsia"/>
          <w:b/>
          <w:bCs/>
          <w:sz w:val="24"/>
          <w:szCs w:val="24"/>
        </w:rPr>
        <w:t>（二）能力目标</w:t>
      </w:r>
    </w:p>
    <w:p w14:paraId="11B92DD9">
      <w:pPr>
        <w:keepNext w:val="0"/>
        <w:keepLines w:val="0"/>
        <w:pageBreakBefore w:val="0"/>
        <w:widowControl w:val="0"/>
        <w:kinsoku/>
        <w:wordWrap/>
        <w:overflowPunct/>
        <w:topLinePunct w:val="0"/>
        <w:autoSpaceDE/>
        <w:autoSpaceDN/>
        <w:bidi w:val="0"/>
        <w:adjustRightInd w:val="0"/>
        <w:snapToGrid w:val="0"/>
        <w:spacing w:line="440" w:lineRule="exact"/>
        <w:ind w:left="479" w:leftChars="228" w:firstLine="0" w:firstLineChars="0"/>
        <w:jc w:val="both"/>
        <w:textAlignment w:val="auto"/>
        <w:rPr>
          <w:rFonts w:hint="eastAsia" w:ascii="宋体" w:hAnsi="宋体" w:eastAsia="宋体" w:cs="宋体"/>
          <w:sz w:val="24"/>
          <w:lang w:val="en-US" w:eastAsia="zh-CN"/>
          <w14:ligatures w14:val="none"/>
        </w:rPr>
      </w:pPr>
      <w:r>
        <w:rPr>
          <w:rFonts w:hint="eastAsia" w:ascii="宋体" w:hAnsi="宋体" w:eastAsia="宋体" w:cs="宋体"/>
          <w:sz w:val="24"/>
          <w:lang w:val="en-US" w:eastAsia="zh-CN"/>
          <w14:ligatures w14:val="none"/>
        </w:rPr>
        <w:t>B</w:t>
      </w:r>
      <w:r>
        <w:rPr>
          <w:rFonts w:hint="default" w:ascii="宋体" w:hAnsi="宋体" w:eastAsia="宋体" w:cs="宋体"/>
          <w:sz w:val="24"/>
          <w:lang w:val="en-US" w:eastAsia="zh-CN"/>
          <w14:ligatures w14:val="none"/>
        </w:rPr>
        <w:t>1.</w:t>
      </w:r>
      <w:r>
        <w:rPr>
          <w:rFonts w:hint="eastAsia" w:ascii="宋体" w:hAnsi="宋体" w:eastAsia="宋体" w:cs="宋体"/>
          <w:sz w:val="24"/>
          <w:lang w:val="en-US" w:eastAsia="zh-CN"/>
          <w14:ligatures w14:val="none"/>
        </w:rPr>
        <w:t>能识读电动汽车电路图与维修手册</w:t>
      </w:r>
      <w:r>
        <w:rPr>
          <w:rFonts w:hint="eastAsia" w:ascii="宋体" w:hAnsi="宋体" w:eastAsia="宋体" w:cs="宋体"/>
          <w:sz w:val="24"/>
          <w:lang w:val="en-US" w:eastAsia="zh-CN"/>
          <w14:ligatures w14:val="none"/>
        </w:rPr>
        <w:br w:type="textWrapping"/>
      </w:r>
      <w:r>
        <w:rPr>
          <w:rFonts w:hint="eastAsia" w:ascii="宋体" w:hAnsi="宋体" w:eastAsia="宋体" w:cs="宋体"/>
          <w:sz w:val="24"/>
          <w:lang w:val="en-US" w:eastAsia="zh-CN"/>
          <w14:ligatures w14:val="none"/>
        </w:rPr>
        <w:t>B2.熟练使用诊断设备（示波器、万用表、故障诊断仪）</w:t>
      </w:r>
      <w:r>
        <w:rPr>
          <w:rFonts w:hint="eastAsia" w:ascii="宋体" w:hAnsi="宋体" w:eastAsia="宋体" w:cs="宋体"/>
          <w:sz w:val="24"/>
          <w:lang w:val="en-US" w:eastAsia="zh-CN"/>
          <w14:ligatures w14:val="none"/>
        </w:rPr>
        <w:br w:type="textWrapping"/>
      </w:r>
      <w:r>
        <w:rPr>
          <w:rFonts w:hint="eastAsia" w:ascii="宋体" w:hAnsi="宋体" w:eastAsia="宋体" w:cs="宋体"/>
          <w:sz w:val="24"/>
          <w:lang w:val="en-US" w:eastAsia="zh-CN"/>
          <w14:ligatures w14:val="none"/>
        </w:rPr>
        <w:t>B3.具备电动汽车动力系统性能检测能力</w:t>
      </w:r>
      <w:r>
        <w:rPr>
          <w:rFonts w:hint="eastAsia" w:ascii="宋体" w:hAnsi="宋体" w:eastAsia="宋体" w:cs="宋体"/>
          <w:sz w:val="24"/>
          <w:lang w:val="en-US" w:eastAsia="zh-CN"/>
          <w14:ligatures w14:val="none"/>
        </w:rPr>
        <w:br w:type="textWrapping"/>
      </w:r>
      <w:r>
        <w:rPr>
          <w:rFonts w:hint="eastAsia" w:ascii="宋体" w:hAnsi="宋体" w:eastAsia="宋体" w:cs="宋体"/>
          <w:sz w:val="24"/>
          <w:lang w:val="en-US" w:eastAsia="zh-CN"/>
          <w14:ligatures w14:val="none"/>
        </w:rPr>
        <w:t>B4.能完成电动汽车常见故障的定位与排除</w:t>
      </w:r>
      <w:r>
        <w:rPr>
          <w:rFonts w:hint="eastAsia" w:ascii="宋体" w:hAnsi="宋体" w:eastAsia="宋体" w:cs="宋体"/>
          <w:sz w:val="24"/>
          <w:lang w:val="en-US" w:eastAsia="zh-CN"/>
          <w14:ligatures w14:val="none"/>
        </w:rPr>
        <w:br w:type="textWrapping"/>
      </w:r>
      <w:r>
        <w:rPr>
          <w:rFonts w:hint="eastAsia" w:ascii="宋体" w:hAnsi="宋体" w:eastAsia="宋体" w:cs="宋体"/>
          <w:sz w:val="24"/>
          <w:lang w:val="en-US" w:eastAsia="zh-CN"/>
          <w14:ligatures w14:val="none"/>
        </w:rPr>
        <w:t>B5.培养数据采集与分析的逻辑思维能力</w:t>
      </w:r>
    </w:p>
    <w:p w14:paraId="63C145F0">
      <w:pPr>
        <w:adjustRightInd w:val="0"/>
        <w:snapToGrid w:val="0"/>
        <w:spacing w:line="440" w:lineRule="exact"/>
        <w:ind w:firstLine="482" w:firstLineChars="200"/>
        <w:rPr>
          <w:rFonts w:hint="eastAsia" w:asciiTheme="minorEastAsia" w:hAnsiTheme="minorEastAsia" w:cstheme="minorEastAsia"/>
          <w:b/>
          <w:bCs/>
          <w:sz w:val="24"/>
          <w:szCs w:val="24"/>
        </w:rPr>
      </w:pPr>
      <w:r>
        <w:rPr>
          <w:rFonts w:hint="eastAsia" w:asciiTheme="minorEastAsia" w:hAnsiTheme="minorEastAsia" w:cstheme="minorEastAsia"/>
          <w:b/>
          <w:bCs/>
          <w:sz w:val="24"/>
          <w:szCs w:val="24"/>
        </w:rPr>
        <w:t>（三）素质目标</w:t>
      </w:r>
    </w:p>
    <w:p w14:paraId="36A03984">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lang w:val="en-US" w:eastAsia="zh-CN"/>
          <w14:ligatures w14:val="none"/>
        </w:rPr>
      </w:pPr>
      <w:r>
        <w:rPr>
          <w:rFonts w:hint="eastAsia" w:ascii="宋体" w:hAnsi="宋体" w:eastAsia="宋体" w:cs="宋体"/>
          <w:sz w:val="24"/>
          <w:lang w:val="en-US" w:eastAsia="zh-CN"/>
          <w14:ligatures w14:val="none"/>
        </w:rPr>
        <w:t>C1.使学生的正确查阅资料、采用标准和工具书、独立思考等学习能力不断提高</w:t>
      </w:r>
    </w:p>
    <w:p w14:paraId="3C9C287B">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lang w:val="en-US" w:eastAsia="zh-CN"/>
          <w14:ligatures w14:val="none"/>
        </w:rPr>
      </w:pPr>
      <w:r>
        <w:rPr>
          <w:rFonts w:hint="eastAsia" w:ascii="宋体" w:hAnsi="宋体" w:eastAsia="宋体" w:cs="宋体"/>
          <w:sz w:val="24"/>
          <w:lang w:val="en-US" w:eastAsia="zh-CN"/>
          <w14:ligatures w14:val="none"/>
        </w:rPr>
        <w:t>C2.培养学生认真严谨规范的工作态度</w:t>
      </w:r>
    </w:p>
    <w:p w14:paraId="0C7910BD">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lang w:val="en-US" w:eastAsia="zh-CN"/>
          <w14:ligatures w14:val="none"/>
        </w:rPr>
      </w:pPr>
      <w:r>
        <w:rPr>
          <w:rFonts w:hint="eastAsia" w:ascii="宋体" w:hAnsi="宋体" w:eastAsia="宋体" w:cs="宋体"/>
          <w:sz w:val="24"/>
          <w:lang w:val="en-US" w:eastAsia="zh-CN"/>
          <w14:ligatures w14:val="none"/>
        </w:rPr>
        <w:t>C3.培养学生团队合作精神</w:t>
      </w:r>
    </w:p>
    <w:p w14:paraId="551F4D8B">
      <w:pPr>
        <w:adjustRightInd w:val="0"/>
        <w:snapToGrid w:val="0"/>
        <w:spacing w:line="440" w:lineRule="exact"/>
        <w:ind w:firstLine="482" w:firstLineChars="200"/>
        <w:rPr>
          <w:rFonts w:hint="eastAsia" w:asciiTheme="minorEastAsia" w:hAnsiTheme="minorEastAsia" w:cstheme="minorEastAsia"/>
          <w:b/>
          <w:bCs/>
          <w:sz w:val="24"/>
          <w:szCs w:val="24"/>
        </w:rPr>
      </w:pPr>
      <w:r>
        <w:rPr>
          <w:rFonts w:hint="eastAsia" w:asciiTheme="minorEastAsia" w:hAnsiTheme="minorEastAsia" w:cstheme="minorEastAsia"/>
          <w:b/>
          <w:bCs/>
          <w:sz w:val="24"/>
          <w:szCs w:val="24"/>
        </w:rPr>
        <w:t>（四）思政目标</w:t>
      </w:r>
    </w:p>
    <w:p w14:paraId="0C26BD1D">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lang w:val="en-US" w:eastAsia="zh-CN"/>
          <w14:ligatures w14:val="none"/>
        </w:rPr>
      </w:pPr>
      <w:r>
        <w:rPr>
          <w:rFonts w:hint="eastAsia" w:ascii="宋体" w:hAnsi="宋体" w:eastAsia="宋体" w:cs="宋体"/>
          <w:sz w:val="24"/>
          <w:lang w:val="en-US" w:eastAsia="zh-CN"/>
          <w14:ligatures w14:val="none"/>
        </w:rPr>
        <w:t>D1.职业道德：树立“爱岗敬业、诚实守信”的职业理念，遵守新能源汽车行业职业道德规范和岗位行为准则。</w:t>
      </w:r>
    </w:p>
    <w:p w14:paraId="0B37CB40">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lang w:val="en-US" w:eastAsia="zh-CN"/>
          <w14:ligatures w14:val="none"/>
        </w:rPr>
      </w:pPr>
      <w:r>
        <w:rPr>
          <w:rFonts w:hint="eastAsia" w:ascii="宋体" w:hAnsi="宋体" w:eastAsia="宋体" w:cs="宋体"/>
          <w:sz w:val="24"/>
          <w:lang w:val="en-US" w:eastAsia="zh-CN"/>
          <w14:ligatures w14:val="none"/>
        </w:rPr>
        <w:t>D2.工匠精神：培育“严谨细致、追求卓越”的工匠精神，杜绝敷衍了事的工作态度。</w:t>
      </w:r>
    </w:p>
    <w:p w14:paraId="7BA22340">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lang w:val="en-US" w:eastAsia="zh-CN"/>
          <w14:ligatures w14:val="none"/>
        </w:rPr>
      </w:pPr>
      <w:r>
        <w:rPr>
          <w:rFonts w:hint="eastAsia" w:ascii="宋体" w:hAnsi="宋体" w:eastAsia="宋体" w:cs="宋体"/>
          <w:sz w:val="24"/>
          <w:lang w:val="en-US" w:eastAsia="zh-CN"/>
          <w14:ligatures w14:val="none"/>
        </w:rPr>
        <w:t>D3.法治意识：增强法治观念，自觉遵守新能源汽车行业相关法律法规和安全操作规章制度。</w:t>
      </w:r>
    </w:p>
    <w:p w14:paraId="43664E45">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lang w:val="en-US" w:eastAsia="zh-CN"/>
          <w14:ligatures w14:val="none"/>
        </w:rPr>
      </w:pPr>
      <w:r>
        <w:rPr>
          <w:rFonts w:hint="eastAsia" w:ascii="宋体" w:hAnsi="宋体" w:eastAsia="宋体" w:cs="宋体"/>
          <w:sz w:val="24"/>
          <w:lang w:val="en-US" w:eastAsia="zh-CN"/>
          <w14:ligatures w14:val="none"/>
        </w:rPr>
        <w:t>D4.社会责任：强化“科技报国、服务社会”的责任担当，理解所学专业在国家汽车产业发展中的作用。</w:t>
      </w:r>
    </w:p>
    <w:p w14:paraId="415AACD4">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lang w:val="en-US" w:eastAsia="zh-CN"/>
          <w14:ligatures w14:val="none"/>
        </w:rPr>
      </w:pPr>
      <w:r>
        <w:rPr>
          <w:rFonts w:hint="eastAsia" w:ascii="宋体" w:hAnsi="宋体" w:eastAsia="宋体" w:cs="宋体"/>
          <w:sz w:val="24"/>
          <w:lang w:val="en-US" w:eastAsia="zh-CN"/>
          <w14:ligatures w14:val="none"/>
        </w:rPr>
        <w:t>D5.家国情怀：结合我国新能源汽车产业发展成就，激发民族自豪感和爱国热情，培养“强国有我”的使命意识。</w:t>
      </w:r>
    </w:p>
    <w:p w14:paraId="6FC2231C">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lang w:val="en-US" w:eastAsia="zh-CN"/>
          <w14:ligatures w14:val="none"/>
        </w:rPr>
      </w:pPr>
      <w:r>
        <w:rPr>
          <w:rFonts w:hint="eastAsia" w:ascii="宋体" w:hAnsi="宋体" w:eastAsia="宋体" w:cs="宋体"/>
          <w:sz w:val="24"/>
          <w:lang w:val="en-US" w:eastAsia="zh-CN"/>
          <w14:ligatures w14:val="none"/>
        </w:rPr>
        <w:t>D6.创新意识：鼓励突破思维定势，勇于探索汽车制造领域新技术、新方法。</w:t>
      </w:r>
    </w:p>
    <w:p w14:paraId="61E3E168">
      <w:pPr>
        <w:pStyle w:val="3"/>
        <w:bidi w:val="0"/>
        <w:rPr>
          <w:rFonts w:hint="eastAsia" w:ascii="宋体" w:hAnsi="宋体" w:eastAsia="宋体" w:cs="宋体"/>
        </w:rPr>
      </w:pPr>
      <w:r>
        <w:rPr>
          <w:rFonts w:hint="eastAsia" w:ascii="宋体" w:hAnsi="宋体" w:eastAsia="宋体" w:cs="宋体"/>
        </w:rPr>
        <w:t>五、课程内容和要求</w:t>
      </w:r>
    </w:p>
    <w:tbl>
      <w:tblPr>
        <w:tblStyle w:val="27"/>
        <w:tblpPr w:leftFromText="180" w:rightFromText="180" w:vertAnchor="text" w:horzAnchor="page" w:tblpX="1415" w:tblpY="664"/>
        <w:tblOverlap w:val="never"/>
        <w:tblW w:w="93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118"/>
        <w:gridCol w:w="1107"/>
        <w:gridCol w:w="882"/>
        <w:gridCol w:w="888"/>
        <w:gridCol w:w="1027"/>
        <w:gridCol w:w="924"/>
        <w:gridCol w:w="1408"/>
        <w:gridCol w:w="1004"/>
        <w:gridCol w:w="955"/>
      </w:tblGrid>
      <w:tr w14:paraId="7B051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trPr>
        <w:tc>
          <w:tcPr>
            <w:tcW w:w="1118" w:type="dxa"/>
            <w:tcMar>
              <w:top w:w="60" w:type="dxa"/>
              <w:left w:w="120" w:type="dxa"/>
              <w:bottom w:w="30" w:type="dxa"/>
              <w:right w:w="120" w:type="dxa"/>
            </w:tcMar>
            <w:vAlign w:val="center"/>
          </w:tcPr>
          <w:p w14:paraId="4C75B8E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学习情境</w:t>
            </w:r>
          </w:p>
          <w:p w14:paraId="35A8563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sz w:val="21"/>
                <w:szCs w:val="21"/>
                <w14:ligatures w14:val="none"/>
              </w:rPr>
            </w:pPr>
            <w:r>
              <w:rPr>
                <w:rFonts w:hint="eastAsia" w:ascii="宋体" w:hAnsi="宋体" w:eastAsia="宋体" w:cs="宋体"/>
                <w:b/>
                <w:bCs/>
                <w:kern w:val="0"/>
                <w:sz w:val="21"/>
                <w:szCs w:val="21"/>
                <w14:ligatures w14:val="none"/>
              </w:rPr>
              <w:t>（章）</w:t>
            </w:r>
          </w:p>
        </w:tc>
        <w:tc>
          <w:tcPr>
            <w:tcW w:w="1107" w:type="dxa"/>
            <w:tcMar>
              <w:top w:w="60" w:type="dxa"/>
              <w:left w:w="120" w:type="dxa"/>
              <w:bottom w:w="30" w:type="dxa"/>
              <w:right w:w="120" w:type="dxa"/>
            </w:tcMar>
            <w:vAlign w:val="center"/>
          </w:tcPr>
          <w:p w14:paraId="7A6B6AC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highlight w:val="none"/>
                <w14:ligatures w14:val="none"/>
              </w:rPr>
            </w:pPr>
            <w:r>
              <w:rPr>
                <w:rFonts w:hint="eastAsia" w:ascii="宋体" w:hAnsi="宋体" w:eastAsia="宋体" w:cs="宋体"/>
                <w:b/>
                <w:bCs/>
                <w:kern w:val="0"/>
                <w:sz w:val="21"/>
                <w:szCs w:val="21"/>
                <w:highlight w:val="none"/>
                <w14:ligatures w14:val="none"/>
              </w:rPr>
              <w:t>工作任务</w:t>
            </w:r>
          </w:p>
          <w:p w14:paraId="4052F90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sz w:val="21"/>
                <w:szCs w:val="21"/>
                <w:highlight w:val="none"/>
                <w14:ligatures w14:val="none"/>
              </w:rPr>
            </w:pPr>
            <w:r>
              <w:rPr>
                <w:rFonts w:hint="eastAsia" w:ascii="宋体" w:hAnsi="宋体" w:eastAsia="宋体" w:cs="宋体"/>
                <w:b/>
                <w:bCs/>
                <w:kern w:val="0"/>
                <w:sz w:val="21"/>
                <w:szCs w:val="21"/>
                <w:highlight w:val="none"/>
                <w14:ligatures w14:val="none"/>
              </w:rPr>
              <w:t>（节）</w:t>
            </w:r>
          </w:p>
        </w:tc>
        <w:tc>
          <w:tcPr>
            <w:tcW w:w="882" w:type="dxa"/>
            <w:tcMar>
              <w:top w:w="60" w:type="dxa"/>
              <w:left w:w="120" w:type="dxa"/>
              <w:bottom w:w="30" w:type="dxa"/>
              <w:right w:w="120" w:type="dxa"/>
            </w:tcMar>
            <w:vAlign w:val="center"/>
          </w:tcPr>
          <w:p w14:paraId="256D3C13">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sz w:val="21"/>
                <w:szCs w:val="21"/>
                <w:highlight w:val="none"/>
                <w14:ligatures w14:val="none"/>
              </w:rPr>
            </w:pPr>
            <w:r>
              <w:rPr>
                <w:rFonts w:hint="eastAsia" w:ascii="宋体" w:hAnsi="宋体" w:eastAsia="宋体" w:cs="宋体"/>
                <w:b/>
                <w:bCs/>
                <w:sz w:val="21"/>
                <w:szCs w:val="21"/>
                <w:highlight w:val="none"/>
                <w:lang w:val="en-US" w:eastAsia="zh-CN"/>
                <w14:ligatures w14:val="none"/>
              </w:rPr>
              <w:t>知识点(A)</w:t>
            </w:r>
          </w:p>
        </w:tc>
        <w:tc>
          <w:tcPr>
            <w:tcW w:w="888" w:type="dxa"/>
            <w:tcMar>
              <w:top w:w="60" w:type="dxa"/>
              <w:left w:w="120" w:type="dxa"/>
              <w:bottom w:w="30" w:type="dxa"/>
              <w:right w:w="120" w:type="dxa"/>
            </w:tcMar>
            <w:vAlign w:val="center"/>
          </w:tcPr>
          <w:p w14:paraId="2CEA055A">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sz w:val="21"/>
                <w:szCs w:val="21"/>
                <w:highlight w:val="none"/>
                <w14:ligatures w14:val="none"/>
              </w:rPr>
            </w:pPr>
            <w:r>
              <w:rPr>
                <w:rFonts w:hint="eastAsia" w:ascii="宋体" w:hAnsi="宋体" w:eastAsia="宋体" w:cs="宋体"/>
                <w:b/>
                <w:bCs/>
                <w:sz w:val="21"/>
                <w:szCs w:val="21"/>
                <w:highlight w:val="none"/>
                <w:lang w:val="en-US" w:eastAsia="zh-CN"/>
                <w14:ligatures w14:val="none"/>
              </w:rPr>
              <w:t>技能点(B)</w:t>
            </w:r>
          </w:p>
        </w:tc>
        <w:tc>
          <w:tcPr>
            <w:tcW w:w="1027" w:type="dxa"/>
            <w:tcMar>
              <w:top w:w="60" w:type="dxa"/>
              <w:left w:w="120" w:type="dxa"/>
              <w:bottom w:w="30" w:type="dxa"/>
              <w:right w:w="120" w:type="dxa"/>
            </w:tcMar>
            <w:vAlign w:val="center"/>
          </w:tcPr>
          <w:p w14:paraId="582CBAC3">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sz w:val="21"/>
                <w:szCs w:val="21"/>
                <w:highlight w:val="none"/>
                <w14:ligatures w14:val="none"/>
              </w:rPr>
            </w:pPr>
            <w:r>
              <w:rPr>
                <w:rFonts w:hint="eastAsia" w:ascii="宋体" w:hAnsi="宋体" w:eastAsia="宋体" w:cs="宋体"/>
                <w:b/>
                <w:bCs/>
                <w:sz w:val="21"/>
                <w:szCs w:val="21"/>
                <w:highlight w:val="none"/>
                <w:lang w:val="en-US" w:eastAsia="zh-CN"/>
                <w14:ligatures w14:val="none"/>
              </w:rPr>
              <w:t>素质目标(C)</w:t>
            </w:r>
          </w:p>
        </w:tc>
        <w:tc>
          <w:tcPr>
            <w:tcW w:w="924" w:type="dxa"/>
            <w:tcMar>
              <w:top w:w="60" w:type="dxa"/>
              <w:left w:w="120" w:type="dxa"/>
              <w:bottom w:w="30" w:type="dxa"/>
              <w:right w:w="120" w:type="dxa"/>
            </w:tcMar>
            <w:vAlign w:val="center"/>
          </w:tcPr>
          <w:p w14:paraId="1F957BF8">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sz w:val="21"/>
                <w:szCs w:val="21"/>
                <w:highlight w:val="none"/>
                <w14:ligatures w14:val="none"/>
              </w:rPr>
            </w:pPr>
            <w:r>
              <w:rPr>
                <w:rFonts w:hint="eastAsia" w:ascii="宋体" w:hAnsi="宋体" w:eastAsia="宋体" w:cs="宋体"/>
                <w:b/>
                <w:bCs/>
                <w:sz w:val="21"/>
                <w:szCs w:val="21"/>
                <w:highlight w:val="none"/>
                <w:lang w:val="en-US" w:eastAsia="zh-CN"/>
                <w14:ligatures w14:val="none"/>
              </w:rPr>
              <w:t>思政元素(D)</w:t>
            </w:r>
          </w:p>
        </w:tc>
        <w:tc>
          <w:tcPr>
            <w:tcW w:w="1408" w:type="dxa"/>
            <w:tcMar>
              <w:top w:w="60" w:type="dxa"/>
              <w:left w:w="120" w:type="dxa"/>
              <w:bottom w:w="30" w:type="dxa"/>
              <w:right w:w="120" w:type="dxa"/>
            </w:tcMar>
            <w:vAlign w:val="center"/>
          </w:tcPr>
          <w:p w14:paraId="7167835A">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kern w:val="0"/>
                <w:sz w:val="21"/>
                <w:szCs w:val="21"/>
                <w:highlight w:val="none"/>
                <w14:ligatures w14:val="none"/>
              </w:rPr>
            </w:pPr>
            <w:r>
              <w:rPr>
                <w:rFonts w:hint="eastAsia" w:ascii="宋体" w:hAnsi="宋体" w:eastAsia="宋体" w:cs="宋体"/>
                <w:b/>
                <w:bCs/>
                <w:sz w:val="21"/>
                <w:szCs w:val="21"/>
                <w:highlight w:val="none"/>
                <w:lang w:val="en-US" w:eastAsia="zh-CN"/>
                <w14:ligatures w14:val="none"/>
              </w:rPr>
              <w:t>对应培养规格支撑要点</w:t>
            </w:r>
          </w:p>
        </w:tc>
        <w:tc>
          <w:tcPr>
            <w:tcW w:w="1004" w:type="dxa"/>
            <w:tcMar>
              <w:top w:w="60" w:type="dxa"/>
              <w:left w:w="120" w:type="dxa"/>
              <w:bottom w:w="30" w:type="dxa"/>
              <w:right w:w="120" w:type="dxa"/>
            </w:tcMar>
            <w:vAlign w:val="center"/>
          </w:tcPr>
          <w:p w14:paraId="3706133A">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center"/>
              <w:textAlignment w:val="auto"/>
              <w:rPr>
                <w:rFonts w:hint="eastAsia" w:ascii="宋体" w:hAnsi="宋体" w:eastAsia="宋体" w:cs="宋体"/>
                <w:b/>
                <w:bCs/>
                <w:kern w:val="0"/>
                <w:sz w:val="21"/>
                <w:szCs w:val="21"/>
                <w:highlight w:val="none"/>
                <w14:ligatures w14:val="none"/>
              </w:rPr>
            </w:pPr>
            <w:r>
              <w:rPr>
                <w:rFonts w:hint="eastAsia" w:ascii="宋体" w:hAnsi="宋体" w:eastAsia="宋体" w:cs="宋体"/>
                <w:b/>
                <w:bCs/>
                <w:sz w:val="21"/>
                <w:szCs w:val="21"/>
                <w:highlight w:val="none"/>
                <w:lang w:val="en-US" w:eastAsia="zh-CN"/>
                <w14:ligatures w14:val="none"/>
              </w:rPr>
              <w:t>学时</w:t>
            </w:r>
          </w:p>
        </w:tc>
        <w:tc>
          <w:tcPr>
            <w:tcW w:w="955" w:type="dxa"/>
            <w:tcMar>
              <w:top w:w="60" w:type="dxa"/>
              <w:left w:w="120" w:type="dxa"/>
              <w:bottom w:w="30" w:type="dxa"/>
              <w:right w:w="120" w:type="dxa"/>
            </w:tcMar>
            <w:vAlign w:val="center"/>
          </w:tcPr>
          <w:p w14:paraId="2DD02634">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kern w:val="0"/>
                <w:sz w:val="21"/>
                <w:szCs w:val="21"/>
                <w:highlight w:val="none"/>
                <w14:ligatures w14:val="none"/>
              </w:rPr>
            </w:pPr>
            <w:r>
              <w:rPr>
                <w:rFonts w:hint="eastAsia" w:ascii="宋体" w:hAnsi="宋体" w:eastAsia="宋体" w:cs="宋体"/>
                <w:b/>
                <w:bCs/>
                <w:sz w:val="21"/>
                <w:szCs w:val="21"/>
                <w:highlight w:val="none"/>
                <w:lang w:val="en-US" w:eastAsia="zh-CN"/>
                <w14:ligatures w14:val="none"/>
              </w:rPr>
              <w:t>备注</w:t>
            </w:r>
          </w:p>
        </w:tc>
      </w:tr>
      <w:tr w14:paraId="27985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trPr>
        <w:tc>
          <w:tcPr>
            <w:tcW w:w="1118" w:type="dxa"/>
            <w:tcMar>
              <w:top w:w="60" w:type="dxa"/>
              <w:left w:w="120" w:type="dxa"/>
              <w:bottom w:w="30" w:type="dxa"/>
              <w:right w:w="120" w:type="dxa"/>
            </w:tcMar>
            <w:vAlign w:val="center"/>
          </w:tcPr>
          <w:p w14:paraId="671F538D">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第一章绪论</w:t>
            </w:r>
          </w:p>
        </w:tc>
        <w:tc>
          <w:tcPr>
            <w:tcW w:w="1107" w:type="dxa"/>
            <w:tcMar>
              <w:top w:w="60" w:type="dxa"/>
              <w:left w:w="120" w:type="dxa"/>
              <w:bottom w:w="30" w:type="dxa"/>
              <w:right w:w="120" w:type="dxa"/>
            </w:tcMar>
            <w:vAlign w:val="center"/>
          </w:tcPr>
          <w:p w14:paraId="686D5612">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1.课程概述</w:t>
            </w:r>
          </w:p>
          <w:p w14:paraId="0E66F822">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2.电动汽车发展历程</w:t>
            </w:r>
          </w:p>
          <w:p w14:paraId="2DC561BB">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3.课程思政：产业创新与大国担当</w:t>
            </w:r>
          </w:p>
        </w:tc>
        <w:tc>
          <w:tcPr>
            <w:tcW w:w="882" w:type="dxa"/>
            <w:tcMar>
              <w:top w:w="60" w:type="dxa"/>
              <w:left w:w="120" w:type="dxa"/>
              <w:bottom w:w="30" w:type="dxa"/>
              <w:right w:w="120" w:type="dxa"/>
            </w:tcMar>
            <w:vAlign w:val="center"/>
          </w:tcPr>
          <w:p w14:paraId="7F13111B">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A3</w:t>
            </w:r>
          </w:p>
        </w:tc>
        <w:tc>
          <w:tcPr>
            <w:tcW w:w="888" w:type="dxa"/>
            <w:tcMar>
              <w:top w:w="60" w:type="dxa"/>
              <w:left w:w="120" w:type="dxa"/>
              <w:bottom w:w="30" w:type="dxa"/>
              <w:right w:w="120" w:type="dxa"/>
            </w:tcMar>
            <w:vAlign w:val="center"/>
          </w:tcPr>
          <w:p w14:paraId="6BB4A694">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B5</w:t>
            </w:r>
          </w:p>
        </w:tc>
        <w:tc>
          <w:tcPr>
            <w:tcW w:w="1027" w:type="dxa"/>
            <w:tcMar>
              <w:top w:w="60" w:type="dxa"/>
              <w:left w:w="120" w:type="dxa"/>
              <w:bottom w:w="30" w:type="dxa"/>
              <w:right w:w="120" w:type="dxa"/>
            </w:tcMar>
            <w:vAlign w:val="center"/>
          </w:tcPr>
          <w:p w14:paraId="42F2D21C">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w:t>
            </w:r>
          </w:p>
        </w:tc>
        <w:tc>
          <w:tcPr>
            <w:tcW w:w="924" w:type="dxa"/>
            <w:tcMar>
              <w:top w:w="60" w:type="dxa"/>
              <w:left w:w="120" w:type="dxa"/>
              <w:bottom w:w="30" w:type="dxa"/>
              <w:right w:w="120" w:type="dxa"/>
            </w:tcMar>
            <w:vAlign w:val="center"/>
          </w:tcPr>
          <w:p w14:paraId="7DFBC82F">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w:t>
            </w:r>
          </w:p>
        </w:tc>
        <w:tc>
          <w:tcPr>
            <w:tcW w:w="1408" w:type="dxa"/>
            <w:tcMar>
              <w:top w:w="60" w:type="dxa"/>
              <w:left w:w="120" w:type="dxa"/>
              <w:bottom w:w="30" w:type="dxa"/>
              <w:right w:w="120" w:type="dxa"/>
            </w:tcMar>
            <w:vAlign w:val="center"/>
          </w:tcPr>
          <w:p w14:paraId="2BDB0103">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 2</w:t>
            </w:r>
          </w:p>
          <w:p w14:paraId="03706859">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知识目标3</w:t>
            </w:r>
          </w:p>
          <w:p w14:paraId="730F1FCD">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能力目标5</w:t>
            </w:r>
          </w:p>
          <w:p w14:paraId="32B17BD0">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c>
          <w:tcPr>
            <w:tcW w:w="1004" w:type="dxa"/>
            <w:shd w:val="clear" w:color="auto" w:fill="auto"/>
            <w:tcMar>
              <w:top w:w="60" w:type="dxa"/>
              <w:left w:w="120" w:type="dxa"/>
              <w:bottom w:w="30" w:type="dxa"/>
              <w:right w:w="120" w:type="dxa"/>
            </w:tcMar>
            <w:vAlign w:val="center"/>
          </w:tcPr>
          <w:p w14:paraId="3009237A">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4</w:t>
            </w:r>
          </w:p>
        </w:tc>
        <w:tc>
          <w:tcPr>
            <w:tcW w:w="955" w:type="dxa"/>
            <w:tcMar>
              <w:top w:w="60" w:type="dxa"/>
              <w:left w:w="120" w:type="dxa"/>
              <w:bottom w:w="30" w:type="dxa"/>
              <w:right w:w="120" w:type="dxa"/>
            </w:tcMar>
            <w:vAlign w:val="center"/>
          </w:tcPr>
          <w:p w14:paraId="5B99ABB8">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r>
      <w:tr w14:paraId="62B19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trPr>
        <w:tc>
          <w:tcPr>
            <w:tcW w:w="1118" w:type="dxa"/>
            <w:tcMar>
              <w:top w:w="60" w:type="dxa"/>
              <w:left w:w="120" w:type="dxa"/>
              <w:bottom w:w="30" w:type="dxa"/>
              <w:right w:w="120" w:type="dxa"/>
            </w:tcMar>
            <w:vAlign w:val="center"/>
          </w:tcPr>
          <w:p w14:paraId="3B259EB0">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第二章电动汽车动力系统原理</w:t>
            </w:r>
          </w:p>
        </w:tc>
        <w:tc>
          <w:tcPr>
            <w:tcW w:w="1107" w:type="dxa"/>
            <w:tcMar>
              <w:top w:w="60" w:type="dxa"/>
              <w:left w:w="120" w:type="dxa"/>
              <w:bottom w:w="30" w:type="dxa"/>
              <w:right w:w="120" w:type="dxa"/>
            </w:tcMar>
            <w:vAlign w:val="center"/>
          </w:tcPr>
          <w:p w14:paraId="7013A911">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1.动力电池工作原理</w:t>
            </w:r>
          </w:p>
          <w:p w14:paraId="7379443E">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2.驱动电机结构与控制逻辑</w:t>
            </w:r>
          </w:p>
        </w:tc>
        <w:tc>
          <w:tcPr>
            <w:tcW w:w="882" w:type="dxa"/>
            <w:tcMar>
              <w:top w:w="60" w:type="dxa"/>
              <w:left w:w="120" w:type="dxa"/>
              <w:bottom w:w="30" w:type="dxa"/>
              <w:right w:w="120" w:type="dxa"/>
            </w:tcMar>
            <w:vAlign w:val="center"/>
          </w:tcPr>
          <w:p w14:paraId="03FD8331">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A1、A2</w:t>
            </w:r>
          </w:p>
        </w:tc>
        <w:tc>
          <w:tcPr>
            <w:tcW w:w="888" w:type="dxa"/>
            <w:tcMar>
              <w:top w:w="60" w:type="dxa"/>
              <w:left w:w="120" w:type="dxa"/>
              <w:bottom w:w="30" w:type="dxa"/>
              <w:right w:w="120" w:type="dxa"/>
            </w:tcMar>
            <w:vAlign w:val="center"/>
          </w:tcPr>
          <w:p w14:paraId="0B2AFD6A">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B1、B2</w:t>
            </w:r>
          </w:p>
        </w:tc>
        <w:tc>
          <w:tcPr>
            <w:tcW w:w="1027" w:type="dxa"/>
            <w:tcMar>
              <w:top w:w="60" w:type="dxa"/>
              <w:left w:w="120" w:type="dxa"/>
              <w:bottom w:w="30" w:type="dxa"/>
              <w:right w:w="120" w:type="dxa"/>
            </w:tcMar>
            <w:vAlign w:val="center"/>
          </w:tcPr>
          <w:p w14:paraId="7888EDDD">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C2、C3</w:t>
            </w:r>
          </w:p>
        </w:tc>
        <w:tc>
          <w:tcPr>
            <w:tcW w:w="924" w:type="dxa"/>
            <w:tcMar>
              <w:top w:w="60" w:type="dxa"/>
              <w:left w:w="120" w:type="dxa"/>
              <w:bottom w:w="30" w:type="dxa"/>
              <w:right w:w="120" w:type="dxa"/>
            </w:tcMar>
            <w:vAlign w:val="center"/>
          </w:tcPr>
          <w:p w14:paraId="18C8BEF0">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D2、D5</w:t>
            </w:r>
          </w:p>
        </w:tc>
        <w:tc>
          <w:tcPr>
            <w:tcW w:w="1408" w:type="dxa"/>
            <w:tcMar>
              <w:top w:w="60" w:type="dxa"/>
              <w:left w:w="120" w:type="dxa"/>
              <w:bottom w:w="30" w:type="dxa"/>
              <w:right w:w="120" w:type="dxa"/>
            </w:tcMar>
            <w:vAlign w:val="center"/>
          </w:tcPr>
          <w:p w14:paraId="5C60D239">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 2</w:t>
            </w:r>
          </w:p>
          <w:p w14:paraId="37B2FB84">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知识目标2</w:t>
            </w:r>
          </w:p>
          <w:p w14:paraId="7943AF87">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能力目标1</w:t>
            </w:r>
          </w:p>
          <w:p w14:paraId="7CE39151">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c>
          <w:tcPr>
            <w:tcW w:w="1004" w:type="dxa"/>
            <w:shd w:val="clear" w:color="auto" w:fill="auto"/>
            <w:tcMar>
              <w:top w:w="60" w:type="dxa"/>
              <w:left w:w="120" w:type="dxa"/>
              <w:bottom w:w="30" w:type="dxa"/>
              <w:right w:w="120" w:type="dxa"/>
            </w:tcMar>
            <w:vAlign w:val="center"/>
          </w:tcPr>
          <w:p w14:paraId="2E82A2A2">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4</w:t>
            </w:r>
          </w:p>
        </w:tc>
        <w:tc>
          <w:tcPr>
            <w:tcW w:w="955" w:type="dxa"/>
            <w:tcMar>
              <w:top w:w="60" w:type="dxa"/>
              <w:left w:w="120" w:type="dxa"/>
              <w:bottom w:w="30" w:type="dxa"/>
              <w:right w:w="120" w:type="dxa"/>
            </w:tcMar>
            <w:vAlign w:val="center"/>
          </w:tcPr>
          <w:p w14:paraId="12841C8F">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r>
      <w:tr w14:paraId="5B4E3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trPr>
        <w:tc>
          <w:tcPr>
            <w:tcW w:w="1118" w:type="dxa"/>
            <w:tcMar>
              <w:top w:w="60" w:type="dxa"/>
              <w:left w:w="120" w:type="dxa"/>
              <w:bottom w:w="30" w:type="dxa"/>
              <w:right w:w="120" w:type="dxa"/>
            </w:tcMar>
            <w:vAlign w:val="center"/>
          </w:tcPr>
          <w:p w14:paraId="38640094">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第三章电动汽车发展概述</w:t>
            </w:r>
          </w:p>
        </w:tc>
        <w:tc>
          <w:tcPr>
            <w:tcW w:w="1107" w:type="dxa"/>
            <w:tcMar>
              <w:top w:w="60" w:type="dxa"/>
              <w:left w:w="120" w:type="dxa"/>
              <w:bottom w:w="30" w:type="dxa"/>
              <w:right w:w="120" w:type="dxa"/>
            </w:tcMar>
            <w:vAlign w:val="center"/>
          </w:tcPr>
          <w:p w14:paraId="7861E805">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1.电动汽车发展意义</w:t>
            </w:r>
          </w:p>
          <w:p w14:paraId="0066F67D">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2.电动汽车发展历史</w:t>
            </w:r>
          </w:p>
        </w:tc>
        <w:tc>
          <w:tcPr>
            <w:tcW w:w="882" w:type="dxa"/>
            <w:shd w:val="clear" w:color="auto" w:fill="auto"/>
            <w:tcMar>
              <w:top w:w="60" w:type="dxa"/>
              <w:left w:w="120" w:type="dxa"/>
              <w:bottom w:w="30" w:type="dxa"/>
              <w:right w:w="120" w:type="dxa"/>
            </w:tcMar>
            <w:vAlign w:val="center"/>
          </w:tcPr>
          <w:p w14:paraId="39371B38">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A1</w:t>
            </w:r>
          </w:p>
        </w:tc>
        <w:tc>
          <w:tcPr>
            <w:tcW w:w="888" w:type="dxa"/>
            <w:shd w:val="clear" w:color="auto" w:fill="auto"/>
            <w:tcMar>
              <w:top w:w="60" w:type="dxa"/>
              <w:left w:w="120" w:type="dxa"/>
              <w:bottom w:w="30" w:type="dxa"/>
              <w:right w:w="120" w:type="dxa"/>
            </w:tcMar>
            <w:vAlign w:val="center"/>
          </w:tcPr>
          <w:p w14:paraId="0138B1F2">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B1、B2</w:t>
            </w:r>
          </w:p>
        </w:tc>
        <w:tc>
          <w:tcPr>
            <w:tcW w:w="1027" w:type="dxa"/>
            <w:shd w:val="clear" w:color="auto" w:fill="auto"/>
            <w:tcMar>
              <w:top w:w="60" w:type="dxa"/>
              <w:left w:w="120" w:type="dxa"/>
              <w:bottom w:w="30" w:type="dxa"/>
              <w:right w:w="120" w:type="dxa"/>
            </w:tcMar>
            <w:vAlign w:val="center"/>
          </w:tcPr>
          <w:p w14:paraId="1877D13E">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C2、C4</w:t>
            </w:r>
          </w:p>
        </w:tc>
        <w:tc>
          <w:tcPr>
            <w:tcW w:w="924" w:type="dxa"/>
            <w:shd w:val="clear" w:color="auto" w:fill="auto"/>
            <w:tcMar>
              <w:top w:w="60" w:type="dxa"/>
              <w:left w:w="120" w:type="dxa"/>
              <w:bottom w:w="30" w:type="dxa"/>
              <w:right w:w="120" w:type="dxa"/>
            </w:tcMar>
            <w:vAlign w:val="center"/>
          </w:tcPr>
          <w:p w14:paraId="29A52462">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D4、D5</w:t>
            </w:r>
          </w:p>
        </w:tc>
        <w:tc>
          <w:tcPr>
            <w:tcW w:w="1408" w:type="dxa"/>
            <w:shd w:val="clear" w:color="auto" w:fill="auto"/>
            <w:tcMar>
              <w:top w:w="60" w:type="dxa"/>
              <w:left w:w="120" w:type="dxa"/>
              <w:bottom w:w="30" w:type="dxa"/>
              <w:right w:w="120" w:type="dxa"/>
            </w:tcMar>
            <w:vAlign w:val="center"/>
          </w:tcPr>
          <w:p w14:paraId="236A51BF">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 2</w:t>
            </w:r>
          </w:p>
          <w:p w14:paraId="78557E7F">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知识目标1</w:t>
            </w:r>
          </w:p>
          <w:p w14:paraId="0358F9F7">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能力目标2</w:t>
            </w:r>
          </w:p>
          <w:p w14:paraId="49654B9C">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c>
          <w:tcPr>
            <w:tcW w:w="1004" w:type="dxa"/>
            <w:shd w:val="clear" w:color="auto" w:fill="auto"/>
            <w:tcMar>
              <w:top w:w="60" w:type="dxa"/>
              <w:left w:w="120" w:type="dxa"/>
              <w:bottom w:w="30" w:type="dxa"/>
              <w:right w:w="120" w:type="dxa"/>
            </w:tcMar>
            <w:vAlign w:val="center"/>
          </w:tcPr>
          <w:p w14:paraId="1D598D12">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4</w:t>
            </w:r>
          </w:p>
        </w:tc>
        <w:tc>
          <w:tcPr>
            <w:tcW w:w="955" w:type="dxa"/>
            <w:tcMar>
              <w:top w:w="60" w:type="dxa"/>
              <w:left w:w="120" w:type="dxa"/>
              <w:bottom w:w="30" w:type="dxa"/>
              <w:right w:w="120" w:type="dxa"/>
            </w:tcMar>
            <w:vAlign w:val="center"/>
          </w:tcPr>
          <w:p w14:paraId="6B7B4873">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r>
      <w:tr w14:paraId="14423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trPr>
        <w:tc>
          <w:tcPr>
            <w:tcW w:w="1118" w:type="dxa"/>
            <w:tcMar>
              <w:top w:w="60" w:type="dxa"/>
              <w:left w:w="120" w:type="dxa"/>
              <w:bottom w:w="30" w:type="dxa"/>
              <w:right w:w="120" w:type="dxa"/>
            </w:tcMar>
            <w:vAlign w:val="center"/>
          </w:tcPr>
          <w:p w14:paraId="4FE9FA77">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第四章混动汽车发动机异响的诊断与维修（一）</w:t>
            </w:r>
          </w:p>
        </w:tc>
        <w:tc>
          <w:tcPr>
            <w:tcW w:w="1107" w:type="dxa"/>
            <w:tcMar>
              <w:top w:w="60" w:type="dxa"/>
              <w:left w:w="120" w:type="dxa"/>
              <w:bottom w:w="30" w:type="dxa"/>
              <w:right w:w="120" w:type="dxa"/>
            </w:tcMar>
            <w:vAlign w:val="center"/>
          </w:tcPr>
          <w:p w14:paraId="34D6C007">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1.发动机异响</w:t>
            </w:r>
          </w:p>
          <w:p w14:paraId="14186ACF">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2.发动机异响的故障部位及原因3.影响发动机异响的主要因素</w:t>
            </w:r>
          </w:p>
          <w:p w14:paraId="73158131">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4.发动机常见异响的故障诊断</w:t>
            </w:r>
          </w:p>
        </w:tc>
        <w:tc>
          <w:tcPr>
            <w:tcW w:w="882" w:type="dxa"/>
            <w:shd w:val="clear" w:color="auto" w:fill="auto"/>
            <w:tcMar>
              <w:top w:w="60" w:type="dxa"/>
              <w:left w:w="120" w:type="dxa"/>
              <w:bottom w:w="30" w:type="dxa"/>
              <w:right w:w="120" w:type="dxa"/>
            </w:tcMar>
            <w:vAlign w:val="center"/>
          </w:tcPr>
          <w:p w14:paraId="0AA9F86A">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A4</w:t>
            </w:r>
          </w:p>
        </w:tc>
        <w:tc>
          <w:tcPr>
            <w:tcW w:w="888" w:type="dxa"/>
            <w:shd w:val="clear" w:color="auto" w:fill="auto"/>
            <w:tcMar>
              <w:top w:w="60" w:type="dxa"/>
              <w:left w:w="120" w:type="dxa"/>
              <w:bottom w:w="30" w:type="dxa"/>
              <w:right w:w="120" w:type="dxa"/>
            </w:tcMar>
            <w:vAlign w:val="center"/>
          </w:tcPr>
          <w:p w14:paraId="24C54EF6">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B3、B4</w:t>
            </w:r>
          </w:p>
        </w:tc>
        <w:tc>
          <w:tcPr>
            <w:tcW w:w="1027" w:type="dxa"/>
            <w:shd w:val="clear" w:color="auto" w:fill="auto"/>
            <w:tcMar>
              <w:top w:w="60" w:type="dxa"/>
              <w:left w:w="120" w:type="dxa"/>
              <w:bottom w:w="30" w:type="dxa"/>
              <w:right w:w="120" w:type="dxa"/>
            </w:tcMar>
            <w:vAlign w:val="center"/>
          </w:tcPr>
          <w:p w14:paraId="6361FDBA">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w:t>
            </w:r>
          </w:p>
        </w:tc>
        <w:tc>
          <w:tcPr>
            <w:tcW w:w="924" w:type="dxa"/>
            <w:shd w:val="clear" w:color="auto" w:fill="auto"/>
            <w:tcMar>
              <w:top w:w="60" w:type="dxa"/>
              <w:left w:w="120" w:type="dxa"/>
              <w:bottom w:w="30" w:type="dxa"/>
              <w:right w:w="120" w:type="dxa"/>
            </w:tcMar>
            <w:vAlign w:val="center"/>
          </w:tcPr>
          <w:p w14:paraId="0BFB1FC0">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w:t>
            </w:r>
          </w:p>
        </w:tc>
        <w:tc>
          <w:tcPr>
            <w:tcW w:w="1408" w:type="dxa"/>
            <w:shd w:val="clear" w:color="auto" w:fill="auto"/>
            <w:tcMar>
              <w:top w:w="60" w:type="dxa"/>
              <w:left w:w="120" w:type="dxa"/>
              <w:bottom w:w="30" w:type="dxa"/>
              <w:right w:w="120" w:type="dxa"/>
            </w:tcMar>
            <w:vAlign w:val="center"/>
          </w:tcPr>
          <w:p w14:paraId="03FE7191">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 2</w:t>
            </w:r>
          </w:p>
          <w:p w14:paraId="6B055C57">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知识目标4</w:t>
            </w:r>
          </w:p>
          <w:p w14:paraId="38A35619">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能力目标3</w:t>
            </w:r>
          </w:p>
          <w:p w14:paraId="24E44B4D">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c>
          <w:tcPr>
            <w:tcW w:w="1004" w:type="dxa"/>
            <w:shd w:val="clear" w:color="auto" w:fill="auto"/>
            <w:tcMar>
              <w:top w:w="60" w:type="dxa"/>
              <w:left w:w="120" w:type="dxa"/>
              <w:bottom w:w="30" w:type="dxa"/>
              <w:right w:w="120" w:type="dxa"/>
            </w:tcMar>
            <w:vAlign w:val="center"/>
          </w:tcPr>
          <w:p w14:paraId="310E13CF">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4</w:t>
            </w:r>
          </w:p>
        </w:tc>
        <w:tc>
          <w:tcPr>
            <w:tcW w:w="955" w:type="dxa"/>
            <w:tcMar>
              <w:top w:w="60" w:type="dxa"/>
              <w:left w:w="120" w:type="dxa"/>
              <w:bottom w:w="30" w:type="dxa"/>
              <w:right w:w="120" w:type="dxa"/>
            </w:tcMar>
            <w:vAlign w:val="center"/>
          </w:tcPr>
          <w:p w14:paraId="3231DE8D">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r>
      <w:tr w14:paraId="4D201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trPr>
        <w:tc>
          <w:tcPr>
            <w:tcW w:w="1118" w:type="dxa"/>
            <w:tcMar>
              <w:top w:w="60" w:type="dxa"/>
              <w:left w:w="120" w:type="dxa"/>
              <w:bottom w:w="30" w:type="dxa"/>
              <w:right w:w="120" w:type="dxa"/>
            </w:tcMar>
            <w:vAlign w:val="center"/>
          </w:tcPr>
          <w:p w14:paraId="62906826">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第五章混动汽车发动机异响的诊断与维修（二）</w:t>
            </w:r>
          </w:p>
        </w:tc>
        <w:tc>
          <w:tcPr>
            <w:tcW w:w="1107" w:type="dxa"/>
            <w:tcMar>
              <w:top w:w="60" w:type="dxa"/>
              <w:left w:w="120" w:type="dxa"/>
              <w:bottom w:w="30" w:type="dxa"/>
              <w:right w:w="120" w:type="dxa"/>
            </w:tcMar>
            <w:vAlign w:val="center"/>
          </w:tcPr>
          <w:p w14:paraId="115B56FB">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1.曲轴主轴承响2.连杆轴承响</w:t>
            </w:r>
          </w:p>
        </w:tc>
        <w:tc>
          <w:tcPr>
            <w:tcW w:w="882" w:type="dxa"/>
            <w:shd w:val="clear" w:color="auto" w:fill="auto"/>
            <w:tcMar>
              <w:top w:w="60" w:type="dxa"/>
              <w:left w:w="120" w:type="dxa"/>
              <w:bottom w:w="30" w:type="dxa"/>
              <w:right w:w="120" w:type="dxa"/>
            </w:tcMar>
            <w:vAlign w:val="center"/>
          </w:tcPr>
          <w:p w14:paraId="2F6FFA52">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A4</w:t>
            </w:r>
          </w:p>
        </w:tc>
        <w:tc>
          <w:tcPr>
            <w:tcW w:w="888" w:type="dxa"/>
            <w:shd w:val="clear" w:color="auto" w:fill="auto"/>
            <w:tcMar>
              <w:top w:w="60" w:type="dxa"/>
              <w:left w:w="120" w:type="dxa"/>
              <w:bottom w:w="30" w:type="dxa"/>
              <w:right w:w="120" w:type="dxa"/>
            </w:tcMar>
            <w:vAlign w:val="center"/>
          </w:tcPr>
          <w:p w14:paraId="5E4C8FAF">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B4</w:t>
            </w:r>
          </w:p>
        </w:tc>
        <w:tc>
          <w:tcPr>
            <w:tcW w:w="1027" w:type="dxa"/>
            <w:shd w:val="clear" w:color="auto" w:fill="auto"/>
            <w:tcMar>
              <w:top w:w="60" w:type="dxa"/>
              <w:left w:w="120" w:type="dxa"/>
              <w:bottom w:w="30" w:type="dxa"/>
              <w:right w:w="120" w:type="dxa"/>
            </w:tcMar>
            <w:vAlign w:val="center"/>
          </w:tcPr>
          <w:p w14:paraId="0B2F0D67">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w:t>
            </w:r>
          </w:p>
        </w:tc>
        <w:tc>
          <w:tcPr>
            <w:tcW w:w="924" w:type="dxa"/>
            <w:shd w:val="clear" w:color="auto" w:fill="auto"/>
            <w:tcMar>
              <w:top w:w="60" w:type="dxa"/>
              <w:left w:w="120" w:type="dxa"/>
              <w:bottom w:w="30" w:type="dxa"/>
              <w:right w:w="120" w:type="dxa"/>
            </w:tcMar>
            <w:vAlign w:val="center"/>
          </w:tcPr>
          <w:p w14:paraId="23B74445">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w:t>
            </w:r>
          </w:p>
        </w:tc>
        <w:tc>
          <w:tcPr>
            <w:tcW w:w="1408" w:type="dxa"/>
            <w:shd w:val="clear" w:color="auto" w:fill="auto"/>
            <w:tcMar>
              <w:top w:w="60" w:type="dxa"/>
              <w:left w:w="120" w:type="dxa"/>
              <w:bottom w:w="30" w:type="dxa"/>
              <w:right w:w="120" w:type="dxa"/>
            </w:tcMar>
            <w:vAlign w:val="center"/>
          </w:tcPr>
          <w:p w14:paraId="15036C54">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 2</w:t>
            </w:r>
          </w:p>
          <w:p w14:paraId="521F03CD">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知识目标4</w:t>
            </w:r>
          </w:p>
          <w:p w14:paraId="18DDEF04">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能力目标4</w:t>
            </w:r>
          </w:p>
          <w:p w14:paraId="6857D590">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c>
          <w:tcPr>
            <w:tcW w:w="1004" w:type="dxa"/>
            <w:shd w:val="clear" w:color="auto" w:fill="auto"/>
            <w:tcMar>
              <w:top w:w="60" w:type="dxa"/>
              <w:left w:w="120" w:type="dxa"/>
              <w:bottom w:w="30" w:type="dxa"/>
              <w:right w:w="120" w:type="dxa"/>
            </w:tcMar>
            <w:vAlign w:val="center"/>
          </w:tcPr>
          <w:p w14:paraId="2D710DFE">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4</w:t>
            </w:r>
          </w:p>
        </w:tc>
        <w:tc>
          <w:tcPr>
            <w:tcW w:w="955" w:type="dxa"/>
            <w:tcMar>
              <w:top w:w="60" w:type="dxa"/>
              <w:left w:w="120" w:type="dxa"/>
              <w:bottom w:w="30" w:type="dxa"/>
              <w:right w:w="120" w:type="dxa"/>
            </w:tcMar>
            <w:vAlign w:val="center"/>
          </w:tcPr>
          <w:p w14:paraId="2297FCFA">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r>
      <w:tr w14:paraId="5E06E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trPr>
        <w:tc>
          <w:tcPr>
            <w:tcW w:w="1118" w:type="dxa"/>
            <w:tcMar>
              <w:top w:w="60" w:type="dxa"/>
              <w:left w:w="120" w:type="dxa"/>
              <w:bottom w:w="30" w:type="dxa"/>
              <w:right w:w="120" w:type="dxa"/>
            </w:tcMar>
            <w:vAlign w:val="center"/>
          </w:tcPr>
          <w:p w14:paraId="1B1849D2">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第六章混动汽车发动机异响的诊断与维修（三）</w:t>
            </w:r>
          </w:p>
        </w:tc>
        <w:tc>
          <w:tcPr>
            <w:tcW w:w="1107" w:type="dxa"/>
            <w:tcMar>
              <w:top w:w="60" w:type="dxa"/>
              <w:left w:w="120" w:type="dxa"/>
              <w:bottom w:w="30" w:type="dxa"/>
              <w:right w:w="120" w:type="dxa"/>
            </w:tcMar>
            <w:vAlign w:val="center"/>
          </w:tcPr>
          <w:p w14:paraId="725B27E9">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1.发动机常见异响的故障诊断</w:t>
            </w:r>
          </w:p>
          <w:p w14:paraId="11BF62C7">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2.活塞敲缸响</w:t>
            </w:r>
          </w:p>
        </w:tc>
        <w:tc>
          <w:tcPr>
            <w:tcW w:w="882" w:type="dxa"/>
            <w:shd w:val="clear" w:color="auto" w:fill="auto"/>
            <w:tcMar>
              <w:top w:w="60" w:type="dxa"/>
              <w:left w:w="120" w:type="dxa"/>
              <w:bottom w:w="30" w:type="dxa"/>
              <w:right w:w="120" w:type="dxa"/>
            </w:tcMar>
            <w:vAlign w:val="center"/>
          </w:tcPr>
          <w:p w14:paraId="0D5A28C4">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A4</w:t>
            </w:r>
          </w:p>
        </w:tc>
        <w:tc>
          <w:tcPr>
            <w:tcW w:w="888" w:type="dxa"/>
            <w:shd w:val="clear" w:color="auto" w:fill="auto"/>
            <w:tcMar>
              <w:top w:w="60" w:type="dxa"/>
              <w:left w:w="120" w:type="dxa"/>
              <w:bottom w:w="30" w:type="dxa"/>
              <w:right w:w="120" w:type="dxa"/>
            </w:tcMar>
            <w:vAlign w:val="center"/>
          </w:tcPr>
          <w:p w14:paraId="46334590">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B4</w:t>
            </w:r>
          </w:p>
        </w:tc>
        <w:tc>
          <w:tcPr>
            <w:tcW w:w="1027" w:type="dxa"/>
            <w:shd w:val="clear" w:color="auto" w:fill="auto"/>
            <w:tcMar>
              <w:top w:w="60" w:type="dxa"/>
              <w:left w:w="120" w:type="dxa"/>
              <w:bottom w:w="30" w:type="dxa"/>
              <w:right w:w="120" w:type="dxa"/>
            </w:tcMar>
            <w:vAlign w:val="center"/>
          </w:tcPr>
          <w:p w14:paraId="74496863">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w:t>
            </w:r>
          </w:p>
        </w:tc>
        <w:tc>
          <w:tcPr>
            <w:tcW w:w="924" w:type="dxa"/>
            <w:shd w:val="clear" w:color="auto" w:fill="auto"/>
            <w:tcMar>
              <w:top w:w="60" w:type="dxa"/>
              <w:left w:w="120" w:type="dxa"/>
              <w:bottom w:w="30" w:type="dxa"/>
              <w:right w:w="120" w:type="dxa"/>
            </w:tcMar>
            <w:vAlign w:val="center"/>
          </w:tcPr>
          <w:p w14:paraId="52DDDFF4">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w:t>
            </w:r>
          </w:p>
        </w:tc>
        <w:tc>
          <w:tcPr>
            <w:tcW w:w="1408" w:type="dxa"/>
            <w:shd w:val="clear" w:color="auto" w:fill="auto"/>
            <w:tcMar>
              <w:top w:w="60" w:type="dxa"/>
              <w:left w:w="120" w:type="dxa"/>
              <w:bottom w:w="30" w:type="dxa"/>
              <w:right w:w="120" w:type="dxa"/>
            </w:tcMar>
            <w:vAlign w:val="center"/>
          </w:tcPr>
          <w:p w14:paraId="417D9BE4">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 2</w:t>
            </w:r>
          </w:p>
          <w:p w14:paraId="1AC40A1F">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知识目标4</w:t>
            </w:r>
          </w:p>
          <w:p w14:paraId="00FC5660">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能力目标4</w:t>
            </w:r>
          </w:p>
          <w:p w14:paraId="38F04CA9">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c>
          <w:tcPr>
            <w:tcW w:w="1004" w:type="dxa"/>
            <w:shd w:val="clear" w:color="auto" w:fill="auto"/>
            <w:tcMar>
              <w:top w:w="60" w:type="dxa"/>
              <w:left w:w="120" w:type="dxa"/>
              <w:bottom w:w="30" w:type="dxa"/>
              <w:right w:w="120" w:type="dxa"/>
            </w:tcMar>
            <w:vAlign w:val="center"/>
          </w:tcPr>
          <w:p w14:paraId="6439A3B5">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4</w:t>
            </w:r>
          </w:p>
        </w:tc>
        <w:tc>
          <w:tcPr>
            <w:tcW w:w="955" w:type="dxa"/>
            <w:tcMar>
              <w:top w:w="60" w:type="dxa"/>
              <w:left w:w="120" w:type="dxa"/>
              <w:bottom w:w="30" w:type="dxa"/>
              <w:right w:w="120" w:type="dxa"/>
            </w:tcMar>
            <w:vAlign w:val="center"/>
          </w:tcPr>
          <w:p w14:paraId="2BBD5E29">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r>
      <w:tr w14:paraId="113C7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trPr>
        <w:tc>
          <w:tcPr>
            <w:tcW w:w="1118" w:type="dxa"/>
            <w:tcMar>
              <w:top w:w="60" w:type="dxa"/>
              <w:left w:w="120" w:type="dxa"/>
              <w:bottom w:w="30" w:type="dxa"/>
              <w:right w:w="120" w:type="dxa"/>
            </w:tcMar>
            <w:vAlign w:val="center"/>
          </w:tcPr>
          <w:p w14:paraId="5FF99BE7">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第七章混合动力汽车主要组件</w:t>
            </w:r>
          </w:p>
        </w:tc>
        <w:tc>
          <w:tcPr>
            <w:tcW w:w="1107" w:type="dxa"/>
            <w:tcMar>
              <w:top w:w="60" w:type="dxa"/>
              <w:left w:w="120" w:type="dxa"/>
              <w:bottom w:w="30" w:type="dxa"/>
              <w:right w:w="120" w:type="dxa"/>
            </w:tcMar>
            <w:vAlign w:val="center"/>
          </w:tcPr>
          <w:p w14:paraId="33E57F38">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1.高电压线束</w:t>
            </w:r>
          </w:p>
          <w:p w14:paraId="12853B7A">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2.混合动力传动桥</w:t>
            </w:r>
          </w:p>
          <w:p w14:paraId="714D1A47">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3.带转换器的变频器总成</w:t>
            </w:r>
          </w:p>
          <w:p w14:paraId="41DBBC35">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4.HV电池总成5.辅助电池</w:t>
            </w:r>
          </w:p>
        </w:tc>
        <w:tc>
          <w:tcPr>
            <w:tcW w:w="882" w:type="dxa"/>
            <w:shd w:val="clear" w:color="auto" w:fill="auto"/>
            <w:tcMar>
              <w:top w:w="60" w:type="dxa"/>
              <w:left w:w="120" w:type="dxa"/>
              <w:bottom w:w="30" w:type="dxa"/>
              <w:right w:w="120" w:type="dxa"/>
            </w:tcMar>
            <w:vAlign w:val="center"/>
          </w:tcPr>
          <w:p w14:paraId="3BAC0CC0">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A1、A2</w:t>
            </w:r>
          </w:p>
        </w:tc>
        <w:tc>
          <w:tcPr>
            <w:tcW w:w="888" w:type="dxa"/>
            <w:shd w:val="clear" w:color="auto" w:fill="auto"/>
            <w:tcMar>
              <w:top w:w="60" w:type="dxa"/>
              <w:left w:w="120" w:type="dxa"/>
              <w:bottom w:w="30" w:type="dxa"/>
              <w:right w:w="120" w:type="dxa"/>
            </w:tcMar>
            <w:vAlign w:val="center"/>
          </w:tcPr>
          <w:p w14:paraId="23446DB7">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B1、B2</w:t>
            </w:r>
          </w:p>
        </w:tc>
        <w:tc>
          <w:tcPr>
            <w:tcW w:w="1027" w:type="dxa"/>
            <w:shd w:val="clear" w:color="auto" w:fill="auto"/>
            <w:tcMar>
              <w:top w:w="60" w:type="dxa"/>
              <w:left w:w="120" w:type="dxa"/>
              <w:bottom w:w="30" w:type="dxa"/>
              <w:right w:w="120" w:type="dxa"/>
            </w:tcMar>
            <w:vAlign w:val="center"/>
          </w:tcPr>
          <w:p w14:paraId="458390C4">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C2、C3</w:t>
            </w:r>
          </w:p>
        </w:tc>
        <w:tc>
          <w:tcPr>
            <w:tcW w:w="924" w:type="dxa"/>
            <w:shd w:val="clear" w:color="auto" w:fill="auto"/>
            <w:tcMar>
              <w:top w:w="60" w:type="dxa"/>
              <w:left w:w="120" w:type="dxa"/>
              <w:bottom w:w="30" w:type="dxa"/>
              <w:right w:w="120" w:type="dxa"/>
            </w:tcMar>
            <w:vAlign w:val="center"/>
          </w:tcPr>
          <w:p w14:paraId="2238F468">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D2、D3</w:t>
            </w:r>
          </w:p>
        </w:tc>
        <w:tc>
          <w:tcPr>
            <w:tcW w:w="1408" w:type="dxa"/>
            <w:shd w:val="clear" w:color="auto" w:fill="auto"/>
            <w:tcMar>
              <w:top w:w="60" w:type="dxa"/>
              <w:left w:w="120" w:type="dxa"/>
              <w:bottom w:w="30" w:type="dxa"/>
              <w:right w:w="120" w:type="dxa"/>
            </w:tcMar>
            <w:vAlign w:val="center"/>
          </w:tcPr>
          <w:p w14:paraId="564892F4">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 2</w:t>
            </w:r>
          </w:p>
          <w:p w14:paraId="5A3D7EF1">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知识目标1</w:t>
            </w:r>
          </w:p>
          <w:p w14:paraId="6CA58852">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能力目标2</w:t>
            </w:r>
          </w:p>
          <w:p w14:paraId="78F77D4C">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c>
          <w:tcPr>
            <w:tcW w:w="1004" w:type="dxa"/>
            <w:shd w:val="clear" w:color="auto" w:fill="auto"/>
            <w:tcMar>
              <w:top w:w="60" w:type="dxa"/>
              <w:left w:w="120" w:type="dxa"/>
              <w:bottom w:w="30" w:type="dxa"/>
              <w:right w:w="120" w:type="dxa"/>
            </w:tcMar>
            <w:vAlign w:val="center"/>
          </w:tcPr>
          <w:p w14:paraId="063B47B9">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4</w:t>
            </w:r>
          </w:p>
        </w:tc>
        <w:tc>
          <w:tcPr>
            <w:tcW w:w="955" w:type="dxa"/>
            <w:tcMar>
              <w:top w:w="60" w:type="dxa"/>
              <w:left w:w="120" w:type="dxa"/>
              <w:bottom w:w="30" w:type="dxa"/>
              <w:right w:w="120" w:type="dxa"/>
            </w:tcMar>
            <w:vAlign w:val="center"/>
          </w:tcPr>
          <w:p w14:paraId="306321E3">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r>
      <w:tr w14:paraId="671F3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trPr>
        <w:tc>
          <w:tcPr>
            <w:tcW w:w="1118" w:type="dxa"/>
            <w:tcMar>
              <w:top w:w="60" w:type="dxa"/>
              <w:left w:w="120" w:type="dxa"/>
              <w:bottom w:w="30" w:type="dxa"/>
              <w:right w:w="120" w:type="dxa"/>
            </w:tcMar>
            <w:vAlign w:val="center"/>
          </w:tcPr>
          <w:p w14:paraId="36C2E9DC">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第八章高压安全防护检查</w:t>
            </w:r>
          </w:p>
        </w:tc>
        <w:tc>
          <w:tcPr>
            <w:tcW w:w="1107" w:type="dxa"/>
            <w:tcMar>
              <w:top w:w="60" w:type="dxa"/>
              <w:left w:w="120" w:type="dxa"/>
              <w:bottom w:w="30" w:type="dxa"/>
              <w:right w:w="120" w:type="dxa"/>
            </w:tcMar>
            <w:vAlign w:val="center"/>
          </w:tcPr>
          <w:p w14:paraId="5506EE41">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1.高压电的基本概念</w:t>
            </w:r>
          </w:p>
          <w:p w14:paraId="6178F866">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2.高压系统3.维修安全防护</w:t>
            </w:r>
          </w:p>
          <w:p w14:paraId="40398449">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4.消防安全措施5.触电急救</w:t>
            </w:r>
          </w:p>
        </w:tc>
        <w:tc>
          <w:tcPr>
            <w:tcW w:w="882" w:type="dxa"/>
            <w:shd w:val="clear" w:color="auto" w:fill="auto"/>
            <w:tcMar>
              <w:top w:w="60" w:type="dxa"/>
              <w:left w:w="120" w:type="dxa"/>
              <w:bottom w:w="30" w:type="dxa"/>
              <w:right w:w="120" w:type="dxa"/>
            </w:tcMar>
            <w:vAlign w:val="center"/>
          </w:tcPr>
          <w:p w14:paraId="26E992B1">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A3</w:t>
            </w:r>
          </w:p>
        </w:tc>
        <w:tc>
          <w:tcPr>
            <w:tcW w:w="888" w:type="dxa"/>
            <w:shd w:val="clear" w:color="auto" w:fill="auto"/>
            <w:tcMar>
              <w:top w:w="60" w:type="dxa"/>
              <w:left w:w="120" w:type="dxa"/>
              <w:bottom w:w="30" w:type="dxa"/>
              <w:right w:w="120" w:type="dxa"/>
            </w:tcMar>
            <w:vAlign w:val="center"/>
          </w:tcPr>
          <w:p w14:paraId="6935318F">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B2</w:t>
            </w:r>
          </w:p>
        </w:tc>
        <w:tc>
          <w:tcPr>
            <w:tcW w:w="1027" w:type="dxa"/>
            <w:shd w:val="clear" w:color="auto" w:fill="auto"/>
            <w:tcMar>
              <w:top w:w="60" w:type="dxa"/>
              <w:left w:w="120" w:type="dxa"/>
              <w:bottom w:w="30" w:type="dxa"/>
              <w:right w:w="120" w:type="dxa"/>
            </w:tcMar>
            <w:vAlign w:val="center"/>
          </w:tcPr>
          <w:p w14:paraId="08FE5D9C">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C2、C3</w:t>
            </w:r>
          </w:p>
        </w:tc>
        <w:tc>
          <w:tcPr>
            <w:tcW w:w="924" w:type="dxa"/>
            <w:shd w:val="clear" w:color="auto" w:fill="auto"/>
            <w:tcMar>
              <w:top w:w="60" w:type="dxa"/>
              <w:left w:w="120" w:type="dxa"/>
              <w:bottom w:w="30" w:type="dxa"/>
              <w:right w:w="120" w:type="dxa"/>
            </w:tcMar>
            <w:vAlign w:val="center"/>
          </w:tcPr>
          <w:p w14:paraId="5B65D662">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D3、D6</w:t>
            </w:r>
          </w:p>
        </w:tc>
        <w:tc>
          <w:tcPr>
            <w:tcW w:w="1408" w:type="dxa"/>
            <w:shd w:val="clear" w:color="auto" w:fill="auto"/>
            <w:tcMar>
              <w:top w:w="60" w:type="dxa"/>
              <w:left w:w="120" w:type="dxa"/>
              <w:bottom w:w="30" w:type="dxa"/>
              <w:right w:w="120" w:type="dxa"/>
            </w:tcMar>
            <w:vAlign w:val="center"/>
          </w:tcPr>
          <w:p w14:paraId="57A4E449">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 3</w:t>
            </w:r>
          </w:p>
          <w:p w14:paraId="4279E769">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知识目标3</w:t>
            </w:r>
          </w:p>
          <w:p w14:paraId="42293012">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能力目标2</w:t>
            </w:r>
          </w:p>
          <w:p w14:paraId="57892707">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c>
          <w:tcPr>
            <w:tcW w:w="1004" w:type="dxa"/>
            <w:shd w:val="clear" w:color="auto" w:fill="auto"/>
            <w:tcMar>
              <w:top w:w="60" w:type="dxa"/>
              <w:left w:w="120" w:type="dxa"/>
              <w:bottom w:w="30" w:type="dxa"/>
              <w:right w:w="120" w:type="dxa"/>
            </w:tcMar>
            <w:vAlign w:val="center"/>
          </w:tcPr>
          <w:p w14:paraId="18453E06">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4</w:t>
            </w:r>
          </w:p>
        </w:tc>
        <w:tc>
          <w:tcPr>
            <w:tcW w:w="955" w:type="dxa"/>
            <w:tcMar>
              <w:top w:w="60" w:type="dxa"/>
              <w:left w:w="120" w:type="dxa"/>
              <w:bottom w:w="30" w:type="dxa"/>
              <w:right w:w="120" w:type="dxa"/>
            </w:tcMar>
            <w:vAlign w:val="center"/>
          </w:tcPr>
          <w:p w14:paraId="1688F6C1">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r>
      <w:tr w14:paraId="30156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trPr>
        <w:tc>
          <w:tcPr>
            <w:tcW w:w="1118" w:type="dxa"/>
            <w:tcMar>
              <w:top w:w="60" w:type="dxa"/>
              <w:left w:w="120" w:type="dxa"/>
              <w:bottom w:w="30" w:type="dxa"/>
              <w:right w:w="120" w:type="dxa"/>
            </w:tcMar>
            <w:vAlign w:val="center"/>
          </w:tcPr>
          <w:p w14:paraId="06D426D3">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第九章低压配电系统故障诊断</w:t>
            </w:r>
          </w:p>
        </w:tc>
        <w:tc>
          <w:tcPr>
            <w:tcW w:w="1107" w:type="dxa"/>
            <w:tcMar>
              <w:top w:w="60" w:type="dxa"/>
              <w:left w:w="120" w:type="dxa"/>
              <w:bottom w:w="30" w:type="dxa"/>
              <w:right w:w="120" w:type="dxa"/>
            </w:tcMar>
            <w:vAlign w:val="center"/>
          </w:tcPr>
          <w:p w14:paraId="19CA1DD6">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1.系统组成</w:t>
            </w:r>
          </w:p>
          <w:p w14:paraId="2A1703BD">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2.工作原理</w:t>
            </w:r>
          </w:p>
          <w:p w14:paraId="7B18598D">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3.常见故障类型4.故障原因</w:t>
            </w:r>
          </w:p>
          <w:p w14:paraId="49283CBF">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5.诊断方法</w:t>
            </w:r>
          </w:p>
        </w:tc>
        <w:tc>
          <w:tcPr>
            <w:tcW w:w="882" w:type="dxa"/>
            <w:shd w:val="clear" w:color="auto" w:fill="auto"/>
            <w:tcMar>
              <w:top w:w="60" w:type="dxa"/>
              <w:left w:w="120" w:type="dxa"/>
              <w:bottom w:w="30" w:type="dxa"/>
              <w:right w:w="120" w:type="dxa"/>
            </w:tcMar>
            <w:vAlign w:val="center"/>
          </w:tcPr>
          <w:p w14:paraId="3D96903F">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A4</w:t>
            </w:r>
          </w:p>
        </w:tc>
        <w:tc>
          <w:tcPr>
            <w:tcW w:w="888" w:type="dxa"/>
            <w:shd w:val="clear" w:color="auto" w:fill="auto"/>
            <w:tcMar>
              <w:top w:w="60" w:type="dxa"/>
              <w:left w:w="120" w:type="dxa"/>
              <w:bottom w:w="30" w:type="dxa"/>
              <w:right w:w="120" w:type="dxa"/>
            </w:tcMar>
            <w:vAlign w:val="center"/>
          </w:tcPr>
          <w:p w14:paraId="233D0144">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B2、B4</w:t>
            </w:r>
          </w:p>
        </w:tc>
        <w:tc>
          <w:tcPr>
            <w:tcW w:w="1027" w:type="dxa"/>
            <w:shd w:val="clear" w:color="auto" w:fill="auto"/>
            <w:tcMar>
              <w:top w:w="60" w:type="dxa"/>
              <w:left w:w="120" w:type="dxa"/>
              <w:bottom w:w="30" w:type="dxa"/>
              <w:right w:w="120" w:type="dxa"/>
            </w:tcMar>
            <w:vAlign w:val="center"/>
          </w:tcPr>
          <w:p w14:paraId="79B206F6">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w:t>
            </w:r>
          </w:p>
        </w:tc>
        <w:tc>
          <w:tcPr>
            <w:tcW w:w="924" w:type="dxa"/>
            <w:shd w:val="clear" w:color="auto" w:fill="auto"/>
            <w:tcMar>
              <w:top w:w="60" w:type="dxa"/>
              <w:left w:w="120" w:type="dxa"/>
              <w:bottom w:w="30" w:type="dxa"/>
              <w:right w:w="120" w:type="dxa"/>
            </w:tcMar>
            <w:vAlign w:val="center"/>
          </w:tcPr>
          <w:p w14:paraId="4AF524CF">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w:t>
            </w:r>
          </w:p>
        </w:tc>
        <w:tc>
          <w:tcPr>
            <w:tcW w:w="1408" w:type="dxa"/>
            <w:shd w:val="clear" w:color="auto" w:fill="auto"/>
            <w:tcMar>
              <w:top w:w="60" w:type="dxa"/>
              <w:left w:w="120" w:type="dxa"/>
              <w:bottom w:w="30" w:type="dxa"/>
              <w:right w:w="120" w:type="dxa"/>
            </w:tcMar>
            <w:vAlign w:val="center"/>
          </w:tcPr>
          <w:p w14:paraId="79367021">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 2</w:t>
            </w:r>
          </w:p>
          <w:p w14:paraId="2452042F">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知识目标4</w:t>
            </w:r>
          </w:p>
          <w:p w14:paraId="27BCFF7B">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能力目标2</w:t>
            </w:r>
          </w:p>
          <w:p w14:paraId="58D41206">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c>
          <w:tcPr>
            <w:tcW w:w="1004" w:type="dxa"/>
            <w:shd w:val="clear" w:color="auto" w:fill="auto"/>
            <w:tcMar>
              <w:top w:w="60" w:type="dxa"/>
              <w:left w:w="120" w:type="dxa"/>
              <w:bottom w:w="30" w:type="dxa"/>
              <w:right w:w="120" w:type="dxa"/>
            </w:tcMar>
            <w:vAlign w:val="center"/>
          </w:tcPr>
          <w:p w14:paraId="6027A909">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8</w:t>
            </w:r>
          </w:p>
        </w:tc>
        <w:tc>
          <w:tcPr>
            <w:tcW w:w="955" w:type="dxa"/>
            <w:tcMar>
              <w:top w:w="60" w:type="dxa"/>
              <w:left w:w="120" w:type="dxa"/>
              <w:bottom w:w="30" w:type="dxa"/>
              <w:right w:w="120" w:type="dxa"/>
            </w:tcMar>
            <w:vAlign w:val="center"/>
          </w:tcPr>
          <w:p w14:paraId="3315ED00">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r>
      <w:tr w14:paraId="2610A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trPr>
        <w:tc>
          <w:tcPr>
            <w:tcW w:w="1118" w:type="dxa"/>
            <w:tcMar>
              <w:top w:w="60" w:type="dxa"/>
              <w:left w:w="120" w:type="dxa"/>
              <w:bottom w:w="30" w:type="dxa"/>
              <w:right w:w="120" w:type="dxa"/>
            </w:tcMar>
            <w:vAlign w:val="center"/>
          </w:tcPr>
          <w:p w14:paraId="5615001F">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第十章动力电池系统故障诊断</w:t>
            </w:r>
          </w:p>
        </w:tc>
        <w:tc>
          <w:tcPr>
            <w:tcW w:w="1107" w:type="dxa"/>
            <w:tcMar>
              <w:top w:w="60" w:type="dxa"/>
              <w:left w:w="120" w:type="dxa"/>
              <w:bottom w:w="30" w:type="dxa"/>
              <w:right w:w="120" w:type="dxa"/>
            </w:tcMar>
            <w:vAlign w:val="center"/>
          </w:tcPr>
          <w:p w14:paraId="0385FE17">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1.动力电池包结构识别与检查</w:t>
            </w:r>
          </w:p>
          <w:p w14:paraId="14FECD70">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2.动力电池故障警告灯点亮的诊断与排除</w:t>
            </w:r>
          </w:p>
          <w:p w14:paraId="54690DE7">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3.电动汽车无法上电故障的诊断与排除</w:t>
            </w:r>
          </w:p>
          <w:p w14:paraId="700002E9">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4.电动汽车续驶里程短故障的诊断与排除</w:t>
            </w:r>
          </w:p>
        </w:tc>
        <w:tc>
          <w:tcPr>
            <w:tcW w:w="882" w:type="dxa"/>
            <w:shd w:val="clear" w:color="auto" w:fill="auto"/>
            <w:tcMar>
              <w:top w:w="60" w:type="dxa"/>
              <w:left w:w="120" w:type="dxa"/>
              <w:bottom w:w="30" w:type="dxa"/>
              <w:right w:w="120" w:type="dxa"/>
            </w:tcMar>
            <w:vAlign w:val="center"/>
          </w:tcPr>
          <w:p w14:paraId="5CD03D18">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A4</w:t>
            </w:r>
          </w:p>
        </w:tc>
        <w:tc>
          <w:tcPr>
            <w:tcW w:w="888" w:type="dxa"/>
            <w:shd w:val="clear" w:color="auto" w:fill="auto"/>
            <w:tcMar>
              <w:top w:w="60" w:type="dxa"/>
              <w:left w:w="120" w:type="dxa"/>
              <w:bottom w:w="30" w:type="dxa"/>
              <w:right w:w="120" w:type="dxa"/>
            </w:tcMar>
            <w:vAlign w:val="center"/>
          </w:tcPr>
          <w:p w14:paraId="4D5EE395">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B2、B4</w:t>
            </w:r>
          </w:p>
        </w:tc>
        <w:tc>
          <w:tcPr>
            <w:tcW w:w="1027" w:type="dxa"/>
            <w:shd w:val="clear" w:color="auto" w:fill="auto"/>
            <w:tcMar>
              <w:top w:w="60" w:type="dxa"/>
              <w:left w:w="120" w:type="dxa"/>
              <w:bottom w:w="30" w:type="dxa"/>
              <w:right w:w="120" w:type="dxa"/>
            </w:tcMar>
            <w:vAlign w:val="center"/>
          </w:tcPr>
          <w:p w14:paraId="2D4D7176">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w:t>
            </w:r>
          </w:p>
        </w:tc>
        <w:tc>
          <w:tcPr>
            <w:tcW w:w="924" w:type="dxa"/>
            <w:shd w:val="clear" w:color="auto" w:fill="auto"/>
            <w:tcMar>
              <w:top w:w="60" w:type="dxa"/>
              <w:left w:w="120" w:type="dxa"/>
              <w:bottom w:w="30" w:type="dxa"/>
              <w:right w:w="120" w:type="dxa"/>
            </w:tcMar>
            <w:vAlign w:val="center"/>
          </w:tcPr>
          <w:p w14:paraId="0839EFC7">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D2、D5</w:t>
            </w:r>
          </w:p>
        </w:tc>
        <w:tc>
          <w:tcPr>
            <w:tcW w:w="1408" w:type="dxa"/>
            <w:shd w:val="clear" w:color="auto" w:fill="auto"/>
            <w:tcMar>
              <w:top w:w="60" w:type="dxa"/>
              <w:left w:w="120" w:type="dxa"/>
              <w:bottom w:w="30" w:type="dxa"/>
              <w:right w:w="120" w:type="dxa"/>
            </w:tcMar>
            <w:vAlign w:val="center"/>
          </w:tcPr>
          <w:p w14:paraId="27C33B4C">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 2</w:t>
            </w:r>
          </w:p>
          <w:p w14:paraId="41CD09F3">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知识目标4</w:t>
            </w:r>
          </w:p>
          <w:p w14:paraId="153B6614">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能力目标2</w:t>
            </w:r>
          </w:p>
          <w:p w14:paraId="248BD5E7">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c>
          <w:tcPr>
            <w:tcW w:w="1004" w:type="dxa"/>
            <w:shd w:val="clear" w:color="auto" w:fill="auto"/>
            <w:tcMar>
              <w:top w:w="60" w:type="dxa"/>
              <w:left w:w="120" w:type="dxa"/>
              <w:bottom w:w="30" w:type="dxa"/>
              <w:right w:w="120" w:type="dxa"/>
            </w:tcMar>
            <w:vAlign w:val="center"/>
          </w:tcPr>
          <w:p w14:paraId="6536B06C">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8</w:t>
            </w:r>
          </w:p>
        </w:tc>
        <w:tc>
          <w:tcPr>
            <w:tcW w:w="955" w:type="dxa"/>
            <w:tcMar>
              <w:top w:w="60" w:type="dxa"/>
              <w:left w:w="120" w:type="dxa"/>
              <w:bottom w:w="30" w:type="dxa"/>
              <w:right w:w="120" w:type="dxa"/>
            </w:tcMar>
            <w:vAlign w:val="center"/>
          </w:tcPr>
          <w:p w14:paraId="48D90E6F">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r>
      <w:tr w14:paraId="30DDC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trPr>
        <w:tc>
          <w:tcPr>
            <w:tcW w:w="1118" w:type="dxa"/>
            <w:tcMar>
              <w:top w:w="60" w:type="dxa"/>
              <w:left w:w="120" w:type="dxa"/>
              <w:bottom w:w="30" w:type="dxa"/>
              <w:right w:w="120" w:type="dxa"/>
            </w:tcMar>
            <w:vAlign w:val="center"/>
          </w:tcPr>
          <w:p w14:paraId="2D23E214">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第十一章驱动电机系统故障诊断</w:t>
            </w:r>
          </w:p>
        </w:tc>
        <w:tc>
          <w:tcPr>
            <w:tcW w:w="1107" w:type="dxa"/>
            <w:tcMar>
              <w:top w:w="60" w:type="dxa"/>
              <w:left w:w="120" w:type="dxa"/>
              <w:bottom w:w="30" w:type="dxa"/>
              <w:right w:w="120" w:type="dxa"/>
            </w:tcMar>
            <w:vAlign w:val="center"/>
          </w:tcPr>
          <w:p w14:paraId="2C241071">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1.系统组成</w:t>
            </w:r>
          </w:p>
          <w:p w14:paraId="6CC9EF9A">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2.电机控制器工况</w:t>
            </w:r>
          </w:p>
          <w:p w14:paraId="58A23671">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3.控制策略</w:t>
            </w:r>
          </w:p>
          <w:p w14:paraId="494F8B74">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4.冷却系统</w:t>
            </w:r>
          </w:p>
          <w:p w14:paraId="0D9C6885">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5.部件检测</w:t>
            </w:r>
          </w:p>
        </w:tc>
        <w:tc>
          <w:tcPr>
            <w:tcW w:w="882" w:type="dxa"/>
            <w:shd w:val="clear" w:color="auto" w:fill="auto"/>
            <w:tcMar>
              <w:top w:w="60" w:type="dxa"/>
              <w:left w:w="120" w:type="dxa"/>
              <w:bottom w:w="30" w:type="dxa"/>
              <w:right w:w="120" w:type="dxa"/>
            </w:tcMar>
            <w:vAlign w:val="center"/>
          </w:tcPr>
          <w:p w14:paraId="665EC2F0">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A2、A4</w:t>
            </w:r>
          </w:p>
        </w:tc>
        <w:tc>
          <w:tcPr>
            <w:tcW w:w="888" w:type="dxa"/>
            <w:shd w:val="clear" w:color="auto" w:fill="auto"/>
            <w:tcMar>
              <w:top w:w="60" w:type="dxa"/>
              <w:left w:w="120" w:type="dxa"/>
              <w:bottom w:w="30" w:type="dxa"/>
              <w:right w:w="120" w:type="dxa"/>
            </w:tcMar>
            <w:vAlign w:val="center"/>
          </w:tcPr>
          <w:p w14:paraId="70C08A05">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B2、B4、B5</w:t>
            </w:r>
          </w:p>
        </w:tc>
        <w:tc>
          <w:tcPr>
            <w:tcW w:w="1027" w:type="dxa"/>
            <w:shd w:val="clear" w:color="auto" w:fill="auto"/>
            <w:tcMar>
              <w:top w:w="60" w:type="dxa"/>
              <w:left w:w="120" w:type="dxa"/>
              <w:bottom w:w="30" w:type="dxa"/>
              <w:right w:w="120" w:type="dxa"/>
            </w:tcMar>
            <w:vAlign w:val="center"/>
          </w:tcPr>
          <w:p w14:paraId="15F5C04D">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w:t>
            </w:r>
          </w:p>
        </w:tc>
        <w:tc>
          <w:tcPr>
            <w:tcW w:w="924" w:type="dxa"/>
            <w:shd w:val="clear" w:color="auto" w:fill="auto"/>
            <w:tcMar>
              <w:top w:w="60" w:type="dxa"/>
              <w:left w:w="120" w:type="dxa"/>
              <w:bottom w:w="30" w:type="dxa"/>
              <w:right w:w="120" w:type="dxa"/>
            </w:tcMar>
            <w:vAlign w:val="center"/>
          </w:tcPr>
          <w:p w14:paraId="21F28BD3">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D2、D5</w:t>
            </w:r>
          </w:p>
        </w:tc>
        <w:tc>
          <w:tcPr>
            <w:tcW w:w="1408" w:type="dxa"/>
            <w:shd w:val="clear" w:color="auto" w:fill="auto"/>
            <w:tcMar>
              <w:top w:w="60" w:type="dxa"/>
              <w:left w:w="120" w:type="dxa"/>
              <w:bottom w:w="30" w:type="dxa"/>
              <w:right w:w="120" w:type="dxa"/>
            </w:tcMar>
            <w:vAlign w:val="center"/>
          </w:tcPr>
          <w:p w14:paraId="5588B2D4">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 2</w:t>
            </w:r>
          </w:p>
          <w:p w14:paraId="1F83CCEB">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知识目标4</w:t>
            </w:r>
          </w:p>
          <w:p w14:paraId="4FA99037">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能力目标2</w:t>
            </w:r>
          </w:p>
          <w:p w14:paraId="76DAB11A">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c>
          <w:tcPr>
            <w:tcW w:w="1004" w:type="dxa"/>
            <w:shd w:val="clear" w:color="auto" w:fill="auto"/>
            <w:tcMar>
              <w:top w:w="60" w:type="dxa"/>
              <w:left w:w="120" w:type="dxa"/>
              <w:bottom w:w="30" w:type="dxa"/>
              <w:right w:w="120" w:type="dxa"/>
            </w:tcMar>
            <w:vAlign w:val="center"/>
          </w:tcPr>
          <w:p w14:paraId="15F7D87D">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8</w:t>
            </w:r>
          </w:p>
        </w:tc>
        <w:tc>
          <w:tcPr>
            <w:tcW w:w="955" w:type="dxa"/>
            <w:tcMar>
              <w:top w:w="60" w:type="dxa"/>
              <w:left w:w="120" w:type="dxa"/>
              <w:bottom w:w="30" w:type="dxa"/>
              <w:right w:w="120" w:type="dxa"/>
            </w:tcMar>
            <w:vAlign w:val="center"/>
          </w:tcPr>
          <w:p w14:paraId="49A6DE2B">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r>
      <w:tr w14:paraId="32469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trPr>
        <w:tc>
          <w:tcPr>
            <w:tcW w:w="1118" w:type="dxa"/>
            <w:tcMar>
              <w:top w:w="60" w:type="dxa"/>
              <w:left w:w="120" w:type="dxa"/>
              <w:bottom w:w="30" w:type="dxa"/>
              <w:right w:w="120" w:type="dxa"/>
            </w:tcMar>
            <w:vAlign w:val="center"/>
          </w:tcPr>
          <w:p w14:paraId="36282490">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第十二章空调系统故障诊断</w:t>
            </w:r>
          </w:p>
        </w:tc>
        <w:tc>
          <w:tcPr>
            <w:tcW w:w="1107" w:type="dxa"/>
            <w:tcMar>
              <w:top w:w="60" w:type="dxa"/>
              <w:left w:w="120" w:type="dxa"/>
              <w:bottom w:w="30" w:type="dxa"/>
              <w:right w:w="120" w:type="dxa"/>
            </w:tcMar>
            <w:vAlign w:val="center"/>
          </w:tcPr>
          <w:p w14:paraId="5759C19F">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1.电动汽车空调系统</w:t>
            </w:r>
          </w:p>
          <w:p w14:paraId="7E857563">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2.空调不出风故障</w:t>
            </w:r>
          </w:p>
        </w:tc>
        <w:tc>
          <w:tcPr>
            <w:tcW w:w="882" w:type="dxa"/>
            <w:shd w:val="clear" w:color="auto" w:fill="auto"/>
            <w:tcMar>
              <w:top w:w="60" w:type="dxa"/>
              <w:left w:w="120" w:type="dxa"/>
              <w:bottom w:w="30" w:type="dxa"/>
              <w:right w:w="120" w:type="dxa"/>
            </w:tcMar>
            <w:vAlign w:val="center"/>
          </w:tcPr>
          <w:p w14:paraId="03AC1172">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A4</w:t>
            </w:r>
          </w:p>
        </w:tc>
        <w:tc>
          <w:tcPr>
            <w:tcW w:w="888" w:type="dxa"/>
            <w:shd w:val="clear" w:color="auto" w:fill="auto"/>
            <w:tcMar>
              <w:top w:w="60" w:type="dxa"/>
              <w:left w:w="120" w:type="dxa"/>
              <w:bottom w:w="30" w:type="dxa"/>
              <w:right w:w="120" w:type="dxa"/>
            </w:tcMar>
            <w:vAlign w:val="center"/>
          </w:tcPr>
          <w:p w14:paraId="4A6ACE11">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B2、B4</w:t>
            </w:r>
          </w:p>
        </w:tc>
        <w:tc>
          <w:tcPr>
            <w:tcW w:w="1027" w:type="dxa"/>
            <w:shd w:val="clear" w:color="auto" w:fill="auto"/>
            <w:tcMar>
              <w:top w:w="60" w:type="dxa"/>
              <w:left w:w="120" w:type="dxa"/>
              <w:bottom w:w="30" w:type="dxa"/>
              <w:right w:w="120" w:type="dxa"/>
            </w:tcMar>
            <w:vAlign w:val="center"/>
          </w:tcPr>
          <w:p w14:paraId="576AE471">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C2、C4</w:t>
            </w:r>
          </w:p>
        </w:tc>
        <w:tc>
          <w:tcPr>
            <w:tcW w:w="924" w:type="dxa"/>
            <w:shd w:val="clear" w:color="auto" w:fill="auto"/>
            <w:tcMar>
              <w:top w:w="60" w:type="dxa"/>
              <w:left w:w="120" w:type="dxa"/>
              <w:bottom w:w="30" w:type="dxa"/>
              <w:right w:w="120" w:type="dxa"/>
            </w:tcMar>
            <w:vAlign w:val="center"/>
          </w:tcPr>
          <w:p w14:paraId="2F4456BF">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D4、D6</w:t>
            </w:r>
          </w:p>
        </w:tc>
        <w:tc>
          <w:tcPr>
            <w:tcW w:w="1408" w:type="dxa"/>
            <w:shd w:val="clear" w:color="auto" w:fill="auto"/>
            <w:tcMar>
              <w:top w:w="60" w:type="dxa"/>
              <w:left w:w="120" w:type="dxa"/>
              <w:bottom w:w="30" w:type="dxa"/>
              <w:right w:w="120" w:type="dxa"/>
            </w:tcMar>
            <w:vAlign w:val="center"/>
          </w:tcPr>
          <w:p w14:paraId="0AB441B7">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 2</w:t>
            </w:r>
          </w:p>
          <w:p w14:paraId="26A63112">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知识目标4</w:t>
            </w:r>
          </w:p>
          <w:p w14:paraId="169ACCA6">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能力目标2</w:t>
            </w:r>
          </w:p>
          <w:p w14:paraId="61C6D30A">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c>
          <w:tcPr>
            <w:tcW w:w="1004" w:type="dxa"/>
            <w:shd w:val="clear" w:color="auto" w:fill="auto"/>
            <w:tcMar>
              <w:top w:w="60" w:type="dxa"/>
              <w:left w:w="120" w:type="dxa"/>
              <w:bottom w:w="30" w:type="dxa"/>
              <w:right w:w="120" w:type="dxa"/>
            </w:tcMar>
            <w:vAlign w:val="center"/>
          </w:tcPr>
          <w:p w14:paraId="41779B31">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4</w:t>
            </w:r>
          </w:p>
        </w:tc>
        <w:tc>
          <w:tcPr>
            <w:tcW w:w="955" w:type="dxa"/>
            <w:tcMar>
              <w:top w:w="60" w:type="dxa"/>
              <w:left w:w="120" w:type="dxa"/>
              <w:bottom w:w="30" w:type="dxa"/>
              <w:right w:w="120" w:type="dxa"/>
            </w:tcMar>
            <w:vAlign w:val="center"/>
          </w:tcPr>
          <w:p w14:paraId="5CD77242">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r>
    </w:tbl>
    <w:p w14:paraId="3D3CD426">
      <w:pPr>
        <w:pStyle w:val="3"/>
        <w:bidi w:val="0"/>
        <w:rPr>
          <w:rFonts w:hint="eastAsia" w:ascii="宋体" w:hAnsi="宋体" w:eastAsia="宋体" w:cs="宋体"/>
        </w:rPr>
      </w:pPr>
      <w:r>
        <w:rPr>
          <w:rFonts w:hint="eastAsia" w:ascii="宋体" w:hAnsi="宋体" w:eastAsia="宋体" w:cs="宋体"/>
          <w:lang w:val="en-US" w:eastAsia="zh-CN"/>
        </w:rPr>
        <w:t>六、</w:t>
      </w:r>
      <w:r>
        <w:rPr>
          <w:rFonts w:hint="eastAsia" w:ascii="宋体" w:hAnsi="宋体" w:eastAsia="宋体" w:cs="宋体"/>
        </w:rPr>
        <w:t>课程考核与评价</w:t>
      </w:r>
    </w:p>
    <w:p w14:paraId="2AAEA920">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1626"/>
        <w:gridCol w:w="2274"/>
        <w:gridCol w:w="1425"/>
        <w:gridCol w:w="3800"/>
      </w:tblGrid>
      <w:tr w14:paraId="11B18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3" w:type="pct"/>
            <w:gridSpan w:val="2"/>
            <w:tcBorders>
              <w:left w:val="single" w:color="auto" w:sz="4" w:space="0"/>
              <w:right w:val="single" w:color="auto" w:sz="4" w:space="0"/>
            </w:tcBorders>
            <w:vAlign w:val="center"/>
          </w:tcPr>
          <w:p w14:paraId="32B9B89A">
            <w:pPr>
              <w:snapToGrid w:val="0"/>
              <w:spacing w:before="120" w:after="120" w:line="240" w:lineRule="auto"/>
              <w:ind w:left="0" w:leftChars="0" w:right="0" w:rightChars="0" w:firstLine="0" w:firstLineChars="0"/>
              <w:jc w:val="left"/>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评价项目</w:t>
            </w:r>
          </w:p>
        </w:tc>
        <w:tc>
          <w:tcPr>
            <w:tcW w:w="1154" w:type="pct"/>
            <w:tcBorders>
              <w:left w:val="single" w:color="auto" w:sz="4" w:space="0"/>
              <w:right w:val="single" w:color="auto" w:sz="4" w:space="0"/>
            </w:tcBorders>
            <w:vAlign w:val="center"/>
          </w:tcPr>
          <w:p w14:paraId="6BDBE782">
            <w:pPr>
              <w:snapToGrid w:val="0"/>
              <w:spacing w:before="120" w:after="120" w:line="240" w:lineRule="auto"/>
              <w:ind w:left="0" w:leftChars="0" w:right="0" w:rightChars="0" w:firstLine="0" w:firstLineChars="0"/>
              <w:jc w:val="left"/>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评价方式</w:t>
            </w:r>
          </w:p>
        </w:tc>
        <w:tc>
          <w:tcPr>
            <w:tcW w:w="723" w:type="pct"/>
            <w:tcBorders>
              <w:left w:val="single" w:color="auto" w:sz="4" w:space="0"/>
              <w:right w:val="single" w:color="auto" w:sz="4" w:space="0"/>
            </w:tcBorders>
            <w:vAlign w:val="center"/>
          </w:tcPr>
          <w:p w14:paraId="1165C3AF">
            <w:pPr>
              <w:snapToGrid w:val="0"/>
              <w:spacing w:before="120" w:after="120" w:line="240" w:lineRule="auto"/>
              <w:ind w:left="0" w:leftChars="0" w:right="0" w:rightChars="0" w:firstLine="0" w:firstLineChars="0"/>
              <w:jc w:val="left"/>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分值比例</w:t>
            </w:r>
          </w:p>
        </w:tc>
        <w:tc>
          <w:tcPr>
            <w:tcW w:w="1928" w:type="pct"/>
            <w:tcBorders>
              <w:left w:val="single" w:color="auto" w:sz="4" w:space="0"/>
              <w:right w:val="single" w:color="auto" w:sz="4" w:space="0"/>
            </w:tcBorders>
            <w:vAlign w:val="center"/>
          </w:tcPr>
          <w:p w14:paraId="31FEC42D">
            <w:pPr>
              <w:snapToGrid w:val="0"/>
              <w:spacing w:before="120" w:after="120" w:line="240" w:lineRule="auto"/>
              <w:ind w:left="0" w:leftChars="0" w:right="0" w:rightChars="0" w:firstLine="0" w:firstLineChars="0"/>
              <w:jc w:val="left"/>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评价标准</w:t>
            </w:r>
          </w:p>
        </w:tc>
      </w:tr>
      <w:tr w14:paraId="66B73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restart"/>
            <w:tcBorders>
              <w:left w:val="single" w:color="auto" w:sz="4" w:space="0"/>
              <w:right w:val="single" w:color="auto" w:sz="4" w:space="0"/>
            </w:tcBorders>
            <w:vAlign w:val="center"/>
          </w:tcPr>
          <w:p w14:paraId="55ED5C70">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过程性评价</w:t>
            </w:r>
          </w:p>
        </w:tc>
        <w:tc>
          <w:tcPr>
            <w:tcW w:w="825" w:type="pct"/>
            <w:tcBorders>
              <w:left w:val="single" w:color="auto" w:sz="4" w:space="0"/>
              <w:right w:val="single" w:color="auto" w:sz="4" w:space="0"/>
            </w:tcBorders>
            <w:vAlign w:val="center"/>
          </w:tcPr>
          <w:p w14:paraId="595CDF65">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平时评价</w:t>
            </w:r>
          </w:p>
        </w:tc>
        <w:tc>
          <w:tcPr>
            <w:tcW w:w="1154" w:type="pct"/>
            <w:tcBorders>
              <w:left w:val="single" w:color="auto" w:sz="4" w:space="0"/>
              <w:right w:val="single" w:color="auto" w:sz="4" w:space="0"/>
            </w:tcBorders>
            <w:vAlign w:val="center"/>
          </w:tcPr>
          <w:p w14:paraId="7E39C2B6">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以出勤、作业、课堂提问的形式进行</w:t>
            </w:r>
          </w:p>
        </w:tc>
        <w:tc>
          <w:tcPr>
            <w:tcW w:w="723" w:type="pct"/>
            <w:tcBorders>
              <w:left w:val="single" w:color="auto" w:sz="4" w:space="0"/>
              <w:right w:val="single" w:color="auto" w:sz="4" w:space="0"/>
            </w:tcBorders>
            <w:vAlign w:val="center"/>
          </w:tcPr>
          <w:p w14:paraId="363B8E51">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20%</w:t>
            </w:r>
          </w:p>
        </w:tc>
        <w:tc>
          <w:tcPr>
            <w:tcW w:w="1928" w:type="pct"/>
            <w:tcBorders>
              <w:left w:val="single" w:color="auto" w:sz="4" w:space="0"/>
              <w:right w:val="single" w:color="auto" w:sz="4" w:space="0"/>
            </w:tcBorders>
            <w:vAlign w:val="center"/>
          </w:tcPr>
          <w:p w14:paraId="7E637A94">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制定出勤制度和作业占比，及课堂提问占比进行过程评价</w:t>
            </w:r>
          </w:p>
        </w:tc>
      </w:tr>
      <w:tr w14:paraId="1659B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tcBorders>
              <w:left w:val="single" w:color="auto" w:sz="4" w:space="0"/>
              <w:right w:val="single" w:color="auto" w:sz="4" w:space="0"/>
            </w:tcBorders>
            <w:vAlign w:val="center"/>
          </w:tcPr>
          <w:p w14:paraId="2B760B3C">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p>
        </w:tc>
        <w:tc>
          <w:tcPr>
            <w:tcW w:w="825" w:type="pct"/>
            <w:tcBorders>
              <w:left w:val="single" w:color="auto" w:sz="4" w:space="0"/>
              <w:right w:val="single" w:color="auto" w:sz="4" w:space="0"/>
            </w:tcBorders>
            <w:vAlign w:val="center"/>
          </w:tcPr>
          <w:p w14:paraId="635A6A1D">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单元评价</w:t>
            </w:r>
          </w:p>
        </w:tc>
        <w:tc>
          <w:tcPr>
            <w:tcW w:w="1154" w:type="pct"/>
            <w:tcBorders>
              <w:left w:val="single" w:color="auto" w:sz="4" w:space="0"/>
              <w:right w:val="single" w:color="auto" w:sz="4" w:space="0"/>
            </w:tcBorders>
            <w:vAlign w:val="center"/>
          </w:tcPr>
          <w:p w14:paraId="79BE1F49">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每个教学单元的结课考核形式进行</w:t>
            </w:r>
          </w:p>
        </w:tc>
        <w:tc>
          <w:tcPr>
            <w:tcW w:w="723" w:type="pct"/>
            <w:tcBorders>
              <w:left w:val="single" w:color="auto" w:sz="4" w:space="0"/>
              <w:right w:val="single" w:color="auto" w:sz="4" w:space="0"/>
            </w:tcBorders>
            <w:vAlign w:val="center"/>
          </w:tcPr>
          <w:p w14:paraId="5D21B8FD">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10%</w:t>
            </w:r>
          </w:p>
        </w:tc>
        <w:tc>
          <w:tcPr>
            <w:tcW w:w="1928" w:type="pct"/>
            <w:tcBorders>
              <w:left w:val="single" w:color="auto" w:sz="4" w:space="0"/>
              <w:right w:val="single" w:color="auto" w:sz="4" w:space="0"/>
            </w:tcBorders>
            <w:vAlign w:val="center"/>
          </w:tcPr>
          <w:p w14:paraId="1B55E60B">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以试卷或提问考核的方式对单元的基本知识和重点内容进行考核</w:t>
            </w:r>
          </w:p>
        </w:tc>
      </w:tr>
      <w:tr w14:paraId="4D4C9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tcBorders>
              <w:left w:val="single" w:color="auto" w:sz="4" w:space="0"/>
              <w:right w:val="single" w:color="auto" w:sz="4" w:space="0"/>
            </w:tcBorders>
            <w:vAlign w:val="center"/>
          </w:tcPr>
          <w:p w14:paraId="3AE2A859">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p>
        </w:tc>
        <w:tc>
          <w:tcPr>
            <w:tcW w:w="825" w:type="pct"/>
            <w:tcBorders>
              <w:left w:val="single" w:color="auto" w:sz="4" w:space="0"/>
              <w:right w:val="single" w:color="auto" w:sz="4" w:space="0"/>
            </w:tcBorders>
            <w:vAlign w:val="center"/>
          </w:tcPr>
          <w:p w14:paraId="66CA4968">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期中评价</w:t>
            </w:r>
          </w:p>
        </w:tc>
        <w:tc>
          <w:tcPr>
            <w:tcW w:w="1154" w:type="pct"/>
            <w:tcBorders>
              <w:left w:val="single" w:color="auto" w:sz="4" w:space="0"/>
              <w:right w:val="single" w:color="auto" w:sz="4" w:space="0"/>
            </w:tcBorders>
            <w:vAlign w:val="center"/>
          </w:tcPr>
          <w:p w14:paraId="1275EB23">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期中考试</w:t>
            </w:r>
          </w:p>
        </w:tc>
        <w:tc>
          <w:tcPr>
            <w:tcW w:w="723" w:type="pct"/>
            <w:tcBorders>
              <w:left w:val="single" w:color="auto" w:sz="4" w:space="0"/>
              <w:right w:val="single" w:color="auto" w:sz="4" w:space="0"/>
            </w:tcBorders>
            <w:vAlign w:val="center"/>
          </w:tcPr>
          <w:p w14:paraId="7053652A">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10%</w:t>
            </w:r>
          </w:p>
        </w:tc>
        <w:tc>
          <w:tcPr>
            <w:tcW w:w="1928" w:type="pct"/>
            <w:tcBorders>
              <w:left w:val="single" w:color="auto" w:sz="4" w:space="0"/>
              <w:right w:val="single" w:color="auto" w:sz="4" w:space="0"/>
            </w:tcBorders>
            <w:vAlign w:val="center"/>
          </w:tcPr>
          <w:p w14:paraId="427C38E4">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以大型单元为节点进行阶段性考核评价</w:t>
            </w:r>
          </w:p>
        </w:tc>
      </w:tr>
      <w:tr w14:paraId="28A66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tcBorders>
              <w:left w:val="single" w:color="auto" w:sz="4" w:space="0"/>
              <w:right w:val="single" w:color="auto" w:sz="4" w:space="0"/>
            </w:tcBorders>
            <w:vAlign w:val="center"/>
          </w:tcPr>
          <w:p w14:paraId="6DF306F0">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p>
        </w:tc>
        <w:tc>
          <w:tcPr>
            <w:tcW w:w="825" w:type="pct"/>
            <w:tcBorders>
              <w:left w:val="single" w:color="auto" w:sz="4" w:space="0"/>
              <w:right w:val="single" w:color="auto" w:sz="4" w:space="0"/>
            </w:tcBorders>
            <w:vAlign w:val="center"/>
          </w:tcPr>
          <w:p w14:paraId="7BD45F61">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实践评价</w:t>
            </w:r>
          </w:p>
        </w:tc>
        <w:tc>
          <w:tcPr>
            <w:tcW w:w="1154" w:type="pct"/>
            <w:tcBorders>
              <w:left w:val="single" w:color="auto" w:sz="4" w:space="0"/>
              <w:right w:val="single" w:color="auto" w:sz="4" w:space="0"/>
            </w:tcBorders>
            <w:vAlign w:val="center"/>
          </w:tcPr>
          <w:p w14:paraId="6BF39EB4">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以技能操作和零部件认知方式进行</w:t>
            </w:r>
          </w:p>
        </w:tc>
        <w:tc>
          <w:tcPr>
            <w:tcW w:w="723" w:type="pct"/>
            <w:tcBorders>
              <w:left w:val="single" w:color="auto" w:sz="4" w:space="0"/>
              <w:right w:val="single" w:color="auto" w:sz="4" w:space="0"/>
            </w:tcBorders>
            <w:vAlign w:val="center"/>
          </w:tcPr>
          <w:p w14:paraId="03BFE058">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10%</w:t>
            </w:r>
          </w:p>
        </w:tc>
        <w:tc>
          <w:tcPr>
            <w:tcW w:w="1928" w:type="pct"/>
            <w:tcBorders>
              <w:left w:val="single" w:color="auto" w:sz="4" w:space="0"/>
              <w:right w:val="single" w:color="auto" w:sz="4" w:space="0"/>
            </w:tcBorders>
            <w:vAlign w:val="center"/>
          </w:tcPr>
          <w:p w14:paraId="247C182F">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以学生动手能力和对主要机器零部件认识的能力进行考核</w:t>
            </w:r>
          </w:p>
        </w:tc>
      </w:tr>
      <w:tr w14:paraId="1B32E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93" w:type="pct"/>
            <w:gridSpan w:val="2"/>
            <w:tcBorders>
              <w:left w:val="single" w:color="auto" w:sz="4" w:space="0"/>
              <w:right w:val="single" w:color="auto" w:sz="4" w:space="0"/>
            </w:tcBorders>
            <w:vAlign w:val="center"/>
          </w:tcPr>
          <w:p w14:paraId="1798EF4F">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终结性评价（期末）</w:t>
            </w:r>
          </w:p>
        </w:tc>
        <w:tc>
          <w:tcPr>
            <w:tcW w:w="1154" w:type="pct"/>
            <w:tcBorders>
              <w:left w:val="single" w:color="auto" w:sz="4" w:space="0"/>
              <w:right w:val="single" w:color="auto" w:sz="4" w:space="0"/>
            </w:tcBorders>
            <w:vAlign w:val="center"/>
          </w:tcPr>
          <w:p w14:paraId="1CC5F0D1">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闭卷期末考试</w:t>
            </w:r>
          </w:p>
        </w:tc>
        <w:tc>
          <w:tcPr>
            <w:tcW w:w="723" w:type="pct"/>
            <w:tcBorders>
              <w:left w:val="single" w:color="auto" w:sz="4" w:space="0"/>
              <w:right w:val="single" w:color="auto" w:sz="4" w:space="0"/>
            </w:tcBorders>
            <w:vAlign w:val="center"/>
          </w:tcPr>
          <w:p w14:paraId="4A3CA8B1">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50%</w:t>
            </w:r>
          </w:p>
        </w:tc>
        <w:tc>
          <w:tcPr>
            <w:tcW w:w="1928" w:type="pct"/>
            <w:tcBorders>
              <w:left w:val="single" w:color="auto" w:sz="4" w:space="0"/>
              <w:right w:val="single" w:color="auto" w:sz="4" w:space="0"/>
            </w:tcBorders>
            <w:vAlign w:val="center"/>
          </w:tcPr>
          <w:p w14:paraId="3A384B94">
            <w:pPr>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对课程进行总体考核，考试学生对基本知识和基本技能的掌握程度</w:t>
            </w:r>
          </w:p>
        </w:tc>
      </w:tr>
    </w:tbl>
    <w:p w14:paraId="0E94DFEC">
      <w:pPr>
        <w:pStyle w:val="3"/>
        <w:bidi w:val="0"/>
        <w:rPr>
          <w:rFonts w:hint="eastAsia" w:ascii="宋体" w:hAnsi="宋体" w:eastAsia="宋体" w:cs="宋体"/>
        </w:rPr>
      </w:pPr>
      <w:r>
        <w:rPr>
          <w:rFonts w:hint="eastAsia" w:ascii="宋体" w:hAnsi="宋体" w:eastAsia="宋体" w:cs="宋体"/>
        </w:rPr>
        <w:t>七、课程实施与保障</w:t>
      </w:r>
    </w:p>
    <w:p w14:paraId="078AED53">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14:ligatures w14:val="none"/>
        </w:rPr>
      </w:pPr>
      <w:r>
        <w:rPr>
          <w:rFonts w:hint="eastAsia" w:ascii="宋体" w:hAnsi="宋体" w:eastAsia="宋体" w:cs="宋体"/>
          <w:b/>
          <w:bCs/>
          <w:sz w:val="24"/>
          <w:szCs w:val="24"/>
          <w:lang w:eastAsia="zh-CN"/>
          <w14:ligatures w14:val="none"/>
        </w:rPr>
        <w:t>（一）</w:t>
      </w:r>
      <w:r>
        <w:rPr>
          <w:rFonts w:hint="eastAsia" w:ascii="宋体" w:hAnsi="宋体" w:eastAsia="宋体" w:cs="宋体"/>
          <w:b/>
          <w:bCs/>
          <w:sz w:val="24"/>
          <w:szCs w:val="24"/>
          <w14:ligatures w14:val="none"/>
        </w:rPr>
        <w:t>教学策略</w:t>
      </w:r>
    </w:p>
    <w:p w14:paraId="56390C6A">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szCs w:val="24"/>
          <w14:ligatures w14:val="none"/>
        </w:rPr>
        <w:t>本课程采用探究式以及项目教学方法，选用线上线下混合式教学组织形式，采用信息化教学法、小组协作等教学方法，选用小组合作等学习方法</w:t>
      </w:r>
      <w:r>
        <w:rPr>
          <w:rFonts w:hint="eastAsia" w:ascii="宋体" w:hAnsi="宋体" w:eastAsia="宋体" w:cs="宋体"/>
          <w:sz w:val="24"/>
          <w:szCs w:val="24"/>
          <w:lang w:eastAsia="zh-CN"/>
          <w14:ligatures w14:val="none"/>
        </w:rPr>
        <w:t>，</w:t>
      </w:r>
      <w:r>
        <w:rPr>
          <w:rFonts w:hint="eastAsia" w:ascii="宋体" w:hAnsi="宋体" w:eastAsia="宋体" w:cs="宋体"/>
          <w:sz w:val="24"/>
          <w:szCs w:val="24"/>
          <w14:ligatures w14:val="none"/>
        </w:rPr>
        <w:t>依托校内智慧云等课程资源和教学平台实施教学。</w:t>
      </w:r>
    </w:p>
    <w:p w14:paraId="221AFAD7">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14:ligatures w14:val="none"/>
        </w:rPr>
      </w:pPr>
      <w:r>
        <w:rPr>
          <w:rFonts w:hint="eastAsia" w:ascii="宋体" w:hAnsi="宋体" w:eastAsia="宋体" w:cs="宋体"/>
          <w:b/>
          <w:bCs/>
          <w:sz w:val="24"/>
          <w:szCs w:val="24"/>
          <w:lang w:eastAsia="zh-CN"/>
          <w14:ligatures w14:val="none"/>
        </w:rPr>
        <w:t>（二）</w:t>
      </w:r>
      <w:r>
        <w:rPr>
          <w:rFonts w:hint="eastAsia" w:ascii="宋体" w:hAnsi="宋体" w:eastAsia="宋体" w:cs="宋体"/>
          <w:b/>
          <w:bCs/>
          <w:sz w:val="24"/>
          <w:szCs w:val="24"/>
          <w14:ligatures w14:val="none"/>
        </w:rPr>
        <w:t>课程思政融入</w:t>
      </w:r>
    </w:p>
    <w:p w14:paraId="264ACD60">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szCs w:val="24"/>
          <w14:ligatures w14:val="none"/>
        </w:rPr>
        <w:t>在教学过程中重点侧重我国新能源汽车发展思路和创新性的电动汽车新技术研发过程的思政元素教学，培养学生爱国敬业的民族自豪感和勇于创新精神科学探索精神。同时通过教学内容中哲学方法的明确讲解，培养学生科学的世界观和方法论，培养学生可持续的学习习惯、职业素质和工匠精神。</w:t>
      </w:r>
    </w:p>
    <w:p w14:paraId="0B6AA7B8">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szCs w:val="24"/>
          <w14:ligatures w14:val="none"/>
        </w:rPr>
        <w:t>贯彻思政元素的全过程融合。该课程通过我国新能源汽车发展理念、我国新能源汽车创新技术和先进制造工艺内容的教学，培养学生爱国、敬业和民族自豪感。同时注重学生可持续发展的自学能力、先进务实的环保意识，以及团队合作、爱岗敬业的工匠精神的培养。</w:t>
      </w:r>
    </w:p>
    <w:p w14:paraId="10A12B76">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14:ligatures w14:val="none"/>
        </w:rPr>
      </w:pPr>
      <w:r>
        <w:rPr>
          <w:rFonts w:hint="eastAsia" w:ascii="宋体" w:hAnsi="宋体" w:eastAsia="宋体" w:cs="宋体"/>
          <w:b/>
          <w:bCs/>
          <w:sz w:val="24"/>
          <w:szCs w:val="24"/>
          <w14:ligatures w14:val="none"/>
        </w:rPr>
        <w:t>（三）教学基本条件</w:t>
      </w:r>
    </w:p>
    <w:p w14:paraId="6A892F54">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1.教学团队基本要求</w:t>
      </w:r>
    </w:p>
    <w:p w14:paraId="26638147">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专职教师在6人左右，其中专职教师4人，来自企业的兼职教师2人。应具备双师素质资格，具有一定的实践经验，教学效果良好，职称和年龄结构合理。</w:t>
      </w:r>
    </w:p>
    <w:p w14:paraId="717795A2">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2.教学硬件环境基本要求</w:t>
      </w:r>
    </w:p>
    <w:p w14:paraId="711B2B76">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校内实训基地条件要求：校内具有新能源汽车结构实训室、新能源汽车电气技术实训室、新能源汽车故障诊断技术实训室、比亚迪纯电动汽车实训室等多个实训室/基地，配套的仪器设备和场地环境条件满足本课程教学与实训需要。</w:t>
      </w:r>
    </w:p>
    <w:p w14:paraId="1052558E">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3.教学资源基本要求</w:t>
      </w:r>
    </w:p>
    <w:p w14:paraId="49E79182">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（1）基本教学资源：选用指定教材及相关参考图书，配备完整的教学大纲、教案、实训指导书等教学文件。</w:t>
      </w:r>
    </w:p>
    <w:p w14:paraId="3A4CB348">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（2）数字教学资源：建设包含音视频素材、教学课件、数字化教学案例库的网络资源；配备虚拟仿真软件，提供精品在线开放课程等网络学习平台；具备完善的教学PPT、图形图像、动画等演示素材。</w:t>
      </w:r>
    </w:p>
    <w:p w14:paraId="42E99B8D">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p>
    <w:p w14:paraId="6450A1E9">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br w:type="page"/>
      </w:r>
    </w:p>
    <w:p w14:paraId="41ADECE9">
      <w:pPr>
        <w:pStyle w:val="2"/>
        <w:bidi w:val="0"/>
        <w:rPr>
          <w:rFonts w:hint="eastAsia"/>
          <w:lang w:val="en-US" w:eastAsia="zh-CN"/>
        </w:rPr>
      </w:pPr>
      <w:bookmarkStart w:id="18" w:name="_Toc24032"/>
      <w:bookmarkStart w:id="19" w:name="_Toc17246"/>
      <w:r>
        <w:rPr>
          <w:rFonts w:hint="eastAsia"/>
          <w:lang w:val="en-US" w:eastAsia="zh-CN"/>
        </w:rPr>
        <w:t>《汽车构造》课程标准</w:t>
      </w:r>
      <w:bookmarkEnd w:id="18"/>
      <w:bookmarkEnd w:id="19"/>
    </w:p>
    <w:p w14:paraId="280B8FB2">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left="0" w:leftChars="0"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一、课程基本信息</w:t>
      </w:r>
    </w:p>
    <w:tbl>
      <w:tblPr>
        <w:tblStyle w:val="27"/>
        <w:tblW w:w="47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1087"/>
        <w:gridCol w:w="1577"/>
        <w:gridCol w:w="1100"/>
        <w:gridCol w:w="1301"/>
        <w:gridCol w:w="2936"/>
      </w:tblGrid>
      <w:tr w14:paraId="3F73C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2" w:type="dxa"/>
            <w:tcBorders>
              <w:top w:val="single" w:color="auto" w:sz="4" w:space="0"/>
              <w:left w:val="single" w:color="auto" w:sz="4" w:space="0"/>
              <w:bottom w:val="single" w:color="auto" w:sz="4" w:space="0"/>
              <w:right w:val="single" w:color="auto" w:sz="4" w:space="0"/>
            </w:tcBorders>
            <w:vAlign w:val="center"/>
          </w:tcPr>
          <w:p w14:paraId="1D13C539">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课程名称</w:t>
            </w:r>
          </w:p>
        </w:tc>
        <w:tc>
          <w:tcPr>
            <w:tcW w:w="3549" w:type="dxa"/>
            <w:gridSpan w:val="3"/>
            <w:tcBorders>
              <w:top w:val="single" w:color="auto" w:sz="4" w:space="0"/>
              <w:left w:val="single" w:color="auto" w:sz="4" w:space="0"/>
              <w:bottom w:val="single" w:color="auto" w:sz="4" w:space="0"/>
              <w:right w:val="single" w:color="auto" w:sz="4" w:space="0"/>
            </w:tcBorders>
            <w:vAlign w:val="center"/>
          </w:tcPr>
          <w:p w14:paraId="72BEFD04">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center"/>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000000"/>
                <w:kern w:val="0"/>
                <w:sz w:val="21"/>
                <w:szCs w:val="21"/>
                <w:lang w:val="en-US" w:eastAsia="zh-CN" w:bidi="ar-SA"/>
                <w14:ligatures w14:val="none"/>
              </w:rPr>
              <w:t>汽车构造</w:t>
            </w:r>
          </w:p>
        </w:tc>
        <w:tc>
          <w:tcPr>
            <w:tcW w:w="1226" w:type="dxa"/>
            <w:tcBorders>
              <w:top w:val="single" w:color="auto" w:sz="4" w:space="0"/>
              <w:left w:val="single" w:color="auto" w:sz="4" w:space="0"/>
              <w:bottom w:val="single" w:color="auto" w:sz="4" w:space="0"/>
              <w:right w:val="single" w:color="auto" w:sz="4" w:space="0"/>
            </w:tcBorders>
            <w:vAlign w:val="center"/>
          </w:tcPr>
          <w:p w14:paraId="4298DD80">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117" w:firstLine="0" w:firstLineChars="0"/>
              <w:jc w:val="both"/>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课程编码</w:t>
            </w:r>
          </w:p>
        </w:tc>
        <w:tc>
          <w:tcPr>
            <w:tcW w:w="2769" w:type="dxa"/>
            <w:tcBorders>
              <w:top w:val="single" w:color="auto" w:sz="4" w:space="0"/>
              <w:left w:val="single" w:color="auto" w:sz="4" w:space="0"/>
              <w:bottom w:val="single" w:color="auto" w:sz="4" w:space="0"/>
              <w:right w:val="single" w:color="auto" w:sz="4" w:space="0"/>
            </w:tcBorders>
            <w:vAlign w:val="center"/>
          </w:tcPr>
          <w:p w14:paraId="59B8BEE7">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right="-145" w:firstLine="420" w:firstLineChars="200"/>
              <w:jc w:val="center"/>
              <w:textAlignment w:val="auto"/>
              <w:rPr>
                <w:rFonts w:hint="eastAsia" w:ascii="宋体" w:hAnsi="宋体" w:eastAsia="宋体" w:cs="宋体"/>
                <w:color w:val="FF0000"/>
                <w:kern w:val="0"/>
                <w:sz w:val="21"/>
                <w:szCs w:val="21"/>
                <w:lang w:val="en-US" w:eastAsia="zh-CN" w:bidi="ar-SA"/>
                <w14:ligatures w14:val="none"/>
              </w:rPr>
            </w:pPr>
            <w:r>
              <w:rPr>
                <w:rFonts w:hint="eastAsia" w:ascii="宋体" w:hAnsi="宋体" w:eastAsia="宋体" w:cs="宋体"/>
                <w:color w:val="272727"/>
                <w:kern w:val="0"/>
                <w:sz w:val="21"/>
                <w:szCs w:val="21"/>
                <w:shd w:val="clear" w:color="auto" w:fill="FFFFFF"/>
                <w:lang w:val="en-US" w:eastAsia="zh-CN" w:bidi="ar-SA"/>
                <w14:ligatures w14:val="none"/>
              </w:rPr>
              <w:t>jxqc24004/jxqc2400401</w:t>
            </w:r>
          </w:p>
        </w:tc>
      </w:tr>
      <w:tr w14:paraId="7DABA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2" w:type="dxa"/>
            <w:tcBorders>
              <w:top w:val="single" w:color="auto" w:sz="4" w:space="0"/>
              <w:left w:val="single" w:color="auto" w:sz="4" w:space="0"/>
              <w:bottom w:val="single" w:color="auto" w:sz="4" w:space="0"/>
              <w:right w:val="single" w:color="auto" w:sz="4" w:space="0"/>
            </w:tcBorders>
          </w:tcPr>
          <w:p w14:paraId="6C8D03F0">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建议学时</w:t>
            </w:r>
          </w:p>
        </w:tc>
        <w:tc>
          <w:tcPr>
            <w:tcW w:w="1025" w:type="dxa"/>
            <w:tcBorders>
              <w:top w:val="single" w:color="auto" w:sz="4" w:space="0"/>
              <w:left w:val="single" w:color="auto" w:sz="4" w:space="0"/>
              <w:bottom w:val="single" w:color="auto" w:sz="4" w:space="0"/>
              <w:right w:val="single" w:color="auto" w:sz="4" w:space="0"/>
            </w:tcBorders>
          </w:tcPr>
          <w:p w14:paraId="2470B8C9">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124学时</w:t>
            </w:r>
          </w:p>
        </w:tc>
        <w:tc>
          <w:tcPr>
            <w:tcW w:w="1487" w:type="dxa"/>
            <w:tcBorders>
              <w:top w:val="single" w:color="auto" w:sz="4" w:space="0"/>
              <w:left w:val="single" w:color="auto" w:sz="4" w:space="0"/>
              <w:bottom w:val="single" w:color="auto" w:sz="4" w:space="0"/>
              <w:right w:val="single" w:color="auto" w:sz="4" w:space="0"/>
            </w:tcBorders>
          </w:tcPr>
          <w:p w14:paraId="03337754">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宋体" w:hAnsi="宋体" w:eastAsia="宋体" w:cs="宋体"/>
                <w:sz w:val="21"/>
                <w:szCs w:val="21"/>
                <w14:ligatures w14:val="none"/>
              </w:rPr>
            </w:pPr>
            <w:r>
              <w:rPr>
                <w:rFonts w:hint="eastAsia" w:ascii="宋体" w:hAnsi="宋体" w:eastAsia="宋体" w:cs="宋体"/>
                <w:b/>
                <w:bCs/>
                <w:kern w:val="0"/>
                <w:sz w:val="21"/>
                <w:szCs w:val="21"/>
                <w14:ligatures w14:val="none"/>
              </w:rPr>
              <w:t>其中实践学时</w:t>
            </w:r>
          </w:p>
        </w:tc>
        <w:tc>
          <w:tcPr>
            <w:tcW w:w="1037" w:type="dxa"/>
            <w:tcBorders>
              <w:top w:val="single" w:color="auto" w:sz="4" w:space="0"/>
              <w:left w:val="single" w:color="auto" w:sz="4" w:space="0"/>
              <w:bottom w:val="single" w:color="auto" w:sz="4" w:space="0"/>
              <w:right w:val="single" w:color="auto" w:sz="4" w:space="0"/>
            </w:tcBorders>
          </w:tcPr>
          <w:p w14:paraId="75E7163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5</w:t>
            </w:r>
            <w:r>
              <w:rPr>
                <w:rFonts w:hint="eastAsia" w:ascii="宋体" w:hAnsi="宋体" w:eastAsia="宋体" w:cs="宋体"/>
                <w:sz w:val="21"/>
                <w:szCs w:val="21"/>
                <w:lang w:val="en-US" w:eastAsia="zh-CN"/>
                <w14:ligatures w14:val="none"/>
              </w:rPr>
              <w:t>2</w:t>
            </w:r>
            <w:r>
              <w:rPr>
                <w:rFonts w:hint="eastAsia" w:ascii="宋体" w:hAnsi="宋体" w:eastAsia="宋体" w:cs="宋体"/>
                <w:sz w:val="21"/>
                <w:szCs w:val="21"/>
                <w14:ligatures w14:val="none"/>
              </w:rPr>
              <w:t>学时</w:t>
            </w:r>
          </w:p>
        </w:tc>
        <w:tc>
          <w:tcPr>
            <w:tcW w:w="1226" w:type="dxa"/>
            <w:tcBorders>
              <w:top w:val="single" w:color="auto" w:sz="4" w:space="0"/>
              <w:left w:val="single" w:color="auto" w:sz="4" w:space="0"/>
              <w:bottom w:val="single" w:color="auto" w:sz="4" w:space="0"/>
              <w:right w:val="single" w:color="auto" w:sz="4" w:space="0"/>
            </w:tcBorders>
            <w:vAlign w:val="center"/>
          </w:tcPr>
          <w:p w14:paraId="1EDFD331">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422" w:firstLineChars="200"/>
              <w:jc w:val="center"/>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学分</w:t>
            </w:r>
          </w:p>
        </w:tc>
        <w:tc>
          <w:tcPr>
            <w:tcW w:w="2769" w:type="dxa"/>
            <w:tcBorders>
              <w:top w:val="single" w:color="auto" w:sz="4" w:space="0"/>
              <w:left w:val="single" w:color="auto" w:sz="4" w:space="0"/>
              <w:bottom w:val="single" w:color="auto" w:sz="4" w:space="0"/>
              <w:right w:val="single" w:color="auto" w:sz="4" w:space="0"/>
            </w:tcBorders>
            <w:vAlign w:val="center"/>
          </w:tcPr>
          <w:p w14:paraId="38C3C3A2">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center"/>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kern w:val="2"/>
                <w:sz w:val="21"/>
                <w:szCs w:val="21"/>
                <w:lang w:val="en-US" w:eastAsia="zh-CN" w:bidi="ar-SA"/>
                <w14:ligatures w14:val="none"/>
              </w:rPr>
              <w:t>8学分</w:t>
            </w:r>
          </w:p>
        </w:tc>
      </w:tr>
      <w:tr w14:paraId="30713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2" w:type="dxa"/>
            <w:tcBorders>
              <w:top w:val="single" w:color="auto" w:sz="4" w:space="0"/>
              <w:left w:val="single" w:color="auto" w:sz="4" w:space="0"/>
              <w:bottom w:val="single" w:color="auto" w:sz="4" w:space="0"/>
              <w:right w:val="single" w:color="auto" w:sz="4" w:space="0"/>
            </w:tcBorders>
          </w:tcPr>
          <w:p w14:paraId="351AACF0">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适用专业</w:t>
            </w:r>
          </w:p>
        </w:tc>
        <w:tc>
          <w:tcPr>
            <w:tcW w:w="7544" w:type="dxa"/>
            <w:gridSpan w:val="5"/>
            <w:tcBorders>
              <w:top w:val="single" w:color="auto" w:sz="4" w:space="0"/>
              <w:left w:val="single" w:color="auto" w:sz="4" w:space="0"/>
              <w:bottom w:val="single" w:color="auto" w:sz="4" w:space="0"/>
              <w:right w:val="single" w:color="auto" w:sz="4" w:space="0"/>
            </w:tcBorders>
          </w:tcPr>
          <w:p w14:paraId="7B79EAEF">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center"/>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000000"/>
                <w:kern w:val="0"/>
                <w:sz w:val="21"/>
                <w:szCs w:val="21"/>
                <w:lang w:val="en-US" w:eastAsia="zh-CN" w:bidi="ar-SA"/>
                <w14:ligatures w14:val="none"/>
              </w:rPr>
              <w:t>新能源汽车相关专业</w:t>
            </w:r>
          </w:p>
        </w:tc>
      </w:tr>
      <w:tr w14:paraId="38478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2" w:type="dxa"/>
            <w:tcBorders>
              <w:top w:val="single" w:color="auto" w:sz="4" w:space="0"/>
              <w:left w:val="single" w:color="auto" w:sz="4" w:space="0"/>
              <w:right w:val="single" w:color="auto" w:sz="4" w:space="0"/>
            </w:tcBorders>
            <w:vAlign w:val="center"/>
          </w:tcPr>
          <w:p w14:paraId="76947A5C">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课程类型</w:t>
            </w:r>
          </w:p>
        </w:tc>
        <w:tc>
          <w:tcPr>
            <w:tcW w:w="3549" w:type="dxa"/>
            <w:gridSpan w:val="3"/>
            <w:tcBorders>
              <w:top w:val="single" w:color="auto" w:sz="4" w:space="0"/>
              <w:left w:val="single" w:color="auto" w:sz="4" w:space="0"/>
              <w:right w:val="single" w:color="auto" w:sz="4" w:space="0"/>
            </w:tcBorders>
          </w:tcPr>
          <w:p w14:paraId="406A863C">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fldChar w:fldCharType="begin"/>
            </w:r>
            <w:r>
              <w:rPr>
                <w:rFonts w:hint="eastAsia" w:ascii="宋体" w:hAnsi="宋体" w:eastAsia="宋体" w:cs="宋体"/>
                <w:sz w:val="21"/>
                <w:szCs w:val="21"/>
                <w14:ligatures w14:val="none"/>
              </w:rPr>
              <w:instrText xml:space="preserve"> EQ \o\ac(□)</w:instrText>
            </w:r>
            <w:r>
              <w:rPr>
                <w:rFonts w:hint="eastAsia" w:ascii="宋体" w:hAnsi="宋体" w:eastAsia="宋体" w:cs="宋体"/>
                <w:sz w:val="21"/>
                <w:szCs w:val="21"/>
                <w14:ligatures w14:val="none"/>
              </w:rPr>
              <w:fldChar w:fldCharType="end"/>
            </w:r>
            <w:r>
              <w:rPr>
                <w:rFonts w:hint="eastAsia" w:ascii="宋体" w:hAnsi="宋体" w:eastAsia="宋体" w:cs="宋体"/>
                <w:sz w:val="21"/>
                <w:szCs w:val="21"/>
                <w14:ligatures w14:val="none"/>
              </w:rPr>
              <w:t>专业基础课☑专业核心课□专业选修课□专业技能课</w:t>
            </w:r>
          </w:p>
        </w:tc>
        <w:tc>
          <w:tcPr>
            <w:tcW w:w="1226" w:type="dxa"/>
            <w:tcBorders>
              <w:top w:val="single" w:color="auto" w:sz="4" w:space="0"/>
              <w:left w:val="single" w:color="auto" w:sz="4" w:space="0"/>
              <w:bottom w:val="single" w:color="auto" w:sz="4" w:space="0"/>
              <w:right w:val="single" w:color="auto" w:sz="4" w:space="0"/>
            </w:tcBorders>
            <w:vAlign w:val="center"/>
          </w:tcPr>
          <w:p w14:paraId="20D0A387">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105" w:rightChars="-50" w:firstLine="0" w:firstLineChars="0"/>
              <w:jc w:val="both"/>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课程性质</w:t>
            </w:r>
          </w:p>
        </w:tc>
        <w:tc>
          <w:tcPr>
            <w:tcW w:w="2769" w:type="dxa"/>
            <w:tcBorders>
              <w:top w:val="single" w:color="auto" w:sz="4" w:space="0"/>
              <w:left w:val="single" w:color="auto" w:sz="4" w:space="0"/>
              <w:bottom w:val="single" w:color="auto" w:sz="4" w:space="0"/>
              <w:right w:val="single" w:color="auto" w:sz="4" w:space="0"/>
            </w:tcBorders>
            <w:vAlign w:val="center"/>
          </w:tcPr>
          <w:p w14:paraId="0835399F">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420" w:firstLineChars="200"/>
              <w:jc w:val="center"/>
              <w:textAlignment w:val="auto"/>
              <w:rPr>
                <w:rFonts w:hint="eastAsia" w:ascii="宋体" w:hAnsi="宋体" w:eastAsia="宋体" w:cs="宋体"/>
                <w:bCs/>
                <w:color w:val="auto"/>
                <w:kern w:val="0"/>
                <w:sz w:val="21"/>
                <w:szCs w:val="21"/>
                <w:lang w:val="en-US" w:eastAsia="zh-CN" w:bidi="ar-SA"/>
                <w14:ligatures w14:val="none"/>
              </w:rPr>
            </w:pPr>
            <w:r>
              <w:rPr>
                <w:rFonts w:hint="eastAsia" w:ascii="宋体" w:hAnsi="宋体" w:eastAsia="宋体" w:cs="宋体"/>
                <w:color w:val="auto"/>
                <w:kern w:val="0"/>
                <w:sz w:val="21"/>
                <w:szCs w:val="21"/>
                <w:lang w:val="en-US" w:eastAsia="zh-CN" w:bidi="ar-SA"/>
                <w14:ligatures w14:val="none"/>
              </w:rPr>
              <w:fldChar w:fldCharType="begin"/>
            </w:r>
            <w:r>
              <w:rPr>
                <w:rFonts w:hint="eastAsia" w:ascii="宋体" w:hAnsi="宋体" w:eastAsia="宋体" w:cs="宋体"/>
                <w:color w:val="auto"/>
                <w:kern w:val="0"/>
                <w:sz w:val="21"/>
                <w:szCs w:val="21"/>
                <w:lang w:val="en-US" w:eastAsia="zh-CN" w:bidi="ar-SA"/>
                <w14:ligatures w14:val="none"/>
              </w:rPr>
              <w:instrText xml:space="preserve"> EQ \o\ac(□)</w:instrText>
            </w:r>
            <w:r>
              <w:rPr>
                <w:rFonts w:hint="eastAsia" w:ascii="宋体" w:hAnsi="宋体" w:eastAsia="宋体" w:cs="宋体"/>
                <w:color w:val="auto"/>
                <w:kern w:val="0"/>
                <w:sz w:val="21"/>
                <w:szCs w:val="21"/>
                <w:lang w:val="en-US" w:eastAsia="zh-CN" w:bidi="ar-SA"/>
                <w14:ligatures w14:val="none"/>
              </w:rPr>
              <w:fldChar w:fldCharType="end"/>
            </w:r>
            <w:r>
              <w:rPr>
                <w:rFonts w:hint="eastAsia" w:ascii="宋体" w:hAnsi="宋体" w:eastAsia="宋体" w:cs="宋体"/>
                <w:bCs/>
                <w:color w:val="auto"/>
                <w:kern w:val="0"/>
                <w:sz w:val="21"/>
                <w:szCs w:val="21"/>
                <w:lang w:val="en-US" w:eastAsia="zh-CN" w:bidi="ar-SA"/>
                <w14:ligatures w14:val="none"/>
              </w:rPr>
              <w:t>理论课</w:t>
            </w:r>
            <w:r>
              <w:rPr>
                <w:rFonts w:hint="eastAsia" w:ascii="宋体" w:hAnsi="宋体" w:eastAsia="宋体" w:cs="宋体"/>
                <w:color w:val="auto"/>
                <w:kern w:val="0"/>
                <w:sz w:val="21"/>
                <w:szCs w:val="21"/>
                <w:lang w:val="en-US" w:eastAsia="zh-CN" w:bidi="ar-SA"/>
                <w14:ligatures w14:val="none"/>
              </w:rPr>
              <w:fldChar w:fldCharType="begin"/>
            </w:r>
            <w:r>
              <w:rPr>
                <w:rFonts w:hint="eastAsia" w:ascii="宋体" w:hAnsi="宋体" w:eastAsia="宋体" w:cs="宋体"/>
                <w:color w:val="auto"/>
                <w:kern w:val="0"/>
                <w:sz w:val="21"/>
                <w:szCs w:val="21"/>
                <w:lang w:val="en-US" w:eastAsia="zh-CN" w:bidi="ar-SA"/>
                <w14:ligatures w14:val="none"/>
              </w:rPr>
              <w:instrText xml:space="preserve"> EQ \o\ac(□,</w:instrText>
            </w:r>
            <w:r>
              <w:rPr>
                <w:rFonts w:hint="eastAsia" w:ascii="宋体" w:hAnsi="宋体" w:eastAsia="宋体" w:cs="宋体"/>
                <w:color w:val="auto"/>
                <w:kern w:val="0"/>
                <w:position w:val="2"/>
                <w:sz w:val="21"/>
                <w:szCs w:val="21"/>
                <w:lang w:val="en-US" w:eastAsia="zh-CN" w:bidi="ar-SA"/>
                <w14:ligatures w14:val="none"/>
              </w:rPr>
              <w:instrText xml:space="preserve">√</w:instrText>
            </w:r>
            <w:r>
              <w:rPr>
                <w:rFonts w:hint="eastAsia" w:ascii="宋体" w:hAnsi="宋体" w:eastAsia="宋体" w:cs="宋体"/>
                <w:color w:val="auto"/>
                <w:kern w:val="0"/>
                <w:sz w:val="21"/>
                <w:szCs w:val="21"/>
                <w:lang w:val="en-US" w:eastAsia="zh-CN" w:bidi="ar-SA"/>
                <w14:ligatures w14:val="none"/>
              </w:rPr>
              <w:instrText xml:space="preserve">)</w:instrText>
            </w:r>
            <w:r>
              <w:rPr>
                <w:rFonts w:hint="eastAsia" w:ascii="宋体" w:hAnsi="宋体" w:eastAsia="宋体" w:cs="宋体"/>
                <w:color w:val="auto"/>
                <w:kern w:val="0"/>
                <w:sz w:val="21"/>
                <w:szCs w:val="21"/>
                <w:lang w:val="en-US" w:eastAsia="zh-CN" w:bidi="ar-SA"/>
                <w14:ligatures w14:val="none"/>
              </w:rPr>
              <w:fldChar w:fldCharType="end"/>
            </w:r>
            <w:r>
              <w:rPr>
                <w:rFonts w:hint="eastAsia" w:ascii="宋体" w:hAnsi="宋体" w:eastAsia="宋体" w:cs="宋体"/>
                <w:bCs/>
                <w:color w:val="auto"/>
                <w:kern w:val="0"/>
                <w:sz w:val="21"/>
                <w:szCs w:val="21"/>
                <w:lang w:val="en-US" w:eastAsia="zh-CN" w:bidi="ar-SA"/>
                <w14:ligatures w14:val="none"/>
              </w:rPr>
              <w:t>理实一体</w:t>
            </w:r>
          </w:p>
          <w:p w14:paraId="06A1DCB4">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420" w:firstLineChars="200"/>
              <w:jc w:val="center"/>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bCs/>
                <w:color w:val="auto"/>
                <w:kern w:val="0"/>
                <w:sz w:val="21"/>
                <w:szCs w:val="21"/>
                <w:lang w:val="en-US" w:eastAsia="zh-CN" w:bidi="ar-SA"/>
                <w14:ligatures w14:val="none"/>
              </w:rPr>
              <w:t>□集中性实践环节</w:t>
            </w:r>
          </w:p>
        </w:tc>
      </w:tr>
      <w:tr w14:paraId="1213A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2" w:type="dxa"/>
            <w:tcBorders>
              <w:top w:val="single" w:color="auto" w:sz="4" w:space="0"/>
              <w:left w:val="single" w:color="auto" w:sz="4" w:space="0"/>
              <w:right w:val="single" w:color="auto" w:sz="4" w:space="0"/>
            </w:tcBorders>
            <w:vAlign w:val="center"/>
          </w:tcPr>
          <w:p w14:paraId="72D966FF">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先修课程</w:t>
            </w:r>
          </w:p>
        </w:tc>
        <w:tc>
          <w:tcPr>
            <w:tcW w:w="7544" w:type="dxa"/>
            <w:gridSpan w:val="5"/>
            <w:tcBorders>
              <w:top w:val="single" w:color="auto" w:sz="4" w:space="0"/>
              <w:left w:val="single" w:color="auto" w:sz="4" w:space="0"/>
              <w:right w:val="single" w:color="auto" w:sz="4" w:space="0"/>
            </w:tcBorders>
          </w:tcPr>
          <w:p w14:paraId="7F5528A4">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420" w:firstLineChars="200"/>
              <w:jc w:val="center"/>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000000"/>
                <w:kern w:val="0"/>
                <w:sz w:val="21"/>
                <w:szCs w:val="21"/>
                <w:lang w:val="en-US" w:eastAsia="zh-CN" w:bidi="ar-SA"/>
                <w14:ligatures w14:val="none"/>
              </w:rPr>
              <w:t>汽车机械基础</w:t>
            </w:r>
          </w:p>
        </w:tc>
      </w:tr>
      <w:tr w14:paraId="02D97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2" w:type="dxa"/>
            <w:tcBorders>
              <w:top w:val="single" w:color="auto" w:sz="4" w:space="0"/>
              <w:left w:val="single" w:color="auto" w:sz="4" w:space="0"/>
              <w:right w:val="single" w:color="auto" w:sz="4" w:space="0"/>
            </w:tcBorders>
            <w:vAlign w:val="center"/>
          </w:tcPr>
          <w:p w14:paraId="2E9BC08A">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后续课程</w:t>
            </w:r>
          </w:p>
        </w:tc>
        <w:tc>
          <w:tcPr>
            <w:tcW w:w="7544" w:type="dxa"/>
            <w:gridSpan w:val="5"/>
            <w:tcBorders>
              <w:top w:val="single" w:color="auto" w:sz="4" w:space="0"/>
              <w:left w:val="single" w:color="auto" w:sz="4" w:space="0"/>
              <w:right w:val="single" w:color="auto" w:sz="4" w:space="0"/>
            </w:tcBorders>
          </w:tcPr>
          <w:p w14:paraId="34CBA943">
            <w:pPr>
              <w:spacing w:before="120" w:after="120" w:line="240"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新能源汽车底盘技术、汽车制造工艺技术</w:t>
            </w:r>
          </w:p>
        </w:tc>
      </w:tr>
      <w:tr w14:paraId="62E4B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2" w:type="dxa"/>
            <w:tcBorders>
              <w:top w:val="single" w:color="auto" w:sz="4" w:space="0"/>
              <w:left w:val="single" w:color="auto" w:sz="4" w:space="0"/>
              <w:right w:val="single" w:color="auto" w:sz="4" w:space="0"/>
            </w:tcBorders>
            <w:vAlign w:val="center"/>
          </w:tcPr>
          <w:p w14:paraId="1AAC63B6">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选用教材</w:t>
            </w:r>
          </w:p>
        </w:tc>
        <w:tc>
          <w:tcPr>
            <w:tcW w:w="7544" w:type="dxa"/>
            <w:gridSpan w:val="5"/>
            <w:tcBorders>
              <w:top w:val="single" w:color="auto" w:sz="4" w:space="0"/>
              <w:left w:val="single" w:color="auto" w:sz="4" w:space="0"/>
              <w:right w:val="single" w:color="auto" w:sz="4" w:space="0"/>
            </w:tcBorders>
          </w:tcPr>
          <w:p w14:paraId="70B41D69">
            <w:pPr>
              <w:spacing w:before="120" w:after="120" w:line="240"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《汽车构造》（简玉麟，北京理工大学出版社，2019.10.ISBN978-7-5682-7736-5）</w:t>
            </w:r>
          </w:p>
        </w:tc>
      </w:tr>
      <w:tr w14:paraId="17D6A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2" w:type="dxa"/>
            <w:tcBorders>
              <w:top w:val="single" w:color="auto" w:sz="4" w:space="0"/>
              <w:left w:val="single" w:color="auto" w:sz="4" w:space="0"/>
              <w:right w:val="single" w:color="auto" w:sz="4" w:space="0"/>
            </w:tcBorders>
            <w:vAlign w:val="center"/>
          </w:tcPr>
          <w:p w14:paraId="47DA41D0">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制定人</w:t>
            </w:r>
          </w:p>
        </w:tc>
        <w:tc>
          <w:tcPr>
            <w:tcW w:w="3549" w:type="dxa"/>
            <w:gridSpan w:val="3"/>
            <w:tcBorders>
              <w:top w:val="single" w:color="auto" w:sz="4" w:space="0"/>
              <w:left w:val="single" w:color="auto" w:sz="4" w:space="0"/>
              <w:right w:val="single" w:color="auto" w:sz="4" w:space="0"/>
            </w:tcBorders>
          </w:tcPr>
          <w:p w14:paraId="484D6CE3">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黄仁和</w:t>
            </w:r>
          </w:p>
        </w:tc>
        <w:tc>
          <w:tcPr>
            <w:tcW w:w="1226" w:type="dxa"/>
            <w:tcBorders>
              <w:top w:val="single" w:color="auto" w:sz="4" w:space="0"/>
              <w:left w:val="single" w:color="auto" w:sz="4" w:space="0"/>
              <w:bottom w:val="single" w:color="auto" w:sz="4" w:space="0"/>
              <w:right w:val="single" w:color="auto" w:sz="4" w:space="0"/>
            </w:tcBorders>
            <w:vAlign w:val="center"/>
          </w:tcPr>
          <w:p w14:paraId="48B2EFB1">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105" w:rightChars="-50" w:firstLine="0" w:firstLineChars="0"/>
              <w:jc w:val="both"/>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制定时间</w:t>
            </w:r>
          </w:p>
        </w:tc>
        <w:tc>
          <w:tcPr>
            <w:tcW w:w="2769" w:type="dxa"/>
            <w:tcBorders>
              <w:top w:val="single" w:color="auto" w:sz="4" w:space="0"/>
              <w:left w:val="single" w:color="auto" w:sz="4" w:space="0"/>
              <w:bottom w:val="single" w:color="auto" w:sz="4" w:space="0"/>
              <w:right w:val="single" w:color="auto" w:sz="4" w:space="0"/>
            </w:tcBorders>
            <w:vAlign w:val="center"/>
          </w:tcPr>
          <w:p w14:paraId="4E1E882F">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420" w:firstLineChars="200"/>
              <w:jc w:val="center"/>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kern w:val="0"/>
                <w:sz w:val="21"/>
                <w:szCs w:val="21"/>
                <w:lang w:val="en-US" w:eastAsia="zh-CN" w:bidi="ar-SA"/>
                <w14:ligatures w14:val="none"/>
              </w:rPr>
              <w:t>2025年7月15日</w:t>
            </w:r>
          </w:p>
        </w:tc>
      </w:tr>
      <w:tr w14:paraId="5665D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2" w:type="dxa"/>
            <w:tcBorders>
              <w:top w:val="single" w:color="auto" w:sz="4" w:space="0"/>
              <w:left w:val="single" w:color="auto" w:sz="4" w:space="0"/>
              <w:right w:val="single" w:color="auto" w:sz="4" w:space="0"/>
            </w:tcBorders>
            <w:vAlign w:val="center"/>
          </w:tcPr>
          <w:p w14:paraId="666F0B6E">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审核人</w:t>
            </w:r>
          </w:p>
        </w:tc>
        <w:tc>
          <w:tcPr>
            <w:tcW w:w="3549" w:type="dxa"/>
            <w:gridSpan w:val="3"/>
            <w:tcBorders>
              <w:top w:val="single" w:color="auto" w:sz="4" w:space="0"/>
              <w:left w:val="single" w:color="auto" w:sz="4" w:space="0"/>
              <w:right w:val="single" w:color="auto" w:sz="4" w:space="0"/>
            </w:tcBorders>
          </w:tcPr>
          <w:p w14:paraId="00BAABA2">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黄杨</w:t>
            </w:r>
          </w:p>
        </w:tc>
        <w:tc>
          <w:tcPr>
            <w:tcW w:w="1226" w:type="dxa"/>
            <w:tcBorders>
              <w:top w:val="single" w:color="auto" w:sz="4" w:space="0"/>
              <w:left w:val="single" w:color="auto" w:sz="4" w:space="0"/>
              <w:bottom w:val="single" w:color="auto" w:sz="4" w:space="0"/>
              <w:right w:val="single" w:color="auto" w:sz="4" w:space="0"/>
            </w:tcBorders>
            <w:vAlign w:val="center"/>
          </w:tcPr>
          <w:p w14:paraId="5E4D696A">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105" w:rightChars="-50" w:firstLine="0" w:firstLineChars="0"/>
              <w:jc w:val="both"/>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审核时间</w:t>
            </w:r>
          </w:p>
        </w:tc>
        <w:tc>
          <w:tcPr>
            <w:tcW w:w="2769" w:type="dxa"/>
            <w:tcBorders>
              <w:top w:val="single" w:color="auto" w:sz="4" w:space="0"/>
              <w:left w:val="single" w:color="auto" w:sz="4" w:space="0"/>
              <w:bottom w:val="single" w:color="auto" w:sz="4" w:space="0"/>
              <w:right w:val="single" w:color="auto" w:sz="4" w:space="0"/>
            </w:tcBorders>
            <w:vAlign w:val="center"/>
          </w:tcPr>
          <w:p w14:paraId="589689AE">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420" w:firstLineChars="200"/>
              <w:jc w:val="center"/>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kern w:val="0"/>
                <w:sz w:val="21"/>
                <w:szCs w:val="21"/>
                <w:lang w:val="en-US" w:eastAsia="zh-CN" w:bidi="ar-SA"/>
                <w14:ligatures w14:val="none"/>
              </w:rPr>
              <w:t>2025年8月15日</w:t>
            </w:r>
          </w:p>
        </w:tc>
      </w:tr>
    </w:tbl>
    <w:p w14:paraId="0E723A25">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left="0" w:leftChars="0"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二、课程定位</w:t>
      </w:r>
    </w:p>
    <w:p w14:paraId="18CDD3C5">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本课程是汽车类专业的核心课程，主要研究汽车的总体构造、各系统和总成的组成、工作原理及结构特点，是学生掌握汽车检测维修技术、从事汽车相关工作的重要基础，对后续专业课程的学习及职业能力的培养具有重要支撑作用。同时，将课程思政内容融入课程核心内容体系，帮助学生树立正确的世界观、人生观、价值观。</w:t>
      </w:r>
    </w:p>
    <w:p w14:paraId="453F500D">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left="0" w:leftChars="0"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三、课程设计思路</w:t>
      </w:r>
    </w:p>
    <w:p w14:paraId="2CBBD80D">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基于OBE教学理念，以就业为导向，紧密围绕国家新能源汽车产业发展需求和岗位能力要求构建课程内容体系。教学内容从汽车构造基础知识入手，逐步深入到发动机结构原理、底盘系统、电气系统等核心知识模块，将1+X证书相关要求、职业技能大赛标准融入教学内容。</w:t>
      </w:r>
    </w:p>
    <w:p w14:paraId="17FC17AE">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教学形式采用理论与实训相结合的理实一体化模式，理论部分通过多媒体、板书等课堂授课，实践部分依托校内实训室开展项目化实训。创新采用“分层次、课内外相结合”的模块化教学模式，发挥专职教师与企业兼职教师的协同优势，实施项目教学法、任务驱动法等多种教学方法。</w:t>
      </w:r>
    </w:p>
    <w:p w14:paraId="6B203138">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构建“中国智造”“创新型国家”的课程思政价值链，将我国新能源汽车产业发展历程、创新技术成果、行业工匠事迹融入课堂，实现专业知识与思政教育的有机融合。建立多维度考核评价体系，强化过程考核，全面衡量学生知识掌握、技能水平和思政素养。</w:t>
      </w:r>
    </w:p>
    <w:p w14:paraId="00F067AD">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left="0" w:leftChars="0" w:firstLine="562" w:firstLineChars="200"/>
        <w:textAlignment w:val="auto"/>
        <w:rPr>
          <w:rFonts w:hint="eastAsia" w:ascii="等线" w:hAnsi="等线" w:eastAsia="宋体" w:cs="等线"/>
          <w:sz w:val="24"/>
          <w14:ligatures w14:val="none"/>
        </w:rPr>
      </w:pPr>
      <w:r>
        <w:rPr>
          <w:rFonts w:hint="eastAsia" w:ascii="宋体" w:hAnsi="宋体" w:eastAsia="宋体" w:cs="宋体"/>
          <w:b/>
          <w:bCs/>
          <w:sz w:val="28"/>
          <w:szCs w:val="28"/>
          <w14:ligatures w14:val="none"/>
        </w:rPr>
        <w:t>四、课程目标</w:t>
      </w:r>
    </w:p>
    <w:p w14:paraId="646AE56A">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等线" w:hAnsi="等线" w:eastAsia="宋体" w:cs="等线"/>
          <w:color w:val="FF0000"/>
          <w:sz w:val="24"/>
          <w14:ligatures w14:val="none"/>
        </w:rPr>
      </w:pPr>
      <w:r>
        <w:rPr>
          <w:rFonts w:hint="eastAsia" w:ascii="等线" w:hAnsi="等线" w:eastAsia="宋体" w:cs="等线"/>
          <w:b/>
          <w:bCs/>
          <w:sz w:val="24"/>
          <w:szCs w:val="24"/>
          <w14:ligatures w14:val="none"/>
        </w:rPr>
        <w:t>（一）知识目标</w:t>
      </w:r>
    </w:p>
    <w:p w14:paraId="1FF2CF50">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A</w:t>
      </w:r>
      <w:r>
        <w:rPr>
          <w:rFonts w:hint="default" w:ascii="宋体" w:hAnsi="宋体" w:eastAsia="宋体" w:cs="宋体"/>
          <w:sz w:val="24"/>
          <w:lang w:val="en-US" w:eastAsia="zh-CN"/>
          <w14:ligatures w14:val="none"/>
        </w:rPr>
        <w:t>1.</w:t>
      </w:r>
      <w:r>
        <w:rPr>
          <w:rFonts w:hint="eastAsia" w:ascii="宋体" w:hAnsi="宋体" w:eastAsia="宋体" w:cs="宋体"/>
          <w:sz w:val="24"/>
          <w14:ligatures w14:val="none"/>
        </w:rPr>
        <w:t>掌握汽车的总体布局和分类方法，了解汽车的发展历程及趋势。</w:t>
      </w:r>
    </w:p>
    <w:p w14:paraId="54CC4EF3">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A</w:t>
      </w:r>
      <w:r>
        <w:rPr>
          <w:rFonts w:hint="default" w:ascii="宋体" w:hAnsi="宋体" w:eastAsia="宋体" w:cs="宋体"/>
          <w:sz w:val="24"/>
          <w:lang w:val="en-US" w:eastAsia="zh-CN"/>
          <w14:ligatures w14:val="none"/>
        </w:rPr>
        <w:t>2.</w:t>
      </w:r>
      <w:r>
        <w:rPr>
          <w:rFonts w:hint="eastAsia" w:ascii="宋体" w:hAnsi="宋体" w:eastAsia="宋体" w:cs="宋体"/>
          <w:sz w:val="24"/>
          <w14:ligatures w14:val="none"/>
        </w:rPr>
        <w:t>理解汽车发动机、底盘、车身、电气设备等各系统的组成和工作原理。</w:t>
      </w:r>
    </w:p>
    <w:p w14:paraId="4936263D">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A</w:t>
      </w:r>
      <w:r>
        <w:rPr>
          <w:rFonts w:hint="default" w:ascii="宋体" w:hAnsi="宋体" w:eastAsia="宋体" w:cs="宋体"/>
          <w:sz w:val="24"/>
          <w:lang w:val="en-US" w:eastAsia="zh-CN"/>
          <w14:ligatures w14:val="none"/>
        </w:rPr>
        <w:t>3.</w:t>
      </w:r>
      <w:r>
        <w:rPr>
          <w:rFonts w:hint="eastAsia" w:ascii="宋体" w:hAnsi="宋体" w:eastAsia="宋体" w:cs="宋体"/>
          <w:sz w:val="24"/>
          <w14:ligatures w14:val="none"/>
        </w:rPr>
        <w:t>熟悉汽车各主要总成的结构特点、作用及常见故障现象。</w:t>
      </w:r>
    </w:p>
    <w:p w14:paraId="719AB405">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A</w:t>
      </w:r>
      <w:r>
        <w:rPr>
          <w:rFonts w:hint="default" w:ascii="宋体" w:hAnsi="宋体" w:eastAsia="宋体" w:cs="宋体"/>
          <w:sz w:val="24"/>
          <w:lang w:val="en-US" w:eastAsia="zh-CN"/>
          <w14:ligatures w14:val="none"/>
        </w:rPr>
        <w:t>4.</w:t>
      </w:r>
      <w:r>
        <w:rPr>
          <w:rFonts w:hint="eastAsia" w:ascii="宋体" w:hAnsi="宋体" w:eastAsia="宋体" w:cs="宋体"/>
          <w:sz w:val="24"/>
          <w14:ligatures w14:val="none"/>
        </w:rPr>
        <w:t>了解新能源汽车与传统汽车在构造上的差异，掌握新能源汽车关键系统的构造原理。</w:t>
      </w:r>
    </w:p>
    <w:p w14:paraId="1B0E8622">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等线" w:hAnsi="等线" w:eastAsia="宋体" w:cs="等线"/>
          <w:sz w:val="24"/>
          <w14:ligatures w14:val="none"/>
        </w:rPr>
      </w:pPr>
      <w:r>
        <w:rPr>
          <w:rFonts w:hint="eastAsia" w:ascii="等线" w:hAnsi="等线" w:eastAsia="宋体" w:cs="等线"/>
          <w:b/>
          <w:bCs/>
          <w:sz w:val="24"/>
          <w:szCs w:val="24"/>
          <w14:ligatures w14:val="none"/>
        </w:rPr>
        <w:t>（二）能力目标</w:t>
      </w:r>
    </w:p>
    <w:p w14:paraId="24CAEBFD">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B</w:t>
      </w:r>
      <w:r>
        <w:rPr>
          <w:rFonts w:hint="default" w:ascii="宋体" w:hAnsi="宋体" w:eastAsia="宋体" w:cs="宋体"/>
          <w:sz w:val="24"/>
          <w:lang w:val="en-US" w:eastAsia="zh-CN"/>
          <w14:ligatures w14:val="none"/>
        </w:rPr>
        <w:t>1.</w:t>
      </w:r>
      <w:r>
        <w:rPr>
          <w:rFonts w:hint="eastAsia" w:ascii="宋体" w:hAnsi="宋体" w:eastAsia="宋体" w:cs="宋体"/>
          <w:sz w:val="24"/>
          <w14:ligatures w14:val="none"/>
        </w:rPr>
        <w:t>能够正确识别汽车各系统和总成的零部件，具备对汽车总体及各系统进行拆装、检测的基本技能。</w:t>
      </w:r>
    </w:p>
    <w:p w14:paraId="35CDACEA">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B</w:t>
      </w:r>
      <w:r>
        <w:rPr>
          <w:rFonts w:hint="default" w:ascii="宋体" w:hAnsi="宋体" w:eastAsia="宋体" w:cs="宋体"/>
          <w:sz w:val="24"/>
          <w:lang w:val="en-US" w:eastAsia="zh-CN"/>
          <w14:ligatures w14:val="none"/>
        </w:rPr>
        <w:t>2.</w:t>
      </w:r>
      <w:r>
        <w:rPr>
          <w:rFonts w:hint="eastAsia" w:ascii="宋体" w:hAnsi="宋体" w:eastAsia="宋体" w:cs="宋体"/>
          <w:sz w:val="24"/>
          <w14:ligatures w14:val="none"/>
        </w:rPr>
        <w:t>能运用所学知识分析汽车各系统的常见故障原因，初步具备排查简单故障的能力。</w:t>
      </w:r>
    </w:p>
    <w:p w14:paraId="79A2CE1D">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B</w:t>
      </w:r>
      <w:r>
        <w:rPr>
          <w:rFonts w:hint="default" w:ascii="宋体" w:hAnsi="宋体" w:eastAsia="宋体" w:cs="宋体"/>
          <w:sz w:val="24"/>
          <w:lang w:val="en-US" w:eastAsia="zh-CN"/>
          <w14:ligatures w14:val="none"/>
        </w:rPr>
        <w:t>3.</w:t>
      </w:r>
      <w:r>
        <w:rPr>
          <w:rFonts w:hint="eastAsia" w:ascii="宋体" w:hAnsi="宋体" w:eastAsia="宋体" w:cs="宋体"/>
          <w:sz w:val="24"/>
          <w14:ligatures w14:val="none"/>
        </w:rPr>
        <w:t>培养查阅技术资料、绘制简单零部件结构图的能力，提升自主学习和解决实际问题的能力。</w:t>
      </w:r>
    </w:p>
    <w:p w14:paraId="6EAA3983">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B</w:t>
      </w:r>
      <w:r>
        <w:rPr>
          <w:rFonts w:hint="default" w:ascii="宋体" w:hAnsi="宋体" w:eastAsia="宋体" w:cs="宋体"/>
          <w:sz w:val="24"/>
          <w:lang w:val="en-US" w:eastAsia="zh-CN"/>
          <w14:ligatures w14:val="none"/>
        </w:rPr>
        <w:t>4.</w:t>
      </w:r>
      <w:r>
        <w:rPr>
          <w:rFonts w:hint="eastAsia" w:ascii="宋体" w:hAnsi="宋体" w:eastAsia="宋体" w:cs="宋体"/>
          <w:sz w:val="24"/>
          <w14:ligatures w14:val="none"/>
        </w:rPr>
        <w:t>掌握汽车构造相关的安全操作规范，具备良好的实践操作素养。</w:t>
      </w:r>
    </w:p>
    <w:p w14:paraId="6BCA8630">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等线" w:hAnsi="等线" w:eastAsia="宋体" w:cs="等线"/>
          <w:color w:val="FF0000"/>
          <w:sz w:val="24"/>
          <w14:ligatures w14:val="none"/>
        </w:rPr>
      </w:pPr>
      <w:r>
        <w:rPr>
          <w:rFonts w:hint="eastAsia" w:ascii="等线" w:hAnsi="等线" w:eastAsia="宋体" w:cs="等线"/>
          <w:b/>
          <w:bCs/>
          <w:sz w:val="24"/>
          <w:szCs w:val="24"/>
          <w14:ligatures w14:val="none"/>
        </w:rPr>
        <w:t>（三）素质目标</w:t>
      </w:r>
    </w:p>
    <w:p w14:paraId="2D15C0FF">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C</w:t>
      </w:r>
      <w:r>
        <w:rPr>
          <w:rFonts w:hint="default" w:ascii="宋体" w:hAnsi="宋体" w:eastAsia="宋体" w:cs="宋体"/>
          <w:sz w:val="24"/>
          <w:lang w:val="en-US" w:eastAsia="zh-CN"/>
          <w14:ligatures w14:val="none"/>
        </w:rPr>
        <w:t>1.</w:t>
      </w:r>
      <w:r>
        <w:rPr>
          <w:rFonts w:hint="eastAsia" w:ascii="宋体" w:hAnsi="宋体" w:eastAsia="宋体" w:cs="宋体"/>
          <w:sz w:val="24"/>
          <w14:ligatures w14:val="none"/>
        </w:rPr>
        <w:t>培养严谨治学、认真负责的工作态度，树立安全第一、质量至上的职业意识。</w:t>
      </w:r>
    </w:p>
    <w:p w14:paraId="4F7E55C5">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C</w:t>
      </w:r>
      <w:r>
        <w:rPr>
          <w:rFonts w:hint="default" w:ascii="宋体" w:hAnsi="宋体" w:eastAsia="宋体" w:cs="宋体"/>
          <w:sz w:val="24"/>
          <w:lang w:val="en-US" w:eastAsia="zh-CN"/>
          <w14:ligatures w14:val="none"/>
        </w:rPr>
        <w:t>2.</w:t>
      </w:r>
      <w:r>
        <w:rPr>
          <w:rFonts w:hint="eastAsia" w:ascii="宋体" w:hAnsi="宋体" w:eastAsia="宋体" w:cs="宋体"/>
          <w:sz w:val="24"/>
          <w14:ligatures w14:val="none"/>
        </w:rPr>
        <w:t>增强团队协作精神，在实践操作中能与他人有效沟通、密切配合。</w:t>
      </w:r>
    </w:p>
    <w:p w14:paraId="301FBA6C">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C</w:t>
      </w:r>
      <w:r>
        <w:rPr>
          <w:rFonts w:hint="default" w:ascii="宋体" w:hAnsi="宋体" w:eastAsia="宋体" w:cs="宋体"/>
          <w:sz w:val="24"/>
          <w:lang w:val="en-US" w:eastAsia="zh-CN"/>
          <w14:ligatures w14:val="none"/>
        </w:rPr>
        <w:t>3.</w:t>
      </w:r>
      <w:r>
        <w:rPr>
          <w:rFonts w:hint="eastAsia" w:ascii="宋体" w:hAnsi="宋体" w:eastAsia="宋体" w:cs="宋体"/>
          <w:sz w:val="24"/>
          <w14:ligatures w14:val="none"/>
        </w:rPr>
        <w:t>树立创新意识，对汽车构造及技术发展保持探究精神，培养持续学习的习惯。</w:t>
      </w:r>
    </w:p>
    <w:p w14:paraId="19E29B57">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C</w:t>
      </w:r>
      <w:r>
        <w:rPr>
          <w:rFonts w:hint="default" w:ascii="宋体" w:hAnsi="宋体" w:eastAsia="宋体" w:cs="宋体"/>
          <w:sz w:val="24"/>
          <w:lang w:val="en-US" w:eastAsia="zh-CN"/>
          <w14:ligatures w14:val="none"/>
        </w:rPr>
        <w:t>4.</w:t>
      </w:r>
      <w:r>
        <w:rPr>
          <w:rFonts w:hint="eastAsia" w:ascii="宋体" w:hAnsi="宋体" w:eastAsia="宋体" w:cs="宋体"/>
          <w:sz w:val="24"/>
          <w14:ligatures w14:val="none"/>
        </w:rPr>
        <w:t>践行社会主义核心价值观，将职业道德和工匠精神融入学习和实践中。</w:t>
      </w:r>
    </w:p>
    <w:p w14:paraId="35802D0A">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等线" w:hAnsi="等线" w:eastAsia="宋体" w:cs="等线"/>
          <w:sz w:val="24"/>
          <w14:ligatures w14:val="none"/>
        </w:rPr>
      </w:pPr>
      <w:r>
        <w:rPr>
          <w:rFonts w:hint="eastAsia" w:ascii="等线" w:hAnsi="等线" w:eastAsia="宋体" w:cs="等线"/>
          <w:b/>
          <w:bCs/>
          <w:sz w:val="24"/>
          <w:szCs w:val="24"/>
          <w14:ligatures w14:val="none"/>
        </w:rPr>
        <w:t>（四）思政目标</w:t>
      </w:r>
    </w:p>
    <w:p w14:paraId="408C4983">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w:t>
      </w:r>
      <w:r>
        <w:rPr>
          <w:rFonts w:hint="default" w:ascii="宋体" w:hAnsi="宋体" w:eastAsia="宋体" w:cs="宋体"/>
          <w:sz w:val="24"/>
          <w:lang w:val="en-US" w:eastAsia="zh-CN"/>
          <w14:ligatures w14:val="none"/>
        </w:rPr>
        <w:t>1.</w:t>
      </w:r>
      <w:r>
        <w:rPr>
          <w:rFonts w:hint="eastAsia" w:ascii="宋体" w:hAnsi="宋体" w:eastAsia="宋体" w:cs="宋体"/>
          <w:sz w:val="24"/>
          <w14:ligatures w14:val="none"/>
        </w:rPr>
        <w:t>职业道德：树立“爱岗敬业、诚实守信”的职业理念，遵守新能源汽车行业职业道德规范和岗位行为准则。</w:t>
      </w:r>
    </w:p>
    <w:p w14:paraId="1EFEE704">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w:t>
      </w:r>
      <w:r>
        <w:rPr>
          <w:rFonts w:hint="default" w:ascii="宋体" w:hAnsi="宋体" w:eastAsia="宋体" w:cs="宋体"/>
          <w:sz w:val="24"/>
          <w:lang w:val="en-US" w:eastAsia="zh-CN"/>
          <w14:ligatures w14:val="none"/>
        </w:rPr>
        <w:t>2.</w:t>
      </w:r>
      <w:r>
        <w:rPr>
          <w:rFonts w:hint="eastAsia" w:ascii="宋体" w:hAnsi="宋体" w:eastAsia="宋体" w:cs="宋体"/>
          <w:sz w:val="24"/>
          <w14:ligatures w14:val="none"/>
        </w:rPr>
        <w:t>工匠精神：培育“严谨细致、追求卓越”的工匠精神，杜绝敷衍了事的工作态度。</w:t>
      </w:r>
    </w:p>
    <w:p w14:paraId="5B9198AC">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w:t>
      </w:r>
      <w:r>
        <w:rPr>
          <w:rFonts w:hint="default" w:ascii="宋体" w:hAnsi="宋体" w:eastAsia="宋体" w:cs="宋体"/>
          <w:sz w:val="24"/>
          <w:lang w:val="en-US" w:eastAsia="zh-CN"/>
          <w14:ligatures w14:val="none"/>
        </w:rPr>
        <w:t>3.</w:t>
      </w:r>
      <w:r>
        <w:rPr>
          <w:rFonts w:hint="eastAsia" w:ascii="宋体" w:hAnsi="宋体" w:eastAsia="宋体" w:cs="宋体"/>
          <w:sz w:val="24"/>
          <w14:ligatures w14:val="none"/>
        </w:rPr>
        <w:t>法治意识：增强法治观念，自觉遵守新能源汽车行业相关法律法规和安全操作规章制度。</w:t>
      </w:r>
    </w:p>
    <w:p w14:paraId="24A9F3FD">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w:t>
      </w:r>
      <w:r>
        <w:rPr>
          <w:rFonts w:hint="default" w:ascii="宋体" w:hAnsi="宋体" w:eastAsia="宋体" w:cs="宋体"/>
          <w:sz w:val="24"/>
          <w:lang w:val="en-US" w:eastAsia="zh-CN"/>
          <w14:ligatures w14:val="none"/>
        </w:rPr>
        <w:t>4.</w:t>
      </w:r>
      <w:r>
        <w:rPr>
          <w:rFonts w:hint="eastAsia" w:ascii="宋体" w:hAnsi="宋体" w:eastAsia="宋体" w:cs="宋体"/>
          <w:sz w:val="24"/>
          <w14:ligatures w14:val="none"/>
        </w:rPr>
        <w:t>社会责任：强化“科技报国、服务社会”的责任担当，理解所学专业在国家新能源汽车产业发展中的作用。</w:t>
      </w:r>
    </w:p>
    <w:p w14:paraId="7D97B319">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w:t>
      </w:r>
      <w:r>
        <w:rPr>
          <w:rFonts w:hint="default" w:ascii="宋体" w:hAnsi="宋体" w:eastAsia="宋体" w:cs="宋体"/>
          <w:sz w:val="24"/>
          <w:lang w:val="en-US" w:eastAsia="zh-CN"/>
          <w14:ligatures w14:val="none"/>
        </w:rPr>
        <w:t>5.</w:t>
      </w:r>
      <w:r>
        <w:rPr>
          <w:rFonts w:hint="eastAsia" w:ascii="宋体" w:hAnsi="宋体" w:eastAsia="宋体" w:cs="宋体"/>
          <w:sz w:val="24"/>
          <w14:ligatures w14:val="none"/>
        </w:rPr>
        <w:t>家国情怀：结合我国新能源汽车产业发展成就，激发民族自豪感和爱国热情，培养“强国有我”的使命意识。</w:t>
      </w:r>
    </w:p>
    <w:p w14:paraId="6CAB1A36">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w:t>
      </w:r>
      <w:r>
        <w:rPr>
          <w:rFonts w:hint="default" w:ascii="宋体" w:hAnsi="宋体" w:eastAsia="宋体" w:cs="宋体"/>
          <w:sz w:val="24"/>
          <w:lang w:val="en-US" w:eastAsia="zh-CN"/>
          <w14:ligatures w14:val="none"/>
        </w:rPr>
        <w:t>6.</w:t>
      </w:r>
      <w:r>
        <w:rPr>
          <w:rFonts w:hint="eastAsia" w:ascii="宋体" w:hAnsi="宋体" w:eastAsia="宋体" w:cs="宋体"/>
          <w:sz w:val="24"/>
          <w14:ligatures w14:val="none"/>
        </w:rPr>
        <w:t>创新意识：鼓励突破思维定势，勇于探索新能源汽车驱动电机领域新技术、新方法。</w:t>
      </w:r>
    </w:p>
    <w:p w14:paraId="7AAC010A">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left="0" w:leftChars="0"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五、课程内容和要求</w:t>
      </w:r>
    </w:p>
    <w:tbl>
      <w:tblPr>
        <w:tblStyle w:val="28"/>
        <w:tblW w:w="95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2"/>
        <w:gridCol w:w="1276"/>
        <w:gridCol w:w="1002"/>
        <w:gridCol w:w="992"/>
        <w:gridCol w:w="923"/>
        <w:gridCol w:w="1258"/>
        <w:gridCol w:w="1287"/>
        <w:gridCol w:w="767"/>
        <w:gridCol w:w="1010"/>
      </w:tblGrid>
      <w:tr w14:paraId="5A0DB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2" w:type="dxa"/>
            <w:vAlign w:val="center"/>
          </w:tcPr>
          <w:p w14:paraId="6C89D2E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学习情境</w:t>
            </w:r>
          </w:p>
          <w:p w14:paraId="6D5BCBC8">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（章）</w:t>
            </w:r>
          </w:p>
        </w:tc>
        <w:tc>
          <w:tcPr>
            <w:tcW w:w="1276" w:type="dxa"/>
            <w:vAlign w:val="center"/>
          </w:tcPr>
          <w:p w14:paraId="5A58FFC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工作任务</w:t>
            </w:r>
          </w:p>
          <w:p w14:paraId="5907B7B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（节）</w:t>
            </w:r>
          </w:p>
        </w:tc>
        <w:tc>
          <w:tcPr>
            <w:tcW w:w="1002" w:type="dxa"/>
            <w:shd w:val="clear" w:color="auto" w:fill="auto"/>
            <w:vAlign w:val="center"/>
          </w:tcPr>
          <w:p w14:paraId="1F9399A2">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知识点 (A)</w:t>
            </w:r>
          </w:p>
        </w:tc>
        <w:tc>
          <w:tcPr>
            <w:tcW w:w="992" w:type="dxa"/>
            <w:shd w:val="clear" w:color="auto" w:fill="auto"/>
            <w:vAlign w:val="center"/>
          </w:tcPr>
          <w:p w14:paraId="5315B3F0">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技能点 (B)</w:t>
            </w:r>
          </w:p>
        </w:tc>
        <w:tc>
          <w:tcPr>
            <w:tcW w:w="923" w:type="dxa"/>
            <w:shd w:val="clear" w:color="auto" w:fill="auto"/>
            <w:vAlign w:val="center"/>
          </w:tcPr>
          <w:p w14:paraId="3597224B">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 (C)</w:t>
            </w:r>
          </w:p>
        </w:tc>
        <w:tc>
          <w:tcPr>
            <w:tcW w:w="1258" w:type="dxa"/>
            <w:shd w:val="clear" w:color="auto" w:fill="auto"/>
            <w:vAlign w:val="center"/>
          </w:tcPr>
          <w:p w14:paraId="0A72FF85">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思政元素 (D)</w:t>
            </w:r>
          </w:p>
        </w:tc>
        <w:tc>
          <w:tcPr>
            <w:tcW w:w="1287" w:type="dxa"/>
            <w:shd w:val="clear" w:color="auto" w:fill="auto"/>
            <w:vAlign w:val="center"/>
          </w:tcPr>
          <w:p w14:paraId="05267054">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对应培养规格支撑要点</w:t>
            </w:r>
          </w:p>
        </w:tc>
        <w:tc>
          <w:tcPr>
            <w:tcW w:w="767" w:type="dxa"/>
            <w:shd w:val="clear" w:color="auto" w:fill="auto"/>
            <w:vAlign w:val="center"/>
          </w:tcPr>
          <w:p w14:paraId="5EEF0681">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学时</w:t>
            </w:r>
          </w:p>
        </w:tc>
        <w:tc>
          <w:tcPr>
            <w:tcW w:w="1010" w:type="dxa"/>
            <w:vAlign w:val="center"/>
          </w:tcPr>
          <w:p w14:paraId="6167850D">
            <w:pPr>
              <w:widowControl w:val="0"/>
              <w:spacing w:before="120" w:after="120" w:line="288" w:lineRule="auto"/>
              <w:jc w:val="both"/>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备注</w:t>
            </w:r>
          </w:p>
        </w:tc>
      </w:tr>
      <w:tr w14:paraId="3F16A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2" w:type="dxa"/>
            <w:vAlign w:val="center"/>
          </w:tcPr>
          <w:p w14:paraId="34778CC5">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第一章汽车总体认识</w:t>
            </w:r>
          </w:p>
        </w:tc>
        <w:tc>
          <w:tcPr>
            <w:tcW w:w="1276" w:type="dxa"/>
            <w:vAlign w:val="center"/>
          </w:tcPr>
          <w:p w14:paraId="0046DE6C">
            <w:pPr>
              <w:widowControl w:val="0"/>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1.汽车定义、分类与编号规则认知</w:t>
            </w:r>
          </w:p>
          <w:p w14:paraId="55A7EE05">
            <w:pPr>
              <w:widowControl w:val="0"/>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2.汽车总体构造及布置形式分析</w:t>
            </w:r>
          </w:p>
          <w:p w14:paraId="4BD9F790">
            <w:pPr>
              <w:widowControl w:val="0"/>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3.汽车发展历程与趋势探究</w:t>
            </w:r>
          </w:p>
        </w:tc>
        <w:tc>
          <w:tcPr>
            <w:tcW w:w="1002" w:type="dxa"/>
            <w:shd w:val="clear" w:color="auto" w:fill="auto"/>
            <w:vAlign w:val="center"/>
          </w:tcPr>
          <w:p w14:paraId="45582AC2">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A1</w:t>
            </w:r>
          </w:p>
        </w:tc>
        <w:tc>
          <w:tcPr>
            <w:tcW w:w="992" w:type="dxa"/>
            <w:shd w:val="clear" w:color="auto" w:fill="auto"/>
            <w:vAlign w:val="center"/>
          </w:tcPr>
          <w:p w14:paraId="14752C19">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B1、B2</w:t>
            </w:r>
          </w:p>
        </w:tc>
        <w:tc>
          <w:tcPr>
            <w:tcW w:w="923" w:type="dxa"/>
            <w:shd w:val="clear" w:color="auto" w:fill="auto"/>
            <w:vAlign w:val="center"/>
          </w:tcPr>
          <w:p w14:paraId="49A0B705">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C2、C3</w:t>
            </w:r>
          </w:p>
        </w:tc>
        <w:tc>
          <w:tcPr>
            <w:tcW w:w="1258" w:type="dxa"/>
            <w:shd w:val="clear" w:color="auto" w:fill="auto"/>
            <w:vAlign w:val="center"/>
          </w:tcPr>
          <w:p w14:paraId="5B0C5A8E">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D5、D6</w:t>
            </w:r>
          </w:p>
        </w:tc>
        <w:tc>
          <w:tcPr>
            <w:tcW w:w="1287" w:type="dxa"/>
            <w:shd w:val="clear" w:color="auto" w:fill="auto"/>
            <w:vAlign w:val="center"/>
          </w:tcPr>
          <w:p w14:paraId="42A28ECB">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 2</w:t>
            </w:r>
          </w:p>
          <w:p w14:paraId="51A804FE">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知识目标1</w:t>
            </w:r>
          </w:p>
          <w:p w14:paraId="15336C02">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能力目标2</w:t>
            </w:r>
          </w:p>
          <w:p w14:paraId="166F8587">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c>
          <w:tcPr>
            <w:tcW w:w="767" w:type="dxa"/>
            <w:shd w:val="clear" w:color="auto" w:fill="auto"/>
            <w:vAlign w:val="center"/>
          </w:tcPr>
          <w:p w14:paraId="48BE26ED">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4</w:t>
            </w:r>
          </w:p>
        </w:tc>
        <w:tc>
          <w:tcPr>
            <w:tcW w:w="1010" w:type="dxa"/>
            <w:shd w:val="clear" w:color="auto" w:fill="auto"/>
            <w:vAlign w:val="center"/>
          </w:tcPr>
          <w:p w14:paraId="6771F24E">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r>
      <w:tr w14:paraId="43CC9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2" w:type="dxa"/>
            <w:vAlign w:val="center"/>
          </w:tcPr>
          <w:p w14:paraId="51BCB7FD">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第二章汽车发动机</w:t>
            </w:r>
          </w:p>
        </w:tc>
        <w:tc>
          <w:tcPr>
            <w:tcW w:w="1276" w:type="dxa"/>
            <w:vAlign w:val="center"/>
          </w:tcPr>
          <w:p w14:paraId="6DC8654D">
            <w:pPr>
              <w:widowControl w:val="0"/>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发动机总体构造与工作原理</w:t>
            </w:r>
          </w:p>
        </w:tc>
        <w:tc>
          <w:tcPr>
            <w:tcW w:w="1002" w:type="dxa"/>
            <w:vAlign w:val="center"/>
          </w:tcPr>
          <w:p w14:paraId="646A4EE9">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A2</w:t>
            </w:r>
          </w:p>
        </w:tc>
        <w:tc>
          <w:tcPr>
            <w:tcW w:w="992" w:type="dxa"/>
            <w:vAlign w:val="center"/>
          </w:tcPr>
          <w:p w14:paraId="2CC73A5D">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B1、B2</w:t>
            </w:r>
          </w:p>
        </w:tc>
        <w:tc>
          <w:tcPr>
            <w:tcW w:w="923" w:type="dxa"/>
            <w:vAlign w:val="center"/>
          </w:tcPr>
          <w:p w14:paraId="66EA83A4">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C2、C3</w:t>
            </w:r>
          </w:p>
        </w:tc>
        <w:tc>
          <w:tcPr>
            <w:tcW w:w="1258" w:type="dxa"/>
            <w:vAlign w:val="center"/>
          </w:tcPr>
          <w:p w14:paraId="34E0BDB5">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D2、D5</w:t>
            </w:r>
          </w:p>
        </w:tc>
        <w:tc>
          <w:tcPr>
            <w:tcW w:w="1287" w:type="dxa"/>
            <w:vAlign w:val="center"/>
          </w:tcPr>
          <w:p w14:paraId="5A6C6077">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 2</w:t>
            </w:r>
          </w:p>
          <w:p w14:paraId="53AED18D">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知识目标2</w:t>
            </w:r>
          </w:p>
          <w:p w14:paraId="7ACFC395">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能力目标1</w:t>
            </w:r>
          </w:p>
          <w:p w14:paraId="4AEE5A8C">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c>
          <w:tcPr>
            <w:tcW w:w="767" w:type="dxa"/>
            <w:shd w:val="clear" w:color="auto" w:fill="auto"/>
            <w:vAlign w:val="center"/>
          </w:tcPr>
          <w:p w14:paraId="1B458CFB">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16</w:t>
            </w:r>
          </w:p>
        </w:tc>
        <w:tc>
          <w:tcPr>
            <w:tcW w:w="1010" w:type="dxa"/>
            <w:shd w:val="clear" w:color="auto" w:fill="auto"/>
            <w:vAlign w:val="center"/>
          </w:tcPr>
          <w:p w14:paraId="5CAF08B8">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r>
      <w:tr w14:paraId="144BF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2" w:type="dxa"/>
            <w:vAlign w:val="center"/>
          </w:tcPr>
          <w:p w14:paraId="1A1D2623">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p>
        </w:tc>
        <w:tc>
          <w:tcPr>
            <w:tcW w:w="1276" w:type="dxa"/>
            <w:vAlign w:val="center"/>
          </w:tcPr>
          <w:p w14:paraId="2F3AD0FB">
            <w:pPr>
              <w:widowControl w:val="0"/>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曲柄连杆机构</w:t>
            </w:r>
          </w:p>
        </w:tc>
        <w:tc>
          <w:tcPr>
            <w:tcW w:w="1002" w:type="dxa"/>
            <w:vAlign w:val="center"/>
          </w:tcPr>
          <w:p w14:paraId="0632F7D0">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A2</w:t>
            </w:r>
          </w:p>
        </w:tc>
        <w:tc>
          <w:tcPr>
            <w:tcW w:w="992" w:type="dxa"/>
            <w:vAlign w:val="center"/>
          </w:tcPr>
          <w:p w14:paraId="0270FE65">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B1、B2</w:t>
            </w:r>
          </w:p>
        </w:tc>
        <w:tc>
          <w:tcPr>
            <w:tcW w:w="923" w:type="dxa"/>
            <w:vAlign w:val="center"/>
          </w:tcPr>
          <w:p w14:paraId="6AE67C5C">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C2、C3</w:t>
            </w:r>
          </w:p>
        </w:tc>
        <w:tc>
          <w:tcPr>
            <w:tcW w:w="1258" w:type="dxa"/>
            <w:vAlign w:val="center"/>
          </w:tcPr>
          <w:p w14:paraId="17839F1F">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D2、D5</w:t>
            </w:r>
          </w:p>
        </w:tc>
        <w:tc>
          <w:tcPr>
            <w:tcW w:w="1287" w:type="dxa"/>
            <w:vAlign w:val="center"/>
          </w:tcPr>
          <w:p w14:paraId="21BB6442">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 3</w:t>
            </w:r>
          </w:p>
          <w:p w14:paraId="51F63F77">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知识目标2</w:t>
            </w:r>
          </w:p>
          <w:p w14:paraId="5A21CCE1">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能力目标2</w:t>
            </w:r>
          </w:p>
          <w:p w14:paraId="72015A64">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c>
          <w:tcPr>
            <w:tcW w:w="767" w:type="dxa"/>
            <w:shd w:val="clear" w:color="auto" w:fill="auto"/>
            <w:vAlign w:val="center"/>
          </w:tcPr>
          <w:p w14:paraId="04C70D45">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8</w:t>
            </w:r>
          </w:p>
        </w:tc>
        <w:tc>
          <w:tcPr>
            <w:tcW w:w="1010" w:type="dxa"/>
            <w:shd w:val="clear" w:color="auto" w:fill="auto"/>
            <w:vAlign w:val="center"/>
          </w:tcPr>
          <w:p w14:paraId="0C8E2592">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r>
      <w:tr w14:paraId="79E3C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2" w:type="dxa"/>
            <w:vAlign w:val="center"/>
          </w:tcPr>
          <w:p w14:paraId="277580D6">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p>
        </w:tc>
        <w:tc>
          <w:tcPr>
            <w:tcW w:w="1276" w:type="dxa"/>
            <w:vAlign w:val="center"/>
          </w:tcPr>
          <w:p w14:paraId="7666D25D">
            <w:pPr>
              <w:widowControl w:val="0"/>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配气机构</w:t>
            </w:r>
          </w:p>
        </w:tc>
        <w:tc>
          <w:tcPr>
            <w:tcW w:w="1002" w:type="dxa"/>
            <w:vAlign w:val="center"/>
          </w:tcPr>
          <w:p w14:paraId="5291F75A">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A2</w:t>
            </w:r>
          </w:p>
        </w:tc>
        <w:tc>
          <w:tcPr>
            <w:tcW w:w="992" w:type="dxa"/>
            <w:vAlign w:val="center"/>
          </w:tcPr>
          <w:p w14:paraId="50CF8C43">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B1、B2</w:t>
            </w:r>
          </w:p>
        </w:tc>
        <w:tc>
          <w:tcPr>
            <w:tcW w:w="923" w:type="dxa"/>
            <w:vAlign w:val="center"/>
          </w:tcPr>
          <w:p w14:paraId="5659F0D4">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C2、C3</w:t>
            </w:r>
          </w:p>
        </w:tc>
        <w:tc>
          <w:tcPr>
            <w:tcW w:w="1258" w:type="dxa"/>
            <w:vAlign w:val="center"/>
          </w:tcPr>
          <w:p w14:paraId="4B3FAD61">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D2、D5</w:t>
            </w:r>
          </w:p>
        </w:tc>
        <w:tc>
          <w:tcPr>
            <w:tcW w:w="1287" w:type="dxa"/>
            <w:vAlign w:val="center"/>
          </w:tcPr>
          <w:p w14:paraId="449096BA">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 3</w:t>
            </w:r>
          </w:p>
          <w:p w14:paraId="3FB5E60B">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知识目标2</w:t>
            </w:r>
          </w:p>
          <w:p w14:paraId="09C8E54B">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能力目标1</w:t>
            </w:r>
          </w:p>
          <w:p w14:paraId="105C0EEA">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c>
          <w:tcPr>
            <w:tcW w:w="767" w:type="dxa"/>
            <w:shd w:val="clear" w:color="auto" w:fill="auto"/>
            <w:vAlign w:val="center"/>
          </w:tcPr>
          <w:p w14:paraId="3D8170F9">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8</w:t>
            </w:r>
          </w:p>
        </w:tc>
        <w:tc>
          <w:tcPr>
            <w:tcW w:w="1010" w:type="dxa"/>
            <w:shd w:val="clear" w:color="auto" w:fill="auto"/>
            <w:vAlign w:val="center"/>
          </w:tcPr>
          <w:p w14:paraId="1F5029B1">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r>
      <w:tr w14:paraId="53A12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2" w:type="dxa"/>
            <w:vAlign w:val="center"/>
          </w:tcPr>
          <w:p w14:paraId="3244B4BC">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p>
        </w:tc>
        <w:tc>
          <w:tcPr>
            <w:tcW w:w="1276" w:type="dxa"/>
            <w:vAlign w:val="center"/>
          </w:tcPr>
          <w:p w14:paraId="5ADE1FB8">
            <w:pPr>
              <w:widowControl w:val="0"/>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燃料供给系统</w:t>
            </w:r>
          </w:p>
        </w:tc>
        <w:tc>
          <w:tcPr>
            <w:tcW w:w="1002" w:type="dxa"/>
            <w:vAlign w:val="center"/>
          </w:tcPr>
          <w:p w14:paraId="14513642">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A2</w:t>
            </w:r>
          </w:p>
        </w:tc>
        <w:tc>
          <w:tcPr>
            <w:tcW w:w="992" w:type="dxa"/>
            <w:vAlign w:val="center"/>
          </w:tcPr>
          <w:p w14:paraId="4EAA06CC">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B1、B2</w:t>
            </w:r>
          </w:p>
        </w:tc>
        <w:tc>
          <w:tcPr>
            <w:tcW w:w="923" w:type="dxa"/>
            <w:vAlign w:val="center"/>
          </w:tcPr>
          <w:p w14:paraId="2B53C149">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C2、C3</w:t>
            </w:r>
          </w:p>
        </w:tc>
        <w:tc>
          <w:tcPr>
            <w:tcW w:w="1258" w:type="dxa"/>
            <w:vAlign w:val="center"/>
          </w:tcPr>
          <w:p w14:paraId="0CA2740E">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D2、D5</w:t>
            </w:r>
          </w:p>
        </w:tc>
        <w:tc>
          <w:tcPr>
            <w:tcW w:w="1287" w:type="dxa"/>
            <w:vAlign w:val="center"/>
          </w:tcPr>
          <w:p w14:paraId="337CCFCB">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 2</w:t>
            </w:r>
          </w:p>
          <w:p w14:paraId="5B563CB2">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知识目标2</w:t>
            </w:r>
          </w:p>
          <w:p w14:paraId="492A7497">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能力目标1</w:t>
            </w:r>
          </w:p>
          <w:p w14:paraId="0DEB10D7">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c>
          <w:tcPr>
            <w:tcW w:w="767" w:type="dxa"/>
            <w:shd w:val="clear" w:color="auto" w:fill="auto"/>
            <w:vAlign w:val="center"/>
          </w:tcPr>
          <w:p w14:paraId="44E12535">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8</w:t>
            </w:r>
          </w:p>
        </w:tc>
        <w:tc>
          <w:tcPr>
            <w:tcW w:w="1010" w:type="dxa"/>
            <w:shd w:val="clear" w:color="auto" w:fill="auto"/>
            <w:vAlign w:val="center"/>
          </w:tcPr>
          <w:p w14:paraId="3274FE78">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r>
      <w:tr w14:paraId="43491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2" w:type="dxa"/>
            <w:vAlign w:val="center"/>
          </w:tcPr>
          <w:p w14:paraId="7392A279">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p>
        </w:tc>
        <w:tc>
          <w:tcPr>
            <w:tcW w:w="1276" w:type="dxa"/>
            <w:vAlign w:val="center"/>
          </w:tcPr>
          <w:p w14:paraId="77D892A0">
            <w:pPr>
              <w:widowControl w:val="0"/>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冷却系统与润滑系统</w:t>
            </w:r>
          </w:p>
        </w:tc>
        <w:tc>
          <w:tcPr>
            <w:tcW w:w="1002" w:type="dxa"/>
            <w:vAlign w:val="center"/>
          </w:tcPr>
          <w:p w14:paraId="10EF3469">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A2</w:t>
            </w:r>
          </w:p>
        </w:tc>
        <w:tc>
          <w:tcPr>
            <w:tcW w:w="992" w:type="dxa"/>
            <w:vAlign w:val="center"/>
          </w:tcPr>
          <w:p w14:paraId="0B8CAB6B">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B1、B2</w:t>
            </w:r>
          </w:p>
        </w:tc>
        <w:tc>
          <w:tcPr>
            <w:tcW w:w="923" w:type="dxa"/>
            <w:vAlign w:val="center"/>
          </w:tcPr>
          <w:p w14:paraId="3CCE97E0">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C2、C3</w:t>
            </w:r>
          </w:p>
        </w:tc>
        <w:tc>
          <w:tcPr>
            <w:tcW w:w="1258" w:type="dxa"/>
            <w:vAlign w:val="center"/>
          </w:tcPr>
          <w:p w14:paraId="41256201">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D2、D5</w:t>
            </w:r>
          </w:p>
        </w:tc>
        <w:tc>
          <w:tcPr>
            <w:tcW w:w="1287" w:type="dxa"/>
            <w:vAlign w:val="center"/>
          </w:tcPr>
          <w:p w14:paraId="64486F5C">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 3</w:t>
            </w:r>
          </w:p>
          <w:p w14:paraId="02F9C03F">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知识目标2</w:t>
            </w:r>
          </w:p>
          <w:p w14:paraId="60D1E278">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能力目标2</w:t>
            </w:r>
          </w:p>
          <w:p w14:paraId="699FE220">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c>
          <w:tcPr>
            <w:tcW w:w="767" w:type="dxa"/>
            <w:shd w:val="clear" w:color="auto" w:fill="auto"/>
            <w:vAlign w:val="center"/>
          </w:tcPr>
          <w:p w14:paraId="16C7E828">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16</w:t>
            </w:r>
          </w:p>
        </w:tc>
        <w:tc>
          <w:tcPr>
            <w:tcW w:w="1010" w:type="dxa"/>
            <w:shd w:val="clear" w:color="auto" w:fill="auto"/>
            <w:vAlign w:val="center"/>
          </w:tcPr>
          <w:p w14:paraId="5A4E14D9">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r>
      <w:tr w14:paraId="01F55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2" w:type="dxa"/>
            <w:vAlign w:val="center"/>
          </w:tcPr>
          <w:p w14:paraId="5D34A6BF">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p>
        </w:tc>
        <w:tc>
          <w:tcPr>
            <w:tcW w:w="1276" w:type="dxa"/>
            <w:vAlign w:val="center"/>
          </w:tcPr>
          <w:p w14:paraId="641DDD29">
            <w:pPr>
              <w:widowControl w:val="0"/>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发动机拆装与检测</w:t>
            </w:r>
          </w:p>
        </w:tc>
        <w:tc>
          <w:tcPr>
            <w:tcW w:w="1002" w:type="dxa"/>
            <w:vAlign w:val="center"/>
          </w:tcPr>
          <w:p w14:paraId="6909FE22">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A2</w:t>
            </w:r>
          </w:p>
        </w:tc>
        <w:tc>
          <w:tcPr>
            <w:tcW w:w="992" w:type="dxa"/>
            <w:vAlign w:val="center"/>
          </w:tcPr>
          <w:p w14:paraId="3B26C26E">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B1、B2</w:t>
            </w:r>
          </w:p>
        </w:tc>
        <w:tc>
          <w:tcPr>
            <w:tcW w:w="923" w:type="dxa"/>
            <w:vAlign w:val="center"/>
          </w:tcPr>
          <w:p w14:paraId="569BF03F">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C2、C3</w:t>
            </w:r>
          </w:p>
        </w:tc>
        <w:tc>
          <w:tcPr>
            <w:tcW w:w="1258" w:type="dxa"/>
            <w:vAlign w:val="center"/>
          </w:tcPr>
          <w:p w14:paraId="5CC7AB21">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D2、D5</w:t>
            </w:r>
          </w:p>
        </w:tc>
        <w:tc>
          <w:tcPr>
            <w:tcW w:w="1287" w:type="dxa"/>
            <w:vAlign w:val="center"/>
          </w:tcPr>
          <w:p w14:paraId="553AACC2">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 3</w:t>
            </w:r>
          </w:p>
          <w:p w14:paraId="064EA242">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知识目标2</w:t>
            </w:r>
          </w:p>
          <w:p w14:paraId="7E4C7771">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能力目标2</w:t>
            </w:r>
          </w:p>
          <w:p w14:paraId="3EB0ED3B">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c>
          <w:tcPr>
            <w:tcW w:w="767" w:type="dxa"/>
            <w:shd w:val="clear" w:color="auto" w:fill="auto"/>
            <w:vAlign w:val="center"/>
          </w:tcPr>
          <w:p w14:paraId="3C037A24">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4</w:t>
            </w:r>
          </w:p>
        </w:tc>
        <w:tc>
          <w:tcPr>
            <w:tcW w:w="1010" w:type="dxa"/>
            <w:shd w:val="clear" w:color="auto" w:fill="auto"/>
            <w:vAlign w:val="center"/>
          </w:tcPr>
          <w:p w14:paraId="7B7E0176">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r>
      <w:tr w14:paraId="5B4DE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2" w:type="dxa"/>
            <w:vAlign w:val="center"/>
          </w:tcPr>
          <w:p w14:paraId="127F21BE">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第三章底盘总体构造</w:t>
            </w:r>
          </w:p>
        </w:tc>
        <w:tc>
          <w:tcPr>
            <w:tcW w:w="1276" w:type="dxa"/>
            <w:vAlign w:val="center"/>
          </w:tcPr>
          <w:p w14:paraId="5D3C39B6">
            <w:pPr>
              <w:widowControl w:val="0"/>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1.底盘组成及各系统作用认知2.传动系、行驶系、转向系、制动系总体布置分析</w:t>
            </w:r>
          </w:p>
        </w:tc>
        <w:tc>
          <w:tcPr>
            <w:tcW w:w="1002" w:type="dxa"/>
            <w:vAlign w:val="center"/>
          </w:tcPr>
          <w:p w14:paraId="0BB50A67">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A2</w:t>
            </w:r>
          </w:p>
        </w:tc>
        <w:tc>
          <w:tcPr>
            <w:tcW w:w="992" w:type="dxa"/>
            <w:vAlign w:val="center"/>
          </w:tcPr>
          <w:p w14:paraId="2B19CD90">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B1、B2</w:t>
            </w:r>
          </w:p>
        </w:tc>
        <w:tc>
          <w:tcPr>
            <w:tcW w:w="923" w:type="dxa"/>
            <w:vAlign w:val="center"/>
          </w:tcPr>
          <w:p w14:paraId="6F751286">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C2、C3</w:t>
            </w:r>
          </w:p>
        </w:tc>
        <w:tc>
          <w:tcPr>
            <w:tcW w:w="1258" w:type="dxa"/>
            <w:vAlign w:val="center"/>
          </w:tcPr>
          <w:p w14:paraId="54549CFA">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D2、D3</w:t>
            </w:r>
          </w:p>
        </w:tc>
        <w:tc>
          <w:tcPr>
            <w:tcW w:w="1287" w:type="dxa"/>
            <w:vAlign w:val="center"/>
          </w:tcPr>
          <w:p w14:paraId="52838CD7">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 3</w:t>
            </w:r>
          </w:p>
          <w:p w14:paraId="101BFD3E">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知识目标2</w:t>
            </w:r>
          </w:p>
          <w:p w14:paraId="0AE84413">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能力目标2</w:t>
            </w:r>
          </w:p>
          <w:p w14:paraId="450490C1">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p>
        </w:tc>
        <w:tc>
          <w:tcPr>
            <w:tcW w:w="767" w:type="dxa"/>
            <w:shd w:val="clear" w:color="auto" w:fill="auto"/>
            <w:vAlign w:val="center"/>
          </w:tcPr>
          <w:p w14:paraId="1379FA9D">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8</w:t>
            </w:r>
          </w:p>
        </w:tc>
        <w:tc>
          <w:tcPr>
            <w:tcW w:w="1010" w:type="dxa"/>
            <w:shd w:val="clear" w:color="auto" w:fill="auto"/>
            <w:vAlign w:val="center"/>
          </w:tcPr>
          <w:p w14:paraId="3FE8C6B7">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p>
        </w:tc>
      </w:tr>
      <w:tr w14:paraId="5CC2E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2" w:type="dxa"/>
            <w:vAlign w:val="center"/>
          </w:tcPr>
          <w:p w14:paraId="7034FB11">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p>
        </w:tc>
        <w:tc>
          <w:tcPr>
            <w:tcW w:w="1276" w:type="dxa"/>
            <w:vAlign w:val="center"/>
          </w:tcPr>
          <w:p w14:paraId="24EE424A">
            <w:pPr>
              <w:widowControl w:val="0"/>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传动系</w:t>
            </w:r>
          </w:p>
        </w:tc>
        <w:tc>
          <w:tcPr>
            <w:tcW w:w="1002" w:type="dxa"/>
            <w:vAlign w:val="center"/>
          </w:tcPr>
          <w:p w14:paraId="2E0153A2">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A2</w:t>
            </w:r>
          </w:p>
        </w:tc>
        <w:tc>
          <w:tcPr>
            <w:tcW w:w="992" w:type="dxa"/>
            <w:vAlign w:val="center"/>
          </w:tcPr>
          <w:p w14:paraId="34E39AFB">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B1、B2</w:t>
            </w:r>
          </w:p>
        </w:tc>
        <w:tc>
          <w:tcPr>
            <w:tcW w:w="923" w:type="dxa"/>
            <w:vAlign w:val="center"/>
          </w:tcPr>
          <w:p w14:paraId="3720CB48">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C2、C3</w:t>
            </w:r>
          </w:p>
        </w:tc>
        <w:tc>
          <w:tcPr>
            <w:tcW w:w="1258" w:type="dxa"/>
            <w:vAlign w:val="center"/>
          </w:tcPr>
          <w:p w14:paraId="1054AC5E">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D2、D3</w:t>
            </w:r>
          </w:p>
        </w:tc>
        <w:tc>
          <w:tcPr>
            <w:tcW w:w="1287" w:type="dxa"/>
            <w:vAlign w:val="center"/>
          </w:tcPr>
          <w:p w14:paraId="6C236619">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 3</w:t>
            </w:r>
          </w:p>
          <w:p w14:paraId="4AA732C6">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知识目标2</w:t>
            </w:r>
          </w:p>
          <w:p w14:paraId="29128968">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能力目标2</w:t>
            </w:r>
          </w:p>
          <w:p w14:paraId="2959B5FD">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p>
        </w:tc>
        <w:tc>
          <w:tcPr>
            <w:tcW w:w="767" w:type="dxa"/>
            <w:shd w:val="clear" w:color="auto" w:fill="auto"/>
            <w:vAlign w:val="center"/>
          </w:tcPr>
          <w:p w14:paraId="7C19A61F">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8</w:t>
            </w:r>
          </w:p>
        </w:tc>
        <w:tc>
          <w:tcPr>
            <w:tcW w:w="1010" w:type="dxa"/>
            <w:shd w:val="clear" w:color="auto" w:fill="auto"/>
            <w:vAlign w:val="center"/>
          </w:tcPr>
          <w:p w14:paraId="13BE954D">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p>
        </w:tc>
      </w:tr>
      <w:tr w14:paraId="61EF8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2" w:type="dxa"/>
            <w:vAlign w:val="center"/>
          </w:tcPr>
          <w:p w14:paraId="4102CE45">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p>
        </w:tc>
        <w:tc>
          <w:tcPr>
            <w:tcW w:w="1276" w:type="dxa"/>
            <w:vAlign w:val="center"/>
          </w:tcPr>
          <w:p w14:paraId="24B667BF">
            <w:pPr>
              <w:widowControl w:val="0"/>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行驶系</w:t>
            </w:r>
          </w:p>
        </w:tc>
        <w:tc>
          <w:tcPr>
            <w:tcW w:w="1002" w:type="dxa"/>
            <w:vAlign w:val="center"/>
          </w:tcPr>
          <w:p w14:paraId="11D01BCB">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A2</w:t>
            </w:r>
          </w:p>
        </w:tc>
        <w:tc>
          <w:tcPr>
            <w:tcW w:w="992" w:type="dxa"/>
            <w:vAlign w:val="center"/>
          </w:tcPr>
          <w:p w14:paraId="3E5F1C51">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B1、B2</w:t>
            </w:r>
          </w:p>
        </w:tc>
        <w:tc>
          <w:tcPr>
            <w:tcW w:w="923" w:type="dxa"/>
            <w:vAlign w:val="center"/>
          </w:tcPr>
          <w:p w14:paraId="615DFB1D">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C2、C3</w:t>
            </w:r>
          </w:p>
        </w:tc>
        <w:tc>
          <w:tcPr>
            <w:tcW w:w="1258" w:type="dxa"/>
            <w:vAlign w:val="center"/>
          </w:tcPr>
          <w:p w14:paraId="30BC4C64">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D2、D3</w:t>
            </w:r>
          </w:p>
        </w:tc>
        <w:tc>
          <w:tcPr>
            <w:tcW w:w="1287" w:type="dxa"/>
            <w:vAlign w:val="center"/>
          </w:tcPr>
          <w:p w14:paraId="1CA9FFEE">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 3</w:t>
            </w:r>
          </w:p>
          <w:p w14:paraId="76076063">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知识目标2</w:t>
            </w:r>
          </w:p>
          <w:p w14:paraId="002CCE19">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能力目标2</w:t>
            </w:r>
          </w:p>
          <w:p w14:paraId="48E4E890">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p>
        </w:tc>
        <w:tc>
          <w:tcPr>
            <w:tcW w:w="767" w:type="dxa"/>
            <w:shd w:val="clear" w:color="auto" w:fill="auto"/>
            <w:vAlign w:val="center"/>
          </w:tcPr>
          <w:p w14:paraId="58D642AF">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8</w:t>
            </w:r>
          </w:p>
        </w:tc>
        <w:tc>
          <w:tcPr>
            <w:tcW w:w="1010" w:type="dxa"/>
            <w:shd w:val="clear" w:color="auto" w:fill="auto"/>
            <w:vAlign w:val="center"/>
          </w:tcPr>
          <w:p w14:paraId="1A03B9CB">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p>
        </w:tc>
      </w:tr>
      <w:tr w14:paraId="6181D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2" w:type="dxa"/>
            <w:vAlign w:val="center"/>
          </w:tcPr>
          <w:p w14:paraId="0A1DCEE4">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p>
        </w:tc>
        <w:tc>
          <w:tcPr>
            <w:tcW w:w="1276" w:type="dxa"/>
            <w:vAlign w:val="center"/>
          </w:tcPr>
          <w:p w14:paraId="52557D82">
            <w:pPr>
              <w:widowControl w:val="0"/>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转向系与制动系</w:t>
            </w:r>
          </w:p>
        </w:tc>
        <w:tc>
          <w:tcPr>
            <w:tcW w:w="1002" w:type="dxa"/>
            <w:vAlign w:val="center"/>
          </w:tcPr>
          <w:p w14:paraId="650D2F4D">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A2</w:t>
            </w:r>
          </w:p>
        </w:tc>
        <w:tc>
          <w:tcPr>
            <w:tcW w:w="992" w:type="dxa"/>
            <w:vAlign w:val="center"/>
          </w:tcPr>
          <w:p w14:paraId="2A008D6C">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B1、B2</w:t>
            </w:r>
          </w:p>
        </w:tc>
        <w:tc>
          <w:tcPr>
            <w:tcW w:w="923" w:type="dxa"/>
            <w:vAlign w:val="center"/>
          </w:tcPr>
          <w:p w14:paraId="37381559">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C2、C3</w:t>
            </w:r>
          </w:p>
        </w:tc>
        <w:tc>
          <w:tcPr>
            <w:tcW w:w="1258" w:type="dxa"/>
            <w:vAlign w:val="center"/>
          </w:tcPr>
          <w:p w14:paraId="737F79A5">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D2、D3</w:t>
            </w:r>
          </w:p>
        </w:tc>
        <w:tc>
          <w:tcPr>
            <w:tcW w:w="1287" w:type="dxa"/>
            <w:vAlign w:val="center"/>
          </w:tcPr>
          <w:p w14:paraId="249CBED0">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 3</w:t>
            </w:r>
          </w:p>
          <w:p w14:paraId="616D8282">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知识目标2</w:t>
            </w:r>
          </w:p>
          <w:p w14:paraId="49C21F6E">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能力目标2</w:t>
            </w:r>
          </w:p>
          <w:p w14:paraId="700E2FF4">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p>
        </w:tc>
        <w:tc>
          <w:tcPr>
            <w:tcW w:w="767" w:type="dxa"/>
            <w:shd w:val="clear" w:color="auto" w:fill="auto"/>
            <w:vAlign w:val="center"/>
          </w:tcPr>
          <w:p w14:paraId="57628C65">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16</w:t>
            </w:r>
          </w:p>
        </w:tc>
        <w:tc>
          <w:tcPr>
            <w:tcW w:w="1010" w:type="dxa"/>
            <w:shd w:val="clear" w:color="auto" w:fill="auto"/>
            <w:vAlign w:val="center"/>
          </w:tcPr>
          <w:p w14:paraId="458CBB74">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p>
        </w:tc>
      </w:tr>
      <w:tr w14:paraId="576A3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2" w:type="dxa"/>
            <w:vAlign w:val="center"/>
          </w:tcPr>
          <w:p w14:paraId="11FFA203">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第四章车身与电气设备</w:t>
            </w:r>
          </w:p>
        </w:tc>
        <w:tc>
          <w:tcPr>
            <w:tcW w:w="1276" w:type="dxa"/>
            <w:vAlign w:val="center"/>
          </w:tcPr>
          <w:p w14:paraId="29ACA7D7">
            <w:pPr>
              <w:widowControl w:val="0"/>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1.车身结构类型和组成分析</w:t>
            </w:r>
          </w:p>
          <w:p w14:paraId="19ACC584">
            <w:pPr>
              <w:widowControl w:val="0"/>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2.电气设备总体组成及各系统作用认知</w:t>
            </w:r>
          </w:p>
        </w:tc>
        <w:tc>
          <w:tcPr>
            <w:tcW w:w="1002" w:type="dxa"/>
            <w:vAlign w:val="center"/>
          </w:tcPr>
          <w:p w14:paraId="3FF21938">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A2</w:t>
            </w:r>
          </w:p>
        </w:tc>
        <w:tc>
          <w:tcPr>
            <w:tcW w:w="992" w:type="dxa"/>
            <w:vAlign w:val="center"/>
          </w:tcPr>
          <w:p w14:paraId="6334CC0A">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B1、B2</w:t>
            </w:r>
          </w:p>
        </w:tc>
        <w:tc>
          <w:tcPr>
            <w:tcW w:w="923" w:type="dxa"/>
            <w:vAlign w:val="center"/>
          </w:tcPr>
          <w:p w14:paraId="2B7F1208">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C2、C3</w:t>
            </w:r>
          </w:p>
        </w:tc>
        <w:tc>
          <w:tcPr>
            <w:tcW w:w="1258" w:type="dxa"/>
            <w:vAlign w:val="center"/>
          </w:tcPr>
          <w:p w14:paraId="3004CF4E">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D3、D5</w:t>
            </w:r>
          </w:p>
        </w:tc>
        <w:tc>
          <w:tcPr>
            <w:tcW w:w="1287" w:type="dxa"/>
            <w:vAlign w:val="center"/>
          </w:tcPr>
          <w:p w14:paraId="4BEE982A">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 2</w:t>
            </w:r>
          </w:p>
          <w:p w14:paraId="0FF8237C">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知识目标2</w:t>
            </w:r>
          </w:p>
          <w:p w14:paraId="7C18D057">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能力目标1</w:t>
            </w:r>
          </w:p>
          <w:p w14:paraId="30B1F02A">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c>
          <w:tcPr>
            <w:tcW w:w="767" w:type="dxa"/>
            <w:shd w:val="clear" w:color="auto" w:fill="auto"/>
            <w:vAlign w:val="center"/>
          </w:tcPr>
          <w:p w14:paraId="4B395F3A">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10</w:t>
            </w:r>
          </w:p>
        </w:tc>
        <w:tc>
          <w:tcPr>
            <w:tcW w:w="1010" w:type="dxa"/>
            <w:shd w:val="clear" w:color="auto" w:fill="auto"/>
            <w:vAlign w:val="center"/>
          </w:tcPr>
          <w:p w14:paraId="65E89DC9">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r>
      <w:tr w14:paraId="76C48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2" w:type="dxa"/>
            <w:vAlign w:val="center"/>
          </w:tcPr>
          <w:p w14:paraId="70E4F148">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第五章新能源汽车构造</w:t>
            </w:r>
          </w:p>
        </w:tc>
        <w:tc>
          <w:tcPr>
            <w:tcW w:w="1276" w:type="dxa"/>
            <w:vAlign w:val="center"/>
          </w:tcPr>
          <w:p w14:paraId="0F3266BE">
            <w:pPr>
              <w:widowControl w:val="0"/>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1.新能源汽车分类与构造特点认知</w:t>
            </w:r>
          </w:p>
          <w:p w14:paraId="3845454A">
            <w:pPr>
              <w:widowControl w:val="0"/>
              <w:snapToGrid w:val="0"/>
              <w:spacing w:before="120" w:after="120" w:line="240" w:lineRule="auto"/>
              <w:ind w:left="0" w:leftChars="0" w:right="0" w:rightChars="0" w:firstLine="0" w:firstLineChars="0"/>
              <w:jc w:val="left"/>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2.纯电动汽车关键系统（电池、电机、电控）结构原理</w:t>
            </w:r>
          </w:p>
          <w:p w14:paraId="6A75B0D8">
            <w:pPr>
              <w:widowControl w:val="0"/>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3.混合动力汽车、氢燃料电池汽车构造特点探究</w:t>
            </w:r>
          </w:p>
        </w:tc>
        <w:tc>
          <w:tcPr>
            <w:tcW w:w="1002" w:type="dxa"/>
            <w:vAlign w:val="center"/>
          </w:tcPr>
          <w:p w14:paraId="62014525">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A1、A2</w:t>
            </w:r>
          </w:p>
        </w:tc>
        <w:tc>
          <w:tcPr>
            <w:tcW w:w="992" w:type="dxa"/>
            <w:vAlign w:val="center"/>
          </w:tcPr>
          <w:p w14:paraId="6FAF8EC4">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B1、B2</w:t>
            </w:r>
          </w:p>
        </w:tc>
        <w:tc>
          <w:tcPr>
            <w:tcW w:w="923" w:type="dxa"/>
            <w:vAlign w:val="center"/>
          </w:tcPr>
          <w:p w14:paraId="739573D9">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C2、C4</w:t>
            </w:r>
          </w:p>
        </w:tc>
        <w:tc>
          <w:tcPr>
            <w:tcW w:w="1258" w:type="dxa"/>
            <w:vAlign w:val="center"/>
          </w:tcPr>
          <w:p w14:paraId="64759EFC">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D4、D5</w:t>
            </w:r>
          </w:p>
        </w:tc>
        <w:tc>
          <w:tcPr>
            <w:tcW w:w="1287" w:type="dxa"/>
            <w:vAlign w:val="center"/>
          </w:tcPr>
          <w:p w14:paraId="73755359">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 2</w:t>
            </w:r>
          </w:p>
          <w:p w14:paraId="48AC7988">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知识目标1</w:t>
            </w:r>
          </w:p>
          <w:p w14:paraId="15499801">
            <w:pPr>
              <w:widowControl w:val="0"/>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能力目标2</w:t>
            </w:r>
          </w:p>
          <w:p w14:paraId="458ED3E9">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c>
          <w:tcPr>
            <w:tcW w:w="767" w:type="dxa"/>
            <w:shd w:val="clear" w:color="auto" w:fill="auto"/>
            <w:vAlign w:val="center"/>
          </w:tcPr>
          <w:p w14:paraId="208D7252">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10</w:t>
            </w:r>
          </w:p>
        </w:tc>
        <w:tc>
          <w:tcPr>
            <w:tcW w:w="1010" w:type="dxa"/>
            <w:shd w:val="clear" w:color="auto" w:fill="auto"/>
            <w:vAlign w:val="center"/>
          </w:tcPr>
          <w:p w14:paraId="156C65CE">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r>
    </w:tbl>
    <w:p w14:paraId="6AC4C508">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kern w:val="2"/>
          <w:sz w:val="28"/>
          <w:szCs w:val="28"/>
          <w:lang w:val="en-US" w:eastAsia="zh-CN" w:bidi="ar-SA"/>
          <w14:ligatures w14:val="standardContextual"/>
        </w:rPr>
        <w:t>六、</w:t>
      </w:r>
      <w:r>
        <w:rPr>
          <w:rFonts w:hint="eastAsia" w:ascii="宋体" w:hAnsi="宋体" w:eastAsia="宋体" w:cs="宋体"/>
          <w:b/>
          <w:bCs/>
          <w:sz w:val="28"/>
          <w:szCs w:val="28"/>
          <w14:ligatures w14:val="none"/>
        </w:rPr>
        <w:t>课程考核与评价</w:t>
      </w:r>
    </w:p>
    <w:p w14:paraId="36C08190">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等线" w:hAnsi="等线" w:eastAsia="宋体" w:cs="等线"/>
          <w:sz w:val="24"/>
          <w14:ligatures w14:val="none"/>
        </w:rPr>
      </w:pPr>
      <w:r>
        <w:rPr>
          <w:rFonts w:hint="eastAsia" w:ascii="等线" w:hAnsi="等线" w:eastAsia="宋体" w:cs="等线"/>
          <w:sz w:val="24"/>
          <w:szCs w:val="24"/>
          <w14:ligatures w14:val="none"/>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1626"/>
        <w:gridCol w:w="2274"/>
        <w:gridCol w:w="1425"/>
        <w:gridCol w:w="3800"/>
      </w:tblGrid>
      <w:tr w14:paraId="24618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3" w:type="pct"/>
            <w:gridSpan w:val="2"/>
            <w:tcBorders>
              <w:left w:val="single" w:color="auto" w:sz="4" w:space="0"/>
              <w:right w:val="single" w:color="auto" w:sz="4" w:space="0"/>
            </w:tcBorders>
            <w:vAlign w:val="center"/>
          </w:tcPr>
          <w:p w14:paraId="2A2B4E8C">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评价项目</w:t>
            </w:r>
          </w:p>
        </w:tc>
        <w:tc>
          <w:tcPr>
            <w:tcW w:w="1154" w:type="pct"/>
            <w:tcBorders>
              <w:left w:val="single" w:color="auto" w:sz="4" w:space="0"/>
              <w:right w:val="single" w:color="auto" w:sz="4" w:space="0"/>
            </w:tcBorders>
            <w:vAlign w:val="center"/>
          </w:tcPr>
          <w:p w14:paraId="1EE06163">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评价方式</w:t>
            </w:r>
          </w:p>
        </w:tc>
        <w:tc>
          <w:tcPr>
            <w:tcW w:w="723" w:type="pct"/>
            <w:tcBorders>
              <w:left w:val="single" w:color="auto" w:sz="4" w:space="0"/>
              <w:right w:val="single" w:color="auto" w:sz="4" w:space="0"/>
            </w:tcBorders>
            <w:vAlign w:val="center"/>
          </w:tcPr>
          <w:p w14:paraId="2CD519E5">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分值比例</w:t>
            </w:r>
          </w:p>
        </w:tc>
        <w:tc>
          <w:tcPr>
            <w:tcW w:w="1928" w:type="pct"/>
            <w:tcBorders>
              <w:left w:val="single" w:color="auto" w:sz="4" w:space="0"/>
              <w:right w:val="single" w:color="auto" w:sz="4" w:space="0"/>
            </w:tcBorders>
            <w:vAlign w:val="center"/>
          </w:tcPr>
          <w:p w14:paraId="0AC9AC24">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评价标准</w:t>
            </w:r>
          </w:p>
        </w:tc>
      </w:tr>
      <w:tr w14:paraId="3DE5B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restart"/>
            <w:tcBorders>
              <w:left w:val="single" w:color="auto" w:sz="4" w:space="0"/>
              <w:right w:val="single" w:color="auto" w:sz="4" w:space="0"/>
            </w:tcBorders>
            <w:vAlign w:val="center"/>
          </w:tcPr>
          <w:p w14:paraId="35613001">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过程性评价</w:t>
            </w:r>
          </w:p>
        </w:tc>
        <w:tc>
          <w:tcPr>
            <w:tcW w:w="825" w:type="pct"/>
            <w:tcBorders>
              <w:left w:val="single" w:color="auto" w:sz="4" w:space="0"/>
              <w:right w:val="single" w:color="auto" w:sz="4" w:space="0"/>
            </w:tcBorders>
            <w:vAlign w:val="center"/>
          </w:tcPr>
          <w:p w14:paraId="03E17698">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平时评价</w:t>
            </w:r>
          </w:p>
        </w:tc>
        <w:tc>
          <w:tcPr>
            <w:tcW w:w="1154" w:type="pct"/>
            <w:tcBorders>
              <w:left w:val="single" w:color="auto" w:sz="4" w:space="0"/>
              <w:right w:val="single" w:color="auto" w:sz="4" w:space="0"/>
            </w:tcBorders>
            <w:vAlign w:val="center"/>
          </w:tcPr>
          <w:p w14:paraId="37F78D07">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以出勤、作业、课堂提问的形式进行</w:t>
            </w:r>
          </w:p>
        </w:tc>
        <w:tc>
          <w:tcPr>
            <w:tcW w:w="723" w:type="pct"/>
            <w:tcBorders>
              <w:left w:val="single" w:color="auto" w:sz="4" w:space="0"/>
              <w:right w:val="single" w:color="auto" w:sz="4" w:space="0"/>
            </w:tcBorders>
            <w:vAlign w:val="center"/>
          </w:tcPr>
          <w:p w14:paraId="1C185288">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20%</w:t>
            </w:r>
          </w:p>
        </w:tc>
        <w:tc>
          <w:tcPr>
            <w:tcW w:w="1928" w:type="pct"/>
            <w:tcBorders>
              <w:left w:val="single" w:color="auto" w:sz="4" w:space="0"/>
              <w:right w:val="single" w:color="auto" w:sz="4" w:space="0"/>
            </w:tcBorders>
            <w:vAlign w:val="center"/>
          </w:tcPr>
          <w:p w14:paraId="04E50581">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制定出勤制度和作业占比，及课堂提问占比进行过程评价</w:t>
            </w:r>
          </w:p>
        </w:tc>
      </w:tr>
      <w:tr w14:paraId="53557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tcBorders>
              <w:left w:val="single" w:color="auto" w:sz="4" w:space="0"/>
              <w:right w:val="single" w:color="auto" w:sz="4" w:space="0"/>
            </w:tcBorders>
            <w:vAlign w:val="center"/>
          </w:tcPr>
          <w:p w14:paraId="0D920C57">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0"/>
                <w:sz w:val="21"/>
                <w:szCs w:val="21"/>
                <w:lang w:val="en-US" w:eastAsia="zh-CN" w:bidi="ar-SA"/>
                <w14:ligatures w14:val="none"/>
              </w:rPr>
            </w:pPr>
          </w:p>
        </w:tc>
        <w:tc>
          <w:tcPr>
            <w:tcW w:w="825" w:type="pct"/>
            <w:tcBorders>
              <w:left w:val="single" w:color="auto" w:sz="4" w:space="0"/>
              <w:right w:val="single" w:color="auto" w:sz="4" w:space="0"/>
            </w:tcBorders>
            <w:vAlign w:val="center"/>
          </w:tcPr>
          <w:p w14:paraId="5A4424AC">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单元评价</w:t>
            </w:r>
          </w:p>
        </w:tc>
        <w:tc>
          <w:tcPr>
            <w:tcW w:w="1154" w:type="pct"/>
            <w:tcBorders>
              <w:left w:val="single" w:color="auto" w:sz="4" w:space="0"/>
              <w:right w:val="single" w:color="auto" w:sz="4" w:space="0"/>
            </w:tcBorders>
            <w:vAlign w:val="center"/>
          </w:tcPr>
          <w:p w14:paraId="10F357DB">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每个教学单元的结课考核形式进行</w:t>
            </w:r>
          </w:p>
        </w:tc>
        <w:tc>
          <w:tcPr>
            <w:tcW w:w="723" w:type="pct"/>
            <w:tcBorders>
              <w:left w:val="single" w:color="auto" w:sz="4" w:space="0"/>
              <w:right w:val="single" w:color="auto" w:sz="4" w:space="0"/>
            </w:tcBorders>
            <w:vAlign w:val="center"/>
          </w:tcPr>
          <w:p w14:paraId="572D7DD6">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10%</w:t>
            </w:r>
          </w:p>
        </w:tc>
        <w:tc>
          <w:tcPr>
            <w:tcW w:w="1928" w:type="pct"/>
            <w:tcBorders>
              <w:left w:val="single" w:color="auto" w:sz="4" w:space="0"/>
              <w:right w:val="single" w:color="auto" w:sz="4" w:space="0"/>
            </w:tcBorders>
            <w:vAlign w:val="center"/>
          </w:tcPr>
          <w:p w14:paraId="435299D8">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以试卷或提问考核的方式对单元的基本知识和重点内容进行考核</w:t>
            </w:r>
          </w:p>
        </w:tc>
      </w:tr>
      <w:tr w14:paraId="1AD34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tcBorders>
              <w:left w:val="single" w:color="auto" w:sz="4" w:space="0"/>
              <w:right w:val="single" w:color="auto" w:sz="4" w:space="0"/>
            </w:tcBorders>
            <w:vAlign w:val="center"/>
          </w:tcPr>
          <w:p w14:paraId="2947DAEA">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0"/>
                <w:sz w:val="21"/>
                <w:szCs w:val="21"/>
                <w:lang w:val="en-US" w:eastAsia="zh-CN" w:bidi="ar-SA"/>
                <w14:ligatures w14:val="none"/>
              </w:rPr>
            </w:pPr>
          </w:p>
        </w:tc>
        <w:tc>
          <w:tcPr>
            <w:tcW w:w="825" w:type="pct"/>
            <w:tcBorders>
              <w:left w:val="single" w:color="auto" w:sz="4" w:space="0"/>
              <w:right w:val="single" w:color="auto" w:sz="4" w:space="0"/>
            </w:tcBorders>
            <w:vAlign w:val="center"/>
          </w:tcPr>
          <w:p w14:paraId="3B39A3ED">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期中评价</w:t>
            </w:r>
          </w:p>
        </w:tc>
        <w:tc>
          <w:tcPr>
            <w:tcW w:w="1154" w:type="pct"/>
            <w:tcBorders>
              <w:left w:val="single" w:color="auto" w:sz="4" w:space="0"/>
              <w:right w:val="single" w:color="auto" w:sz="4" w:space="0"/>
            </w:tcBorders>
            <w:vAlign w:val="center"/>
          </w:tcPr>
          <w:p w14:paraId="4824E861">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期中考试</w:t>
            </w:r>
          </w:p>
        </w:tc>
        <w:tc>
          <w:tcPr>
            <w:tcW w:w="723" w:type="pct"/>
            <w:tcBorders>
              <w:left w:val="single" w:color="auto" w:sz="4" w:space="0"/>
              <w:right w:val="single" w:color="auto" w:sz="4" w:space="0"/>
            </w:tcBorders>
            <w:vAlign w:val="center"/>
          </w:tcPr>
          <w:p w14:paraId="273E8947">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10%</w:t>
            </w:r>
          </w:p>
        </w:tc>
        <w:tc>
          <w:tcPr>
            <w:tcW w:w="1928" w:type="pct"/>
            <w:tcBorders>
              <w:left w:val="single" w:color="auto" w:sz="4" w:space="0"/>
              <w:right w:val="single" w:color="auto" w:sz="4" w:space="0"/>
            </w:tcBorders>
            <w:vAlign w:val="center"/>
          </w:tcPr>
          <w:p w14:paraId="38550894">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以大型单元为节点进行阶段性考核评价</w:t>
            </w:r>
          </w:p>
        </w:tc>
      </w:tr>
      <w:tr w14:paraId="5CDEC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tcBorders>
              <w:left w:val="single" w:color="auto" w:sz="4" w:space="0"/>
              <w:right w:val="single" w:color="auto" w:sz="4" w:space="0"/>
            </w:tcBorders>
            <w:vAlign w:val="center"/>
          </w:tcPr>
          <w:p w14:paraId="1C780F4F">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0"/>
                <w:sz w:val="21"/>
                <w:szCs w:val="21"/>
                <w:lang w:val="en-US" w:eastAsia="zh-CN" w:bidi="ar-SA"/>
                <w14:ligatures w14:val="none"/>
              </w:rPr>
            </w:pPr>
          </w:p>
        </w:tc>
        <w:tc>
          <w:tcPr>
            <w:tcW w:w="825" w:type="pct"/>
            <w:tcBorders>
              <w:left w:val="single" w:color="auto" w:sz="4" w:space="0"/>
              <w:right w:val="single" w:color="auto" w:sz="4" w:space="0"/>
            </w:tcBorders>
            <w:vAlign w:val="center"/>
          </w:tcPr>
          <w:p w14:paraId="14B9965A">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实践评价</w:t>
            </w:r>
          </w:p>
        </w:tc>
        <w:tc>
          <w:tcPr>
            <w:tcW w:w="1154" w:type="pct"/>
            <w:tcBorders>
              <w:left w:val="single" w:color="auto" w:sz="4" w:space="0"/>
              <w:right w:val="single" w:color="auto" w:sz="4" w:space="0"/>
            </w:tcBorders>
            <w:vAlign w:val="center"/>
          </w:tcPr>
          <w:p w14:paraId="375D8633">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以技能操作和零部件认知方式进行</w:t>
            </w:r>
          </w:p>
        </w:tc>
        <w:tc>
          <w:tcPr>
            <w:tcW w:w="723" w:type="pct"/>
            <w:tcBorders>
              <w:left w:val="single" w:color="auto" w:sz="4" w:space="0"/>
              <w:right w:val="single" w:color="auto" w:sz="4" w:space="0"/>
            </w:tcBorders>
            <w:vAlign w:val="center"/>
          </w:tcPr>
          <w:p w14:paraId="5C6DB5DA">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10%</w:t>
            </w:r>
          </w:p>
        </w:tc>
        <w:tc>
          <w:tcPr>
            <w:tcW w:w="1928" w:type="pct"/>
            <w:tcBorders>
              <w:left w:val="single" w:color="auto" w:sz="4" w:space="0"/>
              <w:right w:val="single" w:color="auto" w:sz="4" w:space="0"/>
            </w:tcBorders>
            <w:vAlign w:val="center"/>
          </w:tcPr>
          <w:p w14:paraId="0E2B2FC6">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以学生动手能力和对主要机器零部件认识的能力进行考核</w:t>
            </w:r>
          </w:p>
        </w:tc>
      </w:tr>
      <w:tr w14:paraId="7373D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93" w:type="pct"/>
            <w:gridSpan w:val="2"/>
            <w:tcBorders>
              <w:left w:val="single" w:color="auto" w:sz="4" w:space="0"/>
              <w:right w:val="single" w:color="auto" w:sz="4" w:space="0"/>
            </w:tcBorders>
            <w:vAlign w:val="center"/>
          </w:tcPr>
          <w:p w14:paraId="0A1943AA">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终结性评价（期末）</w:t>
            </w:r>
          </w:p>
        </w:tc>
        <w:tc>
          <w:tcPr>
            <w:tcW w:w="1154" w:type="pct"/>
            <w:tcBorders>
              <w:left w:val="single" w:color="auto" w:sz="4" w:space="0"/>
              <w:right w:val="single" w:color="auto" w:sz="4" w:space="0"/>
            </w:tcBorders>
            <w:vAlign w:val="center"/>
          </w:tcPr>
          <w:p w14:paraId="4B400F0C">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闭卷期末考试</w:t>
            </w:r>
          </w:p>
        </w:tc>
        <w:tc>
          <w:tcPr>
            <w:tcW w:w="723" w:type="pct"/>
            <w:tcBorders>
              <w:left w:val="single" w:color="auto" w:sz="4" w:space="0"/>
              <w:right w:val="single" w:color="auto" w:sz="4" w:space="0"/>
            </w:tcBorders>
            <w:vAlign w:val="center"/>
          </w:tcPr>
          <w:p w14:paraId="7F386080">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50%</w:t>
            </w:r>
          </w:p>
        </w:tc>
        <w:tc>
          <w:tcPr>
            <w:tcW w:w="1928" w:type="pct"/>
            <w:tcBorders>
              <w:left w:val="single" w:color="auto" w:sz="4" w:space="0"/>
              <w:right w:val="single" w:color="auto" w:sz="4" w:space="0"/>
            </w:tcBorders>
            <w:vAlign w:val="center"/>
          </w:tcPr>
          <w:p w14:paraId="71409B0C">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对课程进行总体考核，考试学生对基本知识和基本技能的掌握程度</w:t>
            </w:r>
          </w:p>
        </w:tc>
      </w:tr>
    </w:tbl>
    <w:p w14:paraId="7B966E80">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left="0" w:leftChars="0"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七、课程实施与保障</w:t>
      </w:r>
    </w:p>
    <w:p w14:paraId="552FADA0">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14:ligatures w14:val="none"/>
        </w:rPr>
      </w:pPr>
      <w:r>
        <w:rPr>
          <w:rFonts w:hint="eastAsia" w:ascii="宋体" w:hAnsi="宋体" w:eastAsia="宋体" w:cs="宋体"/>
          <w:b/>
          <w:bCs/>
          <w:sz w:val="24"/>
          <w:szCs w:val="24"/>
          <w:lang w:eastAsia="zh-CN"/>
          <w14:ligatures w14:val="none"/>
        </w:rPr>
        <w:t>（一）</w:t>
      </w:r>
      <w:r>
        <w:rPr>
          <w:rFonts w:hint="eastAsia" w:ascii="宋体" w:hAnsi="宋体" w:eastAsia="宋体" w:cs="宋体"/>
          <w:b/>
          <w:bCs/>
          <w:sz w:val="24"/>
          <w:szCs w:val="24"/>
          <w14:ligatures w14:val="none"/>
        </w:rPr>
        <w:t>教学策略</w:t>
      </w:r>
    </w:p>
    <w:p w14:paraId="26638A85">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本课程采用探究式以及项目教学方法，选用线上线下混合式教学组织形式，采用信息化教学法、小组协作等教学方法，选用小组合作等学习方法</w:t>
      </w:r>
      <w:r>
        <w:rPr>
          <w:rFonts w:hint="eastAsia" w:ascii="宋体" w:hAnsi="宋体" w:eastAsia="宋体" w:cs="宋体"/>
          <w:sz w:val="24"/>
          <w:lang w:eastAsia="zh-CN"/>
          <w14:ligatures w14:val="none"/>
        </w:rPr>
        <w:t>，</w:t>
      </w:r>
      <w:r>
        <w:rPr>
          <w:rFonts w:hint="eastAsia" w:ascii="宋体" w:hAnsi="宋体" w:eastAsia="宋体" w:cs="宋体"/>
          <w:sz w:val="24"/>
          <w14:ligatures w14:val="none"/>
        </w:rPr>
        <w:t>依托校内智慧云等课程资源和教学平台实施教学。</w:t>
      </w:r>
    </w:p>
    <w:p w14:paraId="0B21E61F">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14:ligatures w14:val="none"/>
        </w:rPr>
      </w:pPr>
      <w:r>
        <w:rPr>
          <w:rFonts w:hint="eastAsia" w:ascii="宋体" w:hAnsi="宋体" w:eastAsia="宋体" w:cs="宋体"/>
          <w:b/>
          <w:bCs/>
          <w:sz w:val="24"/>
          <w:szCs w:val="24"/>
          <w:lang w:eastAsia="zh-CN"/>
          <w14:ligatures w14:val="none"/>
        </w:rPr>
        <w:t>（二）</w:t>
      </w:r>
      <w:r>
        <w:rPr>
          <w:rFonts w:hint="eastAsia" w:ascii="宋体" w:hAnsi="宋体" w:eastAsia="宋体" w:cs="宋体"/>
          <w:b/>
          <w:bCs/>
          <w:sz w:val="24"/>
          <w:szCs w:val="24"/>
          <w14:ligatures w14:val="none"/>
        </w:rPr>
        <w:t>课程思政融入</w:t>
      </w:r>
    </w:p>
    <w:p w14:paraId="388DACDA">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szCs w:val="24"/>
          <w14:ligatures w14:val="none"/>
        </w:rPr>
        <w:t>构建了“中国智造</w:t>
      </w:r>
      <w:r>
        <w:rPr>
          <w:rFonts w:hint="eastAsia" w:ascii="宋体" w:hAnsi="宋体" w:eastAsia="宋体" w:cs="宋体"/>
          <w:sz w:val="24"/>
          <w:szCs w:val="24"/>
          <w:lang w:eastAsia="zh-CN"/>
          <w14:ligatures w14:val="none"/>
        </w:rPr>
        <w:t>”“</w:t>
      </w:r>
      <w:r>
        <w:rPr>
          <w:rFonts w:hint="eastAsia" w:ascii="宋体" w:hAnsi="宋体" w:eastAsia="宋体" w:cs="宋体"/>
          <w:sz w:val="24"/>
          <w:szCs w:val="24"/>
          <w14:ligatures w14:val="none"/>
        </w:rPr>
        <w:t>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w:t>
      </w:r>
      <w:r>
        <w:rPr>
          <w:rFonts w:hint="eastAsia" w:ascii="宋体" w:hAnsi="宋体" w:eastAsia="宋体" w:cs="宋体"/>
          <w:sz w:val="24"/>
          <w:szCs w:val="24"/>
          <w:lang w:eastAsia="zh-CN"/>
          <w14:ligatures w14:val="none"/>
        </w:rPr>
        <w:t>”</w:t>
      </w:r>
      <w:r>
        <w:rPr>
          <w:rFonts w:hint="eastAsia" w:ascii="宋体" w:hAnsi="宋体" w:eastAsia="宋体" w:cs="宋体"/>
          <w:sz w:val="24"/>
          <w:szCs w:val="24"/>
          <w14:ligatures w14:val="none"/>
        </w:rPr>
        <w:t>意识</w:t>
      </w:r>
      <w:r>
        <w:rPr>
          <w:rFonts w:hint="eastAsia" w:ascii="宋体" w:hAnsi="宋体" w:eastAsia="宋体" w:cs="宋体"/>
          <w:sz w:val="24"/>
          <w:szCs w:val="24"/>
          <w:lang w:eastAsia="zh-CN"/>
          <w14:ligatures w14:val="none"/>
        </w:rPr>
        <w:t>；</w:t>
      </w:r>
      <w:r>
        <w:rPr>
          <w:rFonts w:hint="eastAsia" w:ascii="宋体" w:hAnsi="宋体" w:eastAsia="宋体" w:cs="宋体"/>
          <w:sz w:val="24"/>
          <w:szCs w:val="24"/>
          <w14:ligatures w14:val="none"/>
        </w:rPr>
        <w:t>融入安全教育，</w:t>
      </w:r>
      <w:r>
        <w:rPr>
          <w:rFonts w:hint="eastAsia" w:ascii="宋体" w:hAnsi="宋体" w:eastAsia="宋体" w:cs="宋体"/>
          <w:sz w:val="24"/>
          <w:szCs w:val="24"/>
          <w:lang w:eastAsia="zh-CN"/>
          <w14:ligatures w14:val="none"/>
        </w:rPr>
        <w:t>增强</w:t>
      </w:r>
      <w:r>
        <w:rPr>
          <w:rFonts w:hint="eastAsia" w:ascii="宋体" w:hAnsi="宋体" w:eastAsia="宋体" w:cs="宋体"/>
          <w:sz w:val="24"/>
          <w:szCs w:val="24"/>
          <w14:ligatures w14:val="none"/>
        </w:rPr>
        <w:t>学生安全意识和防御安全能力，融入国防教学，树立学生科技报国的志向。</w:t>
      </w:r>
    </w:p>
    <w:p w14:paraId="48E301C1">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14:ligatures w14:val="none"/>
        </w:rPr>
      </w:pPr>
      <w:r>
        <w:rPr>
          <w:rFonts w:hint="eastAsia" w:ascii="宋体" w:hAnsi="宋体" w:eastAsia="宋体" w:cs="宋体"/>
          <w:b/>
          <w:bCs/>
          <w:sz w:val="24"/>
          <w:szCs w:val="24"/>
          <w14:ligatures w14:val="none"/>
        </w:rPr>
        <w:t>（三）教学基本条件</w:t>
      </w:r>
    </w:p>
    <w:p w14:paraId="44FD5B06">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1.教学团队基本要求</w:t>
      </w:r>
    </w:p>
    <w:p w14:paraId="74AD98AF">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专职教师在6人左右，其中专职教师4人，来自企业的兼职教师2人。应具备双师素质资格，具有一定的实践经验，教学效果良好，职称和年龄结构合理</w:t>
      </w:r>
      <w:r>
        <w:rPr>
          <w:rFonts w:hint="eastAsia" w:ascii="宋体" w:hAnsi="宋体" w:eastAsia="宋体" w:cs="宋体"/>
          <w:sz w:val="24"/>
          <w:lang w:eastAsia="zh-CN"/>
          <w14:ligatures w14:val="none"/>
        </w:rPr>
        <w:t>。</w:t>
      </w:r>
    </w:p>
    <w:p w14:paraId="64087CA0">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2.教学硬件环境基本要求</w:t>
      </w:r>
    </w:p>
    <w:p w14:paraId="74C14DFE">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校内需具备汽车结构实训室，配套完善的实训仪器设备和场地环境，满足课程教学与实训需求。</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3291"/>
        <w:gridCol w:w="3291"/>
        <w:gridCol w:w="3292"/>
      </w:tblGrid>
      <w:tr w14:paraId="37852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7" w:hRule="atLeast"/>
          <w:jc w:val="center"/>
        </w:trPr>
        <w:tc>
          <w:tcPr>
            <w:tcW w:w="1666" w:type="pct"/>
            <w:tcMar>
              <w:top w:w="60" w:type="dxa"/>
              <w:left w:w="120" w:type="dxa"/>
              <w:bottom w:w="30" w:type="dxa"/>
              <w:right w:w="120" w:type="dxa"/>
            </w:tcMar>
          </w:tcPr>
          <w:p w14:paraId="713A2149">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硬件类型</w:t>
            </w:r>
          </w:p>
        </w:tc>
        <w:tc>
          <w:tcPr>
            <w:tcW w:w="1666" w:type="pct"/>
            <w:tcMar>
              <w:top w:w="60" w:type="dxa"/>
              <w:left w:w="120" w:type="dxa"/>
              <w:bottom w:w="30" w:type="dxa"/>
              <w:right w:w="120" w:type="dxa"/>
            </w:tcMar>
          </w:tcPr>
          <w:p w14:paraId="6AA014BE">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具体要求</w:t>
            </w:r>
          </w:p>
        </w:tc>
        <w:tc>
          <w:tcPr>
            <w:tcW w:w="1666" w:type="pct"/>
            <w:tcMar>
              <w:top w:w="60" w:type="dxa"/>
              <w:left w:w="120" w:type="dxa"/>
              <w:bottom w:w="30" w:type="dxa"/>
              <w:right w:w="120" w:type="dxa"/>
            </w:tcMar>
          </w:tcPr>
          <w:p w14:paraId="55581158">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用途说明</w:t>
            </w:r>
          </w:p>
        </w:tc>
      </w:tr>
      <w:tr w14:paraId="40A99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666" w:type="pct"/>
            <w:tcMar>
              <w:top w:w="60" w:type="dxa"/>
              <w:left w:w="120" w:type="dxa"/>
              <w:bottom w:w="30" w:type="dxa"/>
              <w:right w:w="120" w:type="dxa"/>
            </w:tcMar>
            <w:vAlign w:val="center"/>
          </w:tcPr>
          <w:p w14:paraId="30BB2293">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实训场地</w:t>
            </w:r>
          </w:p>
        </w:tc>
        <w:tc>
          <w:tcPr>
            <w:tcW w:w="1666" w:type="pct"/>
            <w:tcMar>
              <w:top w:w="60" w:type="dxa"/>
              <w:left w:w="120" w:type="dxa"/>
              <w:bottom w:w="30" w:type="dxa"/>
              <w:right w:w="120" w:type="dxa"/>
            </w:tcMar>
          </w:tcPr>
          <w:p w14:paraId="0E6233C7">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独立的汽车实训车间，面积不低于300㎡，划分发动机拆装区、底盘操作区、新能源汽车实训区等功能区域，地面做防滑、耐磨处理，配备通风、消防设施</w:t>
            </w:r>
          </w:p>
        </w:tc>
        <w:tc>
          <w:tcPr>
            <w:tcW w:w="1666" w:type="pct"/>
            <w:tcMar>
              <w:top w:w="60" w:type="dxa"/>
              <w:left w:w="120" w:type="dxa"/>
              <w:bottom w:w="30" w:type="dxa"/>
              <w:right w:w="120" w:type="dxa"/>
            </w:tcMar>
          </w:tcPr>
          <w:p w14:paraId="47147C68">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满足分组实践操作需求，保障实训安全与环境整洁</w:t>
            </w:r>
          </w:p>
        </w:tc>
      </w:tr>
      <w:tr w14:paraId="79B08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666" w:type="pct"/>
            <w:tcMar>
              <w:top w:w="60" w:type="dxa"/>
              <w:left w:w="120" w:type="dxa"/>
              <w:bottom w:w="30" w:type="dxa"/>
              <w:right w:w="120" w:type="dxa"/>
            </w:tcMar>
            <w:vAlign w:val="center"/>
          </w:tcPr>
          <w:p w14:paraId="3B85A1C4">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核心实训设备</w:t>
            </w:r>
          </w:p>
        </w:tc>
        <w:tc>
          <w:tcPr>
            <w:tcW w:w="1666" w:type="pct"/>
            <w:tcMar>
              <w:top w:w="60" w:type="dxa"/>
              <w:left w:w="120" w:type="dxa"/>
              <w:bottom w:w="30" w:type="dxa"/>
              <w:right w:w="120" w:type="dxa"/>
            </w:tcMar>
          </w:tcPr>
          <w:p w14:paraId="2AE04E10">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传统燃油汽车（不少于2台）、纯电动汽车/混合动力汽车（不少于1台），完整的发动机总成、底盘各系统总成（离合器、变速器等）、新能源汽车关键系统（电池包、电机控制器等）</w:t>
            </w:r>
          </w:p>
        </w:tc>
        <w:tc>
          <w:tcPr>
            <w:tcW w:w="1666" w:type="pct"/>
            <w:tcMar>
              <w:top w:w="60" w:type="dxa"/>
              <w:left w:w="120" w:type="dxa"/>
              <w:bottom w:w="30" w:type="dxa"/>
              <w:right w:w="120" w:type="dxa"/>
            </w:tcMar>
          </w:tcPr>
          <w:p w14:paraId="2616D3F1">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用于学生观察结构、拆解装配、故障模拟等实践训练</w:t>
            </w:r>
          </w:p>
        </w:tc>
      </w:tr>
      <w:tr w14:paraId="1781E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666" w:type="pct"/>
            <w:tcMar>
              <w:top w:w="60" w:type="dxa"/>
              <w:left w:w="120" w:type="dxa"/>
              <w:bottom w:w="30" w:type="dxa"/>
              <w:right w:w="120" w:type="dxa"/>
            </w:tcMar>
            <w:vAlign w:val="center"/>
          </w:tcPr>
          <w:p w14:paraId="56E75407">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拆装工具</w:t>
            </w:r>
          </w:p>
        </w:tc>
        <w:tc>
          <w:tcPr>
            <w:tcW w:w="1666" w:type="pct"/>
            <w:tcMar>
              <w:top w:w="60" w:type="dxa"/>
              <w:left w:w="120" w:type="dxa"/>
              <w:bottom w:w="30" w:type="dxa"/>
              <w:right w:w="120" w:type="dxa"/>
            </w:tcMar>
          </w:tcPr>
          <w:p w14:paraId="23F57D76">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成套套筒扳手、扭矩扳手、活塞环拆装钳、轴承拉拔器等专业拆装工具，每组配备1套，工具柜及工具标识清晰</w:t>
            </w:r>
          </w:p>
        </w:tc>
        <w:tc>
          <w:tcPr>
            <w:tcW w:w="1666" w:type="pct"/>
            <w:tcMar>
              <w:top w:w="60" w:type="dxa"/>
              <w:left w:w="120" w:type="dxa"/>
              <w:bottom w:w="30" w:type="dxa"/>
              <w:right w:w="120" w:type="dxa"/>
            </w:tcMar>
          </w:tcPr>
          <w:p w14:paraId="3B01EDC8">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保障发动机、底盘等总成及零部件的规范拆装操作</w:t>
            </w:r>
          </w:p>
        </w:tc>
      </w:tr>
      <w:tr w14:paraId="6CF52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666" w:type="pct"/>
            <w:tcMar>
              <w:top w:w="60" w:type="dxa"/>
              <w:left w:w="120" w:type="dxa"/>
              <w:bottom w:w="30" w:type="dxa"/>
              <w:right w:w="120" w:type="dxa"/>
            </w:tcMar>
            <w:vAlign w:val="center"/>
          </w:tcPr>
          <w:p w14:paraId="26AD80E6">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检测仪器设备</w:t>
            </w:r>
          </w:p>
        </w:tc>
        <w:tc>
          <w:tcPr>
            <w:tcW w:w="1666" w:type="pct"/>
            <w:tcMar>
              <w:top w:w="60" w:type="dxa"/>
              <w:left w:w="120" w:type="dxa"/>
              <w:bottom w:w="30" w:type="dxa"/>
              <w:right w:w="120" w:type="dxa"/>
            </w:tcMar>
          </w:tcPr>
          <w:p w14:paraId="3C226143">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万用表、示波器、汽车故障诊断仪、气缸压力表、润滑油质分析仪等，每种仪器不少于3台</w:t>
            </w:r>
          </w:p>
        </w:tc>
        <w:tc>
          <w:tcPr>
            <w:tcW w:w="1666" w:type="pct"/>
            <w:tcMar>
              <w:top w:w="60" w:type="dxa"/>
              <w:left w:w="120" w:type="dxa"/>
              <w:bottom w:w="30" w:type="dxa"/>
              <w:right w:w="120" w:type="dxa"/>
            </w:tcMar>
          </w:tcPr>
          <w:p w14:paraId="69D3E83D">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用于零部件性能检测、系统故障排查等技能训练</w:t>
            </w:r>
          </w:p>
        </w:tc>
      </w:tr>
      <w:tr w14:paraId="61C1A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666" w:type="pct"/>
            <w:tcMar>
              <w:top w:w="60" w:type="dxa"/>
              <w:left w:w="120" w:type="dxa"/>
              <w:bottom w:w="30" w:type="dxa"/>
              <w:right w:w="120" w:type="dxa"/>
            </w:tcMar>
            <w:vAlign w:val="center"/>
          </w:tcPr>
          <w:p w14:paraId="75F3258C">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虚拟仿真设备</w:t>
            </w:r>
          </w:p>
        </w:tc>
        <w:tc>
          <w:tcPr>
            <w:tcW w:w="1666" w:type="pct"/>
            <w:tcMar>
              <w:top w:w="60" w:type="dxa"/>
              <w:left w:w="120" w:type="dxa"/>
              <w:bottom w:w="30" w:type="dxa"/>
              <w:right w:w="120" w:type="dxa"/>
            </w:tcMar>
          </w:tcPr>
          <w:p w14:paraId="1F7FAC57">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虚拟仿真教学平台、汽车拆装虚拟仿真软件、故障模拟仿真系统，配备高性能计算机（每2名学生1台）及显示设备</w:t>
            </w:r>
          </w:p>
        </w:tc>
        <w:tc>
          <w:tcPr>
            <w:tcW w:w="1666" w:type="pct"/>
            <w:tcMar>
              <w:top w:w="60" w:type="dxa"/>
              <w:left w:w="120" w:type="dxa"/>
              <w:bottom w:w="30" w:type="dxa"/>
              <w:right w:w="120" w:type="dxa"/>
            </w:tcMar>
          </w:tcPr>
          <w:p w14:paraId="097CBF8E">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弥补实体设备不足，开展虚拟拆装、复杂故障模拟训练</w:t>
            </w:r>
          </w:p>
        </w:tc>
      </w:tr>
      <w:tr w14:paraId="2DDE2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666" w:type="pct"/>
            <w:tcMar>
              <w:top w:w="60" w:type="dxa"/>
              <w:left w:w="120" w:type="dxa"/>
              <w:bottom w:w="30" w:type="dxa"/>
              <w:right w:w="120" w:type="dxa"/>
            </w:tcMar>
            <w:vAlign w:val="center"/>
          </w:tcPr>
          <w:p w14:paraId="26083D10">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多媒体教学设备</w:t>
            </w:r>
          </w:p>
        </w:tc>
        <w:tc>
          <w:tcPr>
            <w:tcW w:w="1666" w:type="pct"/>
            <w:tcMar>
              <w:top w:w="60" w:type="dxa"/>
              <w:left w:w="120" w:type="dxa"/>
              <w:bottom w:w="30" w:type="dxa"/>
              <w:right w:w="120" w:type="dxa"/>
            </w:tcMar>
          </w:tcPr>
          <w:p w14:paraId="362A842C">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多媒体教室（配备投影仪、电子白板、音响系统），实训车间配备移动多媒体教学终端（不少于2台）</w:t>
            </w:r>
          </w:p>
        </w:tc>
        <w:tc>
          <w:tcPr>
            <w:tcW w:w="1666" w:type="pct"/>
            <w:tcMar>
              <w:top w:w="60" w:type="dxa"/>
              <w:left w:w="120" w:type="dxa"/>
              <w:bottom w:w="30" w:type="dxa"/>
              <w:right w:w="120" w:type="dxa"/>
            </w:tcMar>
          </w:tcPr>
          <w:p w14:paraId="57493C77">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用于理论授课、案例展示、操作视频播放、现场教学指导</w:t>
            </w:r>
          </w:p>
        </w:tc>
      </w:tr>
      <w:tr w14:paraId="64BE4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666" w:type="pct"/>
            <w:tcMar>
              <w:top w:w="60" w:type="dxa"/>
              <w:left w:w="120" w:type="dxa"/>
              <w:bottom w:w="30" w:type="dxa"/>
              <w:right w:w="120" w:type="dxa"/>
            </w:tcMar>
            <w:vAlign w:val="center"/>
          </w:tcPr>
          <w:p w14:paraId="043A5414">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辅助设施</w:t>
            </w:r>
          </w:p>
        </w:tc>
        <w:tc>
          <w:tcPr>
            <w:tcW w:w="1666" w:type="pct"/>
            <w:tcMar>
              <w:top w:w="60" w:type="dxa"/>
              <w:left w:w="120" w:type="dxa"/>
              <w:bottom w:w="30" w:type="dxa"/>
              <w:right w:w="120" w:type="dxa"/>
            </w:tcMar>
          </w:tcPr>
          <w:p w14:paraId="013A146E">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实训台架（发动机、底盘各系统实训台架不少于5台）、零部件陈列柜（分类存放典型零部件，带标识牌）、工作台、废料回收桶</w:t>
            </w:r>
          </w:p>
        </w:tc>
        <w:tc>
          <w:tcPr>
            <w:tcW w:w="1666" w:type="pct"/>
            <w:tcMar>
              <w:top w:w="60" w:type="dxa"/>
              <w:left w:w="120" w:type="dxa"/>
              <w:bottom w:w="30" w:type="dxa"/>
              <w:right w:w="120" w:type="dxa"/>
            </w:tcMar>
          </w:tcPr>
          <w:p w14:paraId="31662125">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用于零部件展示、实训操作支撑、废弃物规范处理</w:t>
            </w:r>
          </w:p>
        </w:tc>
      </w:tr>
    </w:tbl>
    <w:p w14:paraId="5E57D49B">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3.教学资源基本要求</w:t>
      </w:r>
    </w:p>
    <w:p w14:paraId="7C1E47B8">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（1）基本教学资源：选用指定教材及相关参考图书，配备完整的教学大纲、教案、实训指导书等教学文件。</w:t>
      </w:r>
    </w:p>
    <w:p w14:paraId="28EB462F">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（2）数字教学资源：建设包含音视频素材、教学课件、数字化教学案例库的网络资源；虚拟仿真软件，提供精品在线开放课程等网络学习平台；具备完善的教学PPT、图形图像、动画等演示素材。</w:t>
      </w:r>
    </w:p>
    <w:p w14:paraId="4B61DB31">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br w:type="page"/>
      </w:r>
    </w:p>
    <w:p w14:paraId="2118E21D">
      <w:pPr>
        <w:pStyle w:val="2"/>
        <w:bidi w:val="0"/>
        <w:rPr>
          <w:rFonts w:hint="eastAsia"/>
          <w:lang w:val="en-US" w:eastAsia="zh-CN"/>
        </w:rPr>
      </w:pPr>
      <w:bookmarkStart w:id="20" w:name="_Toc16045"/>
      <w:bookmarkStart w:id="21" w:name="_Toc27090"/>
      <w:r>
        <w:rPr>
          <w:rFonts w:hint="eastAsia"/>
          <w:lang w:val="en-US" w:eastAsia="zh-CN"/>
        </w:rPr>
        <w:t>《汽车制造工艺技术》课程标准</w:t>
      </w:r>
      <w:bookmarkEnd w:id="20"/>
      <w:bookmarkEnd w:id="21"/>
    </w:p>
    <w:p w14:paraId="69B5F1AA">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left="0" w:leftChars="0"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一、课程基本信息</w:t>
      </w:r>
    </w:p>
    <w:tbl>
      <w:tblPr>
        <w:tblStyle w:val="27"/>
        <w:tblW w:w="45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1333"/>
        <w:gridCol w:w="1581"/>
        <w:gridCol w:w="918"/>
        <w:gridCol w:w="1168"/>
        <w:gridCol w:w="2805"/>
      </w:tblGrid>
      <w:tr w14:paraId="356D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9" w:type="dxa"/>
            <w:tcBorders>
              <w:top w:val="single" w:color="auto" w:sz="4" w:space="0"/>
              <w:left w:val="single" w:color="auto" w:sz="4" w:space="0"/>
              <w:bottom w:val="single" w:color="auto" w:sz="4" w:space="0"/>
              <w:right w:val="single" w:color="auto" w:sz="4" w:space="0"/>
            </w:tcBorders>
            <w:vAlign w:val="center"/>
          </w:tcPr>
          <w:p w14:paraId="0905DCD7">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课程名称</w:t>
            </w:r>
          </w:p>
        </w:tc>
        <w:tc>
          <w:tcPr>
            <w:tcW w:w="3612" w:type="dxa"/>
            <w:gridSpan w:val="3"/>
            <w:tcBorders>
              <w:top w:val="single" w:color="auto" w:sz="4" w:space="0"/>
              <w:left w:val="single" w:color="auto" w:sz="4" w:space="0"/>
              <w:bottom w:val="single" w:color="auto" w:sz="4" w:space="0"/>
              <w:right w:val="single" w:color="auto" w:sz="4" w:space="0"/>
            </w:tcBorders>
            <w:vAlign w:val="center"/>
          </w:tcPr>
          <w:p w14:paraId="157A9C07">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center"/>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kern w:val="0"/>
                <w:sz w:val="21"/>
                <w:szCs w:val="21"/>
                <w:lang w:val="en-US" w:eastAsia="zh-CN" w:bidi="ar-SA"/>
                <w14:ligatures w14:val="none"/>
              </w:rPr>
              <w:t>汽车制造工艺技术</w:t>
            </w:r>
          </w:p>
        </w:tc>
        <w:tc>
          <w:tcPr>
            <w:tcW w:w="1101" w:type="dxa"/>
            <w:tcBorders>
              <w:top w:val="single" w:color="auto" w:sz="4" w:space="0"/>
              <w:left w:val="single" w:color="auto" w:sz="4" w:space="0"/>
              <w:bottom w:val="single" w:color="auto" w:sz="4" w:space="0"/>
              <w:right w:val="single" w:color="auto" w:sz="4" w:space="0"/>
            </w:tcBorders>
            <w:vAlign w:val="center"/>
          </w:tcPr>
          <w:p w14:paraId="07BB1AB6">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117" w:firstLine="0" w:firstLineChars="0"/>
              <w:jc w:val="both"/>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课程编码</w:t>
            </w:r>
          </w:p>
        </w:tc>
        <w:tc>
          <w:tcPr>
            <w:tcW w:w="2645" w:type="dxa"/>
            <w:tcBorders>
              <w:top w:val="single" w:color="auto" w:sz="4" w:space="0"/>
              <w:left w:val="single" w:color="auto" w:sz="4" w:space="0"/>
              <w:bottom w:val="single" w:color="auto" w:sz="4" w:space="0"/>
              <w:right w:val="single" w:color="auto" w:sz="4" w:space="0"/>
            </w:tcBorders>
            <w:vAlign w:val="center"/>
          </w:tcPr>
          <w:p w14:paraId="1A8EAC29">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right="-145" w:firstLine="420" w:firstLineChars="200"/>
              <w:jc w:val="center"/>
              <w:textAlignment w:val="auto"/>
              <w:rPr>
                <w:rFonts w:hint="eastAsia" w:ascii="宋体" w:hAnsi="宋体" w:eastAsia="宋体" w:cs="宋体"/>
                <w:color w:val="FF0000"/>
                <w:kern w:val="0"/>
                <w:sz w:val="21"/>
                <w:szCs w:val="21"/>
                <w:lang w:val="en-US" w:eastAsia="zh-CN" w:bidi="ar-SA"/>
                <w14:ligatures w14:val="none"/>
              </w:rPr>
            </w:pPr>
            <w:r>
              <w:rPr>
                <w:rFonts w:hint="eastAsia" w:ascii="宋体" w:hAnsi="宋体" w:eastAsia="宋体" w:cs="宋体"/>
                <w:color w:val="auto"/>
                <w:kern w:val="0"/>
                <w:sz w:val="21"/>
                <w:szCs w:val="21"/>
                <w:lang w:val="en-US" w:eastAsia="zh-CN" w:bidi="ar-SA"/>
                <w14:ligatures w14:val="none"/>
              </w:rPr>
              <w:t>jxqx24008</w:t>
            </w:r>
          </w:p>
        </w:tc>
      </w:tr>
      <w:tr w14:paraId="714C8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9" w:type="dxa"/>
            <w:tcBorders>
              <w:top w:val="single" w:color="auto" w:sz="4" w:space="0"/>
              <w:left w:val="single" w:color="auto" w:sz="4" w:space="0"/>
              <w:bottom w:val="single" w:color="auto" w:sz="4" w:space="0"/>
              <w:right w:val="single" w:color="auto" w:sz="4" w:space="0"/>
            </w:tcBorders>
          </w:tcPr>
          <w:p w14:paraId="012F9979">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建议学时</w:t>
            </w:r>
          </w:p>
        </w:tc>
        <w:tc>
          <w:tcPr>
            <w:tcW w:w="1257" w:type="dxa"/>
            <w:tcBorders>
              <w:top w:val="single" w:color="auto" w:sz="4" w:space="0"/>
              <w:left w:val="single" w:color="auto" w:sz="4" w:space="0"/>
              <w:bottom w:val="single" w:color="auto" w:sz="4" w:space="0"/>
              <w:right w:val="single" w:color="auto" w:sz="4" w:space="0"/>
            </w:tcBorders>
          </w:tcPr>
          <w:p w14:paraId="067677D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60学时</w:t>
            </w:r>
          </w:p>
        </w:tc>
        <w:tc>
          <w:tcPr>
            <w:tcW w:w="1490" w:type="dxa"/>
            <w:tcBorders>
              <w:top w:val="single" w:color="auto" w:sz="4" w:space="0"/>
              <w:left w:val="single" w:color="auto" w:sz="4" w:space="0"/>
              <w:bottom w:val="single" w:color="auto" w:sz="4" w:space="0"/>
              <w:right w:val="single" w:color="auto" w:sz="4" w:space="0"/>
            </w:tcBorders>
          </w:tcPr>
          <w:p w14:paraId="11CD150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宋体" w:hAnsi="宋体" w:eastAsia="宋体" w:cs="宋体"/>
                <w:sz w:val="21"/>
                <w:szCs w:val="21"/>
                <w14:ligatures w14:val="none"/>
              </w:rPr>
            </w:pPr>
            <w:r>
              <w:rPr>
                <w:rFonts w:hint="eastAsia" w:ascii="宋体" w:hAnsi="宋体" w:eastAsia="宋体" w:cs="宋体"/>
                <w:b/>
                <w:bCs/>
                <w:kern w:val="0"/>
                <w:sz w:val="21"/>
                <w:szCs w:val="21"/>
                <w14:ligatures w14:val="none"/>
              </w:rPr>
              <w:t>其中实践学时</w:t>
            </w:r>
          </w:p>
        </w:tc>
        <w:tc>
          <w:tcPr>
            <w:tcW w:w="865" w:type="dxa"/>
            <w:tcBorders>
              <w:top w:val="single" w:color="auto" w:sz="4" w:space="0"/>
              <w:left w:val="single" w:color="auto" w:sz="4" w:space="0"/>
              <w:bottom w:val="single" w:color="auto" w:sz="4" w:space="0"/>
              <w:right w:val="single" w:color="auto" w:sz="4" w:space="0"/>
            </w:tcBorders>
          </w:tcPr>
          <w:p w14:paraId="783BB67C">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8学时</w:t>
            </w:r>
          </w:p>
        </w:tc>
        <w:tc>
          <w:tcPr>
            <w:tcW w:w="1101" w:type="dxa"/>
            <w:tcBorders>
              <w:top w:val="single" w:color="auto" w:sz="4" w:space="0"/>
              <w:left w:val="single" w:color="auto" w:sz="4" w:space="0"/>
              <w:bottom w:val="single" w:color="auto" w:sz="4" w:space="0"/>
              <w:right w:val="single" w:color="auto" w:sz="4" w:space="0"/>
            </w:tcBorders>
            <w:vAlign w:val="center"/>
          </w:tcPr>
          <w:p w14:paraId="20F44E6A">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422" w:firstLineChars="200"/>
              <w:jc w:val="center"/>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学分</w:t>
            </w:r>
          </w:p>
        </w:tc>
        <w:tc>
          <w:tcPr>
            <w:tcW w:w="2645" w:type="dxa"/>
            <w:tcBorders>
              <w:top w:val="single" w:color="auto" w:sz="4" w:space="0"/>
              <w:left w:val="single" w:color="auto" w:sz="4" w:space="0"/>
              <w:bottom w:val="single" w:color="auto" w:sz="4" w:space="0"/>
              <w:right w:val="single" w:color="auto" w:sz="4" w:space="0"/>
            </w:tcBorders>
            <w:vAlign w:val="center"/>
          </w:tcPr>
          <w:p w14:paraId="6755C12C">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center"/>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kern w:val="2"/>
                <w:sz w:val="21"/>
                <w:szCs w:val="21"/>
                <w:lang w:val="en-US" w:eastAsia="zh-CN" w:bidi="ar-SA"/>
                <w14:ligatures w14:val="none"/>
              </w:rPr>
              <w:t>4学分</w:t>
            </w:r>
          </w:p>
        </w:tc>
      </w:tr>
      <w:tr w14:paraId="670EC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9" w:type="dxa"/>
            <w:tcBorders>
              <w:top w:val="single" w:color="auto" w:sz="4" w:space="0"/>
              <w:left w:val="single" w:color="auto" w:sz="4" w:space="0"/>
              <w:bottom w:val="single" w:color="auto" w:sz="4" w:space="0"/>
              <w:right w:val="single" w:color="auto" w:sz="4" w:space="0"/>
            </w:tcBorders>
          </w:tcPr>
          <w:p w14:paraId="1DA15E61">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适用专业</w:t>
            </w:r>
          </w:p>
        </w:tc>
        <w:tc>
          <w:tcPr>
            <w:tcW w:w="7358" w:type="dxa"/>
            <w:gridSpan w:val="5"/>
            <w:tcBorders>
              <w:top w:val="single" w:color="auto" w:sz="4" w:space="0"/>
              <w:left w:val="single" w:color="auto" w:sz="4" w:space="0"/>
              <w:bottom w:val="single" w:color="auto" w:sz="4" w:space="0"/>
              <w:right w:val="single" w:color="auto" w:sz="4" w:space="0"/>
            </w:tcBorders>
          </w:tcPr>
          <w:p w14:paraId="6D12A823">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center"/>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000000"/>
                <w:kern w:val="0"/>
                <w:sz w:val="21"/>
                <w:szCs w:val="21"/>
                <w:lang w:val="en-US" w:eastAsia="zh-CN" w:bidi="ar-SA"/>
                <w14:ligatures w14:val="none"/>
              </w:rPr>
              <w:t>新能源汽车相关专业</w:t>
            </w:r>
          </w:p>
        </w:tc>
      </w:tr>
      <w:tr w14:paraId="13B7B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9" w:type="dxa"/>
            <w:tcBorders>
              <w:top w:val="single" w:color="auto" w:sz="4" w:space="0"/>
              <w:left w:val="single" w:color="auto" w:sz="4" w:space="0"/>
              <w:right w:val="single" w:color="auto" w:sz="4" w:space="0"/>
            </w:tcBorders>
            <w:vAlign w:val="center"/>
          </w:tcPr>
          <w:p w14:paraId="30E22262">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课程类型</w:t>
            </w:r>
          </w:p>
        </w:tc>
        <w:tc>
          <w:tcPr>
            <w:tcW w:w="3612" w:type="dxa"/>
            <w:gridSpan w:val="3"/>
            <w:tcBorders>
              <w:top w:val="single" w:color="auto" w:sz="4" w:space="0"/>
              <w:left w:val="single" w:color="auto" w:sz="4" w:space="0"/>
              <w:right w:val="single" w:color="auto" w:sz="4" w:space="0"/>
            </w:tcBorders>
          </w:tcPr>
          <w:p w14:paraId="6D488F07">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fldChar w:fldCharType="begin"/>
            </w:r>
            <w:r>
              <w:rPr>
                <w:rFonts w:hint="eastAsia" w:ascii="宋体" w:hAnsi="宋体" w:eastAsia="宋体" w:cs="宋体"/>
                <w:sz w:val="21"/>
                <w:szCs w:val="21"/>
                <w14:ligatures w14:val="none"/>
              </w:rPr>
              <w:instrText xml:space="preserve"> EQ \o\ac(□)</w:instrText>
            </w:r>
            <w:r>
              <w:rPr>
                <w:rFonts w:hint="eastAsia" w:ascii="宋体" w:hAnsi="宋体" w:eastAsia="宋体" w:cs="宋体"/>
                <w:sz w:val="21"/>
                <w:szCs w:val="21"/>
                <w14:ligatures w14:val="none"/>
              </w:rPr>
              <w:fldChar w:fldCharType="end"/>
            </w:r>
            <w:r>
              <w:rPr>
                <w:rFonts w:hint="eastAsia" w:ascii="宋体" w:hAnsi="宋体" w:eastAsia="宋体" w:cs="宋体"/>
                <w:sz w:val="21"/>
                <w:szCs w:val="21"/>
                <w14:ligatures w14:val="none"/>
              </w:rPr>
              <w:t>专业基础课☑专业核心课□专业选修课□专业技能课</w:t>
            </w:r>
          </w:p>
        </w:tc>
        <w:tc>
          <w:tcPr>
            <w:tcW w:w="1101" w:type="dxa"/>
            <w:tcBorders>
              <w:top w:val="single" w:color="auto" w:sz="4" w:space="0"/>
              <w:left w:val="single" w:color="auto" w:sz="4" w:space="0"/>
              <w:bottom w:val="single" w:color="auto" w:sz="4" w:space="0"/>
              <w:right w:val="single" w:color="auto" w:sz="4" w:space="0"/>
            </w:tcBorders>
            <w:vAlign w:val="center"/>
          </w:tcPr>
          <w:p w14:paraId="68001136">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105" w:rightChars="-50" w:firstLine="0" w:firstLineChars="0"/>
              <w:jc w:val="both"/>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课程性质</w:t>
            </w:r>
          </w:p>
        </w:tc>
        <w:tc>
          <w:tcPr>
            <w:tcW w:w="2645" w:type="dxa"/>
            <w:tcBorders>
              <w:top w:val="single" w:color="auto" w:sz="4" w:space="0"/>
              <w:left w:val="single" w:color="auto" w:sz="4" w:space="0"/>
              <w:bottom w:val="single" w:color="auto" w:sz="4" w:space="0"/>
              <w:right w:val="single" w:color="auto" w:sz="4" w:space="0"/>
            </w:tcBorders>
            <w:vAlign w:val="center"/>
          </w:tcPr>
          <w:p w14:paraId="712E3966">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420" w:firstLineChars="200"/>
              <w:jc w:val="center"/>
              <w:textAlignment w:val="auto"/>
              <w:rPr>
                <w:rFonts w:hint="eastAsia" w:ascii="宋体" w:hAnsi="宋体" w:eastAsia="宋体" w:cs="宋体"/>
                <w:bCs/>
                <w:color w:val="auto"/>
                <w:kern w:val="0"/>
                <w:sz w:val="21"/>
                <w:szCs w:val="21"/>
                <w:lang w:val="en-US" w:eastAsia="zh-CN" w:bidi="ar-SA"/>
                <w14:ligatures w14:val="none"/>
              </w:rPr>
            </w:pPr>
            <w:r>
              <w:rPr>
                <w:rFonts w:hint="eastAsia" w:ascii="宋体" w:hAnsi="宋体" w:eastAsia="宋体" w:cs="宋体"/>
                <w:color w:val="auto"/>
                <w:kern w:val="0"/>
                <w:sz w:val="21"/>
                <w:szCs w:val="21"/>
                <w:lang w:val="en-US" w:eastAsia="zh-CN" w:bidi="ar-SA"/>
                <w14:ligatures w14:val="none"/>
              </w:rPr>
              <w:fldChar w:fldCharType="begin"/>
            </w:r>
            <w:r>
              <w:rPr>
                <w:rFonts w:hint="eastAsia" w:ascii="宋体" w:hAnsi="宋体" w:eastAsia="宋体" w:cs="宋体"/>
                <w:color w:val="auto"/>
                <w:kern w:val="0"/>
                <w:sz w:val="21"/>
                <w:szCs w:val="21"/>
                <w:lang w:val="en-US" w:eastAsia="zh-CN" w:bidi="ar-SA"/>
                <w14:ligatures w14:val="none"/>
              </w:rPr>
              <w:instrText xml:space="preserve"> EQ \o\ac(□)</w:instrText>
            </w:r>
            <w:r>
              <w:rPr>
                <w:rFonts w:hint="eastAsia" w:ascii="宋体" w:hAnsi="宋体" w:eastAsia="宋体" w:cs="宋体"/>
                <w:color w:val="auto"/>
                <w:kern w:val="0"/>
                <w:sz w:val="21"/>
                <w:szCs w:val="21"/>
                <w:lang w:val="en-US" w:eastAsia="zh-CN" w:bidi="ar-SA"/>
                <w14:ligatures w14:val="none"/>
              </w:rPr>
              <w:fldChar w:fldCharType="end"/>
            </w:r>
            <w:r>
              <w:rPr>
                <w:rFonts w:hint="eastAsia" w:ascii="宋体" w:hAnsi="宋体" w:eastAsia="宋体" w:cs="宋体"/>
                <w:bCs/>
                <w:color w:val="auto"/>
                <w:kern w:val="0"/>
                <w:sz w:val="21"/>
                <w:szCs w:val="21"/>
                <w:lang w:val="en-US" w:eastAsia="zh-CN" w:bidi="ar-SA"/>
                <w14:ligatures w14:val="none"/>
              </w:rPr>
              <w:t>理论课</w:t>
            </w:r>
            <w:r>
              <w:rPr>
                <w:rFonts w:hint="eastAsia" w:ascii="宋体" w:hAnsi="宋体" w:eastAsia="宋体" w:cs="宋体"/>
                <w:color w:val="auto"/>
                <w:kern w:val="0"/>
                <w:sz w:val="21"/>
                <w:szCs w:val="21"/>
                <w:lang w:val="en-US" w:eastAsia="zh-CN" w:bidi="ar-SA"/>
                <w14:ligatures w14:val="none"/>
              </w:rPr>
              <w:fldChar w:fldCharType="begin"/>
            </w:r>
            <w:r>
              <w:rPr>
                <w:rFonts w:hint="eastAsia" w:ascii="宋体" w:hAnsi="宋体" w:eastAsia="宋体" w:cs="宋体"/>
                <w:color w:val="auto"/>
                <w:kern w:val="0"/>
                <w:sz w:val="21"/>
                <w:szCs w:val="21"/>
                <w:lang w:val="en-US" w:eastAsia="zh-CN" w:bidi="ar-SA"/>
                <w14:ligatures w14:val="none"/>
              </w:rPr>
              <w:instrText xml:space="preserve"> EQ \o\ac(□,</w:instrText>
            </w:r>
            <w:r>
              <w:rPr>
                <w:rFonts w:hint="eastAsia" w:ascii="宋体" w:hAnsi="宋体" w:eastAsia="宋体" w:cs="宋体"/>
                <w:color w:val="auto"/>
                <w:kern w:val="0"/>
                <w:position w:val="2"/>
                <w:sz w:val="21"/>
                <w:szCs w:val="21"/>
                <w:lang w:val="en-US" w:eastAsia="zh-CN" w:bidi="ar-SA"/>
                <w14:ligatures w14:val="none"/>
              </w:rPr>
              <w:instrText xml:space="preserve">√</w:instrText>
            </w:r>
            <w:r>
              <w:rPr>
                <w:rFonts w:hint="eastAsia" w:ascii="宋体" w:hAnsi="宋体" w:eastAsia="宋体" w:cs="宋体"/>
                <w:color w:val="auto"/>
                <w:kern w:val="0"/>
                <w:sz w:val="21"/>
                <w:szCs w:val="21"/>
                <w:lang w:val="en-US" w:eastAsia="zh-CN" w:bidi="ar-SA"/>
                <w14:ligatures w14:val="none"/>
              </w:rPr>
              <w:instrText xml:space="preserve">)</w:instrText>
            </w:r>
            <w:r>
              <w:rPr>
                <w:rFonts w:hint="eastAsia" w:ascii="宋体" w:hAnsi="宋体" w:eastAsia="宋体" w:cs="宋体"/>
                <w:color w:val="auto"/>
                <w:kern w:val="0"/>
                <w:sz w:val="21"/>
                <w:szCs w:val="21"/>
                <w:lang w:val="en-US" w:eastAsia="zh-CN" w:bidi="ar-SA"/>
                <w14:ligatures w14:val="none"/>
              </w:rPr>
              <w:fldChar w:fldCharType="end"/>
            </w:r>
            <w:r>
              <w:rPr>
                <w:rFonts w:hint="eastAsia" w:ascii="宋体" w:hAnsi="宋体" w:eastAsia="宋体" w:cs="宋体"/>
                <w:bCs/>
                <w:color w:val="auto"/>
                <w:kern w:val="0"/>
                <w:sz w:val="21"/>
                <w:szCs w:val="21"/>
                <w:lang w:val="en-US" w:eastAsia="zh-CN" w:bidi="ar-SA"/>
                <w14:ligatures w14:val="none"/>
              </w:rPr>
              <w:t>理实一体</w:t>
            </w:r>
          </w:p>
          <w:p w14:paraId="608CBB95">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420" w:firstLineChars="200"/>
              <w:jc w:val="center"/>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bCs/>
                <w:color w:val="auto"/>
                <w:kern w:val="0"/>
                <w:sz w:val="21"/>
                <w:szCs w:val="21"/>
                <w:lang w:val="en-US" w:eastAsia="zh-CN" w:bidi="ar-SA"/>
                <w14:ligatures w14:val="none"/>
              </w:rPr>
              <w:t>□集中性实践环节</w:t>
            </w:r>
          </w:p>
        </w:tc>
      </w:tr>
      <w:tr w14:paraId="494BB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9" w:type="dxa"/>
            <w:tcBorders>
              <w:top w:val="single" w:color="auto" w:sz="4" w:space="0"/>
              <w:left w:val="single" w:color="auto" w:sz="4" w:space="0"/>
              <w:right w:val="single" w:color="auto" w:sz="4" w:space="0"/>
            </w:tcBorders>
            <w:vAlign w:val="center"/>
          </w:tcPr>
          <w:p w14:paraId="3A341980">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先修课程</w:t>
            </w:r>
          </w:p>
        </w:tc>
        <w:tc>
          <w:tcPr>
            <w:tcW w:w="7358" w:type="dxa"/>
            <w:gridSpan w:val="5"/>
            <w:tcBorders>
              <w:top w:val="single" w:color="auto" w:sz="4" w:space="0"/>
              <w:left w:val="single" w:color="auto" w:sz="4" w:space="0"/>
              <w:right w:val="single" w:color="auto" w:sz="4" w:space="0"/>
            </w:tcBorders>
          </w:tcPr>
          <w:p w14:paraId="6CAF3AD8">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420" w:firstLineChars="200"/>
              <w:jc w:val="center"/>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kern w:val="0"/>
                <w:sz w:val="21"/>
                <w:szCs w:val="21"/>
                <w:lang w:val="en-US" w:eastAsia="zh-CN" w:bidi="ar-SA"/>
                <w14:ligatures w14:val="none"/>
              </w:rPr>
              <w:t>汽车构造</w:t>
            </w:r>
          </w:p>
        </w:tc>
      </w:tr>
      <w:tr w14:paraId="66D28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9" w:type="dxa"/>
            <w:tcBorders>
              <w:top w:val="single" w:color="auto" w:sz="4" w:space="0"/>
              <w:left w:val="single" w:color="auto" w:sz="4" w:space="0"/>
              <w:right w:val="single" w:color="auto" w:sz="4" w:space="0"/>
            </w:tcBorders>
            <w:vAlign w:val="center"/>
          </w:tcPr>
          <w:p w14:paraId="18DC0436">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后续课程</w:t>
            </w:r>
          </w:p>
        </w:tc>
        <w:tc>
          <w:tcPr>
            <w:tcW w:w="7358" w:type="dxa"/>
            <w:gridSpan w:val="5"/>
            <w:tcBorders>
              <w:top w:val="single" w:color="auto" w:sz="4" w:space="0"/>
              <w:left w:val="single" w:color="auto" w:sz="4" w:space="0"/>
              <w:right w:val="single" w:color="auto" w:sz="4" w:space="0"/>
            </w:tcBorders>
          </w:tcPr>
          <w:p w14:paraId="0AF548C2">
            <w:pPr>
              <w:spacing w:before="120" w:after="120" w:line="240"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汽车企业文化</w:t>
            </w:r>
          </w:p>
        </w:tc>
      </w:tr>
      <w:tr w14:paraId="49ACB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9" w:type="dxa"/>
            <w:tcBorders>
              <w:top w:val="single" w:color="auto" w:sz="4" w:space="0"/>
              <w:left w:val="single" w:color="auto" w:sz="4" w:space="0"/>
              <w:right w:val="single" w:color="auto" w:sz="4" w:space="0"/>
            </w:tcBorders>
            <w:vAlign w:val="center"/>
          </w:tcPr>
          <w:p w14:paraId="56D016C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宋体" w:hAnsi="宋体" w:eastAsia="宋体" w:cs="宋体"/>
                <w:b/>
                <w:sz w:val="21"/>
                <w:szCs w:val="21"/>
                <w14:ligatures w14:val="none"/>
              </w:rPr>
            </w:pPr>
            <w:r>
              <w:rPr>
                <w:rFonts w:hint="eastAsia" w:ascii="宋体" w:hAnsi="宋体" w:eastAsia="宋体" w:cs="宋体"/>
                <w:b/>
                <w:sz w:val="21"/>
                <w:szCs w:val="21"/>
                <w14:ligatures w14:val="none"/>
              </w:rPr>
              <w:t>选用教材</w:t>
            </w:r>
          </w:p>
        </w:tc>
        <w:tc>
          <w:tcPr>
            <w:tcW w:w="7358" w:type="dxa"/>
            <w:gridSpan w:val="5"/>
            <w:tcBorders>
              <w:top w:val="single" w:color="auto" w:sz="4" w:space="0"/>
              <w:left w:val="single" w:color="auto" w:sz="4" w:space="0"/>
              <w:right w:val="single" w:color="auto" w:sz="4" w:space="0"/>
            </w:tcBorders>
          </w:tcPr>
          <w:p w14:paraId="06072D01">
            <w:pPr>
              <w:spacing w:before="120" w:after="120" w:line="240"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《汽车制造工艺基础》（王永伦，机械工业出版社，2020.3，ISBN9787111367420）</w:t>
            </w:r>
          </w:p>
        </w:tc>
      </w:tr>
      <w:tr w14:paraId="5DAB3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9" w:type="dxa"/>
            <w:tcBorders>
              <w:top w:val="single" w:color="auto" w:sz="4" w:space="0"/>
              <w:left w:val="single" w:color="auto" w:sz="4" w:space="0"/>
              <w:right w:val="single" w:color="auto" w:sz="4" w:space="0"/>
            </w:tcBorders>
            <w:vAlign w:val="center"/>
          </w:tcPr>
          <w:p w14:paraId="60073095">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制定人</w:t>
            </w:r>
          </w:p>
        </w:tc>
        <w:tc>
          <w:tcPr>
            <w:tcW w:w="3612" w:type="dxa"/>
            <w:gridSpan w:val="3"/>
            <w:tcBorders>
              <w:top w:val="single" w:color="auto" w:sz="4" w:space="0"/>
              <w:left w:val="single" w:color="auto" w:sz="4" w:space="0"/>
              <w:right w:val="single" w:color="auto" w:sz="4" w:space="0"/>
            </w:tcBorders>
          </w:tcPr>
          <w:p w14:paraId="501DFC1C">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黄仁和</w:t>
            </w:r>
          </w:p>
        </w:tc>
        <w:tc>
          <w:tcPr>
            <w:tcW w:w="1101" w:type="dxa"/>
            <w:tcBorders>
              <w:top w:val="single" w:color="auto" w:sz="4" w:space="0"/>
              <w:left w:val="single" w:color="auto" w:sz="4" w:space="0"/>
              <w:bottom w:val="single" w:color="auto" w:sz="4" w:space="0"/>
              <w:right w:val="single" w:color="auto" w:sz="4" w:space="0"/>
            </w:tcBorders>
            <w:vAlign w:val="center"/>
          </w:tcPr>
          <w:p w14:paraId="17D10FB7">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105" w:rightChars="-50" w:firstLine="0" w:firstLineChars="0"/>
              <w:jc w:val="both"/>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制定时间</w:t>
            </w:r>
          </w:p>
        </w:tc>
        <w:tc>
          <w:tcPr>
            <w:tcW w:w="2645" w:type="dxa"/>
            <w:tcBorders>
              <w:top w:val="single" w:color="auto" w:sz="4" w:space="0"/>
              <w:left w:val="single" w:color="auto" w:sz="4" w:space="0"/>
              <w:bottom w:val="single" w:color="auto" w:sz="4" w:space="0"/>
              <w:right w:val="single" w:color="auto" w:sz="4" w:space="0"/>
            </w:tcBorders>
            <w:vAlign w:val="center"/>
          </w:tcPr>
          <w:p w14:paraId="0D300B6D">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420" w:firstLineChars="200"/>
              <w:jc w:val="center"/>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kern w:val="0"/>
                <w:sz w:val="21"/>
                <w:szCs w:val="21"/>
                <w:lang w:val="en-US" w:eastAsia="zh-CN" w:bidi="ar-SA"/>
                <w14:ligatures w14:val="none"/>
              </w:rPr>
              <w:t>2025年7月15日</w:t>
            </w:r>
          </w:p>
        </w:tc>
      </w:tr>
      <w:tr w14:paraId="73A5A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9" w:type="dxa"/>
            <w:tcBorders>
              <w:top w:val="single" w:color="auto" w:sz="4" w:space="0"/>
              <w:left w:val="single" w:color="auto" w:sz="4" w:space="0"/>
              <w:right w:val="single" w:color="auto" w:sz="4" w:space="0"/>
            </w:tcBorders>
            <w:vAlign w:val="center"/>
          </w:tcPr>
          <w:p w14:paraId="7F1F0A6C">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审核人</w:t>
            </w:r>
          </w:p>
        </w:tc>
        <w:tc>
          <w:tcPr>
            <w:tcW w:w="3612" w:type="dxa"/>
            <w:gridSpan w:val="3"/>
            <w:tcBorders>
              <w:top w:val="single" w:color="auto" w:sz="4" w:space="0"/>
              <w:left w:val="single" w:color="auto" w:sz="4" w:space="0"/>
              <w:right w:val="single" w:color="auto" w:sz="4" w:space="0"/>
            </w:tcBorders>
          </w:tcPr>
          <w:p w14:paraId="75B3BB72">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黄杨</w:t>
            </w:r>
          </w:p>
        </w:tc>
        <w:tc>
          <w:tcPr>
            <w:tcW w:w="1101" w:type="dxa"/>
            <w:tcBorders>
              <w:top w:val="single" w:color="auto" w:sz="4" w:space="0"/>
              <w:left w:val="single" w:color="auto" w:sz="4" w:space="0"/>
              <w:bottom w:val="single" w:color="auto" w:sz="4" w:space="0"/>
              <w:right w:val="single" w:color="auto" w:sz="4" w:space="0"/>
            </w:tcBorders>
            <w:vAlign w:val="center"/>
          </w:tcPr>
          <w:p w14:paraId="6CD8B19D">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105" w:rightChars="-50" w:firstLine="0" w:firstLineChars="0"/>
              <w:jc w:val="both"/>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审核时间</w:t>
            </w:r>
          </w:p>
        </w:tc>
        <w:tc>
          <w:tcPr>
            <w:tcW w:w="2645" w:type="dxa"/>
            <w:tcBorders>
              <w:top w:val="single" w:color="auto" w:sz="4" w:space="0"/>
              <w:left w:val="single" w:color="auto" w:sz="4" w:space="0"/>
              <w:bottom w:val="single" w:color="auto" w:sz="4" w:space="0"/>
              <w:right w:val="single" w:color="auto" w:sz="4" w:space="0"/>
            </w:tcBorders>
            <w:vAlign w:val="center"/>
          </w:tcPr>
          <w:p w14:paraId="2403216F">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420" w:firstLineChars="200"/>
              <w:jc w:val="center"/>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kern w:val="0"/>
                <w:sz w:val="21"/>
                <w:szCs w:val="21"/>
                <w:lang w:val="en-US" w:eastAsia="zh-CN" w:bidi="ar-SA"/>
                <w14:ligatures w14:val="none"/>
              </w:rPr>
              <w:t>2025年8月15日</w:t>
            </w:r>
          </w:p>
        </w:tc>
      </w:tr>
    </w:tbl>
    <w:p w14:paraId="27572FA0">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left="0" w:leftChars="0"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二、课程定位</w:t>
      </w:r>
    </w:p>
    <w:p w14:paraId="638552F1">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汽车制造工艺技术》是汽车专业的一门专业课程。它是研究汽车零部件如何有效地进行机械加工的技术学科。其任务是根据汽车生产实践所积累的丰富经验，对汽车零部件制造工艺进行综合分析，提出改善质量，提高劳动生产率和降低成本的工艺途径。通过本课程的学习，使学生掌握汽车零、部件的机械加工等方面知识，运用所学知识分析和处理生产中出现的一些有关问题，并初步学会从工艺观点分析和评价汽车零、部件的结构工艺性。本专业生大总分毕业生毕业后在汽车制造企业和维修企业从事汽车零部件的工艺规程的制定，汽车零、部件设计、制造和质量管理工作，可以清晰地看出本课程在汽车专业培养目标的地位举足轻重。</w:t>
      </w:r>
    </w:p>
    <w:p w14:paraId="0CD08910">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left="0" w:leftChars="0" w:firstLine="562" w:firstLineChars="200"/>
        <w:textAlignment w:val="auto"/>
        <w:rPr>
          <w:rFonts w:hint="eastAsia" w:ascii="等线" w:hAnsi="等线" w:eastAsia="宋体" w:cs="等线"/>
          <w:sz w:val="24"/>
          <w14:ligatures w14:val="none"/>
        </w:rPr>
      </w:pPr>
      <w:r>
        <w:rPr>
          <w:rFonts w:hint="eastAsia" w:ascii="宋体" w:hAnsi="宋体" w:eastAsia="宋体" w:cs="宋体"/>
          <w:b/>
          <w:bCs/>
          <w:sz w:val="28"/>
          <w:szCs w:val="28"/>
          <w14:ligatures w14:val="none"/>
        </w:rPr>
        <w:t>三、课程设计思路</w:t>
      </w:r>
    </w:p>
    <w:p w14:paraId="336BBD61">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等线" w:hAnsi="等线" w:eastAsia="宋体" w:cs="等线"/>
          <w:sz w:val="24"/>
          <w14:ligatures w14:val="none"/>
        </w:rPr>
      </w:pPr>
      <w:r>
        <w:rPr>
          <w:rFonts w:hint="eastAsia" w:ascii="等线" w:hAnsi="等线" w:eastAsia="宋体" w:cs="等线"/>
          <w:sz w:val="24"/>
          <w:szCs w:val="24"/>
          <w14:ligatures w14:val="none"/>
        </w:rPr>
        <w:t>基于OBE教学理念，以就业为导向，紧密围绕国家新能源汽车产业发展需求和岗位能力要求构建课程内容体系。教学内容从汽车制造工艺的基础知识入手，逐步深入到工艺过程、车身工艺、总装工艺等核心技能模块，将1+X证书相关要求、职业技能大赛标准融入教学内容。</w:t>
      </w:r>
    </w:p>
    <w:p w14:paraId="30C80E1C">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等线" w:hAnsi="等线" w:eastAsia="宋体" w:cs="等线"/>
          <w:sz w:val="24"/>
          <w14:ligatures w14:val="none"/>
        </w:rPr>
      </w:pPr>
      <w:r>
        <w:rPr>
          <w:rFonts w:hint="eastAsia" w:ascii="等线" w:hAnsi="等线" w:eastAsia="宋体" w:cs="等线"/>
          <w:sz w:val="24"/>
          <w:szCs w:val="24"/>
          <w14:ligatures w14:val="none"/>
        </w:rPr>
        <w:t>教学形式采用理论与实训相结合的理实一体化模式，理论部分通过多媒体、板书等课堂授课，实践部分依托校内实训室开展项目化实训。创新采用“分层次、课内外相结合”的模块化教学模式，发挥专职教师与企业兼职教师的协同优势，实施项目教学法、任务驱动法等多种教学方法。</w:t>
      </w:r>
    </w:p>
    <w:p w14:paraId="005E51C2">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等线" w:hAnsi="等线" w:eastAsia="宋体" w:cs="等线"/>
          <w:sz w:val="24"/>
          <w14:ligatures w14:val="none"/>
        </w:rPr>
      </w:pPr>
      <w:r>
        <w:rPr>
          <w:rFonts w:hint="eastAsia" w:ascii="等线" w:hAnsi="等线" w:eastAsia="宋体" w:cs="等线"/>
          <w:sz w:val="24"/>
          <w:szCs w:val="24"/>
          <w14:ligatures w14:val="none"/>
        </w:rPr>
        <w:t>构建“中国智造”“创新型国家”的课程思政价值链，将我国汽车产业发展历程、创新技术成果、行业工匠事迹融入课堂，实现专业知识与思政教育的有机融合。建立多维度考核评价体系，强化过程考核，全面衡量学生知识掌握、技能水平和思政素养。</w:t>
      </w:r>
    </w:p>
    <w:p w14:paraId="10E433A9">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left="0" w:leftChars="0" w:firstLine="562" w:firstLineChars="200"/>
        <w:textAlignment w:val="auto"/>
        <w:rPr>
          <w:rFonts w:hint="eastAsia" w:ascii="等线" w:hAnsi="等线" w:eastAsia="宋体" w:cs="等线"/>
          <w:sz w:val="24"/>
          <w14:ligatures w14:val="none"/>
        </w:rPr>
      </w:pPr>
      <w:r>
        <w:rPr>
          <w:rFonts w:hint="eastAsia" w:ascii="宋体" w:hAnsi="宋体" w:eastAsia="宋体" w:cs="宋体"/>
          <w:b/>
          <w:bCs/>
          <w:sz w:val="28"/>
          <w:szCs w:val="28"/>
          <w14:ligatures w14:val="none"/>
        </w:rPr>
        <w:t>四、课程目标</w:t>
      </w:r>
    </w:p>
    <w:p w14:paraId="74AA5B10">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等线" w:hAnsi="等线" w:eastAsia="宋体" w:cs="等线"/>
          <w:color w:val="FF0000"/>
          <w:sz w:val="24"/>
          <w14:ligatures w14:val="none"/>
        </w:rPr>
      </w:pPr>
      <w:r>
        <w:rPr>
          <w:rFonts w:hint="eastAsia" w:ascii="等线" w:hAnsi="等线" w:eastAsia="宋体" w:cs="等线"/>
          <w:b/>
          <w:bCs/>
          <w:sz w:val="24"/>
          <w:szCs w:val="24"/>
          <w14:ligatures w14:val="none"/>
        </w:rPr>
        <w:t>（一）知识目标</w:t>
      </w:r>
    </w:p>
    <w:p w14:paraId="48DB8C9B">
      <w:pPr>
        <w:keepNext w:val="0"/>
        <w:keepLines w:val="0"/>
        <w:pageBreakBefore w:val="0"/>
        <w:numPr>
          <w:ilvl w:val="0"/>
          <w:numId w:val="0"/>
        </w:numPr>
        <w:kinsoku/>
        <w:wordWrap/>
        <w:overflowPunct/>
        <w:topLinePunct w:val="0"/>
        <w:autoSpaceDE/>
        <w:autoSpaceDN/>
        <w:bidi w:val="0"/>
        <w:adjustRightInd w:val="0"/>
        <w:snapToGrid w:val="0"/>
        <w:spacing w:line="440" w:lineRule="exact"/>
        <w:ind w:left="420" w:leftChars="0" w:firstLine="0" w:firstLineChars="0"/>
        <w:textAlignment w:val="auto"/>
        <w:rPr>
          <w:rFonts w:hint="eastAsia" w:ascii="等线" w:hAnsi="等线" w:eastAsia="宋体" w:cs="等线"/>
          <w:kern w:val="2"/>
          <w:sz w:val="24"/>
          <w:szCs w:val="24"/>
          <w:lang w:val="en-US" w:eastAsia="zh-CN" w:bidi="ar-SA"/>
          <w14:ligatures w14:val="none"/>
        </w:rPr>
      </w:pPr>
      <w:r>
        <w:rPr>
          <w:rFonts w:hint="eastAsia" w:ascii="等线" w:hAnsi="等线" w:eastAsia="宋体" w:cs="等线"/>
          <w:kern w:val="2"/>
          <w:sz w:val="24"/>
          <w:szCs w:val="24"/>
          <w:lang w:val="en-US" w:eastAsia="zh-CN" w:bidi="ar-SA"/>
          <w14:ligatures w14:val="none"/>
        </w:rPr>
        <w:t>A</w:t>
      </w:r>
      <w:r>
        <w:rPr>
          <w:rFonts w:hint="default" w:ascii="等线" w:hAnsi="等线" w:eastAsia="宋体" w:cs="等线"/>
          <w:kern w:val="2"/>
          <w:sz w:val="24"/>
          <w:szCs w:val="24"/>
          <w:lang w:val="en-US" w:eastAsia="zh-CN" w:bidi="ar-SA"/>
          <w14:ligatures w14:val="none"/>
        </w:rPr>
        <w:t>1.</w:t>
      </w:r>
      <w:r>
        <w:rPr>
          <w:rFonts w:hint="eastAsia" w:ascii="等线" w:hAnsi="等线" w:eastAsia="宋体" w:cs="等线"/>
          <w:kern w:val="2"/>
          <w:sz w:val="24"/>
          <w:szCs w:val="24"/>
          <w:lang w:val="en-US" w:eastAsia="zh-CN" w:bidi="ar-SA"/>
          <w14:ligatures w14:val="none"/>
        </w:rPr>
        <w:t>熟悉不同生产类型的工艺特点</w:t>
      </w:r>
    </w:p>
    <w:p w14:paraId="2B687490">
      <w:pPr>
        <w:keepNext w:val="0"/>
        <w:keepLines w:val="0"/>
        <w:pageBreakBefore w:val="0"/>
        <w:numPr>
          <w:ilvl w:val="0"/>
          <w:numId w:val="0"/>
        </w:numPr>
        <w:kinsoku/>
        <w:wordWrap/>
        <w:overflowPunct/>
        <w:topLinePunct w:val="0"/>
        <w:autoSpaceDE/>
        <w:autoSpaceDN/>
        <w:bidi w:val="0"/>
        <w:adjustRightInd w:val="0"/>
        <w:snapToGrid w:val="0"/>
        <w:spacing w:line="440" w:lineRule="exact"/>
        <w:ind w:left="420" w:leftChars="0" w:firstLine="0" w:firstLineChars="0"/>
        <w:textAlignment w:val="auto"/>
        <w:rPr>
          <w:rFonts w:hint="eastAsia" w:ascii="等线" w:hAnsi="等线" w:eastAsia="宋体" w:cs="等线"/>
          <w:kern w:val="2"/>
          <w:sz w:val="24"/>
          <w:szCs w:val="24"/>
          <w:lang w:val="en-US" w:eastAsia="zh-CN" w:bidi="ar-SA"/>
          <w14:ligatures w14:val="none"/>
        </w:rPr>
      </w:pPr>
      <w:r>
        <w:rPr>
          <w:rFonts w:hint="eastAsia" w:ascii="等线" w:hAnsi="等线" w:eastAsia="宋体" w:cs="等线"/>
          <w:kern w:val="2"/>
          <w:sz w:val="24"/>
          <w:szCs w:val="24"/>
          <w:lang w:val="en-US" w:eastAsia="zh-CN" w:bidi="ar-SA"/>
          <w14:ligatures w14:val="none"/>
        </w:rPr>
        <w:t>A</w:t>
      </w:r>
      <w:r>
        <w:rPr>
          <w:rFonts w:hint="default" w:ascii="等线" w:hAnsi="等线" w:eastAsia="宋体" w:cs="等线"/>
          <w:kern w:val="2"/>
          <w:sz w:val="24"/>
          <w:szCs w:val="24"/>
          <w:lang w:val="en-US" w:eastAsia="zh-CN" w:bidi="ar-SA"/>
          <w14:ligatures w14:val="none"/>
        </w:rPr>
        <w:t>2.</w:t>
      </w:r>
      <w:r>
        <w:rPr>
          <w:rFonts w:hint="eastAsia" w:ascii="等线" w:hAnsi="等线" w:eastAsia="宋体" w:cs="等线"/>
          <w:kern w:val="2"/>
          <w:sz w:val="24"/>
          <w:szCs w:val="24"/>
          <w:lang w:val="en-US" w:eastAsia="zh-CN" w:bidi="ar-SA"/>
          <w14:ligatures w14:val="none"/>
        </w:rPr>
        <w:t>掌握汽车零件图的工艺分析方法</w:t>
      </w:r>
    </w:p>
    <w:p w14:paraId="0B546AFC">
      <w:pPr>
        <w:keepNext w:val="0"/>
        <w:keepLines w:val="0"/>
        <w:pageBreakBefore w:val="0"/>
        <w:numPr>
          <w:ilvl w:val="0"/>
          <w:numId w:val="0"/>
        </w:numPr>
        <w:kinsoku/>
        <w:wordWrap/>
        <w:overflowPunct/>
        <w:topLinePunct w:val="0"/>
        <w:autoSpaceDE/>
        <w:autoSpaceDN/>
        <w:bidi w:val="0"/>
        <w:adjustRightInd w:val="0"/>
        <w:snapToGrid w:val="0"/>
        <w:spacing w:line="440" w:lineRule="exact"/>
        <w:ind w:left="420" w:leftChars="0" w:firstLine="0" w:firstLineChars="0"/>
        <w:textAlignment w:val="auto"/>
        <w:rPr>
          <w:rFonts w:hint="eastAsia" w:ascii="等线" w:hAnsi="等线" w:eastAsia="宋体" w:cs="等线"/>
          <w:kern w:val="2"/>
          <w:sz w:val="24"/>
          <w:szCs w:val="24"/>
          <w:lang w:val="en-US" w:eastAsia="zh-CN" w:bidi="ar-SA"/>
          <w14:ligatures w14:val="none"/>
        </w:rPr>
      </w:pPr>
      <w:r>
        <w:rPr>
          <w:rFonts w:hint="eastAsia" w:ascii="等线" w:hAnsi="等线" w:eastAsia="宋体" w:cs="等线"/>
          <w:kern w:val="2"/>
          <w:sz w:val="24"/>
          <w:szCs w:val="24"/>
          <w:lang w:val="en-US" w:eastAsia="zh-CN" w:bidi="ar-SA"/>
          <w14:ligatures w14:val="none"/>
        </w:rPr>
        <w:t>A</w:t>
      </w:r>
      <w:r>
        <w:rPr>
          <w:rFonts w:hint="default" w:ascii="等线" w:hAnsi="等线" w:eastAsia="宋体" w:cs="等线"/>
          <w:kern w:val="2"/>
          <w:sz w:val="24"/>
          <w:szCs w:val="24"/>
          <w:lang w:val="en-US" w:eastAsia="zh-CN" w:bidi="ar-SA"/>
          <w14:ligatures w14:val="none"/>
        </w:rPr>
        <w:t>3.</w:t>
      </w:r>
      <w:r>
        <w:rPr>
          <w:rFonts w:hint="eastAsia" w:ascii="等线" w:hAnsi="等线" w:eastAsia="宋体" w:cs="等线"/>
          <w:kern w:val="2"/>
          <w:sz w:val="24"/>
          <w:szCs w:val="24"/>
          <w:lang w:val="en-US" w:eastAsia="zh-CN" w:bidi="ar-SA"/>
          <w14:ligatures w14:val="none"/>
        </w:rPr>
        <w:t>掌握机械加工工艺规程的内容、编制方法和步骤</w:t>
      </w:r>
    </w:p>
    <w:p w14:paraId="3A8E7316">
      <w:pPr>
        <w:keepNext w:val="0"/>
        <w:keepLines w:val="0"/>
        <w:pageBreakBefore w:val="0"/>
        <w:numPr>
          <w:ilvl w:val="0"/>
          <w:numId w:val="0"/>
        </w:numPr>
        <w:kinsoku/>
        <w:wordWrap/>
        <w:overflowPunct/>
        <w:topLinePunct w:val="0"/>
        <w:autoSpaceDE/>
        <w:autoSpaceDN/>
        <w:bidi w:val="0"/>
        <w:adjustRightInd w:val="0"/>
        <w:snapToGrid w:val="0"/>
        <w:spacing w:line="440" w:lineRule="exact"/>
        <w:ind w:left="420" w:leftChars="0" w:firstLine="0" w:firstLineChars="0"/>
        <w:textAlignment w:val="auto"/>
        <w:rPr>
          <w:rFonts w:hint="eastAsia" w:ascii="等线" w:hAnsi="等线" w:eastAsia="宋体" w:cs="等线"/>
          <w:kern w:val="2"/>
          <w:sz w:val="24"/>
          <w:szCs w:val="24"/>
          <w:lang w:val="en-US" w:eastAsia="zh-CN" w:bidi="ar-SA"/>
          <w14:ligatures w14:val="none"/>
        </w:rPr>
      </w:pPr>
      <w:r>
        <w:rPr>
          <w:rFonts w:hint="eastAsia" w:ascii="等线" w:hAnsi="等线" w:eastAsia="宋体" w:cs="等线"/>
          <w:kern w:val="2"/>
          <w:sz w:val="24"/>
          <w:szCs w:val="24"/>
          <w:lang w:val="en-US" w:eastAsia="zh-CN" w:bidi="ar-SA"/>
          <w14:ligatures w14:val="none"/>
        </w:rPr>
        <w:t>A</w:t>
      </w:r>
      <w:r>
        <w:rPr>
          <w:rFonts w:hint="default" w:ascii="等线" w:hAnsi="等线" w:eastAsia="宋体" w:cs="等线"/>
          <w:kern w:val="2"/>
          <w:sz w:val="24"/>
          <w:szCs w:val="24"/>
          <w:lang w:val="en-US" w:eastAsia="zh-CN" w:bidi="ar-SA"/>
          <w14:ligatures w14:val="none"/>
        </w:rPr>
        <w:t>4.</w:t>
      </w:r>
      <w:r>
        <w:rPr>
          <w:rFonts w:hint="eastAsia" w:ascii="等线" w:hAnsi="等线" w:eastAsia="宋体" w:cs="等线"/>
          <w:kern w:val="2"/>
          <w:sz w:val="24"/>
          <w:szCs w:val="24"/>
          <w:lang w:val="en-US" w:eastAsia="zh-CN" w:bidi="ar-SA"/>
          <w14:ligatures w14:val="none"/>
        </w:rPr>
        <w:t>熟悉影响加工质量的各种工艺因素和控制措施</w:t>
      </w:r>
    </w:p>
    <w:p w14:paraId="6B0963BD">
      <w:pPr>
        <w:keepNext w:val="0"/>
        <w:keepLines w:val="0"/>
        <w:pageBreakBefore w:val="0"/>
        <w:numPr>
          <w:ilvl w:val="0"/>
          <w:numId w:val="0"/>
        </w:numPr>
        <w:kinsoku/>
        <w:wordWrap/>
        <w:overflowPunct/>
        <w:topLinePunct w:val="0"/>
        <w:autoSpaceDE/>
        <w:autoSpaceDN/>
        <w:bidi w:val="0"/>
        <w:adjustRightInd w:val="0"/>
        <w:snapToGrid w:val="0"/>
        <w:spacing w:line="440" w:lineRule="exact"/>
        <w:ind w:left="420" w:leftChars="0" w:firstLine="0" w:firstLineChars="0"/>
        <w:textAlignment w:val="auto"/>
        <w:rPr>
          <w:rFonts w:hint="eastAsia" w:ascii="等线" w:hAnsi="等线" w:eastAsia="宋体" w:cs="等线"/>
          <w:kern w:val="2"/>
          <w:sz w:val="24"/>
          <w:szCs w:val="24"/>
          <w:lang w:val="en-US" w:eastAsia="zh-CN" w:bidi="ar-SA"/>
          <w14:ligatures w14:val="none"/>
        </w:rPr>
      </w:pPr>
      <w:r>
        <w:rPr>
          <w:rFonts w:hint="eastAsia" w:ascii="等线" w:hAnsi="等线" w:eastAsia="宋体" w:cs="等线"/>
          <w:kern w:val="2"/>
          <w:sz w:val="24"/>
          <w:szCs w:val="24"/>
          <w:lang w:val="en-US" w:eastAsia="zh-CN" w:bidi="ar-SA"/>
          <w14:ligatures w14:val="none"/>
        </w:rPr>
        <w:t>A</w:t>
      </w:r>
      <w:r>
        <w:rPr>
          <w:rFonts w:hint="default" w:ascii="等线" w:hAnsi="等线" w:eastAsia="宋体" w:cs="等线"/>
          <w:kern w:val="2"/>
          <w:sz w:val="24"/>
          <w:szCs w:val="24"/>
          <w:lang w:val="en-US" w:eastAsia="zh-CN" w:bidi="ar-SA"/>
          <w14:ligatures w14:val="none"/>
        </w:rPr>
        <w:t>5.</w:t>
      </w:r>
      <w:r>
        <w:rPr>
          <w:rFonts w:hint="eastAsia" w:ascii="等线" w:hAnsi="等线" w:eastAsia="宋体" w:cs="等线"/>
          <w:kern w:val="2"/>
          <w:sz w:val="24"/>
          <w:szCs w:val="24"/>
          <w:lang w:val="en-US" w:eastAsia="zh-CN" w:bidi="ar-SA"/>
          <w14:ligatures w14:val="none"/>
        </w:rPr>
        <w:t>掌握汽车主要零部件的工艺特点</w:t>
      </w:r>
    </w:p>
    <w:p w14:paraId="70697EA9">
      <w:pPr>
        <w:keepNext w:val="0"/>
        <w:keepLines w:val="0"/>
        <w:pageBreakBefore w:val="0"/>
        <w:numPr>
          <w:ilvl w:val="0"/>
          <w:numId w:val="0"/>
        </w:numPr>
        <w:kinsoku/>
        <w:wordWrap/>
        <w:overflowPunct/>
        <w:topLinePunct w:val="0"/>
        <w:autoSpaceDE/>
        <w:autoSpaceDN/>
        <w:bidi w:val="0"/>
        <w:adjustRightInd w:val="0"/>
        <w:snapToGrid w:val="0"/>
        <w:spacing w:line="440" w:lineRule="exact"/>
        <w:ind w:left="420" w:leftChars="0" w:firstLine="0" w:firstLineChars="0"/>
        <w:textAlignment w:val="auto"/>
        <w:rPr>
          <w:rFonts w:hint="eastAsia" w:ascii="等线" w:hAnsi="等线" w:eastAsia="宋体" w:cs="等线"/>
          <w:kern w:val="2"/>
          <w:sz w:val="24"/>
          <w:szCs w:val="24"/>
          <w:lang w:val="en-US" w:eastAsia="zh-CN" w:bidi="ar-SA"/>
          <w14:ligatures w14:val="none"/>
        </w:rPr>
      </w:pPr>
      <w:r>
        <w:rPr>
          <w:rFonts w:hint="eastAsia" w:ascii="等线" w:hAnsi="等线" w:eastAsia="宋体" w:cs="等线"/>
          <w:kern w:val="2"/>
          <w:sz w:val="24"/>
          <w:szCs w:val="24"/>
          <w:lang w:val="en-US" w:eastAsia="zh-CN" w:bidi="ar-SA"/>
          <w14:ligatures w14:val="none"/>
        </w:rPr>
        <w:t>A</w:t>
      </w:r>
      <w:r>
        <w:rPr>
          <w:rFonts w:hint="default" w:ascii="等线" w:hAnsi="等线" w:eastAsia="宋体" w:cs="等线"/>
          <w:kern w:val="2"/>
          <w:sz w:val="24"/>
          <w:szCs w:val="24"/>
          <w:lang w:val="en-US" w:eastAsia="zh-CN" w:bidi="ar-SA"/>
          <w14:ligatures w14:val="none"/>
        </w:rPr>
        <w:t>6.</w:t>
      </w:r>
      <w:r>
        <w:rPr>
          <w:rFonts w:hint="eastAsia" w:ascii="等线" w:hAnsi="等线" w:eastAsia="宋体" w:cs="等线"/>
          <w:kern w:val="2"/>
          <w:sz w:val="24"/>
          <w:szCs w:val="24"/>
          <w:lang w:val="en-US" w:eastAsia="zh-CN" w:bidi="ar-SA"/>
          <w14:ligatures w14:val="none"/>
        </w:rPr>
        <w:t>了解先进加工工艺技术的种类和特点</w:t>
      </w:r>
    </w:p>
    <w:p w14:paraId="4DEB768D">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等线" w:hAnsi="等线" w:eastAsia="宋体" w:cs="等线"/>
          <w:sz w:val="24"/>
          <w14:ligatures w14:val="none"/>
        </w:rPr>
      </w:pPr>
      <w:r>
        <w:rPr>
          <w:rFonts w:hint="eastAsia" w:ascii="等线" w:hAnsi="等线" w:eastAsia="宋体" w:cs="等线"/>
          <w:b/>
          <w:bCs/>
          <w:sz w:val="24"/>
          <w:szCs w:val="24"/>
          <w14:ligatures w14:val="none"/>
        </w:rPr>
        <w:t>（二）能力目标</w:t>
      </w:r>
    </w:p>
    <w:p w14:paraId="1237800C">
      <w:pPr>
        <w:keepNext w:val="0"/>
        <w:keepLines w:val="0"/>
        <w:pageBreakBefore w:val="0"/>
        <w:numPr>
          <w:ilvl w:val="0"/>
          <w:numId w:val="0"/>
        </w:numPr>
        <w:kinsoku/>
        <w:wordWrap/>
        <w:overflowPunct/>
        <w:topLinePunct w:val="0"/>
        <w:autoSpaceDE/>
        <w:autoSpaceDN/>
        <w:bidi w:val="0"/>
        <w:adjustRightInd w:val="0"/>
        <w:snapToGrid w:val="0"/>
        <w:spacing w:line="440" w:lineRule="exact"/>
        <w:ind w:left="420" w:leftChars="0" w:firstLine="0" w:firstLineChars="0"/>
        <w:textAlignment w:val="auto"/>
        <w:rPr>
          <w:rFonts w:hint="eastAsia" w:ascii="等线" w:hAnsi="等线" w:eastAsia="宋体" w:cs="等线"/>
          <w:sz w:val="24"/>
          <w14:ligatures w14:val="none"/>
        </w:rPr>
      </w:pPr>
      <w:r>
        <w:rPr>
          <w:rFonts w:hint="eastAsia" w:ascii="等线" w:hAnsi="等线" w:eastAsia="宋体" w:cs="等线"/>
          <w:kern w:val="2"/>
          <w:sz w:val="24"/>
          <w:szCs w:val="24"/>
          <w:lang w:val="en-US" w:eastAsia="zh-CN" w:bidi="ar-SA"/>
          <w14:ligatures w14:val="none"/>
        </w:rPr>
        <w:t>B</w:t>
      </w:r>
      <w:r>
        <w:rPr>
          <w:rFonts w:hint="default" w:ascii="等线" w:hAnsi="等线" w:eastAsia="宋体" w:cs="等线"/>
          <w:kern w:val="2"/>
          <w:sz w:val="24"/>
          <w:szCs w:val="24"/>
          <w:lang w:val="en-US" w:eastAsia="zh-CN" w:bidi="ar-SA"/>
          <w14:ligatures w14:val="none"/>
        </w:rPr>
        <w:t>1.</w:t>
      </w:r>
      <w:r>
        <w:rPr>
          <w:rFonts w:hint="eastAsia" w:ascii="等线" w:hAnsi="等线" w:eastAsia="宋体" w:cs="等线"/>
          <w:sz w:val="24"/>
          <w:szCs w:val="24"/>
          <w14:ligatures w14:val="none"/>
        </w:rPr>
        <w:t>会分析汽车主要机件的加工工艺特点和结构工艺性</w:t>
      </w:r>
    </w:p>
    <w:p w14:paraId="68F1724A">
      <w:pPr>
        <w:keepNext w:val="0"/>
        <w:keepLines w:val="0"/>
        <w:pageBreakBefore w:val="0"/>
        <w:numPr>
          <w:ilvl w:val="0"/>
          <w:numId w:val="0"/>
        </w:numPr>
        <w:kinsoku/>
        <w:wordWrap/>
        <w:overflowPunct/>
        <w:topLinePunct w:val="0"/>
        <w:autoSpaceDE/>
        <w:autoSpaceDN/>
        <w:bidi w:val="0"/>
        <w:adjustRightInd w:val="0"/>
        <w:snapToGrid w:val="0"/>
        <w:spacing w:line="440" w:lineRule="exact"/>
        <w:ind w:left="420" w:leftChars="0" w:firstLine="0" w:firstLineChars="0"/>
        <w:textAlignment w:val="auto"/>
        <w:rPr>
          <w:rFonts w:hint="eastAsia" w:ascii="等线" w:hAnsi="等线" w:eastAsia="宋体" w:cs="等线"/>
          <w:sz w:val="24"/>
          <w14:ligatures w14:val="none"/>
        </w:rPr>
      </w:pPr>
      <w:r>
        <w:rPr>
          <w:rFonts w:hint="eastAsia" w:ascii="等线" w:hAnsi="等线" w:eastAsia="宋体" w:cs="等线"/>
          <w:kern w:val="2"/>
          <w:sz w:val="24"/>
          <w:szCs w:val="24"/>
          <w:lang w:val="en-US" w:eastAsia="zh-CN" w:bidi="ar-SA"/>
          <w14:ligatures w14:val="none"/>
        </w:rPr>
        <w:t>B</w:t>
      </w:r>
      <w:r>
        <w:rPr>
          <w:rFonts w:hint="default" w:ascii="等线" w:hAnsi="等线" w:eastAsia="宋体" w:cs="等线"/>
          <w:kern w:val="2"/>
          <w:sz w:val="24"/>
          <w:szCs w:val="24"/>
          <w:lang w:val="en-US" w:eastAsia="zh-CN" w:bidi="ar-SA"/>
          <w14:ligatures w14:val="none"/>
        </w:rPr>
        <w:t>2.</w:t>
      </w:r>
      <w:r>
        <w:rPr>
          <w:rFonts w:hint="eastAsia" w:ascii="等线" w:hAnsi="等线" w:eastAsia="宋体" w:cs="等线"/>
          <w:sz w:val="24"/>
          <w:szCs w:val="24"/>
          <w14:ligatures w14:val="none"/>
        </w:rPr>
        <w:t>会制订汽车零部件加工工艺规程</w:t>
      </w:r>
    </w:p>
    <w:p w14:paraId="330BCFD9">
      <w:pPr>
        <w:keepNext w:val="0"/>
        <w:keepLines w:val="0"/>
        <w:pageBreakBefore w:val="0"/>
        <w:numPr>
          <w:ilvl w:val="0"/>
          <w:numId w:val="0"/>
        </w:numPr>
        <w:kinsoku/>
        <w:wordWrap/>
        <w:overflowPunct/>
        <w:topLinePunct w:val="0"/>
        <w:autoSpaceDE/>
        <w:autoSpaceDN/>
        <w:bidi w:val="0"/>
        <w:adjustRightInd w:val="0"/>
        <w:snapToGrid w:val="0"/>
        <w:spacing w:line="440" w:lineRule="exact"/>
        <w:ind w:left="420" w:leftChars="0" w:firstLine="0" w:firstLineChars="0"/>
        <w:textAlignment w:val="auto"/>
        <w:rPr>
          <w:rFonts w:hint="eastAsia" w:ascii="等线" w:hAnsi="等线" w:eastAsia="宋体" w:cs="等线"/>
          <w:sz w:val="24"/>
          <w14:ligatures w14:val="none"/>
        </w:rPr>
      </w:pPr>
      <w:r>
        <w:rPr>
          <w:rFonts w:hint="eastAsia" w:ascii="等线" w:hAnsi="等线" w:eastAsia="宋体" w:cs="等线"/>
          <w:kern w:val="2"/>
          <w:sz w:val="24"/>
          <w:szCs w:val="24"/>
          <w:lang w:val="en-US" w:eastAsia="zh-CN" w:bidi="ar-SA"/>
          <w14:ligatures w14:val="none"/>
        </w:rPr>
        <w:t>B</w:t>
      </w:r>
      <w:r>
        <w:rPr>
          <w:rFonts w:hint="default" w:ascii="等线" w:hAnsi="等线" w:eastAsia="宋体" w:cs="等线"/>
          <w:kern w:val="2"/>
          <w:sz w:val="24"/>
          <w:szCs w:val="24"/>
          <w:lang w:val="en-US" w:eastAsia="zh-CN" w:bidi="ar-SA"/>
          <w14:ligatures w14:val="none"/>
        </w:rPr>
        <w:t>3.</w:t>
      </w:r>
      <w:r>
        <w:rPr>
          <w:rFonts w:hint="eastAsia" w:ascii="等线" w:hAnsi="等线" w:eastAsia="宋体" w:cs="等线"/>
          <w:sz w:val="24"/>
          <w:szCs w:val="24"/>
          <w14:ligatures w14:val="none"/>
        </w:rPr>
        <w:t>会选用汽车零件机械加工的设备和工装</w:t>
      </w:r>
    </w:p>
    <w:p w14:paraId="6DB9E12E">
      <w:pPr>
        <w:keepNext w:val="0"/>
        <w:keepLines w:val="0"/>
        <w:pageBreakBefore w:val="0"/>
        <w:numPr>
          <w:ilvl w:val="0"/>
          <w:numId w:val="0"/>
        </w:numPr>
        <w:kinsoku/>
        <w:wordWrap/>
        <w:overflowPunct/>
        <w:topLinePunct w:val="0"/>
        <w:autoSpaceDE/>
        <w:autoSpaceDN/>
        <w:bidi w:val="0"/>
        <w:adjustRightInd w:val="0"/>
        <w:snapToGrid w:val="0"/>
        <w:spacing w:line="440" w:lineRule="exact"/>
        <w:ind w:left="420" w:leftChars="0" w:firstLine="0" w:firstLineChars="0"/>
        <w:textAlignment w:val="auto"/>
        <w:rPr>
          <w:rFonts w:hint="eastAsia" w:ascii="等线" w:hAnsi="等线" w:eastAsia="宋体" w:cs="等线"/>
          <w:sz w:val="24"/>
          <w14:ligatures w14:val="none"/>
        </w:rPr>
      </w:pPr>
      <w:r>
        <w:rPr>
          <w:rFonts w:hint="eastAsia" w:ascii="等线" w:hAnsi="等线" w:eastAsia="宋体" w:cs="等线"/>
          <w:kern w:val="2"/>
          <w:sz w:val="24"/>
          <w:szCs w:val="24"/>
          <w:lang w:val="en-US" w:eastAsia="zh-CN" w:bidi="ar-SA"/>
          <w14:ligatures w14:val="none"/>
        </w:rPr>
        <w:t>B</w:t>
      </w:r>
      <w:r>
        <w:rPr>
          <w:rFonts w:hint="default" w:ascii="等线" w:hAnsi="等线" w:eastAsia="宋体" w:cs="等线"/>
          <w:kern w:val="2"/>
          <w:sz w:val="24"/>
          <w:szCs w:val="24"/>
          <w:lang w:val="en-US" w:eastAsia="zh-CN" w:bidi="ar-SA"/>
          <w14:ligatures w14:val="none"/>
        </w:rPr>
        <w:t>4.</w:t>
      </w:r>
      <w:r>
        <w:rPr>
          <w:rFonts w:hint="eastAsia" w:ascii="等线" w:hAnsi="等线" w:eastAsia="宋体" w:cs="等线"/>
          <w:sz w:val="24"/>
          <w:szCs w:val="24"/>
          <w14:ligatures w14:val="none"/>
        </w:rPr>
        <w:t>会分析汽车机械加工工艺过程中出现的简单质量问题</w:t>
      </w:r>
    </w:p>
    <w:p w14:paraId="5F03EA47">
      <w:pPr>
        <w:keepNext w:val="0"/>
        <w:keepLines w:val="0"/>
        <w:pageBreakBefore w:val="0"/>
        <w:numPr>
          <w:ilvl w:val="0"/>
          <w:numId w:val="0"/>
        </w:numPr>
        <w:kinsoku/>
        <w:wordWrap/>
        <w:overflowPunct/>
        <w:topLinePunct w:val="0"/>
        <w:autoSpaceDE/>
        <w:autoSpaceDN/>
        <w:bidi w:val="0"/>
        <w:adjustRightInd w:val="0"/>
        <w:snapToGrid w:val="0"/>
        <w:spacing w:line="440" w:lineRule="exact"/>
        <w:ind w:left="420" w:leftChars="0" w:firstLine="0" w:firstLineChars="0"/>
        <w:textAlignment w:val="auto"/>
        <w:rPr>
          <w:rFonts w:hint="eastAsia" w:ascii="等线" w:hAnsi="等线" w:eastAsia="宋体" w:cs="等线"/>
          <w:sz w:val="24"/>
          <w14:ligatures w14:val="none"/>
        </w:rPr>
      </w:pPr>
      <w:r>
        <w:rPr>
          <w:rFonts w:hint="eastAsia" w:ascii="等线" w:hAnsi="等线" w:eastAsia="宋体" w:cs="等线"/>
          <w:kern w:val="2"/>
          <w:sz w:val="24"/>
          <w:szCs w:val="24"/>
          <w:lang w:val="en-US" w:eastAsia="zh-CN" w:bidi="ar-SA"/>
          <w14:ligatures w14:val="none"/>
        </w:rPr>
        <w:t>B</w:t>
      </w:r>
      <w:r>
        <w:rPr>
          <w:rFonts w:hint="default" w:ascii="等线" w:hAnsi="等线" w:eastAsia="宋体" w:cs="等线"/>
          <w:kern w:val="2"/>
          <w:sz w:val="24"/>
          <w:szCs w:val="24"/>
          <w:lang w:val="en-US" w:eastAsia="zh-CN" w:bidi="ar-SA"/>
          <w14:ligatures w14:val="none"/>
        </w:rPr>
        <w:t>5.</w:t>
      </w:r>
      <w:r>
        <w:rPr>
          <w:rFonts w:hint="eastAsia" w:ascii="等线" w:hAnsi="等线" w:eastAsia="宋体" w:cs="等线"/>
          <w:sz w:val="24"/>
          <w:szCs w:val="24"/>
          <w14:ligatures w14:val="none"/>
        </w:rPr>
        <w:t>会设计常用的专用机床夹具</w:t>
      </w:r>
    </w:p>
    <w:p w14:paraId="383C3976">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等线" w:hAnsi="等线" w:eastAsia="宋体" w:cs="等线"/>
          <w:color w:val="FF0000"/>
          <w:sz w:val="24"/>
          <w14:ligatures w14:val="none"/>
        </w:rPr>
      </w:pPr>
      <w:r>
        <w:rPr>
          <w:rFonts w:hint="eastAsia" w:ascii="等线" w:hAnsi="等线" w:eastAsia="宋体" w:cs="等线"/>
          <w:b/>
          <w:bCs/>
          <w:sz w:val="24"/>
          <w:szCs w:val="24"/>
          <w14:ligatures w14:val="none"/>
        </w:rPr>
        <w:t>（三）素质目标</w:t>
      </w:r>
    </w:p>
    <w:p w14:paraId="0A547B1C">
      <w:pPr>
        <w:keepNext w:val="0"/>
        <w:keepLines w:val="0"/>
        <w:pageBreakBefore w:val="0"/>
        <w:numPr>
          <w:ilvl w:val="0"/>
          <w:numId w:val="0"/>
        </w:numPr>
        <w:kinsoku/>
        <w:wordWrap/>
        <w:overflowPunct/>
        <w:topLinePunct w:val="0"/>
        <w:autoSpaceDE/>
        <w:autoSpaceDN/>
        <w:bidi w:val="0"/>
        <w:adjustRightInd w:val="0"/>
        <w:snapToGrid w:val="0"/>
        <w:spacing w:line="440" w:lineRule="exact"/>
        <w:ind w:left="420" w:leftChars="0" w:firstLine="0" w:firstLineChars="0"/>
        <w:textAlignment w:val="auto"/>
        <w:rPr>
          <w:rFonts w:hint="eastAsia" w:ascii="等线" w:hAnsi="等线" w:eastAsia="宋体" w:cs="等线"/>
          <w:kern w:val="2"/>
          <w:sz w:val="24"/>
          <w:szCs w:val="24"/>
          <w:lang w:val="en-US" w:eastAsia="zh-CN" w:bidi="ar-SA"/>
          <w14:ligatures w14:val="none"/>
        </w:rPr>
      </w:pPr>
      <w:r>
        <w:rPr>
          <w:rFonts w:hint="eastAsia" w:ascii="等线" w:hAnsi="等线" w:eastAsia="宋体" w:cs="等线"/>
          <w:kern w:val="2"/>
          <w:sz w:val="24"/>
          <w:szCs w:val="24"/>
          <w:lang w:val="en-US" w:eastAsia="zh-CN" w:bidi="ar-SA"/>
          <w14:ligatures w14:val="none"/>
        </w:rPr>
        <w:t>C1.使学生的正确查阅资料、采用标准和工具书、独立思考等学习能力不断提高</w:t>
      </w:r>
    </w:p>
    <w:p w14:paraId="4D2C6989">
      <w:pPr>
        <w:keepNext w:val="0"/>
        <w:keepLines w:val="0"/>
        <w:pageBreakBefore w:val="0"/>
        <w:numPr>
          <w:ilvl w:val="0"/>
          <w:numId w:val="0"/>
        </w:numPr>
        <w:kinsoku/>
        <w:wordWrap/>
        <w:overflowPunct/>
        <w:topLinePunct w:val="0"/>
        <w:autoSpaceDE/>
        <w:autoSpaceDN/>
        <w:bidi w:val="0"/>
        <w:adjustRightInd w:val="0"/>
        <w:snapToGrid w:val="0"/>
        <w:spacing w:line="440" w:lineRule="exact"/>
        <w:ind w:left="420" w:leftChars="0" w:firstLine="0" w:firstLineChars="0"/>
        <w:textAlignment w:val="auto"/>
        <w:rPr>
          <w:rFonts w:hint="eastAsia" w:ascii="等线" w:hAnsi="等线" w:eastAsia="宋体" w:cs="等线"/>
          <w:kern w:val="2"/>
          <w:sz w:val="24"/>
          <w:szCs w:val="24"/>
          <w:lang w:val="en-US" w:eastAsia="zh-CN" w:bidi="ar-SA"/>
          <w14:ligatures w14:val="none"/>
        </w:rPr>
      </w:pPr>
      <w:r>
        <w:rPr>
          <w:rFonts w:hint="eastAsia" w:ascii="等线" w:hAnsi="等线" w:eastAsia="宋体" w:cs="等线"/>
          <w:kern w:val="2"/>
          <w:sz w:val="24"/>
          <w:szCs w:val="24"/>
          <w:lang w:val="en-US" w:eastAsia="zh-CN" w:bidi="ar-SA"/>
          <w14:ligatures w14:val="none"/>
        </w:rPr>
        <w:t>C2.培养学生认真严谨规范的工作态度</w:t>
      </w:r>
    </w:p>
    <w:p w14:paraId="76BDA44E">
      <w:pPr>
        <w:keepNext w:val="0"/>
        <w:keepLines w:val="0"/>
        <w:pageBreakBefore w:val="0"/>
        <w:numPr>
          <w:ilvl w:val="0"/>
          <w:numId w:val="0"/>
        </w:numPr>
        <w:kinsoku/>
        <w:wordWrap/>
        <w:overflowPunct/>
        <w:topLinePunct w:val="0"/>
        <w:autoSpaceDE/>
        <w:autoSpaceDN/>
        <w:bidi w:val="0"/>
        <w:adjustRightInd w:val="0"/>
        <w:snapToGrid w:val="0"/>
        <w:spacing w:line="440" w:lineRule="exact"/>
        <w:ind w:left="420" w:leftChars="0" w:firstLine="0" w:firstLineChars="0"/>
        <w:textAlignment w:val="auto"/>
        <w:rPr>
          <w:rFonts w:hint="eastAsia" w:ascii="等线" w:hAnsi="等线" w:eastAsia="宋体" w:cs="等线"/>
          <w:kern w:val="2"/>
          <w:sz w:val="24"/>
          <w:szCs w:val="24"/>
          <w:lang w:val="en-US" w:eastAsia="zh-CN" w:bidi="ar-SA"/>
          <w14:ligatures w14:val="none"/>
        </w:rPr>
      </w:pPr>
      <w:r>
        <w:rPr>
          <w:rFonts w:hint="eastAsia" w:ascii="等线" w:hAnsi="等线" w:eastAsia="宋体" w:cs="等线"/>
          <w:kern w:val="2"/>
          <w:sz w:val="24"/>
          <w:szCs w:val="24"/>
          <w:lang w:val="en-US" w:eastAsia="zh-CN" w:bidi="ar-SA"/>
          <w14:ligatures w14:val="none"/>
        </w:rPr>
        <w:t>C3.培养学生团队合作精神</w:t>
      </w:r>
    </w:p>
    <w:p w14:paraId="76531D43">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等线" w:hAnsi="等线" w:eastAsia="宋体" w:cs="等线"/>
          <w:sz w:val="24"/>
          <w14:ligatures w14:val="none"/>
        </w:rPr>
      </w:pPr>
      <w:r>
        <w:rPr>
          <w:rFonts w:hint="eastAsia" w:ascii="等线" w:hAnsi="等线" w:eastAsia="宋体" w:cs="等线"/>
          <w:b/>
          <w:bCs/>
          <w:sz w:val="24"/>
          <w:szCs w:val="24"/>
          <w14:ligatures w14:val="none"/>
        </w:rPr>
        <w:t>（四）思政目标</w:t>
      </w:r>
    </w:p>
    <w:p w14:paraId="7F35F399">
      <w:pPr>
        <w:keepNext w:val="0"/>
        <w:keepLines w:val="0"/>
        <w:pageBreakBefore w:val="0"/>
        <w:numPr>
          <w:ilvl w:val="0"/>
          <w:numId w:val="0"/>
        </w:numPr>
        <w:kinsoku/>
        <w:wordWrap/>
        <w:overflowPunct/>
        <w:topLinePunct w:val="0"/>
        <w:autoSpaceDE/>
        <w:autoSpaceDN/>
        <w:bidi w:val="0"/>
        <w:adjustRightInd w:val="0"/>
        <w:snapToGrid w:val="0"/>
        <w:spacing w:line="440" w:lineRule="exact"/>
        <w:ind w:left="420" w:leftChars="0" w:firstLine="0" w:firstLineChars="0"/>
        <w:textAlignment w:val="auto"/>
        <w:rPr>
          <w:rFonts w:hint="eastAsia" w:ascii="等线" w:hAnsi="等线" w:eastAsia="宋体" w:cs="等线"/>
          <w:kern w:val="2"/>
          <w:sz w:val="24"/>
          <w:szCs w:val="24"/>
          <w:lang w:val="en-US" w:eastAsia="zh-CN" w:bidi="ar-SA"/>
          <w14:ligatures w14:val="none"/>
        </w:rPr>
      </w:pPr>
      <w:r>
        <w:rPr>
          <w:rFonts w:hint="eastAsia" w:ascii="等线" w:hAnsi="等线" w:eastAsia="宋体" w:cs="等线"/>
          <w:kern w:val="2"/>
          <w:sz w:val="24"/>
          <w:szCs w:val="24"/>
          <w:lang w:val="en-US" w:eastAsia="zh-CN" w:bidi="ar-SA"/>
          <w14:ligatures w14:val="none"/>
        </w:rPr>
        <w:t>D</w:t>
      </w:r>
      <w:r>
        <w:rPr>
          <w:rFonts w:hint="default" w:ascii="等线" w:hAnsi="等线" w:eastAsia="宋体" w:cs="等线"/>
          <w:kern w:val="2"/>
          <w:sz w:val="24"/>
          <w:szCs w:val="24"/>
          <w:lang w:val="en-US" w:eastAsia="zh-CN" w:bidi="ar-SA"/>
          <w14:ligatures w14:val="none"/>
        </w:rPr>
        <w:t>1.</w:t>
      </w:r>
      <w:r>
        <w:rPr>
          <w:rFonts w:hint="eastAsia" w:ascii="等线" w:hAnsi="等线" w:eastAsia="宋体" w:cs="等线"/>
          <w:kern w:val="2"/>
          <w:sz w:val="24"/>
          <w:szCs w:val="24"/>
          <w:lang w:val="en-US" w:eastAsia="zh-CN" w:bidi="ar-SA"/>
          <w14:ligatures w14:val="none"/>
        </w:rPr>
        <w:t>职业道德：树立“爱岗敬业、诚实守信”的职业理念，遵守新能源汽车行业职业道德规范和岗位行为准则。</w:t>
      </w:r>
    </w:p>
    <w:p w14:paraId="7FD461AE">
      <w:pPr>
        <w:keepNext w:val="0"/>
        <w:keepLines w:val="0"/>
        <w:pageBreakBefore w:val="0"/>
        <w:numPr>
          <w:ilvl w:val="0"/>
          <w:numId w:val="0"/>
        </w:numPr>
        <w:kinsoku/>
        <w:wordWrap/>
        <w:overflowPunct/>
        <w:topLinePunct w:val="0"/>
        <w:autoSpaceDE/>
        <w:autoSpaceDN/>
        <w:bidi w:val="0"/>
        <w:adjustRightInd w:val="0"/>
        <w:snapToGrid w:val="0"/>
        <w:spacing w:line="440" w:lineRule="exact"/>
        <w:ind w:left="420" w:leftChars="0" w:firstLine="0" w:firstLineChars="0"/>
        <w:textAlignment w:val="auto"/>
        <w:rPr>
          <w:rFonts w:hint="eastAsia" w:ascii="等线" w:hAnsi="等线" w:eastAsia="宋体" w:cs="等线"/>
          <w:kern w:val="2"/>
          <w:sz w:val="24"/>
          <w:szCs w:val="24"/>
          <w:lang w:val="en-US" w:eastAsia="zh-CN" w:bidi="ar-SA"/>
          <w14:ligatures w14:val="none"/>
        </w:rPr>
      </w:pPr>
      <w:r>
        <w:rPr>
          <w:rFonts w:hint="eastAsia" w:ascii="等线" w:hAnsi="等线" w:eastAsia="宋体" w:cs="等线"/>
          <w:kern w:val="2"/>
          <w:sz w:val="24"/>
          <w:szCs w:val="24"/>
          <w:lang w:val="en-US" w:eastAsia="zh-CN" w:bidi="ar-SA"/>
          <w14:ligatures w14:val="none"/>
        </w:rPr>
        <w:t>D</w:t>
      </w:r>
      <w:r>
        <w:rPr>
          <w:rFonts w:hint="default" w:ascii="等线" w:hAnsi="等线" w:eastAsia="宋体" w:cs="等线"/>
          <w:kern w:val="2"/>
          <w:sz w:val="24"/>
          <w:szCs w:val="24"/>
          <w:lang w:val="en-US" w:eastAsia="zh-CN" w:bidi="ar-SA"/>
          <w14:ligatures w14:val="none"/>
        </w:rPr>
        <w:t>2.</w:t>
      </w:r>
      <w:r>
        <w:rPr>
          <w:rFonts w:hint="eastAsia" w:ascii="等线" w:hAnsi="等线" w:eastAsia="宋体" w:cs="等线"/>
          <w:kern w:val="2"/>
          <w:sz w:val="24"/>
          <w:szCs w:val="24"/>
          <w:lang w:val="en-US" w:eastAsia="zh-CN" w:bidi="ar-SA"/>
          <w14:ligatures w14:val="none"/>
        </w:rPr>
        <w:t>工匠精神：培育“严谨细致、追求卓越”的工匠精神，杜绝敷衍了事的工作态度。</w:t>
      </w:r>
    </w:p>
    <w:p w14:paraId="59163AD4">
      <w:pPr>
        <w:keepNext w:val="0"/>
        <w:keepLines w:val="0"/>
        <w:pageBreakBefore w:val="0"/>
        <w:numPr>
          <w:ilvl w:val="0"/>
          <w:numId w:val="0"/>
        </w:numPr>
        <w:kinsoku/>
        <w:wordWrap/>
        <w:overflowPunct/>
        <w:topLinePunct w:val="0"/>
        <w:autoSpaceDE/>
        <w:autoSpaceDN/>
        <w:bidi w:val="0"/>
        <w:adjustRightInd w:val="0"/>
        <w:snapToGrid w:val="0"/>
        <w:spacing w:line="440" w:lineRule="exact"/>
        <w:ind w:left="420" w:leftChars="0" w:firstLine="0" w:firstLineChars="0"/>
        <w:textAlignment w:val="auto"/>
        <w:rPr>
          <w:rFonts w:hint="eastAsia" w:ascii="等线" w:hAnsi="等线" w:eastAsia="宋体" w:cs="等线"/>
          <w:kern w:val="2"/>
          <w:sz w:val="24"/>
          <w:szCs w:val="24"/>
          <w:lang w:val="en-US" w:eastAsia="zh-CN" w:bidi="ar-SA"/>
          <w14:ligatures w14:val="none"/>
        </w:rPr>
      </w:pPr>
      <w:r>
        <w:rPr>
          <w:rFonts w:hint="eastAsia" w:ascii="等线" w:hAnsi="等线" w:eastAsia="宋体" w:cs="等线"/>
          <w:kern w:val="2"/>
          <w:sz w:val="24"/>
          <w:szCs w:val="24"/>
          <w:lang w:val="en-US" w:eastAsia="zh-CN" w:bidi="ar-SA"/>
          <w14:ligatures w14:val="none"/>
        </w:rPr>
        <w:t>D</w:t>
      </w:r>
      <w:r>
        <w:rPr>
          <w:rFonts w:hint="default" w:ascii="等线" w:hAnsi="等线" w:eastAsia="宋体" w:cs="等线"/>
          <w:kern w:val="2"/>
          <w:sz w:val="24"/>
          <w:szCs w:val="24"/>
          <w:lang w:val="en-US" w:eastAsia="zh-CN" w:bidi="ar-SA"/>
          <w14:ligatures w14:val="none"/>
        </w:rPr>
        <w:t>3.</w:t>
      </w:r>
      <w:r>
        <w:rPr>
          <w:rFonts w:hint="eastAsia" w:ascii="等线" w:hAnsi="等线" w:eastAsia="宋体" w:cs="等线"/>
          <w:kern w:val="2"/>
          <w:sz w:val="24"/>
          <w:szCs w:val="24"/>
          <w:lang w:val="en-US" w:eastAsia="zh-CN" w:bidi="ar-SA"/>
          <w14:ligatures w14:val="none"/>
        </w:rPr>
        <w:t>法治意识：增强法治观念，自觉遵守新能源汽车行业相关法律法规和安全操作规章制度。</w:t>
      </w:r>
    </w:p>
    <w:p w14:paraId="00D6821D">
      <w:pPr>
        <w:keepNext w:val="0"/>
        <w:keepLines w:val="0"/>
        <w:pageBreakBefore w:val="0"/>
        <w:numPr>
          <w:ilvl w:val="0"/>
          <w:numId w:val="0"/>
        </w:numPr>
        <w:kinsoku/>
        <w:wordWrap/>
        <w:overflowPunct/>
        <w:topLinePunct w:val="0"/>
        <w:autoSpaceDE/>
        <w:autoSpaceDN/>
        <w:bidi w:val="0"/>
        <w:adjustRightInd w:val="0"/>
        <w:snapToGrid w:val="0"/>
        <w:spacing w:line="440" w:lineRule="exact"/>
        <w:ind w:left="420" w:leftChars="0" w:firstLine="0" w:firstLineChars="0"/>
        <w:textAlignment w:val="auto"/>
        <w:rPr>
          <w:rFonts w:hint="eastAsia" w:ascii="等线" w:hAnsi="等线" w:eastAsia="宋体" w:cs="等线"/>
          <w:kern w:val="2"/>
          <w:sz w:val="24"/>
          <w:szCs w:val="24"/>
          <w:lang w:val="en-US" w:eastAsia="zh-CN" w:bidi="ar-SA"/>
          <w14:ligatures w14:val="none"/>
        </w:rPr>
      </w:pPr>
      <w:r>
        <w:rPr>
          <w:rFonts w:hint="eastAsia" w:ascii="等线" w:hAnsi="等线" w:eastAsia="宋体" w:cs="等线"/>
          <w:kern w:val="2"/>
          <w:sz w:val="24"/>
          <w:szCs w:val="24"/>
          <w:lang w:val="en-US" w:eastAsia="zh-CN" w:bidi="ar-SA"/>
          <w14:ligatures w14:val="none"/>
        </w:rPr>
        <w:t>D</w:t>
      </w:r>
      <w:r>
        <w:rPr>
          <w:rFonts w:hint="default" w:ascii="等线" w:hAnsi="等线" w:eastAsia="宋体" w:cs="等线"/>
          <w:kern w:val="2"/>
          <w:sz w:val="24"/>
          <w:szCs w:val="24"/>
          <w:lang w:val="en-US" w:eastAsia="zh-CN" w:bidi="ar-SA"/>
          <w14:ligatures w14:val="none"/>
        </w:rPr>
        <w:t>4.</w:t>
      </w:r>
      <w:r>
        <w:rPr>
          <w:rFonts w:hint="eastAsia" w:ascii="等线" w:hAnsi="等线" w:eastAsia="宋体" w:cs="等线"/>
          <w:kern w:val="2"/>
          <w:sz w:val="24"/>
          <w:szCs w:val="24"/>
          <w:lang w:val="en-US" w:eastAsia="zh-CN" w:bidi="ar-SA"/>
          <w14:ligatures w14:val="none"/>
        </w:rPr>
        <w:t>社会责任：强化“科技报国、服务社会”的责任担当，理解所学专业在国家汽车产业发展中的作用。</w:t>
      </w:r>
    </w:p>
    <w:p w14:paraId="4B579679">
      <w:pPr>
        <w:keepNext w:val="0"/>
        <w:keepLines w:val="0"/>
        <w:pageBreakBefore w:val="0"/>
        <w:numPr>
          <w:ilvl w:val="0"/>
          <w:numId w:val="0"/>
        </w:numPr>
        <w:kinsoku/>
        <w:wordWrap/>
        <w:overflowPunct/>
        <w:topLinePunct w:val="0"/>
        <w:autoSpaceDE/>
        <w:autoSpaceDN/>
        <w:bidi w:val="0"/>
        <w:adjustRightInd w:val="0"/>
        <w:snapToGrid w:val="0"/>
        <w:spacing w:line="440" w:lineRule="exact"/>
        <w:ind w:left="420" w:leftChars="0" w:firstLine="0" w:firstLineChars="0"/>
        <w:textAlignment w:val="auto"/>
        <w:rPr>
          <w:rFonts w:hint="eastAsia" w:ascii="等线" w:hAnsi="等线" w:eastAsia="宋体" w:cs="等线"/>
          <w:kern w:val="2"/>
          <w:sz w:val="24"/>
          <w:szCs w:val="24"/>
          <w:lang w:val="en-US" w:eastAsia="zh-CN" w:bidi="ar-SA"/>
          <w14:ligatures w14:val="none"/>
        </w:rPr>
      </w:pPr>
      <w:r>
        <w:rPr>
          <w:rFonts w:hint="eastAsia" w:ascii="等线" w:hAnsi="等线" w:eastAsia="宋体" w:cs="等线"/>
          <w:kern w:val="2"/>
          <w:sz w:val="24"/>
          <w:szCs w:val="24"/>
          <w:lang w:val="en-US" w:eastAsia="zh-CN" w:bidi="ar-SA"/>
          <w14:ligatures w14:val="none"/>
        </w:rPr>
        <w:t>D</w:t>
      </w:r>
      <w:r>
        <w:rPr>
          <w:rFonts w:hint="default" w:ascii="等线" w:hAnsi="等线" w:eastAsia="宋体" w:cs="等线"/>
          <w:kern w:val="2"/>
          <w:sz w:val="24"/>
          <w:szCs w:val="24"/>
          <w:lang w:val="en-US" w:eastAsia="zh-CN" w:bidi="ar-SA"/>
          <w14:ligatures w14:val="none"/>
        </w:rPr>
        <w:t>5.</w:t>
      </w:r>
      <w:r>
        <w:rPr>
          <w:rFonts w:hint="eastAsia" w:ascii="等线" w:hAnsi="等线" w:eastAsia="宋体" w:cs="等线"/>
          <w:kern w:val="2"/>
          <w:sz w:val="24"/>
          <w:szCs w:val="24"/>
          <w:lang w:val="en-US" w:eastAsia="zh-CN" w:bidi="ar-SA"/>
          <w14:ligatures w14:val="none"/>
        </w:rPr>
        <w:t>家国情怀：结合我国新能源汽车产业发展成就，激发民族自豪感和爱国热情，培养“强国有我”的使命意识。</w:t>
      </w:r>
    </w:p>
    <w:p w14:paraId="437BCD55">
      <w:pPr>
        <w:keepNext w:val="0"/>
        <w:keepLines w:val="0"/>
        <w:pageBreakBefore w:val="0"/>
        <w:numPr>
          <w:ilvl w:val="0"/>
          <w:numId w:val="0"/>
        </w:numPr>
        <w:kinsoku/>
        <w:wordWrap/>
        <w:overflowPunct/>
        <w:topLinePunct w:val="0"/>
        <w:autoSpaceDE/>
        <w:autoSpaceDN/>
        <w:bidi w:val="0"/>
        <w:adjustRightInd w:val="0"/>
        <w:snapToGrid w:val="0"/>
        <w:spacing w:line="440" w:lineRule="exact"/>
        <w:ind w:left="420" w:leftChars="0" w:firstLine="0" w:firstLineChars="0"/>
        <w:textAlignment w:val="auto"/>
        <w:rPr>
          <w:rFonts w:hint="eastAsia" w:ascii="等线" w:hAnsi="等线" w:eastAsia="宋体" w:cs="等线"/>
          <w:kern w:val="2"/>
          <w:sz w:val="24"/>
          <w:szCs w:val="24"/>
          <w:lang w:val="en-US" w:eastAsia="zh-CN" w:bidi="ar-SA"/>
          <w14:ligatures w14:val="none"/>
        </w:rPr>
      </w:pPr>
      <w:r>
        <w:rPr>
          <w:rFonts w:hint="eastAsia" w:ascii="等线" w:hAnsi="等线" w:eastAsia="宋体" w:cs="等线"/>
          <w:kern w:val="2"/>
          <w:sz w:val="24"/>
          <w:szCs w:val="24"/>
          <w:lang w:val="en-US" w:eastAsia="zh-CN" w:bidi="ar-SA"/>
          <w14:ligatures w14:val="none"/>
        </w:rPr>
        <w:t>D</w:t>
      </w:r>
      <w:r>
        <w:rPr>
          <w:rFonts w:hint="default" w:ascii="等线" w:hAnsi="等线" w:eastAsia="宋体" w:cs="等线"/>
          <w:kern w:val="2"/>
          <w:sz w:val="24"/>
          <w:szCs w:val="24"/>
          <w:lang w:val="en-US" w:eastAsia="zh-CN" w:bidi="ar-SA"/>
          <w14:ligatures w14:val="none"/>
        </w:rPr>
        <w:t>6.</w:t>
      </w:r>
      <w:r>
        <w:rPr>
          <w:rFonts w:hint="eastAsia" w:ascii="等线" w:hAnsi="等线" w:eastAsia="宋体" w:cs="等线"/>
          <w:kern w:val="2"/>
          <w:sz w:val="24"/>
          <w:szCs w:val="24"/>
          <w:lang w:val="en-US" w:eastAsia="zh-CN" w:bidi="ar-SA"/>
          <w14:ligatures w14:val="none"/>
        </w:rPr>
        <w:t>创新意识：鼓励突破思维定势，勇于探索汽车制造领域新技术、新方法。</w:t>
      </w:r>
    </w:p>
    <w:p w14:paraId="11EE413E">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left="0" w:leftChars="0"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五、课程内容和要求</w:t>
      </w:r>
    </w:p>
    <w:tbl>
      <w:tblPr>
        <w:tblStyle w:val="27"/>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998"/>
        <w:gridCol w:w="1123"/>
        <w:gridCol w:w="970"/>
        <w:gridCol w:w="900"/>
        <w:gridCol w:w="934"/>
        <w:gridCol w:w="1016"/>
        <w:gridCol w:w="1465"/>
        <w:gridCol w:w="854"/>
        <w:gridCol w:w="1039"/>
      </w:tblGrid>
      <w:tr w14:paraId="4B97E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998" w:type="dxa"/>
            <w:tcMar>
              <w:top w:w="60" w:type="dxa"/>
              <w:left w:w="120" w:type="dxa"/>
              <w:bottom w:w="30" w:type="dxa"/>
              <w:right w:w="120" w:type="dxa"/>
            </w:tcMar>
            <w:vAlign w:val="center"/>
          </w:tcPr>
          <w:p w14:paraId="50F4F32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学习情境</w:t>
            </w:r>
          </w:p>
          <w:p w14:paraId="76B70FD5">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sz w:val="21"/>
                <w:szCs w:val="21"/>
                <w14:ligatures w14:val="none"/>
              </w:rPr>
            </w:pPr>
            <w:r>
              <w:rPr>
                <w:rFonts w:hint="eastAsia" w:ascii="宋体" w:hAnsi="宋体" w:eastAsia="宋体" w:cs="宋体"/>
                <w:b/>
                <w:bCs/>
                <w:kern w:val="0"/>
                <w:sz w:val="21"/>
                <w:szCs w:val="21"/>
                <w14:ligatures w14:val="none"/>
              </w:rPr>
              <w:t>（章）</w:t>
            </w:r>
          </w:p>
        </w:tc>
        <w:tc>
          <w:tcPr>
            <w:tcW w:w="1123" w:type="dxa"/>
            <w:tcMar>
              <w:top w:w="60" w:type="dxa"/>
              <w:left w:w="120" w:type="dxa"/>
              <w:bottom w:w="30" w:type="dxa"/>
              <w:right w:w="120" w:type="dxa"/>
            </w:tcMar>
            <w:vAlign w:val="center"/>
          </w:tcPr>
          <w:p w14:paraId="7961566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sz w:val="21"/>
                <w:szCs w:val="21"/>
                <w14:ligatures w14:val="none"/>
              </w:rPr>
            </w:pPr>
            <w:r>
              <w:rPr>
                <w:rFonts w:hint="eastAsia" w:ascii="宋体" w:hAnsi="宋体" w:eastAsia="宋体" w:cs="宋体"/>
                <w:b/>
                <w:bCs/>
                <w:kern w:val="0"/>
                <w:sz w:val="21"/>
                <w:szCs w:val="21"/>
                <w14:ligatures w14:val="none"/>
              </w:rPr>
              <w:t>工作任务（节）</w:t>
            </w:r>
          </w:p>
        </w:tc>
        <w:tc>
          <w:tcPr>
            <w:tcW w:w="970" w:type="dxa"/>
            <w:tcMar>
              <w:top w:w="60" w:type="dxa"/>
              <w:left w:w="120" w:type="dxa"/>
              <w:bottom w:w="30" w:type="dxa"/>
              <w:right w:w="120" w:type="dxa"/>
            </w:tcMar>
            <w:vAlign w:val="top"/>
          </w:tcPr>
          <w:p w14:paraId="26F0BD36">
            <w:pPr>
              <w:spacing w:before="120" w:after="120" w:line="288" w:lineRule="auto"/>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知识点 (A)</w:t>
            </w:r>
          </w:p>
        </w:tc>
        <w:tc>
          <w:tcPr>
            <w:tcW w:w="900" w:type="dxa"/>
            <w:tcMar>
              <w:top w:w="60" w:type="dxa"/>
              <w:left w:w="120" w:type="dxa"/>
              <w:bottom w:w="30" w:type="dxa"/>
              <w:right w:w="120" w:type="dxa"/>
            </w:tcMar>
            <w:vAlign w:val="top"/>
          </w:tcPr>
          <w:p w14:paraId="7D07C324">
            <w:pPr>
              <w:spacing w:before="120" w:after="120" w:line="288" w:lineRule="auto"/>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技能点 (B)</w:t>
            </w:r>
          </w:p>
        </w:tc>
        <w:tc>
          <w:tcPr>
            <w:tcW w:w="934" w:type="dxa"/>
            <w:tcMar>
              <w:top w:w="60" w:type="dxa"/>
              <w:left w:w="120" w:type="dxa"/>
              <w:bottom w:w="30" w:type="dxa"/>
              <w:right w:w="120" w:type="dxa"/>
            </w:tcMar>
            <w:vAlign w:val="top"/>
          </w:tcPr>
          <w:p w14:paraId="1592C284">
            <w:pPr>
              <w:spacing w:before="120" w:after="120" w:line="288" w:lineRule="auto"/>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素质目标 (C)</w:t>
            </w:r>
          </w:p>
        </w:tc>
        <w:tc>
          <w:tcPr>
            <w:tcW w:w="1016" w:type="dxa"/>
            <w:tcMar>
              <w:top w:w="60" w:type="dxa"/>
              <w:left w:w="120" w:type="dxa"/>
              <w:bottom w:w="30" w:type="dxa"/>
              <w:right w:w="120" w:type="dxa"/>
            </w:tcMar>
            <w:vAlign w:val="top"/>
          </w:tcPr>
          <w:p w14:paraId="5B4D4DF1">
            <w:pPr>
              <w:spacing w:before="120" w:after="120" w:line="288" w:lineRule="auto"/>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思政元素 (D)</w:t>
            </w:r>
          </w:p>
        </w:tc>
        <w:tc>
          <w:tcPr>
            <w:tcW w:w="1465" w:type="dxa"/>
            <w:tcMar>
              <w:top w:w="60" w:type="dxa"/>
              <w:left w:w="120" w:type="dxa"/>
              <w:bottom w:w="30" w:type="dxa"/>
              <w:right w:w="120" w:type="dxa"/>
            </w:tcMar>
            <w:vAlign w:val="top"/>
          </w:tcPr>
          <w:p w14:paraId="3964353C">
            <w:pPr>
              <w:spacing w:before="120" w:after="120" w:line="288" w:lineRule="auto"/>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对应培养规格支撑要点</w:t>
            </w:r>
          </w:p>
        </w:tc>
        <w:tc>
          <w:tcPr>
            <w:tcW w:w="854" w:type="dxa"/>
            <w:tcMar>
              <w:top w:w="60" w:type="dxa"/>
              <w:left w:w="120" w:type="dxa"/>
              <w:bottom w:w="30" w:type="dxa"/>
              <w:right w:w="120" w:type="dxa"/>
            </w:tcMar>
            <w:vAlign w:val="center"/>
          </w:tcPr>
          <w:p w14:paraId="77DDD76E">
            <w:pPr>
              <w:spacing w:before="120" w:after="120" w:line="288" w:lineRule="auto"/>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学时</w:t>
            </w:r>
          </w:p>
        </w:tc>
        <w:tc>
          <w:tcPr>
            <w:tcW w:w="1039" w:type="dxa"/>
            <w:tcMar>
              <w:top w:w="60" w:type="dxa"/>
              <w:left w:w="120" w:type="dxa"/>
              <w:bottom w:w="30" w:type="dxa"/>
              <w:right w:w="120" w:type="dxa"/>
            </w:tcMar>
            <w:vAlign w:val="center"/>
          </w:tcPr>
          <w:p w14:paraId="073AD3A0">
            <w:pPr>
              <w:spacing w:before="120" w:after="120" w:line="288" w:lineRule="auto"/>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备注</w:t>
            </w:r>
          </w:p>
        </w:tc>
      </w:tr>
      <w:tr w14:paraId="14C10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998" w:type="dxa"/>
            <w:tcMar>
              <w:top w:w="60" w:type="dxa"/>
              <w:left w:w="120" w:type="dxa"/>
              <w:bottom w:w="30" w:type="dxa"/>
              <w:right w:w="120" w:type="dxa"/>
            </w:tcMar>
            <w:vAlign w:val="center"/>
          </w:tcPr>
          <w:p w14:paraId="0B4B6C60">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第一章汽车制造工艺过程基本知识</w:t>
            </w:r>
          </w:p>
        </w:tc>
        <w:tc>
          <w:tcPr>
            <w:tcW w:w="1123" w:type="dxa"/>
            <w:tcMar>
              <w:top w:w="60" w:type="dxa"/>
              <w:left w:w="120" w:type="dxa"/>
              <w:bottom w:w="30" w:type="dxa"/>
              <w:right w:w="120" w:type="dxa"/>
            </w:tcMar>
            <w:vAlign w:val="center"/>
          </w:tcPr>
          <w:p w14:paraId="77305172">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1.汽车生产过程及工艺过程认知2.汽车生产组织形式分析</w:t>
            </w:r>
          </w:p>
          <w:p w14:paraId="2471B2BB">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3.汽车零件毛坯获取方法识别</w:t>
            </w:r>
          </w:p>
          <w:p w14:paraId="114CD592">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4.毛坯精化及近净成形工艺了解5.汽车零件机械加工尺寸与形状获取方法学习</w:t>
            </w:r>
          </w:p>
        </w:tc>
        <w:tc>
          <w:tcPr>
            <w:tcW w:w="970" w:type="dxa"/>
            <w:shd w:val="clear" w:color="auto" w:fill="auto"/>
            <w:tcMar>
              <w:top w:w="60" w:type="dxa"/>
              <w:left w:w="120" w:type="dxa"/>
              <w:bottom w:w="30" w:type="dxa"/>
              <w:right w:w="120" w:type="dxa"/>
            </w:tcMar>
            <w:vAlign w:val="center"/>
          </w:tcPr>
          <w:p w14:paraId="21029E98">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A1、A2</w:t>
            </w:r>
          </w:p>
        </w:tc>
        <w:tc>
          <w:tcPr>
            <w:tcW w:w="900" w:type="dxa"/>
            <w:shd w:val="clear" w:color="auto" w:fill="auto"/>
            <w:tcMar>
              <w:top w:w="60" w:type="dxa"/>
              <w:left w:w="120" w:type="dxa"/>
              <w:bottom w:w="30" w:type="dxa"/>
              <w:right w:w="120" w:type="dxa"/>
            </w:tcMar>
            <w:vAlign w:val="center"/>
          </w:tcPr>
          <w:p w14:paraId="270F84A5">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B1、B2</w:t>
            </w:r>
          </w:p>
        </w:tc>
        <w:tc>
          <w:tcPr>
            <w:tcW w:w="934" w:type="dxa"/>
            <w:shd w:val="clear" w:color="auto" w:fill="auto"/>
            <w:tcMar>
              <w:top w:w="60" w:type="dxa"/>
              <w:left w:w="120" w:type="dxa"/>
              <w:bottom w:w="30" w:type="dxa"/>
              <w:right w:w="120" w:type="dxa"/>
            </w:tcMar>
            <w:vAlign w:val="center"/>
          </w:tcPr>
          <w:p w14:paraId="584DA279">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C2、C3</w:t>
            </w:r>
          </w:p>
        </w:tc>
        <w:tc>
          <w:tcPr>
            <w:tcW w:w="1016" w:type="dxa"/>
            <w:shd w:val="clear" w:color="auto" w:fill="auto"/>
            <w:tcMar>
              <w:top w:w="60" w:type="dxa"/>
              <w:left w:w="120" w:type="dxa"/>
              <w:bottom w:w="30" w:type="dxa"/>
              <w:right w:w="120" w:type="dxa"/>
            </w:tcMar>
            <w:vAlign w:val="center"/>
          </w:tcPr>
          <w:p w14:paraId="751BE5AB">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D1、D5</w:t>
            </w:r>
          </w:p>
        </w:tc>
        <w:tc>
          <w:tcPr>
            <w:tcW w:w="1465" w:type="dxa"/>
            <w:shd w:val="clear" w:color="auto" w:fill="auto"/>
            <w:tcMar>
              <w:top w:w="60" w:type="dxa"/>
              <w:left w:w="120" w:type="dxa"/>
              <w:bottom w:w="30" w:type="dxa"/>
              <w:right w:w="120" w:type="dxa"/>
            </w:tcMar>
            <w:vAlign w:val="center"/>
          </w:tcPr>
          <w:p w14:paraId="36FA0B59">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 3</w:t>
            </w:r>
          </w:p>
          <w:p w14:paraId="0EDA59F2">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知识目标2</w:t>
            </w:r>
          </w:p>
          <w:p w14:paraId="7AA97CB5">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能力目标2</w:t>
            </w:r>
          </w:p>
          <w:p w14:paraId="2A24EC2B">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c>
          <w:tcPr>
            <w:tcW w:w="854" w:type="dxa"/>
            <w:shd w:val="clear" w:color="auto" w:fill="auto"/>
            <w:tcMar>
              <w:top w:w="60" w:type="dxa"/>
              <w:left w:w="120" w:type="dxa"/>
              <w:bottom w:w="30" w:type="dxa"/>
              <w:right w:w="120" w:type="dxa"/>
            </w:tcMar>
            <w:vAlign w:val="center"/>
          </w:tcPr>
          <w:p w14:paraId="50BC8019">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8</w:t>
            </w:r>
          </w:p>
        </w:tc>
        <w:tc>
          <w:tcPr>
            <w:tcW w:w="1039" w:type="dxa"/>
            <w:tcMar>
              <w:top w:w="60" w:type="dxa"/>
              <w:left w:w="120" w:type="dxa"/>
              <w:bottom w:w="30" w:type="dxa"/>
              <w:right w:w="120" w:type="dxa"/>
            </w:tcMar>
            <w:vAlign w:val="center"/>
          </w:tcPr>
          <w:p w14:paraId="302C551C">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r>
      <w:tr w14:paraId="44382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998" w:type="dxa"/>
            <w:tcMar>
              <w:top w:w="60" w:type="dxa"/>
              <w:left w:w="120" w:type="dxa"/>
              <w:bottom w:w="30" w:type="dxa"/>
              <w:right w:w="120" w:type="dxa"/>
            </w:tcMar>
            <w:vAlign w:val="center"/>
          </w:tcPr>
          <w:p w14:paraId="2601AA4F">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第二章机床夹具</w:t>
            </w:r>
          </w:p>
        </w:tc>
        <w:tc>
          <w:tcPr>
            <w:tcW w:w="1123" w:type="dxa"/>
            <w:tcMar>
              <w:top w:w="60" w:type="dxa"/>
              <w:left w:w="120" w:type="dxa"/>
              <w:bottom w:w="30" w:type="dxa"/>
              <w:right w:w="120" w:type="dxa"/>
            </w:tcMar>
            <w:vAlign w:val="center"/>
          </w:tcPr>
          <w:p w14:paraId="0B0CD3D9">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1.机床夹具作用与分类识别</w:t>
            </w:r>
          </w:p>
          <w:p w14:paraId="5B4550E0">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2.典型专用机床夹具认知</w:t>
            </w:r>
          </w:p>
          <w:p w14:paraId="44C69121">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3.专用机床夹具设计要求与步骤掌握</w:t>
            </w:r>
          </w:p>
        </w:tc>
        <w:tc>
          <w:tcPr>
            <w:tcW w:w="970" w:type="dxa"/>
            <w:shd w:val="clear" w:color="auto" w:fill="auto"/>
            <w:tcMar>
              <w:top w:w="60" w:type="dxa"/>
              <w:left w:w="120" w:type="dxa"/>
              <w:bottom w:w="30" w:type="dxa"/>
              <w:right w:w="120" w:type="dxa"/>
            </w:tcMar>
            <w:vAlign w:val="center"/>
          </w:tcPr>
          <w:p w14:paraId="11C5031F">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A3</w:t>
            </w:r>
          </w:p>
        </w:tc>
        <w:tc>
          <w:tcPr>
            <w:tcW w:w="900" w:type="dxa"/>
            <w:shd w:val="clear" w:color="auto" w:fill="auto"/>
            <w:tcMar>
              <w:top w:w="60" w:type="dxa"/>
              <w:left w:w="120" w:type="dxa"/>
              <w:bottom w:w="30" w:type="dxa"/>
              <w:right w:w="120" w:type="dxa"/>
            </w:tcMar>
            <w:vAlign w:val="center"/>
          </w:tcPr>
          <w:p w14:paraId="25F9F1C7">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B2、B3</w:t>
            </w:r>
          </w:p>
        </w:tc>
        <w:tc>
          <w:tcPr>
            <w:tcW w:w="934" w:type="dxa"/>
            <w:shd w:val="clear" w:color="auto" w:fill="auto"/>
            <w:tcMar>
              <w:top w:w="60" w:type="dxa"/>
              <w:left w:w="120" w:type="dxa"/>
              <w:bottom w:w="30" w:type="dxa"/>
              <w:right w:w="120" w:type="dxa"/>
            </w:tcMar>
            <w:vAlign w:val="center"/>
          </w:tcPr>
          <w:p w14:paraId="1004088A">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w:t>
            </w:r>
          </w:p>
        </w:tc>
        <w:tc>
          <w:tcPr>
            <w:tcW w:w="1016" w:type="dxa"/>
            <w:shd w:val="clear" w:color="auto" w:fill="auto"/>
            <w:tcMar>
              <w:top w:w="60" w:type="dxa"/>
              <w:left w:w="120" w:type="dxa"/>
              <w:bottom w:w="30" w:type="dxa"/>
              <w:right w:w="120" w:type="dxa"/>
            </w:tcMar>
            <w:vAlign w:val="center"/>
          </w:tcPr>
          <w:p w14:paraId="6AC040A1">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D2、D6</w:t>
            </w:r>
          </w:p>
        </w:tc>
        <w:tc>
          <w:tcPr>
            <w:tcW w:w="1465" w:type="dxa"/>
            <w:shd w:val="clear" w:color="auto" w:fill="auto"/>
            <w:tcMar>
              <w:top w:w="60" w:type="dxa"/>
              <w:left w:w="120" w:type="dxa"/>
              <w:bottom w:w="30" w:type="dxa"/>
              <w:right w:w="120" w:type="dxa"/>
            </w:tcMar>
            <w:vAlign w:val="center"/>
          </w:tcPr>
          <w:p w14:paraId="7FF77374">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 3</w:t>
            </w:r>
          </w:p>
          <w:p w14:paraId="3A805D98">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知识目标3</w:t>
            </w:r>
          </w:p>
          <w:p w14:paraId="3C8A6BC4">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能力目标2</w:t>
            </w:r>
          </w:p>
          <w:p w14:paraId="54E95B59">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c>
          <w:tcPr>
            <w:tcW w:w="854" w:type="dxa"/>
            <w:shd w:val="clear" w:color="auto" w:fill="auto"/>
            <w:tcMar>
              <w:top w:w="60" w:type="dxa"/>
              <w:left w:w="120" w:type="dxa"/>
              <w:bottom w:w="30" w:type="dxa"/>
              <w:right w:w="120" w:type="dxa"/>
            </w:tcMar>
            <w:vAlign w:val="center"/>
          </w:tcPr>
          <w:p w14:paraId="3C4F6693">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8</w:t>
            </w:r>
          </w:p>
        </w:tc>
        <w:tc>
          <w:tcPr>
            <w:tcW w:w="1039" w:type="dxa"/>
            <w:tcMar>
              <w:top w:w="60" w:type="dxa"/>
              <w:left w:w="120" w:type="dxa"/>
              <w:bottom w:w="30" w:type="dxa"/>
              <w:right w:w="120" w:type="dxa"/>
            </w:tcMar>
            <w:vAlign w:val="center"/>
          </w:tcPr>
          <w:p w14:paraId="3EDDCD74">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r>
      <w:tr w14:paraId="7AED0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998" w:type="dxa"/>
            <w:tcMar>
              <w:top w:w="60" w:type="dxa"/>
              <w:left w:w="120" w:type="dxa"/>
              <w:bottom w:w="30" w:type="dxa"/>
              <w:right w:w="120" w:type="dxa"/>
            </w:tcMar>
            <w:vAlign w:val="center"/>
          </w:tcPr>
          <w:p w14:paraId="6266CF0D">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第三章工件的定位与装夹</w:t>
            </w:r>
          </w:p>
        </w:tc>
        <w:tc>
          <w:tcPr>
            <w:tcW w:w="1123" w:type="dxa"/>
            <w:tcMar>
              <w:top w:w="60" w:type="dxa"/>
              <w:left w:w="120" w:type="dxa"/>
              <w:bottom w:w="30" w:type="dxa"/>
              <w:right w:w="120" w:type="dxa"/>
            </w:tcMar>
            <w:vAlign w:val="center"/>
          </w:tcPr>
          <w:p w14:paraId="16652418">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1.基准概念与分类认知</w:t>
            </w:r>
          </w:p>
          <w:p w14:paraId="33B2496B">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2.工件定位原理与方法掌握</w:t>
            </w:r>
          </w:p>
          <w:p w14:paraId="69B7F9CA">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3.工件定位元件选择与应用</w:t>
            </w:r>
          </w:p>
          <w:p w14:paraId="10D2BAD2">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4.工件装夹方式确定</w:t>
            </w:r>
          </w:p>
          <w:p w14:paraId="56CF0CE1">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5.工件夹紧装置设计与应用</w:t>
            </w:r>
          </w:p>
        </w:tc>
        <w:tc>
          <w:tcPr>
            <w:tcW w:w="970" w:type="dxa"/>
            <w:shd w:val="clear" w:color="auto" w:fill="auto"/>
            <w:tcMar>
              <w:top w:w="60" w:type="dxa"/>
              <w:left w:w="120" w:type="dxa"/>
              <w:bottom w:w="30" w:type="dxa"/>
              <w:right w:w="120" w:type="dxa"/>
            </w:tcMar>
            <w:vAlign w:val="center"/>
          </w:tcPr>
          <w:p w14:paraId="082ED914">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A3</w:t>
            </w:r>
          </w:p>
        </w:tc>
        <w:tc>
          <w:tcPr>
            <w:tcW w:w="900" w:type="dxa"/>
            <w:shd w:val="clear" w:color="auto" w:fill="auto"/>
            <w:tcMar>
              <w:top w:w="60" w:type="dxa"/>
              <w:left w:w="120" w:type="dxa"/>
              <w:bottom w:w="30" w:type="dxa"/>
              <w:right w:w="120" w:type="dxa"/>
            </w:tcMar>
            <w:vAlign w:val="center"/>
          </w:tcPr>
          <w:p w14:paraId="250A031E">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B2、B3</w:t>
            </w:r>
          </w:p>
        </w:tc>
        <w:tc>
          <w:tcPr>
            <w:tcW w:w="934" w:type="dxa"/>
            <w:shd w:val="clear" w:color="auto" w:fill="auto"/>
            <w:tcMar>
              <w:top w:w="60" w:type="dxa"/>
              <w:left w:w="120" w:type="dxa"/>
              <w:bottom w:w="30" w:type="dxa"/>
              <w:right w:w="120" w:type="dxa"/>
            </w:tcMar>
            <w:vAlign w:val="center"/>
          </w:tcPr>
          <w:p w14:paraId="48EDCA4B">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C2、C3</w:t>
            </w:r>
          </w:p>
        </w:tc>
        <w:tc>
          <w:tcPr>
            <w:tcW w:w="1016" w:type="dxa"/>
            <w:shd w:val="clear" w:color="auto" w:fill="auto"/>
            <w:tcMar>
              <w:top w:w="60" w:type="dxa"/>
              <w:left w:w="120" w:type="dxa"/>
              <w:bottom w:w="30" w:type="dxa"/>
              <w:right w:w="120" w:type="dxa"/>
            </w:tcMar>
            <w:vAlign w:val="center"/>
          </w:tcPr>
          <w:p w14:paraId="505EA02A">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D2、D3</w:t>
            </w:r>
          </w:p>
        </w:tc>
        <w:tc>
          <w:tcPr>
            <w:tcW w:w="1465" w:type="dxa"/>
            <w:shd w:val="clear" w:color="auto" w:fill="auto"/>
            <w:tcMar>
              <w:top w:w="60" w:type="dxa"/>
              <w:left w:w="120" w:type="dxa"/>
              <w:bottom w:w="30" w:type="dxa"/>
              <w:right w:w="120" w:type="dxa"/>
            </w:tcMar>
            <w:vAlign w:val="center"/>
          </w:tcPr>
          <w:p w14:paraId="76B9E73C">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 3</w:t>
            </w:r>
          </w:p>
          <w:p w14:paraId="19BBC29E">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知识目标3</w:t>
            </w:r>
          </w:p>
          <w:p w14:paraId="3889EFB8">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能力目标2</w:t>
            </w:r>
          </w:p>
          <w:p w14:paraId="6B69967B">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c>
          <w:tcPr>
            <w:tcW w:w="854" w:type="dxa"/>
            <w:shd w:val="clear" w:color="auto" w:fill="auto"/>
            <w:tcMar>
              <w:top w:w="60" w:type="dxa"/>
              <w:left w:w="120" w:type="dxa"/>
              <w:bottom w:w="30" w:type="dxa"/>
              <w:right w:w="120" w:type="dxa"/>
            </w:tcMar>
            <w:vAlign w:val="center"/>
          </w:tcPr>
          <w:p w14:paraId="313569A8">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8</w:t>
            </w:r>
          </w:p>
        </w:tc>
        <w:tc>
          <w:tcPr>
            <w:tcW w:w="1039" w:type="dxa"/>
            <w:tcMar>
              <w:top w:w="60" w:type="dxa"/>
              <w:left w:w="120" w:type="dxa"/>
              <w:bottom w:w="30" w:type="dxa"/>
              <w:right w:w="120" w:type="dxa"/>
            </w:tcMar>
            <w:vAlign w:val="center"/>
          </w:tcPr>
          <w:p w14:paraId="55E2B3A9">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r>
      <w:tr w14:paraId="14C7C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998" w:type="dxa"/>
            <w:tcMar>
              <w:top w:w="60" w:type="dxa"/>
              <w:left w:w="120" w:type="dxa"/>
              <w:bottom w:w="30" w:type="dxa"/>
              <w:right w:w="120" w:type="dxa"/>
            </w:tcMar>
            <w:vAlign w:val="center"/>
          </w:tcPr>
          <w:p w14:paraId="59505071">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第四章机械加工质量</w:t>
            </w:r>
          </w:p>
        </w:tc>
        <w:tc>
          <w:tcPr>
            <w:tcW w:w="1123" w:type="dxa"/>
            <w:tcMar>
              <w:top w:w="60" w:type="dxa"/>
              <w:left w:w="120" w:type="dxa"/>
              <w:bottom w:w="30" w:type="dxa"/>
              <w:right w:w="120" w:type="dxa"/>
            </w:tcMar>
            <w:vAlign w:val="center"/>
          </w:tcPr>
          <w:p w14:paraId="222EC247">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1.机械加工精度认知与影响因素分析</w:t>
            </w:r>
          </w:p>
          <w:p w14:paraId="46CFA910">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2.机械加工表面质量认知与影响因素分析</w:t>
            </w:r>
          </w:p>
          <w:p w14:paraId="138EB278">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3.表面质量对零件性能的影响判断</w:t>
            </w:r>
          </w:p>
        </w:tc>
        <w:tc>
          <w:tcPr>
            <w:tcW w:w="970" w:type="dxa"/>
            <w:shd w:val="clear" w:color="auto" w:fill="auto"/>
            <w:tcMar>
              <w:top w:w="60" w:type="dxa"/>
              <w:left w:w="120" w:type="dxa"/>
              <w:bottom w:w="30" w:type="dxa"/>
              <w:right w:w="120" w:type="dxa"/>
            </w:tcMar>
            <w:vAlign w:val="center"/>
          </w:tcPr>
          <w:p w14:paraId="068085CD">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A4</w:t>
            </w:r>
          </w:p>
        </w:tc>
        <w:tc>
          <w:tcPr>
            <w:tcW w:w="900" w:type="dxa"/>
            <w:shd w:val="clear" w:color="auto" w:fill="auto"/>
            <w:tcMar>
              <w:top w:w="60" w:type="dxa"/>
              <w:left w:w="120" w:type="dxa"/>
              <w:bottom w:w="30" w:type="dxa"/>
              <w:right w:w="120" w:type="dxa"/>
            </w:tcMar>
            <w:vAlign w:val="center"/>
          </w:tcPr>
          <w:p w14:paraId="4540D515">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B2、B4</w:t>
            </w:r>
          </w:p>
        </w:tc>
        <w:tc>
          <w:tcPr>
            <w:tcW w:w="934" w:type="dxa"/>
            <w:shd w:val="clear" w:color="auto" w:fill="auto"/>
            <w:tcMar>
              <w:top w:w="60" w:type="dxa"/>
              <w:left w:w="120" w:type="dxa"/>
              <w:bottom w:w="30" w:type="dxa"/>
              <w:right w:w="120" w:type="dxa"/>
            </w:tcMar>
            <w:vAlign w:val="center"/>
          </w:tcPr>
          <w:p w14:paraId="120C4F94">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w:t>
            </w:r>
          </w:p>
        </w:tc>
        <w:tc>
          <w:tcPr>
            <w:tcW w:w="1016" w:type="dxa"/>
            <w:shd w:val="clear" w:color="auto" w:fill="auto"/>
            <w:tcMar>
              <w:top w:w="60" w:type="dxa"/>
              <w:left w:w="120" w:type="dxa"/>
              <w:bottom w:w="30" w:type="dxa"/>
              <w:right w:w="120" w:type="dxa"/>
            </w:tcMar>
            <w:vAlign w:val="center"/>
          </w:tcPr>
          <w:p w14:paraId="2DA7E337">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D2、D5</w:t>
            </w:r>
          </w:p>
        </w:tc>
        <w:tc>
          <w:tcPr>
            <w:tcW w:w="1465" w:type="dxa"/>
            <w:shd w:val="clear" w:color="auto" w:fill="auto"/>
            <w:tcMar>
              <w:top w:w="60" w:type="dxa"/>
              <w:left w:w="120" w:type="dxa"/>
              <w:bottom w:w="30" w:type="dxa"/>
              <w:right w:w="120" w:type="dxa"/>
            </w:tcMar>
            <w:vAlign w:val="center"/>
          </w:tcPr>
          <w:p w14:paraId="2F51CE4A">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 2</w:t>
            </w:r>
          </w:p>
          <w:p w14:paraId="0FDA8449">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知识目标4</w:t>
            </w:r>
          </w:p>
          <w:p w14:paraId="6E2F052A">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能力目标2</w:t>
            </w:r>
          </w:p>
          <w:p w14:paraId="287A105D">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c>
          <w:tcPr>
            <w:tcW w:w="854" w:type="dxa"/>
            <w:shd w:val="clear" w:color="auto" w:fill="auto"/>
            <w:tcMar>
              <w:top w:w="60" w:type="dxa"/>
              <w:left w:w="120" w:type="dxa"/>
              <w:bottom w:w="30" w:type="dxa"/>
              <w:right w:w="120" w:type="dxa"/>
            </w:tcMar>
            <w:vAlign w:val="center"/>
          </w:tcPr>
          <w:p w14:paraId="000BF2F8">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6</w:t>
            </w:r>
          </w:p>
        </w:tc>
        <w:tc>
          <w:tcPr>
            <w:tcW w:w="1039" w:type="dxa"/>
            <w:tcMar>
              <w:top w:w="60" w:type="dxa"/>
              <w:left w:w="120" w:type="dxa"/>
              <w:bottom w:w="30" w:type="dxa"/>
              <w:right w:w="120" w:type="dxa"/>
            </w:tcMar>
            <w:vAlign w:val="center"/>
          </w:tcPr>
          <w:p w14:paraId="229D9379">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r>
      <w:tr w14:paraId="3AC43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998" w:type="dxa"/>
            <w:tcMar>
              <w:top w:w="60" w:type="dxa"/>
              <w:left w:w="120" w:type="dxa"/>
              <w:bottom w:w="30" w:type="dxa"/>
              <w:right w:w="120" w:type="dxa"/>
            </w:tcMar>
            <w:vAlign w:val="center"/>
          </w:tcPr>
          <w:p w14:paraId="44D83972">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第五章机械加工工艺规程</w:t>
            </w:r>
          </w:p>
        </w:tc>
        <w:tc>
          <w:tcPr>
            <w:tcW w:w="1123" w:type="dxa"/>
            <w:tcMar>
              <w:top w:w="60" w:type="dxa"/>
              <w:left w:w="120" w:type="dxa"/>
              <w:bottom w:w="30" w:type="dxa"/>
              <w:right w:w="120" w:type="dxa"/>
            </w:tcMar>
            <w:vAlign w:val="center"/>
          </w:tcPr>
          <w:p w14:paraId="47A2685C">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1.机械加工工艺规程概念与文件识别</w:t>
            </w:r>
          </w:p>
          <w:p w14:paraId="27A0A355">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2.工艺路线制定方法掌握</w:t>
            </w:r>
          </w:p>
          <w:p w14:paraId="62F266DE">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3.工序设计内容和实施</w:t>
            </w:r>
          </w:p>
          <w:p w14:paraId="0A439F7B">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4.提高机械加工生产率的工艺途径探索</w:t>
            </w:r>
          </w:p>
        </w:tc>
        <w:tc>
          <w:tcPr>
            <w:tcW w:w="970" w:type="dxa"/>
            <w:shd w:val="clear" w:color="auto" w:fill="auto"/>
            <w:tcMar>
              <w:top w:w="60" w:type="dxa"/>
              <w:left w:w="120" w:type="dxa"/>
              <w:bottom w:w="30" w:type="dxa"/>
              <w:right w:w="120" w:type="dxa"/>
            </w:tcMar>
            <w:vAlign w:val="center"/>
          </w:tcPr>
          <w:p w14:paraId="2789F7B7">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A3</w:t>
            </w:r>
          </w:p>
        </w:tc>
        <w:tc>
          <w:tcPr>
            <w:tcW w:w="900" w:type="dxa"/>
            <w:shd w:val="clear" w:color="auto" w:fill="auto"/>
            <w:tcMar>
              <w:top w:w="60" w:type="dxa"/>
              <w:left w:w="120" w:type="dxa"/>
              <w:bottom w:w="30" w:type="dxa"/>
              <w:right w:w="120" w:type="dxa"/>
            </w:tcMar>
            <w:vAlign w:val="center"/>
          </w:tcPr>
          <w:p w14:paraId="7944E879">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B2、B3</w:t>
            </w:r>
          </w:p>
        </w:tc>
        <w:tc>
          <w:tcPr>
            <w:tcW w:w="934" w:type="dxa"/>
            <w:shd w:val="clear" w:color="auto" w:fill="auto"/>
            <w:tcMar>
              <w:top w:w="60" w:type="dxa"/>
              <w:left w:w="120" w:type="dxa"/>
              <w:bottom w:w="30" w:type="dxa"/>
              <w:right w:w="120" w:type="dxa"/>
            </w:tcMar>
            <w:vAlign w:val="center"/>
          </w:tcPr>
          <w:p w14:paraId="1707474A">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C2、C3</w:t>
            </w:r>
          </w:p>
        </w:tc>
        <w:tc>
          <w:tcPr>
            <w:tcW w:w="1016" w:type="dxa"/>
            <w:shd w:val="clear" w:color="auto" w:fill="auto"/>
            <w:tcMar>
              <w:top w:w="60" w:type="dxa"/>
              <w:left w:w="120" w:type="dxa"/>
              <w:bottom w:w="30" w:type="dxa"/>
              <w:right w:w="120" w:type="dxa"/>
            </w:tcMar>
            <w:vAlign w:val="center"/>
          </w:tcPr>
          <w:p w14:paraId="24662AFA">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D2、D6</w:t>
            </w:r>
          </w:p>
        </w:tc>
        <w:tc>
          <w:tcPr>
            <w:tcW w:w="1465" w:type="dxa"/>
            <w:shd w:val="clear" w:color="auto" w:fill="auto"/>
            <w:tcMar>
              <w:top w:w="60" w:type="dxa"/>
              <w:left w:w="120" w:type="dxa"/>
              <w:bottom w:w="30" w:type="dxa"/>
              <w:right w:w="120" w:type="dxa"/>
            </w:tcMar>
            <w:vAlign w:val="center"/>
          </w:tcPr>
          <w:p w14:paraId="633E54C2">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 3</w:t>
            </w:r>
          </w:p>
          <w:p w14:paraId="07E94A2C">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知识目标3</w:t>
            </w:r>
          </w:p>
          <w:p w14:paraId="7B14AF45">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能力目标2</w:t>
            </w:r>
          </w:p>
          <w:p w14:paraId="3937803F">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c>
          <w:tcPr>
            <w:tcW w:w="854" w:type="dxa"/>
            <w:shd w:val="clear" w:color="auto" w:fill="auto"/>
            <w:tcMar>
              <w:top w:w="60" w:type="dxa"/>
              <w:left w:w="120" w:type="dxa"/>
              <w:bottom w:w="30" w:type="dxa"/>
              <w:right w:w="120" w:type="dxa"/>
            </w:tcMar>
            <w:vAlign w:val="center"/>
          </w:tcPr>
          <w:p w14:paraId="1651C1A5">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4</w:t>
            </w:r>
          </w:p>
        </w:tc>
        <w:tc>
          <w:tcPr>
            <w:tcW w:w="1039" w:type="dxa"/>
            <w:tcMar>
              <w:top w:w="60" w:type="dxa"/>
              <w:left w:w="120" w:type="dxa"/>
              <w:bottom w:w="30" w:type="dxa"/>
              <w:right w:w="120" w:type="dxa"/>
            </w:tcMar>
            <w:vAlign w:val="center"/>
          </w:tcPr>
          <w:p w14:paraId="65F5DF2D">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r>
      <w:tr w14:paraId="55256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998" w:type="dxa"/>
            <w:tcMar>
              <w:top w:w="60" w:type="dxa"/>
              <w:left w:w="120" w:type="dxa"/>
              <w:bottom w:w="30" w:type="dxa"/>
              <w:right w:w="120" w:type="dxa"/>
            </w:tcMar>
            <w:vAlign w:val="center"/>
          </w:tcPr>
          <w:p w14:paraId="17BF1169">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第六章汽车典型零件制造工艺</w:t>
            </w:r>
          </w:p>
        </w:tc>
        <w:tc>
          <w:tcPr>
            <w:tcW w:w="1123" w:type="dxa"/>
            <w:tcMar>
              <w:top w:w="60" w:type="dxa"/>
              <w:left w:w="120" w:type="dxa"/>
              <w:bottom w:w="30" w:type="dxa"/>
              <w:right w:w="120" w:type="dxa"/>
            </w:tcMar>
            <w:vAlign w:val="center"/>
          </w:tcPr>
          <w:p w14:paraId="57A5A472">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1.齿轮制造工艺分析</w:t>
            </w:r>
          </w:p>
          <w:p w14:paraId="5723B2DF">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2.曲轴制造工艺分析</w:t>
            </w:r>
          </w:p>
          <w:p w14:paraId="1EDE53BE">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3.连杆制造工艺分析</w:t>
            </w:r>
          </w:p>
          <w:p w14:paraId="26C20D05">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4.箱体零件制造工艺分析</w:t>
            </w:r>
          </w:p>
        </w:tc>
        <w:tc>
          <w:tcPr>
            <w:tcW w:w="970" w:type="dxa"/>
            <w:shd w:val="clear" w:color="auto" w:fill="auto"/>
            <w:tcMar>
              <w:top w:w="60" w:type="dxa"/>
              <w:left w:w="120" w:type="dxa"/>
              <w:bottom w:w="30" w:type="dxa"/>
              <w:right w:w="120" w:type="dxa"/>
            </w:tcMar>
            <w:vAlign w:val="center"/>
          </w:tcPr>
          <w:p w14:paraId="5BCDE81B">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A5</w:t>
            </w:r>
          </w:p>
        </w:tc>
        <w:tc>
          <w:tcPr>
            <w:tcW w:w="900" w:type="dxa"/>
            <w:shd w:val="clear" w:color="auto" w:fill="auto"/>
            <w:tcMar>
              <w:top w:w="60" w:type="dxa"/>
              <w:left w:w="120" w:type="dxa"/>
              <w:bottom w:w="30" w:type="dxa"/>
              <w:right w:w="120" w:type="dxa"/>
            </w:tcMar>
            <w:vAlign w:val="center"/>
          </w:tcPr>
          <w:p w14:paraId="16955A86">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B2、B4</w:t>
            </w:r>
          </w:p>
        </w:tc>
        <w:tc>
          <w:tcPr>
            <w:tcW w:w="934" w:type="dxa"/>
            <w:shd w:val="clear" w:color="auto" w:fill="auto"/>
            <w:tcMar>
              <w:top w:w="60" w:type="dxa"/>
              <w:left w:w="120" w:type="dxa"/>
              <w:bottom w:w="30" w:type="dxa"/>
              <w:right w:w="120" w:type="dxa"/>
            </w:tcMar>
            <w:vAlign w:val="center"/>
          </w:tcPr>
          <w:p w14:paraId="63CA0A3B">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w:t>
            </w:r>
          </w:p>
        </w:tc>
        <w:tc>
          <w:tcPr>
            <w:tcW w:w="1016" w:type="dxa"/>
            <w:shd w:val="clear" w:color="auto" w:fill="auto"/>
            <w:tcMar>
              <w:top w:w="60" w:type="dxa"/>
              <w:left w:w="120" w:type="dxa"/>
              <w:bottom w:w="30" w:type="dxa"/>
              <w:right w:w="120" w:type="dxa"/>
            </w:tcMar>
            <w:vAlign w:val="center"/>
          </w:tcPr>
          <w:p w14:paraId="11A2437F">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D2、D5</w:t>
            </w:r>
          </w:p>
        </w:tc>
        <w:tc>
          <w:tcPr>
            <w:tcW w:w="1465" w:type="dxa"/>
            <w:shd w:val="clear" w:color="auto" w:fill="auto"/>
            <w:tcMar>
              <w:top w:w="60" w:type="dxa"/>
              <w:left w:w="120" w:type="dxa"/>
              <w:bottom w:w="30" w:type="dxa"/>
              <w:right w:w="120" w:type="dxa"/>
            </w:tcMar>
            <w:vAlign w:val="center"/>
          </w:tcPr>
          <w:p w14:paraId="63C155A5">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 2</w:t>
            </w:r>
          </w:p>
          <w:p w14:paraId="2E48DDDA">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知识目标5</w:t>
            </w:r>
          </w:p>
          <w:p w14:paraId="0F6DBCE6">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能力目标2</w:t>
            </w:r>
          </w:p>
          <w:p w14:paraId="3525E5C6">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c>
          <w:tcPr>
            <w:tcW w:w="854" w:type="dxa"/>
            <w:shd w:val="clear" w:color="auto" w:fill="auto"/>
            <w:tcMar>
              <w:top w:w="60" w:type="dxa"/>
              <w:left w:w="120" w:type="dxa"/>
              <w:bottom w:w="30" w:type="dxa"/>
              <w:right w:w="120" w:type="dxa"/>
            </w:tcMar>
            <w:vAlign w:val="center"/>
          </w:tcPr>
          <w:p w14:paraId="62EF0E6C">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4</w:t>
            </w:r>
          </w:p>
        </w:tc>
        <w:tc>
          <w:tcPr>
            <w:tcW w:w="1039" w:type="dxa"/>
            <w:tcMar>
              <w:top w:w="60" w:type="dxa"/>
              <w:left w:w="120" w:type="dxa"/>
              <w:bottom w:w="30" w:type="dxa"/>
              <w:right w:w="120" w:type="dxa"/>
            </w:tcMar>
            <w:vAlign w:val="center"/>
          </w:tcPr>
          <w:p w14:paraId="28E8C30D">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r>
      <w:tr w14:paraId="5338B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998" w:type="dxa"/>
            <w:tcMar>
              <w:top w:w="60" w:type="dxa"/>
              <w:left w:w="120" w:type="dxa"/>
              <w:bottom w:w="30" w:type="dxa"/>
              <w:right w:w="120" w:type="dxa"/>
            </w:tcMar>
            <w:vAlign w:val="center"/>
          </w:tcPr>
          <w:p w14:paraId="1D477721">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第七章汽车装配工艺基本知识</w:t>
            </w:r>
          </w:p>
        </w:tc>
        <w:tc>
          <w:tcPr>
            <w:tcW w:w="1123" w:type="dxa"/>
            <w:tcMar>
              <w:top w:w="60" w:type="dxa"/>
              <w:left w:w="120" w:type="dxa"/>
              <w:bottom w:w="30" w:type="dxa"/>
              <w:right w:w="120" w:type="dxa"/>
            </w:tcMar>
            <w:vAlign w:val="center"/>
          </w:tcPr>
          <w:p w14:paraId="0468A735">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1.装配概念与装配精度认知</w:t>
            </w:r>
          </w:p>
          <w:p w14:paraId="574CB6F2">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2.保证装配精度的装配方法掌握3.汽车总装配工艺过程了解</w:t>
            </w:r>
          </w:p>
        </w:tc>
        <w:tc>
          <w:tcPr>
            <w:tcW w:w="970" w:type="dxa"/>
            <w:shd w:val="clear" w:color="auto" w:fill="auto"/>
            <w:tcMar>
              <w:top w:w="60" w:type="dxa"/>
              <w:left w:w="120" w:type="dxa"/>
              <w:bottom w:w="30" w:type="dxa"/>
              <w:right w:w="120" w:type="dxa"/>
            </w:tcMar>
            <w:vAlign w:val="center"/>
          </w:tcPr>
          <w:p w14:paraId="1E46D35C">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A3</w:t>
            </w:r>
          </w:p>
        </w:tc>
        <w:tc>
          <w:tcPr>
            <w:tcW w:w="900" w:type="dxa"/>
            <w:shd w:val="clear" w:color="auto" w:fill="auto"/>
            <w:tcMar>
              <w:top w:w="60" w:type="dxa"/>
              <w:left w:w="120" w:type="dxa"/>
              <w:bottom w:w="30" w:type="dxa"/>
              <w:right w:w="120" w:type="dxa"/>
            </w:tcMar>
            <w:vAlign w:val="center"/>
          </w:tcPr>
          <w:p w14:paraId="311C1C7A">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B2、B5</w:t>
            </w:r>
          </w:p>
        </w:tc>
        <w:tc>
          <w:tcPr>
            <w:tcW w:w="934" w:type="dxa"/>
            <w:shd w:val="clear" w:color="auto" w:fill="auto"/>
            <w:tcMar>
              <w:top w:w="60" w:type="dxa"/>
              <w:left w:w="120" w:type="dxa"/>
              <w:bottom w:w="30" w:type="dxa"/>
              <w:right w:w="120" w:type="dxa"/>
            </w:tcMar>
            <w:vAlign w:val="center"/>
          </w:tcPr>
          <w:p w14:paraId="63DE14AF">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C2、C3</w:t>
            </w:r>
          </w:p>
        </w:tc>
        <w:tc>
          <w:tcPr>
            <w:tcW w:w="1016" w:type="dxa"/>
            <w:shd w:val="clear" w:color="auto" w:fill="auto"/>
            <w:tcMar>
              <w:top w:w="60" w:type="dxa"/>
              <w:left w:w="120" w:type="dxa"/>
              <w:bottom w:w="30" w:type="dxa"/>
              <w:right w:w="120" w:type="dxa"/>
            </w:tcMar>
            <w:vAlign w:val="center"/>
          </w:tcPr>
          <w:p w14:paraId="2477E0C1">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D2、D3</w:t>
            </w:r>
          </w:p>
        </w:tc>
        <w:tc>
          <w:tcPr>
            <w:tcW w:w="1465" w:type="dxa"/>
            <w:shd w:val="clear" w:color="auto" w:fill="auto"/>
            <w:tcMar>
              <w:top w:w="60" w:type="dxa"/>
              <w:left w:w="120" w:type="dxa"/>
              <w:bottom w:w="30" w:type="dxa"/>
              <w:right w:w="120" w:type="dxa"/>
            </w:tcMar>
            <w:vAlign w:val="center"/>
          </w:tcPr>
          <w:p w14:paraId="462EC057">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 3</w:t>
            </w:r>
          </w:p>
          <w:p w14:paraId="4CEF6104">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知识目标3</w:t>
            </w:r>
          </w:p>
          <w:p w14:paraId="589A3243">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能力目标2</w:t>
            </w:r>
          </w:p>
          <w:p w14:paraId="0D980572">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c>
          <w:tcPr>
            <w:tcW w:w="854" w:type="dxa"/>
            <w:shd w:val="clear" w:color="auto" w:fill="auto"/>
            <w:tcMar>
              <w:top w:w="60" w:type="dxa"/>
              <w:left w:w="120" w:type="dxa"/>
              <w:bottom w:w="30" w:type="dxa"/>
              <w:right w:w="120" w:type="dxa"/>
            </w:tcMar>
            <w:vAlign w:val="center"/>
          </w:tcPr>
          <w:p w14:paraId="3442AD89">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8</w:t>
            </w:r>
          </w:p>
        </w:tc>
        <w:tc>
          <w:tcPr>
            <w:tcW w:w="1039" w:type="dxa"/>
            <w:tcMar>
              <w:top w:w="60" w:type="dxa"/>
              <w:left w:w="120" w:type="dxa"/>
              <w:bottom w:w="30" w:type="dxa"/>
              <w:right w:w="120" w:type="dxa"/>
            </w:tcMar>
            <w:vAlign w:val="center"/>
          </w:tcPr>
          <w:p w14:paraId="5823F69C">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r>
      <w:tr w14:paraId="41EAF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998" w:type="dxa"/>
            <w:tcMar>
              <w:top w:w="60" w:type="dxa"/>
              <w:left w:w="120" w:type="dxa"/>
              <w:bottom w:w="30" w:type="dxa"/>
              <w:right w:w="120" w:type="dxa"/>
            </w:tcMar>
            <w:vAlign w:val="center"/>
          </w:tcPr>
          <w:p w14:paraId="3039DA49">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第八章汽车车架、车轮制造工艺</w:t>
            </w:r>
          </w:p>
        </w:tc>
        <w:tc>
          <w:tcPr>
            <w:tcW w:w="1123" w:type="dxa"/>
            <w:tcMar>
              <w:top w:w="60" w:type="dxa"/>
              <w:left w:w="120" w:type="dxa"/>
              <w:bottom w:w="30" w:type="dxa"/>
              <w:right w:w="120" w:type="dxa"/>
            </w:tcMar>
            <w:vAlign w:val="center"/>
          </w:tcPr>
          <w:p w14:paraId="41EC462E">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1.汽车车架结构与材料认知</w:t>
            </w:r>
          </w:p>
          <w:p w14:paraId="5A872840">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2.车架零件冲压及总成制造工艺分析</w:t>
            </w:r>
          </w:p>
          <w:p w14:paraId="6A95FDEA">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3.车轮（钢圈）冲压工艺了解</w:t>
            </w:r>
          </w:p>
        </w:tc>
        <w:tc>
          <w:tcPr>
            <w:tcW w:w="970" w:type="dxa"/>
            <w:shd w:val="clear" w:color="auto" w:fill="auto"/>
            <w:tcMar>
              <w:top w:w="60" w:type="dxa"/>
              <w:left w:w="120" w:type="dxa"/>
              <w:bottom w:w="30" w:type="dxa"/>
              <w:right w:w="120" w:type="dxa"/>
            </w:tcMar>
            <w:vAlign w:val="center"/>
          </w:tcPr>
          <w:p w14:paraId="077BCB90">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A5</w:t>
            </w:r>
          </w:p>
        </w:tc>
        <w:tc>
          <w:tcPr>
            <w:tcW w:w="900" w:type="dxa"/>
            <w:shd w:val="clear" w:color="auto" w:fill="auto"/>
            <w:tcMar>
              <w:top w:w="60" w:type="dxa"/>
              <w:left w:w="120" w:type="dxa"/>
              <w:bottom w:w="30" w:type="dxa"/>
              <w:right w:w="120" w:type="dxa"/>
            </w:tcMar>
            <w:vAlign w:val="center"/>
          </w:tcPr>
          <w:p w14:paraId="33A1E4D2">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B2</w:t>
            </w:r>
          </w:p>
        </w:tc>
        <w:tc>
          <w:tcPr>
            <w:tcW w:w="934" w:type="dxa"/>
            <w:shd w:val="clear" w:color="auto" w:fill="auto"/>
            <w:tcMar>
              <w:top w:w="60" w:type="dxa"/>
              <w:left w:w="120" w:type="dxa"/>
              <w:bottom w:w="30" w:type="dxa"/>
              <w:right w:w="120" w:type="dxa"/>
            </w:tcMar>
            <w:vAlign w:val="center"/>
          </w:tcPr>
          <w:p w14:paraId="4B04DFC3">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C2、C4</w:t>
            </w:r>
          </w:p>
        </w:tc>
        <w:tc>
          <w:tcPr>
            <w:tcW w:w="1016" w:type="dxa"/>
            <w:shd w:val="clear" w:color="auto" w:fill="auto"/>
            <w:tcMar>
              <w:top w:w="60" w:type="dxa"/>
              <w:left w:w="120" w:type="dxa"/>
              <w:bottom w:w="30" w:type="dxa"/>
              <w:right w:w="120" w:type="dxa"/>
            </w:tcMar>
            <w:vAlign w:val="center"/>
          </w:tcPr>
          <w:p w14:paraId="4788B1F2">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D3、D7</w:t>
            </w:r>
          </w:p>
        </w:tc>
        <w:tc>
          <w:tcPr>
            <w:tcW w:w="1465" w:type="dxa"/>
            <w:shd w:val="clear" w:color="auto" w:fill="auto"/>
            <w:tcMar>
              <w:top w:w="60" w:type="dxa"/>
              <w:left w:w="120" w:type="dxa"/>
              <w:bottom w:w="30" w:type="dxa"/>
              <w:right w:w="120" w:type="dxa"/>
            </w:tcMar>
            <w:vAlign w:val="center"/>
          </w:tcPr>
          <w:p w14:paraId="2163A0A4">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 4</w:t>
            </w:r>
          </w:p>
          <w:p w14:paraId="516ED3F0">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知识目标5</w:t>
            </w:r>
          </w:p>
          <w:p w14:paraId="2F26FC47">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能力目标2</w:t>
            </w:r>
          </w:p>
          <w:p w14:paraId="08C20B6E">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c>
          <w:tcPr>
            <w:tcW w:w="854" w:type="dxa"/>
            <w:shd w:val="clear" w:color="auto" w:fill="auto"/>
            <w:tcMar>
              <w:top w:w="60" w:type="dxa"/>
              <w:left w:w="120" w:type="dxa"/>
              <w:bottom w:w="30" w:type="dxa"/>
              <w:right w:w="120" w:type="dxa"/>
            </w:tcMar>
            <w:vAlign w:val="center"/>
          </w:tcPr>
          <w:p w14:paraId="15D0CA08">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4</w:t>
            </w:r>
          </w:p>
        </w:tc>
        <w:tc>
          <w:tcPr>
            <w:tcW w:w="1039" w:type="dxa"/>
            <w:tcMar>
              <w:top w:w="60" w:type="dxa"/>
              <w:left w:w="120" w:type="dxa"/>
              <w:bottom w:w="30" w:type="dxa"/>
              <w:right w:w="120" w:type="dxa"/>
            </w:tcMar>
            <w:vAlign w:val="center"/>
          </w:tcPr>
          <w:p w14:paraId="167B0A41">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r>
      <w:tr w14:paraId="54002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998" w:type="dxa"/>
            <w:tcMar>
              <w:top w:w="60" w:type="dxa"/>
              <w:left w:w="120" w:type="dxa"/>
              <w:bottom w:w="30" w:type="dxa"/>
              <w:right w:w="120" w:type="dxa"/>
            </w:tcMar>
            <w:vAlign w:val="center"/>
          </w:tcPr>
          <w:p w14:paraId="5065BE99">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第九章汽车车身制造工艺</w:t>
            </w:r>
          </w:p>
        </w:tc>
        <w:tc>
          <w:tcPr>
            <w:tcW w:w="1123" w:type="dxa"/>
            <w:tcMar>
              <w:top w:w="60" w:type="dxa"/>
              <w:left w:w="120" w:type="dxa"/>
              <w:bottom w:w="30" w:type="dxa"/>
              <w:right w:w="120" w:type="dxa"/>
            </w:tcMar>
            <w:vAlign w:val="center"/>
          </w:tcPr>
          <w:p w14:paraId="7B1D90AF">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1.汽车车身结构分类与材料认知2.车身覆盖件冲压工艺分析</w:t>
            </w:r>
          </w:p>
          <w:p w14:paraId="3F31A606">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3.车身覆盖件冲压模具了解</w:t>
            </w:r>
          </w:p>
          <w:p w14:paraId="799AF4D7">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4.车身装焊工艺掌握</w:t>
            </w:r>
          </w:p>
          <w:p w14:paraId="5916B301">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5.车身涂装工艺了解</w:t>
            </w:r>
          </w:p>
        </w:tc>
        <w:tc>
          <w:tcPr>
            <w:tcW w:w="970" w:type="dxa"/>
            <w:shd w:val="clear" w:color="auto" w:fill="auto"/>
            <w:tcMar>
              <w:top w:w="60" w:type="dxa"/>
              <w:left w:w="120" w:type="dxa"/>
              <w:bottom w:w="30" w:type="dxa"/>
              <w:right w:w="120" w:type="dxa"/>
            </w:tcMar>
            <w:vAlign w:val="center"/>
          </w:tcPr>
          <w:p w14:paraId="4DB084C5">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A5</w:t>
            </w:r>
          </w:p>
        </w:tc>
        <w:tc>
          <w:tcPr>
            <w:tcW w:w="900" w:type="dxa"/>
            <w:shd w:val="clear" w:color="auto" w:fill="auto"/>
            <w:tcMar>
              <w:top w:w="60" w:type="dxa"/>
              <w:left w:w="120" w:type="dxa"/>
              <w:bottom w:w="30" w:type="dxa"/>
              <w:right w:w="120" w:type="dxa"/>
            </w:tcMar>
            <w:vAlign w:val="center"/>
          </w:tcPr>
          <w:p w14:paraId="07393875">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B2、B4</w:t>
            </w:r>
          </w:p>
        </w:tc>
        <w:tc>
          <w:tcPr>
            <w:tcW w:w="934" w:type="dxa"/>
            <w:shd w:val="clear" w:color="auto" w:fill="auto"/>
            <w:tcMar>
              <w:top w:w="60" w:type="dxa"/>
              <w:left w:w="120" w:type="dxa"/>
              <w:bottom w:w="30" w:type="dxa"/>
              <w:right w:w="120" w:type="dxa"/>
            </w:tcMar>
            <w:vAlign w:val="center"/>
          </w:tcPr>
          <w:p w14:paraId="2FCA2CD0">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w:t>
            </w:r>
          </w:p>
        </w:tc>
        <w:tc>
          <w:tcPr>
            <w:tcW w:w="1016" w:type="dxa"/>
            <w:shd w:val="clear" w:color="auto" w:fill="auto"/>
            <w:tcMar>
              <w:top w:w="60" w:type="dxa"/>
              <w:left w:w="120" w:type="dxa"/>
              <w:bottom w:w="30" w:type="dxa"/>
              <w:right w:w="120" w:type="dxa"/>
            </w:tcMar>
            <w:vAlign w:val="center"/>
          </w:tcPr>
          <w:p w14:paraId="1129DA94">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D2、D5</w:t>
            </w:r>
          </w:p>
        </w:tc>
        <w:tc>
          <w:tcPr>
            <w:tcW w:w="1465" w:type="dxa"/>
            <w:shd w:val="clear" w:color="auto" w:fill="auto"/>
            <w:tcMar>
              <w:top w:w="60" w:type="dxa"/>
              <w:left w:w="120" w:type="dxa"/>
              <w:bottom w:w="30" w:type="dxa"/>
              <w:right w:w="120" w:type="dxa"/>
            </w:tcMar>
            <w:vAlign w:val="center"/>
          </w:tcPr>
          <w:p w14:paraId="0D38DBF2">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 2</w:t>
            </w:r>
          </w:p>
          <w:p w14:paraId="02CE8A74">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知识目标5</w:t>
            </w:r>
          </w:p>
          <w:p w14:paraId="0CC17F05">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能力目标4</w:t>
            </w:r>
          </w:p>
          <w:p w14:paraId="4C214DCE">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c>
          <w:tcPr>
            <w:tcW w:w="854" w:type="dxa"/>
            <w:shd w:val="clear" w:color="auto" w:fill="auto"/>
            <w:tcMar>
              <w:top w:w="60" w:type="dxa"/>
              <w:left w:w="120" w:type="dxa"/>
              <w:bottom w:w="30" w:type="dxa"/>
              <w:right w:w="120" w:type="dxa"/>
            </w:tcMar>
            <w:vAlign w:val="center"/>
          </w:tcPr>
          <w:p w14:paraId="0E09F8A5">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4</w:t>
            </w:r>
          </w:p>
        </w:tc>
        <w:tc>
          <w:tcPr>
            <w:tcW w:w="1039" w:type="dxa"/>
            <w:tcMar>
              <w:top w:w="60" w:type="dxa"/>
              <w:left w:w="120" w:type="dxa"/>
              <w:bottom w:w="30" w:type="dxa"/>
              <w:right w:w="120" w:type="dxa"/>
            </w:tcMar>
            <w:vAlign w:val="center"/>
          </w:tcPr>
          <w:p w14:paraId="2B8EB8F4">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r>
      <w:tr w14:paraId="74619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998" w:type="dxa"/>
            <w:tcMar>
              <w:top w:w="60" w:type="dxa"/>
              <w:left w:w="120" w:type="dxa"/>
              <w:bottom w:w="30" w:type="dxa"/>
              <w:right w:w="120" w:type="dxa"/>
            </w:tcMar>
            <w:vAlign w:val="center"/>
          </w:tcPr>
          <w:p w14:paraId="096491D0">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第十章汽车制造轻量化（简介）</w:t>
            </w:r>
          </w:p>
        </w:tc>
        <w:tc>
          <w:tcPr>
            <w:tcW w:w="1123" w:type="dxa"/>
            <w:tcMar>
              <w:top w:w="60" w:type="dxa"/>
              <w:left w:w="120" w:type="dxa"/>
              <w:bottom w:w="30" w:type="dxa"/>
              <w:right w:w="120" w:type="dxa"/>
            </w:tcMar>
            <w:vAlign w:val="center"/>
          </w:tcPr>
          <w:p w14:paraId="67B98E63">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1.汽车轻量化概念与意义认知</w:t>
            </w:r>
          </w:p>
          <w:p w14:paraId="076D68F7">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2.汽车用塑料制品及成型工艺了解</w:t>
            </w:r>
          </w:p>
          <w:p w14:paraId="05FAE478">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3.纤维增强复合材料在汽车中的应用认知</w:t>
            </w:r>
          </w:p>
          <w:p w14:paraId="0C8B4290">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4.汽车制造粘接工艺了解</w:t>
            </w:r>
          </w:p>
        </w:tc>
        <w:tc>
          <w:tcPr>
            <w:tcW w:w="970" w:type="dxa"/>
            <w:shd w:val="clear" w:color="auto" w:fill="auto"/>
            <w:tcMar>
              <w:top w:w="60" w:type="dxa"/>
              <w:left w:w="120" w:type="dxa"/>
              <w:bottom w:w="30" w:type="dxa"/>
              <w:right w:w="120" w:type="dxa"/>
            </w:tcMar>
            <w:vAlign w:val="center"/>
          </w:tcPr>
          <w:p w14:paraId="02A38C20">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A6</w:t>
            </w:r>
          </w:p>
        </w:tc>
        <w:tc>
          <w:tcPr>
            <w:tcW w:w="900" w:type="dxa"/>
            <w:shd w:val="clear" w:color="auto" w:fill="auto"/>
            <w:tcMar>
              <w:top w:w="60" w:type="dxa"/>
              <w:left w:w="120" w:type="dxa"/>
              <w:bottom w:w="30" w:type="dxa"/>
              <w:right w:w="120" w:type="dxa"/>
            </w:tcMar>
            <w:vAlign w:val="center"/>
          </w:tcPr>
          <w:p w14:paraId="1E3FBFCB">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B2</w:t>
            </w:r>
          </w:p>
        </w:tc>
        <w:tc>
          <w:tcPr>
            <w:tcW w:w="934" w:type="dxa"/>
            <w:shd w:val="clear" w:color="auto" w:fill="auto"/>
            <w:tcMar>
              <w:top w:w="60" w:type="dxa"/>
              <w:left w:w="120" w:type="dxa"/>
              <w:bottom w:w="30" w:type="dxa"/>
              <w:right w:w="120" w:type="dxa"/>
            </w:tcMar>
            <w:vAlign w:val="center"/>
          </w:tcPr>
          <w:p w14:paraId="0BBC4AE2">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C2、C4</w:t>
            </w:r>
          </w:p>
        </w:tc>
        <w:tc>
          <w:tcPr>
            <w:tcW w:w="1016" w:type="dxa"/>
            <w:shd w:val="clear" w:color="auto" w:fill="auto"/>
            <w:tcMar>
              <w:top w:w="60" w:type="dxa"/>
              <w:left w:w="120" w:type="dxa"/>
              <w:bottom w:w="30" w:type="dxa"/>
              <w:right w:w="120" w:type="dxa"/>
            </w:tcMar>
            <w:vAlign w:val="center"/>
          </w:tcPr>
          <w:p w14:paraId="5DB04E85">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D4、D7</w:t>
            </w:r>
          </w:p>
        </w:tc>
        <w:tc>
          <w:tcPr>
            <w:tcW w:w="1465" w:type="dxa"/>
            <w:shd w:val="clear" w:color="auto" w:fill="auto"/>
            <w:tcMar>
              <w:top w:w="60" w:type="dxa"/>
              <w:left w:w="120" w:type="dxa"/>
              <w:bottom w:w="30" w:type="dxa"/>
              <w:right w:w="120" w:type="dxa"/>
            </w:tcMar>
            <w:vAlign w:val="center"/>
          </w:tcPr>
          <w:p w14:paraId="17B1737C">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 4</w:t>
            </w:r>
          </w:p>
          <w:p w14:paraId="58EE12A7">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知识目标6</w:t>
            </w:r>
          </w:p>
          <w:p w14:paraId="1B731F82">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能力目标2</w:t>
            </w:r>
          </w:p>
          <w:p w14:paraId="07AE722A">
            <w:pPr>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c>
          <w:tcPr>
            <w:tcW w:w="854" w:type="dxa"/>
            <w:shd w:val="clear" w:color="auto" w:fill="auto"/>
            <w:tcMar>
              <w:top w:w="60" w:type="dxa"/>
              <w:left w:w="120" w:type="dxa"/>
              <w:bottom w:w="30" w:type="dxa"/>
              <w:right w:w="120" w:type="dxa"/>
            </w:tcMar>
            <w:vAlign w:val="center"/>
          </w:tcPr>
          <w:p w14:paraId="6D1F6832">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4</w:t>
            </w:r>
          </w:p>
        </w:tc>
        <w:tc>
          <w:tcPr>
            <w:tcW w:w="1039" w:type="dxa"/>
            <w:tcMar>
              <w:top w:w="60" w:type="dxa"/>
              <w:left w:w="120" w:type="dxa"/>
              <w:bottom w:w="30" w:type="dxa"/>
              <w:right w:w="120" w:type="dxa"/>
            </w:tcMar>
            <w:vAlign w:val="center"/>
          </w:tcPr>
          <w:p w14:paraId="1A5E3E79">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r>
    </w:tbl>
    <w:p w14:paraId="3BC187D9">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kern w:val="2"/>
          <w:sz w:val="28"/>
          <w:szCs w:val="28"/>
          <w:lang w:val="en-US" w:eastAsia="zh-CN" w:bidi="ar-SA"/>
          <w14:ligatures w14:val="standardContextual"/>
        </w:rPr>
        <w:t>六、</w:t>
      </w:r>
      <w:r>
        <w:rPr>
          <w:rFonts w:hint="eastAsia" w:ascii="宋体" w:hAnsi="宋体" w:eastAsia="宋体" w:cs="宋体"/>
          <w:b/>
          <w:bCs/>
          <w:sz w:val="28"/>
          <w:szCs w:val="28"/>
          <w14:ligatures w14:val="none"/>
        </w:rPr>
        <w:t>课程考核与评价</w:t>
      </w:r>
    </w:p>
    <w:p w14:paraId="6364F4A8">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等线" w:hAnsi="等线" w:eastAsia="宋体" w:cs="等线"/>
          <w:sz w:val="24"/>
          <w:szCs w:val="24"/>
          <w14:ligatures w14:val="none"/>
        </w:rPr>
      </w:pPr>
      <w:r>
        <w:rPr>
          <w:rFonts w:hint="eastAsia" w:ascii="等线" w:hAnsi="等线" w:eastAsia="宋体" w:cs="等线"/>
          <w:sz w:val="24"/>
          <w:szCs w:val="24"/>
          <w14:ligatures w14:val="none"/>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1626"/>
        <w:gridCol w:w="2274"/>
        <w:gridCol w:w="1425"/>
        <w:gridCol w:w="3800"/>
      </w:tblGrid>
      <w:tr w14:paraId="449EA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3" w:type="pct"/>
            <w:gridSpan w:val="2"/>
            <w:tcBorders>
              <w:left w:val="single" w:color="auto" w:sz="4" w:space="0"/>
              <w:right w:val="single" w:color="auto" w:sz="4" w:space="0"/>
            </w:tcBorders>
            <w:vAlign w:val="center"/>
          </w:tcPr>
          <w:p w14:paraId="6835E193">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评价项目</w:t>
            </w:r>
          </w:p>
        </w:tc>
        <w:tc>
          <w:tcPr>
            <w:tcW w:w="1154" w:type="pct"/>
            <w:tcBorders>
              <w:left w:val="single" w:color="auto" w:sz="4" w:space="0"/>
              <w:right w:val="single" w:color="auto" w:sz="4" w:space="0"/>
            </w:tcBorders>
            <w:vAlign w:val="center"/>
          </w:tcPr>
          <w:p w14:paraId="61C4CFCE">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评价方式</w:t>
            </w:r>
          </w:p>
        </w:tc>
        <w:tc>
          <w:tcPr>
            <w:tcW w:w="723" w:type="pct"/>
            <w:tcBorders>
              <w:left w:val="single" w:color="auto" w:sz="4" w:space="0"/>
              <w:right w:val="single" w:color="auto" w:sz="4" w:space="0"/>
            </w:tcBorders>
            <w:vAlign w:val="center"/>
          </w:tcPr>
          <w:p w14:paraId="7163E9A3">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分值比例</w:t>
            </w:r>
          </w:p>
        </w:tc>
        <w:tc>
          <w:tcPr>
            <w:tcW w:w="1928" w:type="pct"/>
            <w:tcBorders>
              <w:left w:val="single" w:color="auto" w:sz="4" w:space="0"/>
              <w:right w:val="single" w:color="auto" w:sz="4" w:space="0"/>
            </w:tcBorders>
            <w:vAlign w:val="center"/>
          </w:tcPr>
          <w:p w14:paraId="32E06BCA">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评价标准</w:t>
            </w:r>
          </w:p>
        </w:tc>
      </w:tr>
      <w:tr w14:paraId="7AE6A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restart"/>
            <w:tcBorders>
              <w:left w:val="single" w:color="auto" w:sz="4" w:space="0"/>
              <w:right w:val="single" w:color="auto" w:sz="4" w:space="0"/>
            </w:tcBorders>
            <w:vAlign w:val="center"/>
          </w:tcPr>
          <w:p w14:paraId="5F283455">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过程性评价</w:t>
            </w:r>
          </w:p>
        </w:tc>
        <w:tc>
          <w:tcPr>
            <w:tcW w:w="825" w:type="pct"/>
            <w:tcBorders>
              <w:left w:val="single" w:color="auto" w:sz="4" w:space="0"/>
              <w:right w:val="single" w:color="auto" w:sz="4" w:space="0"/>
            </w:tcBorders>
            <w:vAlign w:val="center"/>
          </w:tcPr>
          <w:p w14:paraId="67E325F1">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平时评价</w:t>
            </w:r>
          </w:p>
        </w:tc>
        <w:tc>
          <w:tcPr>
            <w:tcW w:w="1154" w:type="pct"/>
            <w:tcBorders>
              <w:left w:val="single" w:color="auto" w:sz="4" w:space="0"/>
              <w:right w:val="single" w:color="auto" w:sz="4" w:space="0"/>
            </w:tcBorders>
            <w:vAlign w:val="center"/>
          </w:tcPr>
          <w:p w14:paraId="56A9C284">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以出勤、作业、课堂提问的形式进行</w:t>
            </w:r>
          </w:p>
        </w:tc>
        <w:tc>
          <w:tcPr>
            <w:tcW w:w="723" w:type="pct"/>
            <w:tcBorders>
              <w:left w:val="single" w:color="auto" w:sz="4" w:space="0"/>
              <w:right w:val="single" w:color="auto" w:sz="4" w:space="0"/>
            </w:tcBorders>
            <w:vAlign w:val="center"/>
          </w:tcPr>
          <w:p w14:paraId="657D334D">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20%</w:t>
            </w:r>
          </w:p>
        </w:tc>
        <w:tc>
          <w:tcPr>
            <w:tcW w:w="1928" w:type="pct"/>
            <w:tcBorders>
              <w:left w:val="single" w:color="auto" w:sz="4" w:space="0"/>
              <w:right w:val="single" w:color="auto" w:sz="4" w:space="0"/>
            </w:tcBorders>
            <w:vAlign w:val="center"/>
          </w:tcPr>
          <w:p w14:paraId="52204A0B">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制定出勤制度和作业占比，及课堂提问占比进行过程评价</w:t>
            </w:r>
          </w:p>
        </w:tc>
      </w:tr>
      <w:tr w14:paraId="35BF9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tcBorders>
              <w:left w:val="single" w:color="auto" w:sz="4" w:space="0"/>
              <w:right w:val="single" w:color="auto" w:sz="4" w:space="0"/>
            </w:tcBorders>
            <w:vAlign w:val="center"/>
          </w:tcPr>
          <w:p w14:paraId="688C531C">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0"/>
                <w:sz w:val="21"/>
                <w:szCs w:val="21"/>
                <w:lang w:val="en-US" w:eastAsia="zh-CN" w:bidi="ar-SA"/>
                <w14:ligatures w14:val="none"/>
              </w:rPr>
            </w:pPr>
          </w:p>
        </w:tc>
        <w:tc>
          <w:tcPr>
            <w:tcW w:w="825" w:type="pct"/>
            <w:tcBorders>
              <w:left w:val="single" w:color="auto" w:sz="4" w:space="0"/>
              <w:right w:val="single" w:color="auto" w:sz="4" w:space="0"/>
            </w:tcBorders>
            <w:vAlign w:val="center"/>
          </w:tcPr>
          <w:p w14:paraId="6F57874D">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单元评价</w:t>
            </w:r>
          </w:p>
        </w:tc>
        <w:tc>
          <w:tcPr>
            <w:tcW w:w="1154" w:type="pct"/>
            <w:tcBorders>
              <w:left w:val="single" w:color="auto" w:sz="4" w:space="0"/>
              <w:right w:val="single" w:color="auto" w:sz="4" w:space="0"/>
            </w:tcBorders>
            <w:vAlign w:val="center"/>
          </w:tcPr>
          <w:p w14:paraId="6506BEBE">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每个教学单元的结课考核形式进行</w:t>
            </w:r>
          </w:p>
        </w:tc>
        <w:tc>
          <w:tcPr>
            <w:tcW w:w="723" w:type="pct"/>
            <w:tcBorders>
              <w:left w:val="single" w:color="auto" w:sz="4" w:space="0"/>
              <w:right w:val="single" w:color="auto" w:sz="4" w:space="0"/>
            </w:tcBorders>
            <w:vAlign w:val="center"/>
          </w:tcPr>
          <w:p w14:paraId="6FE50976">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10%</w:t>
            </w:r>
          </w:p>
        </w:tc>
        <w:tc>
          <w:tcPr>
            <w:tcW w:w="1928" w:type="pct"/>
            <w:tcBorders>
              <w:left w:val="single" w:color="auto" w:sz="4" w:space="0"/>
              <w:right w:val="single" w:color="auto" w:sz="4" w:space="0"/>
            </w:tcBorders>
            <w:vAlign w:val="center"/>
          </w:tcPr>
          <w:p w14:paraId="6E5F0F35">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以试卷或提问考核的方式对单元的基本知识和重点内容进行考核</w:t>
            </w:r>
          </w:p>
        </w:tc>
      </w:tr>
      <w:tr w14:paraId="74522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tcBorders>
              <w:left w:val="single" w:color="auto" w:sz="4" w:space="0"/>
              <w:right w:val="single" w:color="auto" w:sz="4" w:space="0"/>
            </w:tcBorders>
            <w:vAlign w:val="center"/>
          </w:tcPr>
          <w:p w14:paraId="2A0B9435">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0"/>
                <w:sz w:val="21"/>
                <w:szCs w:val="21"/>
                <w:lang w:val="en-US" w:eastAsia="zh-CN" w:bidi="ar-SA"/>
                <w14:ligatures w14:val="none"/>
              </w:rPr>
            </w:pPr>
          </w:p>
        </w:tc>
        <w:tc>
          <w:tcPr>
            <w:tcW w:w="825" w:type="pct"/>
            <w:tcBorders>
              <w:left w:val="single" w:color="auto" w:sz="4" w:space="0"/>
              <w:right w:val="single" w:color="auto" w:sz="4" w:space="0"/>
            </w:tcBorders>
            <w:vAlign w:val="center"/>
          </w:tcPr>
          <w:p w14:paraId="7F3321C3">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期中评价</w:t>
            </w:r>
          </w:p>
        </w:tc>
        <w:tc>
          <w:tcPr>
            <w:tcW w:w="1154" w:type="pct"/>
            <w:tcBorders>
              <w:left w:val="single" w:color="auto" w:sz="4" w:space="0"/>
              <w:right w:val="single" w:color="auto" w:sz="4" w:space="0"/>
            </w:tcBorders>
            <w:vAlign w:val="center"/>
          </w:tcPr>
          <w:p w14:paraId="2D360A94">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期中考试</w:t>
            </w:r>
          </w:p>
        </w:tc>
        <w:tc>
          <w:tcPr>
            <w:tcW w:w="723" w:type="pct"/>
            <w:tcBorders>
              <w:left w:val="single" w:color="auto" w:sz="4" w:space="0"/>
              <w:right w:val="single" w:color="auto" w:sz="4" w:space="0"/>
            </w:tcBorders>
            <w:vAlign w:val="center"/>
          </w:tcPr>
          <w:p w14:paraId="666E807C">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10%</w:t>
            </w:r>
          </w:p>
        </w:tc>
        <w:tc>
          <w:tcPr>
            <w:tcW w:w="1928" w:type="pct"/>
            <w:tcBorders>
              <w:left w:val="single" w:color="auto" w:sz="4" w:space="0"/>
              <w:right w:val="single" w:color="auto" w:sz="4" w:space="0"/>
            </w:tcBorders>
            <w:vAlign w:val="center"/>
          </w:tcPr>
          <w:p w14:paraId="476C21FA">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以大型单元为节点进行阶段性考核评价</w:t>
            </w:r>
          </w:p>
        </w:tc>
      </w:tr>
      <w:tr w14:paraId="450D0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tcBorders>
              <w:left w:val="single" w:color="auto" w:sz="4" w:space="0"/>
              <w:right w:val="single" w:color="auto" w:sz="4" w:space="0"/>
            </w:tcBorders>
            <w:vAlign w:val="center"/>
          </w:tcPr>
          <w:p w14:paraId="482734C9">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0"/>
                <w:sz w:val="21"/>
                <w:szCs w:val="21"/>
                <w:lang w:val="en-US" w:eastAsia="zh-CN" w:bidi="ar-SA"/>
                <w14:ligatures w14:val="none"/>
              </w:rPr>
            </w:pPr>
          </w:p>
        </w:tc>
        <w:tc>
          <w:tcPr>
            <w:tcW w:w="825" w:type="pct"/>
            <w:tcBorders>
              <w:left w:val="single" w:color="auto" w:sz="4" w:space="0"/>
              <w:right w:val="single" w:color="auto" w:sz="4" w:space="0"/>
            </w:tcBorders>
            <w:vAlign w:val="center"/>
          </w:tcPr>
          <w:p w14:paraId="0D9583A0">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实践评价</w:t>
            </w:r>
          </w:p>
        </w:tc>
        <w:tc>
          <w:tcPr>
            <w:tcW w:w="1154" w:type="pct"/>
            <w:tcBorders>
              <w:left w:val="single" w:color="auto" w:sz="4" w:space="0"/>
              <w:right w:val="single" w:color="auto" w:sz="4" w:space="0"/>
            </w:tcBorders>
            <w:vAlign w:val="center"/>
          </w:tcPr>
          <w:p w14:paraId="6BA61F98">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以技能操作和零部件认知方式进行</w:t>
            </w:r>
          </w:p>
        </w:tc>
        <w:tc>
          <w:tcPr>
            <w:tcW w:w="723" w:type="pct"/>
            <w:tcBorders>
              <w:left w:val="single" w:color="auto" w:sz="4" w:space="0"/>
              <w:right w:val="single" w:color="auto" w:sz="4" w:space="0"/>
            </w:tcBorders>
            <w:vAlign w:val="center"/>
          </w:tcPr>
          <w:p w14:paraId="4B2FA7F2">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10%</w:t>
            </w:r>
          </w:p>
        </w:tc>
        <w:tc>
          <w:tcPr>
            <w:tcW w:w="1928" w:type="pct"/>
            <w:tcBorders>
              <w:left w:val="single" w:color="auto" w:sz="4" w:space="0"/>
              <w:right w:val="single" w:color="auto" w:sz="4" w:space="0"/>
            </w:tcBorders>
            <w:vAlign w:val="center"/>
          </w:tcPr>
          <w:p w14:paraId="7B5E9CE4">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以学生动手能力和对主要机器零部件认识的能力进行考核</w:t>
            </w:r>
          </w:p>
        </w:tc>
      </w:tr>
      <w:tr w14:paraId="74042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93" w:type="pct"/>
            <w:gridSpan w:val="2"/>
            <w:tcBorders>
              <w:left w:val="single" w:color="auto" w:sz="4" w:space="0"/>
              <w:right w:val="single" w:color="auto" w:sz="4" w:space="0"/>
            </w:tcBorders>
            <w:vAlign w:val="center"/>
          </w:tcPr>
          <w:p w14:paraId="41C41CE5">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终结性评价（期末）</w:t>
            </w:r>
          </w:p>
        </w:tc>
        <w:tc>
          <w:tcPr>
            <w:tcW w:w="1154" w:type="pct"/>
            <w:tcBorders>
              <w:left w:val="single" w:color="auto" w:sz="4" w:space="0"/>
              <w:right w:val="single" w:color="auto" w:sz="4" w:space="0"/>
            </w:tcBorders>
            <w:vAlign w:val="center"/>
          </w:tcPr>
          <w:p w14:paraId="4FF95B36">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闭卷期末考试</w:t>
            </w:r>
          </w:p>
        </w:tc>
        <w:tc>
          <w:tcPr>
            <w:tcW w:w="723" w:type="pct"/>
            <w:tcBorders>
              <w:left w:val="single" w:color="auto" w:sz="4" w:space="0"/>
              <w:right w:val="single" w:color="auto" w:sz="4" w:space="0"/>
            </w:tcBorders>
            <w:vAlign w:val="center"/>
          </w:tcPr>
          <w:p w14:paraId="4BDCE3E7">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50%</w:t>
            </w:r>
          </w:p>
        </w:tc>
        <w:tc>
          <w:tcPr>
            <w:tcW w:w="1928" w:type="pct"/>
            <w:tcBorders>
              <w:left w:val="single" w:color="auto" w:sz="4" w:space="0"/>
              <w:right w:val="single" w:color="auto" w:sz="4" w:space="0"/>
            </w:tcBorders>
            <w:vAlign w:val="center"/>
          </w:tcPr>
          <w:p w14:paraId="3CBBDEE7">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对课程进行总体考核，考试学生对基本知识和基本技能的掌握程度</w:t>
            </w:r>
          </w:p>
        </w:tc>
      </w:tr>
    </w:tbl>
    <w:p w14:paraId="7C8AF5DA">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left="0" w:leftChars="0"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七、课程实施与保障</w:t>
      </w:r>
    </w:p>
    <w:p w14:paraId="05B2F7E4">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14:ligatures w14:val="none"/>
        </w:rPr>
      </w:pPr>
      <w:r>
        <w:rPr>
          <w:rFonts w:hint="eastAsia" w:ascii="宋体" w:hAnsi="宋体" w:eastAsia="宋体" w:cs="宋体"/>
          <w:b/>
          <w:bCs/>
          <w:sz w:val="24"/>
          <w:szCs w:val="24"/>
          <w:lang w:eastAsia="zh-CN"/>
          <w14:ligatures w14:val="none"/>
        </w:rPr>
        <w:t>（一）</w:t>
      </w:r>
      <w:r>
        <w:rPr>
          <w:rFonts w:hint="eastAsia" w:ascii="宋体" w:hAnsi="宋体" w:eastAsia="宋体" w:cs="宋体"/>
          <w:b/>
          <w:bCs/>
          <w:sz w:val="24"/>
          <w:szCs w:val="24"/>
          <w14:ligatures w14:val="none"/>
        </w:rPr>
        <w:t>教学策略</w:t>
      </w:r>
    </w:p>
    <w:p w14:paraId="0046B1FD">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本课程采用探究式以及项目教学方法，选用线上线下混合式教学组织形式，采用信息化教学法、小组协作等教学方法，选用小组合作等学习方法</w:t>
      </w:r>
      <w:r>
        <w:rPr>
          <w:rFonts w:hint="eastAsia" w:ascii="宋体" w:hAnsi="宋体" w:eastAsia="宋体" w:cs="宋体"/>
          <w:sz w:val="24"/>
          <w:lang w:eastAsia="zh-CN"/>
          <w14:ligatures w14:val="none"/>
        </w:rPr>
        <w:t>，</w:t>
      </w:r>
      <w:r>
        <w:rPr>
          <w:rFonts w:hint="eastAsia" w:ascii="宋体" w:hAnsi="宋体" w:eastAsia="宋体" w:cs="宋体"/>
          <w:sz w:val="24"/>
          <w14:ligatures w14:val="none"/>
        </w:rPr>
        <w:t>依托校内智慧云等课程资源和教学平台实施教学。</w:t>
      </w:r>
    </w:p>
    <w:p w14:paraId="09AA1C48">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14:ligatures w14:val="none"/>
        </w:rPr>
      </w:pPr>
      <w:r>
        <w:rPr>
          <w:rFonts w:hint="eastAsia" w:ascii="宋体" w:hAnsi="宋体" w:eastAsia="宋体" w:cs="宋体"/>
          <w:b/>
          <w:bCs/>
          <w:sz w:val="24"/>
          <w:szCs w:val="24"/>
          <w:lang w:eastAsia="zh-CN"/>
          <w14:ligatures w14:val="none"/>
        </w:rPr>
        <w:t>（二）</w:t>
      </w:r>
      <w:r>
        <w:rPr>
          <w:rFonts w:hint="eastAsia" w:ascii="宋体" w:hAnsi="宋体" w:eastAsia="宋体" w:cs="宋体"/>
          <w:b/>
          <w:bCs/>
          <w:sz w:val="24"/>
          <w:szCs w:val="24"/>
          <w14:ligatures w14:val="none"/>
        </w:rPr>
        <w:t>课程思政融入</w:t>
      </w:r>
    </w:p>
    <w:p w14:paraId="6B617616">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szCs w:val="24"/>
          <w14:ligatures w14:val="none"/>
        </w:rPr>
        <w:t>构建了“中国智造</w:t>
      </w:r>
      <w:r>
        <w:rPr>
          <w:rFonts w:hint="eastAsia" w:ascii="宋体" w:hAnsi="宋体" w:eastAsia="宋体" w:cs="宋体"/>
          <w:sz w:val="24"/>
          <w:szCs w:val="24"/>
          <w:lang w:eastAsia="zh-CN"/>
          <w14:ligatures w14:val="none"/>
        </w:rPr>
        <w:t>”“</w:t>
      </w:r>
      <w:r>
        <w:rPr>
          <w:rFonts w:hint="eastAsia" w:ascii="宋体" w:hAnsi="宋体" w:eastAsia="宋体" w:cs="宋体"/>
          <w:sz w:val="24"/>
          <w:szCs w:val="24"/>
          <w14:ligatures w14:val="none"/>
        </w:rPr>
        <w:t>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w:t>
      </w:r>
      <w:r>
        <w:rPr>
          <w:rFonts w:hint="eastAsia" w:ascii="宋体" w:hAnsi="宋体" w:eastAsia="宋体" w:cs="宋体"/>
          <w:sz w:val="24"/>
          <w:szCs w:val="24"/>
          <w:lang w:eastAsia="zh-CN"/>
          <w14:ligatures w14:val="none"/>
        </w:rPr>
        <w:t>”</w:t>
      </w:r>
      <w:r>
        <w:rPr>
          <w:rFonts w:hint="eastAsia" w:ascii="宋体" w:hAnsi="宋体" w:eastAsia="宋体" w:cs="宋体"/>
          <w:sz w:val="24"/>
          <w:szCs w:val="24"/>
          <w14:ligatures w14:val="none"/>
        </w:rPr>
        <w:t>意识</w:t>
      </w:r>
      <w:r>
        <w:rPr>
          <w:rFonts w:hint="eastAsia" w:ascii="宋体" w:hAnsi="宋体" w:eastAsia="宋体" w:cs="宋体"/>
          <w:sz w:val="24"/>
          <w:szCs w:val="24"/>
          <w:lang w:eastAsia="zh-CN"/>
          <w14:ligatures w14:val="none"/>
        </w:rPr>
        <w:t>；</w:t>
      </w:r>
      <w:r>
        <w:rPr>
          <w:rFonts w:hint="eastAsia" w:ascii="宋体" w:hAnsi="宋体" w:eastAsia="宋体" w:cs="宋体"/>
          <w:sz w:val="24"/>
          <w:szCs w:val="24"/>
          <w14:ligatures w14:val="none"/>
        </w:rPr>
        <w:t>融入安全教育，</w:t>
      </w:r>
      <w:r>
        <w:rPr>
          <w:rFonts w:hint="eastAsia" w:ascii="宋体" w:hAnsi="宋体" w:eastAsia="宋体" w:cs="宋体"/>
          <w:sz w:val="24"/>
          <w:szCs w:val="24"/>
          <w:lang w:eastAsia="zh-CN"/>
          <w14:ligatures w14:val="none"/>
        </w:rPr>
        <w:t>增强</w:t>
      </w:r>
      <w:r>
        <w:rPr>
          <w:rFonts w:hint="eastAsia" w:ascii="宋体" w:hAnsi="宋体" w:eastAsia="宋体" w:cs="宋体"/>
          <w:sz w:val="24"/>
          <w:szCs w:val="24"/>
          <w14:ligatures w14:val="none"/>
        </w:rPr>
        <w:t>学生安全意识和防御安全能力，融入国防教学，树立学生科技报国的志向。</w:t>
      </w:r>
    </w:p>
    <w:p w14:paraId="1ED112EB">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14:ligatures w14:val="none"/>
        </w:rPr>
      </w:pPr>
      <w:r>
        <w:rPr>
          <w:rFonts w:hint="eastAsia" w:ascii="宋体" w:hAnsi="宋体" w:eastAsia="宋体" w:cs="宋体"/>
          <w:b/>
          <w:bCs/>
          <w:sz w:val="24"/>
          <w:szCs w:val="24"/>
          <w14:ligatures w14:val="none"/>
        </w:rPr>
        <w:t>（三）教学基本条件</w:t>
      </w:r>
    </w:p>
    <w:p w14:paraId="2D926908">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1.教学团队基本要求</w:t>
      </w:r>
    </w:p>
    <w:p w14:paraId="1D09580C">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专职教师在6人左右，其中专职教师4人，来自企业的兼职教师2人。应具备双师素质资格，具有一定的实践经验，教学效果良好，职称和年龄结构合理。</w:t>
      </w:r>
    </w:p>
    <w:p w14:paraId="0A08B027">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2.教学硬件环境基本要求</w:t>
      </w:r>
    </w:p>
    <w:p w14:paraId="6587EFDF">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校内实训基地条件要求：课程对校内实训基地条件的要求，主要配套的教学仪器设备与媒体要求。</w:t>
      </w:r>
    </w:p>
    <w:p w14:paraId="0F1EF48E">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（1）校内实训基地条件要求</w:t>
      </w:r>
    </w:p>
    <w:p w14:paraId="64254567">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①有校内机械类工程训练中心</w:t>
      </w:r>
    </w:p>
    <w:p w14:paraId="2C07E29B">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②有汽车主要零部件陈列实训室</w:t>
      </w:r>
    </w:p>
    <w:p w14:paraId="267386C9">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③配备汽车主要零部件技术检测仪器和设备</w:t>
      </w:r>
    </w:p>
    <w:p w14:paraId="291822E5">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④配套有汽车零部件加工影视资料和多媒体教学设备</w:t>
      </w:r>
    </w:p>
    <w:p w14:paraId="3BA702B2">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校外实训基地条件要求：</w:t>
      </w:r>
    </w:p>
    <w:p w14:paraId="34E6CD65">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有机械类生产制造企业对口实习单位，该企业应该具备车、铣，刨，磨、镗多种机械加工设备和轴、齿轮、箱体等汽车主要零件的加工能力。能够安排学生理论过程中到生产企业参观学习一次。</w:t>
      </w:r>
    </w:p>
    <w:p w14:paraId="78587868">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3.教学资源基本要求</w:t>
      </w:r>
    </w:p>
    <w:p w14:paraId="63805979">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（1）基本教学资源：选用指定教材及相关参考图书，配备完整的教学大纲、教案、实训指导书等教学文件。</w:t>
      </w:r>
    </w:p>
    <w:p w14:paraId="111B918F">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14:ligatures w14:val="none"/>
        </w:rPr>
      </w:pPr>
      <w:r>
        <w:rPr>
          <w:rFonts w:hint="eastAsia" w:ascii="宋体" w:hAnsi="宋体" w:eastAsia="宋体" w:cs="宋体"/>
          <w:sz w:val="24"/>
          <w14:ligatures w14:val="none"/>
        </w:rPr>
        <w:t>（2）数字教学资源：建设包含音视频素材、教学课件、数字化教学案例库的网络资源；配备虚拟仿真软件，提供精品在线开放课程等网络学习平台；具备完善的教学PPT、图形图像、动画等演示素材。</w:t>
      </w:r>
    </w:p>
    <w:p w14:paraId="3902BD37">
      <w:pPr>
        <w:keepNext w:val="0"/>
        <w:keepLines w:val="0"/>
        <w:pageBreakBefore w:val="0"/>
        <w:kinsoku/>
        <w:wordWrap/>
        <w:overflowPunct/>
        <w:topLinePunct w:val="0"/>
        <w:autoSpaceDE/>
        <w:autoSpaceDN/>
        <w:bidi w:val="0"/>
        <w:adjustRightInd w:val="0"/>
        <w:snapToGrid w:val="0"/>
        <w:spacing w:line="440" w:lineRule="exact"/>
        <w:ind w:firstLine="640" w:firstLineChars="200"/>
        <w:textAlignment w:val="auto"/>
        <w:rPr>
          <w:rFonts w:ascii="等线" w:hAnsi="等线" w:eastAsia="宋体" w:cs="Times New Roman"/>
          <w:color w:val="auto"/>
          <w:sz w:val="32"/>
          <w:szCs w:val="44"/>
          <w14:ligatures w14:val="none"/>
        </w:rPr>
      </w:pPr>
      <w:r>
        <w:rPr>
          <w:rFonts w:ascii="等线" w:hAnsi="等线" w:eastAsia="宋体" w:cs="Times New Roman"/>
          <w:color w:val="auto"/>
          <w:sz w:val="32"/>
          <w:szCs w:val="44"/>
          <w14:ligatures w14:val="none"/>
        </w:rPr>
        <w:br w:type="page"/>
      </w:r>
    </w:p>
    <w:p w14:paraId="25DD3BE5">
      <w:pPr>
        <w:pStyle w:val="2"/>
        <w:bidi w:val="0"/>
        <w:rPr>
          <w:rFonts w:hint="eastAsia"/>
          <w:lang w:val="en-US" w:eastAsia="zh-CN"/>
        </w:rPr>
      </w:pPr>
      <w:bookmarkStart w:id="22" w:name="_Toc12621"/>
      <w:bookmarkStart w:id="23" w:name="_Toc13232"/>
      <w:r>
        <w:rPr>
          <w:rFonts w:hint="eastAsia"/>
          <w:lang w:val="en-US" w:eastAsia="zh-CN"/>
        </w:rPr>
        <w:t>《新能源汽车底盘技术》课程标准</w:t>
      </w:r>
      <w:bookmarkEnd w:id="22"/>
      <w:bookmarkEnd w:id="23"/>
    </w:p>
    <w:p w14:paraId="3AE4E0A2">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562" w:firstLineChars="200"/>
        <w:textAlignment w:val="auto"/>
        <w:rPr>
          <w:rFonts w:hint="eastAsia" w:ascii="宋体" w:hAnsi="宋体" w:eastAsia="宋体" w:cs="宋体"/>
          <w:b/>
          <w:bCs/>
          <w:color w:val="auto"/>
          <w:sz w:val="28"/>
          <w:szCs w:val="28"/>
          <w14:ligatures w14:val="none"/>
        </w:rPr>
      </w:pPr>
      <w:r>
        <w:rPr>
          <w:rFonts w:hint="eastAsia" w:ascii="宋体" w:hAnsi="宋体" w:eastAsia="宋体" w:cs="宋体"/>
          <w:b/>
          <w:bCs/>
          <w:color w:val="auto"/>
          <w:sz w:val="28"/>
          <w:szCs w:val="28"/>
          <w14:ligatures w14:val="none"/>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1578"/>
        <w:gridCol w:w="1724"/>
        <w:gridCol w:w="991"/>
        <w:gridCol w:w="1050"/>
        <w:gridCol w:w="3301"/>
      </w:tblGrid>
      <w:tr w14:paraId="481E3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vAlign w:val="center"/>
          </w:tcPr>
          <w:p w14:paraId="62BEC616">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0" w:firstLineChars="0"/>
              <w:jc w:val="center"/>
              <w:textAlignment w:val="auto"/>
              <w:rPr>
                <w:rFonts w:ascii="宋体" w:hAnsi="宋体" w:eastAsia="宋体" w:cs="Arial Unicode MS"/>
                <w:b/>
                <w:bCs/>
                <w:color w:val="auto"/>
                <w:kern w:val="0"/>
                <w:sz w:val="21"/>
                <w:szCs w:val="21"/>
                <w:lang w:val="en-US" w:eastAsia="zh-CN" w:bidi="ar-SA"/>
                <w14:ligatures w14:val="none"/>
              </w:rPr>
            </w:pPr>
            <w:r>
              <w:rPr>
                <w:rFonts w:hint="eastAsia" w:ascii="宋体" w:hAnsi="宋体" w:eastAsia="宋体" w:cs="Arial Unicode MS"/>
                <w:b/>
                <w:bCs/>
                <w:color w:val="auto"/>
                <w:kern w:val="0"/>
                <w:sz w:val="21"/>
                <w:szCs w:val="21"/>
                <w:lang w:val="en-US" w:eastAsia="zh-CN" w:bidi="ar-SA"/>
                <w14:ligatures w14:val="none"/>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2C3B506B">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0" w:firstLineChars="0"/>
              <w:jc w:val="center"/>
              <w:textAlignment w:val="auto"/>
              <w:rPr>
                <w:rFonts w:hint="default" w:ascii="宋体" w:hAnsi="宋体" w:eastAsia="宋体" w:cs="Arial Unicode MS"/>
                <w:color w:val="auto"/>
                <w:kern w:val="0"/>
                <w:sz w:val="21"/>
                <w:szCs w:val="21"/>
                <w:lang w:val="en-US" w:eastAsia="zh-CN" w:bidi="ar-SA"/>
                <w14:ligatures w14:val="none"/>
              </w:rPr>
            </w:pPr>
            <w:r>
              <w:rPr>
                <w:rFonts w:hint="default" w:ascii="宋体" w:hAnsi="宋体" w:eastAsia="宋体" w:cs="Arial Unicode MS"/>
                <w:color w:val="auto"/>
                <w:kern w:val="0"/>
                <w:sz w:val="21"/>
                <w:szCs w:val="21"/>
                <w:lang w:val="en-US" w:eastAsia="zh-CN" w:bidi="ar-SA"/>
                <w14:ligatures w14:val="none"/>
              </w:rPr>
              <w:t>新能源汽车底盘技术</w:t>
            </w:r>
          </w:p>
        </w:tc>
        <w:tc>
          <w:tcPr>
            <w:tcW w:w="533" w:type="pct"/>
            <w:tcBorders>
              <w:top w:val="single" w:color="auto" w:sz="4" w:space="0"/>
              <w:left w:val="single" w:color="auto" w:sz="4" w:space="0"/>
              <w:bottom w:val="single" w:color="auto" w:sz="4" w:space="0"/>
              <w:right w:val="single" w:color="auto" w:sz="4" w:space="0"/>
            </w:tcBorders>
            <w:vAlign w:val="center"/>
          </w:tcPr>
          <w:p w14:paraId="28590B58">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right="-117" w:firstLine="0" w:firstLineChars="0"/>
              <w:jc w:val="center"/>
              <w:textAlignment w:val="auto"/>
              <w:rPr>
                <w:rFonts w:ascii="宋体" w:hAnsi="宋体" w:eastAsia="宋体" w:cs="Arial Unicode MS"/>
                <w:b/>
                <w:bCs/>
                <w:color w:val="auto"/>
                <w:kern w:val="0"/>
                <w:sz w:val="21"/>
                <w:szCs w:val="21"/>
                <w:lang w:val="en-US" w:eastAsia="zh-CN" w:bidi="ar-SA"/>
                <w14:ligatures w14:val="none"/>
              </w:rPr>
            </w:pPr>
            <w:r>
              <w:rPr>
                <w:rFonts w:hint="eastAsia" w:ascii="宋体" w:hAnsi="宋体" w:eastAsia="宋体" w:cs="Arial Unicode MS"/>
                <w:b/>
                <w:bCs/>
                <w:color w:val="auto"/>
                <w:kern w:val="0"/>
                <w:sz w:val="21"/>
                <w:szCs w:val="21"/>
                <w:lang w:val="en-US" w:eastAsia="zh-CN" w:bidi="ar-SA"/>
                <w14:ligatures w14:val="none"/>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6BC6F5CE">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right="-145" w:firstLine="0" w:firstLineChars="0"/>
              <w:jc w:val="center"/>
              <w:textAlignment w:val="auto"/>
              <w:rPr>
                <w:rFonts w:hint="default" w:ascii="宋体" w:hAnsi="宋体" w:eastAsia="宋体" w:cs="Arial Unicode MS"/>
                <w:color w:val="auto"/>
                <w:kern w:val="0"/>
                <w:sz w:val="21"/>
                <w:szCs w:val="21"/>
                <w:lang w:val="en-US" w:eastAsia="zh-CN" w:bidi="ar-SA"/>
                <w14:ligatures w14:val="none"/>
              </w:rPr>
            </w:pPr>
            <w:r>
              <w:rPr>
                <w:rFonts w:hint="default" w:ascii="宋体" w:hAnsi="宋体" w:eastAsia="宋体" w:cs="Arial Unicode MS"/>
                <w:color w:val="auto"/>
                <w:kern w:val="0"/>
                <w:sz w:val="21"/>
                <w:szCs w:val="21"/>
                <w:lang w:val="en-US" w:eastAsia="zh-CN" w:bidi="ar-SA"/>
                <w14:ligatures w14:val="none"/>
              </w:rPr>
              <w:t>jxqc24010</w:t>
            </w:r>
          </w:p>
        </w:tc>
      </w:tr>
      <w:tr w14:paraId="23302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7CFE4520">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0" w:firstLineChars="0"/>
              <w:jc w:val="center"/>
              <w:textAlignment w:val="auto"/>
              <w:rPr>
                <w:rFonts w:ascii="宋体" w:hAnsi="宋体" w:eastAsia="宋体" w:cs="Arial Unicode MS"/>
                <w:b/>
                <w:bCs/>
                <w:color w:val="auto"/>
                <w:kern w:val="0"/>
                <w:sz w:val="21"/>
                <w:szCs w:val="21"/>
                <w:lang w:val="en-US" w:eastAsia="zh-CN" w:bidi="ar-SA"/>
                <w14:ligatures w14:val="none"/>
              </w:rPr>
            </w:pPr>
            <w:r>
              <w:rPr>
                <w:rFonts w:hint="eastAsia" w:ascii="宋体" w:hAnsi="宋体" w:eastAsia="宋体" w:cs="Arial Unicode MS"/>
                <w:b/>
                <w:bCs/>
                <w:color w:val="auto"/>
                <w:kern w:val="0"/>
                <w:sz w:val="21"/>
                <w:szCs w:val="21"/>
                <w:lang w:val="en-US" w:eastAsia="zh-CN" w:bidi="ar-SA"/>
                <w14:ligatures w14:val="none"/>
              </w:rPr>
              <w:t>建议学时</w:t>
            </w:r>
          </w:p>
        </w:tc>
        <w:tc>
          <w:tcPr>
            <w:tcW w:w="801" w:type="pct"/>
            <w:tcBorders>
              <w:top w:val="single" w:color="auto" w:sz="4" w:space="0"/>
              <w:left w:val="single" w:color="auto" w:sz="4" w:space="0"/>
              <w:bottom w:val="single" w:color="auto" w:sz="4" w:space="0"/>
              <w:right w:val="single" w:color="auto" w:sz="4" w:space="0"/>
            </w:tcBorders>
          </w:tcPr>
          <w:p w14:paraId="747CF25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color w:val="auto"/>
                <w:sz w:val="21"/>
                <w:lang w:val="en-US" w:eastAsia="zh-CN"/>
                <w14:ligatures w14:val="none"/>
              </w:rPr>
            </w:pPr>
            <w:r>
              <w:rPr>
                <w:rFonts w:hint="eastAsia" w:ascii="Calibri" w:hAnsi="Calibri" w:eastAsia="宋体" w:cs="Times New Roman"/>
                <w:color w:val="auto"/>
                <w:sz w:val="21"/>
                <w:lang w:val="en-US" w:eastAsia="zh-CN"/>
                <w14:ligatures w14:val="none"/>
              </w:rPr>
              <w:t>60学时</w:t>
            </w:r>
          </w:p>
        </w:tc>
        <w:tc>
          <w:tcPr>
            <w:tcW w:w="875" w:type="pct"/>
            <w:tcBorders>
              <w:top w:val="single" w:color="auto" w:sz="4" w:space="0"/>
              <w:left w:val="single" w:color="auto" w:sz="4" w:space="0"/>
              <w:bottom w:val="single" w:color="auto" w:sz="4" w:space="0"/>
              <w:right w:val="single" w:color="auto" w:sz="4" w:space="0"/>
            </w:tcBorders>
          </w:tcPr>
          <w:p w14:paraId="3ED84A21">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Calibri" w:hAnsi="Calibri" w:eastAsia="宋体" w:cs="Times New Roman"/>
                <w:color w:val="auto"/>
                <w:sz w:val="21"/>
                <w:lang w:val="en-US" w:eastAsia="zh-CN"/>
                <w14:ligatures w14:val="none"/>
              </w:rPr>
            </w:pPr>
            <w:r>
              <w:rPr>
                <w:rFonts w:hint="eastAsia" w:ascii="宋体" w:hAnsi="宋体" w:eastAsia="宋体" w:cs="Arial Unicode MS"/>
                <w:b/>
                <w:bCs/>
                <w:color w:val="auto"/>
                <w:kern w:val="0"/>
                <w:sz w:val="21"/>
                <w:szCs w:val="21"/>
                <w:lang w:val="en-US" w:eastAsia="zh-CN" w:bidi="ar-SA"/>
                <w14:ligatures w14:val="none"/>
              </w:rPr>
              <w:t>其中实践学时</w:t>
            </w:r>
          </w:p>
        </w:tc>
        <w:tc>
          <w:tcPr>
            <w:tcW w:w="502" w:type="pct"/>
            <w:tcBorders>
              <w:top w:val="single" w:color="auto" w:sz="4" w:space="0"/>
              <w:left w:val="single" w:color="auto" w:sz="4" w:space="0"/>
              <w:bottom w:val="single" w:color="auto" w:sz="4" w:space="0"/>
              <w:right w:val="single" w:color="auto" w:sz="4" w:space="0"/>
            </w:tcBorders>
          </w:tcPr>
          <w:p w14:paraId="09E7C8A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eastAsia="宋体" w:cs="Times New Roman"/>
                <w:color w:val="auto"/>
                <w:sz w:val="21"/>
                <w:lang w:val="en-US" w:eastAsia="zh-CN"/>
                <w14:ligatures w14:val="none"/>
              </w:rPr>
            </w:pPr>
            <w:r>
              <w:rPr>
                <w:rFonts w:hint="eastAsia" w:ascii="Calibri" w:hAnsi="Calibri" w:eastAsia="宋体" w:cs="Times New Roman"/>
                <w:color w:val="auto"/>
                <w:sz w:val="21"/>
                <w:lang w:val="en-US" w:eastAsia="zh-CN"/>
                <w14:ligatures w14:val="none"/>
              </w:rPr>
              <w:t>4学时</w:t>
            </w:r>
          </w:p>
        </w:tc>
        <w:tc>
          <w:tcPr>
            <w:tcW w:w="533" w:type="pct"/>
            <w:tcBorders>
              <w:top w:val="single" w:color="auto" w:sz="4" w:space="0"/>
              <w:left w:val="single" w:color="auto" w:sz="4" w:space="0"/>
              <w:bottom w:val="single" w:color="auto" w:sz="4" w:space="0"/>
              <w:right w:val="single" w:color="auto" w:sz="4" w:space="0"/>
            </w:tcBorders>
            <w:vAlign w:val="center"/>
          </w:tcPr>
          <w:p w14:paraId="763E6E02">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left="-105" w:leftChars="-50" w:right="-105" w:rightChars="-50" w:firstLine="0" w:firstLineChars="0"/>
              <w:jc w:val="center"/>
              <w:textAlignment w:val="auto"/>
              <w:rPr>
                <w:rFonts w:ascii="宋体" w:hAnsi="宋体" w:eastAsia="宋体" w:cs="Arial Unicode MS"/>
                <w:b/>
                <w:bCs/>
                <w:color w:val="auto"/>
                <w:kern w:val="0"/>
                <w:sz w:val="21"/>
                <w:szCs w:val="21"/>
                <w:lang w:val="en-US" w:eastAsia="zh-CN" w:bidi="ar-SA"/>
                <w14:ligatures w14:val="none"/>
              </w:rPr>
            </w:pPr>
            <w:r>
              <w:rPr>
                <w:rFonts w:hint="eastAsia" w:ascii="宋体" w:hAnsi="宋体" w:eastAsia="宋体" w:cs="Arial Unicode MS"/>
                <w:b/>
                <w:bCs/>
                <w:color w:val="auto"/>
                <w:kern w:val="0"/>
                <w:sz w:val="21"/>
                <w:szCs w:val="21"/>
                <w:lang w:val="en-US" w:eastAsia="zh-CN" w:bidi="ar-SA"/>
                <w14:ligatures w14:val="none"/>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5DA2F2C9">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0" w:firstLineChars="0"/>
              <w:jc w:val="center"/>
              <w:textAlignment w:val="auto"/>
              <w:rPr>
                <w:rFonts w:hint="default" w:ascii="宋体" w:hAnsi="宋体" w:eastAsia="宋体" w:cs="Arial Unicode MS"/>
                <w:color w:val="auto"/>
                <w:kern w:val="0"/>
                <w:sz w:val="21"/>
                <w:szCs w:val="21"/>
                <w:lang w:val="en-US" w:eastAsia="zh-CN" w:bidi="ar-SA"/>
                <w14:ligatures w14:val="none"/>
              </w:rPr>
            </w:pPr>
            <w:r>
              <w:rPr>
                <w:rFonts w:hint="eastAsia" w:ascii="Calibri" w:hAnsi="Calibri" w:eastAsia="宋体" w:cs="Times New Roman"/>
                <w:color w:val="auto"/>
                <w:kern w:val="2"/>
                <w:sz w:val="21"/>
                <w:szCs w:val="24"/>
                <w:lang w:val="en-US" w:eastAsia="zh-CN" w:bidi="ar-SA"/>
                <w14:ligatures w14:val="none"/>
              </w:rPr>
              <w:t>4学分</w:t>
            </w:r>
          </w:p>
        </w:tc>
      </w:tr>
      <w:tr w14:paraId="61583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bottom w:val="single" w:color="auto" w:sz="4" w:space="0"/>
              <w:right w:val="single" w:color="auto" w:sz="4" w:space="0"/>
            </w:tcBorders>
          </w:tcPr>
          <w:p w14:paraId="1324BE49">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0" w:firstLineChars="0"/>
              <w:jc w:val="center"/>
              <w:textAlignment w:val="auto"/>
              <w:rPr>
                <w:rFonts w:hint="eastAsia" w:ascii="宋体" w:hAnsi="宋体" w:eastAsia="宋体" w:cs="Arial Unicode MS"/>
                <w:b/>
                <w:bCs/>
                <w:color w:val="auto"/>
                <w:kern w:val="0"/>
                <w:sz w:val="21"/>
                <w:szCs w:val="21"/>
                <w:lang w:val="en-US" w:eastAsia="zh-CN" w:bidi="ar-SA"/>
                <w14:ligatures w14:val="none"/>
              </w:rPr>
            </w:pPr>
            <w:r>
              <w:rPr>
                <w:rFonts w:hint="eastAsia" w:ascii="宋体" w:hAnsi="宋体" w:eastAsia="宋体" w:cs="Arial Unicode MS"/>
                <w:b/>
                <w:bCs/>
                <w:color w:val="auto"/>
                <w:kern w:val="0"/>
                <w:sz w:val="21"/>
                <w:szCs w:val="21"/>
                <w:lang w:val="en-US" w:eastAsia="zh-CN" w:bidi="ar-SA"/>
                <w14:ligatures w14:val="none"/>
              </w:rPr>
              <w:t>适用专业</w:t>
            </w:r>
          </w:p>
        </w:tc>
        <w:tc>
          <w:tcPr>
            <w:tcW w:w="4387" w:type="pct"/>
            <w:gridSpan w:val="5"/>
            <w:tcBorders>
              <w:top w:val="single" w:color="auto" w:sz="4" w:space="0"/>
              <w:left w:val="single" w:color="auto" w:sz="4" w:space="0"/>
              <w:bottom w:val="single" w:color="auto" w:sz="4" w:space="0"/>
              <w:right w:val="single" w:color="auto" w:sz="4" w:space="0"/>
            </w:tcBorders>
          </w:tcPr>
          <w:p w14:paraId="72CD8920">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0" w:firstLineChars="0"/>
              <w:jc w:val="center"/>
              <w:textAlignment w:val="auto"/>
              <w:rPr>
                <w:rFonts w:hint="eastAsia" w:ascii="Calibri" w:hAnsi="Calibri" w:eastAsia="宋体" w:cs="Times New Roman"/>
                <w:color w:val="auto"/>
                <w:kern w:val="2"/>
                <w:sz w:val="21"/>
                <w:szCs w:val="24"/>
                <w:lang w:val="en-US" w:eastAsia="zh-CN" w:bidi="ar-SA"/>
                <w14:ligatures w14:val="none"/>
              </w:rPr>
            </w:pPr>
            <w:r>
              <w:rPr>
                <w:rFonts w:hint="eastAsia" w:ascii="Calibri" w:hAnsi="Calibri" w:eastAsia="宋体" w:cs="Times New Roman"/>
                <w:color w:val="auto"/>
                <w:kern w:val="2"/>
                <w:sz w:val="21"/>
                <w:szCs w:val="24"/>
                <w:lang w:val="en-US" w:eastAsia="zh-CN" w:bidi="ar-SA"/>
                <w14:ligatures w14:val="none"/>
              </w:rPr>
              <w:t>新能源汽车技术、新能源汽车运用与维修</w:t>
            </w:r>
          </w:p>
        </w:tc>
      </w:tr>
      <w:tr w14:paraId="557D1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25693F4F">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0" w:firstLineChars="0"/>
              <w:jc w:val="center"/>
              <w:textAlignment w:val="auto"/>
              <w:rPr>
                <w:rFonts w:ascii="宋体" w:hAnsi="宋体" w:eastAsia="宋体" w:cs="Arial Unicode MS"/>
                <w:b/>
                <w:bCs/>
                <w:color w:val="auto"/>
                <w:kern w:val="0"/>
                <w:sz w:val="21"/>
                <w:szCs w:val="21"/>
                <w:lang w:val="en-US" w:eastAsia="zh-CN" w:bidi="ar-SA"/>
                <w14:ligatures w14:val="none"/>
              </w:rPr>
            </w:pPr>
            <w:r>
              <w:rPr>
                <w:rFonts w:hint="eastAsia" w:ascii="宋体" w:hAnsi="宋体" w:eastAsia="宋体" w:cs="Arial Unicode MS"/>
                <w:b/>
                <w:bCs/>
                <w:color w:val="auto"/>
                <w:kern w:val="0"/>
                <w:sz w:val="21"/>
                <w:szCs w:val="21"/>
                <w:lang w:val="en-US" w:eastAsia="zh-CN" w:bidi="ar-SA"/>
                <w14:ligatures w14:val="none"/>
              </w:rPr>
              <w:t>课程类型</w:t>
            </w:r>
          </w:p>
        </w:tc>
        <w:tc>
          <w:tcPr>
            <w:tcW w:w="2179" w:type="pct"/>
            <w:gridSpan w:val="3"/>
            <w:tcBorders>
              <w:top w:val="single" w:color="auto" w:sz="4" w:space="0"/>
              <w:left w:val="single" w:color="auto" w:sz="4" w:space="0"/>
              <w:right w:val="single" w:color="auto" w:sz="4" w:space="0"/>
            </w:tcBorders>
            <w:vAlign w:val="top"/>
          </w:tcPr>
          <w:p w14:paraId="3282EBA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Calibri" w:hAnsi="Calibri" w:eastAsia="宋体" w:cs="Times New Roman"/>
                <w:color w:val="auto"/>
                <w:kern w:val="2"/>
                <w:sz w:val="21"/>
                <w:szCs w:val="24"/>
                <w:lang w:val="en-US" w:eastAsia="zh-CN" w:bidi="ar-SA"/>
                <w14:ligatures w14:val="none"/>
              </w:rPr>
            </w:pPr>
            <w:r>
              <w:rPr>
                <w:rFonts w:ascii="Arial" w:hAnsi="Arial" w:eastAsia="宋体" w:cs="Arial"/>
                <w:color w:val="auto"/>
                <w:sz w:val="21"/>
                <w14:ligatures w14:val="none"/>
              </w:rPr>
              <w:fldChar w:fldCharType="begin"/>
            </w:r>
            <w:r>
              <w:rPr>
                <w:rFonts w:ascii="Arial" w:hAnsi="Arial" w:eastAsia="宋体" w:cs="Arial"/>
                <w:color w:val="auto"/>
                <w:sz w:val="21"/>
                <w14:ligatures w14:val="none"/>
              </w:rPr>
              <w:instrText xml:space="preserve"> EQ \o\ac(</w:instrText>
            </w:r>
            <w:r>
              <w:rPr>
                <w:rFonts w:hint="eastAsia" w:ascii="Arial" w:hAnsi="Arial" w:eastAsia="宋体" w:cs="Arial"/>
                <w:color w:val="auto"/>
                <w:sz w:val="21"/>
                <w14:ligatures w14:val="none"/>
              </w:rPr>
              <w:instrText xml:space="preserve">□</w:instrText>
            </w:r>
            <w:r>
              <w:rPr>
                <w:rFonts w:ascii="Arial" w:hAnsi="Arial" w:eastAsia="宋体" w:cs="Arial"/>
                <w:color w:val="auto"/>
                <w:sz w:val="21"/>
                <w14:ligatures w14:val="none"/>
              </w:rPr>
              <w:instrText xml:space="preserve">)</w:instrText>
            </w:r>
            <w:r>
              <w:rPr>
                <w:rFonts w:ascii="Arial" w:hAnsi="Arial" w:eastAsia="宋体" w:cs="Arial"/>
                <w:color w:val="auto"/>
                <w:sz w:val="21"/>
                <w14:ligatures w14:val="none"/>
              </w:rPr>
              <w:fldChar w:fldCharType="end"/>
            </w:r>
            <w:r>
              <w:rPr>
                <w:rFonts w:hint="eastAsia" w:ascii="Arial" w:hAnsi="Arial" w:eastAsia="宋体" w:cs="Arial"/>
                <w:color w:val="auto"/>
                <w:sz w:val="21"/>
                <w:lang w:val="en-US" w:eastAsia="zh-CN"/>
                <w14:ligatures w14:val="none"/>
              </w:rPr>
              <w:t>专业基础课</w:t>
            </w:r>
            <w:r>
              <w:rPr>
                <w:rFonts w:hint="eastAsia" w:ascii="Calibri" w:hAnsi="Calibri" w:eastAsia="宋体" w:cs="Times New Roman"/>
                <w:color w:val="auto"/>
                <w:sz w:val="21"/>
                <w:lang w:eastAsia="zh-CN"/>
                <w14:ligatures w14:val="none"/>
              </w:rPr>
              <w:t>☑</w:t>
            </w:r>
            <w:r>
              <w:rPr>
                <w:rFonts w:hint="eastAsia" w:ascii="Calibri" w:hAnsi="Calibri" w:eastAsia="宋体" w:cs="Times New Roman"/>
                <w:color w:val="auto"/>
                <w:sz w:val="21"/>
                <w:lang w:val="en-US" w:eastAsia="zh-CN"/>
                <w14:ligatures w14:val="none"/>
              </w:rPr>
              <w:t>专业核心课</w:t>
            </w:r>
            <w:r>
              <w:rPr>
                <w:rFonts w:hint="eastAsia" w:ascii="Calibri" w:hAnsi="Calibri" w:eastAsia="宋体" w:cs="Times New Roman"/>
                <w:color w:val="auto"/>
                <w:sz w:val="21"/>
                <w14:ligatures w14:val="none"/>
              </w:rPr>
              <w:t>□</w:t>
            </w:r>
            <w:r>
              <w:rPr>
                <w:rFonts w:hint="eastAsia" w:ascii="Calibri" w:hAnsi="Calibri" w:eastAsia="宋体" w:cs="Times New Roman"/>
                <w:color w:val="auto"/>
                <w:sz w:val="21"/>
                <w:lang w:val="en-US" w:eastAsia="zh-CN"/>
                <w14:ligatures w14:val="none"/>
              </w:rPr>
              <w:t>专业选修课</w:t>
            </w:r>
            <w:r>
              <w:rPr>
                <w:rFonts w:hint="eastAsia" w:ascii="Calibri" w:hAnsi="Calibri" w:eastAsia="宋体" w:cs="Times New Roman"/>
                <w:color w:val="auto"/>
                <w:sz w:val="21"/>
                <w14:ligatures w14:val="none"/>
              </w:rPr>
              <w:t>□</w:t>
            </w:r>
            <w:r>
              <w:rPr>
                <w:rFonts w:hint="eastAsia" w:ascii="Calibri" w:hAnsi="Calibri" w:eastAsia="宋体" w:cs="Times New Roman"/>
                <w:color w:val="auto"/>
                <w:sz w:val="21"/>
                <w:lang w:val="en-US" w:eastAsia="zh-CN"/>
                <w14:ligatures w14:val="none"/>
              </w:rPr>
              <w:t>专业技能课</w:t>
            </w:r>
          </w:p>
        </w:tc>
        <w:tc>
          <w:tcPr>
            <w:tcW w:w="533" w:type="pct"/>
            <w:tcBorders>
              <w:top w:val="single" w:color="auto" w:sz="4" w:space="0"/>
              <w:left w:val="single" w:color="auto" w:sz="4" w:space="0"/>
              <w:bottom w:val="single" w:color="auto" w:sz="4" w:space="0"/>
              <w:right w:val="single" w:color="auto" w:sz="4" w:space="0"/>
            </w:tcBorders>
            <w:vAlign w:val="center"/>
          </w:tcPr>
          <w:p w14:paraId="46227703">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left="-105" w:leftChars="-50" w:right="-105" w:rightChars="-50" w:firstLine="0" w:firstLineChars="0"/>
              <w:jc w:val="center"/>
              <w:textAlignment w:val="auto"/>
              <w:rPr>
                <w:rFonts w:ascii="宋体" w:hAnsi="宋体" w:eastAsia="宋体" w:cs="Arial Unicode MS"/>
                <w:b/>
                <w:bCs/>
                <w:color w:val="auto"/>
                <w:kern w:val="0"/>
                <w:sz w:val="21"/>
                <w:szCs w:val="21"/>
                <w:lang w:val="en-US" w:eastAsia="zh-CN" w:bidi="ar-SA"/>
                <w14:ligatures w14:val="none"/>
              </w:rPr>
            </w:pPr>
            <w:r>
              <w:rPr>
                <w:rFonts w:hint="eastAsia" w:ascii="宋体" w:hAnsi="宋体" w:eastAsia="宋体" w:cs="Arial Unicode MS"/>
                <w:b/>
                <w:bCs/>
                <w:color w:val="auto"/>
                <w:kern w:val="0"/>
                <w:sz w:val="21"/>
                <w:szCs w:val="21"/>
                <w:lang w:val="en-US" w:eastAsia="zh-CN" w:bidi="ar-SA"/>
                <w14:ligatures w14:val="none"/>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1A761CD5">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left="-105" w:leftChars="-50" w:right="-105" w:rightChars="-50" w:firstLine="0" w:firstLineChars="0"/>
              <w:jc w:val="center"/>
              <w:textAlignment w:val="auto"/>
              <w:rPr>
                <w:rFonts w:hint="eastAsia" w:ascii="宋体" w:hAnsi="宋体" w:eastAsia="宋体" w:cs="Arial Unicode MS"/>
                <w:bCs/>
                <w:color w:val="auto"/>
                <w:kern w:val="0"/>
                <w:sz w:val="21"/>
                <w:szCs w:val="21"/>
                <w:lang w:val="en-US" w:eastAsia="zh-CN" w:bidi="ar-SA"/>
                <w14:ligatures w14:val="none"/>
              </w:rPr>
            </w:pPr>
            <w:r>
              <w:rPr>
                <w:rFonts w:ascii="Arial" w:hAnsi="Arial" w:eastAsia="宋体" w:cs="Arial"/>
                <w:color w:val="auto"/>
                <w:kern w:val="0"/>
                <w:sz w:val="24"/>
                <w:szCs w:val="24"/>
                <w:lang w:val="en-US" w:eastAsia="zh-CN" w:bidi="ar-SA"/>
                <w14:ligatures w14:val="none"/>
              </w:rPr>
              <w:fldChar w:fldCharType="begin"/>
            </w:r>
            <w:r>
              <w:rPr>
                <w:rFonts w:ascii="Arial" w:hAnsi="Arial" w:eastAsia="宋体" w:cs="Arial"/>
                <w:color w:val="auto"/>
                <w:kern w:val="0"/>
                <w:sz w:val="24"/>
                <w:szCs w:val="24"/>
                <w:lang w:val="en-US" w:eastAsia="zh-CN" w:bidi="ar-SA"/>
                <w14:ligatures w14:val="none"/>
              </w:rPr>
              <w:instrText xml:space="preserve"> EQ \o\ac(</w:instrText>
            </w:r>
            <w:r>
              <w:rPr>
                <w:rFonts w:hint="eastAsia" w:ascii="Arial" w:hAnsi="Arial" w:eastAsia="宋体" w:cs="Arial"/>
                <w:color w:val="auto"/>
                <w:kern w:val="0"/>
                <w:sz w:val="24"/>
                <w:szCs w:val="24"/>
                <w:lang w:val="en-US" w:eastAsia="zh-CN" w:bidi="ar-SA"/>
                <w14:ligatures w14:val="none"/>
              </w:rPr>
              <w:instrText xml:space="preserve">□</w:instrText>
            </w:r>
            <w:r>
              <w:rPr>
                <w:rFonts w:ascii="Arial" w:hAnsi="Arial" w:eastAsia="宋体" w:cs="Arial"/>
                <w:color w:val="auto"/>
                <w:kern w:val="0"/>
                <w:sz w:val="24"/>
                <w:szCs w:val="24"/>
                <w:lang w:val="en-US" w:eastAsia="zh-CN" w:bidi="ar-SA"/>
                <w14:ligatures w14:val="none"/>
              </w:rPr>
              <w:instrText xml:space="preserve">)</w:instrText>
            </w:r>
            <w:r>
              <w:rPr>
                <w:rFonts w:ascii="Arial" w:hAnsi="Arial" w:eastAsia="宋体" w:cs="Arial"/>
                <w:color w:val="auto"/>
                <w:kern w:val="0"/>
                <w:sz w:val="24"/>
                <w:szCs w:val="24"/>
                <w:lang w:val="en-US" w:eastAsia="zh-CN" w:bidi="ar-SA"/>
                <w14:ligatures w14:val="none"/>
              </w:rPr>
              <w:fldChar w:fldCharType="end"/>
            </w:r>
            <w:r>
              <w:rPr>
                <w:rFonts w:hint="eastAsia" w:ascii="宋体" w:hAnsi="宋体" w:eastAsia="宋体" w:cs="Arial Unicode MS"/>
                <w:bCs/>
                <w:color w:val="auto"/>
                <w:kern w:val="0"/>
                <w:sz w:val="21"/>
                <w:szCs w:val="21"/>
                <w:lang w:val="en-US" w:eastAsia="zh-CN" w:bidi="ar-SA"/>
                <w14:ligatures w14:val="none"/>
              </w:rPr>
              <w:t>理论课</w:t>
            </w:r>
            <w:r>
              <w:rPr>
                <w:rFonts w:ascii="Arial" w:hAnsi="Arial" w:eastAsia="宋体" w:cs="Arial"/>
                <w:color w:val="auto"/>
                <w:kern w:val="0"/>
                <w:sz w:val="24"/>
                <w:szCs w:val="24"/>
                <w:lang w:val="en-US" w:eastAsia="zh-CN" w:bidi="ar-SA"/>
                <w14:ligatures w14:val="none"/>
              </w:rPr>
              <w:fldChar w:fldCharType="begin"/>
            </w:r>
            <w:r>
              <w:rPr>
                <w:rFonts w:ascii="Arial" w:hAnsi="Arial" w:eastAsia="宋体" w:cs="Arial"/>
                <w:color w:val="auto"/>
                <w:kern w:val="0"/>
                <w:sz w:val="24"/>
                <w:szCs w:val="24"/>
                <w:lang w:val="en-US" w:eastAsia="zh-CN" w:bidi="ar-SA"/>
                <w14:ligatures w14:val="none"/>
              </w:rPr>
              <w:instrText xml:space="preserve"> EQ \o\ac(</w:instrText>
            </w:r>
            <w:r>
              <w:rPr>
                <w:rFonts w:hint="eastAsia" w:ascii="Arial" w:hAnsi="Arial" w:eastAsia="宋体" w:cs="Arial"/>
                <w:color w:val="auto"/>
                <w:kern w:val="0"/>
                <w:sz w:val="24"/>
                <w:szCs w:val="24"/>
                <w:lang w:val="en-US" w:eastAsia="zh-CN" w:bidi="ar-SA"/>
                <w14:ligatures w14:val="none"/>
              </w:rPr>
              <w:instrText xml:space="preserve">□,</w:instrText>
            </w:r>
            <w:r>
              <w:rPr>
                <w:rFonts w:hint="eastAsia" w:ascii="Arial" w:hAnsi="Arial" w:eastAsia="宋体" w:cs="Arial"/>
                <w:color w:val="auto"/>
                <w:kern w:val="0"/>
                <w:position w:val="2"/>
                <w:sz w:val="13"/>
                <w:szCs w:val="24"/>
                <w:lang w:val="en-US" w:eastAsia="zh-CN" w:bidi="ar-SA"/>
                <w14:ligatures w14:val="none"/>
              </w:rPr>
              <w:instrText xml:space="preserve">√</w:instrText>
            </w:r>
            <w:r>
              <w:rPr>
                <w:rFonts w:ascii="Arial" w:hAnsi="Arial" w:eastAsia="宋体" w:cs="Arial"/>
                <w:color w:val="auto"/>
                <w:kern w:val="0"/>
                <w:sz w:val="24"/>
                <w:szCs w:val="24"/>
                <w:lang w:val="en-US" w:eastAsia="zh-CN" w:bidi="ar-SA"/>
                <w14:ligatures w14:val="none"/>
              </w:rPr>
              <w:instrText xml:space="preserve">)</w:instrText>
            </w:r>
            <w:r>
              <w:rPr>
                <w:rFonts w:ascii="Arial" w:hAnsi="Arial" w:eastAsia="宋体" w:cs="Arial"/>
                <w:color w:val="auto"/>
                <w:kern w:val="0"/>
                <w:sz w:val="24"/>
                <w:szCs w:val="24"/>
                <w:lang w:val="en-US" w:eastAsia="zh-CN" w:bidi="ar-SA"/>
                <w14:ligatures w14:val="none"/>
              </w:rPr>
              <w:fldChar w:fldCharType="end"/>
            </w:r>
            <w:r>
              <w:rPr>
                <w:rFonts w:hint="eastAsia" w:ascii="宋体" w:hAnsi="宋体" w:eastAsia="宋体" w:cs="Arial Unicode MS"/>
                <w:bCs/>
                <w:color w:val="auto"/>
                <w:kern w:val="0"/>
                <w:sz w:val="21"/>
                <w:szCs w:val="21"/>
                <w:lang w:val="en-US" w:eastAsia="zh-CN" w:bidi="ar-SA"/>
                <w14:ligatures w14:val="none"/>
              </w:rPr>
              <w:t>理实一体</w:t>
            </w:r>
          </w:p>
          <w:p w14:paraId="6DA4627B">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left="-105" w:leftChars="-50" w:right="-105" w:rightChars="-50" w:firstLine="0" w:firstLineChars="0"/>
              <w:jc w:val="center"/>
              <w:textAlignment w:val="auto"/>
              <w:rPr>
                <w:rFonts w:hint="default" w:ascii="宋体" w:hAnsi="宋体" w:eastAsia="宋体" w:cs="Arial Unicode MS"/>
                <w:color w:val="auto"/>
                <w:kern w:val="0"/>
                <w:sz w:val="21"/>
                <w:szCs w:val="21"/>
                <w:lang w:val="en-US" w:eastAsia="zh-CN" w:bidi="ar-SA"/>
                <w14:ligatures w14:val="none"/>
              </w:rPr>
            </w:pPr>
            <w:r>
              <w:rPr>
                <w:rFonts w:hint="eastAsia" w:ascii="宋体" w:hAnsi="宋体" w:eastAsia="宋体" w:cs="Arial Unicode MS"/>
                <w:bCs/>
                <w:color w:val="auto"/>
                <w:kern w:val="0"/>
                <w:sz w:val="21"/>
                <w:szCs w:val="21"/>
                <w:lang w:val="en-US" w:eastAsia="zh-CN" w:bidi="ar-SA"/>
                <w14:ligatures w14:val="none"/>
              </w:rPr>
              <w:t>□集中性实践环节</w:t>
            </w:r>
          </w:p>
        </w:tc>
      </w:tr>
      <w:tr w14:paraId="7A998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shd w:val="clear" w:color="auto" w:fill="auto"/>
            <w:vAlign w:val="center"/>
          </w:tcPr>
          <w:p w14:paraId="172C437A">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0" w:firstLineChars="0"/>
              <w:jc w:val="center"/>
              <w:textAlignment w:val="auto"/>
              <w:rPr>
                <w:rFonts w:hint="eastAsia" w:ascii="宋体" w:hAnsi="宋体" w:eastAsia="宋体" w:cs="Arial Unicode MS"/>
                <w:b/>
                <w:bCs/>
                <w:color w:val="auto"/>
                <w:kern w:val="0"/>
                <w:sz w:val="21"/>
                <w:szCs w:val="21"/>
                <w:lang w:val="en-US" w:eastAsia="zh-CN" w:bidi="ar-SA"/>
                <w14:ligatures w14:val="none"/>
              </w:rPr>
            </w:pPr>
            <w:r>
              <w:rPr>
                <w:rFonts w:hint="eastAsia" w:ascii="宋体" w:hAnsi="宋体" w:eastAsia="宋体" w:cs="Arial Unicode MS"/>
                <w:b/>
                <w:bCs/>
                <w:color w:val="auto"/>
                <w:kern w:val="0"/>
                <w:sz w:val="21"/>
                <w:szCs w:val="21"/>
                <w:lang w:val="en-US" w:eastAsia="zh-CN" w:bidi="ar-SA"/>
                <w14:ligatures w14:val="none"/>
              </w:rPr>
              <w:t>先修课程</w:t>
            </w:r>
          </w:p>
        </w:tc>
        <w:tc>
          <w:tcPr>
            <w:tcW w:w="4387" w:type="pct"/>
            <w:gridSpan w:val="5"/>
            <w:tcBorders>
              <w:top w:val="single" w:color="auto" w:sz="4" w:space="0"/>
              <w:left w:val="single" w:color="auto" w:sz="4" w:space="0"/>
              <w:right w:val="single" w:color="auto" w:sz="4" w:space="0"/>
            </w:tcBorders>
            <w:vAlign w:val="top"/>
          </w:tcPr>
          <w:p w14:paraId="317AF684">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left="-105" w:leftChars="-50" w:right="-105" w:rightChars="-50" w:firstLine="0" w:firstLineChars="0"/>
              <w:jc w:val="center"/>
              <w:textAlignment w:val="auto"/>
              <w:rPr>
                <w:rFonts w:ascii="Arial" w:hAnsi="Arial" w:eastAsia="宋体" w:cs="Arial"/>
                <w:color w:val="auto"/>
                <w:kern w:val="0"/>
                <w:sz w:val="21"/>
                <w:szCs w:val="21"/>
                <w:lang w:val="en-US" w:eastAsia="zh-CN" w:bidi="ar-SA"/>
                <w14:ligatures w14:val="none"/>
              </w:rPr>
            </w:pPr>
            <w:r>
              <w:rPr>
                <w:rFonts w:hint="eastAsia" w:ascii="宋体" w:hAnsi="宋体" w:eastAsia="宋体" w:cs="宋体"/>
                <w:color w:val="auto"/>
                <w:kern w:val="0"/>
                <w:sz w:val="21"/>
                <w:szCs w:val="21"/>
                <w:lang w:val="en-US" w:eastAsia="zh-CN" w:bidi="ar-SA"/>
                <w14:ligatures w14:val="none"/>
              </w:rPr>
              <w:t>新能源汽车概论、汽车构造、汽车机械基础</w:t>
            </w:r>
          </w:p>
        </w:tc>
      </w:tr>
      <w:tr w14:paraId="4351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shd w:val="clear" w:color="auto" w:fill="auto"/>
            <w:vAlign w:val="center"/>
          </w:tcPr>
          <w:p w14:paraId="63F0887F">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0" w:firstLineChars="0"/>
              <w:jc w:val="center"/>
              <w:textAlignment w:val="auto"/>
              <w:rPr>
                <w:rFonts w:hint="eastAsia" w:ascii="宋体" w:hAnsi="宋体" w:eastAsia="宋体" w:cs="Arial Unicode MS"/>
                <w:b/>
                <w:bCs/>
                <w:color w:val="auto"/>
                <w:kern w:val="0"/>
                <w:sz w:val="21"/>
                <w:szCs w:val="21"/>
                <w:lang w:val="en-US" w:eastAsia="zh-CN" w:bidi="ar-SA"/>
                <w14:ligatures w14:val="none"/>
              </w:rPr>
            </w:pPr>
            <w:r>
              <w:rPr>
                <w:rFonts w:hint="eastAsia" w:ascii="宋体" w:hAnsi="宋体" w:eastAsia="宋体" w:cs="Arial Unicode MS"/>
                <w:b/>
                <w:bCs/>
                <w:color w:val="auto"/>
                <w:kern w:val="0"/>
                <w:sz w:val="21"/>
                <w:szCs w:val="21"/>
                <w:lang w:val="en-US" w:eastAsia="zh-CN" w:bidi="ar-SA"/>
                <w14:ligatures w14:val="none"/>
              </w:rPr>
              <w:t>后续课程</w:t>
            </w:r>
          </w:p>
        </w:tc>
        <w:tc>
          <w:tcPr>
            <w:tcW w:w="4387" w:type="pct"/>
            <w:gridSpan w:val="5"/>
            <w:tcBorders>
              <w:top w:val="single" w:color="auto" w:sz="4" w:space="0"/>
              <w:left w:val="single" w:color="auto" w:sz="4" w:space="0"/>
              <w:right w:val="single" w:color="auto" w:sz="4" w:space="0"/>
            </w:tcBorders>
            <w:vAlign w:val="top"/>
          </w:tcPr>
          <w:p w14:paraId="0AD4A79C">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left="-105" w:leftChars="-50" w:right="-105" w:rightChars="-50" w:firstLine="0" w:firstLineChars="0"/>
              <w:jc w:val="center"/>
              <w:textAlignment w:val="auto"/>
              <w:rPr>
                <w:rFonts w:ascii="Arial" w:hAnsi="Arial" w:eastAsia="宋体" w:cs="Arial"/>
                <w:color w:val="auto"/>
                <w:kern w:val="0"/>
                <w:sz w:val="21"/>
                <w:szCs w:val="21"/>
                <w:lang w:val="en-US" w:eastAsia="zh-CN" w:bidi="ar-SA"/>
                <w14:ligatures w14:val="none"/>
              </w:rPr>
            </w:pPr>
            <w:r>
              <w:rPr>
                <w:rFonts w:hint="eastAsia" w:ascii="宋体" w:hAnsi="宋体" w:eastAsia="宋体" w:cs="宋体"/>
                <w:color w:val="auto"/>
                <w:kern w:val="0"/>
                <w:sz w:val="21"/>
                <w:szCs w:val="21"/>
                <w:lang w:val="en-US" w:eastAsia="zh-CN" w:bidi="ar-SA"/>
                <w14:ligatures w14:val="none"/>
              </w:rPr>
              <w:t>新能源汽车综合故障诊断</w:t>
            </w:r>
          </w:p>
        </w:tc>
      </w:tr>
      <w:tr w14:paraId="61D00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shd w:val="clear" w:color="auto" w:fill="auto"/>
            <w:vAlign w:val="center"/>
          </w:tcPr>
          <w:p w14:paraId="1F49C6F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eastAsia="宋体" w:cs="Times New Roman"/>
                <w:b/>
                <w:color w:val="auto"/>
                <w:kern w:val="2"/>
                <w:sz w:val="21"/>
                <w:szCs w:val="24"/>
                <w:lang w:val="en-US" w:eastAsia="zh-CN" w:bidi="ar-SA"/>
                <w14:ligatures w14:val="none"/>
              </w:rPr>
            </w:pPr>
            <w:r>
              <w:rPr>
                <w:rFonts w:hint="eastAsia" w:ascii="Arial" w:hAnsi="Arial" w:eastAsia="宋体" w:cs="Arial"/>
                <w:b/>
                <w:color w:val="auto"/>
                <w:sz w:val="21"/>
                <w:lang w:val="en-US" w:eastAsia="zh-CN"/>
                <w14:ligatures w14:val="none"/>
              </w:rPr>
              <w:t>选用</w:t>
            </w:r>
            <w:r>
              <w:rPr>
                <w:rFonts w:ascii="Arial" w:hAnsi="Arial" w:eastAsia="宋体" w:cs="Arial"/>
                <w:b/>
                <w:color w:val="auto"/>
                <w:sz w:val="21"/>
                <w14:ligatures w14:val="none"/>
              </w:rPr>
              <w:t>教材</w:t>
            </w:r>
          </w:p>
        </w:tc>
        <w:tc>
          <w:tcPr>
            <w:tcW w:w="4387" w:type="pct"/>
            <w:gridSpan w:val="5"/>
            <w:tcBorders>
              <w:top w:val="single" w:color="auto" w:sz="4" w:space="0"/>
              <w:left w:val="single" w:color="auto" w:sz="4" w:space="0"/>
              <w:right w:val="single" w:color="auto" w:sz="4" w:space="0"/>
            </w:tcBorders>
            <w:shd w:val="clear" w:color="auto" w:fill="auto"/>
            <w:vAlign w:val="top"/>
          </w:tcPr>
          <w:p w14:paraId="30D84363">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ascii="Arial" w:hAnsi="Arial" w:eastAsia="宋体" w:cs="Arial"/>
                <w:color w:val="auto"/>
                <w:kern w:val="2"/>
                <w:sz w:val="21"/>
                <w:szCs w:val="24"/>
                <w:lang w:val="en-US" w:eastAsia="zh-CN" w:bidi="ar-SA"/>
                <w14:ligatures w14:val="none"/>
              </w:rPr>
            </w:pPr>
            <w:r>
              <w:rPr>
                <w:rFonts w:hint="eastAsia" w:ascii="Arial" w:hAnsi="Arial" w:eastAsia="宋体" w:cs="Arial"/>
                <w:color w:val="auto"/>
                <w:kern w:val="2"/>
                <w:sz w:val="21"/>
                <w:szCs w:val="24"/>
                <w:lang w:val="en-US" w:eastAsia="zh-CN" w:bidi="ar-SA"/>
                <w14:ligatures w14:val="none"/>
              </w:rPr>
              <w:t>《新能源汽车底盘技术》（袁牧，机械工业出版社，2022 年，9787111716433 ）</w:t>
            </w:r>
          </w:p>
        </w:tc>
      </w:tr>
      <w:tr w14:paraId="5ABC9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03616AFF">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0" w:firstLineChars="0"/>
              <w:jc w:val="center"/>
              <w:textAlignment w:val="auto"/>
              <w:rPr>
                <w:rFonts w:hint="eastAsia" w:ascii="宋体" w:hAnsi="宋体" w:eastAsia="宋体" w:cs="Arial Unicode MS"/>
                <w:b/>
                <w:bCs/>
                <w:color w:val="auto"/>
                <w:kern w:val="0"/>
                <w:sz w:val="21"/>
                <w:szCs w:val="21"/>
                <w:lang w:val="en-US" w:eastAsia="zh-CN" w:bidi="ar-SA"/>
                <w14:ligatures w14:val="none"/>
              </w:rPr>
            </w:pPr>
            <w:r>
              <w:rPr>
                <w:rFonts w:hint="eastAsia" w:ascii="宋体" w:hAnsi="宋体" w:eastAsia="宋体" w:cs="Arial Unicode MS"/>
                <w:b/>
                <w:bCs/>
                <w:color w:val="auto"/>
                <w:kern w:val="0"/>
                <w:sz w:val="21"/>
                <w:szCs w:val="21"/>
                <w:lang w:val="en-US" w:eastAsia="zh-CN" w:bidi="ar-SA"/>
                <w14:ligatures w14:val="none"/>
              </w:rPr>
              <w:t>制定人</w:t>
            </w:r>
          </w:p>
        </w:tc>
        <w:tc>
          <w:tcPr>
            <w:tcW w:w="2179" w:type="pct"/>
            <w:gridSpan w:val="3"/>
            <w:tcBorders>
              <w:top w:val="single" w:color="auto" w:sz="4" w:space="0"/>
              <w:left w:val="single" w:color="auto" w:sz="4" w:space="0"/>
              <w:right w:val="single" w:color="auto" w:sz="4" w:space="0"/>
            </w:tcBorders>
            <w:vAlign w:val="top"/>
          </w:tcPr>
          <w:p w14:paraId="4920339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Times New Roman"/>
                <w:color w:val="auto"/>
                <w:sz w:val="21"/>
                <w:lang w:val="en-US" w:eastAsia="zh-CN"/>
                <w14:ligatures w14:val="none"/>
              </w:rPr>
            </w:pPr>
            <w:r>
              <w:rPr>
                <w:rFonts w:hint="eastAsia" w:ascii="Calibri" w:hAnsi="Calibri" w:eastAsia="宋体" w:cs="Times New Roman"/>
                <w:color w:val="auto"/>
                <w:sz w:val="21"/>
                <w:lang w:val="en-US" w:eastAsia="zh-CN"/>
                <w14:ligatures w14:val="none"/>
              </w:rPr>
              <w:t>董全有</w:t>
            </w:r>
          </w:p>
        </w:tc>
        <w:tc>
          <w:tcPr>
            <w:tcW w:w="533" w:type="pct"/>
            <w:tcBorders>
              <w:top w:val="single" w:color="auto" w:sz="4" w:space="0"/>
              <w:left w:val="single" w:color="auto" w:sz="4" w:space="0"/>
              <w:bottom w:val="single" w:color="auto" w:sz="4" w:space="0"/>
              <w:right w:val="single" w:color="auto" w:sz="4" w:space="0"/>
            </w:tcBorders>
            <w:vAlign w:val="center"/>
          </w:tcPr>
          <w:p w14:paraId="6F778E3A">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left="-105" w:leftChars="-50" w:right="-105" w:rightChars="-50" w:firstLine="0" w:firstLineChars="0"/>
              <w:jc w:val="center"/>
              <w:textAlignment w:val="auto"/>
              <w:rPr>
                <w:rFonts w:hint="eastAsia" w:ascii="宋体" w:hAnsi="宋体" w:eastAsia="宋体" w:cs="Arial Unicode MS"/>
                <w:b/>
                <w:bCs/>
                <w:color w:val="auto"/>
                <w:kern w:val="0"/>
                <w:sz w:val="21"/>
                <w:szCs w:val="21"/>
                <w:lang w:val="en-US" w:eastAsia="zh-CN" w:bidi="ar-SA"/>
                <w14:ligatures w14:val="none"/>
              </w:rPr>
            </w:pPr>
            <w:r>
              <w:rPr>
                <w:rFonts w:hint="eastAsia" w:ascii="宋体" w:hAnsi="宋体" w:eastAsia="宋体" w:cs="Arial Unicode MS"/>
                <w:b/>
                <w:bCs/>
                <w:color w:val="auto"/>
                <w:kern w:val="0"/>
                <w:sz w:val="21"/>
                <w:szCs w:val="21"/>
                <w:lang w:val="en-US" w:eastAsia="zh-CN" w:bidi="ar-SA"/>
                <w14:ligatures w14:val="none"/>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1A8509B5">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left="-105" w:leftChars="-50" w:right="-105" w:rightChars="-50" w:firstLine="0" w:firstLineChars="0"/>
              <w:jc w:val="center"/>
              <w:textAlignment w:val="auto"/>
              <w:rPr>
                <w:rFonts w:ascii="宋体" w:hAnsi="宋体" w:eastAsia="宋体" w:cs="Arial Unicode MS"/>
                <w:color w:val="auto"/>
                <w:kern w:val="0"/>
                <w:sz w:val="21"/>
                <w:szCs w:val="21"/>
                <w:lang w:val="en-US" w:eastAsia="zh-CN" w:bidi="ar-SA"/>
                <w14:ligatures w14:val="none"/>
              </w:rPr>
            </w:pPr>
            <w:r>
              <w:rPr>
                <w:rFonts w:hint="eastAsia" w:ascii="宋体" w:hAnsi="宋体" w:eastAsia="宋体" w:cs="宋体"/>
                <w:color w:val="auto"/>
                <w:kern w:val="0"/>
                <w:sz w:val="21"/>
                <w:szCs w:val="21"/>
                <w:lang w:val="en-US" w:eastAsia="zh-CN" w:bidi="ar-SA"/>
                <w14:ligatures w14:val="none"/>
              </w:rPr>
              <w:t>2025年7月15日</w:t>
            </w:r>
          </w:p>
        </w:tc>
      </w:tr>
      <w:tr w14:paraId="3B22B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op w:val="single" w:color="auto" w:sz="4" w:space="0"/>
              <w:left w:val="single" w:color="auto" w:sz="4" w:space="0"/>
              <w:right w:val="single" w:color="auto" w:sz="4" w:space="0"/>
            </w:tcBorders>
            <w:vAlign w:val="center"/>
          </w:tcPr>
          <w:p w14:paraId="66A86251">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0" w:firstLineChars="0"/>
              <w:jc w:val="center"/>
              <w:textAlignment w:val="auto"/>
              <w:rPr>
                <w:rFonts w:hint="eastAsia" w:ascii="宋体" w:hAnsi="宋体" w:eastAsia="宋体" w:cs="Arial Unicode MS"/>
                <w:b/>
                <w:bCs/>
                <w:color w:val="auto"/>
                <w:kern w:val="0"/>
                <w:sz w:val="21"/>
                <w:szCs w:val="21"/>
                <w:lang w:val="en-US" w:eastAsia="zh-CN" w:bidi="ar-SA"/>
                <w14:ligatures w14:val="none"/>
              </w:rPr>
            </w:pPr>
            <w:r>
              <w:rPr>
                <w:rFonts w:hint="eastAsia" w:ascii="宋体" w:hAnsi="宋体" w:eastAsia="宋体" w:cs="Arial Unicode MS"/>
                <w:b/>
                <w:bCs/>
                <w:color w:val="auto"/>
                <w:kern w:val="0"/>
                <w:sz w:val="21"/>
                <w:szCs w:val="21"/>
                <w:lang w:val="en-US" w:eastAsia="zh-CN" w:bidi="ar-SA"/>
                <w14:ligatures w14:val="none"/>
              </w:rPr>
              <w:t>审核人</w:t>
            </w:r>
          </w:p>
        </w:tc>
        <w:tc>
          <w:tcPr>
            <w:tcW w:w="2179" w:type="pct"/>
            <w:gridSpan w:val="3"/>
            <w:tcBorders>
              <w:top w:val="single" w:color="auto" w:sz="4" w:space="0"/>
              <w:left w:val="single" w:color="auto" w:sz="4" w:space="0"/>
              <w:right w:val="single" w:color="auto" w:sz="4" w:space="0"/>
            </w:tcBorders>
            <w:vAlign w:val="top"/>
          </w:tcPr>
          <w:p w14:paraId="5EF0C03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Calibri" w:hAnsi="Calibri" w:eastAsia="宋体" w:cs="Times New Roman"/>
                <w:color w:val="auto"/>
                <w:sz w:val="21"/>
                <w:lang w:val="en-US" w:eastAsia="zh-CN"/>
                <w14:ligatures w14:val="none"/>
              </w:rPr>
            </w:pPr>
            <w:r>
              <w:rPr>
                <w:rFonts w:hint="eastAsia" w:ascii="Calibri" w:hAnsi="Calibri" w:eastAsia="宋体" w:cs="Times New Roman"/>
                <w:color w:val="auto"/>
                <w:sz w:val="21"/>
                <w:lang w:val="en-US" w:eastAsia="zh-CN"/>
                <w14:ligatures w14:val="none"/>
              </w:rPr>
              <w:t>黄杨</w:t>
            </w:r>
          </w:p>
        </w:tc>
        <w:tc>
          <w:tcPr>
            <w:tcW w:w="533" w:type="pct"/>
            <w:tcBorders>
              <w:top w:val="single" w:color="auto" w:sz="4" w:space="0"/>
              <w:left w:val="single" w:color="auto" w:sz="4" w:space="0"/>
              <w:bottom w:val="single" w:color="auto" w:sz="4" w:space="0"/>
              <w:right w:val="single" w:color="auto" w:sz="4" w:space="0"/>
            </w:tcBorders>
            <w:vAlign w:val="center"/>
          </w:tcPr>
          <w:p w14:paraId="7E64010C">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left="-105" w:leftChars="-50" w:right="-105" w:rightChars="-50" w:firstLine="0" w:firstLineChars="0"/>
              <w:jc w:val="center"/>
              <w:textAlignment w:val="auto"/>
              <w:rPr>
                <w:rFonts w:hint="eastAsia" w:ascii="宋体" w:hAnsi="宋体" w:eastAsia="宋体" w:cs="Arial Unicode MS"/>
                <w:b/>
                <w:bCs/>
                <w:color w:val="auto"/>
                <w:kern w:val="0"/>
                <w:sz w:val="21"/>
                <w:szCs w:val="21"/>
                <w:lang w:val="en-US" w:eastAsia="zh-CN" w:bidi="ar-SA"/>
                <w14:ligatures w14:val="none"/>
              </w:rPr>
            </w:pPr>
            <w:r>
              <w:rPr>
                <w:rFonts w:hint="eastAsia" w:ascii="宋体" w:hAnsi="宋体" w:eastAsia="宋体" w:cs="Arial Unicode MS"/>
                <w:b/>
                <w:bCs/>
                <w:color w:val="auto"/>
                <w:kern w:val="0"/>
                <w:sz w:val="21"/>
                <w:szCs w:val="21"/>
                <w:lang w:val="en-US" w:eastAsia="zh-CN" w:bidi="ar-SA"/>
                <w14:ligatures w14:val="none"/>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611B0286">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left="-105" w:leftChars="-50" w:right="-105" w:rightChars="-50" w:firstLine="0" w:firstLineChars="0"/>
              <w:jc w:val="center"/>
              <w:textAlignment w:val="auto"/>
              <w:rPr>
                <w:rFonts w:ascii="宋体" w:hAnsi="宋体" w:eastAsia="宋体" w:cs="Arial Unicode MS"/>
                <w:color w:val="auto"/>
                <w:kern w:val="0"/>
                <w:sz w:val="21"/>
                <w:szCs w:val="21"/>
                <w:lang w:val="en-US" w:eastAsia="zh-CN" w:bidi="ar-SA"/>
                <w14:ligatures w14:val="none"/>
              </w:rPr>
            </w:pPr>
            <w:r>
              <w:rPr>
                <w:rFonts w:hint="eastAsia" w:ascii="宋体" w:hAnsi="宋体" w:eastAsia="宋体" w:cs="宋体"/>
                <w:color w:val="auto"/>
                <w:kern w:val="0"/>
                <w:sz w:val="21"/>
                <w:szCs w:val="21"/>
                <w:lang w:val="en-US" w:eastAsia="zh-CN" w:bidi="ar-SA"/>
                <w14:ligatures w14:val="none"/>
              </w:rPr>
              <w:t>2025年8月15日</w:t>
            </w:r>
          </w:p>
        </w:tc>
      </w:tr>
    </w:tbl>
    <w:p w14:paraId="40DD684D">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562" w:firstLineChars="200"/>
        <w:textAlignment w:val="auto"/>
        <w:rPr>
          <w:rFonts w:hint="eastAsia" w:ascii="宋体" w:hAnsi="宋体" w:eastAsia="宋体" w:cs="宋体"/>
          <w:b/>
          <w:bCs/>
          <w:color w:val="auto"/>
          <w:sz w:val="28"/>
          <w:szCs w:val="28"/>
          <w:lang w:val="en-US" w:eastAsia="zh-CN"/>
          <w14:ligatures w14:val="none"/>
        </w:rPr>
      </w:pPr>
      <w:r>
        <w:rPr>
          <w:rFonts w:hint="eastAsia" w:ascii="宋体" w:hAnsi="宋体" w:eastAsia="宋体" w:cs="宋体"/>
          <w:b/>
          <w:bCs/>
          <w:color w:val="auto"/>
          <w:sz w:val="28"/>
          <w:szCs w:val="28"/>
          <w:lang w:val="en-US" w:eastAsia="zh-CN"/>
          <w14:ligatures w14:val="none"/>
        </w:rPr>
        <w:t>二、课程定位</w:t>
      </w:r>
    </w:p>
    <w:p w14:paraId="5E4B1F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14:ligatures w14:val="none"/>
        </w:rPr>
      </w:pPr>
      <w:r>
        <w:rPr>
          <w:rFonts w:hint="eastAsia" w:ascii="宋体" w:hAnsi="宋体" w:eastAsia="宋体" w:cs="宋体"/>
          <w:color w:val="auto"/>
          <w:sz w:val="24"/>
          <w:szCs w:val="24"/>
          <w:lang w:val="en-US" w:eastAsia="zh-CN"/>
          <w14:ligatures w14:val="none"/>
        </w:rPr>
        <w:t>本课程是新能源汽车技术、新能源汽车运用与维修专业必修的一门专业核心课程，是在新能源汽车电力电子技术、汽车机械基础等课程基础上开设的一门理论 + 实践的课程。课程紧密对接新能源汽车维修保养、新能源汽车装配与调试等工作岗位，培养学生具备新能源汽车底盘系统检修必备的职业素质，掌握新能源汽车传动、行驶、转向和制动系统的结构原理、故障诊断与维修等核心能力，为后续新能源汽车综合故障诊断、顶岗实习等课程学习和职业发展奠定坚实基础。同时，将课程思政内容深度融入课程核心内容体系，帮助学生树立正确的世界观、人生观、价值观，增强对新能源汽车产业的认同感和使命感。</w:t>
      </w:r>
    </w:p>
    <w:p w14:paraId="63ED5006">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562" w:firstLineChars="200"/>
        <w:textAlignment w:val="auto"/>
        <w:rPr>
          <w:rFonts w:hint="eastAsia" w:ascii="宋体" w:hAnsi="宋体" w:eastAsia="宋体" w:cs="宋体"/>
          <w:b/>
          <w:bCs/>
          <w:color w:val="auto"/>
          <w:sz w:val="28"/>
          <w:szCs w:val="28"/>
          <w:lang w:val="en-US" w:eastAsia="zh-CN"/>
          <w14:ligatures w14:val="none"/>
        </w:rPr>
      </w:pPr>
      <w:r>
        <w:rPr>
          <w:rFonts w:hint="eastAsia" w:ascii="宋体" w:hAnsi="宋体" w:eastAsia="宋体" w:cs="宋体"/>
          <w:b/>
          <w:bCs/>
          <w:color w:val="auto"/>
          <w:sz w:val="28"/>
          <w:szCs w:val="28"/>
          <w:lang w:val="en-US" w:eastAsia="zh-CN"/>
          <w14:ligatures w14:val="none"/>
        </w:rPr>
        <w:t>三、课程设计思路</w:t>
      </w:r>
    </w:p>
    <w:p w14:paraId="110FE6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14:ligatures w14:val="none"/>
        </w:rPr>
      </w:pPr>
      <w:r>
        <w:rPr>
          <w:rFonts w:hint="eastAsia" w:ascii="宋体" w:hAnsi="宋体" w:eastAsia="宋体" w:cs="宋体"/>
          <w:color w:val="auto"/>
          <w:sz w:val="24"/>
          <w:szCs w:val="24"/>
          <w:lang w:val="en-US" w:eastAsia="zh-CN"/>
          <w14:ligatures w14:val="none"/>
        </w:rPr>
        <w:t>本课程基于 OBE 教学理念，以新能源汽车产业发展需求为导向，对接国家 “双碳” 战略和 “中国制造 2025” 中新能源汽车产业发展规划，参考企业一线工作案例，有效融入 1+X 智能新能源汽车职业技能等级标准、职业院校技能竞赛标准，构建 “产业 - 岗位 - 能力 - 课程” 的内容体系。首先，结合新能源汽车底盘相关岗位需求确定核心教学内容，从传动系统、行驶系统、转向系统、制动系统的结构认知入手，逐步延伸至故障诊断、部件更换、系统调试等实操内容；其次，有机融入思政元素，重构模块化教学内容；最后，通过理论与实践相结合的方式，实现知识传授、技能培养与素质提升的有机统一。</w:t>
      </w:r>
    </w:p>
    <w:p w14:paraId="4EAC2FD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14:ligatures w14:val="none"/>
        </w:rPr>
      </w:pPr>
      <w:r>
        <w:rPr>
          <w:rFonts w:hint="eastAsia" w:ascii="宋体" w:hAnsi="宋体" w:eastAsia="宋体" w:cs="宋体"/>
          <w:color w:val="auto"/>
          <w:sz w:val="24"/>
          <w:szCs w:val="24"/>
          <w:lang w:val="en-US" w:eastAsia="zh-CN"/>
          <w14:ligatures w14:val="none"/>
        </w:rPr>
        <w:t>教学形式上，理论部分采用多媒体教学、案例分析、行业专家讲座等方式，结合新能源汽车虚拟仿真教学资源，帮助学生直观理解复杂原理；实践部分通过校内实训基地操作、企业参观见习、岗位模拟实训等方式，强化学生动手能力。采用 “分层次、课内外相结合” 的模块化教学模式，发挥专职教师的理论优势和企业兼职教师的实践经验，推行团队授课。建立多维度教学评价体系，通过过程考核与结果考核相结合，持续优化教学方案，确保教学内容满足学生职业发展和产业岗位需求。同时，构建 “绿色发展、科技报国、工匠精神” 的课程思政价值链，将中国新能源汽车产业创新故事、行业工匠事迹融入课堂，实现专业知识与思政教育的水乳交融。</w:t>
      </w:r>
    </w:p>
    <w:p w14:paraId="7A6BE9B4">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562" w:firstLineChars="200"/>
        <w:textAlignment w:val="auto"/>
        <w:rPr>
          <w:rFonts w:hint="eastAsia" w:ascii="宋体" w:hAnsi="宋体" w:eastAsia="宋体" w:cs="宋体"/>
          <w:color w:val="auto"/>
          <w:sz w:val="24"/>
          <w:szCs w:val="24"/>
          <w:lang w:val="en-US" w:eastAsia="zh-CN"/>
          <w14:ligatures w14:val="none"/>
        </w:rPr>
      </w:pPr>
      <w:r>
        <w:rPr>
          <w:rFonts w:hint="eastAsia" w:ascii="宋体" w:hAnsi="宋体" w:eastAsia="宋体" w:cs="宋体"/>
          <w:b/>
          <w:bCs/>
          <w:color w:val="auto"/>
          <w:sz w:val="28"/>
          <w:szCs w:val="28"/>
          <w:lang w:val="en-US" w:eastAsia="zh-CN"/>
          <w14:ligatures w14:val="none"/>
        </w:rPr>
        <w:t>四、课程目标</w:t>
      </w:r>
    </w:p>
    <w:p w14:paraId="095FA36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color w:val="auto"/>
          <w:sz w:val="24"/>
          <w:szCs w:val="24"/>
          <w:highlight w:val="none"/>
          <w14:ligatures w14:val="none"/>
        </w:rPr>
      </w:pPr>
      <w:r>
        <w:rPr>
          <w:rFonts w:hint="eastAsia" w:ascii="宋体" w:hAnsi="宋体" w:eastAsia="宋体" w:cs="宋体"/>
          <w:b/>
          <w:bCs/>
          <w:color w:val="auto"/>
          <w:sz w:val="24"/>
          <w:szCs w:val="24"/>
          <w:highlight w:val="none"/>
          <w:lang w:eastAsia="zh-CN"/>
          <w14:ligatures w14:val="none"/>
        </w:rPr>
        <w:t>（</w:t>
      </w:r>
      <w:r>
        <w:rPr>
          <w:rFonts w:hint="eastAsia" w:ascii="宋体" w:hAnsi="宋体" w:eastAsia="宋体" w:cs="宋体"/>
          <w:b/>
          <w:bCs/>
          <w:color w:val="auto"/>
          <w:sz w:val="24"/>
          <w:szCs w:val="24"/>
          <w:highlight w:val="none"/>
          <w:lang w:val="en-US" w:eastAsia="zh-CN"/>
          <w14:ligatures w14:val="none"/>
        </w:rPr>
        <w:t>一</w:t>
      </w:r>
      <w:r>
        <w:rPr>
          <w:rFonts w:hint="eastAsia" w:ascii="宋体" w:hAnsi="宋体" w:eastAsia="宋体" w:cs="宋体"/>
          <w:b/>
          <w:bCs/>
          <w:color w:val="auto"/>
          <w:sz w:val="24"/>
          <w:szCs w:val="24"/>
          <w:highlight w:val="none"/>
          <w:lang w:eastAsia="zh-CN"/>
          <w14:ligatures w14:val="none"/>
        </w:rPr>
        <w:t>）</w:t>
      </w:r>
      <w:r>
        <w:rPr>
          <w:rFonts w:hint="eastAsia" w:ascii="宋体" w:hAnsi="宋体" w:eastAsia="宋体" w:cs="宋体"/>
          <w:b/>
          <w:bCs/>
          <w:color w:val="auto"/>
          <w:sz w:val="24"/>
          <w:szCs w:val="24"/>
          <w:highlight w:val="none"/>
          <w14:ligatures w14:val="none"/>
        </w:rPr>
        <w:t>知识目标</w:t>
      </w:r>
    </w:p>
    <w:p w14:paraId="3A0A90BC">
      <w:pPr>
        <w:keepNext w:val="0"/>
        <w:keepLines w:val="0"/>
        <w:pageBreakBefore w:val="0"/>
        <w:widowControl w:val="0"/>
        <w:numPr>
          <w:ilvl w:val="0"/>
          <w:numId w:val="1"/>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了解纯电动汽车驱动系统的组成、布置形式及不同布置形式的特点；</w:t>
      </w:r>
    </w:p>
    <w:p w14:paraId="4ABBC208">
      <w:pPr>
        <w:keepNext w:val="0"/>
        <w:keepLines w:val="0"/>
        <w:pageBreakBefore w:val="0"/>
        <w:widowControl w:val="0"/>
        <w:numPr>
          <w:ilvl w:val="0"/>
          <w:numId w:val="1"/>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熟悉常见减速器类型、功能、安装位置及控制器工作原理与电路图；</w:t>
      </w:r>
    </w:p>
    <w:p w14:paraId="767EEEE6">
      <w:pPr>
        <w:keepNext w:val="0"/>
        <w:keepLines w:val="0"/>
        <w:pageBreakBefore w:val="0"/>
        <w:widowControl w:val="0"/>
        <w:numPr>
          <w:ilvl w:val="0"/>
          <w:numId w:val="1"/>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掌握混合动力汽车传动系统的类型、特点、典型结构及电子变速杆控制原理；</w:t>
      </w:r>
    </w:p>
    <w:p w14:paraId="3385A03A">
      <w:pPr>
        <w:keepNext w:val="0"/>
        <w:keepLines w:val="0"/>
        <w:pageBreakBefore w:val="0"/>
        <w:widowControl w:val="0"/>
        <w:numPr>
          <w:ilvl w:val="0"/>
          <w:numId w:val="1"/>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掌握电控悬架系统、轮胎压力监测系统、电动转向助力系统的结构组成与工作原理；</w:t>
      </w:r>
    </w:p>
    <w:p w14:paraId="1AA4D0B2">
      <w:pPr>
        <w:keepNext w:val="0"/>
        <w:keepLines w:val="0"/>
        <w:pageBreakBefore w:val="0"/>
        <w:widowControl w:val="0"/>
        <w:numPr>
          <w:ilvl w:val="0"/>
          <w:numId w:val="1"/>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熟悉行车制动系统、驻车制动系统、制动能量回收系统的结构与工作原理；</w:t>
      </w:r>
    </w:p>
    <w:p w14:paraId="0E5926CD">
      <w:pPr>
        <w:keepNext w:val="0"/>
        <w:keepLines w:val="0"/>
        <w:pageBreakBefore w:val="0"/>
        <w:widowControl w:val="0"/>
        <w:numPr>
          <w:ilvl w:val="0"/>
          <w:numId w:val="1"/>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14:ligatures w14:val="none"/>
        </w:rPr>
      </w:pPr>
      <w:r>
        <w:rPr>
          <w:rFonts w:hint="eastAsia" w:ascii="宋体" w:hAnsi="宋体" w:eastAsia="宋体" w:cs="宋体"/>
          <w:color w:val="auto"/>
          <w:sz w:val="24"/>
          <w:szCs w:val="24"/>
          <w:highlight w:val="none"/>
          <w:lang w:val="en-US" w:eastAsia="zh-CN"/>
          <w14:ligatures w14:val="none"/>
        </w:rPr>
        <w:t>掌握新能源汽车底盘各系统常见故障的诊断流程与处理措施。</w:t>
      </w:r>
    </w:p>
    <w:p w14:paraId="11BCDC4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color w:val="auto"/>
          <w:sz w:val="24"/>
          <w:szCs w:val="24"/>
          <w:highlight w:val="none"/>
          <w14:ligatures w14:val="none"/>
        </w:rPr>
      </w:pPr>
      <w:r>
        <w:rPr>
          <w:rFonts w:hint="eastAsia" w:ascii="宋体" w:hAnsi="宋体" w:eastAsia="宋体" w:cs="宋体"/>
          <w:b/>
          <w:bCs/>
          <w:color w:val="auto"/>
          <w:sz w:val="24"/>
          <w:szCs w:val="24"/>
          <w:highlight w:val="none"/>
          <w:lang w:eastAsia="zh-CN"/>
          <w14:ligatures w14:val="none"/>
        </w:rPr>
        <w:t>（</w:t>
      </w:r>
      <w:r>
        <w:rPr>
          <w:rFonts w:hint="eastAsia" w:ascii="宋体" w:hAnsi="宋体" w:eastAsia="宋体" w:cs="宋体"/>
          <w:b/>
          <w:bCs/>
          <w:color w:val="auto"/>
          <w:sz w:val="24"/>
          <w:szCs w:val="24"/>
          <w:highlight w:val="none"/>
          <w:lang w:val="en-US" w:eastAsia="zh-CN"/>
          <w14:ligatures w14:val="none"/>
        </w:rPr>
        <w:t>二</w:t>
      </w:r>
      <w:r>
        <w:rPr>
          <w:rFonts w:hint="eastAsia" w:ascii="宋体" w:hAnsi="宋体" w:eastAsia="宋体" w:cs="宋体"/>
          <w:b/>
          <w:bCs/>
          <w:color w:val="auto"/>
          <w:sz w:val="24"/>
          <w:szCs w:val="24"/>
          <w:highlight w:val="none"/>
          <w:lang w:eastAsia="zh-CN"/>
          <w14:ligatures w14:val="none"/>
        </w:rPr>
        <w:t>）</w:t>
      </w:r>
      <w:r>
        <w:rPr>
          <w:rFonts w:hint="eastAsia" w:ascii="宋体" w:hAnsi="宋体" w:eastAsia="宋体" w:cs="宋体"/>
          <w:b/>
          <w:bCs/>
          <w:color w:val="auto"/>
          <w:sz w:val="24"/>
          <w:szCs w:val="24"/>
          <w:highlight w:val="none"/>
          <w14:ligatures w14:val="none"/>
        </w:rPr>
        <w:t>能力目标</w:t>
      </w:r>
    </w:p>
    <w:p w14:paraId="30AA5482">
      <w:pPr>
        <w:keepNext w:val="0"/>
        <w:keepLines w:val="0"/>
        <w:pageBreakBefore w:val="0"/>
        <w:widowControl w:val="0"/>
        <w:numPr>
          <w:ilvl w:val="0"/>
          <w:numId w:val="2"/>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能依据维修手册检查纯电动汽车驱动系统主要部件，完成减速器总成更换与故障诊断；</w:t>
      </w:r>
    </w:p>
    <w:p w14:paraId="012EEE46">
      <w:pPr>
        <w:keepNext w:val="0"/>
        <w:keepLines w:val="0"/>
        <w:pageBreakBefore w:val="0"/>
        <w:widowControl w:val="0"/>
        <w:numPr>
          <w:ilvl w:val="0"/>
          <w:numId w:val="2"/>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能检修混合动力汽车变速杆位置传感器故障，诊断排除传动系统不传动故障；</w:t>
      </w:r>
    </w:p>
    <w:p w14:paraId="58690EEE">
      <w:pPr>
        <w:keepNext w:val="0"/>
        <w:keepLines w:val="0"/>
        <w:pageBreakBefore w:val="0"/>
        <w:widowControl w:val="0"/>
        <w:numPr>
          <w:ilvl w:val="0"/>
          <w:numId w:val="2"/>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能操作电控悬架系统、调节工作模式，对系统数据进行采集与分析；</w:t>
      </w:r>
    </w:p>
    <w:p w14:paraId="0EA61104">
      <w:pPr>
        <w:keepNext w:val="0"/>
        <w:keepLines w:val="0"/>
        <w:pageBreakBefore w:val="0"/>
        <w:widowControl w:val="0"/>
        <w:numPr>
          <w:ilvl w:val="0"/>
          <w:numId w:val="2"/>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能拆画底盘相关系统电路图，对轮胎压力监测系统、电动转向助力系统进行故障诊断；</w:t>
      </w:r>
    </w:p>
    <w:p w14:paraId="35E7DB75">
      <w:pPr>
        <w:keepNext w:val="0"/>
        <w:keepLines w:val="0"/>
        <w:pageBreakBefore w:val="0"/>
        <w:widowControl w:val="0"/>
        <w:numPr>
          <w:ilvl w:val="0"/>
          <w:numId w:val="2"/>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能规范使用诊断设备，对 ESC 系统、EPB 系统、制动能量回收系统进行故障诊断与排除；</w:t>
      </w:r>
    </w:p>
    <w:p w14:paraId="0AD2E717">
      <w:pPr>
        <w:keepNext w:val="0"/>
        <w:keepLines w:val="0"/>
        <w:pageBreakBefore w:val="0"/>
        <w:widowControl w:val="0"/>
        <w:numPr>
          <w:ilvl w:val="0"/>
          <w:numId w:val="2"/>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14:ligatures w14:val="none"/>
        </w:rPr>
      </w:pPr>
      <w:r>
        <w:rPr>
          <w:rFonts w:hint="eastAsia" w:ascii="宋体" w:hAnsi="宋体" w:eastAsia="宋体" w:cs="宋体"/>
          <w:color w:val="auto"/>
          <w:sz w:val="24"/>
          <w:szCs w:val="24"/>
          <w:highlight w:val="none"/>
          <w:lang w:val="en-US" w:eastAsia="zh-CN"/>
          <w14:ligatures w14:val="none"/>
        </w:rPr>
        <w:t>具备团队协作完成复杂检修任务、清晰表达技术观点的沟通协作能力。</w:t>
      </w:r>
    </w:p>
    <w:p w14:paraId="3C7C8BC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color w:val="auto"/>
          <w:sz w:val="24"/>
          <w:szCs w:val="24"/>
          <w:highlight w:val="none"/>
          <w14:ligatures w14:val="none"/>
        </w:rPr>
      </w:pPr>
      <w:r>
        <w:rPr>
          <w:rFonts w:hint="eastAsia" w:ascii="宋体" w:hAnsi="宋体" w:eastAsia="宋体" w:cs="宋体"/>
          <w:b/>
          <w:bCs/>
          <w:color w:val="auto"/>
          <w:sz w:val="24"/>
          <w:szCs w:val="24"/>
          <w:highlight w:val="none"/>
          <w:lang w:eastAsia="zh-CN"/>
          <w14:ligatures w14:val="none"/>
        </w:rPr>
        <w:t>（</w:t>
      </w:r>
      <w:r>
        <w:rPr>
          <w:rFonts w:hint="eastAsia" w:ascii="宋体" w:hAnsi="宋体" w:eastAsia="宋体" w:cs="宋体"/>
          <w:b/>
          <w:bCs/>
          <w:color w:val="auto"/>
          <w:sz w:val="24"/>
          <w:szCs w:val="24"/>
          <w:highlight w:val="none"/>
          <w:lang w:val="en-US" w:eastAsia="zh-CN"/>
          <w14:ligatures w14:val="none"/>
        </w:rPr>
        <w:t>三</w:t>
      </w:r>
      <w:r>
        <w:rPr>
          <w:rFonts w:hint="eastAsia" w:ascii="宋体" w:hAnsi="宋体" w:eastAsia="宋体" w:cs="宋体"/>
          <w:b/>
          <w:bCs/>
          <w:color w:val="auto"/>
          <w:sz w:val="24"/>
          <w:szCs w:val="24"/>
          <w:highlight w:val="none"/>
          <w:lang w:eastAsia="zh-CN"/>
          <w14:ligatures w14:val="none"/>
        </w:rPr>
        <w:t>）</w:t>
      </w:r>
      <w:r>
        <w:rPr>
          <w:rFonts w:hint="eastAsia" w:ascii="宋体" w:hAnsi="宋体" w:eastAsia="宋体" w:cs="宋体"/>
          <w:b/>
          <w:bCs/>
          <w:color w:val="auto"/>
          <w:sz w:val="24"/>
          <w:szCs w:val="24"/>
          <w:highlight w:val="none"/>
          <w:lang w:val="en-US" w:eastAsia="zh-CN"/>
          <w14:ligatures w14:val="none"/>
        </w:rPr>
        <w:t>素质</w:t>
      </w:r>
      <w:r>
        <w:rPr>
          <w:rFonts w:hint="eastAsia" w:ascii="宋体" w:hAnsi="宋体" w:eastAsia="宋体" w:cs="宋体"/>
          <w:b/>
          <w:bCs/>
          <w:color w:val="auto"/>
          <w:sz w:val="24"/>
          <w:szCs w:val="24"/>
          <w:highlight w:val="none"/>
          <w14:ligatures w14:val="none"/>
        </w:rPr>
        <w:t>目标</w:t>
      </w:r>
    </w:p>
    <w:p w14:paraId="3070866C">
      <w:pPr>
        <w:keepNext w:val="0"/>
        <w:keepLines w:val="0"/>
        <w:pageBreakBefore w:val="0"/>
        <w:widowControl w:val="0"/>
        <w:numPr>
          <w:ilvl w:val="0"/>
          <w:numId w:val="3"/>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培养严谨细致、精益求精的工作态度，养成遵守操作规程的职业习惯；</w:t>
      </w:r>
    </w:p>
    <w:p w14:paraId="0A79001C">
      <w:pPr>
        <w:keepNext w:val="0"/>
        <w:keepLines w:val="0"/>
        <w:pageBreakBefore w:val="0"/>
        <w:widowControl w:val="0"/>
        <w:numPr>
          <w:ilvl w:val="0"/>
          <w:numId w:val="3"/>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增强安全意识和责任意识，树立 “安全第一、预防为主” 的实训理念；</w:t>
      </w:r>
    </w:p>
    <w:p w14:paraId="2F4D585E">
      <w:pPr>
        <w:keepNext w:val="0"/>
        <w:keepLines w:val="0"/>
        <w:pageBreakBefore w:val="0"/>
        <w:widowControl w:val="0"/>
        <w:numPr>
          <w:ilvl w:val="0"/>
          <w:numId w:val="3"/>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提升自主学习能力和自我管理能力，适应新能源汽车技术快速发展的需求；</w:t>
      </w:r>
    </w:p>
    <w:p w14:paraId="09F53690">
      <w:pPr>
        <w:keepNext w:val="0"/>
        <w:keepLines w:val="0"/>
        <w:pageBreakBefore w:val="0"/>
        <w:widowControl w:val="0"/>
        <w:numPr>
          <w:ilvl w:val="0"/>
          <w:numId w:val="3"/>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培养团队合作精神和沟通表达能力，具备高效协作完成工作任务的素养；</w:t>
      </w:r>
    </w:p>
    <w:p w14:paraId="61925B1C">
      <w:pPr>
        <w:keepNext w:val="0"/>
        <w:keepLines w:val="0"/>
        <w:pageBreakBefore w:val="0"/>
        <w:widowControl w:val="0"/>
        <w:numPr>
          <w:ilvl w:val="0"/>
          <w:numId w:val="3"/>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养成爱岗敬业的劳动态度和心理抗挫能力，能在挫折中磨练成长；</w:t>
      </w:r>
    </w:p>
    <w:p w14:paraId="4BFECD9D">
      <w:pPr>
        <w:keepNext w:val="0"/>
        <w:keepLines w:val="0"/>
        <w:pageBreakBefore w:val="0"/>
        <w:widowControl w:val="0"/>
        <w:numPr>
          <w:ilvl w:val="0"/>
          <w:numId w:val="3"/>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14:ligatures w14:val="none"/>
        </w:rPr>
      </w:pPr>
      <w:r>
        <w:rPr>
          <w:rFonts w:hint="eastAsia" w:ascii="宋体" w:hAnsi="宋体" w:eastAsia="宋体" w:cs="宋体"/>
          <w:color w:val="auto"/>
          <w:sz w:val="24"/>
          <w:szCs w:val="24"/>
          <w:highlight w:val="none"/>
          <w:lang w:val="en-US" w:eastAsia="zh-CN"/>
          <w14:ligatures w14:val="none"/>
        </w:rPr>
        <w:t>具备一定的创新意识和创新能力，能分析解决实际工作中的复杂问题。</w:t>
      </w:r>
    </w:p>
    <w:p w14:paraId="68A540E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color w:val="auto"/>
          <w:sz w:val="24"/>
          <w:szCs w:val="24"/>
          <w:highlight w:val="none"/>
          <w14:ligatures w14:val="none"/>
        </w:rPr>
      </w:pPr>
      <w:r>
        <w:rPr>
          <w:rFonts w:hint="eastAsia" w:ascii="宋体" w:hAnsi="宋体" w:eastAsia="宋体" w:cs="宋体"/>
          <w:b/>
          <w:bCs/>
          <w:color w:val="auto"/>
          <w:sz w:val="24"/>
          <w:szCs w:val="24"/>
          <w:highlight w:val="none"/>
          <w:lang w:eastAsia="zh-CN"/>
          <w14:ligatures w14:val="none"/>
        </w:rPr>
        <w:t>（</w:t>
      </w:r>
      <w:r>
        <w:rPr>
          <w:rFonts w:hint="eastAsia" w:ascii="宋体" w:hAnsi="宋体" w:eastAsia="宋体" w:cs="宋体"/>
          <w:b/>
          <w:bCs/>
          <w:color w:val="auto"/>
          <w:sz w:val="24"/>
          <w:szCs w:val="24"/>
          <w:highlight w:val="none"/>
          <w:lang w:val="en-US" w:eastAsia="zh-CN"/>
          <w14:ligatures w14:val="none"/>
        </w:rPr>
        <w:t>四</w:t>
      </w:r>
      <w:r>
        <w:rPr>
          <w:rFonts w:hint="eastAsia" w:ascii="宋体" w:hAnsi="宋体" w:eastAsia="宋体" w:cs="宋体"/>
          <w:b/>
          <w:bCs/>
          <w:color w:val="auto"/>
          <w:sz w:val="24"/>
          <w:szCs w:val="24"/>
          <w:highlight w:val="none"/>
          <w:lang w:eastAsia="zh-CN"/>
          <w14:ligatures w14:val="none"/>
        </w:rPr>
        <w:t>）</w:t>
      </w:r>
      <w:r>
        <w:rPr>
          <w:rFonts w:hint="eastAsia" w:ascii="宋体" w:hAnsi="宋体" w:eastAsia="宋体" w:cs="宋体"/>
          <w:b/>
          <w:bCs/>
          <w:color w:val="auto"/>
          <w:sz w:val="24"/>
          <w:szCs w:val="24"/>
          <w:highlight w:val="none"/>
          <w:lang w:val="en-US" w:eastAsia="zh-CN"/>
          <w14:ligatures w14:val="none"/>
        </w:rPr>
        <w:t>思政</w:t>
      </w:r>
      <w:r>
        <w:rPr>
          <w:rFonts w:hint="eastAsia" w:ascii="宋体" w:hAnsi="宋体" w:eastAsia="宋体" w:cs="宋体"/>
          <w:b/>
          <w:bCs/>
          <w:color w:val="auto"/>
          <w:sz w:val="24"/>
          <w:szCs w:val="24"/>
          <w:highlight w:val="none"/>
          <w14:ligatures w14:val="none"/>
        </w:rPr>
        <w:t>目标</w:t>
      </w:r>
    </w:p>
    <w:p w14:paraId="6A22E5EB">
      <w:pPr>
        <w:keepNext w:val="0"/>
        <w:keepLines w:val="0"/>
        <w:pageBreakBefore w:val="0"/>
        <w:widowControl w:val="0"/>
        <w:numPr>
          <w:ilvl w:val="0"/>
          <w:numId w:val="4"/>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职业道德：树立 “爱岗敬业、诚实守信、合规操作” 的职业理念，严格遵守新能源汽车维修行业职业道德规范和岗位行为准则；</w:t>
      </w:r>
    </w:p>
    <w:p w14:paraId="3AB05E9C">
      <w:pPr>
        <w:keepNext w:val="0"/>
        <w:keepLines w:val="0"/>
        <w:pageBreakBefore w:val="0"/>
        <w:widowControl w:val="0"/>
        <w:numPr>
          <w:ilvl w:val="0"/>
          <w:numId w:val="4"/>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工匠精神：培育 “严谨专注、追求卓越、持之以恒” 的工匠精神，杜绝敷衍了事、投机取巧的工作态度，提升技术钻研能力；</w:t>
      </w:r>
    </w:p>
    <w:p w14:paraId="6D49071E">
      <w:pPr>
        <w:keepNext w:val="0"/>
        <w:keepLines w:val="0"/>
        <w:pageBreakBefore w:val="0"/>
        <w:widowControl w:val="0"/>
        <w:numPr>
          <w:ilvl w:val="0"/>
          <w:numId w:val="4"/>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绿色发展：树立 “绿水青山就是金山银山” 的生态理念，理解新能源汽车底盘技术在节能减排、实现 “双碳” 目标中的重要作用；</w:t>
      </w:r>
    </w:p>
    <w:p w14:paraId="52C893FC">
      <w:pPr>
        <w:keepNext w:val="0"/>
        <w:keepLines w:val="0"/>
        <w:pageBreakBefore w:val="0"/>
        <w:widowControl w:val="0"/>
        <w:numPr>
          <w:ilvl w:val="0"/>
          <w:numId w:val="4"/>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社会责任：强化 “科技报国、服务社会” 的责任担当，认识新能源汽车产业对国家能源安全、产业升级的战略意义，树立为产业发展贡献力量的信念；</w:t>
      </w:r>
    </w:p>
    <w:p w14:paraId="758C0458">
      <w:pPr>
        <w:keepNext w:val="0"/>
        <w:keepLines w:val="0"/>
        <w:pageBreakBefore w:val="0"/>
        <w:widowControl w:val="0"/>
        <w:numPr>
          <w:ilvl w:val="0"/>
          <w:numId w:val="4"/>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家国情怀：结合中国新能源汽车产业从跟跑到领跑的发展历程、核心技术突破案例，激发民族自豪感和爱国热情，增强对民族品牌的信心；</w:t>
      </w:r>
    </w:p>
    <w:p w14:paraId="58789BF6">
      <w:pPr>
        <w:keepNext w:val="0"/>
        <w:keepLines w:val="0"/>
        <w:pageBreakBefore w:val="0"/>
        <w:widowControl w:val="0"/>
        <w:numPr>
          <w:ilvl w:val="0"/>
          <w:numId w:val="4"/>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创新意识：鼓励突破传统汽车底盘技术思维定势，勇于探索新能源汽车底盘新技术、新方法，培养敢为人先的创新精神；</w:t>
      </w:r>
    </w:p>
    <w:p w14:paraId="6D5EFFD4">
      <w:pPr>
        <w:keepNext w:val="0"/>
        <w:keepLines w:val="0"/>
        <w:pageBreakBefore w:val="0"/>
        <w:widowControl w:val="0"/>
        <w:numPr>
          <w:ilvl w:val="0"/>
          <w:numId w:val="4"/>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14:ligatures w14:val="none"/>
        </w:rPr>
      </w:pPr>
      <w:r>
        <w:rPr>
          <w:rFonts w:hint="eastAsia" w:ascii="宋体" w:hAnsi="宋体" w:eastAsia="宋体" w:cs="宋体"/>
          <w:color w:val="auto"/>
          <w:sz w:val="24"/>
          <w:szCs w:val="24"/>
          <w:highlight w:val="none"/>
          <w:lang w:val="en-US" w:eastAsia="zh-CN"/>
          <w14:ligatures w14:val="none"/>
        </w:rPr>
        <w:t>法治意识：增强法治观念，自觉遵守新能源汽车相关法律法规、行业标准和安全规章制度，做到依法从业、合规经营</w:t>
      </w:r>
      <w:r>
        <w:rPr>
          <w:rFonts w:hint="eastAsia" w:ascii="宋体" w:hAnsi="宋体" w:eastAsia="宋体" w:cs="宋体"/>
          <w:color w:val="auto"/>
          <w:sz w:val="24"/>
          <w:szCs w:val="24"/>
          <w:highlight w:val="none"/>
          <w14:ligatures w14:val="none"/>
        </w:rPr>
        <w:t>。</w:t>
      </w:r>
    </w:p>
    <w:p w14:paraId="7F3B2D36">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562" w:firstLineChars="200"/>
        <w:textAlignment w:val="auto"/>
        <w:rPr>
          <w:rFonts w:hint="eastAsia" w:ascii="宋体" w:hAnsi="宋体" w:eastAsia="宋体" w:cs="宋体"/>
          <w:b/>
          <w:bCs/>
          <w:color w:val="auto"/>
          <w:sz w:val="28"/>
          <w:szCs w:val="28"/>
          <w:highlight w:val="none"/>
          <w:lang w:val="en-US" w:eastAsia="zh-CN"/>
          <w14:ligatures w14:val="none"/>
        </w:rPr>
      </w:pPr>
      <w:r>
        <w:rPr>
          <w:rFonts w:hint="eastAsia" w:ascii="宋体" w:hAnsi="宋体" w:eastAsia="宋体" w:cs="宋体"/>
          <w:b/>
          <w:bCs/>
          <w:color w:val="auto"/>
          <w:sz w:val="28"/>
          <w:szCs w:val="28"/>
          <w:highlight w:val="none"/>
          <w:lang w:val="en-US" w:eastAsia="zh-CN"/>
          <w14:ligatures w14:val="none"/>
        </w:rPr>
        <w:t>五、课程内容和要求</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1088"/>
        <w:gridCol w:w="1279"/>
        <w:gridCol w:w="1065"/>
        <w:gridCol w:w="1215"/>
        <w:gridCol w:w="1290"/>
        <w:gridCol w:w="1350"/>
        <w:gridCol w:w="675"/>
        <w:gridCol w:w="931"/>
      </w:tblGrid>
      <w:tr w14:paraId="59CE1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52" w:type="dxa"/>
            <w:vAlign w:val="center"/>
          </w:tcPr>
          <w:p w14:paraId="794612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b/>
                <w:bCs/>
                <w:color w:val="auto"/>
                <w:sz w:val="21"/>
                <w:szCs w:val="21"/>
                <w:highlight w:val="none"/>
                <w:lang w:val="en-US" w:eastAsia="zh-CN"/>
                <w14:ligatures w14:val="none"/>
              </w:rPr>
              <w:t>学习情境（章）</w:t>
            </w:r>
          </w:p>
        </w:tc>
        <w:tc>
          <w:tcPr>
            <w:tcW w:w="1088" w:type="dxa"/>
            <w:vAlign w:val="center"/>
          </w:tcPr>
          <w:p w14:paraId="080C03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b/>
                <w:bCs/>
                <w:color w:val="auto"/>
                <w:sz w:val="21"/>
                <w:szCs w:val="21"/>
                <w:highlight w:val="none"/>
                <w:lang w:val="en-US" w:eastAsia="zh-CN"/>
                <w14:ligatures w14:val="none"/>
              </w:rPr>
              <w:t>工作任务（节）</w:t>
            </w:r>
          </w:p>
        </w:tc>
        <w:tc>
          <w:tcPr>
            <w:tcW w:w="1279" w:type="dxa"/>
            <w:vAlign w:val="center"/>
          </w:tcPr>
          <w:p w14:paraId="20682C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b/>
                <w:bCs/>
                <w:color w:val="auto"/>
                <w:sz w:val="21"/>
                <w:szCs w:val="21"/>
                <w:highlight w:val="none"/>
                <w:lang w:val="en-US" w:eastAsia="zh-CN"/>
                <w14:ligatures w14:val="none"/>
              </w:rPr>
              <w:t>知识点(A)</w:t>
            </w:r>
          </w:p>
        </w:tc>
        <w:tc>
          <w:tcPr>
            <w:tcW w:w="1065" w:type="dxa"/>
            <w:vAlign w:val="center"/>
          </w:tcPr>
          <w:p w14:paraId="0F3BAC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b/>
                <w:bCs/>
                <w:color w:val="auto"/>
                <w:sz w:val="21"/>
                <w:szCs w:val="21"/>
                <w:highlight w:val="none"/>
                <w:lang w:val="en-US" w:eastAsia="zh-CN"/>
                <w14:ligatures w14:val="none"/>
              </w:rPr>
              <w:t>技能点(B)</w:t>
            </w:r>
          </w:p>
        </w:tc>
        <w:tc>
          <w:tcPr>
            <w:tcW w:w="1215" w:type="dxa"/>
            <w:vAlign w:val="center"/>
          </w:tcPr>
          <w:p w14:paraId="22A6A1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b/>
                <w:bCs/>
                <w:color w:val="auto"/>
                <w:sz w:val="21"/>
                <w:szCs w:val="21"/>
                <w:highlight w:val="none"/>
                <w:lang w:val="en-US" w:eastAsia="zh-CN"/>
                <w14:ligatures w14:val="none"/>
              </w:rPr>
              <w:t>素质目标(C)</w:t>
            </w:r>
          </w:p>
        </w:tc>
        <w:tc>
          <w:tcPr>
            <w:tcW w:w="1290" w:type="dxa"/>
            <w:vAlign w:val="center"/>
          </w:tcPr>
          <w:p w14:paraId="29931B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b/>
                <w:bCs/>
                <w:color w:val="auto"/>
                <w:sz w:val="21"/>
                <w:szCs w:val="21"/>
                <w:highlight w:val="none"/>
                <w:lang w:val="en-US" w:eastAsia="zh-CN"/>
                <w14:ligatures w14:val="none"/>
              </w:rPr>
              <w:t>思政元素(D)</w:t>
            </w:r>
          </w:p>
        </w:tc>
        <w:tc>
          <w:tcPr>
            <w:tcW w:w="1350" w:type="dxa"/>
            <w:vAlign w:val="center"/>
          </w:tcPr>
          <w:p w14:paraId="6FCB9C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b/>
                <w:bCs/>
                <w:color w:val="auto"/>
                <w:sz w:val="21"/>
                <w:szCs w:val="21"/>
                <w:highlight w:val="none"/>
                <w:lang w:val="en-US" w:eastAsia="zh-CN"/>
                <w14:ligatures w14:val="none"/>
              </w:rPr>
              <w:t>对应培养规格支撑要点</w:t>
            </w:r>
          </w:p>
        </w:tc>
        <w:tc>
          <w:tcPr>
            <w:tcW w:w="675" w:type="dxa"/>
            <w:vAlign w:val="center"/>
          </w:tcPr>
          <w:p w14:paraId="22C7F4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b/>
                <w:bCs/>
                <w:color w:val="auto"/>
                <w:sz w:val="21"/>
                <w:szCs w:val="21"/>
                <w:highlight w:val="none"/>
                <w:lang w:val="en-US" w:eastAsia="zh-CN"/>
                <w14:ligatures w14:val="none"/>
              </w:rPr>
              <w:t>学时</w:t>
            </w:r>
          </w:p>
        </w:tc>
        <w:tc>
          <w:tcPr>
            <w:tcW w:w="931" w:type="dxa"/>
            <w:vAlign w:val="center"/>
          </w:tcPr>
          <w:p w14:paraId="622746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b/>
                <w:bCs/>
                <w:color w:val="auto"/>
                <w:sz w:val="21"/>
                <w:szCs w:val="21"/>
                <w:highlight w:val="none"/>
                <w:lang w:val="en-US" w:eastAsia="zh-CN"/>
                <w14:ligatures w14:val="none"/>
              </w:rPr>
              <w:t>备注</w:t>
            </w:r>
          </w:p>
        </w:tc>
      </w:tr>
      <w:tr w14:paraId="1D3DE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top"/>
          </w:tcPr>
          <w:p w14:paraId="192B79C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项目一：传动系统的故障检修</w:t>
            </w:r>
          </w:p>
        </w:tc>
        <w:tc>
          <w:tcPr>
            <w:tcW w:w="1088" w:type="dxa"/>
            <w:vAlign w:val="top"/>
          </w:tcPr>
          <w:p w14:paraId="35559E2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学习情境一 纯电动汽车传动系统的故障检修- 任务一：认识纯电动汽车驱动系统- 任务二：减速器总成的更换- 任务三：减速器控制器故障诊断与排除- 任务四：电子变速杆的故障诊断与排除</w:t>
            </w:r>
          </w:p>
        </w:tc>
        <w:tc>
          <w:tcPr>
            <w:tcW w:w="1279" w:type="dxa"/>
            <w:vAlign w:val="top"/>
          </w:tcPr>
          <w:p w14:paraId="2E7D4E21">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A1：纯电动汽车驱动系统组成、布置形式及特点A2：减速器类型、功能、安装位置及故障处理A3：减速器控制器工作原理、电路图及故障诊断流程A4：纯电动汽车档位含义、电子变速杆工作原理与检修流程</w:t>
            </w:r>
          </w:p>
        </w:tc>
        <w:tc>
          <w:tcPr>
            <w:tcW w:w="1065" w:type="dxa"/>
            <w:vAlign w:val="top"/>
          </w:tcPr>
          <w:p w14:paraId="7460EB37">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B1：区分驱动系统布置形式，检查主要部件B2：更换减速器总成，评估其技术状况B3：诊断排除减速器控制器故障B4：诊断排除电子变速杆故障</w:t>
            </w:r>
          </w:p>
        </w:tc>
        <w:tc>
          <w:tcPr>
            <w:tcW w:w="1215" w:type="dxa"/>
            <w:vAlign w:val="top"/>
          </w:tcPr>
          <w:p w14:paraId="51942383">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C1：培养严谨细致、精益求精的工作态度C2：增强安全意识和责任意识C3：提升自主学习与问题解决能力C4：养成遵守操作规程的职业习惯</w:t>
            </w:r>
          </w:p>
        </w:tc>
        <w:tc>
          <w:tcPr>
            <w:tcW w:w="1290" w:type="dxa"/>
            <w:vAlign w:val="top"/>
          </w:tcPr>
          <w:p w14:paraId="3DE97076">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D1：工匠精神D2：安全意识D3：职业道德</w:t>
            </w:r>
          </w:p>
        </w:tc>
        <w:tc>
          <w:tcPr>
            <w:tcW w:w="1350" w:type="dxa"/>
            <w:vAlign w:val="top"/>
          </w:tcPr>
          <w:p w14:paraId="5BAD2650">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知识目标1、2、3；能力目标1、2、6；素质目标1、2、4；思政目标1、2、6</w:t>
            </w:r>
          </w:p>
        </w:tc>
        <w:tc>
          <w:tcPr>
            <w:tcW w:w="675" w:type="dxa"/>
            <w:vAlign w:val="top"/>
          </w:tcPr>
          <w:p w14:paraId="31153346">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16（理论16）</w:t>
            </w:r>
          </w:p>
        </w:tc>
        <w:tc>
          <w:tcPr>
            <w:tcW w:w="931" w:type="dxa"/>
            <w:vAlign w:val="top"/>
          </w:tcPr>
          <w:p w14:paraId="3EFB401A">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核心内容</w:t>
            </w:r>
          </w:p>
        </w:tc>
      </w:tr>
      <w:tr w14:paraId="7971A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top"/>
          </w:tcPr>
          <w:p w14:paraId="4135FCC9">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highlight w:val="yellow"/>
                <w:lang w:val="en-US" w:eastAsia="zh-CN"/>
                <w14:ligatures w14:val="none"/>
              </w:rPr>
            </w:pPr>
          </w:p>
        </w:tc>
        <w:tc>
          <w:tcPr>
            <w:tcW w:w="1088" w:type="dxa"/>
            <w:vAlign w:val="top"/>
          </w:tcPr>
          <w:p w14:paraId="1183C233">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学习情境二 混合动力汽车传动系统的故障检修- 任务一：认识混合动力汽车传动系统- 任务二：混合动力汽车不传动故障诊断与排除</w:t>
            </w:r>
          </w:p>
        </w:tc>
        <w:tc>
          <w:tcPr>
            <w:tcW w:w="1279" w:type="dxa"/>
            <w:vAlign w:val="top"/>
          </w:tcPr>
          <w:p w14:paraId="0281CCCD">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A1：混合动力汽车传动系统类型、特点及典型结构A2：传动系统不传动故障原因A3：电子变速杆系统组成、功能及控制原理</w:t>
            </w:r>
          </w:p>
        </w:tc>
        <w:tc>
          <w:tcPr>
            <w:tcW w:w="1065" w:type="dxa"/>
            <w:vAlign w:val="top"/>
          </w:tcPr>
          <w:p w14:paraId="387A4B36">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B1：识别不同类型传动系统结构差异B2：检修变速杆位置传感器故障B3：诊断排除不传动故障</w:t>
            </w:r>
          </w:p>
        </w:tc>
        <w:tc>
          <w:tcPr>
            <w:tcW w:w="1215" w:type="dxa"/>
            <w:vAlign w:val="top"/>
          </w:tcPr>
          <w:p w14:paraId="41867E11">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C1：培养创新思维与技术钻研能力C2：提升团队协作与沟通表达能力C3：强化责任担当与职业素养</w:t>
            </w:r>
          </w:p>
        </w:tc>
        <w:tc>
          <w:tcPr>
            <w:tcW w:w="1290" w:type="dxa"/>
            <w:vAlign w:val="top"/>
          </w:tcPr>
          <w:p w14:paraId="6F8627C8">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D1：创新意识D2：科技报国D3：社会责任</w:t>
            </w:r>
          </w:p>
        </w:tc>
        <w:tc>
          <w:tcPr>
            <w:tcW w:w="1350" w:type="dxa"/>
            <w:vAlign w:val="top"/>
          </w:tcPr>
          <w:p w14:paraId="29F43C5A">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知识目标3；能力目标2、6；素质目标4、5；思政目标3、4、6</w:t>
            </w:r>
          </w:p>
        </w:tc>
        <w:tc>
          <w:tcPr>
            <w:tcW w:w="675" w:type="dxa"/>
            <w:vAlign w:val="top"/>
          </w:tcPr>
          <w:p w14:paraId="43EA0F7E">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8（理论8）</w:t>
            </w:r>
          </w:p>
        </w:tc>
        <w:tc>
          <w:tcPr>
            <w:tcW w:w="931" w:type="dxa"/>
            <w:vAlign w:val="top"/>
          </w:tcPr>
          <w:p w14:paraId="5B5E30DF">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重点内容</w:t>
            </w:r>
          </w:p>
        </w:tc>
      </w:tr>
      <w:tr w14:paraId="679FA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top"/>
          </w:tcPr>
          <w:p w14:paraId="54474D28">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项目二：行驶系统的故障检修</w:t>
            </w:r>
          </w:p>
        </w:tc>
        <w:tc>
          <w:tcPr>
            <w:tcW w:w="1088" w:type="dxa"/>
            <w:vAlign w:val="top"/>
          </w:tcPr>
          <w:p w14:paraId="6FB52462">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学习情境一 悬架的故障检修- 任务：下摆臂的更换</w:t>
            </w:r>
          </w:p>
        </w:tc>
        <w:tc>
          <w:tcPr>
            <w:tcW w:w="1279" w:type="dxa"/>
            <w:vAlign w:val="top"/>
          </w:tcPr>
          <w:p w14:paraId="349DF815">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A1：独立悬架与非独立悬架的结构组成A2：各类悬架的工作原理</w:t>
            </w:r>
          </w:p>
        </w:tc>
        <w:tc>
          <w:tcPr>
            <w:tcW w:w="1065" w:type="dxa"/>
            <w:vAlign w:val="top"/>
          </w:tcPr>
          <w:p w14:paraId="0557CF55">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B1：识别悬架系统关键部件B2：规范更换下摆臂</w:t>
            </w:r>
          </w:p>
        </w:tc>
        <w:tc>
          <w:tcPr>
            <w:tcW w:w="1215" w:type="dxa"/>
            <w:vAlign w:val="top"/>
          </w:tcPr>
          <w:p w14:paraId="72D2D856">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C1：培养严谨规范的操作习惯C2：增强安全防护与风险防控意识C3：提升动手实操能力</w:t>
            </w:r>
          </w:p>
        </w:tc>
        <w:tc>
          <w:tcPr>
            <w:tcW w:w="1290" w:type="dxa"/>
            <w:vAlign w:val="top"/>
          </w:tcPr>
          <w:p w14:paraId="6230E4E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D1：工匠精神D2：安全意识</w:t>
            </w:r>
          </w:p>
        </w:tc>
        <w:tc>
          <w:tcPr>
            <w:tcW w:w="1350" w:type="dxa"/>
            <w:vAlign w:val="top"/>
          </w:tcPr>
          <w:p w14:paraId="159CCE55">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知识目标4；能力目标4；素质目标1、2；思政目标1、6</w:t>
            </w:r>
          </w:p>
        </w:tc>
        <w:tc>
          <w:tcPr>
            <w:tcW w:w="675" w:type="dxa"/>
            <w:vAlign w:val="top"/>
          </w:tcPr>
          <w:p w14:paraId="3CCCF16D">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4（理论4）</w:t>
            </w:r>
          </w:p>
        </w:tc>
        <w:tc>
          <w:tcPr>
            <w:tcW w:w="931" w:type="dxa"/>
            <w:vAlign w:val="top"/>
          </w:tcPr>
          <w:p w14:paraId="12E9E3DC">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重点内容</w:t>
            </w:r>
          </w:p>
        </w:tc>
      </w:tr>
      <w:tr w14:paraId="02718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top"/>
          </w:tcPr>
          <w:p w14:paraId="05C031CF">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highlight w:val="yellow"/>
                <w:lang w:val="en-US" w:eastAsia="zh-CN"/>
                <w14:ligatures w14:val="none"/>
              </w:rPr>
            </w:pPr>
          </w:p>
        </w:tc>
        <w:tc>
          <w:tcPr>
            <w:tcW w:w="1088" w:type="dxa"/>
            <w:vAlign w:val="top"/>
          </w:tcPr>
          <w:p w14:paraId="42AC5317">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学习情境二 电控悬架的故障检修- 任务一：电控悬架数据采集与分析- 任务二：电控悬架故障诊断与排除</w:t>
            </w:r>
          </w:p>
        </w:tc>
        <w:tc>
          <w:tcPr>
            <w:tcW w:w="1279" w:type="dxa"/>
            <w:vAlign w:val="top"/>
          </w:tcPr>
          <w:p w14:paraId="5660AF13">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A1：电控悬架系统结构组成、元件结构及工作原理A2：电控悬架系统电路特点、端子含义A3：常见故障诊断流程</w:t>
            </w:r>
          </w:p>
        </w:tc>
        <w:tc>
          <w:tcPr>
            <w:tcW w:w="1065" w:type="dxa"/>
            <w:vAlign w:val="top"/>
          </w:tcPr>
          <w:p w14:paraId="2982AEB0">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B1：操作电控悬架，调节工作模式B2：采集分析电控悬架系统数据B3：诊断排除电控悬架系统故障</w:t>
            </w:r>
          </w:p>
        </w:tc>
        <w:tc>
          <w:tcPr>
            <w:tcW w:w="1215" w:type="dxa"/>
            <w:vAlign w:val="top"/>
          </w:tcPr>
          <w:p w14:paraId="2D4057F0">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C1：培养数据采集与分析能力C2：提升技术创新与实践应用能力C3：养成诚信合规的职业操守</w:t>
            </w:r>
          </w:p>
        </w:tc>
        <w:tc>
          <w:tcPr>
            <w:tcW w:w="1290" w:type="dxa"/>
            <w:vAlign w:val="top"/>
          </w:tcPr>
          <w:p w14:paraId="5E3D6446">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D1：创新意识D2：职业道德</w:t>
            </w:r>
          </w:p>
        </w:tc>
        <w:tc>
          <w:tcPr>
            <w:tcW w:w="1350" w:type="dxa"/>
            <w:vAlign w:val="top"/>
          </w:tcPr>
          <w:p w14:paraId="6F79B397">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知识目标4；能力目标3、4；素质目标1、3、4；思政目标1、6</w:t>
            </w:r>
          </w:p>
        </w:tc>
        <w:tc>
          <w:tcPr>
            <w:tcW w:w="675" w:type="dxa"/>
            <w:vAlign w:val="top"/>
          </w:tcPr>
          <w:p w14:paraId="65A31252">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8（理论8）</w:t>
            </w:r>
          </w:p>
        </w:tc>
        <w:tc>
          <w:tcPr>
            <w:tcW w:w="931" w:type="dxa"/>
            <w:vAlign w:val="top"/>
          </w:tcPr>
          <w:p w14:paraId="4DEC0FEB">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核心内容</w:t>
            </w:r>
          </w:p>
        </w:tc>
      </w:tr>
      <w:tr w14:paraId="1BCC3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top"/>
          </w:tcPr>
          <w:p w14:paraId="7D98CBEE">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highlight w:val="yellow"/>
                <w:lang w:val="en-US" w:eastAsia="zh-CN"/>
                <w14:ligatures w14:val="none"/>
              </w:rPr>
            </w:pPr>
          </w:p>
        </w:tc>
        <w:tc>
          <w:tcPr>
            <w:tcW w:w="1088" w:type="dxa"/>
            <w:vAlign w:val="top"/>
          </w:tcPr>
          <w:p w14:paraId="6AAD32C3">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学习情境三 轮胎压力检测系统的故障检修- 任务一：TPMS 数据采集与分析- 任务二：TPMS 故障诊断与排除</w:t>
            </w:r>
          </w:p>
        </w:tc>
        <w:tc>
          <w:tcPr>
            <w:tcW w:w="1279" w:type="dxa"/>
            <w:vAlign w:val="top"/>
          </w:tcPr>
          <w:p w14:paraId="3D11D446">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A1：轮胎压力监测系统组成与工作原理A2：TPMS 电路特点、端子含义A3：常见故障诊断流程</w:t>
            </w:r>
          </w:p>
        </w:tc>
        <w:tc>
          <w:tcPr>
            <w:tcW w:w="1065" w:type="dxa"/>
            <w:vAlign w:val="top"/>
          </w:tcPr>
          <w:p w14:paraId="2D309E46">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B1：确认 TPMS 仪表显示状况B2：拆画 TPMS 电路图B3：故障分析与排除</w:t>
            </w:r>
          </w:p>
        </w:tc>
        <w:tc>
          <w:tcPr>
            <w:tcW w:w="1215" w:type="dxa"/>
            <w:vAlign w:val="top"/>
          </w:tcPr>
          <w:p w14:paraId="0D168C98">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C1：培养细致观察与精准判断能力C2：增强安全责任与风险防范意识C3：提升规范操作与问题解决能力</w:t>
            </w:r>
          </w:p>
        </w:tc>
        <w:tc>
          <w:tcPr>
            <w:tcW w:w="1290" w:type="dxa"/>
            <w:vAlign w:val="top"/>
          </w:tcPr>
          <w:p w14:paraId="4BF0D04F">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D1：安全意识D2：工匠精神</w:t>
            </w:r>
          </w:p>
        </w:tc>
        <w:tc>
          <w:tcPr>
            <w:tcW w:w="1350" w:type="dxa"/>
            <w:vAlign w:val="top"/>
          </w:tcPr>
          <w:p w14:paraId="1A93EBE6">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知识目标4；能力目标4；素质目标1、2；思政目标1、6</w:t>
            </w:r>
          </w:p>
        </w:tc>
        <w:tc>
          <w:tcPr>
            <w:tcW w:w="675" w:type="dxa"/>
            <w:vAlign w:val="top"/>
          </w:tcPr>
          <w:p w14:paraId="6A6AB29E">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8（理论8）</w:t>
            </w:r>
          </w:p>
        </w:tc>
        <w:tc>
          <w:tcPr>
            <w:tcW w:w="931" w:type="dxa"/>
            <w:vAlign w:val="top"/>
          </w:tcPr>
          <w:p w14:paraId="46D59124">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重点内容</w:t>
            </w:r>
          </w:p>
        </w:tc>
      </w:tr>
      <w:tr w14:paraId="24719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top"/>
          </w:tcPr>
          <w:p w14:paraId="142CBC03">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项目三：转向系统的故障检修</w:t>
            </w:r>
          </w:p>
        </w:tc>
        <w:tc>
          <w:tcPr>
            <w:tcW w:w="1088" w:type="dxa"/>
            <w:vAlign w:val="top"/>
          </w:tcPr>
          <w:p w14:paraId="077622C4">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学习情境一 转向系统的检修- 任务一：电动助力转向器总成更换- 任务二：EPS 系统数据采集与分析- 任务三：EPS 系统故障诊断与排除</w:t>
            </w:r>
          </w:p>
        </w:tc>
        <w:tc>
          <w:tcPr>
            <w:tcW w:w="1279" w:type="dxa"/>
            <w:vAlign w:val="top"/>
          </w:tcPr>
          <w:p w14:paraId="02DB18F7">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A1：电动转向助力系统结构、工作原理及优点A2：系统部件结构、检修流程及总成更换流程A3：转向系统常见故障原因与检修方法</w:t>
            </w:r>
          </w:p>
        </w:tc>
        <w:tc>
          <w:tcPr>
            <w:tcW w:w="1065" w:type="dxa"/>
            <w:vAlign w:val="top"/>
          </w:tcPr>
          <w:p w14:paraId="653D3981">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B1：向客户解释电动转向助力系统优点B2：规范更换电动转向助力转向器部件B3：采集分析 EPS 系统数据，诊断排除故障</w:t>
            </w:r>
          </w:p>
        </w:tc>
        <w:tc>
          <w:tcPr>
            <w:tcW w:w="1215" w:type="dxa"/>
            <w:vAlign w:val="top"/>
          </w:tcPr>
          <w:p w14:paraId="69559CA3">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C1：培养沟通表达与客户服务能力C2：提升规范操作与技术应用能力C3：强化团队协作与责任担当意识</w:t>
            </w:r>
          </w:p>
        </w:tc>
        <w:tc>
          <w:tcPr>
            <w:tcW w:w="1290" w:type="dxa"/>
            <w:vAlign w:val="top"/>
          </w:tcPr>
          <w:p w14:paraId="71BA00BD">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D1：工匠精神D2：沟通能力D3：职业道德</w:t>
            </w:r>
          </w:p>
        </w:tc>
        <w:tc>
          <w:tcPr>
            <w:tcW w:w="1350" w:type="dxa"/>
            <w:vAlign w:val="top"/>
          </w:tcPr>
          <w:p w14:paraId="6721273B">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知识目标4；能力目标4、5、6；素质目标3、4；思政目标1、6</w:t>
            </w:r>
          </w:p>
        </w:tc>
        <w:tc>
          <w:tcPr>
            <w:tcW w:w="675" w:type="dxa"/>
            <w:vAlign w:val="top"/>
          </w:tcPr>
          <w:p w14:paraId="4EF846B7">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12（理论8+实践4）</w:t>
            </w:r>
          </w:p>
        </w:tc>
        <w:tc>
          <w:tcPr>
            <w:tcW w:w="931" w:type="dxa"/>
            <w:vAlign w:val="top"/>
          </w:tcPr>
          <w:p w14:paraId="4000232A">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核心内容</w:t>
            </w:r>
          </w:p>
        </w:tc>
      </w:tr>
      <w:tr w14:paraId="3746B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top"/>
          </w:tcPr>
          <w:p w14:paraId="39F8F78B">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项目四：制动系统的故障检修</w:t>
            </w:r>
          </w:p>
        </w:tc>
        <w:tc>
          <w:tcPr>
            <w:tcW w:w="1088" w:type="dxa"/>
            <w:vAlign w:val="top"/>
          </w:tcPr>
          <w:p w14:paraId="37BE1EF4">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学习情境一 行车制动系统的故障检修- 任务一：电动真空泵故障诊断与排除- 任务二：ESC 系统数据采集与分析- 任务三：ESC 系统故障诊断与排除</w:t>
            </w:r>
          </w:p>
        </w:tc>
        <w:tc>
          <w:tcPr>
            <w:tcW w:w="1279" w:type="dxa"/>
            <w:vAlign w:val="top"/>
          </w:tcPr>
          <w:p w14:paraId="75177F02">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A1：行车制动系统结构与工作原理A2：电动真空泵故障诊断流程A3：ESC 系统结构、工作原理及数据含义A4：ESC 系统电路特点、端子含义及故障诊断流程</w:t>
            </w:r>
          </w:p>
        </w:tc>
        <w:tc>
          <w:tcPr>
            <w:tcW w:w="1065" w:type="dxa"/>
            <w:vAlign w:val="top"/>
          </w:tcPr>
          <w:p w14:paraId="124B4D24">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B1：诊断排除电动真空泵故障B2：规范采集分析 ESC 系统数据B3：诊断排除 ESC 系统故障</w:t>
            </w:r>
          </w:p>
        </w:tc>
        <w:tc>
          <w:tcPr>
            <w:tcW w:w="1215" w:type="dxa"/>
            <w:vAlign w:val="top"/>
          </w:tcPr>
          <w:p w14:paraId="0CDC6C44">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C1：培养敬畏生命、安全至上的责任意识C2：提升合规操作与法治思维能力C3：强化严谨细致的工作作风</w:t>
            </w:r>
          </w:p>
        </w:tc>
        <w:tc>
          <w:tcPr>
            <w:tcW w:w="1290" w:type="dxa"/>
            <w:vAlign w:val="top"/>
          </w:tcPr>
          <w:p w14:paraId="2451DCC0">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D1：安全意识D2：法治意识D3：工匠精神</w:t>
            </w:r>
          </w:p>
        </w:tc>
        <w:tc>
          <w:tcPr>
            <w:tcW w:w="1350" w:type="dxa"/>
            <w:vAlign w:val="top"/>
          </w:tcPr>
          <w:p w14:paraId="4EE13B71">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知识目标5；能力目标5；素质目标1、2；思政目标1、5、6</w:t>
            </w:r>
          </w:p>
        </w:tc>
        <w:tc>
          <w:tcPr>
            <w:tcW w:w="675" w:type="dxa"/>
            <w:vAlign w:val="top"/>
          </w:tcPr>
          <w:p w14:paraId="667CD808">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12（理论12）</w:t>
            </w:r>
          </w:p>
        </w:tc>
        <w:tc>
          <w:tcPr>
            <w:tcW w:w="931" w:type="dxa"/>
            <w:vAlign w:val="top"/>
          </w:tcPr>
          <w:p w14:paraId="5C2E2DB0">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核心内容</w:t>
            </w:r>
          </w:p>
        </w:tc>
      </w:tr>
      <w:tr w14:paraId="7E29A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top"/>
          </w:tcPr>
          <w:p w14:paraId="45F4D88A">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highlight w:val="yellow"/>
                <w:lang w:val="en-US" w:eastAsia="zh-CN"/>
                <w14:ligatures w14:val="none"/>
              </w:rPr>
            </w:pPr>
          </w:p>
        </w:tc>
        <w:tc>
          <w:tcPr>
            <w:tcW w:w="1088" w:type="dxa"/>
            <w:vAlign w:val="top"/>
          </w:tcPr>
          <w:p w14:paraId="33BFA8C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学习情境二 驻车制动系统的故障检修- 任务一：EPB 系统数据采集与分析- 任务二：EPB 系统故障诊断与排除</w:t>
            </w:r>
          </w:p>
        </w:tc>
        <w:tc>
          <w:tcPr>
            <w:tcW w:w="1279" w:type="dxa"/>
            <w:vAlign w:val="top"/>
          </w:tcPr>
          <w:p w14:paraId="67EECA01">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A1：驻车制动系统结构与工作原理A2：EPB 系统数据含义、电路特点A3：EPB 系统故障诊断流程</w:t>
            </w:r>
          </w:p>
        </w:tc>
        <w:tc>
          <w:tcPr>
            <w:tcW w:w="1065" w:type="dxa"/>
            <w:vAlign w:val="top"/>
          </w:tcPr>
          <w:p w14:paraId="5BCD2190">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B1：采集分析 EPB 系统数据B2：规范拆卸 EPB 系统部件B3：诊断排除 EPB 系统故障</w:t>
            </w:r>
          </w:p>
        </w:tc>
        <w:tc>
          <w:tcPr>
            <w:tcW w:w="1215" w:type="dxa"/>
            <w:vAlign w:val="top"/>
          </w:tcPr>
          <w:p w14:paraId="6F477193">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C1：培养规范操作与风险防控意识C2：提升动手实操与故障排查能力C3：养成爱岗敬业的职业态度</w:t>
            </w:r>
          </w:p>
        </w:tc>
        <w:tc>
          <w:tcPr>
            <w:tcW w:w="1290" w:type="dxa"/>
            <w:vAlign w:val="top"/>
          </w:tcPr>
          <w:p w14:paraId="2421405D">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D1：安全意识D2：职业道德</w:t>
            </w:r>
          </w:p>
        </w:tc>
        <w:tc>
          <w:tcPr>
            <w:tcW w:w="1350" w:type="dxa"/>
            <w:vAlign w:val="top"/>
          </w:tcPr>
          <w:p w14:paraId="426FA59B">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知识目标5；能力目标5；素质目标1、4；思政目标1、6</w:t>
            </w:r>
          </w:p>
        </w:tc>
        <w:tc>
          <w:tcPr>
            <w:tcW w:w="675" w:type="dxa"/>
            <w:vAlign w:val="top"/>
          </w:tcPr>
          <w:p w14:paraId="71F51A5C">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8（理论8）</w:t>
            </w:r>
          </w:p>
        </w:tc>
        <w:tc>
          <w:tcPr>
            <w:tcW w:w="931" w:type="dxa"/>
            <w:vAlign w:val="top"/>
          </w:tcPr>
          <w:p w14:paraId="6C5182E7">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重点内容</w:t>
            </w:r>
          </w:p>
        </w:tc>
      </w:tr>
      <w:tr w14:paraId="67609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top"/>
          </w:tcPr>
          <w:p w14:paraId="678B40B2">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highlight w:val="yellow"/>
                <w:lang w:val="en-US" w:eastAsia="zh-CN"/>
                <w14:ligatures w14:val="none"/>
              </w:rPr>
            </w:pPr>
          </w:p>
        </w:tc>
        <w:tc>
          <w:tcPr>
            <w:tcW w:w="1088" w:type="dxa"/>
            <w:vAlign w:val="top"/>
          </w:tcPr>
          <w:p w14:paraId="3A9F98F6">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学习情境三 制动能量回收系统的故障检修- 任务一：更换制动能量回收操作开关- 任务二：制动能量回收系统故障诊断与排除</w:t>
            </w:r>
          </w:p>
        </w:tc>
        <w:tc>
          <w:tcPr>
            <w:tcW w:w="1279" w:type="dxa"/>
            <w:vAlign w:val="top"/>
          </w:tcPr>
          <w:p w14:paraId="7F1E0A67">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A1：制动能量回收系统结构与工作原理A2：驾驶模式开关更换流程A3：系统电路特点、端子含义及故障诊断流程</w:t>
            </w:r>
          </w:p>
        </w:tc>
        <w:tc>
          <w:tcPr>
            <w:tcW w:w="1065" w:type="dxa"/>
            <w:vAlign w:val="top"/>
          </w:tcPr>
          <w:p w14:paraId="0C6691DA">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B1：规范更换制动能量回收操作开关B2：诊断排除制动能量回收系统故障</w:t>
            </w:r>
          </w:p>
        </w:tc>
        <w:tc>
          <w:tcPr>
            <w:tcW w:w="1215" w:type="dxa"/>
            <w:vAlign w:val="top"/>
          </w:tcPr>
          <w:p w14:paraId="4E1CF42C">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C1：树立绿色发展与生态保护意识C2：培养创新思维与技术应用能力C3：强化社会责任与使命担当</w:t>
            </w:r>
          </w:p>
        </w:tc>
        <w:tc>
          <w:tcPr>
            <w:tcW w:w="1290" w:type="dxa"/>
            <w:vAlign w:val="top"/>
          </w:tcPr>
          <w:p w14:paraId="5CEBE528">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D1：绿色发展D2：创新意识D3：社会责任</w:t>
            </w:r>
          </w:p>
        </w:tc>
        <w:tc>
          <w:tcPr>
            <w:tcW w:w="1350" w:type="dxa"/>
            <w:vAlign w:val="top"/>
          </w:tcPr>
          <w:p w14:paraId="47502CC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知识目标5；能力目标5；素质目标3、5；思政目标2、3、4</w:t>
            </w:r>
          </w:p>
        </w:tc>
        <w:tc>
          <w:tcPr>
            <w:tcW w:w="675" w:type="dxa"/>
            <w:vAlign w:val="top"/>
          </w:tcPr>
          <w:p w14:paraId="36DBCA63">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8（理论8）</w:t>
            </w:r>
          </w:p>
        </w:tc>
        <w:tc>
          <w:tcPr>
            <w:tcW w:w="931" w:type="dxa"/>
            <w:vAlign w:val="top"/>
          </w:tcPr>
          <w:p w14:paraId="0F36840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拓展内容</w:t>
            </w:r>
          </w:p>
        </w:tc>
      </w:tr>
      <w:tr w14:paraId="54007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top"/>
          </w:tcPr>
          <w:p w14:paraId="6B0032B6">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项目一：传动系统的故障检修</w:t>
            </w:r>
          </w:p>
        </w:tc>
        <w:tc>
          <w:tcPr>
            <w:tcW w:w="1088" w:type="dxa"/>
            <w:vAlign w:val="top"/>
          </w:tcPr>
          <w:p w14:paraId="179C8840">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学习情境一 纯电动汽车传动系统的故障检修- 任务一：认识纯电动汽车驱动系统- 任务二：减速器总成的更换- 任务三：减速器控制器故障诊断与排除- 任务四：电子变速杆的故障诊断与排除</w:t>
            </w:r>
          </w:p>
        </w:tc>
        <w:tc>
          <w:tcPr>
            <w:tcW w:w="1279" w:type="dxa"/>
            <w:vAlign w:val="top"/>
          </w:tcPr>
          <w:p w14:paraId="1A8F2233">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A1：纯电动汽车驱动系统组成、布置形式及特点A2：减速器类型、功能、安装位置及故障处理A3：减速器控制器工作原理、电路图及故障诊断流程A4：纯电动汽车档位含义、电子变速杆工作原理与检修流程</w:t>
            </w:r>
          </w:p>
        </w:tc>
        <w:tc>
          <w:tcPr>
            <w:tcW w:w="1065" w:type="dxa"/>
            <w:vAlign w:val="top"/>
          </w:tcPr>
          <w:p w14:paraId="7912CD97">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B1：区分驱动系统布置形式，检查主要部件B2：更换减速器总成，评估其技术状况B3：诊断排除减速器控制器故障B4：诊断排除电子变速杆故障</w:t>
            </w:r>
          </w:p>
        </w:tc>
        <w:tc>
          <w:tcPr>
            <w:tcW w:w="1215" w:type="dxa"/>
            <w:vAlign w:val="top"/>
          </w:tcPr>
          <w:p w14:paraId="02DE0062">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C1：培养严谨细致、精益求精的工作态度C2：增强安全意识和责任意识C3：提升自主学习与问题解决能力C4：养成遵守操作规程的职业习惯</w:t>
            </w:r>
          </w:p>
        </w:tc>
        <w:tc>
          <w:tcPr>
            <w:tcW w:w="1290" w:type="dxa"/>
            <w:vAlign w:val="top"/>
          </w:tcPr>
          <w:p w14:paraId="6FA896E7">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D1：工匠精神D2：安全意识D3：职业道德</w:t>
            </w:r>
          </w:p>
        </w:tc>
        <w:tc>
          <w:tcPr>
            <w:tcW w:w="1350" w:type="dxa"/>
            <w:vAlign w:val="top"/>
          </w:tcPr>
          <w:p w14:paraId="285ACCE2">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知识目标1、2、3；能力目标1、2、6；素质目标1、2、4；思政目标1、2、6</w:t>
            </w:r>
          </w:p>
        </w:tc>
        <w:tc>
          <w:tcPr>
            <w:tcW w:w="675" w:type="dxa"/>
            <w:vAlign w:val="top"/>
          </w:tcPr>
          <w:p w14:paraId="7C76D956">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16（理论16）</w:t>
            </w:r>
          </w:p>
        </w:tc>
        <w:tc>
          <w:tcPr>
            <w:tcW w:w="931" w:type="dxa"/>
            <w:vAlign w:val="top"/>
          </w:tcPr>
          <w:p w14:paraId="59427BDD">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核心内容</w:t>
            </w:r>
          </w:p>
        </w:tc>
      </w:tr>
      <w:tr w14:paraId="30D31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top"/>
          </w:tcPr>
          <w:p w14:paraId="218BBEB4">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highlight w:val="yellow"/>
                <w:lang w:val="en-US" w:eastAsia="zh-CN"/>
                <w14:ligatures w14:val="none"/>
              </w:rPr>
            </w:pPr>
          </w:p>
        </w:tc>
        <w:tc>
          <w:tcPr>
            <w:tcW w:w="1088" w:type="dxa"/>
            <w:vAlign w:val="top"/>
          </w:tcPr>
          <w:p w14:paraId="0F4BD132">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学习情境二 混合动力汽车传动系统的故障检修- 任务一：认识混合动力汽车传动系统- 任务二：混合动力汽车不传动故障诊断与排除</w:t>
            </w:r>
          </w:p>
        </w:tc>
        <w:tc>
          <w:tcPr>
            <w:tcW w:w="1279" w:type="dxa"/>
            <w:vAlign w:val="top"/>
          </w:tcPr>
          <w:p w14:paraId="5B0101AD">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A1：混合动力汽车传动系统类型、特点及典型结构A2：传动系统不传动故障原因A3：电子变速杆系统组成、功能及控制原理</w:t>
            </w:r>
          </w:p>
        </w:tc>
        <w:tc>
          <w:tcPr>
            <w:tcW w:w="1065" w:type="dxa"/>
            <w:vAlign w:val="top"/>
          </w:tcPr>
          <w:p w14:paraId="3D883466">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B1：识别不同类型传动系统结构差异B2：检修变速杆位置传感器故障B3：诊断排除不传动故障</w:t>
            </w:r>
          </w:p>
        </w:tc>
        <w:tc>
          <w:tcPr>
            <w:tcW w:w="1215" w:type="dxa"/>
            <w:vAlign w:val="top"/>
          </w:tcPr>
          <w:p w14:paraId="3305D1F6">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C1：培养创新思维与技术钻研能力C2：提升团队协作与沟通表达能力C3：强化责任担当与职业素养</w:t>
            </w:r>
          </w:p>
        </w:tc>
        <w:tc>
          <w:tcPr>
            <w:tcW w:w="1290" w:type="dxa"/>
            <w:vAlign w:val="top"/>
          </w:tcPr>
          <w:p w14:paraId="4DE93AC8">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D1：创新意识D2：科技报国D3：社会责任</w:t>
            </w:r>
          </w:p>
        </w:tc>
        <w:tc>
          <w:tcPr>
            <w:tcW w:w="1350" w:type="dxa"/>
            <w:vAlign w:val="top"/>
          </w:tcPr>
          <w:p w14:paraId="74079796">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知识目标3；能力目标2、6；素质目标4、5；思政目标3、4、6</w:t>
            </w:r>
          </w:p>
        </w:tc>
        <w:tc>
          <w:tcPr>
            <w:tcW w:w="675" w:type="dxa"/>
            <w:vAlign w:val="top"/>
          </w:tcPr>
          <w:p w14:paraId="7BCF6046">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8（理论8）</w:t>
            </w:r>
          </w:p>
        </w:tc>
        <w:tc>
          <w:tcPr>
            <w:tcW w:w="931" w:type="dxa"/>
            <w:vAlign w:val="top"/>
          </w:tcPr>
          <w:p w14:paraId="7B6997C3">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重点内容</w:t>
            </w:r>
          </w:p>
        </w:tc>
      </w:tr>
      <w:tr w14:paraId="0C9D9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top"/>
          </w:tcPr>
          <w:p w14:paraId="00D04FCE">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项目二：行驶系统的故障检修</w:t>
            </w:r>
          </w:p>
        </w:tc>
        <w:tc>
          <w:tcPr>
            <w:tcW w:w="1088" w:type="dxa"/>
            <w:vAlign w:val="top"/>
          </w:tcPr>
          <w:p w14:paraId="7D8BD72F">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学习情境一 悬架的故障检修- 任务：下摆臂的更换</w:t>
            </w:r>
          </w:p>
        </w:tc>
        <w:tc>
          <w:tcPr>
            <w:tcW w:w="1279" w:type="dxa"/>
            <w:vAlign w:val="top"/>
          </w:tcPr>
          <w:p w14:paraId="5154620F">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A1：独立悬架与非独立悬架的结构组成A2：各类悬架的工作原理</w:t>
            </w:r>
          </w:p>
        </w:tc>
        <w:tc>
          <w:tcPr>
            <w:tcW w:w="1065" w:type="dxa"/>
            <w:vAlign w:val="top"/>
          </w:tcPr>
          <w:p w14:paraId="0CA01105">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B1：识别悬架系统关键部件B2：规范更换下摆臂</w:t>
            </w:r>
          </w:p>
        </w:tc>
        <w:tc>
          <w:tcPr>
            <w:tcW w:w="1215" w:type="dxa"/>
            <w:vAlign w:val="top"/>
          </w:tcPr>
          <w:p w14:paraId="597F2FB7">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C1：培养严谨规范的操作习惯C2：增强安全防护与风险防控意识C3：提升动手实操能力</w:t>
            </w:r>
          </w:p>
        </w:tc>
        <w:tc>
          <w:tcPr>
            <w:tcW w:w="1290" w:type="dxa"/>
            <w:vAlign w:val="top"/>
          </w:tcPr>
          <w:p w14:paraId="1BD6513E">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D1：工匠精神D2：安全意识</w:t>
            </w:r>
          </w:p>
        </w:tc>
        <w:tc>
          <w:tcPr>
            <w:tcW w:w="1350" w:type="dxa"/>
            <w:vAlign w:val="top"/>
          </w:tcPr>
          <w:p w14:paraId="14D8A232">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知识目标4；能力目标4；素质目标1、2；思政目标1、6</w:t>
            </w:r>
          </w:p>
        </w:tc>
        <w:tc>
          <w:tcPr>
            <w:tcW w:w="675" w:type="dxa"/>
            <w:vAlign w:val="top"/>
          </w:tcPr>
          <w:p w14:paraId="3AE9283E">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4（理论4）</w:t>
            </w:r>
          </w:p>
        </w:tc>
        <w:tc>
          <w:tcPr>
            <w:tcW w:w="931" w:type="dxa"/>
            <w:vAlign w:val="top"/>
          </w:tcPr>
          <w:p w14:paraId="7005360B">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重点内容</w:t>
            </w:r>
          </w:p>
        </w:tc>
      </w:tr>
      <w:tr w14:paraId="485AA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top"/>
          </w:tcPr>
          <w:p w14:paraId="6AC618CC">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highlight w:val="yellow"/>
                <w:lang w:val="en-US" w:eastAsia="zh-CN"/>
                <w14:ligatures w14:val="none"/>
              </w:rPr>
            </w:pPr>
          </w:p>
        </w:tc>
        <w:tc>
          <w:tcPr>
            <w:tcW w:w="1088" w:type="dxa"/>
            <w:vAlign w:val="top"/>
          </w:tcPr>
          <w:p w14:paraId="22308DD4">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学习情境二 电控悬架的故障检修- 任务一：电控悬架数据采集与分析- 任务二：电控悬架故障诊断与排除</w:t>
            </w:r>
          </w:p>
        </w:tc>
        <w:tc>
          <w:tcPr>
            <w:tcW w:w="1279" w:type="dxa"/>
            <w:vAlign w:val="top"/>
          </w:tcPr>
          <w:p w14:paraId="3E52596E">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A1：电控悬架系统结构组成、元件结构及工作原理A2：电控悬架系统电路特点、端子含义A3：常见故障诊断流程</w:t>
            </w:r>
          </w:p>
        </w:tc>
        <w:tc>
          <w:tcPr>
            <w:tcW w:w="1065" w:type="dxa"/>
            <w:vAlign w:val="top"/>
          </w:tcPr>
          <w:p w14:paraId="57C1982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B1：操作电控悬架，调节工作模式B2：采集分析电控悬架系统数据B3：诊断排除电控悬架系统故障</w:t>
            </w:r>
          </w:p>
        </w:tc>
        <w:tc>
          <w:tcPr>
            <w:tcW w:w="1215" w:type="dxa"/>
            <w:vAlign w:val="top"/>
          </w:tcPr>
          <w:p w14:paraId="3784CEBD">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C1：培养数据采集与分析能力C2：提升技术创新与实践应用能力C3：养成诚信合规的职业操守</w:t>
            </w:r>
          </w:p>
        </w:tc>
        <w:tc>
          <w:tcPr>
            <w:tcW w:w="1290" w:type="dxa"/>
            <w:vAlign w:val="top"/>
          </w:tcPr>
          <w:p w14:paraId="3C10F06B">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D1：创新意识D2：职业道德</w:t>
            </w:r>
          </w:p>
        </w:tc>
        <w:tc>
          <w:tcPr>
            <w:tcW w:w="1350" w:type="dxa"/>
            <w:vAlign w:val="top"/>
          </w:tcPr>
          <w:p w14:paraId="645BA19A">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知识目标4；能力目标3、4；素质目标1、3、4；思政目标1、6</w:t>
            </w:r>
          </w:p>
        </w:tc>
        <w:tc>
          <w:tcPr>
            <w:tcW w:w="675" w:type="dxa"/>
            <w:vAlign w:val="top"/>
          </w:tcPr>
          <w:p w14:paraId="32DDB8F8">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8（理论8）</w:t>
            </w:r>
          </w:p>
        </w:tc>
        <w:tc>
          <w:tcPr>
            <w:tcW w:w="931" w:type="dxa"/>
            <w:vAlign w:val="top"/>
          </w:tcPr>
          <w:p w14:paraId="4119DBE0">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核心内容</w:t>
            </w:r>
          </w:p>
        </w:tc>
      </w:tr>
      <w:tr w14:paraId="5781F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top"/>
          </w:tcPr>
          <w:p w14:paraId="72F20E1D">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highlight w:val="yellow"/>
                <w:lang w:val="en-US" w:eastAsia="zh-CN"/>
                <w14:ligatures w14:val="none"/>
              </w:rPr>
            </w:pPr>
          </w:p>
        </w:tc>
        <w:tc>
          <w:tcPr>
            <w:tcW w:w="1088" w:type="dxa"/>
            <w:vAlign w:val="top"/>
          </w:tcPr>
          <w:p w14:paraId="1F70BCC0">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学习情境三 轮胎压力检测系统的故障检修- 任务一：TPMS 数据采集与分析- 任务二：TPMS 故障诊断与排除</w:t>
            </w:r>
          </w:p>
        </w:tc>
        <w:tc>
          <w:tcPr>
            <w:tcW w:w="1279" w:type="dxa"/>
            <w:vAlign w:val="top"/>
          </w:tcPr>
          <w:p w14:paraId="51A5907A">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A1：轮胎压力监测系统组成与工作原理A2：TPMS 电路特点、端子含义A3：常见故障诊断流程</w:t>
            </w:r>
          </w:p>
        </w:tc>
        <w:tc>
          <w:tcPr>
            <w:tcW w:w="1065" w:type="dxa"/>
            <w:vAlign w:val="top"/>
          </w:tcPr>
          <w:p w14:paraId="4DE7FC5C">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B1：确认 TPMS 仪表显示状况B2：拆画 TPMS 电路图B3：故障分析与排除</w:t>
            </w:r>
          </w:p>
        </w:tc>
        <w:tc>
          <w:tcPr>
            <w:tcW w:w="1215" w:type="dxa"/>
            <w:vAlign w:val="top"/>
          </w:tcPr>
          <w:p w14:paraId="465F2E71">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C1：培养细致观察与精准判断能力C2：增强安全责任与风险防范意识C3：提升规范操作与问题解决能力</w:t>
            </w:r>
          </w:p>
        </w:tc>
        <w:tc>
          <w:tcPr>
            <w:tcW w:w="1290" w:type="dxa"/>
            <w:vAlign w:val="top"/>
          </w:tcPr>
          <w:p w14:paraId="3F8B4E9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D1：安全意识D2：工匠精神</w:t>
            </w:r>
          </w:p>
        </w:tc>
        <w:tc>
          <w:tcPr>
            <w:tcW w:w="1350" w:type="dxa"/>
            <w:vAlign w:val="top"/>
          </w:tcPr>
          <w:p w14:paraId="6073952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知识目标4；能力目标4；素质目标1、2；思政目标1、6</w:t>
            </w:r>
          </w:p>
        </w:tc>
        <w:tc>
          <w:tcPr>
            <w:tcW w:w="675" w:type="dxa"/>
            <w:vAlign w:val="top"/>
          </w:tcPr>
          <w:p w14:paraId="50223042">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8（理论8）</w:t>
            </w:r>
          </w:p>
        </w:tc>
        <w:tc>
          <w:tcPr>
            <w:tcW w:w="931" w:type="dxa"/>
            <w:vAlign w:val="top"/>
          </w:tcPr>
          <w:p w14:paraId="5699710F">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重点内容</w:t>
            </w:r>
          </w:p>
        </w:tc>
      </w:tr>
      <w:tr w14:paraId="105A3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top"/>
          </w:tcPr>
          <w:p w14:paraId="23D08A5D">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项目三：转向系统的故障检修</w:t>
            </w:r>
          </w:p>
        </w:tc>
        <w:tc>
          <w:tcPr>
            <w:tcW w:w="1088" w:type="dxa"/>
            <w:vAlign w:val="top"/>
          </w:tcPr>
          <w:p w14:paraId="03F62418">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学习情境一 转向系统的检修- 任务一：电动助力转向器总成更换- 任务二：EPS 系统数据采集与分析- 任务三：EPS 系统故障诊断与排除</w:t>
            </w:r>
          </w:p>
        </w:tc>
        <w:tc>
          <w:tcPr>
            <w:tcW w:w="1279" w:type="dxa"/>
            <w:vAlign w:val="top"/>
          </w:tcPr>
          <w:p w14:paraId="7376AA8C">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A1：电动转向助力系统结构、工作原理及优点A2：系统部件结构、检修流程及总成更换流程A3：转向系统常见故障原因与检修方法</w:t>
            </w:r>
          </w:p>
        </w:tc>
        <w:tc>
          <w:tcPr>
            <w:tcW w:w="1065" w:type="dxa"/>
            <w:vAlign w:val="top"/>
          </w:tcPr>
          <w:p w14:paraId="2A956800">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B1：向客户解释电动转向助力系统优点B2：规范更换电动转向助力转向器部件B3：采集分析 EPS 系统数据，诊断排除故障</w:t>
            </w:r>
          </w:p>
        </w:tc>
        <w:tc>
          <w:tcPr>
            <w:tcW w:w="1215" w:type="dxa"/>
            <w:vAlign w:val="top"/>
          </w:tcPr>
          <w:p w14:paraId="08B9031C">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C1：培养沟通表达与客户服务能力C2：提升规范操作与技术应用能力C3：强化团队协作与责任担当意识</w:t>
            </w:r>
          </w:p>
        </w:tc>
        <w:tc>
          <w:tcPr>
            <w:tcW w:w="1290" w:type="dxa"/>
            <w:vAlign w:val="top"/>
          </w:tcPr>
          <w:p w14:paraId="35AC8250">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D1：工匠精神D2：沟通能力D3：职业道德</w:t>
            </w:r>
          </w:p>
        </w:tc>
        <w:tc>
          <w:tcPr>
            <w:tcW w:w="1350" w:type="dxa"/>
            <w:vAlign w:val="top"/>
          </w:tcPr>
          <w:p w14:paraId="52DF33F4">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知识目标4；能力目标4、5、6；素质目标3、4；思政目标1、6</w:t>
            </w:r>
          </w:p>
        </w:tc>
        <w:tc>
          <w:tcPr>
            <w:tcW w:w="675" w:type="dxa"/>
            <w:vAlign w:val="top"/>
          </w:tcPr>
          <w:p w14:paraId="5F1EAC1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12（理论8+实践4）</w:t>
            </w:r>
          </w:p>
        </w:tc>
        <w:tc>
          <w:tcPr>
            <w:tcW w:w="931" w:type="dxa"/>
            <w:vAlign w:val="top"/>
          </w:tcPr>
          <w:p w14:paraId="04ED121B">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核心内容</w:t>
            </w:r>
          </w:p>
        </w:tc>
      </w:tr>
      <w:tr w14:paraId="1DADB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top"/>
          </w:tcPr>
          <w:p w14:paraId="79CCC596">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项目一：传动系统的故障检修</w:t>
            </w:r>
          </w:p>
        </w:tc>
        <w:tc>
          <w:tcPr>
            <w:tcW w:w="1088" w:type="dxa"/>
            <w:vAlign w:val="top"/>
          </w:tcPr>
          <w:p w14:paraId="5E809ADE">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学习情境一 纯电动汽车传动系统的故障检修- 任务一：认识纯电动汽车驱动系统- 任务二：减速器总成的更换- 任务三：减速器控制器故障诊断与排除- 任务四：电子变速杆的故障诊断与排除</w:t>
            </w:r>
          </w:p>
        </w:tc>
        <w:tc>
          <w:tcPr>
            <w:tcW w:w="1279" w:type="dxa"/>
            <w:vAlign w:val="top"/>
          </w:tcPr>
          <w:p w14:paraId="13D78A65">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A1：纯电动汽车驱动系统组成、布置形式及特点A2：减速器类型、功能、安装位置及故障处理A3：减速器控制器工作原理、电路图及故障诊断流程A4：纯电动汽车档位含义、电子变速杆工作原理与检修流程</w:t>
            </w:r>
          </w:p>
        </w:tc>
        <w:tc>
          <w:tcPr>
            <w:tcW w:w="1065" w:type="dxa"/>
            <w:vAlign w:val="top"/>
          </w:tcPr>
          <w:p w14:paraId="28A2BE1B">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B1：区分驱动系统布置形式，检查主要部件B2：更换减速器总成，评估其技术状况B3：诊断排除减速器控制器故障B4：诊断排除电子变速杆故障</w:t>
            </w:r>
          </w:p>
        </w:tc>
        <w:tc>
          <w:tcPr>
            <w:tcW w:w="1215" w:type="dxa"/>
            <w:vAlign w:val="top"/>
          </w:tcPr>
          <w:p w14:paraId="08C4A3EC">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C1：培养严谨细致、精益求精的工作态度C2：增强安全意识和责任意识C3：提升自主学习与问题解决能力C4：养成遵守操作规程的职业习惯</w:t>
            </w:r>
          </w:p>
        </w:tc>
        <w:tc>
          <w:tcPr>
            <w:tcW w:w="1290" w:type="dxa"/>
            <w:vAlign w:val="top"/>
          </w:tcPr>
          <w:p w14:paraId="4A951E4F">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D1：工匠精神D2：安全意识D3：职业道德</w:t>
            </w:r>
          </w:p>
        </w:tc>
        <w:tc>
          <w:tcPr>
            <w:tcW w:w="1350" w:type="dxa"/>
            <w:vAlign w:val="top"/>
          </w:tcPr>
          <w:p w14:paraId="37F26415">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知识目标1、2、3；能力目标1、2、6；素质目标1、2、4；思政目标1、2、6</w:t>
            </w:r>
          </w:p>
        </w:tc>
        <w:tc>
          <w:tcPr>
            <w:tcW w:w="675" w:type="dxa"/>
            <w:vAlign w:val="top"/>
          </w:tcPr>
          <w:p w14:paraId="43A4CE2D">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16（理论16）</w:t>
            </w:r>
          </w:p>
        </w:tc>
        <w:tc>
          <w:tcPr>
            <w:tcW w:w="931" w:type="dxa"/>
            <w:vAlign w:val="top"/>
          </w:tcPr>
          <w:p w14:paraId="26240EBA">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yellow"/>
                <w:lang w:val="en-US" w:eastAsia="zh-CN"/>
                <w14:ligatures w14:val="none"/>
              </w:rPr>
            </w:pPr>
            <w:r>
              <w:rPr>
                <w:rFonts w:hint="eastAsia" w:ascii="宋体" w:hAnsi="宋体" w:eastAsia="宋体" w:cs="宋体"/>
                <w:color w:val="auto"/>
                <w:sz w:val="21"/>
                <w:szCs w:val="21"/>
                <w:highlight w:val="none"/>
                <w14:ligatures w14:val="none"/>
              </w:rPr>
              <w:t>核心内容</w:t>
            </w:r>
          </w:p>
        </w:tc>
      </w:tr>
    </w:tbl>
    <w:p w14:paraId="6972969C">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2" w:firstLineChars="200"/>
        <w:textAlignment w:val="auto"/>
        <w:rPr>
          <w:rFonts w:hint="eastAsia" w:ascii="宋体" w:hAnsi="宋体" w:eastAsia="宋体" w:cs="宋体"/>
          <w:b/>
          <w:bCs/>
          <w:color w:val="auto"/>
          <w:sz w:val="28"/>
          <w:szCs w:val="28"/>
          <w:lang w:val="en-US" w:eastAsia="zh-CN"/>
          <w14:ligatures w14:val="none"/>
        </w:rPr>
      </w:pPr>
      <w:r>
        <w:rPr>
          <w:rFonts w:hint="eastAsia" w:ascii="宋体" w:hAnsi="宋体" w:eastAsia="宋体" w:cs="宋体"/>
          <w:b/>
          <w:bCs/>
          <w:color w:val="auto"/>
          <w:kern w:val="2"/>
          <w:sz w:val="28"/>
          <w:szCs w:val="28"/>
          <w:lang w:val="en-US" w:eastAsia="zh-CN" w:bidi="ar-SA"/>
          <w14:ligatures w14:val="none"/>
        </w:rPr>
        <w:t>六、</w:t>
      </w:r>
      <w:r>
        <w:rPr>
          <w:rFonts w:hint="eastAsia" w:ascii="宋体" w:hAnsi="宋体" w:eastAsia="宋体" w:cs="宋体"/>
          <w:b/>
          <w:bCs/>
          <w:color w:val="auto"/>
          <w:sz w:val="28"/>
          <w:szCs w:val="28"/>
          <w:lang w:val="en-US" w:eastAsia="zh-CN"/>
          <w14:ligatures w14:val="none"/>
        </w:rPr>
        <w:t>课程考核与评价</w:t>
      </w:r>
    </w:p>
    <w:p w14:paraId="2763B6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14:ligatures w14:val="none"/>
        </w:rPr>
      </w:pPr>
      <w:r>
        <w:rPr>
          <w:rFonts w:hint="eastAsia" w:ascii="宋体" w:hAnsi="宋体" w:eastAsia="宋体" w:cs="宋体"/>
          <w:color w:val="auto"/>
          <w:sz w:val="24"/>
          <w:szCs w:val="24"/>
          <w:lang w:val="en-US" w:eastAsia="zh-CN"/>
          <w14:ligatures w14:val="none"/>
        </w:rPr>
        <w:t>遵循“立德树人、德技并修”的评价导向，坚持“知识评价与技能评价相结合、过程评价与结果评价相结合、定量评价与定性评价相结合、专业评价与思政评价相结合”的原则，全面评价学生的知识掌握、技能水平和思政素养。（红色部分为示例，自行修改）</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621"/>
        <w:gridCol w:w="2278"/>
        <w:gridCol w:w="1418"/>
        <w:gridCol w:w="3826"/>
      </w:tblGrid>
      <w:tr w14:paraId="59159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1370D04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14:ligatures w14:val="none"/>
              </w:rPr>
            </w:pPr>
            <w:r>
              <w:rPr>
                <w:rFonts w:hint="eastAsia" w:ascii="宋体" w:hAnsi="宋体" w:eastAsia="宋体" w:cs="宋体"/>
                <w:b/>
                <w:bCs/>
                <w:color w:val="auto"/>
                <w:sz w:val="21"/>
                <w:szCs w:val="21"/>
                <w:lang w:val="en-US" w:eastAsia="zh-CN"/>
                <w14:ligatures w14:val="none"/>
              </w:rPr>
              <w:t>评价项目</w:t>
            </w:r>
          </w:p>
        </w:tc>
        <w:tc>
          <w:tcPr>
            <w:tcW w:w="2108" w:type="dxa"/>
            <w:tcBorders>
              <w:left w:val="single" w:color="auto" w:sz="4" w:space="0"/>
              <w:right w:val="single" w:color="auto" w:sz="4" w:space="0"/>
            </w:tcBorders>
            <w:vAlign w:val="center"/>
          </w:tcPr>
          <w:p w14:paraId="0843837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14:ligatures w14:val="none"/>
              </w:rPr>
            </w:pPr>
            <w:r>
              <w:rPr>
                <w:rFonts w:hint="eastAsia" w:ascii="宋体" w:hAnsi="宋体" w:eastAsia="宋体" w:cs="宋体"/>
                <w:b/>
                <w:bCs/>
                <w:color w:val="auto"/>
                <w:sz w:val="21"/>
                <w:szCs w:val="21"/>
                <w14:ligatures w14:val="none"/>
              </w:rPr>
              <w:t>评价方式</w:t>
            </w:r>
          </w:p>
        </w:tc>
        <w:tc>
          <w:tcPr>
            <w:tcW w:w="1311" w:type="dxa"/>
            <w:tcBorders>
              <w:left w:val="single" w:color="auto" w:sz="4" w:space="0"/>
              <w:right w:val="single" w:color="auto" w:sz="4" w:space="0"/>
            </w:tcBorders>
            <w:vAlign w:val="center"/>
          </w:tcPr>
          <w:p w14:paraId="0B9B8C2B">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b/>
                <w:bCs/>
                <w:color w:val="auto"/>
                <w:sz w:val="21"/>
                <w:szCs w:val="21"/>
                <w:lang w:val="en-US" w:eastAsia="zh-CN"/>
                <w14:ligatures w14:val="none"/>
              </w:rPr>
            </w:pPr>
            <w:r>
              <w:rPr>
                <w:rFonts w:hint="eastAsia" w:ascii="宋体" w:hAnsi="宋体" w:eastAsia="宋体" w:cs="宋体"/>
                <w:b/>
                <w:bCs/>
                <w:color w:val="auto"/>
                <w:sz w:val="21"/>
                <w:szCs w:val="21"/>
                <w:lang w:val="en-US" w:eastAsia="zh-CN"/>
                <w14:ligatures w14:val="none"/>
              </w:rPr>
              <w:t>分值比例</w:t>
            </w:r>
          </w:p>
        </w:tc>
        <w:tc>
          <w:tcPr>
            <w:tcW w:w="3540" w:type="dxa"/>
            <w:tcBorders>
              <w:left w:val="single" w:color="auto" w:sz="4" w:space="0"/>
              <w:right w:val="single" w:color="auto" w:sz="4" w:space="0"/>
            </w:tcBorders>
            <w:vAlign w:val="center"/>
          </w:tcPr>
          <w:p w14:paraId="5806831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14:ligatures w14:val="none"/>
              </w:rPr>
            </w:pPr>
            <w:r>
              <w:rPr>
                <w:rFonts w:hint="eastAsia" w:ascii="宋体" w:hAnsi="宋体" w:eastAsia="宋体" w:cs="宋体"/>
                <w:b/>
                <w:bCs/>
                <w:color w:val="auto"/>
                <w:sz w:val="21"/>
                <w:szCs w:val="21"/>
                <w:lang w:val="en-US" w:eastAsia="zh-CN"/>
                <w14:ligatures w14:val="none"/>
              </w:rPr>
              <w:t>评价标准</w:t>
            </w:r>
          </w:p>
        </w:tc>
      </w:tr>
      <w:tr w14:paraId="42F89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2BBD24A9">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b/>
                <w:bCs/>
                <w:color w:val="auto"/>
                <w:sz w:val="21"/>
                <w:szCs w:val="21"/>
                <w:lang w:val="en-US" w:eastAsia="zh-CN"/>
                <w14:ligatures w14:val="none"/>
              </w:rPr>
            </w:pPr>
            <w:r>
              <w:rPr>
                <w:rFonts w:hint="eastAsia" w:ascii="宋体" w:hAnsi="宋体" w:eastAsia="宋体" w:cs="宋体"/>
                <w:b/>
                <w:bCs/>
                <w:color w:val="auto"/>
                <w:sz w:val="21"/>
                <w:szCs w:val="21"/>
                <w:lang w:val="en-US" w:eastAsia="zh-CN"/>
                <w14:ligatures w14:val="none"/>
              </w:rPr>
              <w:t>过程性评价</w:t>
            </w:r>
          </w:p>
        </w:tc>
        <w:tc>
          <w:tcPr>
            <w:tcW w:w="1499" w:type="dxa"/>
            <w:tcBorders>
              <w:left w:val="single" w:color="auto" w:sz="4" w:space="0"/>
              <w:right w:val="single" w:color="auto" w:sz="4" w:space="0"/>
            </w:tcBorders>
            <w:vAlign w:val="center"/>
          </w:tcPr>
          <w:p w14:paraId="5DA1BD54">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b/>
                <w:bCs/>
                <w:color w:val="auto"/>
                <w:sz w:val="21"/>
                <w:szCs w:val="21"/>
                <w:lang w:val="en-US" w:eastAsia="zh-CN"/>
                <w14:ligatures w14:val="none"/>
              </w:rPr>
            </w:pPr>
            <w:r>
              <w:rPr>
                <w:rFonts w:hint="eastAsia" w:ascii="宋体" w:hAnsi="宋体" w:eastAsia="宋体" w:cs="宋体"/>
                <w:b/>
                <w:bCs/>
                <w:color w:val="auto"/>
                <w:sz w:val="21"/>
                <w:szCs w:val="21"/>
                <w:lang w:val="en-US" w:eastAsia="zh-CN"/>
                <w14:ligatures w14:val="none"/>
              </w:rPr>
              <w:t>平时评价</w:t>
            </w:r>
          </w:p>
        </w:tc>
        <w:tc>
          <w:tcPr>
            <w:tcW w:w="2108" w:type="dxa"/>
            <w:tcBorders>
              <w:left w:val="single" w:color="auto" w:sz="4" w:space="0"/>
              <w:right w:val="single" w:color="auto" w:sz="4" w:space="0"/>
            </w:tcBorders>
            <w:shd w:val="clear" w:color="auto" w:fill="auto"/>
            <w:vAlign w:val="center"/>
          </w:tcPr>
          <w:p w14:paraId="2462C4AD">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Arial" w:hAnsi="Arial" w:eastAsia="宋体" w:cs="Arial"/>
                <w:color w:val="auto"/>
                <w:kern w:val="2"/>
                <w:sz w:val="21"/>
                <w:szCs w:val="24"/>
                <w:lang w:val="en-US" w:eastAsia="zh-CN" w:bidi="ar-SA"/>
                <w14:ligatures w14:val="none"/>
              </w:rPr>
            </w:pPr>
            <w:r>
              <w:rPr>
                <w:rFonts w:hint="eastAsia" w:ascii="宋体" w:hAnsi="宋体" w:eastAsia="宋体" w:cs="宋体"/>
                <w:color w:val="auto"/>
                <w:sz w:val="21"/>
                <w14:ligatures w14:val="none"/>
              </w:rPr>
              <w:t>出勤、课堂互动、在线作业、在线测验</w:t>
            </w:r>
          </w:p>
        </w:tc>
        <w:tc>
          <w:tcPr>
            <w:tcW w:w="1311" w:type="dxa"/>
            <w:tcBorders>
              <w:left w:val="single" w:color="auto" w:sz="4" w:space="0"/>
              <w:right w:val="single" w:color="auto" w:sz="4" w:space="0"/>
            </w:tcBorders>
            <w:shd w:val="clear" w:color="auto" w:fill="auto"/>
            <w:vAlign w:val="center"/>
          </w:tcPr>
          <w:p w14:paraId="4B1EFAE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Arial" w:hAnsi="Arial" w:eastAsia="宋体" w:cs="Arial"/>
                <w:color w:val="auto"/>
                <w:kern w:val="2"/>
                <w:sz w:val="21"/>
                <w:szCs w:val="24"/>
                <w:lang w:val="en-US" w:eastAsia="zh-CN" w:bidi="ar-SA"/>
                <w14:ligatures w14:val="none"/>
              </w:rPr>
            </w:pPr>
            <w:r>
              <w:rPr>
                <w:rFonts w:hint="eastAsia" w:ascii="宋体" w:hAnsi="宋体" w:eastAsia="宋体" w:cs="宋体"/>
                <w:color w:val="auto"/>
                <w:sz w:val="21"/>
                <w14:ligatures w14:val="none"/>
              </w:rPr>
              <w:t>30%</w:t>
            </w:r>
          </w:p>
        </w:tc>
        <w:tc>
          <w:tcPr>
            <w:tcW w:w="3540" w:type="dxa"/>
            <w:tcBorders>
              <w:left w:val="single" w:color="auto" w:sz="4" w:space="0"/>
              <w:right w:val="single" w:color="auto" w:sz="4" w:space="0"/>
            </w:tcBorders>
            <w:vAlign w:val="center"/>
          </w:tcPr>
          <w:p w14:paraId="5D7F4CF9">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lang w:val="en-US" w:eastAsia="zh-CN"/>
                <w14:ligatures w14:val="none"/>
              </w:rPr>
            </w:pPr>
            <w:r>
              <w:rPr>
                <w:rFonts w:hint="eastAsia" w:ascii="宋体" w:hAnsi="宋体" w:eastAsia="宋体" w:cs="宋体"/>
                <w:color w:val="auto"/>
                <w:sz w:val="21"/>
                <w14:ligatures w14:val="none"/>
              </w:rPr>
              <w:t>1. 出勤：满勤得满分，迟到 / 早退每次扣 1 分，旷课每次扣 3 分，扣完为止；2. 课堂互动：积极参与讨论、回答问题准确得满分，被动参与或回答有误酌情扣分；3. 作业 / 测验：按时完成且质量高得满分，迟交或质量不达标酌情扣分。</w:t>
            </w:r>
          </w:p>
        </w:tc>
      </w:tr>
      <w:tr w14:paraId="186D0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4EA54FF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14:ligatures w14:val="none"/>
              </w:rPr>
            </w:pPr>
          </w:p>
        </w:tc>
        <w:tc>
          <w:tcPr>
            <w:tcW w:w="1499" w:type="dxa"/>
            <w:tcBorders>
              <w:left w:val="single" w:color="auto" w:sz="4" w:space="0"/>
              <w:right w:val="single" w:color="auto" w:sz="4" w:space="0"/>
            </w:tcBorders>
            <w:vAlign w:val="center"/>
          </w:tcPr>
          <w:p w14:paraId="792E0C6B">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b/>
                <w:bCs/>
                <w:color w:val="auto"/>
                <w:sz w:val="21"/>
                <w:szCs w:val="21"/>
                <w:lang w:val="en-US" w:eastAsia="zh-CN"/>
                <w14:ligatures w14:val="none"/>
              </w:rPr>
            </w:pPr>
            <w:r>
              <w:rPr>
                <w:rFonts w:hint="eastAsia" w:ascii="宋体" w:hAnsi="宋体" w:eastAsia="宋体" w:cs="宋体"/>
                <w:b/>
                <w:bCs/>
                <w:color w:val="auto"/>
                <w:sz w:val="21"/>
                <w:szCs w:val="21"/>
                <w:lang w:val="en-US" w:eastAsia="zh-CN"/>
                <w14:ligatures w14:val="none"/>
              </w:rPr>
              <w:t>单元评价</w:t>
            </w:r>
          </w:p>
        </w:tc>
        <w:tc>
          <w:tcPr>
            <w:tcW w:w="2108" w:type="dxa"/>
            <w:tcBorders>
              <w:left w:val="single" w:color="auto" w:sz="4" w:space="0"/>
              <w:right w:val="single" w:color="auto" w:sz="4" w:space="0"/>
            </w:tcBorders>
            <w:vAlign w:val="center"/>
          </w:tcPr>
          <w:p w14:paraId="0F17F3A4">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lang w:val="en-US" w:eastAsia="zh-CN"/>
                <w14:ligatures w14:val="none"/>
              </w:rPr>
            </w:pPr>
            <w:r>
              <w:rPr>
                <w:rFonts w:hint="eastAsia" w:ascii="宋体" w:hAnsi="宋体" w:eastAsia="宋体" w:cs="宋体"/>
                <w:color w:val="auto"/>
                <w:sz w:val="21"/>
                <w14:ligatures w14:val="none"/>
              </w:rPr>
              <w:t>各工作任务完成后的工单提交情况</w:t>
            </w:r>
          </w:p>
        </w:tc>
        <w:tc>
          <w:tcPr>
            <w:tcW w:w="1311" w:type="dxa"/>
            <w:tcBorders>
              <w:left w:val="single" w:color="auto" w:sz="4" w:space="0"/>
              <w:right w:val="single" w:color="auto" w:sz="4" w:space="0"/>
            </w:tcBorders>
            <w:vAlign w:val="center"/>
          </w:tcPr>
          <w:p w14:paraId="544DE72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lang w:val="en-US" w:eastAsia="zh-CN"/>
                <w14:ligatures w14:val="none"/>
              </w:rPr>
            </w:pPr>
            <w:r>
              <w:rPr>
                <w:rFonts w:hint="eastAsia" w:ascii="宋体" w:hAnsi="宋体" w:eastAsia="宋体" w:cs="宋体"/>
                <w:color w:val="auto"/>
                <w:sz w:val="21"/>
                <w:lang w:val="en-US" w:eastAsia="zh-CN"/>
                <w14:ligatures w14:val="none"/>
              </w:rPr>
              <w:t>2</w:t>
            </w:r>
            <w:r>
              <w:rPr>
                <w:rFonts w:hint="eastAsia" w:ascii="宋体" w:hAnsi="宋体" w:eastAsia="宋体" w:cs="宋体"/>
                <w:color w:val="auto"/>
                <w:sz w:val="21"/>
                <w14:ligatures w14:val="none"/>
              </w:rPr>
              <w:t>0%</w:t>
            </w:r>
          </w:p>
        </w:tc>
        <w:tc>
          <w:tcPr>
            <w:tcW w:w="3540" w:type="dxa"/>
            <w:tcBorders>
              <w:left w:val="single" w:color="auto" w:sz="4" w:space="0"/>
              <w:right w:val="single" w:color="auto" w:sz="4" w:space="0"/>
            </w:tcBorders>
            <w:vAlign w:val="center"/>
          </w:tcPr>
          <w:p w14:paraId="5F80A589">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lang w:val="en-US" w:eastAsia="zh-CN"/>
                <w14:ligatures w14:val="none"/>
              </w:rPr>
            </w:pPr>
            <w:r>
              <w:rPr>
                <w:rFonts w:hint="eastAsia" w:ascii="宋体" w:hAnsi="宋体" w:eastAsia="宋体" w:cs="宋体"/>
                <w:color w:val="auto"/>
                <w:sz w:val="21"/>
                <w14:ligatures w14:val="none"/>
              </w:rPr>
              <w:t>根据工单的完整性、数据准确性、分析合理性进行考评，缺项或错误较多酌情扣分，优秀工单可加分。</w:t>
            </w:r>
          </w:p>
        </w:tc>
      </w:tr>
      <w:tr w14:paraId="2B04D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7359028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14:ligatures w14:val="none"/>
              </w:rPr>
            </w:pPr>
          </w:p>
        </w:tc>
        <w:tc>
          <w:tcPr>
            <w:tcW w:w="1499" w:type="dxa"/>
            <w:tcBorders>
              <w:left w:val="single" w:color="auto" w:sz="4" w:space="0"/>
              <w:right w:val="single" w:color="auto" w:sz="4" w:space="0"/>
            </w:tcBorders>
            <w:vAlign w:val="center"/>
          </w:tcPr>
          <w:p w14:paraId="7D2BD318">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b/>
                <w:bCs/>
                <w:color w:val="auto"/>
                <w:sz w:val="21"/>
                <w:szCs w:val="21"/>
                <w:lang w:val="en-US" w:eastAsia="zh-CN"/>
                <w14:ligatures w14:val="none"/>
              </w:rPr>
            </w:pPr>
            <w:r>
              <w:rPr>
                <w:rFonts w:hint="eastAsia" w:ascii="宋体" w:hAnsi="宋体" w:eastAsia="宋体" w:cs="宋体"/>
                <w:b/>
                <w:bCs/>
                <w:color w:val="auto"/>
                <w:sz w:val="21"/>
                <w:szCs w:val="21"/>
                <w:lang w:val="en-US" w:eastAsia="zh-CN"/>
                <w14:ligatures w14:val="none"/>
              </w:rPr>
              <w:t>期中评价</w:t>
            </w:r>
          </w:p>
        </w:tc>
        <w:tc>
          <w:tcPr>
            <w:tcW w:w="2108" w:type="dxa"/>
            <w:tcBorders>
              <w:left w:val="single" w:color="auto" w:sz="4" w:space="0"/>
              <w:right w:val="single" w:color="auto" w:sz="4" w:space="0"/>
            </w:tcBorders>
            <w:vAlign w:val="center"/>
          </w:tcPr>
          <w:p w14:paraId="626EFDD2">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lang w:val="en-US" w:eastAsia="zh-CN"/>
                <w14:ligatures w14:val="none"/>
              </w:rPr>
            </w:pPr>
            <w:r>
              <w:rPr>
                <w:rFonts w:hint="eastAsia" w:ascii="宋体" w:hAnsi="宋体" w:eastAsia="宋体" w:cs="宋体"/>
                <w:color w:val="auto"/>
                <w:sz w:val="21"/>
                <w:lang w:val="en-US" w:eastAsia="zh-CN"/>
                <w14:ligatures w14:val="none"/>
              </w:rPr>
              <w:t>期中考试</w:t>
            </w:r>
          </w:p>
        </w:tc>
        <w:tc>
          <w:tcPr>
            <w:tcW w:w="1311" w:type="dxa"/>
            <w:tcBorders>
              <w:left w:val="single" w:color="auto" w:sz="4" w:space="0"/>
              <w:right w:val="single" w:color="auto" w:sz="4" w:space="0"/>
            </w:tcBorders>
            <w:vAlign w:val="center"/>
          </w:tcPr>
          <w:p w14:paraId="53EFED7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lang w:val="en-US" w:eastAsia="zh-CN"/>
                <w14:ligatures w14:val="none"/>
              </w:rPr>
            </w:pPr>
            <w:r>
              <w:rPr>
                <w:rFonts w:hint="eastAsia" w:ascii="宋体" w:hAnsi="宋体" w:eastAsia="宋体" w:cs="宋体"/>
                <w:color w:val="auto"/>
                <w:sz w:val="21"/>
                <w:lang w:val="en-US" w:eastAsia="zh-CN"/>
                <w14:ligatures w14:val="none"/>
              </w:rPr>
              <w:t>10%</w:t>
            </w:r>
          </w:p>
        </w:tc>
        <w:tc>
          <w:tcPr>
            <w:tcW w:w="3540" w:type="dxa"/>
            <w:tcBorders>
              <w:left w:val="single" w:color="auto" w:sz="4" w:space="0"/>
              <w:right w:val="single" w:color="auto" w:sz="4" w:space="0"/>
            </w:tcBorders>
            <w:vAlign w:val="center"/>
          </w:tcPr>
          <w:p w14:paraId="4B21DAAC">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lang w:val="en-US" w:eastAsia="zh-CN"/>
                <w14:ligatures w14:val="none"/>
              </w:rPr>
            </w:pPr>
            <w:r>
              <w:rPr>
                <w:rFonts w:hint="eastAsia" w:ascii="宋体" w:hAnsi="宋体" w:eastAsia="宋体" w:cs="宋体"/>
                <w:color w:val="auto"/>
                <w:sz w:val="21"/>
                <w:lang w:val="en-US" w:eastAsia="zh-CN"/>
                <w14:ligatures w14:val="none"/>
              </w:rPr>
              <w:t>以大型单元为节点进行阶段性考核评价</w:t>
            </w:r>
          </w:p>
        </w:tc>
      </w:tr>
      <w:tr w14:paraId="78540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1D3920B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14:ligatures w14:val="none"/>
              </w:rPr>
            </w:pPr>
          </w:p>
        </w:tc>
        <w:tc>
          <w:tcPr>
            <w:tcW w:w="1499" w:type="dxa"/>
            <w:tcBorders>
              <w:left w:val="single" w:color="auto" w:sz="4" w:space="0"/>
              <w:right w:val="single" w:color="auto" w:sz="4" w:space="0"/>
            </w:tcBorders>
            <w:vAlign w:val="center"/>
          </w:tcPr>
          <w:p w14:paraId="2E2AE97D">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b/>
                <w:bCs/>
                <w:color w:val="auto"/>
                <w:sz w:val="21"/>
                <w:szCs w:val="21"/>
                <w:lang w:val="en-US" w:eastAsia="zh-CN"/>
                <w14:ligatures w14:val="none"/>
              </w:rPr>
            </w:pPr>
            <w:r>
              <w:rPr>
                <w:rFonts w:hint="eastAsia" w:ascii="宋体" w:hAnsi="宋体" w:eastAsia="宋体" w:cs="宋体"/>
                <w:b/>
                <w:bCs/>
                <w:color w:val="auto"/>
                <w:sz w:val="21"/>
                <w:szCs w:val="21"/>
                <w:lang w:val="en-US" w:eastAsia="zh-CN"/>
                <w14:ligatures w14:val="none"/>
              </w:rPr>
              <w:t>实践评价</w:t>
            </w:r>
          </w:p>
        </w:tc>
        <w:tc>
          <w:tcPr>
            <w:tcW w:w="2108" w:type="dxa"/>
            <w:tcBorders>
              <w:left w:val="single" w:color="auto" w:sz="4" w:space="0"/>
              <w:right w:val="single" w:color="auto" w:sz="4" w:space="0"/>
            </w:tcBorders>
            <w:vAlign w:val="top"/>
          </w:tcPr>
          <w:p w14:paraId="2C521656">
            <w:pPr>
              <w:keepNext w:val="0"/>
              <w:keepLines w:val="0"/>
              <w:pageBreakBefore w:val="0"/>
              <w:kinsoku/>
              <w:wordWrap/>
              <w:overflowPunct/>
              <w:topLinePunct w:val="0"/>
              <w:autoSpaceDE/>
              <w:autoSpaceDN/>
              <w:bidi w:val="0"/>
              <w:adjustRightInd w:val="0"/>
              <w:snapToGrid w:val="0"/>
              <w:spacing w:before="120" w:after="120" w:line="288" w:lineRule="auto"/>
              <w:ind w:left="0" w:leftChars="0" w:firstLine="440" w:firstLineChars="200"/>
              <w:jc w:val="left"/>
              <w:textAlignment w:val="auto"/>
              <w:rPr>
                <w:rFonts w:hint="eastAsia" w:ascii="宋体" w:hAnsi="宋体" w:eastAsia="宋体" w:cs="宋体"/>
                <w:color w:val="auto"/>
                <w:sz w:val="21"/>
                <w:szCs w:val="21"/>
                <w:lang w:val="en-US" w:eastAsia="zh-CN"/>
                <w14:ligatures w14:val="none"/>
              </w:rPr>
            </w:pPr>
            <w:r>
              <w:rPr>
                <w:rFonts w:hint="eastAsia" w:ascii="宋体" w:hAnsi="宋体" w:eastAsia="宋体" w:cs="宋体"/>
                <w:color w:val="auto"/>
                <w:sz w:val="22"/>
                <w:szCs w:val="22"/>
                <w14:ligatures w14:val="none"/>
              </w:rPr>
              <w:t>实训过程中的操作规范、安全意识、团队协作</w:t>
            </w:r>
          </w:p>
        </w:tc>
        <w:tc>
          <w:tcPr>
            <w:tcW w:w="1311" w:type="dxa"/>
            <w:tcBorders>
              <w:left w:val="single" w:color="auto" w:sz="4" w:space="0"/>
              <w:right w:val="single" w:color="auto" w:sz="4" w:space="0"/>
            </w:tcBorders>
            <w:vAlign w:val="center"/>
          </w:tcPr>
          <w:p w14:paraId="7AD8E08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lang w:val="en-US" w:eastAsia="zh-CN"/>
                <w14:ligatures w14:val="none"/>
              </w:rPr>
            </w:pPr>
            <w:r>
              <w:rPr>
                <w:rFonts w:hint="eastAsia" w:ascii="宋体" w:hAnsi="宋体" w:eastAsia="宋体" w:cs="宋体"/>
                <w:color w:val="auto"/>
                <w:sz w:val="21"/>
                <w14:ligatures w14:val="none"/>
              </w:rPr>
              <w:t>10%</w:t>
            </w:r>
          </w:p>
        </w:tc>
        <w:tc>
          <w:tcPr>
            <w:tcW w:w="3540" w:type="dxa"/>
            <w:tcBorders>
              <w:left w:val="single" w:color="auto" w:sz="4" w:space="0"/>
              <w:right w:val="single" w:color="auto" w:sz="4" w:space="0"/>
            </w:tcBorders>
            <w:vAlign w:val="center"/>
          </w:tcPr>
          <w:p w14:paraId="2288FF8E">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lang w:val="en-US" w:eastAsia="zh-CN"/>
                <w14:ligatures w14:val="none"/>
              </w:rPr>
            </w:pPr>
            <w:r>
              <w:rPr>
                <w:rFonts w:hint="eastAsia" w:ascii="宋体" w:hAnsi="宋体" w:eastAsia="宋体" w:cs="宋体"/>
                <w:color w:val="auto"/>
                <w:sz w:val="21"/>
                <w14:ligatures w14:val="none"/>
              </w:rPr>
              <w:t>1. 操作规范：严格遵守操作规程、操作熟练得满分，违规操作或操作不熟练酌情扣分；2. 安全意识：全程遵守安全规范、正确使用防护装备得满分，忽视安全隐患酌情扣分；3. 团队协作：主动配合团队完成任务得满分，消极参与酌情扣分。</w:t>
            </w:r>
          </w:p>
        </w:tc>
      </w:tr>
      <w:tr w14:paraId="18B1A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119ABFE7">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b/>
                <w:bCs/>
                <w:color w:val="auto"/>
                <w:sz w:val="21"/>
                <w:szCs w:val="21"/>
                <w:lang w:val="en-US"/>
                <w14:ligatures w14:val="none"/>
              </w:rPr>
            </w:pPr>
            <w:r>
              <w:rPr>
                <w:rFonts w:hint="eastAsia" w:ascii="宋体" w:hAnsi="宋体" w:eastAsia="宋体" w:cs="宋体"/>
                <w:b/>
                <w:bCs/>
                <w:color w:val="auto"/>
                <w:sz w:val="21"/>
                <w:szCs w:val="21"/>
                <w:lang w:val="en-US" w:eastAsia="zh-CN"/>
                <w14:ligatures w14:val="none"/>
              </w:rPr>
              <w:t>终结性评价（期末）</w:t>
            </w:r>
          </w:p>
        </w:tc>
        <w:tc>
          <w:tcPr>
            <w:tcW w:w="2108" w:type="dxa"/>
            <w:tcBorders>
              <w:left w:val="single" w:color="auto" w:sz="4" w:space="0"/>
              <w:right w:val="single" w:color="auto" w:sz="4" w:space="0"/>
            </w:tcBorders>
            <w:vAlign w:val="center"/>
          </w:tcPr>
          <w:p w14:paraId="785DCD06">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lang w:val="en-US" w:eastAsia="zh-CN"/>
                <w14:ligatures w14:val="none"/>
              </w:rPr>
            </w:pPr>
            <w:r>
              <w:rPr>
                <w:rFonts w:hint="eastAsia" w:ascii="宋体" w:hAnsi="宋体" w:eastAsia="宋体" w:cs="宋体"/>
                <w:color w:val="auto"/>
                <w:sz w:val="21"/>
                <w14:ligatures w14:val="none"/>
              </w:rPr>
              <w:t>闭卷理论考试 + 技能综合实操</w:t>
            </w:r>
          </w:p>
        </w:tc>
        <w:tc>
          <w:tcPr>
            <w:tcW w:w="1311" w:type="dxa"/>
            <w:tcBorders>
              <w:left w:val="single" w:color="auto" w:sz="4" w:space="0"/>
              <w:right w:val="single" w:color="auto" w:sz="4" w:space="0"/>
            </w:tcBorders>
            <w:vAlign w:val="center"/>
          </w:tcPr>
          <w:p w14:paraId="67477CD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lang w:val="en-US" w:eastAsia="zh-CN"/>
                <w14:ligatures w14:val="none"/>
              </w:rPr>
            </w:pPr>
            <w:r>
              <w:rPr>
                <w:rFonts w:hint="eastAsia" w:ascii="宋体" w:hAnsi="宋体" w:eastAsia="宋体" w:cs="宋体"/>
                <w:color w:val="auto"/>
                <w:sz w:val="21"/>
                <w14:ligatures w14:val="none"/>
              </w:rPr>
              <w:t>30%</w:t>
            </w:r>
          </w:p>
        </w:tc>
        <w:tc>
          <w:tcPr>
            <w:tcW w:w="3540" w:type="dxa"/>
            <w:tcBorders>
              <w:left w:val="single" w:color="auto" w:sz="4" w:space="0"/>
              <w:right w:val="single" w:color="auto" w:sz="4" w:space="0"/>
            </w:tcBorders>
            <w:vAlign w:val="center"/>
          </w:tcPr>
          <w:p w14:paraId="310F94DA">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lang w:val="en-US" w:eastAsia="zh-CN"/>
                <w14:ligatures w14:val="none"/>
              </w:rPr>
            </w:pPr>
            <w:r>
              <w:rPr>
                <w:rFonts w:hint="eastAsia" w:ascii="宋体" w:hAnsi="宋体" w:eastAsia="宋体" w:cs="宋体"/>
                <w:color w:val="auto"/>
                <w:sz w:val="21"/>
                <w14:ligatures w14:val="none"/>
              </w:rPr>
              <w:t>1. 理论考试（占 15%）：覆盖全部课程知识点，题型包括选择题、判断题、简答题、案例分析题，及格线 60 分；2. 技能实操（占 15%）：考核核心技能点（如故障诊断、部件更换等），操作规范、流程正确、结果达标得满分，未达标酌情扣分；3. 思政素养融入评价：在理论考试和技能实操中，体现职业道德、安全意识、绿色发展理念等思政元素的酌情加分。</w:t>
            </w:r>
          </w:p>
        </w:tc>
      </w:tr>
    </w:tbl>
    <w:p w14:paraId="078D8FCA">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562" w:firstLineChars="200"/>
        <w:textAlignment w:val="auto"/>
        <w:rPr>
          <w:rFonts w:hint="eastAsia" w:ascii="宋体" w:hAnsi="宋体" w:eastAsia="宋体" w:cs="宋体"/>
          <w:b/>
          <w:bCs/>
          <w:color w:val="auto"/>
          <w:sz w:val="28"/>
          <w:szCs w:val="28"/>
          <w:lang w:val="en-US" w:eastAsia="zh-CN"/>
          <w14:ligatures w14:val="none"/>
        </w:rPr>
      </w:pPr>
      <w:r>
        <w:rPr>
          <w:rFonts w:hint="eastAsia" w:ascii="宋体" w:hAnsi="宋体" w:eastAsia="宋体" w:cs="宋体"/>
          <w:b/>
          <w:bCs/>
          <w:color w:val="auto"/>
          <w:sz w:val="28"/>
          <w:szCs w:val="28"/>
          <w:lang w:val="en-US" w:eastAsia="zh-CN"/>
          <w14:ligatures w14:val="none"/>
        </w:rPr>
        <w:t>七、课程实施与保障</w:t>
      </w:r>
    </w:p>
    <w:p w14:paraId="7275067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auto"/>
          <w:sz w:val="24"/>
          <w:szCs w:val="24"/>
          <w:lang w:val="en-US" w:eastAsia="zh-CN"/>
          <w14:ligatures w14:val="none"/>
        </w:rPr>
      </w:pPr>
      <w:r>
        <w:rPr>
          <w:rFonts w:hint="eastAsia" w:ascii="宋体" w:hAnsi="宋体" w:eastAsia="宋体" w:cs="宋体"/>
          <w:b/>
          <w:bCs/>
          <w:color w:val="auto"/>
          <w:sz w:val="24"/>
          <w:szCs w:val="24"/>
          <w:lang w:val="en-US" w:eastAsia="zh-CN"/>
          <w14:ligatures w14:val="none"/>
        </w:rPr>
        <w:t>(一)教学策略</w:t>
      </w:r>
    </w:p>
    <w:p w14:paraId="750F52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14:ligatures w14:val="none"/>
        </w:rPr>
      </w:pPr>
      <w:r>
        <w:rPr>
          <w:rFonts w:hint="eastAsia" w:ascii="宋体" w:hAnsi="宋体" w:eastAsia="宋体" w:cs="宋体"/>
          <w:color w:val="auto"/>
          <w:sz w:val="24"/>
          <w:szCs w:val="24"/>
          <w:lang w:val="en-US" w:eastAsia="zh-CN"/>
          <w14:ligatures w14:val="none"/>
        </w:rPr>
        <w:t>本课程采用 “工学一体” 的教学模式，结合项目教学法、任务驱动法、案例教学法和小组协作学习法。线上依托学习通等网络教学平台，发布教学资源（课件、视频、题库、案例），组织线上讨论、作业提交和答疑；线下模拟企业真实工作环境，以学生为主体、教师为主导，采用分组学习的教学组织形式，将企业实际工作任务贯穿课堂教学环节。针对不同岗位需求，设置基础模块（必修）和拓展模块（选修），推行 “双导师制”，由校内专职教师和企业兼职教师共同指导学生理论学习和实践操作，强化校企协同育人效果，实现 “岗课赛证” 融通。</w:t>
      </w:r>
    </w:p>
    <w:p w14:paraId="314E205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auto"/>
          <w:sz w:val="24"/>
          <w:szCs w:val="24"/>
          <w:lang w:val="en-US" w:eastAsia="zh-CN"/>
          <w14:ligatures w14:val="none"/>
        </w:rPr>
      </w:pPr>
      <w:r>
        <w:rPr>
          <w:rFonts w:hint="eastAsia" w:ascii="宋体" w:hAnsi="宋体" w:eastAsia="宋体" w:cs="宋体"/>
          <w:b/>
          <w:bCs/>
          <w:color w:val="auto"/>
          <w:sz w:val="24"/>
          <w:szCs w:val="24"/>
          <w:lang w:val="en-US" w:eastAsia="zh-CN"/>
          <w14:ligatures w14:val="none"/>
        </w:rPr>
        <w:t>(二)课程思政融入</w:t>
      </w:r>
    </w:p>
    <w:p w14:paraId="212394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14:ligatures w14:val="none"/>
        </w:rPr>
      </w:pPr>
      <w:r>
        <w:rPr>
          <w:rFonts w:hint="eastAsia" w:ascii="宋体" w:hAnsi="宋体" w:eastAsia="宋体" w:cs="宋体"/>
          <w:color w:val="auto"/>
          <w:sz w:val="24"/>
          <w:szCs w:val="24"/>
          <w:lang w:val="en-US" w:eastAsia="zh-CN"/>
          <w14:ligatures w14:val="none"/>
        </w:rPr>
        <w:t>1.融入产业发展与家国情怀：结合中国新能源汽车产业从跟跑、并跑到领跑的发展历程，以及比亚迪、奇瑞、吉利等民族品牌的技术创新故事，激发学生民族自豪感和爱国热情，增强对民族品牌的信心；</w:t>
      </w:r>
    </w:p>
    <w:p w14:paraId="113BDC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14:ligatures w14:val="none"/>
        </w:rPr>
      </w:pPr>
      <w:r>
        <w:rPr>
          <w:rFonts w:hint="eastAsia" w:ascii="宋体" w:hAnsi="宋体" w:eastAsia="宋体" w:cs="宋体"/>
          <w:color w:val="auto"/>
          <w:sz w:val="24"/>
          <w:szCs w:val="24"/>
          <w:lang w:val="en-US" w:eastAsia="zh-CN"/>
          <w14:ligatures w14:val="none"/>
        </w:rPr>
        <w:t>2.融入工匠精神与职业素养：引入新能源汽车维修行业工匠（如金牌维修技师、技术革新能手）的事迹，引导学生树立精益求精、专注钻研的职业态度，养成爱岗敬业的劳动习惯；</w:t>
      </w:r>
    </w:p>
    <w:p w14:paraId="41BCC4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14:ligatures w14:val="none"/>
        </w:rPr>
      </w:pPr>
      <w:r>
        <w:rPr>
          <w:rFonts w:hint="eastAsia" w:ascii="宋体" w:hAnsi="宋体" w:eastAsia="宋体" w:cs="宋体"/>
          <w:color w:val="auto"/>
          <w:sz w:val="24"/>
          <w:szCs w:val="24"/>
          <w:lang w:val="en-US" w:eastAsia="zh-CN"/>
          <w14:ligatures w14:val="none"/>
        </w:rPr>
        <w:t>3.融入绿色发展与社会责任：通过分析制动能量回收系统等技术对节能减排的贡献，结合国家 “双碳” 战略，强化学生的绿色发展理念和生态责任；</w:t>
      </w:r>
    </w:p>
    <w:p w14:paraId="011D4C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14:ligatures w14:val="none"/>
        </w:rPr>
      </w:pPr>
      <w:r>
        <w:rPr>
          <w:rFonts w:hint="eastAsia" w:ascii="宋体" w:hAnsi="宋体" w:eastAsia="宋体" w:cs="宋体"/>
          <w:color w:val="auto"/>
          <w:sz w:val="24"/>
          <w:szCs w:val="24"/>
          <w:lang w:val="en-US" w:eastAsia="zh-CN"/>
          <w14:ligatures w14:val="none"/>
        </w:rPr>
        <w:t>4.融入安全法治与职业道德：结合新能源汽车维修安全事故案例、相关法律法规和行业标准，强调合规操作的重要性，培养学生的法治意识和职业道德；</w:t>
      </w:r>
    </w:p>
    <w:p w14:paraId="2785214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14:ligatures w14:val="none"/>
        </w:rPr>
      </w:pPr>
      <w:r>
        <w:rPr>
          <w:rFonts w:hint="eastAsia" w:ascii="宋体" w:hAnsi="宋体" w:eastAsia="宋体" w:cs="宋体"/>
          <w:color w:val="auto"/>
          <w:sz w:val="24"/>
          <w:szCs w:val="24"/>
          <w:lang w:val="en-US" w:eastAsia="zh-CN"/>
          <w14:ligatures w14:val="none"/>
        </w:rPr>
        <w:t>融入创新意识与奋斗精神：介绍新能源汽车底盘技术（如电控悬架、电动转向）的核心技术突破背后的科研故事，鼓励学生勇于创新、敢于拼搏，在挫折中磨练成长。</w:t>
      </w:r>
    </w:p>
    <w:p w14:paraId="0EF8497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auto"/>
          <w:sz w:val="24"/>
          <w:szCs w:val="24"/>
          <w14:ligatures w14:val="none"/>
        </w:rPr>
      </w:pPr>
      <w:r>
        <w:rPr>
          <w:rFonts w:hint="eastAsia" w:ascii="宋体" w:hAnsi="宋体" w:eastAsia="宋体" w:cs="宋体"/>
          <w:b/>
          <w:bCs/>
          <w:color w:val="auto"/>
          <w:sz w:val="24"/>
          <w:szCs w:val="24"/>
          <w:lang w:val="en-US" w:eastAsia="zh-CN"/>
          <w14:ligatures w14:val="none"/>
        </w:rPr>
        <w:t>（三）</w:t>
      </w:r>
      <w:r>
        <w:rPr>
          <w:rFonts w:hint="eastAsia" w:ascii="宋体" w:hAnsi="宋体" w:eastAsia="宋体" w:cs="宋体"/>
          <w:b/>
          <w:bCs/>
          <w:color w:val="auto"/>
          <w:sz w:val="24"/>
          <w:szCs w:val="24"/>
          <w14:ligatures w14:val="none"/>
        </w:rPr>
        <w:t>教学基本条件</w:t>
      </w:r>
    </w:p>
    <w:p w14:paraId="56C110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14:ligatures w14:val="none"/>
        </w:rPr>
      </w:pPr>
      <w:r>
        <w:rPr>
          <w:rFonts w:hint="eastAsia" w:ascii="宋体" w:hAnsi="宋体" w:eastAsia="宋体" w:cs="宋体"/>
          <w:color w:val="auto"/>
          <w:sz w:val="24"/>
          <w:szCs w:val="24"/>
          <w:lang w:val="en-US" w:eastAsia="zh-CN"/>
          <w14:ligatures w14:val="none"/>
        </w:rPr>
        <w:t>1.教学团队基本要求</w:t>
      </w:r>
    </w:p>
    <w:p w14:paraId="51CCBE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14:ligatures w14:val="none"/>
        </w:rPr>
      </w:pPr>
      <w:r>
        <w:rPr>
          <w:rFonts w:hint="eastAsia" w:ascii="宋体" w:hAnsi="宋体" w:eastAsia="宋体" w:cs="宋体"/>
          <w:color w:val="auto"/>
          <w:sz w:val="24"/>
          <w:szCs w:val="24"/>
          <w:lang w:val="en-US" w:eastAsia="zh-CN"/>
          <w14:ligatures w14:val="none"/>
        </w:rPr>
        <w:t>专职教师 4-6 人，其中双师素质教师比例不低于 80%，具备新能源汽车相关专业本科及以上学历，持有高校教师资格证、低压电工证及本专业相关职业资格证书；</w:t>
      </w:r>
    </w:p>
    <w:p w14:paraId="05F2FE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14:ligatures w14:val="none"/>
        </w:rPr>
      </w:pPr>
      <w:r>
        <w:rPr>
          <w:rFonts w:hint="eastAsia" w:ascii="宋体" w:hAnsi="宋体" w:eastAsia="宋体" w:cs="宋体"/>
          <w:color w:val="auto"/>
          <w:sz w:val="24"/>
          <w:szCs w:val="24"/>
          <w:lang w:val="en-US" w:eastAsia="zh-CN"/>
          <w14:ligatures w14:val="none"/>
        </w:rPr>
        <w:t>具有 3 年以上教学经验，熟悉新能源汽车底盘技术及产业发展趋势，具备新能源汽车维修岗位半年以上实习工作经验；</w:t>
      </w:r>
    </w:p>
    <w:p w14:paraId="50D07F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14:ligatures w14:val="none"/>
        </w:rPr>
      </w:pPr>
      <w:r>
        <w:rPr>
          <w:rFonts w:hint="eastAsia" w:ascii="宋体" w:hAnsi="宋体" w:eastAsia="宋体" w:cs="宋体"/>
          <w:color w:val="auto"/>
          <w:sz w:val="24"/>
          <w:szCs w:val="24"/>
          <w:lang w:val="en-US" w:eastAsia="zh-CN"/>
          <w14:ligatures w14:val="none"/>
        </w:rPr>
        <w:t>企业兼职教师 2-3 人，来自新能源汽车主机厂或维修企业，具备 5 年以上行业从业经验，能熟练指导实践操作；</w:t>
      </w:r>
    </w:p>
    <w:p w14:paraId="4AC3CD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14:ligatures w14:val="none"/>
        </w:rPr>
      </w:pPr>
      <w:r>
        <w:rPr>
          <w:rFonts w:hint="eastAsia" w:ascii="宋体" w:hAnsi="宋体" w:eastAsia="宋体" w:cs="宋体"/>
          <w:color w:val="auto"/>
          <w:sz w:val="24"/>
          <w:szCs w:val="24"/>
          <w:lang w:val="en-US" w:eastAsia="zh-CN"/>
          <w14:ligatures w14:val="none"/>
        </w:rPr>
        <w:t>教学团队职称结构合理，包含教授 / 高级工程师、副教授 / 工程师、讲师 / 助理工程师，具备较强的课程开发、教学改革和科研能力。</w:t>
      </w:r>
    </w:p>
    <w:p w14:paraId="7EA2C0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14:ligatures w14:val="none"/>
        </w:rPr>
      </w:pPr>
      <w:r>
        <w:rPr>
          <w:rFonts w:hint="eastAsia" w:ascii="宋体" w:hAnsi="宋体" w:eastAsia="宋体" w:cs="宋体"/>
          <w:color w:val="auto"/>
          <w:sz w:val="24"/>
          <w:szCs w:val="24"/>
          <w:lang w:val="en-US" w:eastAsia="zh-CN"/>
          <w14:ligatures w14:val="none"/>
        </w:rPr>
        <w:t>2.教学硬件环境基本要求</w:t>
      </w:r>
    </w:p>
    <w:p w14:paraId="550DA5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14:ligatures w14:val="none"/>
        </w:rPr>
      </w:pPr>
      <w:r>
        <w:rPr>
          <w:rFonts w:hint="eastAsia" w:ascii="宋体" w:hAnsi="宋体" w:eastAsia="宋体" w:cs="宋体"/>
          <w:color w:val="auto"/>
          <w:sz w:val="24"/>
          <w:szCs w:val="24"/>
          <w:lang w:val="en-US" w:eastAsia="zh-CN"/>
          <w14:ligatures w14:val="none"/>
        </w:rPr>
        <w:t>校内教学场地：多媒体教室（配备新能源汽车虚拟仿真教学软件、投影仪、互动白板）2-3 间，每间容纳 40 人以上；</w:t>
      </w:r>
    </w:p>
    <w:p w14:paraId="38468C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14:ligatures w14:val="none"/>
        </w:rPr>
      </w:pPr>
      <w:r>
        <w:rPr>
          <w:rFonts w:hint="eastAsia" w:ascii="宋体" w:hAnsi="宋体" w:eastAsia="宋体" w:cs="宋体"/>
          <w:color w:val="auto"/>
          <w:sz w:val="24"/>
          <w:szCs w:val="24"/>
          <w:lang w:val="en-US" w:eastAsia="zh-CN"/>
          <w14:ligatures w14:val="none"/>
        </w:rPr>
        <w:t>校内实训基地：新能源汽车能量供给系统实训室（面积不低于 400m²），配备核心设备：新能源汽车整车 4 台、诊断仪 4 台、数字万用表 16 台、接线盒 4 台、示波器 4 台、新能源汽车防护套装 4 套、绝缘拆装工具 4 套；</w:t>
      </w:r>
    </w:p>
    <w:p w14:paraId="6ABA59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14:ligatures w14:val="none"/>
        </w:rPr>
      </w:pPr>
      <w:r>
        <w:rPr>
          <w:rFonts w:hint="eastAsia" w:ascii="宋体" w:hAnsi="宋体" w:eastAsia="宋体" w:cs="宋体"/>
          <w:color w:val="auto"/>
          <w:sz w:val="24"/>
          <w:szCs w:val="24"/>
          <w:lang w:val="en-US" w:eastAsia="zh-CN"/>
          <w14:ligatures w14:val="none"/>
        </w:rPr>
        <w:t>校外实践基地：与 2-3 家新能源汽车主机厂（如奇瑞新能源、吉利集团、比亚迪股份有限公司）或大型维修企业建立深度合作关系，能提供顶岗实习、岗位实训的场地和指导师资。</w:t>
      </w:r>
    </w:p>
    <w:p w14:paraId="5190D4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14:ligatures w14:val="none"/>
        </w:rPr>
      </w:pPr>
      <w:r>
        <w:rPr>
          <w:rFonts w:hint="eastAsia" w:ascii="宋体" w:hAnsi="宋体" w:eastAsia="宋体" w:cs="宋体"/>
          <w:color w:val="auto"/>
          <w:sz w:val="24"/>
          <w:szCs w:val="24"/>
          <w:lang w:val="en-US" w:eastAsia="zh-CN"/>
          <w14:ligatures w14:val="none"/>
        </w:rPr>
        <w:t>3.教学资源基本要求</w:t>
      </w:r>
    </w:p>
    <w:p w14:paraId="6001273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14:ligatures w14:val="none"/>
        </w:rPr>
      </w:pPr>
      <w:r>
        <w:rPr>
          <w:rFonts w:hint="eastAsia" w:ascii="宋体" w:hAnsi="宋体" w:eastAsia="宋体" w:cs="宋体"/>
          <w:color w:val="auto"/>
          <w:sz w:val="24"/>
          <w:szCs w:val="24"/>
          <w:lang w:val="en-US" w:eastAsia="zh-CN"/>
          <w14:ligatures w14:val="none"/>
        </w:rPr>
        <w:t>（1）基本教学资源：</w:t>
      </w:r>
    </w:p>
    <w:p w14:paraId="04CA430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14:ligatures w14:val="none"/>
        </w:rPr>
      </w:pPr>
      <w:r>
        <w:rPr>
          <w:rFonts w:hint="eastAsia" w:ascii="宋体" w:hAnsi="宋体" w:eastAsia="宋体" w:cs="宋体"/>
          <w:color w:val="auto"/>
          <w:sz w:val="24"/>
          <w:szCs w:val="24"/>
          <w:lang w:val="en-US" w:eastAsia="zh-CN"/>
          <w14:ligatures w14:val="none"/>
        </w:rPr>
        <w:t>核心教材：选用《新能源汽车底盘技术》（袁牧，机械工业出版社，2022 年）等活页教材或优质校企合作教材；</w:t>
      </w:r>
    </w:p>
    <w:p w14:paraId="1E7BB3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14:ligatures w14:val="none"/>
        </w:rPr>
      </w:pPr>
      <w:r>
        <w:rPr>
          <w:rFonts w:hint="eastAsia" w:ascii="宋体" w:hAnsi="宋体" w:eastAsia="宋体" w:cs="宋体"/>
          <w:color w:val="auto"/>
          <w:sz w:val="24"/>
          <w:szCs w:val="24"/>
          <w:lang w:val="en-US" w:eastAsia="zh-CN"/>
          <w14:ligatures w14:val="none"/>
        </w:rPr>
        <w:t>辅助资料：新能源汽车底盘相关产业政策汇编、行业标准（GB/T 系列）、维修手册、实训指导书、案例集；</w:t>
      </w:r>
    </w:p>
    <w:p w14:paraId="65D9A73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14:ligatures w14:val="none"/>
        </w:rPr>
      </w:pPr>
      <w:r>
        <w:rPr>
          <w:rFonts w:hint="eastAsia" w:ascii="宋体" w:hAnsi="宋体" w:eastAsia="宋体" w:cs="宋体"/>
          <w:color w:val="auto"/>
          <w:sz w:val="24"/>
          <w:szCs w:val="24"/>
          <w:lang w:val="en-US" w:eastAsia="zh-CN"/>
          <w14:ligatures w14:val="none"/>
        </w:rPr>
        <w:t>师资资源：教学团队教案、课件、题库、教学视频等教学文件。</w:t>
      </w:r>
    </w:p>
    <w:p w14:paraId="617E80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14:ligatures w14:val="none"/>
        </w:rPr>
      </w:pPr>
      <w:r>
        <w:rPr>
          <w:rFonts w:hint="eastAsia" w:ascii="宋体" w:hAnsi="宋体" w:eastAsia="宋体" w:cs="宋体"/>
          <w:color w:val="auto"/>
          <w:sz w:val="24"/>
          <w:szCs w:val="24"/>
          <w:lang w:val="en-US" w:eastAsia="zh-CN"/>
          <w14:ligatures w14:val="none"/>
        </w:rPr>
        <w:t>（2）数字教学资源：</w:t>
      </w:r>
    </w:p>
    <w:p w14:paraId="155818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14:ligatures w14:val="none"/>
        </w:rPr>
      </w:pPr>
      <w:r>
        <w:rPr>
          <w:rFonts w:hint="eastAsia" w:ascii="宋体" w:hAnsi="宋体" w:eastAsia="宋体" w:cs="宋体"/>
          <w:color w:val="auto"/>
          <w:sz w:val="24"/>
          <w:szCs w:val="24"/>
          <w:lang w:val="en-US" w:eastAsia="zh-CN"/>
          <w14:ligatures w14:val="none"/>
        </w:rPr>
        <w:t>线上课程平台：学习通、智慧职教等平台上的在线课程（包含课件、微课视频、动画演示、虚拟仿真实验）；</w:t>
      </w:r>
    </w:p>
    <w:p w14:paraId="3C8F7CD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14:ligatures w14:val="none"/>
        </w:rPr>
      </w:pPr>
      <w:r>
        <w:rPr>
          <w:rFonts w:hint="eastAsia" w:ascii="宋体" w:hAnsi="宋体" w:eastAsia="宋体" w:cs="宋体"/>
          <w:color w:val="auto"/>
          <w:sz w:val="24"/>
          <w:szCs w:val="24"/>
          <w:lang w:val="en-US" w:eastAsia="zh-CN"/>
          <w14:ligatures w14:val="none"/>
        </w:rPr>
        <w:t>虚拟仿真资源：新能源汽车底盘系统虚拟拆解系统、故障诊断仿真软件；</w:t>
      </w:r>
    </w:p>
    <w:p w14:paraId="6D7ACF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14:ligatures w14:val="none"/>
        </w:rPr>
      </w:pPr>
      <w:r>
        <w:rPr>
          <w:rFonts w:hint="eastAsia" w:ascii="宋体" w:hAnsi="宋体" w:eastAsia="宋体" w:cs="宋体"/>
          <w:color w:val="auto"/>
          <w:sz w:val="24"/>
          <w:szCs w:val="24"/>
          <w:lang w:val="en-US" w:eastAsia="zh-CN"/>
          <w14:ligatures w14:val="none"/>
        </w:rPr>
        <w:t>行业资源：新能源汽车行业网站、企业技术培训视频、行业专家讲座录像等：</w:t>
      </w:r>
    </w:p>
    <w:p w14:paraId="25D1BEB2">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p>
    <w:p w14:paraId="4B06759F">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br w:type="page"/>
      </w:r>
    </w:p>
    <w:p w14:paraId="1B64D709">
      <w:pPr>
        <w:pStyle w:val="2"/>
        <w:bidi w:val="0"/>
        <w:rPr>
          <w:rFonts w:hint="eastAsia"/>
          <w:lang w:val="en-US" w:eastAsia="zh-CN"/>
        </w:rPr>
      </w:pPr>
      <w:bookmarkStart w:id="24" w:name="_Toc29556"/>
      <w:bookmarkStart w:id="25" w:name="_Toc17771"/>
      <w:r>
        <w:rPr>
          <w:rFonts w:hint="eastAsia"/>
          <w:lang w:val="en-US" w:eastAsia="zh-CN"/>
        </w:rPr>
        <w:t>《新能源汽车概论》课程标准</w:t>
      </w:r>
      <w:bookmarkEnd w:id="24"/>
      <w:bookmarkEnd w:id="25"/>
    </w:p>
    <w:p w14:paraId="6217F339">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562" w:firstLineChars="200"/>
        <w:textAlignment w:val="auto"/>
        <w:rPr>
          <w:rFonts w:hint="eastAsia" w:ascii="宋体" w:hAnsi="宋体" w:eastAsia="宋体" w:cs="宋体"/>
          <w:b/>
          <w:bCs/>
          <w:color w:val="auto"/>
          <w:sz w:val="28"/>
          <w:szCs w:val="28"/>
          <w:highlight w:val="none"/>
          <w14:ligatures w14:val="none"/>
        </w:rPr>
      </w:pPr>
      <w:r>
        <w:rPr>
          <w:rFonts w:hint="eastAsia" w:ascii="宋体" w:hAnsi="宋体" w:eastAsia="宋体" w:cs="宋体"/>
          <w:b/>
          <w:bCs/>
          <w:color w:val="auto"/>
          <w:sz w:val="28"/>
          <w:szCs w:val="28"/>
          <w:highlight w:val="none"/>
          <w14:ligatures w14:val="none"/>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1579"/>
        <w:gridCol w:w="1724"/>
        <w:gridCol w:w="989"/>
        <w:gridCol w:w="1052"/>
        <w:gridCol w:w="3297"/>
      </w:tblGrid>
      <w:tr w14:paraId="326E2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0AEAD420">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宋体" w:hAnsi="宋体" w:eastAsia="宋体" w:cs="Arial Unicode MS"/>
                <w:b/>
                <w:bCs/>
                <w:color w:val="auto"/>
                <w:kern w:val="0"/>
                <w:sz w:val="21"/>
                <w:szCs w:val="21"/>
                <w:highlight w:val="none"/>
                <w:lang w:val="en-US" w:eastAsia="zh-CN" w:bidi="ar-SA"/>
                <w14:ligatures w14:val="none"/>
              </w:rPr>
            </w:pPr>
            <w:r>
              <w:rPr>
                <w:rFonts w:hint="eastAsia" w:ascii="宋体" w:hAnsi="宋体" w:eastAsia="宋体" w:cs="Arial Unicode MS"/>
                <w:b/>
                <w:bCs/>
                <w:color w:val="auto"/>
                <w:kern w:val="0"/>
                <w:sz w:val="21"/>
                <w:szCs w:val="21"/>
                <w:highlight w:val="none"/>
                <w:lang w:val="en-US" w:eastAsia="zh-CN" w:bidi="ar-SA"/>
                <w14:ligatures w14:val="none"/>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64A78B7E">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宋体" w:hAnsi="宋体" w:eastAsia="宋体" w:cs="Arial Unicode MS"/>
                <w:color w:val="auto"/>
                <w:kern w:val="0"/>
                <w:sz w:val="21"/>
                <w:szCs w:val="21"/>
                <w:highlight w:val="none"/>
                <w:lang w:val="en-US" w:eastAsia="zh-CN" w:bidi="ar-SA"/>
                <w14:ligatures w14:val="none"/>
              </w:rPr>
            </w:pPr>
            <w:r>
              <w:rPr>
                <w:rFonts w:hint="default" w:ascii="宋体" w:hAnsi="宋体" w:eastAsia="宋体" w:cs="Arial Unicode MS"/>
                <w:color w:val="auto"/>
                <w:kern w:val="0"/>
                <w:sz w:val="21"/>
                <w:szCs w:val="21"/>
                <w:highlight w:val="none"/>
                <w:lang w:val="en-US" w:eastAsia="zh-CN" w:bidi="ar-SA"/>
                <w14:ligatures w14:val="none"/>
              </w:rPr>
              <w:t>新能源汽车概论</w:t>
            </w:r>
          </w:p>
        </w:tc>
        <w:tc>
          <w:tcPr>
            <w:tcW w:w="975" w:type="dxa"/>
            <w:tcBorders>
              <w:top w:val="single" w:color="auto" w:sz="4" w:space="0"/>
              <w:left w:val="single" w:color="auto" w:sz="4" w:space="0"/>
              <w:bottom w:val="single" w:color="auto" w:sz="4" w:space="0"/>
              <w:right w:val="single" w:color="auto" w:sz="4" w:space="0"/>
            </w:tcBorders>
            <w:vAlign w:val="center"/>
          </w:tcPr>
          <w:p w14:paraId="247E4108">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right="-117" w:firstLine="0" w:firstLineChars="0"/>
              <w:jc w:val="center"/>
              <w:textAlignment w:val="auto"/>
              <w:rPr>
                <w:rFonts w:ascii="宋体" w:hAnsi="宋体" w:eastAsia="宋体" w:cs="Arial Unicode MS"/>
                <w:b/>
                <w:bCs/>
                <w:color w:val="auto"/>
                <w:kern w:val="0"/>
                <w:sz w:val="21"/>
                <w:szCs w:val="21"/>
                <w:highlight w:val="none"/>
                <w:lang w:val="en-US" w:eastAsia="zh-CN" w:bidi="ar-SA"/>
                <w14:ligatures w14:val="none"/>
              </w:rPr>
            </w:pPr>
            <w:r>
              <w:rPr>
                <w:rFonts w:hint="eastAsia" w:ascii="宋体" w:hAnsi="宋体" w:eastAsia="宋体" w:cs="Arial Unicode MS"/>
                <w:b/>
                <w:bCs/>
                <w:color w:val="auto"/>
                <w:kern w:val="0"/>
                <w:sz w:val="21"/>
                <w:szCs w:val="21"/>
                <w:highlight w:val="none"/>
                <w:lang w:val="en-US" w:eastAsia="zh-CN" w:bidi="ar-SA"/>
                <w14:ligatures w14:val="none"/>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3B771617">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right="-145" w:firstLine="0" w:firstLineChars="0"/>
              <w:jc w:val="center"/>
              <w:textAlignment w:val="auto"/>
              <w:rPr>
                <w:rFonts w:hint="default" w:ascii="宋体" w:hAnsi="宋体" w:eastAsia="宋体" w:cs="Arial Unicode MS"/>
                <w:color w:val="auto"/>
                <w:kern w:val="0"/>
                <w:sz w:val="21"/>
                <w:szCs w:val="21"/>
                <w:highlight w:val="none"/>
                <w:lang w:val="en-US" w:eastAsia="zh-CN" w:bidi="ar-SA"/>
                <w14:ligatures w14:val="none"/>
              </w:rPr>
            </w:pPr>
            <w:r>
              <w:rPr>
                <w:rFonts w:hint="default" w:ascii="宋体" w:hAnsi="宋体" w:eastAsia="宋体" w:cs="Arial Unicode MS"/>
                <w:color w:val="auto"/>
                <w:kern w:val="0"/>
                <w:sz w:val="21"/>
                <w:szCs w:val="21"/>
                <w:highlight w:val="none"/>
                <w:lang w:val="en-US" w:eastAsia="zh-CN" w:bidi="ar-SA"/>
                <w14:ligatures w14:val="none"/>
              </w:rPr>
              <w:t>jxqx2</w:t>
            </w:r>
            <w:r>
              <w:rPr>
                <w:rFonts w:hint="eastAsia" w:ascii="宋体" w:hAnsi="宋体" w:eastAsia="宋体" w:cs="Arial Unicode MS"/>
                <w:color w:val="auto"/>
                <w:kern w:val="0"/>
                <w:sz w:val="21"/>
                <w:szCs w:val="21"/>
                <w:highlight w:val="none"/>
                <w:lang w:val="en-US" w:eastAsia="zh-CN" w:bidi="ar-SA"/>
                <w14:ligatures w14:val="none"/>
              </w:rPr>
              <w:t>4013</w:t>
            </w:r>
          </w:p>
        </w:tc>
      </w:tr>
      <w:tr w14:paraId="57011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37911E37">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宋体" w:hAnsi="宋体" w:eastAsia="宋体" w:cs="Arial Unicode MS"/>
                <w:b/>
                <w:bCs/>
                <w:color w:val="auto"/>
                <w:kern w:val="0"/>
                <w:sz w:val="21"/>
                <w:szCs w:val="21"/>
                <w:highlight w:val="none"/>
                <w:lang w:val="en-US" w:eastAsia="zh-CN" w:bidi="ar-SA"/>
                <w14:ligatures w14:val="none"/>
              </w:rPr>
            </w:pPr>
            <w:r>
              <w:rPr>
                <w:rFonts w:hint="eastAsia" w:ascii="宋体" w:hAnsi="宋体" w:eastAsia="宋体" w:cs="Arial Unicode MS"/>
                <w:b/>
                <w:bCs/>
                <w:color w:val="auto"/>
                <w:kern w:val="0"/>
                <w:sz w:val="21"/>
                <w:szCs w:val="21"/>
                <w:highlight w:val="none"/>
                <w:lang w:val="en-US" w:eastAsia="zh-CN" w:bidi="ar-SA"/>
                <w14:ligatures w14:val="none"/>
              </w:rPr>
              <w:t>建议学时</w:t>
            </w:r>
          </w:p>
        </w:tc>
        <w:tc>
          <w:tcPr>
            <w:tcW w:w="1461" w:type="dxa"/>
            <w:tcBorders>
              <w:top w:val="single" w:color="auto" w:sz="4" w:space="0"/>
              <w:left w:val="single" w:color="auto" w:sz="4" w:space="0"/>
              <w:bottom w:val="single" w:color="auto" w:sz="4" w:space="0"/>
              <w:right w:val="single" w:color="auto" w:sz="4" w:space="0"/>
            </w:tcBorders>
          </w:tcPr>
          <w:p w14:paraId="02D66E6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Times New Roman"/>
                <w:color w:val="auto"/>
                <w:sz w:val="21"/>
                <w:highlight w:val="none"/>
                <w:lang w:val="en-US" w:eastAsia="zh-CN"/>
                <w14:ligatures w14:val="none"/>
              </w:rPr>
            </w:pPr>
            <w:r>
              <w:rPr>
                <w:rFonts w:hint="eastAsia" w:ascii="Calibri" w:hAnsi="Calibri" w:eastAsia="宋体" w:cs="Times New Roman"/>
                <w:color w:val="auto"/>
                <w:sz w:val="21"/>
                <w:highlight w:val="none"/>
                <w:lang w:val="en-US" w:eastAsia="zh-CN"/>
                <w14:ligatures w14:val="none"/>
              </w:rPr>
              <w:t>44学时</w:t>
            </w:r>
          </w:p>
        </w:tc>
        <w:tc>
          <w:tcPr>
            <w:tcW w:w="1595" w:type="dxa"/>
            <w:tcBorders>
              <w:top w:val="single" w:color="auto" w:sz="4" w:space="0"/>
              <w:left w:val="single" w:color="auto" w:sz="4" w:space="0"/>
              <w:bottom w:val="single" w:color="auto" w:sz="4" w:space="0"/>
              <w:right w:val="single" w:color="auto" w:sz="4" w:space="0"/>
            </w:tcBorders>
          </w:tcPr>
          <w:p w14:paraId="63ABC87F">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eastAsia" w:ascii="Calibri" w:hAnsi="Calibri" w:eastAsia="宋体" w:cs="Times New Roman"/>
                <w:color w:val="auto"/>
                <w:sz w:val="21"/>
                <w:highlight w:val="none"/>
                <w:lang w:val="en-US" w:eastAsia="zh-CN"/>
                <w14:ligatures w14:val="none"/>
              </w:rPr>
            </w:pPr>
            <w:r>
              <w:rPr>
                <w:rFonts w:hint="eastAsia" w:ascii="宋体" w:hAnsi="宋体" w:eastAsia="宋体" w:cs="Arial Unicode MS"/>
                <w:b/>
                <w:bCs/>
                <w:color w:val="auto"/>
                <w:kern w:val="0"/>
                <w:sz w:val="21"/>
                <w:szCs w:val="21"/>
                <w:highlight w:val="none"/>
                <w:lang w:val="en-US" w:eastAsia="zh-CN" w:bidi="ar-SA"/>
                <w14:ligatures w14:val="none"/>
              </w:rPr>
              <w:t>其中实践学时</w:t>
            </w:r>
          </w:p>
        </w:tc>
        <w:tc>
          <w:tcPr>
            <w:tcW w:w="915" w:type="dxa"/>
            <w:tcBorders>
              <w:top w:val="single" w:color="auto" w:sz="4" w:space="0"/>
              <w:left w:val="single" w:color="auto" w:sz="4" w:space="0"/>
              <w:bottom w:val="single" w:color="auto" w:sz="4" w:space="0"/>
              <w:right w:val="single" w:color="auto" w:sz="4" w:space="0"/>
            </w:tcBorders>
          </w:tcPr>
          <w:p w14:paraId="442EF7F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Calibri" w:hAnsi="Calibri" w:eastAsia="宋体" w:cs="Times New Roman"/>
                <w:color w:val="auto"/>
                <w:sz w:val="21"/>
                <w:highlight w:val="none"/>
                <w:lang w:val="en-US" w:eastAsia="zh-CN"/>
                <w14:ligatures w14:val="none"/>
              </w:rPr>
            </w:pPr>
            <w:r>
              <w:rPr>
                <w:rFonts w:hint="eastAsia" w:ascii="Calibri" w:hAnsi="Calibri" w:eastAsia="宋体" w:cs="Times New Roman"/>
                <w:color w:val="auto"/>
                <w:sz w:val="21"/>
                <w:highlight w:val="none"/>
                <w:lang w:val="en-US" w:eastAsia="zh-CN"/>
                <w14:ligatures w14:val="none"/>
              </w:rPr>
              <w:t>16学时</w:t>
            </w:r>
          </w:p>
        </w:tc>
        <w:tc>
          <w:tcPr>
            <w:tcW w:w="975" w:type="dxa"/>
            <w:tcBorders>
              <w:top w:val="single" w:color="auto" w:sz="4" w:space="0"/>
              <w:left w:val="single" w:color="auto" w:sz="4" w:space="0"/>
              <w:bottom w:val="single" w:color="auto" w:sz="4" w:space="0"/>
              <w:right w:val="single" w:color="auto" w:sz="4" w:space="0"/>
            </w:tcBorders>
            <w:vAlign w:val="center"/>
          </w:tcPr>
          <w:p w14:paraId="4B04D569">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ascii="宋体" w:hAnsi="宋体" w:eastAsia="宋体" w:cs="Arial Unicode MS"/>
                <w:b/>
                <w:bCs/>
                <w:color w:val="auto"/>
                <w:kern w:val="0"/>
                <w:sz w:val="21"/>
                <w:szCs w:val="21"/>
                <w:highlight w:val="none"/>
                <w:lang w:val="en-US" w:eastAsia="zh-CN" w:bidi="ar-SA"/>
                <w14:ligatures w14:val="none"/>
              </w:rPr>
            </w:pPr>
            <w:r>
              <w:rPr>
                <w:rFonts w:hint="eastAsia" w:ascii="宋体" w:hAnsi="宋体" w:eastAsia="宋体" w:cs="Arial Unicode MS"/>
                <w:b/>
                <w:bCs/>
                <w:color w:val="auto"/>
                <w:kern w:val="0"/>
                <w:sz w:val="21"/>
                <w:szCs w:val="21"/>
                <w:highlight w:val="none"/>
                <w:lang w:val="en-US" w:eastAsia="zh-CN" w:bidi="ar-SA"/>
                <w14:ligatures w14:val="none"/>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580A684F">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宋体" w:hAnsi="宋体" w:eastAsia="宋体" w:cs="Arial Unicode MS"/>
                <w:color w:val="auto"/>
                <w:kern w:val="0"/>
                <w:sz w:val="21"/>
                <w:szCs w:val="21"/>
                <w:highlight w:val="none"/>
                <w:lang w:val="en-US" w:eastAsia="zh-CN" w:bidi="ar-SA"/>
                <w14:ligatures w14:val="none"/>
              </w:rPr>
            </w:pPr>
            <w:r>
              <w:rPr>
                <w:rFonts w:hint="eastAsia" w:ascii="Calibri" w:hAnsi="Calibri" w:eastAsia="宋体" w:cs="Times New Roman"/>
                <w:color w:val="auto"/>
                <w:kern w:val="2"/>
                <w:sz w:val="21"/>
                <w:szCs w:val="24"/>
                <w:highlight w:val="none"/>
                <w:lang w:val="en-US" w:eastAsia="zh-CN" w:bidi="ar-SA"/>
                <w14:ligatures w14:val="none"/>
              </w:rPr>
              <w:t>3.5学分</w:t>
            </w:r>
          </w:p>
        </w:tc>
      </w:tr>
      <w:tr w14:paraId="5D55A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3353742E">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宋体" w:hAnsi="宋体" w:eastAsia="宋体" w:cs="Arial Unicode MS"/>
                <w:b/>
                <w:bCs/>
                <w:color w:val="auto"/>
                <w:kern w:val="0"/>
                <w:sz w:val="21"/>
                <w:szCs w:val="21"/>
                <w:highlight w:val="none"/>
                <w:lang w:val="en-US" w:eastAsia="zh-CN" w:bidi="ar-SA"/>
                <w14:ligatures w14:val="none"/>
              </w:rPr>
            </w:pPr>
            <w:r>
              <w:rPr>
                <w:rFonts w:hint="eastAsia" w:ascii="宋体" w:hAnsi="宋体" w:eastAsia="宋体" w:cs="Arial Unicode MS"/>
                <w:b/>
                <w:bCs/>
                <w:color w:val="auto"/>
                <w:kern w:val="0"/>
                <w:sz w:val="21"/>
                <w:szCs w:val="21"/>
                <w:highlight w:val="none"/>
                <w:lang w:val="en-US" w:eastAsia="zh-CN" w:bidi="ar-SA"/>
                <w14:ligatures w14:val="none"/>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04AA20E2">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Calibri" w:hAnsi="Calibri" w:eastAsia="宋体" w:cs="Times New Roman"/>
                <w:color w:val="auto"/>
                <w:kern w:val="2"/>
                <w:sz w:val="21"/>
                <w:szCs w:val="24"/>
                <w:highlight w:val="none"/>
                <w:lang w:val="en-US" w:eastAsia="zh-CN" w:bidi="ar-SA"/>
                <w14:ligatures w14:val="none"/>
              </w:rPr>
            </w:pPr>
            <w:r>
              <w:rPr>
                <w:rFonts w:hint="eastAsia" w:ascii="Calibri" w:hAnsi="Calibri" w:eastAsia="宋体" w:cs="Times New Roman"/>
                <w:color w:val="auto"/>
                <w:kern w:val="2"/>
                <w:sz w:val="21"/>
                <w:szCs w:val="24"/>
                <w:highlight w:val="none"/>
                <w:lang w:val="en-US" w:eastAsia="zh-CN" w:bidi="ar-SA"/>
                <w14:ligatures w14:val="none"/>
              </w:rPr>
              <w:t>新能源汽车</w:t>
            </w:r>
          </w:p>
        </w:tc>
      </w:tr>
      <w:tr w14:paraId="31BB0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5333BB92">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ascii="宋体" w:hAnsi="宋体" w:eastAsia="宋体" w:cs="Arial Unicode MS"/>
                <w:b/>
                <w:bCs/>
                <w:color w:val="auto"/>
                <w:kern w:val="0"/>
                <w:sz w:val="21"/>
                <w:szCs w:val="21"/>
                <w:highlight w:val="none"/>
                <w:lang w:val="en-US" w:eastAsia="zh-CN" w:bidi="ar-SA"/>
                <w14:ligatures w14:val="none"/>
              </w:rPr>
            </w:pPr>
            <w:r>
              <w:rPr>
                <w:rFonts w:hint="eastAsia" w:ascii="宋体" w:hAnsi="宋体" w:eastAsia="宋体" w:cs="Arial Unicode MS"/>
                <w:b/>
                <w:bCs/>
                <w:color w:val="auto"/>
                <w:kern w:val="0"/>
                <w:sz w:val="21"/>
                <w:szCs w:val="21"/>
                <w:highlight w:val="none"/>
                <w:lang w:val="en-US" w:eastAsia="zh-CN" w:bidi="ar-SA"/>
                <w14:ligatures w14:val="none"/>
              </w:rPr>
              <w:t>课程类型</w:t>
            </w:r>
          </w:p>
        </w:tc>
        <w:tc>
          <w:tcPr>
            <w:tcW w:w="3971" w:type="dxa"/>
            <w:gridSpan w:val="3"/>
            <w:tcBorders>
              <w:top w:val="single" w:color="auto" w:sz="4" w:space="0"/>
              <w:left w:val="single" w:color="auto" w:sz="4" w:space="0"/>
              <w:right w:val="single" w:color="auto" w:sz="4" w:space="0"/>
            </w:tcBorders>
            <w:vAlign w:val="top"/>
          </w:tcPr>
          <w:p w14:paraId="59F9A624">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Calibri" w:hAnsi="Calibri" w:eastAsia="宋体" w:cs="Times New Roman"/>
                <w:color w:val="auto"/>
                <w:kern w:val="2"/>
                <w:sz w:val="21"/>
                <w:szCs w:val="24"/>
                <w:highlight w:val="none"/>
                <w:lang w:val="en-US" w:eastAsia="zh-CN" w:bidi="ar-SA"/>
                <w14:ligatures w14:val="none"/>
              </w:rPr>
            </w:pPr>
            <w:r>
              <w:rPr>
                <w:rFonts w:ascii="Arial" w:hAnsi="Arial" w:eastAsia="宋体" w:cs="Arial"/>
                <w:color w:val="auto"/>
                <w:sz w:val="21"/>
                <w:highlight w:val="none"/>
                <w14:ligatures w14:val="none"/>
              </w:rPr>
              <w:fldChar w:fldCharType="begin"/>
            </w:r>
            <w:r>
              <w:rPr>
                <w:rFonts w:ascii="Arial" w:hAnsi="Arial" w:eastAsia="宋体" w:cs="Arial"/>
                <w:color w:val="auto"/>
                <w:sz w:val="21"/>
                <w:highlight w:val="none"/>
                <w14:ligatures w14:val="none"/>
              </w:rPr>
              <w:instrText xml:space="preserve"> EQ \o\ac(</w:instrText>
            </w:r>
            <w:r>
              <w:rPr>
                <w:rFonts w:hint="eastAsia" w:ascii="Arial" w:hAnsi="Arial" w:eastAsia="宋体" w:cs="Arial"/>
                <w:color w:val="auto"/>
                <w:sz w:val="21"/>
                <w:highlight w:val="none"/>
                <w14:ligatures w14:val="none"/>
              </w:rPr>
              <w:instrText xml:space="preserve">□</w:instrText>
            </w:r>
            <w:r>
              <w:rPr>
                <w:rFonts w:hint="eastAsia" w:ascii="Arial" w:hAnsi="Arial" w:eastAsia="宋体" w:cs="Arial"/>
                <w:color w:val="auto"/>
                <w:sz w:val="21"/>
                <w:highlight w:val="none"/>
                <w:lang w:eastAsia="zh-CN"/>
                <w14:ligatures w14:val="none"/>
              </w:rPr>
              <w:instrText xml:space="preserve">,</w:instrText>
            </w:r>
            <w:r>
              <w:rPr>
                <w:rFonts w:hint="eastAsia" w:ascii="Arial" w:hAnsi="Arial" w:eastAsia="宋体" w:cs="Arial"/>
                <w:color w:val="auto"/>
                <w:position w:val="2"/>
                <w:sz w:val="13"/>
                <w:highlight w:val="none"/>
                <w:lang w:eastAsia="zh-CN"/>
                <w14:ligatures w14:val="none"/>
              </w:rPr>
              <w:instrText xml:space="preserve">√</w:instrText>
            </w:r>
            <w:r>
              <w:rPr>
                <w:rFonts w:ascii="Arial" w:hAnsi="Arial" w:eastAsia="宋体" w:cs="Arial"/>
                <w:color w:val="auto"/>
                <w:sz w:val="21"/>
                <w:highlight w:val="none"/>
                <w14:ligatures w14:val="none"/>
              </w:rPr>
              <w:instrText xml:space="preserve">)</w:instrText>
            </w:r>
            <w:r>
              <w:rPr>
                <w:rFonts w:ascii="Arial" w:hAnsi="Arial" w:eastAsia="宋体" w:cs="Arial"/>
                <w:color w:val="auto"/>
                <w:sz w:val="21"/>
                <w:highlight w:val="none"/>
                <w14:ligatures w14:val="none"/>
              </w:rPr>
              <w:fldChar w:fldCharType="end"/>
            </w:r>
            <w:r>
              <w:rPr>
                <w:rFonts w:hint="eastAsia" w:ascii="Arial" w:hAnsi="Arial" w:eastAsia="宋体" w:cs="Arial"/>
                <w:color w:val="auto"/>
                <w:sz w:val="21"/>
                <w:highlight w:val="none"/>
                <w:lang w:val="en-US" w:eastAsia="zh-CN"/>
                <w14:ligatures w14:val="none"/>
              </w:rPr>
              <w:t>专业基础课</w:t>
            </w:r>
            <w:r>
              <w:rPr>
                <w:rFonts w:hint="eastAsia" w:ascii="Calibri" w:hAnsi="Calibri" w:eastAsia="宋体" w:cs="Times New Roman"/>
                <w:color w:val="auto"/>
                <w:sz w:val="21"/>
                <w:highlight w:val="none"/>
                <w14:ligatures w14:val="none"/>
              </w:rPr>
              <w:t>□</w:t>
            </w:r>
            <w:r>
              <w:rPr>
                <w:rFonts w:hint="eastAsia" w:ascii="Calibri" w:hAnsi="Calibri" w:eastAsia="宋体" w:cs="Times New Roman"/>
                <w:color w:val="auto"/>
                <w:sz w:val="21"/>
                <w:highlight w:val="none"/>
                <w:lang w:val="en-US" w:eastAsia="zh-CN"/>
                <w14:ligatures w14:val="none"/>
              </w:rPr>
              <w:t>专业核心课</w:t>
            </w:r>
            <w:r>
              <w:rPr>
                <w:rFonts w:hint="eastAsia" w:ascii="Calibri" w:hAnsi="Calibri" w:eastAsia="宋体" w:cs="Times New Roman"/>
                <w:color w:val="auto"/>
                <w:sz w:val="21"/>
                <w:highlight w:val="none"/>
                <w14:ligatures w14:val="none"/>
              </w:rPr>
              <w:t>□</w:t>
            </w:r>
            <w:r>
              <w:rPr>
                <w:rFonts w:hint="eastAsia" w:ascii="Calibri" w:hAnsi="Calibri" w:eastAsia="宋体" w:cs="Times New Roman"/>
                <w:color w:val="auto"/>
                <w:sz w:val="21"/>
                <w:highlight w:val="none"/>
                <w:lang w:val="en-US" w:eastAsia="zh-CN"/>
                <w14:ligatures w14:val="none"/>
              </w:rPr>
              <w:t>专业选修课</w:t>
            </w:r>
            <w:r>
              <w:rPr>
                <w:rFonts w:hint="eastAsia" w:ascii="Calibri" w:hAnsi="Calibri" w:eastAsia="宋体" w:cs="Times New Roman"/>
                <w:color w:val="auto"/>
                <w:sz w:val="21"/>
                <w:highlight w:val="none"/>
                <w14:ligatures w14:val="none"/>
              </w:rPr>
              <w:t>□</w:t>
            </w:r>
            <w:r>
              <w:rPr>
                <w:rFonts w:hint="eastAsia" w:ascii="Calibri" w:hAnsi="Calibri" w:eastAsia="宋体" w:cs="Times New Roman"/>
                <w:color w:val="auto"/>
                <w:sz w:val="21"/>
                <w:highlight w:val="none"/>
                <w:lang w:val="en-US" w:eastAsia="zh-CN"/>
                <w14:ligatures w14:val="none"/>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3B8FB3DC">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ascii="宋体" w:hAnsi="宋体" w:eastAsia="宋体" w:cs="Arial Unicode MS"/>
                <w:b/>
                <w:bCs/>
                <w:color w:val="auto"/>
                <w:kern w:val="0"/>
                <w:sz w:val="21"/>
                <w:szCs w:val="21"/>
                <w:highlight w:val="none"/>
                <w:lang w:val="en-US" w:eastAsia="zh-CN" w:bidi="ar-SA"/>
                <w14:ligatures w14:val="none"/>
              </w:rPr>
            </w:pPr>
            <w:r>
              <w:rPr>
                <w:rFonts w:hint="eastAsia" w:ascii="宋体" w:hAnsi="宋体" w:eastAsia="宋体" w:cs="Arial Unicode MS"/>
                <w:b/>
                <w:bCs/>
                <w:color w:val="auto"/>
                <w:kern w:val="0"/>
                <w:sz w:val="21"/>
                <w:szCs w:val="21"/>
                <w:highlight w:val="none"/>
                <w:lang w:val="en-US" w:eastAsia="zh-CN" w:bidi="ar-SA"/>
                <w14:ligatures w14:val="none"/>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488EC863">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eastAsia" w:ascii="宋体" w:hAnsi="宋体" w:eastAsia="宋体" w:cs="Arial Unicode MS"/>
                <w:bCs/>
                <w:color w:val="auto"/>
                <w:kern w:val="0"/>
                <w:sz w:val="21"/>
                <w:szCs w:val="21"/>
                <w:highlight w:val="none"/>
                <w:lang w:val="en-US" w:eastAsia="zh-CN" w:bidi="ar-SA"/>
                <w14:ligatures w14:val="none"/>
              </w:rPr>
            </w:pPr>
            <w:r>
              <w:rPr>
                <w:rFonts w:ascii="Arial" w:hAnsi="Arial" w:eastAsia="宋体" w:cs="Arial"/>
                <w:color w:val="auto"/>
                <w:kern w:val="0"/>
                <w:sz w:val="24"/>
                <w:szCs w:val="24"/>
                <w:highlight w:val="none"/>
                <w:lang w:val="en-US" w:eastAsia="zh-CN" w:bidi="ar-SA"/>
                <w14:ligatures w14:val="none"/>
              </w:rPr>
              <w:fldChar w:fldCharType="begin"/>
            </w:r>
            <w:r>
              <w:rPr>
                <w:rFonts w:ascii="Arial" w:hAnsi="Arial" w:eastAsia="宋体" w:cs="Arial"/>
                <w:color w:val="auto"/>
                <w:kern w:val="0"/>
                <w:sz w:val="24"/>
                <w:szCs w:val="24"/>
                <w:highlight w:val="none"/>
                <w:lang w:val="en-US" w:eastAsia="zh-CN" w:bidi="ar-SA"/>
                <w14:ligatures w14:val="none"/>
              </w:rPr>
              <w:instrText xml:space="preserve"> EQ \o\ac(</w:instrText>
            </w:r>
            <w:r>
              <w:rPr>
                <w:rFonts w:hint="eastAsia" w:ascii="Arial" w:hAnsi="Arial" w:eastAsia="宋体" w:cs="Arial"/>
                <w:color w:val="auto"/>
                <w:kern w:val="0"/>
                <w:sz w:val="24"/>
                <w:szCs w:val="24"/>
                <w:highlight w:val="none"/>
                <w:lang w:val="en-US" w:eastAsia="zh-CN" w:bidi="ar-SA"/>
                <w14:ligatures w14:val="none"/>
              </w:rPr>
              <w:instrText xml:space="preserve">□</w:instrText>
            </w:r>
            <w:r>
              <w:rPr>
                <w:rFonts w:ascii="Arial" w:hAnsi="Arial" w:eastAsia="宋体" w:cs="Arial"/>
                <w:color w:val="auto"/>
                <w:kern w:val="0"/>
                <w:sz w:val="24"/>
                <w:szCs w:val="24"/>
                <w:highlight w:val="none"/>
                <w:lang w:val="en-US" w:eastAsia="zh-CN" w:bidi="ar-SA"/>
                <w14:ligatures w14:val="none"/>
              </w:rPr>
              <w:instrText xml:space="preserve">)</w:instrText>
            </w:r>
            <w:r>
              <w:rPr>
                <w:rFonts w:ascii="Arial" w:hAnsi="Arial" w:eastAsia="宋体" w:cs="Arial"/>
                <w:color w:val="auto"/>
                <w:kern w:val="0"/>
                <w:sz w:val="24"/>
                <w:szCs w:val="24"/>
                <w:highlight w:val="none"/>
                <w:lang w:val="en-US" w:eastAsia="zh-CN" w:bidi="ar-SA"/>
                <w14:ligatures w14:val="none"/>
              </w:rPr>
              <w:fldChar w:fldCharType="end"/>
            </w:r>
            <w:r>
              <w:rPr>
                <w:rFonts w:hint="eastAsia" w:ascii="宋体" w:hAnsi="宋体" w:eastAsia="宋体" w:cs="Arial Unicode MS"/>
                <w:bCs/>
                <w:color w:val="auto"/>
                <w:kern w:val="0"/>
                <w:sz w:val="21"/>
                <w:szCs w:val="21"/>
                <w:highlight w:val="none"/>
                <w:lang w:val="en-US" w:eastAsia="zh-CN" w:bidi="ar-SA"/>
                <w14:ligatures w14:val="none"/>
              </w:rPr>
              <w:t>理论课</w:t>
            </w:r>
            <w:r>
              <w:rPr>
                <w:rFonts w:ascii="Arial" w:hAnsi="Arial" w:eastAsia="宋体" w:cs="Arial"/>
                <w:color w:val="auto"/>
                <w:kern w:val="0"/>
                <w:sz w:val="24"/>
                <w:szCs w:val="24"/>
                <w:highlight w:val="none"/>
                <w:lang w:val="en-US" w:eastAsia="zh-CN" w:bidi="ar-SA"/>
                <w14:ligatures w14:val="none"/>
              </w:rPr>
              <w:fldChar w:fldCharType="begin"/>
            </w:r>
            <w:r>
              <w:rPr>
                <w:rFonts w:ascii="Arial" w:hAnsi="Arial" w:eastAsia="宋体" w:cs="Arial"/>
                <w:color w:val="auto"/>
                <w:kern w:val="0"/>
                <w:sz w:val="24"/>
                <w:szCs w:val="24"/>
                <w:highlight w:val="none"/>
                <w:lang w:val="en-US" w:eastAsia="zh-CN" w:bidi="ar-SA"/>
                <w14:ligatures w14:val="none"/>
              </w:rPr>
              <w:instrText xml:space="preserve"> EQ \o\ac(</w:instrText>
            </w:r>
            <w:r>
              <w:rPr>
                <w:rFonts w:hint="eastAsia" w:ascii="Arial" w:hAnsi="Arial" w:eastAsia="宋体" w:cs="Arial"/>
                <w:color w:val="auto"/>
                <w:kern w:val="0"/>
                <w:sz w:val="24"/>
                <w:szCs w:val="24"/>
                <w:highlight w:val="none"/>
                <w:lang w:val="en-US" w:eastAsia="zh-CN" w:bidi="ar-SA"/>
                <w14:ligatures w14:val="none"/>
              </w:rPr>
              <w:instrText xml:space="preserve">□,</w:instrText>
            </w:r>
            <w:r>
              <w:rPr>
                <w:rFonts w:hint="eastAsia" w:ascii="Arial" w:hAnsi="Arial" w:eastAsia="宋体" w:cs="Arial"/>
                <w:color w:val="auto"/>
                <w:kern w:val="0"/>
                <w:position w:val="2"/>
                <w:sz w:val="13"/>
                <w:szCs w:val="24"/>
                <w:highlight w:val="none"/>
                <w:lang w:val="en-US" w:eastAsia="zh-CN" w:bidi="ar-SA"/>
                <w14:ligatures w14:val="none"/>
              </w:rPr>
              <w:instrText xml:space="preserve">√</w:instrText>
            </w:r>
            <w:r>
              <w:rPr>
                <w:rFonts w:ascii="Arial" w:hAnsi="Arial" w:eastAsia="宋体" w:cs="Arial"/>
                <w:color w:val="auto"/>
                <w:kern w:val="0"/>
                <w:sz w:val="24"/>
                <w:szCs w:val="24"/>
                <w:highlight w:val="none"/>
                <w:lang w:val="en-US" w:eastAsia="zh-CN" w:bidi="ar-SA"/>
                <w14:ligatures w14:val="none"/>
              </w:rPr>
              <w:instrText xml:space="preserve">)</w:instrText>
            </w:r>
            <w:r>
              <w:rPr>
                <w:rFonts w:ascii="Arial" w:hAnsi="Arial" w:eastAsia="宋体" w:cs="Arial"/>
                <w:color w:val="auto"/>
                <w:kern w:val="0"/>
                <w:sz w:val="24"/>
                <w:szCs w:val="24"/>
                <w:highlight w:val="none"/>
                <w:lang w:val="en-US" w:eastAsia="zh-CN" w:bidi="ar-SA"/>
                <w14:ligatures w14:val="none"/>
              </w:rPr>
              <w:fldChar w:fldCharType="end"/>
            </w:r>
            <w:r>
              <w:rPr>
                <w:rFonts w:hint="eastAsia" w:ascii="宋体" w:hAnsi="宋体" w:eastAsia="宋体" w:cs="Arial Unicode MS"/>
                <w:bCs/>
                <w:color w:val="auto"/>
                <w:kern w:val="0"/>
                <w:sz w:val="21"/>
                <w:szCs w:val="21"/>
                <w:highlight w:val="none"/>
                <w:lang w:val="en-US" w:eastAsia="zh-CN" w:bidi="ar-SA"/>
                <w14:ligatures w14:val="none"/>
              </w:rPr>
              <w:t>理实一体</w:t>
            </w:r>
          </w:p>
          <w:p w14:paraId="7E7C28E7">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宋体" w:hAnsi="宋体" w:eastAsia="宋体" w:cs="Arial Unicode MS"/>
                <w:color w:val="auto"/>
                <w:kern w:val="0"/>
                <w:sz w:val="21"/>
                <w:szCs w:val="21"/>
                <w:highlight w:val="none"/>
                <w:lang w:val="en-US" w:eastAsia="zh-CN" w:bidi="ar-SA"/>
                <w14:ligatures w14:val="none"/>
              </w:rPr>
            </w:pPr>
            <w:r>
              <w:rPr>
                <w:rFonts w:hint="eastAsia" w:ascii="宋体" w:hAnsi="宋体" w:eastAsia="宋体" w:cs="Arial Unicode MS"/>
                <w:bCs/>
                <w:color w:val="auto"/>
                <w:kern w:val="0"/>
                <w:sz w:val="21"/>
                <w:szCs w:val="21"/>
                <w:highlight w:val="none"/>
                <w:lang w:val="en-US" w:eastAsia="zh-CN" w:bidi="ar-SA"/>
                <w14:ligatures w14:val="none"/>
              </w:rPr>
              <w:t>□集中性实践环节</w:t>
            </w:r>
          </w:p>
        </w:tc>
      </w:tr>
      <w:tr w14:paraId="40F0A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7AAD6F63">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宋体" w:hAnsi="宋体" w:eastAsia="宋体" w:cs="Arial Unicode MS"/>
                <w:b/>
                <w:bCs/>
                <w:color w:val="auto"/>
                <w:kern w:val="0"/>
                <w:sz w:val="21"/>
                <w:szCs w:val="21"/>
                <w:highlight w:val="none"/>
                <w:lang w:val="en-US" w:eastAsia="zh-CN" w:bidi="ar-SA"/>
                <w14:ligatures w14:val="none"/>
              </w:rPr>
            </w:pPr>
            <w:r>
              <w:rPr>
                <w:rFonts w:hint="eastAsia" w:ascii="宋体" w:hAnsi="宋体" w:eastAsia="宋体" w:cs="Arial Unicode MS"/>
                <w:b/>
                <w:bCs/>
                <w:color w:val="auto"/>
                <w:kern w:val="0"/>
                <w:sz w:val="21"/>
                <w:szCs w:val="21"/>
                <w:highlight w:val="none"/>
                <w:lang w:val="en-US" w:eastAsia="zh-CN" w:bidi="ar-SA"/>
                <w14:ligatures w14:val="none"/>
              </w:rPr>
              <w:t>先修课程</w:t>
            </w:r>
          </w:p>
        </w:tc>
        <w:tc>
          <w:tcPr>
            <w:tcW w:w="7998" w:type="dxa"/>
            <w:gridSpan w:val="5"/>
            <w:tcBorders>
              <w:top w:val="single" w:color="auto" w:sz="4" w:space="0"/>
              <w:left w:val="single" w:color="auto" w:sz="4" w:space="0"/>
              <w:right w:val="single" w:color="auto" w:sz="4" w:space="0"/>
            </w:tcBorders>
            <w:vAlign w:val="top"/>
          </w:tcPr>
          <w:p w14:paraId="6583D95D">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ascii="Arial" w:hAnsi="Arial" w:eastAsia="宋体" w:cs="Arial"/>
                <w:b w:val="0"/>
                <w:bCs w:val="0"/>
                <w:color w:val="auto"/>
                <w:kern w:val="0"/>
                <w:sz w:val="21"/>
                <w:szCs w:val="21"/>
                <w:highlight w:val="none"/>
                <w:lang w:val="en-US" w:eastAsia="zh-CN" w:bidi="ar-SA"/>
                <w14:ligatures w14:val="none"/>
              </w:rPr>
            </w:pPr>
            <w:r>
              <w:rPr>
                <w:rFonts w:hint="eastAsia" w:ascii="宋体" w:hAnsi="宋体" w:eastAsia="宋体" w:cs="宋体"/>
                <w:b w:val="0"/>
                <w:bCs w:val="0"/>
                <w:color w:val="auto"/>
                <w:kern w:val="0"/>
                <w:sz w:val="21"/>
                <w:szCs w:val="21"/>
                <w:highlight w:val="none"/>
                <w:lang w:val="en-US" w:eastAsia="zh-CN" w:bidi="ar-SA"/>
                <w14:ligatures w14:val="none"/>
              </w:rPr>
              <w:t>汽车构造</w:t>
            </w:r>
          </w:p>
        </w:tc>
      </w:tr>
      <w:tr w14:paraId="776A8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1A85DFA7">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宋体" w:hAnsi="宋体" w:eastAsia="宋体" w:cs="Arial Unicode MS"/>
                <w:b/>
                <w:bCs/>
                <w:color w:val="auto"/>
                <w:kern w:val="0"/>
                <w:sz w:val="21"/>
                <w:szCs w:val="21"/>
                <w:highlight w:val="none"/>
                <w:lang w:val="en-US" w:eastAsia="zh-CN" w:bidi="ar-SA"/>
                <w14:ligatures w14:val="none"/>
              </w:rPr>
            </w:pPr>
            <w:r>
              <w:rPr>
                <w:rFonts w:hint="eastAsia" w:ascii="宋体" w:hAnsi="宋体" w:eastAsia="宋体" w:cs="Arial Unicode MS"/>
                <w:b/>
                <w:bCs/>
                <w:color w:val="auto"/>
                <w:kern w:val="0"/>
                <w:sz w:val="21"/>
                <w:szCs w:val="21"/>
                <w:highlight w:val="none"/>
                <w:lang w:val="en-US" w:eastAsia="zh-CN" w:bidi="ar-SA"/>
                <w14:ligatures w14:val="none"/>
              </w:rPr>
              <w:t>后续课程</w:t>
            </w:r>
          </w:p>
        </w:tc>
        <w:tc>
          <w:tcPr>
            <w:tcW w:w="7998" w:type="dxa"/>
            <w:gridSpan w:val="5"/>
            <w:tcBorders>
              <w:top w:val="single" w:color="auto" w:sz="4" w:space="0"/>
              <w:left w:val="single" w:color="auto" w:sz="4" w:space="0"/>
              <w:right w:val="single" w:color="auto" w:sz="4" w:space="0"/>
            </w:tcBorders>
            <w:vAlign w:val="top"/>
          </w:tcPr>
          <w:p w14:paraId="7C0ACDF0">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ascii="Arial" w:hAnsi="Arial" w:eastAsia="宋体" w:cs="Arial"/>
                <w:b w:val="0"/>
                <w:bCs w:val="0"/>
                <w:color w:val="auto"/>
                <w:kern w:val="0"/>
                <w:sz w:val="21"/>
                <w:szCs w:val="21"/>
                <w:highlight w:val="none"/>
                <w:lang w:val="en-US" w:eastAsia="zh-CN" w:bidi="ar-SA"/>
                <w14:ligatures w14:val="none"/>
              </w:rPr>
            </w:pPr>
            <w:r>
              <w:rPr>
                <w:rFonts w:hint="eastAsia" w:ascii="宋体" w:hAnsi="宋体" w:eastAsia="宋体" w:cs="宋体"/>
                <w:b w:val="0"/>
                <w:bCs w:val="0"/>
                <w:color w:val="auto"/>
                <w:kern w:val="0"/>
                <w:sz w:val="21"/>
                <w:szCs w:val="21"/>
                <w:highlight w:val="none"/>
                <w:lang w:val="en-US" w:eastAsia="zh-CN" w:bidi="ar-SA"/>
                <w14:ligatures w14:val="none"/>
              </w:rPr>
              <w:t>新能源汽车整车控制技术</w:t>
            </w:r>
          </w:p>
        </w:tc>
      </w:tr>
      <w:tr w14:paraId="26B14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67FCA10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Calibri" w:hAnsi="Calibri" w:eastAsia="宋体" w:cs="Times New Roman"/>
                <w:b/>
                <w:color w:val="auto"/>
                <w:kern w:val="2"/>
                <w:sz w:val="21"/>
                <w:szCs w:val="24"/>
                <w:highlight w:val="none"/>
                <w:lang w:val="en-US" w:eastAsia="zh-CN" w:bidi="ar-SA"/>
                <w14:ligatures w14:val="none"/>
              </w:rPr>
            </w:pPr>
            <w:r>
              <w:rPr>
                <w:rFonts w:hint="eastAsia" w:ascii="Arial" w:hAnsi="Arial" w:eastAsia="宋体" w:cs="Arial"/>
                <w:b/>
                <w:color w:val="auto"/>
                <w:sz w:val="21"/>
                <w:highlight w:val="none"/>
                <w:lang w:val="en-US" w:eastAsia="zh-CN"/>
                <w14:ligatures w14:val="none"/>
              </w:rPr>
              <w:t>选用</w:t>
            </w:r>
            <w:r>
              <w:rPr>
                <w:rFonts w:ascii="Arial" w:hAnsi="Arial" w:eastAsia="宋体" w:cs="Arial"/>
                <w:b/>
                <w:color w:val="auto"/>
                <w:sz w:val="21"/>
                <w:highlight w:val="none"/>
                <w14:ligatures w14:val="none"/>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542306D5">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ascii="Arial" w:hAnsi="Arial" w:eastAsia="宋体" w:cs="Arial"/>
                <w:color w:val="auto"/>
                <w:kern w:val="2"/>
                <w:sz w:val="21"/>
                <w:szCs w:val="24"/>
                <w:highlight w:val="none"/>
                <w:lang w:val="en-US" w:eastAsia="zh-CN" w:bidi="ar-SA"/>
                <w14:ligatures w14:val="none"/>
              </w:rPr>
            </w:pPr>
            <w:r>
              <w:rPr>
                <w:rFonts w:hint="eastAsia" w:ascii="Arial" w:hAnsi="Arial" w:eastAsia="宋体" w:cs="Arial"/>
                <w:color w:val="auto"/>
                <w:kern w:val="2"/>
                <w:sz w:val="21"/>
                <w:szCs w:val="24"/>
                <w:highlight w:val="none"/>
                <w:lang w:val="en-US" w:eastAsia="zh-CN" w:bidi="ar-SA"/>
                <w14:ligatures w14:val="none"/>
              </w:rPr>
              <w:t>《新能源汽车概论》（张娜娜，哈尔滨工业大学出版社，2022，9787566135636)</w:t>
            </w:r>
          </w:p>
        </w:tc>
      </w:tr>
      <w:tr w14:paraId="79E8D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B559220">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宋体" w:hAnsi="宋体" w:eastAsia="宋体" w:cs="Arial Unicode MS"/>
                <w:b/>
                <w:bCs/>
                <w:color w:val="auto"/>
                <w:kern w:val="0"/>
                <w:sz w:val="21"/>
                <w:szCs w:val="21"/>
                <w:highlight w:val="none"/>
                <w:lang w:val="en-US" w:eastAsia="zh-CN" w:bidi="ar-SA"/>
                <w14:ligatures w14:val="none"/>
              </w:rPr>
            </w:pPr>
            <w:r>
              <w:rPr>
                <w:rFonts w:hint="eastAsia" w:ascii="宋体" w:hAnsi="宋体" w:eastAsia="宋体" w:cs="Arial Unicode MS"/>
                <w:b/>
                <w:bCs/>
                <w:color w:val="auto"/>
                <w:kern w:val="0"/>
                <w:sz w:val="21"/>
                <w:szCs w:val="21"/>
                <w:highlight w:val="none"/>
                <w:lang w:val="en-US" w:eastAsia="zh-CN" w:bidi="ar-SA"/>
                <w14:ligatures w14:val="none"/>
              </w:rPr>
              <w:t>制定人</w:t>
            </w:r>
          </w:p>
        </w:tc>
        <w:tc>
          <w:tcPr>
            <w:tcW w:w="3971" w:type="dxa"/>
            <w:gridSpan w:val="3"/>
            <w:tcBorders>
              <w:top w:val="single" w:color="auto" w:sz="4" w:space="0"/>
              <w:left w:val="single" w:color="auto" w:sz="4" w:space="0"/>
              <w:right w:val="single" w:color="auto" w:sz="4" w:space="0"/>
            </w:tcBorders>
            <w:vAlign w:val="top"/>
          </w:tcPr>
          <w:p w14:paraId="519210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Times New Roman"/>
                <w:color w:val="auto"/>
                <w:sz w:val="21"/>
                <w:highlight w:val="none"/>
                <w:lang w:val="en-US" w:eastAsia="zh-CN"/>
                <w14:ligatures w14:val="none"/>
              </w:rPr>
            </w:pPr>
            <w:r>
              <w:rPr>
                <w:rFonts w:hint="eastAsia" w:ascii="Calibri" w:hAnsi="Calibri" w:eastAsia="宋体" w:cs="Times New Roman"/>
                <w:color w:val="auto"/>
                <w:sz w:val="21"/>
                <w:highlight w:val="none"/>
                <w:lang w:val="en-US" w:eastAsia="zh-CN"/>
                <w14:ligatures w14:val="none"/>
              </w:rPr>
              <w:t>董全有</w:t>
            </w:r>
          </w:p>
        </w:tc>
        <w:tc>
          <w:tcPr>
            <w:tcW w:w="975" w:type="dxa"/>
            <w:tcBorders>
              <w:top w:val="single" w:color="auto" w:sz="4" w:space="0"/>
              <w:left w:val="single" w:color="auto" w:sz="4" w:space="0"/>
              <w:bottom w:val="single" w:color="auto" w:sz="4" w:space="0"/>
              <w:right w:val="single" w:color="auto" w:sz="4" w:space="0"/>
            </w:tcBorders>
            <w:vAlign w:val="center"/>
          </w:tcPr>
          <w:p w14:paraId="662C139E">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eastAsia" w:ascii="宋体" w:hAnsi="宋体" w:eastAsia="宋体" w:cs="Arial Unicode MS"/>
                <w:b/>
                <w:bCs/>
                <w:color w:val="auto"/>
                <w:kern w:val="0"/>
                <w:sz w:val="21"/>
                <w:szCs w:val="21"/>
                <w:highlight w:val="none"/>
                <w:lang w:val="en-US" w:eastAsia="zh-CN" w:bidi="ar-SA"/>
                <w14:ligatures w14:val="none"/>
              </w:rPr>
            </w:pPr>
            <w:r>
              <w:rPr>
                <w:rFonts w:hint="eastAsia" w:ascii="宋体" w:hAnsi="宋体" w:eastAsia="宋体" w:cs="Arial Unicode MS"/>
                <w:b/>
                <w:bCs/>
                <w:color w:val="auto"/>
                <w:kern w:val="0"/>
                <w:sz w:val="21"/>
                <w:szCs w:val="21"/>
                <w:highlight w:val="none"/>
                <w:lang w:val="en-US" w:eastAsia="zh-CN" w:bidi="ar-SA"/>
                <w14:ligatures w14:val="none"/>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3DC877B0">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ascii="宋体" w:hAnsi="宋体" w:eastAsia="宋体" w:cs="Arial Unicode MS"/>
                <w:color w:val="auto"/>
                <w:kern w:val="0"/>
                <w:sz w:val="21"/>
                <w:szCs w:val="21"/>
                <w:highlight w:val="none"/>
                <w:lang w:val="en-US" w:eastAsia="zh-CN" w:bidi="ar-SA"/>
                <w14:ligatures w14:val="none"/>
              </w:rPr>
            </w:pPr>
            <w:r>
              <w:rPr>
                <w:rFonts w:hint="eastAsia" w:ascii="宋体" w:hAnsi="宋体" w:eastAsia="宋体" w:cs="宋体"/>
                <w:color w:val="auto"/>
                <w:kern w:val="0"/>
                <w:sz w:val="21"/>
                <w:szCs w:val="21"/>
                <w:lang w:val="en-US" w:eastAsia="zh-CN" w:bidi="ar-SA"/>
                <w14:ligatures w14:val="none"/>
              </w:rPr>
              <w:t>2025年7月15日</w:t>
            </w:r>
          </w:p>
        </w:tc>
      </w:tr>
      <w:tr w14:paraId="6F087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6AD8C3BB">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宋体" w:hAnsi="宋体" w:eastAsia="宋体" w:cs="Arial Unicode MS"/>
                <w:b/>
                <w:bCs/>
                <w:color w:val="auto"/>
                <w:kern w:val="0"/>
                <w:sz w:val="21"/>
                <w:szCs w:val="21"/>
                <w:highlight w:val="none"/>
                <w:lang w:val="en-US" w:eastAsia="zh-CN" w:bidi="ar-SA"/>
                <w14:ligatures w14:val="none"/>
              </w:rPr>
            </w:pPr>
            <w:r>
              <w:rPr>
                <w:rFonts w:hint="eastAsia" w:ascii="宋体" w:hAnsi="宋体" w:eastAsia="宋体" w:cs="Arial Unicode MS"/>
                <w:b/>
                <w:bCs/>
                <w:color w:val="auto"/>
                <w:kern w:val="0"/>
                <w:sz w:val="21"/>
                <w:szCs w:val="21"/>
                <w:highlight w:val="none"/>
                <w:lang w:val="en-US" w:eastAsia="zh-CN" w:bidi="ar-SA"/>
                <w14:ligatures w14:val="none"/>
              </w:rPr>
              <w:t>审核人</w:t>
            </w:r>
          </w:p>
        </w:tc>
        <w:tc>
          <w:tcPr>
            <w:tcW w:w="3971" w:type="dxa"/>
            <w:gridSpan w:val="3"/>
            <w:tcBorders>
              <w:top w:val="single" w:color="auto" w:sz="4" w:space="0"/>
              <w:left w:val="single" w:color="auto" w:sz="4" w:space="0"/>
              <w:right w:val="single" w:color="auto" w:sz="4" w:space="0"/>
            </w:tcBorders>
            <w:vAlign w:val="top"/>
          </w:tcPr>
          <w:p w14:paraId="07E8A60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Calibri" w:hAnsi="Calibri" w:eastAsia="宋体" w:cs="Times New Roman"/>
                <w:color w:val="auto"/>
                <w:sz w:val="21"/>
                <w:highlight w:val="none"/>
                <w:lang w:val="en-US" w:eastAsia="zh-CN"/>
                <w14:ligatures w14:val="none"/>
              </w:rPr>
            </w:pPr>
            <w:r>
              <w:rPr>
                <w:rFonts w:hint="eastAsia" w:ascii="Calibri" w:hAnsi="Calibri" w:eastAsia="宋体" w:cs="Times New Roman"/>
                <w:color w:val="auto"/>
                <w:sz w:val="21"/>
                <w:highlight w:val="none"/>
                <w:lang w:val="en-US" w:eastAsia="zh-CN"/>
                <w14:ligatures w14:val="none"/>
              </w:rPr>
              <w:t>黄杨</w:t>
            </w:r>
          </w:p>
        </w:tc>
        <w:tc>
          <w:tcPr>
            <w:tcW w:w="975" w:type="dxa"/>
            <w:tcBorders>
              <w:top w:val="single" w:color="auto" w:sz="4" w:space="0"/>
              <w:left w:val="single" w:color="auto" w:sz="4" w:space="0"/>
              <w:bottom w:val="single" w:color="auto" w:sz="4" w:space="0"/>
              <w:right w:val="single" w:color="auto" w:sz="4" w:space="0"/>
            </w:tcBorders>
            <w:vAlign w:val="center"/>
          </w:tcPr>
          <w:p w14:paraId="65B55DEF">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eastAsia" w:ascii="宋体" w:hAnsi="宋体" w:eastAsia="宋体" w:cs="Arial Unicode MS"/>
                <w:b/>
                <w:bCs/>
                <w:color w:val="auto"/>
                <w:kern w:val="0"/>
                <w:sz w:val="21"/>
                <w:szCs w:val="21"/>
                <w:highlight w:val="none"/>
                <w:lang w:val="en-US" w:eastAsia="zh-CN" w:bidi="ar-SA"/>
                <w14:ligatures w14:val="none"/>
              </w:rPr>
            </w:pPr>
            <w:r>
              <w:rPr>
                <w:rFonts w:hint="eastAsia" w:ascii="宋体" w:hAnsi="宋体" w:eastAsia="宋体" w:cs="Arial Unicode MS"/>
                <w:b/>
                <w:bCs/>
                <w:color w:val="auto"/>
                <w:kern w:val="0"/>
                <w:sz w:val="21"/>
                <w:szCs w:val="21"/>
                <w:highlight w:val="none"/>
                <w:lang w:val="en-US" w:eastAsia="zh-CN" w:bidi="ar-SA"/>
                <w14:ligatures w14:val="none"/>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3307FE13">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ascii="宋体" w:hAnsi="宋体" w:eastAsia="宋体" w:cs="Arial Unicode MS"/>
                <w:color w:val="auto"/>
                <w:kern w:val="0"/>
                <w:sz w:val="21"/>
                <w:szCs w:val="21"/>
                <w:highlight w:val="none"/>
                <w:lang w:val="en-US" w:eastAsia="zh-CN" w:bidi="ar-SA"/>
                <w14:ligatures w14:val="none"/>
              </w:rPr>
            </w:pPr>
            <w:r>
              <w:rPr>
                <w:rFonts w:hint="eastAsia" w:ascii="宋体" w:hAnsi="宋体" w:eastAsia="宋体" w:cs="宋体"/>
                <w:color w:val="auto"/>
                <w:kern w:val="0"/>
                <w:sz w:val="21"/>
                <w:szCs w:val="21"/>
                <w:lang w:val="en-US" w:eastAsia="zh-CN" w:bidi="ar-SA"/>
                <w14:ligatures w14:val="none"/>
              </w:rPr>
              <w:t>2025年8月15日</w:t>
            </w:r>
          </w:p>
        </w:tc>
      </w:tr>
    </w:tbl>
    <w:p w14:paraId="4B1BA054">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562" w:firstLineChars="200"/>
        <w:textAlignment w:val="auto"/>
        <w:rPr>
          <w:rFonts w:hint="eastAsia" w:ascii="宋体" w:hAnsi="宋体" w:eastAsia="宋体" w:cs="宋体"/>
          <w:b/>
          <w:bCs/>
          <w:color w:val="auto"/>
          <w:sz w:val="28"/>
          <w:szCs w:val="28"/>
          <w:highlight w:val="none"/>
          <w:lang w:val="en-US" w:eastAsia="zh-CN"/>
          <w14:ligatures w14:val="none"/>
        </w:rPr>
      </w:pPr>
      <w:r>
        <w:rPr>
          <w:rFonts w:hint="eastAsia" w:ascii="宋体" w:hAnsi="宋体" w:eastAsia="宋体" w:cs="宋体"/>
          <w:b/>
          <w:bCs/>
          <w:color w:val="auto"/>
          <w:sz w:val="28"/>
          <w:szCs w:val="28"/>
          <w:highlight w:val="none"/>
          <w:lang w:val="en-US" w:eastAsia="zh-CN"/>
          <w14:ligatures w14:val="none"/>
        </w:rPr>
        <w:t>二、课程定位</w:t>
      </w:r>
    </w:p>
    <w:p w14:paraId="720DA7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本课程是新能源汽车技术、汽车检测与维修技术等相关专业必修的一门专业基础课，是在汽车构造基础、电工电子技术基础等课程基础上开设的一门理论 + 实践的课程。课程紧密对接新能源汽车销售顾问、新能源汽车维修技师、新能源汽车质检专员、充电设施运维工程师等工作岗位，培养学生具备新能源汽车行业必备的职业素养，掌握新能源汽车核心技术原理、关键部件认知、基本操作规范等核心能力，为后续新能源汽车动力系统检修、故障诊断等专业课程学习奠定坚实基础。同时，将课程思政内容深度融入课程核心内容体系，帮助学生树立正确的世界观、人生观、价值观，增强对新能源汽车产业的认同感和使命感。</w:t>
      </w:r>
    </w:p>
    <w:p w14:paraId="40DF6195">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562" w:firstLineChars="200"/>
        <w:textAlignment w:val="auto"/>
        <w:rPr>
          <w:rFonts w:hint="eastAsia" w:ascii="宋体" w:hAnsi="宋体" w:eastAsia="宋体" w:cs="宋体"/>
          <w:b/>
          <w:bCs/>
          <w:color w:val="auto"/>
          <w:sz w:val="28"/>
          <w:szCs w:val="28"/>
          <w:highlight w:val="none"/>
          <w:lang w:val="en-US" w:eastAsia="zh-CN"/>
          <w14:ligatures w14:val="none"/>
        </w:rPr>
      </w:pPr>
      <w:r>
        <w:rPr>
          <w:rFonts w:hint="eastAsia" w:ascii="宋体" w:hAnsi="宋体" w:eastAsia="宋体" w:cs="宋体"/>
          <w:b/>
          <w:bCs/>
          <w:color w:val="auto"/>
          <w:sz w:val="28"/>
          <w:szCs w:val="28"/>
          <w:highlight w:val="none"/>
          <w:lang w:val="en-US" w:eastAsia="zh-CN"/>
          <w14:ligatures w14:val="none"/>
        </w:rPr>
        <w:t>三、课程设计思路</w:t>
      </w:r>
    </w:p>
    <w:p w14:paraId="5AF46E6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本课程基于 OBE 教学理念，以新能源汽车产业发展需求为导向，对接国家 “双碳” 战略和 “中国制造 2025” 中新能源汽车产业发展规划，构建 “产业 - 岗位 - 能力 - 课程” 的内容体系。首先，结合新能源汽车产业政策、技术发展趋势及岗位需求确定核心教学内容，从新能源汽车分类、核心部件、工作原理入手，逐步延伸至充电技术、运维规范、产业前景等内容；其次，融入 1+X 新能源汽车检测与运维职业技能等级证书标准、新能源汽车职业技能大赛考核要点及创新创业元素，重构模块化教学内容；最后，通过理论与实践相结合的方式，实现知识传授、技能培养与素质提升的有机统一。</w:t>
      </w:r>
    </w:p>
    <w:p w14:paraId="566F16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教学形式上，理论部分采用多媒体教学、案例分析、行业专家讲座等方式，结合新能源汽车虚拟仿真教学资源，帮助学生直观理解复杂原理；实践部分通过校内实训基地操作、企业参观见习、岗位模拟实训等方式，强化学生动手能力。采用 “分层次、课内外相结合” 的模块化教学模式，发挥专职教师的理论优势和企业兼职教师的实践经验，推行团队授课。建立多维度教学评价体系，通过过程考核与结果考核相结合，持续优化教学方案，确保教学内容满足学生职业发展和产业岗位需求。同时，构建 “绿色发展、科技报国、工匠精神” 的课程思政价值链，将中国新能源汽车产业创新故事、科学家及行业工匠事迹融入课堂，实现专业知识与思政教育的水乳交融。</w:t>
      </w:r>
    </w:p>
    <w:p w14:paraId="6734265C">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562" w:firstLineChars="20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b/>
          <w:bCs/>
          <w:color w:val="auto"/>
          <w:sz w:val="28"/>
          <w:szCs w:val="28"/>
          <w:highlight w:val="none"/>
          <w:lang w:val="en-US" w:eastAsia="zh-CN"/>
          <w14:ligatures w14:val="none"/>
        </w:rPr>
        <w:t>四、课程目标</w:t>
      </w:r>
    </w:p>
    <w:p w14:paraId="49BCA0A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color w:val="auto"/>
          <w:sz w:val="24"/>
          <w:szCs w:val="24"/>
          <w:highlight w:val="none"/>
          <w14:ligatures w14:val="none"/>
        </w:rPr>
      </w:pPr>
      <w:r>
        <w:rPr>
          <w:rFonts w:hint="eastAsia" w:ascii="宋体" w:hAnsi="宋体" w:eastAsia="宋体" w:cs="宋体"/>
          <w:b/>
          <w:bCs/>
          <w:color w:val="auto"/>
          <w:sz w:val="24"/>
          <w:szCs w:val="24"/>
          <w:highlight w:val="none"/>
          <w:lang w:eastAsia="zh-CN"/>
          <w14:ligatures w14:val="none"/>
        </w:rPr>
        <w:t>（</w:t>
      </w:r>
      <w:r>
        <w:rPr>
          <w:rFonts w:hint="eastAsia" w:ascii="宋体" w:hAnsi="宋体" w:eastAsia="宋体" w:cs="宋体"/>
          <w:b/>
          <w:bCs/>
          <w:color w:val="auto"/>
          <w:sz w:val="24"/>
          <w:szCs w:val="24"/>
          <w:highlight w:val="none"/>
          <w:lang w:val="en-US" w:eastAsia="zh-CN"/>
          <w14:ligatures w14:val="none"/>
        </w:rPr>
        <w:t>一</w:t>
      </w:r>
      <w:r>
        <w:rPr>
          <w:rFonts w:hint="eastAsia" w:ascii="宋体" w:hAnsi="宋体" w:eastAsia="宋体" w:cs="宋体"/>
          <w:b/>
          <w:bCs/>
          <w:color w:val="auto"/>
          <w:sz w:val="24"/>
          <w:szCs w:val="24"/>
          <w:highlight w:val="none"/>
          <w:lang w:eastAsia="zh-CN"/>
          <w14:ligatures w14:val="none"/>
        </w:rPr>
        <w:t>）</w:t>
      </w:r>
      <w:r>
        <w:rPr>
          <w:rFonts w:hint="eastAsia" w:ascii="宋体" w:hAnsi="宋体" w:eastAsia="宋体" w:cs="宋体"/>
          <w:b/>
          <w:bCs/>
          <w:color w:val="auto"/>
          <w:sz w:val="24"/>
          <w:szCs w:val="24"/>
          <w:highlight w:val="none"/>
          <w14:ligatures w14:val="none"/>
        </w:rPr>
        <w:t>知识目标</w:t>
      </w:r>
    </w:p>
    <w:p w14:paraId="170131FE">
      <w:pPr>
        <w:keepNext w:val="0"/>
        <w:keepLines w:val="0"/>
        <w:pageBreakBefore w:val="0"/>
        <w:widowControl w:val="0"/>
        <w:numPr>
          <w:ilvl w:val="0"/>
          <w:numId w:val="5"/>
        </w:numPr>
        <w:kinsoku/>
        <w:wordWrap/>
        <w:overflowPunct/>
        <w:topLinePunct w:val="0"/>
        <w:autoSpaceDE/>
        <w:autoSpaceDN/>
        <w:bidi w:val="0"/>
        <w:adjustRightInd w:val="0"/>
        <w:snapToGrid w:val="0"/>
        <w:spacing w:line="440" w:lineRule="exact"/>
        <w:ind w:left="425" w:leftChars="20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能说出新能源汽车的定义、分类及发展历程，熟悉国内外新能源汽车产业政策及发展趋势；</w:t>
      </w:r>
    </w:p>
    <w:p w14:paraId="69089B09">
      <w:pPr>
        <w:keepNext w:val="0"/>
        <w:keepLines w:val="0"/>
        <w:pageBreakBefore w:val="0"/>
        <w:widowControl w:val="0"/>
        <w:numPr>
          <w:ilvl w:val="0"/>
          <w:numId w:val="5"/>
        </w:numPr>
        <w:kinsoku/>
        <w:wordWrap/>
        <w:overflowPunct/>
        <w:topLinePunct w:val="0"/>
        <w:autoSpaceDE/>
        <w:autoSpaceDN/>
        <w:bidi w:val="0"/>
        <w:adjustRightInd w:val="0"/>
        <w:snapToGrid w:val="0"/>
        <w:spacing w:line="440" w:lineRule="exact"/>
        <w:ind w:left="425" w:leftChars="20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掌握纯电动汽车、混合动力汽车、燃料电池汽车的核心组成及工作原理；</w:t>
      </w:r>
    </w:p>
    <w:p w14:paraId="0FA19137">
      <w:pPr>
        <w:keepNext w:val="0"/>
        <w:keepLines w:val="0"/>
        <w:pageBreakBefore w:val="0"/>
        <w:widowControl w:val="0"/>
        <w:numPr>
          <w:ilvl w:val="0"/>
          <w:numId w:val="5"/>
        </w:numPr>
        <w:kinsoku/>
        <w:wordWrap/>
        <w:overflowPunct/>
        <w:topLinePunct w:val="0"/>
        <w:autoSpaceDE/>
        <w:autoSpaceDN/>
        <w:bidi w:val="0"/>
        <w:adjustRightInd w:val="0"/>
        <w:snapToGrid w:val="0"/>
        <w:spacing w:line="440" w:lineRule="exact"/>
        <w:ind w:left="425" w:leftChars="20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熟悉新能源汽车动力电池、驱动电机、电控系统等关键部件的结构与性能参数；</w:t>
      </w:r>
    </w:p>
    <w:p w14:paraId="18717E4B">
      <w:pPr>
        <w:keepNext w:val="0"/>
        <w:keepLines w:val="0"/>
        <w:pageBreakBefore w:val="0"/>
        <w:widowControl w:val="0"/>
        <w:numPr>
          <w:ilvl w:val="0"/>
          <w:numId w:val="5"/>
        </w:numPr>
        <w:kinsoku/>
        <w:wordWrap/>
        <w:overflowPunct/>
        <w:topLinePunct w:val="0"/>
        <w:autoSpaceDE/>
        <w:autoSpaceDN/>
        <w:bidi w:val="0"/>
        <w:adjustRightInd w:val="0"/>
        <w:snapToGrid w:val="0"/>
        <w:spacing w:line="440" w:lineRule="exact"/>
        <w:ind w:left="425" w:leftChars="20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了解新能源汽车充电技术的分类、充电设施的组成及基本工作原理；</w:t>
      </w:r>
    </w:p>
    <w:p w14:paraId="130A8D9C">
      <w:pPr>
        <w:keepNext w:val="0"/>
        <w:keepLines w:val="0"/>
        <w:pageBreakBefore w:val="0"/>
        <w:widowControl w:val="0"/>
        <w:numPr>
          <w:ilvl w:val="0"/>
          <w:numId w:val="5"/>
        </w:numPr>
        <w:kinsoku/>
        <w:wordWrap/>
        <w:overflowPunct/>
        <w:topLinePunct w:val="0"/>
        <w:autoSpaceDE/>
        <w:autoSpaceDN/>
        <w:bidi w:val="0"/>
        <w:adjustRightInd w:val="0"/>
        <w:snapToGrid w:val="0"/>
        <w:spacing w:line="440" w:lineRule="exact"/>
        <w:ind w:left="425" w:leftChars="20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掌握新能源汽车安全操作规范、基本维护保养知识及常见故障初步判断方法；</w:t>
      </w:r>
    </w:p>
    <w:p w14:paraId="372F7C90">
      <w:pPr>
        <w:keepNext w:val="0"/>
        <w:keepLines w:val="0"/>
        <w:pageBreakBefore w:val="0"/>
        <w:widowControl w:val="0"/>
        <w:numPr>
          <w:ilvl w:val="0"/>
          <w:numId w:val="5"/>
        </w:numPr>
        <w:kinsoku/>
        <w:wordWrap/>
        <w:overflowPunct/>
        <w:topLinePunct w:val="0"/>
        <w:autoSpaceDE/>
        <w:autoSpaceDN/>
        <w:bidi w:val="0"/>
        <w:adjustRightInd w:val="0"/>
        <w:snapToGrid w:val="0"/>
        <w:spacing w:line="440" w:lineRule="exact"/>
        <w:ind w:left="425" w:leftChars="20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熟悉新能源汽车相关法律法规、行业标准及职业道德规范；</w:t>
      </w:r>
    </w:p>
    <w:p w14:paraId="1CB31924">
      <w:pPr>
        <w:keepNext w:val="0"/>
        <w:keepLines w:val="0"/>
        <w:pageBreakBefore w:val="0"/>
        <w:widowControl w:val="0"/>
        <w:kinsoku/>
        <w:wordWrap/>
        <w:overflowPunct/>
        <w:topLinePunct w:val="0"/>
        <w:autoSpaceDE/>
        <w:autoSpaceDN/>
        <w:bidi w:val="0"/>
        <w:adjustRightInd w:val="0"/>
        <w:snapToGrid w:val="0"/>
        <w:spacing w:line="440" w:lineRule="exact"/>
        <w:ind w:left="425" w:leftChars="200" w:hanging="5" w:firstLineChars="0"/>
        <w:textAlignment w:val="auto"/>
        <w:rPr>
          <w:rFonts w:hint="eastAsia" w:ascii="宋体" w:hAnsi="宋体" w:eastAsia="宋体" w:cs="宋体"/>
          <w:color w:val="auto"/>
          <w:sz w:val="24"/>
          <w:szCs w:val="24"/>
          <w:highlight w:val="none"/>
          <w14:ligatures w14:val="none"/>
        </w:rPr>
      </w:pPr>
      <w:r>
        <w:rPr>
          <w:rFonts w:hint="eastAsia" w:ascii="宋体" w:hAnsi="宋体" w:eastAsia="宋体" w:cs="宋体"/>
          <w:color w:val="auto"/>
          <w:sz w:val="24"/>
          <w:szCs w:val="24"/>
          <w:highlight w:val="none"/>
          <w:lang w:val="en-US" w:eastAsia="zh-CN"/>
          <w14:ligatures w14:val="none"/>
        </w:rPr>
        <w:t>了解其他清洁能源汽车类型及智能汽车核心技术与发展趋势。</w:t>
      </w:r>
    </w:p>
    <w:p w14:paraId="24185F5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color w:val="auto"/>
          <w:sz w:val="24"/>
          <w:szCs w:val="24"/>
          <w:highlight w:val="none"/>
          <w14:ligatures w14:val="none"/>
        </w:rPr>
      </w:pPr>
      <w:r>
        <w:rPr>
          <w:rFonts w:hint="eastAsia" w:ascii="宋体" w:hAnsi="宋体" w:eastAsia="宋体" w:cs="宋体"/>
          <w:b/>
          <w:bCs/>
          <w:color w:val="auto"/>
          <w:sz w:val="24"/>
          <w:szCs w:val="24"/>
          <w:highlight w:val="none"/>
          <w:lang w:eastAsia="zh-CN"/>
          <w14:ligatures w14:val="none"/>
        </w:rPr>
        <w:t>（</w:t>
      </w:r>
      <w:r>
        <w:rPr>
          <w:rFonts w:hint="eastAsia" w:ascii="宋体" w:hAnsi="宋体" w:eastAsia="宋体" w:cs="宋体"/>
          <w:b/>
          <w:bCs/>
          <w:color w:val="auto"/>
          <w:sz w:val="24"/>
          <w:szCs w:val="24"/>
          <w:highlight w:val="none"/>
          <w:lang w:val="en-US" w:eastAsia="zh-CN"/>
          <w14:ligatures w14:val="none"/>
        </w:rPr>
        <w:t>二</w:t>
      </w:r>
      <w:r>
        <w:rPr>
          <w:rFonts w:hint="eastAsia" w:ascii="宋体" w:hAnsi="宋体" w:eastAsia="宋体" w:cs="宋体"/>
          <w:b/>
          <w:bCs/>
          <w:color w:val="auto"/>
          <w:sz w:val="24"/>
          <w:szCs w:val="24"/>
          <w:highlight w:val="none"/>
          <w:lang w:eastAsia="zh-CN"/>
          <w14:ligatures w14:val="none"/>
        </w:rPr>
        <w:t>）</w:t>
      </w:r>
      <w:r>
        <w:rPr>
          <w:rFonts w:hint="eastAsia" w:ascii="宋体" w:hAnsi="宋体" w:eastAsia="宋体" w:cs="宋体"/>
          <w:b/>
          <w:bCs/>
          <w:color w:val="auto"/>
          <w:sz w:val="24"/>
          <w:szCs w:val="24"/>
          <w:highlight w:val="none"/>
          <w14:ligatures w14:val="none"/>
        </w:rPr>
        <w:t>能力目标</w:t>
      </w:r>
    </w:p>
    <w:p w14:paraId="31D925E6">
      <w:pPr>
        <w:keepNext w:val="0"/>
        <w:keepLines w:val="0"/>
        <w:pageBreakBefore w:val="0"/>
        <w:widowControl w:val="0"/>
        <w:numPr>
          <w:ilvl w:val="0"/>
          <w:numId w:val="6"/>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能准确识别新能源汽车主要部件及安装位置，具备核心部件外观检查与状态判断能力；</w:t>
      </w:r>
    </w:p>
    <w:p w14:paraId="1562D837">
      <w:pPr>
        <w:keepNext w:val="0"/>
        <w:keepLines w:val="0"/>
        <w:pageBreakBefore w:val="0"/>
        <w:widowControl w:val="0"/>
        <w:numPr>
          <w:ilvl w:val="0"/>
          <w:numId w:val="6"/>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能规范操作新能源汽车基础检测设备，完成简单的性能参数检测与数据记录；</w:t>
      </w:r>
    </w:p>
    <w:p w14:paraId="79A7C908">
      <w:pPr>
        <w:keepNext w:val="0"/>
        <w:keepLines w:val="0"/>
        <w:pageBreakBefore w:val="0"/>
        <w:widowControl w:val="0"/>
        <w:numPr>
          <w:ilvl w:val="0"/>
          <w:numId w:val="6"/>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能正确使用常见充电设施为新能源汽车充电，具备充电过程中的安全防护能力；</w:t>
      </w:r>
    </w:p>
    <w:p w14:paraId="0C54F822">
      <w:pPr>
        <w:keepNext w:val="0"/>
        <w:keepLines w:val="0"/>
        <w:pageBreakBefore w:val="0"/>
        <w:widowControl w:val="0"/>
        <w:numPr>
          <w:ilvl w:val="0"/>
          <w:numId w:val="6"/>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能对新能源汽车常见简单故障进行初步排查与分析，提出基本处理思路；</w:t>
      </w:r>
    </w:p>
    <w:p w14:paraId="4022B389">
      <w:pPr>
        <w:keepNext w:val="0"/>
        <w:keepLines w:val="0"/>
        <w:pageBreakBefore w:val="0"/>
        <w:widowControl w:val="0"/>
        <w:numPr>
          <w:ilvl w:val="0"/>
          <w:numId w:val="6"/>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具备查阅新能源汽车技术手册、行业标准及相关资料的能力；</w:t>
      </w:r>
    </w:p>
    <w:p w14:paraId="25B83728">
      <w:pPr>
        <w:keepNext w:val="0"/>
        <w:keepLines w:val="0"/>
        <w:pageBreakBefore w:val="0"/>
        <w:widowControl w:val="0"/>
        <w:numPr>
          <w:ilvl w:val="0"/>
          <w:numId w:val="6"/>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具备团队协作完成复杂实训任务、清晰表达技术观点的沟通协作能力；</w:t>
      </w:r>
    </w:p>
    <w:p w14:paraId="04BCA0C5">
      <w:pPr>
        <w:keepNext w:val="0"/>
        <w:keepLines w:val="0"/>
        <w:pageBreakBefore w:val="0"/>
        <w:widowControl w:val="0"/>
        <w:numPr>
          <w:ilvl w:val="0"/>
          <w:numId w:val="6"/>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14:ligatures w14:val="none"/>
        </w:rPr>
      </w:pPr>
      <w:r>
        <w:rPr>
          <w:rFonts w:hint="eastAsia" w:ascii="宋体" w:hAnsi="宋体" w:eastAsia="宋体" w:cs="宋体"/>
          <w:color w:val="auto"/>
          <w:sz w:val="24"/>
          <w:szCs w:val="24"/>
          <w:highlight w:val="none"/>
          <w:lang w:val="en-US" w:eastAsia="zh-CN"/>
          <w14:ligatures w14:val="none"/>
        </w:rPr>
        <w:t>能分析智能汽车对未来出行产业的影响</w:t>
      </w:r>
    </w:p>
    <w:p w14:paraId="480079B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color w:val="auto"/>
          <w:sz w:val="24"/>
          <w:szCs w:val="24"/>
          <w:highlight w:val="none"/>
          <w14:ligatures w14:val="none"/>
        </w:rPr>
      </w:pPr>
      <w:r>
        <w:rPr>
          <w:rFonts w:hint="eastAsia" w:ascii="宋体" w:hAnsi="宋体" w:eastAsia="宋体" w:cs="宋体"/>
          <w:b/>
          <w:bCs/>
          <w:color w:val="auto"/>
          <w:sz w:val="24"/>
          <w:szCs w:val="24"/>
          <w:highlight w:val="none"/>
          <w:lang w:eastAsia="zh-CN"/>
          <w14:ligatures w14:val="none"/>
        </w:rPr>
        <w:t>（</w:t>
      </w:r>
      <w:r>
        <w:rPr>
          <w:rFonts w:hint="eastAsia" w:ascii="宋体" w:hAnsi="宋体" w:eastAsia="宋体" w:cs="宋体"/>
          <w:b/>
          <w:bCs/>
          <w:color w:val="auto"/>
          <w:sz w:val="24"/>
          <w:szCs w:val="24"/>
          <w:highlight w:val="none"/>
          <w:lang w:val="en-US" w:eastAsia="zh-CN"/>
          <w14:ligatures w14:val="none"/>
        </w:rPr>
        <w:t>三</w:t>
      </w:r>
      <w:r>
        <w:rPr>
          <w:rFonts w:hint="eastAsia" w:ascii="宋体" w:hAnsi="宋体" w:eastAsia="宋体" w:cs="宋体"/>
          <w:b/>
          <w:bCs/>
          <w:color w:val="auto"/>
          <w:sz w:val="24"/>
          <w:szCs w:val="24"/>
          <w:highlight w:val="none"/>
          <w:lang w:eastAsia="zh-CN"/>
          <w14:ligatures w14:val="none"/>
        </w:rPr>
        <w:t>）</w:t>
      </w:r>
      <w:r>
        <w:rPr>
          <w:rFonts w:hint="eastAsia" w:ascii="宋体" w:hAnsi="宋体" w:eastAsia="宋体" w:cs="宋体"/>
          <w:b/>
          <w:bCs/>
          <w:color w:val="auto"/>
          <w:sz w:val="24"/>
          <w:szCs w:val="24"/>
          <w:highlight w:val="none"/>
          <w:lang w:val="en-US" w:eastAsia="zh-CN"/>
          <w14:ligatures w14:val="none"/>
        </w:rPr>
        <w:t>素质</w:t>
      </w:r>
      <w:r>
        <w:rPr>
          <w:rFonts w:hint="eastAsia" w:ascii="宋体" w:hAnsi="宋体" w:eastAsia="宋体" w:cs="宋体"/>
          <w:b/>
          <w:bCs/>
          <w:color w:val="auto"/>
          <w:sz w:val="24"/>
          <w:szCs w:val="24"/>
          <w:highlight w:val="none"/>
          <w14:ligatures w14:val="none"/>
        </w:rPr>
        <w:t>目标</w:t>
      </w:r>
    </w:p>
    <w:p w14:paraId="677A62A8">
      <w:pPr>
        <w:keepNext w:val="0"/>
        <w:keepLines w:val="0"/>
        <w:pageBreakBefore w:val="0"/>
        <w:widowControl w:val="0"/>
        <w:numPr>
          <w:ilvl w:val="0"/>
          <w:numId w:val="7"/>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培养学生严谨细致、精益求精的工作态度，养成遵守操作规程的职业习惯；</w:t>
      </w:r>
    </w:p>
    <w:p w14:paraId="51611824">
      <w:pPr>
        <w:keepNext w:val="0"/>
        <w:keepLines w:val="0"/>
        <w:pageBreakBefore w:val="0"/>
        <w:widowControl w:val="0"/>
        <w:numPr>
          <w:ilvl w:val="0"/>
          <w:numId w:val="7"/>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增强学生的安全意识和责任意识，树立 “安全第一、预防为主” 的实训理念；</w:t>
      </w:r>
    </w:p>
    <w:p w14:paraId="47333E22">
      <w:pPr>
        <w:keepNext w:val="0"/>
        <w:keepLines w:val="0"/>
        <w:pageBreakBefore w:val="0"/>
        <w:widowControl w:val="0"/>
        <w:numPr>
          <w:ilvl w:val="0"/>
          <w:numId w:val="7"/>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培养学生的创新思维和自主学习能力，适应新能源汽车技术快速发展的需求；</w:t>
      </w:r>
    </w:p>
    <w:p w14:paraId="41C230D8">
      <w:pPr>
        <w:keepNext w:val="0"/>
        <w:keepLines w:val="0"/>
        <w:pageBreakBefore w:val="0"/>
        <w:widowControl w:val="0"/>
        <w:numPr>
          <w:ilvl w:val="0"/>
          <w:numId w:val="7"/>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提升学生的环保意识，践行绿色出行理念，理解新能源汽车对 “双碳” 目标的意义；</w:t>
      </w:r>
    </w:p>
    <w:p w14:paraId="19D796A3">
      <w:pPr>
        <w:keepNext w:val="0"/>
        <w:keepLines w:val="0"/>
        <w:pageBreakBefore w:val="0"/>
        <w:widowControl w:val="0"/>
        <w:numPr>
          <w:ilvl w:val="0"/>
          <w:numId w:val="7"/>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培养学生的团队合作精神和沟通表达能力，具备高效协作完成工作任务的素养；</w:t>
      </w:r>
    </w:p>
    <w:p w14:paraId="053D0FB9">
      <w:pPr>
        <w:keepNext w:val="0"/>
        <w:keepLines w:val="0"/>
        <w:pageBreakBefore w:val="0"/>
        <w:widowControl w:val="0"/>
        <w:numPr>
          <w:ilvl w:val="0"/>
          <w:numId w:val="7"/>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增强学生的职业认同感和归属感，树立长期从事新能源汽车相关工作的职业规划</w:t>
      </w:r>
    </w:p>
    <w:p w14:paraId="7C5B94F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color w:val="auto"/>
          <w:sz w:val="24"/>
          <w:szCs w:val="24"/>
          <w:highlight w:val="none"/>
          <w14:ligatures w14:val="none"/>
        </w:rPr>
      </w:pPr>
      <w:r>
        <w:rPr>
          <w:rFonts w:hint="eastAsia" w:ascii="宋体" w:hAnsi="宋体" w:eastAsia="宋体" w:cs="宋体"/>
          <w:b/>
          <w:bCs/>
          <w:color w:val="auto"/>
          <w:sz w:val="24"/>
          <w:szCs w:val="24"/>
          <w:highlight w:val="none"/>
          <w:lang w:eastAsia="zh-CN"/>
          <w14:ligatures w14:val="none"/>
        </w:rPr>
        <w:t>（</w:t>
      </w:r>
      <w:r>
        <w:rPr>
          <w:rFonts w:hint="eastAsia" w:ascii="宋体" w:hAnsi="宋体" w:eastAsia="宋体" w:cs="宋体"/>
          <w:b/>
          <w:bCs/>
          <w:color w:val="auto"/>
          <w:sz w:val="24"/>
          <w:szCs w:val="24"/>
          <w:highlight w:val="none"/>
          <w:lang w:val="en-US" w:eastAsia="zh-CN"/>
          <w14:ligatures w14:val="none"/>
        </w:rPr>
        <w:t>四</w:t>
      </w:r>
      <w:r>
        <w:rPr>
          <w:rFonts w:hint="eastAsia" w:ascii="宋体" w:hAnsi="宋体" w:eastAsia="宋体" w:cs="宋体"/>
          <w:b/>
          <w:bCs/>
          <w:color w:val="auto"/>
          <w:sz w:val="24"/>
          <w:szCs w:val="24"/>
          <w:highlight w:val="none"/>
          <w:lang w:eastAsia="zh-CN"/>
          <w14:ligatures w14:val="none"/>
        </w:rPr>
        <w:t>）</w:t>
      </w:r>
      <w:r>
        <w:rPr>
          <w:rFonts w:hint="eastAsia" w:ascii="宋体" w:hAnsi="宋体" w:eastAsia="宋体" w:cs="宋体"/>
          <w:b/>
          <w:bCs/>
          <w:color w:val="auto"/>
          <w:sz w:val="24"/>
          <w:szCs w:val="24"/>
          <w:highlight w:val="none"/>
          <w:lang w:val="en-US" w:eastAsia="zh-CN"/>
          <w14:ligatures w14:val="none"/>
        </w:rPr>
        <w:t>思政</w:t>
      </w:r>
      <w:r>
        <w:rPr>
          <w:rFonts w:hint="eastAsia" w:ascii="宋体" w:hAnsi="宋体" w:eastAsia="宋体" w:cs="宋体"/>
          <w:b/>
          <w:bCs/>
          <w:color w:val="auto"/>
          <w:sz w:val="24"/>
          <w:szCs w:val="24"/>
          <w:highlight w:val="none"/>
          <w14:ligatures w14:val="none"/>
        </w:rPr>
        <w:t>目标</w:t>
      </w:r>
    </w:p>
    <w:p w14:paraId="12D5E6CA">
      <w:pPr>
        <w:keepNext w:val="0"/>
        <w:keepLines w:val="0"/>
        <w:pageBreakBefore w:val="0"/>
        <w:widowControl w:val="0"/>
        <w:numPr>
          <w:ilvl w:val="0"/>
          <w:numId w:val="8"/>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职业道德：树立 “爱岗敬业、诚实守信、合规操作” 的职业理念，严格遵守新能源汽车行业职业道德规范和岗位行为准则；</w:t>
      </w:r>
    </w:p>
    <w:p w14:paraId="05DF5741">
      <w:pPr>
        <w:keepNext w:val="0"/>
        <w:keepLines w:val="0"/>
        <w:pageBreakBefore w:val="0"/>
        <w:widowControl w:val="0"/>
        <w:numPr>
          <w:ilvl w:val="0"/>
          <w:numId w:val="8"/>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工匠精神：培育 “严谨专注、追求卓越、持之以恒” 的工匠精神，杜绝敷衍了事、投机取巧的工作态度，提升技术钻研能力；</w:t>
      </w:r>
    </w:p>
    <w:p w14:paraId="0AFFE532">
      <w:pPr>
        <w:keepNext w:val="0"/>
        <w:keepLines w:val="0"/>
        <w:pageBreakBefore w:val="0"/>
        <w:widowControl w:val="0"/>
        <w:numPr>
          <w:ilvl w:val="0"/>
          <w:numId w:val="8"/>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绿色发展：树立 “绿水青山就是金山银山” 的生态理念，理解新能源汽车在节能减排、实现 “双碳” 目标中的重要作用，践行绿色发展责任；</w:t>
      </w:r>
    </w:p>
    <w:p w14:paraId="3A4A4D47">
      <w:pPr>
        <w:keepNext w:val="0"/>
        <w:keepLines w:val="0"/>
        <w:pageBreakBefore w:val="0"/>
        <w:widowControl w:val="0"/>
        <w:numPr>
          <w:ilvl w:val="0"/>
          <w:numId w:val="8"/>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社会责任：强化 “科技报国、服务社会” 的责任担当，认识新能源汽车产业对国家能源安全、产业升级的战略意义，树立为产业发展贡献力量的信念；</w:t>
      </w:r>
    </w:p>
    <w:p w14:paraId="3592A963">
      <w:pPr>
        <w:keepNext w:val="0"/>
        <w:keepLines w:val="0"/>
        <w:pageBreakBefore w:val="0"/>
        <w:widowControl w:val="0"/>
        <w:numPr>
          <w:ilvl w:val="0"/>
          <w:numId w:val="8"/>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家国情怀：结合中国新能源汽车产业从跟跑到领跑的发展历程、重大技术突破案例，激发民族自豪感和爱国热情，培养 “强国有我” 的使命意识；</w:t>
      </w:r>
    </w:p>
    <w:p w14:paraId="02592DF9">
      <w:pPr>
        <w:keepNext w:val="0"/>
        <w:keepLines w:val="0"/>
        <w:pageBreakBefore w:val="0"/>
        <w:widowControl w:val="0"/>
        <w:numPr>
          <w:ilvl w:val="0"/>
          <w:numId w:val="8"/>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创新意识：鼓励突破传统汽车技术思维定势，勇于探索新能源汽车新技术、新方法，培养敢为人先、勇于担当的创新精神；</w:t>
      </w:r>
    </w:p>
    <w:p w14:paraId="265B0BAC">
      <w:pPr>
        <w:keepNext w:val="0"/>
        <w:keepLines w:val="0"/>
        <w:pageBreakBefore w:val="0"/>
        <w:widowControl w:val="0"/>
        <w:numPr>
          <w:ilvl w:val="0"/>
          <w:numId w:val="8"/>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14:ligatures w14:val="none"/>
        </w:rPr>
      </w:pPr>
      <w:r>
        <w:rPr>
          <w:rFonts w:hint="eastAsia" w:ascii="宋体" w:hAnsi="宋体" w:eastAsia="宋体" w:cs="宋体"/>
          <w:color w:val="auto"/>
          <w:sz w:val="24"/>
          <w:szCs w:val="24"/>
          <w:highlight w:val="none"/>
          <w:lang w:val="en-US" w:eastAsia="zh-CN"/>
          <w14:ligatures w14:val="none"/>
        </w:rPr>
        <w:t>法治意识：增强法治观念，自觉遵守新能源汽车相关法律法规、行业标准和安全规章制度，做到依法从业、合规经营。</w:t>
      </w:r>
    </w:p>
    <w:p w14:paraId="34423BA0">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562" w:firstLineChars="200"/>
        <w:textAlignment w:val="auto"/>
        <w:rPr>
          <w:rFonts w:hint="eastAsia" w:ascii="宋体" w:hAnsi="宋体" w:eastAsia="宋体" w:cs="宋体"/>
          <w:b/>
          <w:bCs/>
          <w:color w:val="auto"/>
          <w:sz w:val="28"/>
          <w:szCs w:val="28"/>
          <w:highlight w:val="none"/>
          <w:lang w:val="en-US" w:eastAsia="zh-CN"/>
          <w14:ligatures w14:val="none"/>
        </w:rPr>
      </w:pPr>
      <w:r>
        <w:rPr>
          <w:rFonts w:hint="eastAsia" w:ascii="宋体" w:hAnsi="宋体" w:eastAsia="宋体" w:cs="宋体"/>
          <w:b/>
          <w:bCs/>
          <w:color w:val="auto"/>
          <w:sz w:val="28"/>
          <w:szCs w:val="28"/>
          <w:highlight w:val="none"/>
          <w:lang w:val="en-US" w:eastAsia="zh-CN"/>
          <w14:ligatures w14:val="none"/>
        </w:rPr>
        <w:t>五、课程内容和要求</w:t>
      </w:r>
    </w:p>
    <w:tbl>
      <w:tblPr>
        <w:tblStyle w:val="28"/>
        <w:tblW w:w="98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1220"/>
        <w:gridCol w:w="1320"/>
        <w:gridCol w:w="1245"/>
        <w:gridCol w:w="997"/>
        <w:gridCol w:w="1290"/>
        <w:gridCol w:w="1410"/>
        <w:gridCol w:w="735"/>
        <w:gridCol w:w="676"/>
      </w:tblGrid>
      <w:tr w14:paraId="735F0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52" w:type="dxa"/>
            <w:vAlign w:val="center"/>
          </w:tcPr>
          <w:p w14:paraId="6185DA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b/>
                <w:bCs/>
                <w:color w:val="auto"/>
                <w:sz w:val="21"/>
                <w:szCs w:val="21"/>
                <w:highlight w:val="none"/>
                <w:lang w:val="en-US" w:eastAsia="zh-CN"/>
                <w14:ligatures w14:val="none"/>
              </w:rPr>
              <w:t>学习情境（章）</w:t>
            </w:r>
          </w:p>
        </w:tc>
        <w:tc>
          <w:tcPr>
            <w:tcW w:w="1220" w:type="dxa"/>
            <w:vAlign w:val="center"/>
          </w:tcPr>
          <w:p w14:paraId="596240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b/>
                <w:bCs/>
                <w:color w:val="auto"/>
                <w:sz w:val="21"/>
                <w:szCs w:val="21"/>
                <w:highlight w:val="none"/>
                <w:lang w:val="en-US" w:eastAsia="zh-CN"/>
                <w14:ligatures w14:val="none"/>
              </w:rPr>
              <w:t>工作任务（节）</w:t>
            </w:r>
          </w:p>
        </w:tc>
        <w:tc>
          <w:tcPr>
            <w:tcW w:w="1320" w:type="dxa"/>
            <w:vAlign w:val="center"/>
          </w:tcPr>
          <w:p w14:paraId="756FB0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b/>
                <w:bCs/>
                <w:color w:val="auto"/>
                <w:sz w:val="21"/>
                <w:szCs w:val="21"/>
                <w:highlight w:val="none"/>
                <w:lang w:val="en-US" w:eastAsia="zh-CN"/>
                <w14:ligatures w14:val="none"/>
              </w:rPr>
              <w:t>知识点(A)</w:t>
            </w:r>
          </w:p>
        </w:tc>
        <w:tc>
          <w:tcPr>
            <w:tcW w:w="1245" w:type="dxa"/>
            <w:vAlign w:val="center"/>
          </w:tcPr>
          <w:p w14:paraId="3AA0F0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b/>
                <w:bCs/>
                <w:color w:val="auto"/>
                <w:sz w:val="21"/>
                <w:szCs w:val="21"/>
                <w:highlight w:val="none"/>
                <w:lang w:val="en-US" w:eastAsia="zh-CN"/>
                <w14:ligatures w14:val="none"/>
              </w:rPr>
              <w:t>技能点(B)</w:t>
            </w:r>
          </w:p>
        </w:tc>
        <w:tc>
          <w:tcPr>
            <w:tcW w:w="997" w:type="dxa"/>
            <w:vAlign w:val="center"/>
          </w:tcPr>
          <w:p w14:paraId="0BCA09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b/>
                <w:bCs/>
                <w:color w:val="auto"/>
                <w:sz w:val="21"/>
                <w:szCs w:val="21"/>
                <w:highlight w:val="none"/>
                <w:lang w:val="en-US" w:eastAsia="zh-CN"/>
                <w14:ligatures w14:val="none"/>
              </w:rPr>
              <w:t>素质目标(C)</w:t>
            </w:r>
          </w:p>
        </w:tc>
        <w:tc>
          <w:tcPr>
            <w:tcW w:w="1290" w:type="dxa"/>
            <w:vAlign w:val="center"/>
          </w:tcPr>
          <w:p w14:paraId="2D013C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b/>
                <w:bCs/>
                <w:color w:val="auto"/>
                <w:sz w:val="21"/>
                <w:szCs w:val="21"/>
                <w:highlight w:val="none"/>
                <w:lang w:val="en-US" w:eastAsia="zh-CN"/>
                <w14:ligatures w14:val="none"/>
              </w:rPr>
              <w:t>思政元素(D)</w:t>
            </w:r>
          </w:p>
        </w:tc>
        <w:tc>
          <w:tcPr>
            <w:tcW w:w="1410" w:type="dxa"/>
            <w:vAlign w:val="center"/>
          </w:tcPr>
          <w:p w14:paraId="5482A1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b/>
                <w:bCs/>
                <w:color w:val="auto"/>
                <w:sz w:val="21"/>
                <w:szCs w:val="21"/>
                <w:highlight w:val="none"/>
                <w:lang w:val="en-US" w:eastAsia="zh-CN"/>
                <w14:ligatures w14:val="none"/>
              </w:rPr>
              <w:t>对应培养规格支撑要点</w:t>
            </w:r>
          </w:p>
        </w:tc>
        <w:tc>
          <w:tcPr>
            <w:tcW w:w="735" w:type="dxa"/>
            <w:vAlign w:val="center"/>
          </w:tcPr>
          <w:p w14:paraId="1A2A2D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b/>
                <w:bCs/>
                <w:color w:val="auto"/>
                <w:sz w:val="21"/>
                <w:szCs w:val="21"/>
                <w:highlight w:val="none"/>
                <w:lang w:val="en-US" w:eastAsia="zh-CN"/>
                <w14:ligatures w14:val="none"/>
              </w:rPr>
              <w:t>学时</w:t>
            </w:r>
          </w:p>
        </w:tc>
        <w:tc>
          <w:tcPr>
            <w:tcW w:w="676" w:type="dxa"/>
            <w:vAlign w:val="center"/>
          </w:tcPr>
          <w:p w14:paraId="55BC3D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b/>
                <w:bCs/>
                <w:color w:val="auto"/>
                <w:sz w:val="21"/>
                <w:szCs w:val="21"/>
                <w:highlight w:val="none"/>
                <w:lang w:val="en-US" w:eastAsia="zh-CN"/>
                <w14:ligatures w14:val="none"/>
              </w:rPr>
              <w:t>备注</w:t>
            </w:r>
          </w:p>
        </w:tc>
      </w:tr>
      <w:tr w14:paraId="3A402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top"/>
          </w:tcPr>
          <w:p w14:paraId="217F6FE5">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学习情境一：新能源汽车维护基础</w:t>
            </w:r>
          </w:p>
        </w:tc>
        <w:tc>
          <w:tcPr>
            <w:tcW w:w="1220" w:type="dxa"/>
            <w:vAlign w:val="top"/>
          </w:tcPr>
          <w:p w14:paraId="2E30EE02">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1. 新能源汽车概述与维护基础</w:t>
            </w:r>
          </w:p>
        </w:tc>
        <w:tc>
          <w:tcPr>
            <w:tcW w:w="1320" w:type="dxa"/>
            <w:vAlign w:val="top"/>
          </w:tcPr>
          <w:p w14:paraId="4780E282">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新能源汽车定义、分类、发展现状；维护工作的重要性、安全规范</w:t>
            </w:r>
          </w:p>
        </w:tc>
        <w:tc>
          <w:tcPr>
            <w:tcW w:w="1245" w:type="dxa"/>
            <w:vAlign w:val="top"/>
          </w:tcPr>
          <w:p w14:paraId="74DD590F">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了解新能源汽车行业动态；掌握维护安全基本要求</w:t>
            </w:r>
          </w:p>
        </w:tc>
        <w:tc>
          <w:tcPr>
            <w:tcW w:w="997" w:type="dxa"/>
            <w:vAlign w:val="top"/>
          </w:tcPr>
          <w:p w14:paraId="674FDE28">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C4（安全防范能力）、C3（自主学习能力）</w:t>
            </w:r>
          </w:p>
        </w:tc>
        <w:tc>
          <w:tcPr>
            <w:tcW w:w="1290" w:type="dxa"/>
            <w:vAlign w:val="top"/>
          </w:tcPr>
          <w:p w14:paraId="4E573CE1">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D3（家国情怀）、D4（安全意识）</w:t>
            </w:r>
          </w:p>
        </w:tc>
        <w:tc>
          <w:tcPr>
            <w:tcW w:w="1410" w:type="dxa"/>
            <w:vAlign w:val="top"/>
          </w:tcPr>
          <w:p w14:paraId="77F25935">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知识目标A1、能力目标B1、素质目标C3、思政目标D3</w:t>
            </w:r>
          </w:p>
        </w:tc>
        <w:tc>
          <w:tcPr>
            <w:tcW w:w="735" w:type="dxa"/>
            <w:vAlign w:val="top"/>
          </w:tcPr>
          <w:p w14:paraId="62D5AB3B">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2</w:t>
            </w:r>
          </w:p>
        </w:tc>
        <w:tc>
          <w:tcPr>
            <w:tcW w:w="676" w:type="dxa"/>
            <w:vAlign w:val="top"/>
          </w:tcPr>
          <w:p w14:paraId="4107B6C0">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核心内容</w:t>
            </w:r>
          </w:p>
        </w:tc>
      </w:tr>
      <w:tr w14:paraId="79699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top"/>
          </w:tcPr>
          <w:p w14:paraId="13C24598">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highlight w:val="none"/>
                <w:lang w:val="en-US" w:eastAsia="zh-CN"/>
                <w14:ligatures w14:val="none"/>
              </w:rPr>
            </w:pPr>
          </w:p>
        </w:tc>
        <w:tc>
          <w:tcPr>
            <w:tcW w:w="1220" w:type="dxa"/>
            <w:vAlign w:val="top"/>
          </w:tcPr>
          <w:p w14:paraId="7AEE9C67">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2. 新能源汽车常规维护项目（一）</w:t>
            </w:r>
          </w:p>
        </w:tc>
        <w:tc>
          <w:tcPr>
            <w:tcW w:w="1320" w:type="dxa"/>
            <w:vAlign w:val="top"/>
          </w:tcPr>
          <w:p w14:paraId="3EA19002">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常规维护的核心流程、技术标准；常用维护工具的使用方法</w:t>
            </w:r>
          </w:p>
        </w:tc>
        <w:tc>
          <w:tcPr>
            <w:tcW w:w="1245" w:type="dxa"/>
            <w:vAlign w:val="top"/>
          </w:tcPr>
          <w:p w14:paraId="35EA2FF7">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规范完成基础维护操作；正确使用维护工具</w:t>
            </w:r>
          </w:p>
        </w:tc>
        <w:tc>
          <w:tcPr>
            <w:tcW w:w="997" w:type="dxa"/>
            <w:vAlign w:val="top"/>
          </w:tcPr>
          <w:p w14:paraId="5978C232">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C1（职业素养）、C5（沟通能力）</w:t>
            </w:r>
          </w:p>
        </w:tc>
        <w:tc>
          <w:tcPr>
            <w:tcW w:w="1290" w:type="dxa"/>
            <w:vAlign w:val="top"/>
          </w:tcPr>
          <w:p w14:paraId="3C179515">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D1（职业道德）、D6（责任担当）</w:t>
            </w:r>
          </w:p>
        </w:tc>
        <w:tc>
          <w:tcPr>
            <w:tcW w:w="1410" w:type="dxa"/>
            <w:vAlign w:val="top"/>
          </w:tcPr>
          <w:p w14:paraId="36771F7C">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知识目标A1、能力目标B1、素质目标C1、思政目标D1</w:t>
            </w:r>
          </w:p>
        </w:tc>
        <w:tc>
          <w:tcPr>
            <w:tcW w:w="735" w:type="dxa"/>
            <w:vAlign w:val="top"/>
          </w:tcPr>
          <w:p w14:paraId="26BEA81D">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2</w:t>
            </w:r>
          </w:p>
        </w:tc>
        <w:tc>
          <w:tcPr>
            <w:tcW w:w="676" w:type="dxa"/>
            <w:vAlign w:val="top"/>
          </w:tcPr>
          <w:p w14:paraId="729C577A">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重点内容</w:t>
            </w:r>
          </w:p>
        </w:tc>
      </w:tr>
      <w:tr w14:paraId="36FCB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top"/>
          </w:tcPr>
          <w:p w14:paraId="5A9C3449">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highlight w:val="none"/>
                <w:lang w:val="en-US" w:eastAsia="zh-CN"/>
                <w14:ligatures w14:val="none"/>
              </w:rPr>
            </w:pPr>
          </w:p>
        </w:tc>
        <w:tc>
          <w:tcPr>
            <w:tcW w:w="1220" w:type="dxa"/>
            <w:vAlign w:val="top"/>
          </w:tcPr>
          <w:p w14:paraId="6BC9A271">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3. 新能源汽车常规维护项目（二）</w:t>
            </w:r>
          </w:p>
        </w:tc>
        <w:tc>
          <w:tcPr>
            <w:tcW w:w="1320" w:type="dxa"/>
            <w:vAlign w:val="top"/>
          </w:tcPr>
          <w:p w14:paraId="6DADC0D2">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进阶维护项目的操作要点；维护质量检验标准</w:t>
            </w:r>
          </w:p>
        </w:tc>
        <w:tc>
          <w:tcPr>
            <w:tcW w:w="1245" w:type="dxa"/>
            <w:vAlign w:val="top"/>
          </w:tcPr>
          <w:p w14:paraId="4E460FAA">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完成复杂维护项目；进行维护质量自检与互检</w:t>
            </w:r>
          </w:p>
        </w:tc>
        <w:tc>
          <w:tcPr>
            <w:tcW w:w="997" w:type="dxa"/>
            <w:vAlign w:val="top"/>
          </w:tcPr>
          <w:p w14:paraId="5DC32AF0">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C6（精益求精态度）、C2（团队协作）</w:t>
            </w:r>
          </w:p>
        </w:tc>
        <w:tc>
          <w:tcPr>
            <w:tcW w:w="1290" w:type="dxa"/>
            <w:vAlign w:val="top"/>
          </w:tcPr>
          <w:p w14:paraId="74BBEB8A">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D2（工匠精神）、D6（责任担当）</w:t>
            </w:r>
          </w:p>
        </w:tc>
        <w:tc>
          <w:tcPr>
            <w:tcW w:w="1410" w:type="dxa"/>
            <w:vAlign w:val="top"/>
          </w:tcPr>
          <w:p w14:paraId="151B677A">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知识目标A1、能力目标B1、素质目标C6、思政目标D2</w:t>
            </w:r>
          </w:p>
        </w:tc>
        <w:tc>
          <w:tcPr>
            <w:tcW w:w="735" w:type="dxa"/>
            <w:vAlign w:val="top"/>
          </w:tcPr>
          <w:p w14:paraId="1A5156FF">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2</w:t>
            </w:r>
          </w:p>
        </w:tc>
        <w:tc>
          <w:tcPr>
            <w:tcW w:w="676" w:type="dxa"/>
            <w:vAlign w:val="top"/>
          </w:tcPr>
          <w:p w14:paraId="0788676C">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重点内容</w:t>
            </w:r>
          </w:p>
        </w:tc>
      </w:tr>
      <w:tr w14:paraId="4FE4D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top"/>
          </w:tcPr>
          <w:p w14:paraId="295F4A98">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highlight w:val="none"/>
                <w:lang w:val="en-US" w:eastAsia="zh-CN"/>
                <w14:ligatures w14:val="none"/>
              </w:rPr>
            </w:pPr>
          </w:p>
        </w:tc>
        <w:tc>
          <w:tcPr>
            <w:tcW w:w="1220" w:type="dxa"/>
            <w:vAlign w:val="top"/>
          </w:tcPr>
          <w:p w14:paraId="311666C7">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4. 新能源汽车电气系统维护</w:t>
            </w:r>
          </w:p>
        </w:tc>
        <w:tc>
          <w:tcPr>
            <w:tcW w:w="1320" w:type="dxa"/>
            <w:vAlign w:val="top"/>
          </w:tcPr>
          <w:p w14:paraId="1F05C53E">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电气系统组成、工作原理；电气部件维护要点与故障预防</w:t>
            </w:r>
          </w:p>
        </w:tc>
        <w:tc>
          <w:tcPr>
            <w:tcW w:w="1245" w:type="dxa"/>
            <w:vAlign w:val="top"/>
          </w:tcPr>
          <w:p w14:paraId="61922E7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识别电气系统核心部件；规范开展电气系统维护</w:t>
            </w:r>
          </w:p>
        </w:tc>
        <w:tc>
          <w:tcPr>
            <w:tcW w:w="997" w:type="dxa"/>
            <w:vAlign w:val="top"/>
          </w:tcPr>
          <w:p w14:paraId="5178C871">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C3（自主学习）、C1（严谨细致）</w:t>
            </w:r>
          </w:p>
        </w:tc>
        <w:tc>
          <w:tcPr>
            <w:tcW w:w="1290" w:type="dxa"/>
            <w:vAlign w:val="top"/>
          </w:tcPr>
          <w:p w14:paraId="7A22E5C8">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D4（技术钻研）、D2（工匠精神）</w:t>
            </w:r>
          </w:p>
        </w:tc>
        <w:tc>
          <w:tcPr>
            <w:tcW w:w="1410" w:type="dxa"/>
            <w:vAlign w:val="top"/>
          </w:tcPr>
          <w:p w14:paraId="1E242CCD">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知识目标A2、能力目标B1、素质目标C3、思政目标D4</w:t>
            </w:r>
          </w:p>
        </w:tc>
        <w:tc>
          <w:tcPr>
            <w:tcW w:w="735" w:type="dxa"/>
            <w:vAlign w:val="top"/>
          </w:tcPr>
          <w:p w14:paraId="1E5BA0AA">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2</w:t>
            </w:r>
          </w:p>
        </w:tc>
        <w:tc>
          <w:tcPr>
            <w:tcW w:w="676" w:type="dxa"/>
            <w:vAlign w:val="top"/>
          </w:tcPr>
          <w:p w14:paraId="3F8F53FF">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核心内容</w:t>
            </w:r>
          </w:p>
        </w:tc>
      </w:tr>
      <w:tr w14:paraId="26A88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top"/>
          </w:tcPr>
          <w:p w14:paraId="5CBEE94B">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学习情境二：新能源汽车故障诊断基础</w:t>
            </w:r>
          </w:p>
        </w:tc>
        <w:tc>
          <w:tcPr>
            <w:tcW w:w="1220" w:type="dxa"/>
            <w:vAlign w:val="top"/>
          </w:tcPr>
          <w:p w14:paraId="172F6348">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5. 新能源汽车故障诊断基础理论（一）</w:t>
            </w:r>
          </w:p>
        </w:tc>
        <w:tc>
          <w:tcPr>
            <w:tcW w:w="1320" w:type="dxa"/>
            <w:vAlign w:val="top"/>
          </w:tcPr>
          <w:p w14:paraId="72B1BCBA">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故障诊断的基本概念、原则；故障分类与故障模式分析</w:t>
            </w:r>
          </w:p>
        </w:tc>
        <w:tc>
          <w:tcPr>
            <w:tcW w:w="1245" w:type="dxa"/>
            <w:vAlign w:val="top"/>
          </w:tcPr>
          <w:p w14:paraId="037B1368">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理解故障诊断逻辑；能对故障进行初步分类</w:t>
            </w:r>
          </w:p>
        </w:tc>
        <w:tc>
          <w:tcPr>
            <w:tcW w:w="997" w:type="dxa"/>
            <w:vAlign w:val="top"/>
          </w:tcPr>
          <w:p w14:paraId="2E45E701">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C3（学习能力）、C1（科学态度）</w:t>
            </w:r>
          </w:p>
        </w:tc>
        <w:tc>
          <w:tcPr>
            <w:tcW w:w="1290" w:type="dxa"/>
            <w:vAlign w:val="top"/>
          </w:tcPr>
          <w:p w14:paraId="1760C60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D4（逻辑思维）、D1（职业素养）</w:t>
            </w:r>
          </w:p>
        </w:tc>
        <w:tc>
          <w:tcPr>
            <w:tcW w:w="1410" w:type="dxa"/>
            <w:vAlign w:val="top"/>
          </w:tcPr>
          <w:p w14:paraId="53488405">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知识目标A3、能力目标B2、素质目标C3、思政目标D4</w:t>
            </w:r>
          </w:p>
        </w:tc>
        <w:tc>
          <w:tcPr>
            <w:tcW w:w="735" w:type="dxa"/>
            <w:vAlign w:val="top"/>
          </w:tcPr>
          <w:p w14:paraId="0372DCF2">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2</w:t>
            </w:r>
          </w:p>
        </w:tc>
        <w:tc>
          <w:tcPr>
            <w:tcW w:w="676" w:type="dxa"/>
            <w:vAlign w:val="top"/>
          </w:tcPr>
          <w:p w14:paraId="378DC0E7">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核心内容</w:t>
            </w:r>
          </w:p>
        </w:tc>
      </w:tr>
      <w:tr w14:paraId="3856C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top"/>
          </w:tcPr>
          <w:p w14:paraId="3330448D">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highlight w:val="none"/>
                <w:lang w:val="en-US" w:eastAsia="zh-CN"/>
                <w14:ligatures w14:val="none"/>
              </w:rPr>
            </w:pPr>
          </w:p>
        </w:tc>
        <w:tc>
          <w:tcPr>
            <w:tcW w:w="1220" w:type="dxa"/>
            <w:vAlign w:val="top"/>
          </w:tcPr>
          <w:p w14:paraId="79A08193">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6. 新能源汽车故障诊断基础理论（二）</w:t>
            </w:r>
          </w:p>
        </w:tc>
        <w:tc>
          <w:tcPr>
            <w:tcW w:w="1320" w:type="dxa"/>
            <w:vAlign w:val="top"/>
          </w:tcPr>
          <w:p w14:paraId="6554F060">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故障诊断的常用方法（直观诊断法、仪器诊断法等）；诊断流程规范</w:t>
            </w:r>
          </w:p>
        </w:tc>
        <w:tc>
          <w:tcPr>
            <w:tcW w:w="1245" w:type="dxa"/>
            <w:vAlign w:val="top"/>
          </w:tcPr>
          <w:p w14:paraId="317F660F">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掌握多种故障诊断方法；能制定基础诊断流程</w:t>
            </w:r>
          </w:p>
        </w:tc>
        <w:tc>
          <w:tcPr>
            <w:tcW w:w="997" w:type="dxa"/>
            <w:vAlign w:val="top"/>
          </w:tcPr>
          <w:p w14:paraId="3421F662">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C6（严谨态度）、C3（学习能力）</w:t>
            </w:r>
          </w:p>
        </w:tc>
        <w:tc>
          <w:tcPr>
            <w:tcW w:w="1290" w:type="dxa"/>
            <w:vAlign w:val="top"/>
          </w:tcPr>
          <w:p w14:paraId="21CC5627">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D4（方法创新）、D2（工匠精神）</w:t>
            </w:r>
          </w:p>
        </w:tc>
        <w:tc>
          <w:tcPr>
            <w:tcW w:w="1410" w:type="dxa"/>
            <w:vAlign w:val="top"/>
          </w:tcPr>
          <w:p w14:paraId="5E629C86">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知识目标A3、能力目标B2、素质目标C6、思政目标D4</w:t>
            </w:r>
          </w:p>
        </w:tc>
        <w:tc>
          <w:tcPr>
            <w:tcW w:w="735" w:type="dxa"/>
            <w:vAlign w:val="top"/>
          </w:tcPr>
          <w:p w14:paraId="2923F411">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2</w:t>
            </w:r>
          </w:p>
        </w:tc>
        <w:tc>
          <w:tcPr>
            <w:tcW w:w="676" w:type="dxa"/>
            <w:vAlign w:val="top"/>
          </w:tcPr>
          <w:p w14:paraId="7550B2DF">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重点内容</w:t>
            </w:r>
          </w:p>
        </w:tc>
      </w:tr>
      <w:tr w14:paraId="44FA6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top"/>
          </w:tcPr>
          <w:p w14:paraId="0830AB97">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学习情境三：电池系统故障诊断与排除</w:t>
            </w:r>
          </w:p>
        </w:tc>
        <w:tc>
          <w:tcPr>
            <w:tcW w:w="1220" w:type="dxa"/>
            <w:vAlign w:val="top"/>
          </w:tcPr>
          <w:p w14:paraId="397A21ED">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7. 新能源汽车电池系统原理与结构（一）</w:t>
            </w:r>
          </w:p>
        </w:tc>
        <w:tc>
          <w:tcPr>
            <w:tcW w:w="1320" w:type="dxa"/>
            <w:vAlign w:val="top"/>
          </w:tcPr>
          <w:p w14:paraId="12910F30">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电池系统组成、核心部件功能；电池单体与模组的结构特点</w:t>
            </w:r>
          </w:p>
        </w:tc>
        <w:tc>
          <w:tcPr>
            <w:tcW w:w="1245" w:type="dxa"/>
            <w:vAlign w:val="top"/>
          </w:tcPr>
          <w:p w14:paraId="069CC49B">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识别电池系统核心组件；理解各部件工作逻辑</w:t>
            </w:r>
          </w:p>
        </w:tc>
        <w:tc>
          <w:tcPr>
            <w:tcW w:w="997" w:type="dxa"/>
            <w:vAlign w:val="top"/>
          </w:tcPr>
          <w:p w14:paraId="4BC198F7">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C3（技术钻研）、C1（职业素养）</w:t>
            </w:r>
          </w:p>
        </w:tc>
        <w:tc>
          <w:tcPr>
            <w:tcW w:w="1290" w:type="dxa"/>
            <w:vAlign w:val="top"/>
          </w:tcPr>
          <w:p w14:paraId="26860493">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D4（创新意识）、D3（行业自信）</w:t>
            </w:r>
          </w:p>
        </w:tc>
        <w:tc>
          <w:tcPr>
            <w:tcW w:w="1410" w:type="dxa"/>
            <w:vAlign w:val="top"/>
          </w:tcPr>
          <w:p w14:paraId="03E7F641">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知识目标A4、能力目标B3、素质目标C3、思政目标D4</w:t>
            </w:r>
          </w:p>
        </w:tc>
        <w:tc>
          <w:tcPr>
            <w:tcW w:w="735" w:type="dxa"/>
            <w:vAlign w:val="top"/>
          </w:tcPr>
          <w:p w14:paraId="1B17C33E">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2</w:t>
            </w:r>
          </w:p>
        </w:tc>
        <w:tc>
          <w:tcPr>
            <w:tcW w:w="676" w:type="dxa"/>
            <w:vAlign w:val="top"/>
          </w:tcPr>
          <w:p w14:paraId="59C71426">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核心内容</w:t>
            </w:r>
          </w:p>
        </w:tc>
      </w:tr>
      <w:tr w14:paraId="4D97A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top"/>
          </w:tcPr>
          <w:p w14:paraId="346EF902">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highlight w:val="none"/>
                <w:lang w:val="en-US" w:eastAsia="zh-CN"/>
                <w14:ligatures w14:val="none"/>
              </w:rPr>
            </w:pPr>
          </w:p>
        </w:tc>
        <w:tc>
          <w:tcPr>
            <w:tcW w:w="1220" w:type="dxa"/>
            <w:vAlign w:val="top"/>
          </w:tcPr>
          <w:p w14:paraId="074C90D0">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8. 新能源汽车电池系统原理与结构（二）</w:t>
            </w:r>
          </w:p>
        </w:tc>
        <w:tc>
          <w:tcPr>
            <w:tcW w:w="1320" w:type="dxa"/>
            <w:vAlign w:val="top"/>
          </w:tcPr>
          <w:p w14:paraId="6B5A1057">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电池管理系统（BMS）工作原理；电池热管理系统功能</w:t>
            </w:r>
          </w:p>
        </w:tc>
        <w:tc>
          <w:tcPr>
            <w:tcW w:w="1245" w:type="dxa"/>
            <w:vAlign w:val="top"/>
          </w:tcPr>
          <w:p w14:paraId="6467190C">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掌握 BMS 核心作用；了解热管理系统工作机制</w:t>
            </w:r>
          </w:p>
        </w:tc>
        <w:tc>
          <w:tcPr>
            <w:tcW w:w="997" w:type="dxa"/>
            <w:vAlign w:val="top"/>
          </w:tcPr>
          <w:p w14:paraId="563F7451">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C6（精益求精）、C3（系统思维）</w:t>
            </w:r>
          </w:p>
        </w:tc>
        <w:tc>
          <w:tcPr>
            <w:tcW w:w="1290" w:type="dxa"/>
            <w:vAlign w:val="top"/>
          </w:tcPr>
          <w:p w14:paraId="60BF8E2C">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D2（工匠精神）、D4（技术钻研）</w:t>
            </w:r>
          </w:p>
        </w:tc>
        <w:tc>
          <w:tcPr>
            <w:tcW w:w="1410" w:type="dxa"/>
            <w:vAlign w:val="top"/>
          </w:tcPr>
          <w:p w14:paraId="072A668F">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知识目标A4、能力目标B3、素质目标C6、思政目标D2</w:t>
            </w:r>
          </w:p>
        </w:tc>
        <w:tc>
          <w:tcPr>
            <w:tcW w:w="735" w:type="dxa"/>
            <w:vAlign w:val="top"/>
          </w:tcPr>
          <w:p w14:paraId="67334CC6">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2</w:t>
            </w:r>
          </w:p>
        </w:tc>
        <w:tc>
          <w:tcPr>
            <w:tcW w:w="676" w:type="dxa"/>
            <w:vAlign w:val="top"/>
          </w:tcPr>
          <w:p w14:paraId="52D4D73F">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重点内容</w:t>
            </w:r>
          </w:p>
        </w:tc>
      </w:tr>
      <w:tr w14:paraId="40A7C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top"/>
          </w:tcPr>
          <w:p w14:paraId="1135266E">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highlight w:val="none"/>
                <w:lang w:val="en-US" w:eastAsia="zh-CN"/>
                <w14:ligatures w14:val="none"/>
              </w:rPr>
            </w:pPr>
          </w:p>
        </w:tc>
        <w:tc>
          <w:tcPr>
            <w:tcW w:w="1220" w:type="dxa"/>
            <w:vAlign w:val="top"/>
          </w:tcPr>
          <w:p w14:paraId="5DC1824F">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9. 新能源汽车电池系统故障诊断方法（一）</w:t>
            </w:r>
          </w:p>
        </w:tc>
        <w:tc>
          <w:tcPr>
            <w:tcW w:w="1320" w:type="dxa"/>
            <w:vAlign w:val="top"/>
          </w:tcPr>
          <w:p w14:paraId="06405678">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电池系统常见故障类型（容量衰减、单体不一致等）；故障成因分析</w:t>
            </w:r>
          </w:p>
        </w:tc>
        <w:tc>
          <w:tcPr>
            <w:tcW w:w="1245" w:type="dxa"/>
            <w:vAlign w:val="top"/>
          </w:tcPr>
          <w:p w14:paraId="3DBAB553">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识别电池系统常见故障现象；分析故障产生原因</w:t>
            </w:r>
          </w:p>
        </w:tc>
        <w:tc>
          <w:tcPr>
            <w:tcW w:w="997" w:type="dxa"/>
            <w:vAlign w:val="top"/>
          </w:tcPr>
          <w:p w14:paraId="38AD38EA">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C1（责任担当）、C3（问题分析）</w:t>
            </w:r>
          </w:p>
        </w:tc>
        <w:tc>
          <w:tcPr>
            <w:tcW w:w="1290" w:type="dxa"/>
            <w:vAlign w:val="top"/>
          </w:tcPr>
          <w:p w14:paraId="6292ADE8">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D1（职业道德）、D6（责任担当）</w:t>
            </w:r>
          </w:p>
        </w:tc>
        <w:tc>
          <w:tcPr>
            <w:tcW w:w="1410" w:type="dxa"/>
            <w:vAlign w:val="top"/>
          </w:tcPr>
          <w:p w14:paraId="5A7F4AD2">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知识目标A4、能力目标B3、素质目标C1、思政目标D1</w:t>
            </w:r>
          </w:p>
        </w:tc>
        <w:tc>
          <w:tcPr>
            <w:tcW w:w="735" w:type="dxa"/>
            <w:vAlign w:val="top"/>
          </w:tcPr>
          <w:p w14:paraId="4640C3C1">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2</w:t>
            </w:r>
          </w:p>
        </w:tc>
        <w:tc>
          <w:tcPr>
            <w:tcW w:w="676" w:type="dxa"/>
            <w:vAlign w:val="top"/>
          </w:tcPr>
          <w:p w14:paraId="0DB13E38">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重点内容</w:t>
            </w:r>
          </w:p>
        </w:tc>
      </w:tr>
      <w:tr w14:paraId="37619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top"/>
          </w:tcPr>
          <w:p w14:paraId="363CC7E1">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highlight w:val="none"/>
                <w:lang w:val="en-US" w:eastAsia="zh-CN"/>
                <w14:ligatures w14:val="none"/>
              </w:rPr>
            </w:pPr>
          </w:p>
        </w:tc>
        <w:tc>
          <w:tcPr>
            <w:tcW w:w="1220" w:type="dxa"/>
            <w:vAlign w:val="top"/>
          </w:tcPr>
          <w:p w14:paraId="366900A8">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10. 新能源汽车电池系统故障诊断方法（二）</w:t>
            </w:r>
          </w:p>
        </w:tc>
        <w:tc>
          <w:tcPr>
            <w:tcW w:w="1320" w:type="dxa"/>
            <w:vAlign w:val="top"/>
          </w:tcPr>
          <w:p w14:paraId="5C2ADC7E">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电池系统故障诊断仪器的使用；故障代码解析方法</w:t>
            </w:r>
          </w:p>
        </w:tc>
        <w:tc>
          <w:tcPr>
            <w:tcW w:w="1245" w:type="dxa"/>
            <w:vAlign w:val="top"/>
          </w:tcPr>
          <w:p w14:paraId="6660F6D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熟练操作诊断仪器；能解读电池系统故障代码</w:t>
            </w:r>
          </w:p>
        </w:tc>
        <w:tc>
          <w:tcPr>
            <w:tcW w:w="997" w:type="dxa"/>
            <w:vAlign w:val="top"/>
          </w:tcPr>
          <w:p w14:paraId="18AAEBFD">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C1（规范操作）、C3（技术应用）</w:t>
            </w:r>
          </w:p>
        </w:tc>
        <w:tc>
          <w:tcPr>
            <w:tcW w:w="1290" w:type="dxa"/>
            <w:vAlign w:val="top"/>
          </w:tcPr>
          <w:p w14:paraId="5B580D9A">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D6（规范操作）、D4（技术钻研）</w:t>
            </w:r>
          </w:p>
        </w:tc>
        <w:tc>
          <w:tcPr>
            <w:tcW w:w="1410" w:type="dxa"/>
            <w:vAlign w:val="top"/>
          </w:tcPr>
          <w:p w14:paraId="37970D6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知识目标A4、能力目标B4、素质目标C1、思政目标D6</w:t>
            </w:r>
          </w:p>
        </w:tc>
        <w:tc>
          <w:tcPr>
            <w:tcW w:w="735" w:type="dxa"/>
            <w:vAlign w:val="top"/>
          </w:tcPr>
          <w:p w14:paraId="6149AD8A">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2</w:t>
            </w:r>
          </w:p>
        </w:tc>
        <w:tc>
          <w:tcPr>
            <w:tcW w:w="676" w:type="dxa"/>
            <w:vAlign w:val="top"/>
          </w:tcPr>
          <w:p w14:paraId="457867FF">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核心内容</w:t>
            </w:r>
          </w:p>
        </w:tc>
      </w:tr>
      <w:tr w14:paraId="0F95D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top"/>
          </w:tcPr>
          <w:p w14:paraId="69A9E66B">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highlight w:val="none"/>
                <w:lang w:val="en-US" w:eastAsia="zh-CN"/>
                <w14:ligatures w14:val="none"/>
              </w:rPr>
            </w:pPr>
          </w:p>
        </w:tc>
        <w:tc>
          <w:tcPr>
            <w:tcW w:w="1220" w:type="dxa"/>
            <w:vAlign w:val="top"/>
          </w:tcPr>
          <w:p w14:paraId="034EB833">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11. 新能源汽车电池系统故障排除实践（一）</w:t>
            </w:r>
          </w:p>
        </w:tc>
        <w:tc>
          <w:tcPr>
            <w:tcW w:w="1320" w:type="dxa"/>
            <w:vAlign w:val="top"/>
          </w:tcPr>
          <w:p w14:paraId="531F7E07">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电池单体更换、模组均衡等故障排除操作；安全防护要求</w:t>
            </w:r>
          </w:p>
        </w:tc>
        <w:tc>
          <w:tcPr>
            <w:tcW w:w="1245" w:type="dxa"/>
            <w:vAlign w:val="top"/>
          </w:tcPr>
          <w:p w14:paraId="2E820B3A">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规范完成电池系统简单故障排除；做好安全防护</w:t>
            </w:r>
          </w:p>
        </w:tc>
        <w:tc>
          <w:tcPr>
            <w:tcW w:w="997" w:type="dxa"/>
            <w:vAlign w:val="top"/>
          </w:tcPr>
          <w:p w14:paraId="5511494C">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C4（安全意识）、C6（工匠精神）</w:t>
            </w:r>
          </w:p>
        </w:tc>
        <w:tc>
          <w:tcPr>
            <w:tcW w:w="1290" w:type="dxa"/>
            <w:vAlign w:val="top"/>
          </w:tcPr>
          <w:p w14:paraId="0F69A284">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D4（安全意识）、D2（工匠精神）</w:t>
            </w:r>
          </w:p>
        </w:tc>
        <w:tc>
          <w:tcPr>
            <w:tcW w:w="1410" w:type="dxa"/>
            <w:vAlign w:val="top"/>
          </w:tcPr>
          <w:p w14:paraId="72E11165">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知识目标A5、能力目标B3、素质目标C4、思政目标D4</w:t>
            </w:r>
          </w:p>
        </w:tc>
        <w:tc>
          <w:tcPr>
            <w:tcW w:w="735" w:type="dxa"/>
            <w:vAlign w:val="top"/>
          </w:tcPr>
          <w:p w14:paraId="7653E86A">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2</w:t>
            </w:r>
          </w:p>
        </w:tc>
        <w:tc>
          <w:tcPr>
            <w:tcW w:w="676" w:type="dxa"/>
            <w:vAlign w:val="top"/>
          </w:tcPr>
          <w:p w14:paraId="491FF56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核心内容</w:t>
            </w:r>
          </w:p>
        </w:tc>
      </w:tr>
      <w:tr w14:paraId="73873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top"/>
          </w:tcPr>
          <w:p w14:paraId="7E3347BC">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highlight w:val="none"/>
                <w:lang w:val="en-US" w:eastAsia="zh-CN"/>
                <w14:ligatures w14:val="none"/>
              </w:rPr>
            </w:pPr>
          </w:p>
        </w:tc>
        <w:tc>
          <w:tcPr>
            <w:tcW w:w="1220" w:type="dxa"/>
            <w:vAlign w:val="top"/>
          </w:tcPr>
          <w:p w14:paraId="6A54584F">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12. 新能源汽车电池系统故障排除实践（二）</w:t>
            </w:r>
          </w:p>
        </w:tc>
        <w:tc>
          <w:tcPr>
            <w:tcW w:w="1320" w:type="dxa"/>
            <w:vAlign w:val="top"/>
          </w:tcPr>
          <w:p w14:paraId="78BDEC43">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复杂电池系统故障的排查流程；故障修复后的检测验证</w:t>
            </w:r>
          </w:p>
        </w:tc>
        <w:tc>
          <w:tcPr>
            <w:tcW w:w="1245" w:type="dxa"/>
            <w:vAlign w:val="top"/>
          </w:tcPr>
          <w:p w14:paraId="32267A4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制定复杂故障排除方案；完成修复后的检测验证</w:t>
            </w:r>
          </w:p>
        </w:tc>
        <w:tc>
          <w:tcPr>
            <w:tcW w:w="997" w:type="dxa"/>
            <w:vAlign w:val="top"/>
          </w:tcPr>
          <w:p w14:paraId="6387EA9B">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C2（团队协作）、C3（问题解决）</w:t>
            </w:r>
          </w:p>
        </w:tc>
        <w:tc>
          <w:tcPr>
            <w:tcW w:w="1290" w:type="dxa"/>
            <w:vAlign w:val="top"/>
          </w:tcPr>
          <w:p w14:paraId="4CC63711">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D6（责任担当）、D4（团队协作）</w:t>
            </w:r>
          </w:p>
        </w:tc>
        <w:tc>
          <w:tcPr>
            <w:tcW w:w="1410" w:type="dxa"/>
            <w:vAlign w:val="top"/>
          </w:tcPr>
          <w:p w14:paraId="7FADB743">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知识目标A5、能力目标B3、素质目标C2、思政目标D6</w:t>
            </w:r>
          </w:p>
        </w:tc>
        <w:tc>
          <w:tcPr>
            <w:tcW w:w="735" w:type="dxa"/>
            <w:vAlign w:val="top"/>
          </w:tcPr>
          <w:p w14:paraId="1DBECBDE">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2</w:t>
            </w:r>
          </w:p>
        </w:tc>
        <w:tc>
          <w:tcPr>
            <w:tcW w:w="676" w:type="dxa"/>
            <w:vAlign w:val="top"/>
          </w:tcPr>
          <w:p w14:paraId="37E6BCCB">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拓展内容</w:t>
            </w:r>
          </w:p>
        </w:tc>
      </w:tr>
      <w:tr w14:paraId="26F68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top"/>
          </w:tcPr>
          <w:p w14:paraId="2E61103E">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学习情境四：电机与驱动系统故障诊断与排除</w:t>
            </w:r>
          </w:p>
        </w:tc>
        <w:tc>
          <w:tcPr>
            <w:tcW w:w="1220" w:type="dxa"/>
            <w:vAlign w:val="top"/>
          </w:tcPr>
          <w:p w14:paraId="28A2B48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13. 新能源汽车电机与驱动系统原理（一）</w:t>
            </w:r>
          </w:p>
        </w:tc>
        <w:tc>
          <w:tcPr>
            <w:tcW w:w="1320" w:type="dxa"/>
            <w:vAlign w:val="top"/>
          </w:tcPr>
          <w:p w14:paraId="73E3134D">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电机类型、工作原理；驱动系统组成与传动逻辑</w:t>
            </w:r>
          </w:p>
        </w:tc>
        <w:tc>
          <w:tcPr>
            <w:tcW w:w="1245" w:type="dxa"/>
            <w:vAlign w:val="top"/>
          </w:tcPr>
          <w:p w14:paraId="32F983D1">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识别电机与驱动系统组件；理解工作原理</w:t>
            </w:r>
          </w:p>
        </w:tc>
        <w:tc>
          <w:tcPr>
            <w:tcW w:w="997" w:type="dxa"/>
            <w:vAlign w:val="top"/>
          </w:tcPr>
          <w:p w14:paraId="7EFDF103">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C3（技术钻研）、C1（职业素养）</w:t>
            </w:r>
          </w:p>
        </w:tc>
        <w:tc>
          <w:tcPr>
            <w:tcW w:w="1290" w:type="dxa"/>
            <w:vAlign w:val="top"/>
          </w:tcPr>
          <w:p w14:paraId="1FA3E844">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D3（行业自信）、D4（技术创新）</w:t>
            </w:r>
          </w:p>
        </w:tc>
        <w:tc>
          <w:tcPr>
            <w:tcW w:w="1410" w:type="dxa"/>
            <w:vAlign w:val="top"/>
          </w:tcPr>
          <w:p w14:paraId="21C3E1FD">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知识目标A4、能力目标B3、素质目标C3、思政目标D3</w:t>
            </w:r>
          </w:p>
        </w:tc>
        <w:tc>
          <w:tcPr>
            <w:tcW w:w="735" w:type="dxa"/>
            <w:vAlign w:val="top"/>
          </w:tcPr>
          <w:p w14:paraId="0CC10FC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2</w:t>
            </w:r>
          </w:p>
        </w:tc>
        <w:tc>
          <w:tcPr>
            <w:tcW w:w="676" w:type="dxa"/>
            <w:vAlign w:val="top"/>
          </w:tcPr>
          <w:p w14:paraId="3466ACFB">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核心内容</w:t>
            </w:r>
          </w:p>
        </w:tc>
      </w:tr>
      <w:tr w14:paraId="49E49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top"/>
          </w:tcPr>
          <w:p w14:paraId="5574666B">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highlight w:val="none"/>
                <w:lang w:val="en-US" w:eastAsia="zh-CN"/>
                <w14:ligatures w14:val="none"/>
              </w:rPr>
            </w:pPr>
          </w:p>
        </w:tc>
        <w:tc>
          <w:tcPr>
            <w:tcW w:w="1220" w:type="dxa"/>
            <w:vAlign w:val="top"/>
          </w:tcPr>
          <w:p w14:paraId="0B97C4A2">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14. 新能源汽车电机与驱动系统原理（二）</w:t>
            </w:r>
          </w:p>
        </w:tc>
        <w:tc>
          <w:tcPr>
            <w:tcW w:w="1320" w:type="dxa"/>
            <w:vAlign w:val="top"/>
          </w:tcPr>
          <w:p w14:paraId="153A6EA6">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电机控制策略；驱动系统与整车的协同工作机制</w:t>
            </w:r>
          </w:p>
        </w:tc>
        <w:tc>
          <w:tcPr>
            <w:tcW w:w="1245" w:type="dxa"/>
            <w:vAlign w:val="top"/>
          </w:tcPr>
          <w:p w14:paraId="1EAFB2DE">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掌握电机控制核心逻辑；了解系统协同原理</w:t>
            </w:r>
          </w:p>
        </w:tc>
        <w:tc>
          <w:tcPr>
            <w:tcW w:w="997" w:type="dxa"/>
            <w:vAlign w:val="top"/>
          </w:tcPr>
          <w:p w14:paraId="1A4CD61E">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C3（系统思维）、C6（精益求精）</w:t>
            </w:r>
          </w:p>
        </w:tc>
        <w:tc>
          <w:tcPr>
            <w:tcW w:w="1290" w:type="dxa"/>
            <w:vAlign w:val="top"/>
          </w:tcPr>
          <w:p w14:paraId="67A0E80C">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D4（技术钻研）、D2（工匠精神）</w:t>
            </w:r>
          </w:p>
        </w:tc>
        <w:tc>
          <w:tcPr>
            <w:tcW w:w="1410" w:type="dxa"/>
            <w:vAlign w:val="top"/>
          </w:tcPr>
          <w:p w14:paraId="2C5DE53A">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知识目标A4、能力目标B3、素质目标C3、思政目标D4</w:t>
            </w:r>
          </w:p>
        </w:tc>
        <w:tc>
          <w:tcPr>
            <w:tcW w:w="735" w:type="dxa"/>
            <w:vAlign w:val="top"/>
          </w:tcPr>
          <w:p w14:paraId="6C0E0DDD">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2</w:t>
            </w:r>
          </w:p>
        </w:tc>
        <w:tc>
          <w:tcPr>
            <w:tcW w:w="676" w:type="dxa"/>
            <w:vAlign w:val="top"/>
          </w:tcPr>
          <w:p w14:paraId="5385D415">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重点内容</w:t>
            </w:r>
          </w:p>
        </w:tc>
      </w:tr>
      <w:tr w14:paraId="07BA4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top"/>
          </w:tcPr>
          <w:p w14:paraId="3A805294">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highlight w:val="none"/>
                <w:lang w:val="en-US" w:eastAsia="zh-CN"/>
                <w14:ligatures w14:val="none"/>
              </w:rPr>
            </w:pPr>
          </w:p>
        </w:tc>
        <w:tc>
          <w:tcPr>
            <w:tcW w:w="1220" w:type="dxa"/>
            <w:vAlign w:val="top"/>
          </w:tcPr>
          <w:p w14:paraId="09EE64D4">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15. 新能源汽车电机与驱动系统故障诊断方法（一）</w:t>
            </w:r>
          </w:p>
        </w:tc>
        <w:tc>
          <w:tcPr>
            <w:tcW w:w="1320" w:type="dxa"/>
            <w:vAlign w:val="top"/>
          </w:tcPr>
          <w:p w14:paraId="16FDC23E">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电机常见故障（异响、无力等）；驱动系统故障成因分析</w:t>
            </w:r>
          </w:p>
        </w:tc>
        <w:tc>
          <w:tcPr>
            <w:tcW w:w="1245" w:type="dxa"/>
            <w:vAlign w:val="top"/>
          </w:tcPr>
          <w:p w14:paraId="1EE11AC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识别电机与驱动系统故障现象；分析故障原因</w:t>
            </w:r>
          </w:p>
        </w:tc>
        <w:tc>
          <w:tcPr>
            <w:tcW w:w="997" w:type="dxa"/>
            <w:vAlign w:val="top"/>
          </w:tcPr>
          <w:p w14:paraId="614AF5D3">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C1（严谨态度）、C3（问题分析）</w:t>
            </w:r>
          </w:p>
        </w:tc>
        <w:tc>
          <w:tcPr>
            <w:tcW w:w="1290" w:type="dxa"/>
            <w:vAlign w:val="top"/>
          </w:tcPr>
          <w:p w14:paraId="146B79C6">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D4（严谨态度）、D1（职业道德）</w:t>
            </w:r>
          </w:p>
        </w:tc>
        <w:tc>
          <w:tcPr>
            <w:tcW w:w="1410" w:type="dxa"/>
            <w:vAlign w:val="top"/>
          </w:tcPr>
          <w:p w14:paraId="5F2E16B3">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知识目标A4、能力目标B3、素质目标C1、思政目标D4</w:t>
            </w:r>
          </w:p>
        </w:tc>
        <w:tc>
          <w:tcPr>
            <w:tcW w:w="735" w:type="dxa"/>
            <w:vAlign w:val="top"/>
          </w:tcPr>
          <w:p w14:paraId="66EE0DA1">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2</w:t>
            </w:r>
          </w:p>
        </w:tc>
        <w:tc>
          <w:tcPr>
            <w:tcW w:w="676" w:type="dxa"/>
            <w:vAlign w:val="top"/>
          </w:tcPr>
          <w:p w14:paraId="31DBB35B">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重点内容</w:t>
            </w:r>
          </w:p>
        </w:tc>
      </w:tr>
      <w:tr w14:paraId="6F797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top"/>
          </w:tcPr>
          <w:p w14:paraId="699134EC">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highlight w:val="none"/>
                <w:lang w:val="en-US" w:eastAsia="zh-CN"/>
                <w14:ligatures w14:val="none"/>
              </w:rPr>
            </w:pPr>
          </w:p>
        </w:tc>
        <w:tc>
          <w:tcPr>
            <w:tcW w:w="1220" w:type="dxa"/>
            <w:vAlign w:val="top"/>
          </w:tcPr>
          <w:p w14:paraId="08852D83">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16. 新能源汽车电机与驱动系统故障诊断方法（二）</w:t>
            </w:r>
          </w:p>
        </w:tc>
        <w:tc>
          <w:tcPr>
            <w:tcW w:w="1320" w:type="dxa"/>
            <w:vAlign w:val="top"/>
          </w:tcPr>
          <w:p w14:paraId="546B1B1C">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电机与驱动系统故障诊断流程；专用检测设备的使用</w:t>
            </w:r>
          </w:p>
        </w:tc>
        <w:tc>
          <w:tcPr>
            <w:tcW w:w="1245" w:type="dxa"/>
            <w:vAlign w:val="top"/>
          </w:tcPr>
          <w:p w14:paraId="48231B53">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制定故障诊断流程；熟练操作专用检测设备</w:t>
            </w:r>
          </w:p>
        </w:tc>
        <w:tc>
          <w:tcPr>
            <w:tcW w:w="997" w:type="dxa"/>
            <w:vAlign w:val="top"/>
          </w:tcPr>
          <w:p w14:paraId="303267E8">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C1（规范操作）、C3（方法创新）</w:t>
            </w:r>
          </w:p>
        </w:tc>
        <w:tc>
          <w:tcPr>
            <w:tcW w:w="1290" w:type="dxa"/>
            <w:vAlign w:val="top"/>
          </w:tcPr>
          <w:p w14:paraId="2165DD2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D6（规范操作）、D4（方法创新）</w:t>
            </w:r>
          </w:p>
        </w:tc>
        <w:tc>
          <w:tcPr>
            <w:tcW w:w="1410" w:type="dxa"/>
            <w:vAlign w:val="top"/>
          </w:tcPr>
          <w:p w14:paraId="34D39F7D">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知识目标A4、能力目标B4、素质目标C1、思政目标D6</w:t>
            </w:r>
          </w:p>
        </w:tc>
        <w:tc>
          <w:tcPr>
            <w:tcW w:w="735" w:type="dxa"/>
            <w:vAlign w:val="top"/>
          </w:tcPr>
          <w:p w14:paraId="1BAD35D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2</w:t>
            </w:r>
          </w:p>
        </w:tc>
        <w:tc>
          <w:tcPr>
            <w:tcW w:w="676" w:type="dxa"/>
            <w:vAlign w:val="top"/>
          </w:tcPr>
          <w:p w14:paraId="389DAFA0">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核心内容</w:t>
            </w:r>
          </w:p>
        </w:tc>
      </w:tr>
      <w:tr w14:paraId="798D2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top"/>
          </w:tcPr>
          <w:p w14:paraId="5575E243">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highlight w:val="none"/>
                <w:lang w:val="en-US" w:eastAsia="zh-CN"/>
                <w14:ligatures w14:val="none"/>
              </w:rPr>
            </w:pPr>
          </w:p>
        </w:tc>
        <w:tc>
          <w:tcPr>
            <w:tcW w:w="1220" w:type="dxa"/>
            <w:vAlign w:val="top"/>
          </w:tcPr>
          <w:p w14:paraId="0E11C286">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17. 新能源汽车电机与驱动系统故障排除实践（一）</w:t>
            </w:r>
          </w:p>
        </w:tc>
        <w:tc>
          <w:tcPr>
            <w:tcW w:w="1320" w:type="dxa"/>
            <w:vAlign w:val="top"/>
          </w:tcPr>
          <w:p w14:paraId="7C6788D7">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电机拆解、检测与修复；驱动系统机械故障排除</w:t>
            </w:r>
          </w:p>
        </w:tc>
        <w:tc>
          <w:tcPr>
            <w:tcW w:w="1245" w:type="dxa"/>
            <w:vAlign w:val="top"/>
          </w:tcPr>
          <w:p w14:paraId="705CCCDD">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规范完成电机拆解与检测；修复简单机械故障</w:t>
            </w:r>
          </w:p>
        </w:tc>
        <w:tc>
          <w:tcPr>
            <w:tcW w:w="997" w:type="dxa"/>
            <w:vAlign w:val="top"/>
          </w:tcPr>
          <w:p w14:paraId="0D540500">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C6（工匠精神）、C1（规范操作）</w:t>
            </w:r>
          </w:p>
        </w:tc>
        <w:tc>
          <w:tcPr>
            <w:tcW w:w="1290" w:type="dxa"/>
            <w:vAlign w:val="top"/>
          </w:tcPr>
          <w:p w14:paraId="49725F48">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D2（工匠精神）、D6（规范操作）</w:t>
            </w:r>
          </w:p>
        </w:tc>
        <w:tc>
          <w:tcPr>
            <w:tcW w:w="1410" w:type="dxa"/>
            <w:vAlign w:val="top"/>
          </w:tcPr>
          <w:p w14:paraId="1AF34B45">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知识目标A5、能力目标B3、素质目标C6、思政目标D2</w:t>
            </w:r>
          </w:p>
        </w:tc>
        <w:tc>
          <w:tcPr>
            <w:tcW w:w="735" w:type="dxa"/>
            <w:vAlign w:val="top"/>
          </w:tcPr>
          <w:p w14:paraId="62E2E4B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2</w:t>
            </w:r>
          </w:p>
        </w:tc>
        <w:tc>
          <w:tcPr>
            <w:tcW w:w="676" w:type="dxa"/>
            <w:vAlign w:val="top"/>
          </w:tcPr>
          <w:p w14:paraId="4009FA42">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核心内容</w:t>
            </w:r>
          </w:p>
        </w:tc>
      </w:tr>
    </w:tbl>
    <w:p w14:paraId="61FDDD8E">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2" w:firstLineChars="200"/>
        <w:textAlignment w:val="auto"/>
        <w:rPr>
          <w:rFonts w:hint="eastAsia" w:ascii="宋体" w:hAnsi="宋体" w:eastAsia="宋体" w:cs="宋体"/>
          <w:b/>
          <w:bCs/>
          <w:color w:val="auto"/>
          <w:sz w:val="28"/>
          <w:szCs w:val="28"/>
          <w:highlight w:val="none"/>
          <w:lang w:val="en-US" w:eastAsia="zh-CN"/>
          <w14:ligatures w14:val="none"/>
        </w:rPr>
      </w:pPr>
      <w:r>
        <w:rPr>
          <w:rFonts w:hint="eastAsia" w:ascii="宋体" w:hAnsi="宋体" w:eastAsia="宋体" w:cs="宋体"/>
          <w:b/>
          <w:bCs/>
          <w:color w:val="auto"/>
          <w:kern w:val="2"/>
          <w:sz w:val="28"/>
          <w:szCs w:val="28"/>
          <w:lang w:val="en-US" w:eastAsia="zh-CN" w:bidi="ar-SA"/>
          <w14:ligatures w14:val="none"/>
        </w:rPr>
        <w:t>六、</w:t>
      </w:r>
      <w:r>
        <w:rPr>
          <w:rFonts w:hint="eastAsia" w:ascii="宋体" w:hAnsi="宋体" w:eastAsia="宋体" w:cs="宋体"/>
          <w:b/>
          <w:bCs/>
          <w:color w:val="auto"/>
          <w:sz w:val="28"/>
          <w:szCs w:val="28"/>
          <w:highlight w:val="none"/>
          <w:lang w:val="en-US" w:eastAsia="zh-CN"/>
          <w14:ligatures w14:val="none"/>
        </w:rPr>
        <w:t>课程考核与评价</w:t>
      </w:r>
    </w:p>
    <w:p w14:paraId="31CC2F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遵循“立德树人、德技并修”的评价导向，坚持“知识评价与技能评价相结合、过程评价与结果评价相结合、定量评价与定性评价相结合、专业评价与思政评价相结合”的原则，全面评价学生的知识掌握、技能水平和思政素养。（红色部分为示例，自行修改）</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621"/>
        <w:gridCol w:w="2278"/>
        <w:gridCol w:w="1418"/>
        <w:gridCol w:w="3826"/>
      </w:tblGrid>
      <w:tr w14:paraId="40780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653E0DD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b/>
                <w:bCs/>
                <w:color w:val="auto"/>
                <w:sz w:val="21"/>
                <w:szCs w:val="21"/>
                <w:highlight w:val="none"/>
                <w:lang w:val="en-US" w:eastAsia="zh-CN"/>
                <w14:ligatures w14:val="none"/>
              </w:rPr>
              <w:t>评价项目</w:t>
            </w:r>
          </w:p>
        </w:tc>
        <w:tc>
          <w:tcPr>
            <w:tcW w:w="2108" w:type="dxa"/>
            <w:tcBorders>
              <w:left w:val="single" w:color="auto" w:sz="4" w:space="0"/>
              <w:right w:val="single" w:color="auto" w:sz="4" w:space="0"/>
            </w:tcBorders>
            <w:vAlign w:val="center"/>
          </w:tcPr>
          <w:p w14:paraId="1E5612C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highlight w:val="none"/>
                <w14:ligatures w14:val="none"/>
              </w:rPr>
            </w:pPr>
            <w:r>
              <w:rPr>
                <w:rFonts w:hint="eastAsia" w:ascii="宋体" w:hAnsi="宋体" w:eastAsia="宋体" w:cs="宋体"/>
                <w:b/>
                <w:bCs/>
                <w:color w:val="auto"/>
                <w:sz w:val="21"/>
                <w:szCs w:val="21"/>
                <w:highlight w:val="none"/>
                <w14:ligatures w14:val="none"/>
              </w:rPr>
              <w:t>评价方式</w:t>
            </w:r>
          </w:p>
        </w:tc>
        <w:tc>
          <w:tcPr>
            <w:tcW w:w="1311" w:type="dxa"/>
            <w:tcBorders>
              <w:left w:val="single" w:color="auto" w:sz="4" w:space="0"/>
              <w:right w:val="single" w:color="auto" w:sz="4" w:space="0"/>
            </w:tcBorders>
            <w:vAlign w:val="center"/>
          </w:tcPr>
          <w:p w14:paraId="0C1ACFA6">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b/>
                <w:bCs/>
                <w:color w:val="auto"/>
                <w:sz w:val="21"/>
                <w:szCs w:val="21"/>
                <w:highlight w:val="none"/>
                <w:lang w:val="en-US" w:eastAsia="zh-CN"/>
                <w14:ligatures w14:val="none"/>
              </w:rPr>
              <w:t>分值比例</w:t>
            </w:r>
          </w:p>
        </w:tc>
        <w:tc>
          <w:tcPr>
            <w:tcW w:w="3540" w:type="dxa"/>
            <w:tcBorders>
              <w:left w:val="single" w:color="auto" w:sz="4" w:space="0"/>
              <w:right w:val="single" w:color="auto" w:sz="4" w:space="0"/>
            </w:tcBorders>
            <w:vAlign w:val="center"/>
          </w:tcPr>
          <w:p w14:paraId="1F29C08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b/>
                <w:bCs/>
                <w:color w:val="auto"/>
                <w:sz w:val="21"/>
                <w:szCs w:val="21"/>
                <w:highlight w:val="none"/>
                <w:lang w:val="en-US" w:eastAsia="zh-CN"/>
                <w14:ligatures w14:val="none"/>
              </w:rPr>
              <w:t>评价标准</w:t>
            </w:r>
          </w:p>
        </w:tc>
      </w:tr>
      <w:tr w14:paraId="0275A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7E460C2A">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b/>
                <w:bCs/>
                <w:sz w:val="21"/>
                <w:szCs w:val="21"/>
                <w:lang w:val="en-US" w:eastAsia="zh-CN"/>
                <w14:ligatures w14:val="none"/>
              </w:rPr>
              <w:t>过程性评价</w:t>
            </w:r>
          </w:p>
        </w:tc>
        <w:tc>
          <w:tcPr>
            <w:tcW w:w="1499" w:type="dxa"/>
            <w:tcBorders>
              <w:left w:val="single" w:color="auto" w:sz="4" w:space="0"/>
              <w:right w:val="single" w:color="auto" w:sz="4" w:space="0"/>
            </w:tcBorders>
            <w:vAlign w:val="center"/>
          </w:tcPr>
          <w:p w14:paraId="6E355ED8">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b/>
                <w:bCs/>
                <w:sz w:val="21"/>
                <w:szCs w:val="21"/>
                <w:lang w:val="en-US" w:eastAsia="zh-CN"/>
                <w14:ligatures w14:val="none"/>
              </w:rPr>
              <w:t>平时评价</w:t>
            </w:r>
          </w:p>
        </w:tc>
        <w:tc>
          <w:tcPr>
            <w:tcW w:w="2108" w:type="dxa"/>
            <w:tcBorders>
              <w:left w:val="single" w:color="auto" w:sz="4" w:space="0"/>
              <w:right w:val="single" w:color="auto" w:sz="4" w:space="0"/>
            </w:tcBorders>
            <w:shd w:val="clear" w:color="auto" w:fill="auto"/>
            <w:vAlign w:val="top"/>
          </w:tcPr>
          <w:p w14:paraId="042BDEE4">
            <w:pPr>
              <w:keepNext w:val="0"/>
              <w:keepLines w:val="0"/>
              <w:pageBreakBefore w:val="0"/>
              <w:kinsoku/>
              <w:wordWrap/>
              <w:overflowPunct/>
              <w:topLinePunct w:val="0"/>
              <w:autoSpaceDE/>
              <w:autoSpaceDN/>
              <w:bidi w:val="0"/>
              <w:adjustRightInd w:val="0"/>
              <w:snapToGrid w:val="0"/>
              <w:spacing w:before="120" w:after="120" w:line="288" w:lineRule="auto"/>
              <w:ind w:left="0" w:leftChars="0" w:firstLine="420" w:firstLineChars="200"/>
              <w:jc w:val="left"/>
              <w:textAlignment w:val="auto"/>
              <w:rPr>
                <w:rFonts w:hint="eastAsia" w:ascii="Arial" w:hAnsi="Arial" w:eastAsia="宋体" w:cs="Arial"/>
                <w:color w:val="auto"/>
                <w:kern w:val="2"/>
                <w:sz w:val="21"/>
                <w:szCs w:val="21"/>
                <w:highlight w:val="none"/>
                <w:lang w:val="en-US" w:eastAsia="zh-CN" w:bidi="ar-SA"/>
                <w14:ligatures w14:val="none"/>
              </w:rPr>
            </w:pPr>
            <w:r>
              <w:rPr>
                <w:rFonts w:hint="eastAsia" w:ascii="宋体" w:hAnsi="宋体" w:eastAsia="宋体" w:cs="宋体"/>
                <w:sz w:val="21"/>
                <w:szCs w:val="21"/>
                <w14:ligatures w14:val="none"/>
              </w:rPr>
              <w:t>出勤、课堂互动、作业完成情况、小组协作表现</w:t>
            </w:r>
          </w:p>
        </w:tc>
        <w:tc>
          <w:tcPr>
            <w:tcW w:w="1311" w:type="dxa"/>
            <w:tcBorders>
              <w:left w:val="single" w:color="auto" w:sz="4" w:space="0"/>
              <w:right w:val="single" w:color="auto" w:sz="4" w:space="0"/>
            </w:tcBorders>
            <w:shd w:val="clear" w:color="auto" w:fill="auto"/>
            <w:vAlign w:val="top"/>
          </w:tcPr>
          <w:p w14:paraId="51A81FA9">
            <w:pPr>
              <w:keepNext w:val="0"/>
              <w:keepLines w:val="0"/>
              <w:pageBreakBefore w:val="0"/>
              <w:kinsoku/>
              <w:wordWrap/>
              <w:overflowPunct/>
              <w:topLinePunct w:val="0"/>
              <w:autoSpaceDE/>
              <w:autoSpaceDN/>
              <w:bidi w:val="0"/>
              <w:adjustRightInd w:val="0"/>
              <w:snapToGrid w:val="0"/>
              <w:spacing w:before="120" w:after="120" w:line="288" w:lineRule="auto"/>
              <w:ind w:left="0" w:leftChars="0" w:firstLine="420" w:firstLineChars="200"/>
              <w:jc w:val="left"/>
              <w:textAlignment w:val="auto"/>
              <w:rPr>
                <w:rFonts w:hint="default" w:ascii="Arial" w:hAnsi="Arial" w:eastAsia="宋体" w:cs="Arial"/>
                <w:color w:val="auto"/>
                <w:kern w:val="2"/>
                <w:sz w:val="21"/>
                <w:szCs w:val="21"/>
                <w:highlight w:val="none"/>
                <w:lang w:val="en-US" w:eastAsia="zh-CN" w:bidi="ar-SA"/>
                <w14:ligatures w14:val="none"/>
              </w:rPr>
            </w:pPr>
            <w:r>
              <w:rPr>
                <w:rFonts w:hint="eastAsia" w:ascii="宋体" w:hAnsi="宋体" w:eastAsia="宋体" w:cs="宋体"/>
                <w:sz w:val="21"/>
                <w:szCs w:val="21"/>
                <w14:ligatures w14:val="none"/>
              </w:rPr>
              <w:t>1</w:t>
            </w:r>
            <w:r>
              <w:rPr>
                <w:rFonts w:hint="eastAsia" w:ascii="宋体" w:hAnsi="宋体" w:eastAsia="宋体" w:cs="宋体"/>
                <w:sz w:val="21"/>
                <w:szCs w:val="21"/>
                <w:lang w:val="en-US" w:eastAsia="zh-CN"/>
                <w14:ligatures w14:val="none"/>
              </w:rPr>
              <w:t>0</w:t>
            </w:r>
            <w:r>
              <w:rPr>
                <w:rFonts w:hint="eastAsia" w:ascii="宋体" w:hAnsi="宋体" w:eastAsia="宋体" w:cs="宋体"/>
                <w:sz w:val="21"/>
                <w:szCs w:val="21"/>
                <w14:ligatures w14:val="none"/>
              </w:rPr>
              <w:t>%</w:t>
            </w:r>
          </w:p>
        </w:tc>
        <w:tc>
          <w:tcPr>
            <w:tcW w:w="3540" w:type="dxa"/>
            <w:tcBorders>
              <w:left w:val="single" w:color="auto" w:sz="4" w:space="0"/>
              <w:right w:val="single" w:color="auto" w:sz="4" w:space="0"/>
            </w:tcBorders>
            <w:vAlign w:val="top"/>
          </w:tcPr>
          <w:p w14:paraId="1FC48F9A">
            <w:pPr>
              <w:keepNext w:val="0"/>
              <w:keepLines w:val="0"/>
              <w:pageBreakBefore w:val="0"/>
              <w:kinsoku/>
              <w:wordWrap/>
              <w:overflowPunct/>
              <w:topLinePunct w:val="0"/>
              <w:autoSpaceDE/>
              <w:autoSpaceDN/>
              <w:bidi w:val="0"/>
              <w:adjustRightInd w:val="0"/>
              <w:snapToGrid w:val="0"/>
              <w:spacing w:before="120" w:after="120" w:line="288" w:lineRule="auto"/>
              <w:ind w:left="0" w:leftChars="0" w:firstLine="420" w:firstLineChars="20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1. 出勤：满勤得满分，迟到 / 早退每次扣 1 分，旷课每次扣 3 分，扣完为止；2. 课堂互动：积极参与讨论、回答问题准确得满分，被动参与或回答有误酌情扣分；3. 作业：按时完成且质量高得满分，迟交或质量不达标酌情扣分；4. 小组协作：主动承担任务、有效沟通协作得满分，消极参与酌情扣分。</w:t>
            </w:r>
          </w:p>
        </w:tc>
      </w:tr>
      <w:tr w14:paraId="5710B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320DCE0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highlight w:val="none"/>
                <w:lang w:val="en-US" w:eastAsia="zh-CN"/>
                <w14:ligatures w14:val="none"/>
              </w:rPr>
            </w:pPr>
          </w:p>
        </w:tc>
        <w:tc>
          <w:tcPr>
            <w:tcW w:w="1499" w:type="dxa"/>
            <w:tcBorders>
              <w:left w:val="single" w:color="auto" w:sz="4" w:space="0"/>
              <w:right w:val="single" w:color="auto" w:sz="4" w:space="0"/>
            </w:tcBorders>
            <w:vAlign w:val="center"/>
          </w:tcPr>
          <w:p w14:paraId="0B84408B">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b/>
                <w:bCs/>
                <w:sz w:val="21"/>
                <w:szCs w:val="21"/>
                <w:lang w:val="en-US" w:eastAsia="zh-CN"/>
                <w14:ligatures w14:val="none"/>
              </w:rPr>
              <w:t>单元评价</w:t>
            </w:r>
          </w:p>
        </w:tc>
        <w:tc>
          <w:tcPr>
            <w:tcW w:w="2108" w:type="dxa"/>
            <w:tcBorders>
              <w:left w:val="single" w:color="auto" w:sz="4" w:space="0"/>
              <w:right w:val="single" w:color="auto" w:sz="4" w:space="0"/>
            </w:tcBorders>
            <w:vAlign w:val="top"/>
          </w:tcPr>
          <w:p w14:paraId="468431E2">
            <w:pPr>
              <w:keepNext w:val="0"/>
              <w:keepLines w:val="0"/>
              <w:pageBreakBefore w:val="0"/>
              <w:kinsoku/>
              <w:wordWrap/>
              <w:overflowPunct/>
              <w:topLinePunct w:val="0"/>
              <w:autoSpaceDE/>
              <w:autoSpaceDN/>
              <w:bidi w:val="0"/>
              <w:adjustRightInd w:val="0"/>
              <w:snapToGrid w:val="0"/>
              <w:spacing w:before="120" w:after="120" w:line="288" w:lineRule="auto"/>
              <w:ind w:left="0" w:leftChars="0" w:firstLine="420" w:firstLineChars="20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各学习情境结束后的阶段性考核（理论笔试 + 技能操作）</w:t>
            </w:r>
          </w:p>
        </w:tc>
        <w:tc>
          <w:tcPr>
            <w:tcW w:w="1311" w:type="dxa"/>
            <w:tcBorders>
              <w:left w:val="single" w:color="auto" w:sz="4" w:space="0"/>
              <w:right w:val="single" w:color="auto" w:sz="4" w:space="0"/>
            </w:tcBorders>
            <w:vAlign w:val="top"/>
          </w:tcPr>
          <w:p w14:paraId="1A0110FE">
            <w:pPr>
              <w:keepNext w:val="0"/>
              <w:keepLines w:val="0"/>
              <w:pageBreakBefore w:val="0"/>
              <w:kinsoku/>
              <w:wordWrap/>
              <w:overflowPunct/>
              <w:topLinePunct w:val="0"/>
              <w:autoSpaceDE/>
              <w:autoSpaceDN/>
              <w:bidi w:val="0"/>
              <w:adjustRightInd w:val="0"/>
              <w:snapToGrid w:val="0"/>
              <w:spacing w:before="120" w:after="120" w:line="288" w:lineRule="auto"/>
              <w:ind w:left="0" w:leftChars="0" w:firstLine="420" w:firstLineChars="20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lang w:val="en-US" w:eastAsia="zh-CN"/>
                <w14:ligatures w14:val="none"/>
              </w:rPr>
              <w:t>2</w:t>
            </w:r>
            <w:r>
              <w:rPr>
                <w:rFonts w:hint="eastAsia" w:ascii="宋体" w:hAnsi="宋体" w:eastAsia="宋体" w:cs="宋体"/>
                <w:sz w:val="21"/>
                <w:szCs w:val="21"/>
                <w14:ligatures w14:val="none"/>
              </w:rPr>
              <w:t>0%</w:t>
            </w:r>
          </w:p>
        </w:tc>
        <w:tc>
          <w:tcPr>
            <w:tcW w:w="3540" w:type="dxa"/>
            <w:tcBorders>
              <w:left w:val="single" w:color="auto" w:sz="4" w:space="0"/>
              <w:right w:val="single" w:color="auto" w:sz="4" w:space="0"/>
            </w:tcBorders>
            <w:vAlign w:val="top"/>
          </w:tcPr>
          <w:p w14:paraId="0FC05088">
            <w:pPr>
              <w:keepNext w:val="0"/>
              <w:keepLines w:val="0"/>
              <w:pageBreakBefore w:val="0"/>
              <w:kinsoku/>
              <w:wordWrap/>
              <w:overflowPunct/>
              <w:topLinePunct w:val="0"/>
              <w:autoSpaceDE/>
              <w:autoSpaceDN/>
              <w:bidi w:val="0"/>
              <w:adjustRightInd w:val="0"/>
              <w:snapToGrid w:val="0"/>
              <w:spacing w:before="120" w:after="120" w:line="288" w:lineRule="auto"/>
              <w:ind w:left="0" w:leftChars="0" w:firstLine="420" w:firstLineChars="20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1. 理论部分：考核对应情境知识点，及格线 60 分，按实际得分折算；2. 技能部分：考核对应情境技能点，操作规范、结果准确得满分，操作不规范或结果有误酌情扣分；3. 每个情境单元考核结束后及时反馈，允许补测 1 次，取最高成绩。</w:t>
            </w:r>
          </w:p>
        </w:tc>
      </w:tr>
      <w:tr w14:paraId="77EBE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25384D0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highlight w:val="none"/>
                <w:lang w:val="en-US" w:eastAsia="zh-CN"/>
                <w14:ligatures w14:val="none"/>
              </w:rPr>
            </w:pPr>
          </w:p>
        </w:tc>
        <w:tc>
          <w:tcPr>
            <w:tcW w:w="1499" w:type="dxa"/>
            <w:tcBorders>
              <w:left w:val="single" w:color="auto" w:sz="4" w:space="0"/>
              <w:right w:val="single" w:color="auto" w:sz="4" w:space="0"/>
            </w:tcBorders>
            <w:vAlign w:val="center"/>
          </w:tcPr>
          <w:p w14:paraId="2D55B086">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b/>
                <w:bCs/>
                <w:sz w:val="21"/>
                <w:szCs w:val="21"/>
                <w:lang w:val="en-US" w:eastAsia="zh-CN"/>
                <w14:ligatures w14:val="none"/>
              </w:rPr>
              <w:t>实践评价+期中考试</w:t>
            </w:r>
          </w:p>
        </w:tc>
        <w:tc>
          <w:tcPr>
            <w:tcW w:w="2108" w:type="dxa"/>
            <w:tcBorders>
              <w:left w:val="single" w:color="auto" w:sz="4" w:space="0"/>
              <w:right w:val="single" w:color="auto" w:sz="4" w:space="0"/>
            </w:tcBorders>
            <w:vAlign w:val="top"/>
          </w:tcPr>
          <w:p w14:paraId="5232DCAF">
            <w:pPr>
              <w:keepNext w:val="0"/>
              <w:keepLines w:val="0"/>
              <w:pageBreakBefore w:val="0"/>
              <w:kinsoku/>
              <w:wordWrap/>
              <w:overflowPunct/>
              <w:topLinePunct w:val="0"/>
              <w:autoSpaceDE/>
              <w:autoSpaceDN/>
              <w:bidi w:val="0"/>
              <w:adjustRightInd w:val="0"/>
              <w:snapToGrid w:val="0"/>
              <w:spacing w:before="120" w:after="120" w:line="288" w:lineRule="auto"/>
              <w:ind w:left="0" w:leftChars="0" w:firstLine="420" w:firstLineChars="20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实训操作表现、</w:t>
            </w:r>
            <w:r>
              <w:rPr>
                <w:rFonts w:hint="eastAsia" w:ascii="宋体" w:hAnsi="宋体" w:eastAsia="宋体" w:cs="宋体"/>
                <w:sz w:val="21"/>
                <w:szCs w:val="21"/>
                <w:lang w:val="en-US" w:eastAsia="zh-CN"/>
                <w14:ligatures w14:val="none"/>
              </w:rPr>
              <w:t>期中考试成绩</w:t>
            </w:r>
          </w:p>
        </w:tc>
        <w:tc>
          <w:tcPr>
            <w:tcW w:w="1311" w:type="dxa"/>
            <w:tcBorders>
              <w:left w:val="single" w:color="auto" w:sz="4" w:space="0"/>
              <w:right w:val="single" w:color="auto" w:sz="4" w:space="0"/>
            </w:tcBorders>
            <w:vAlign w:val="top"/>
          </w:tcPr>
          <w:p w14:paraId="0058A07E">
            <w:pPr>
              <w:keepNext w:val="0"/>
              <w:keepLines w:val="0"/>
              <w:pageBreakBefore w:val="0"/>
              <w:kinsoku/>
              <w:wordWrap/>
              <w:overflowPunct/>
              <w:topLinePunct w:val="0"/>
              <w:autoSpaceDE/>
              <w:autoSpaceDN/>
              <w:bidi w:val="0"/>
              <w:adjustRightInd w:val="0"/>
              <w:snapToGrid w:val="0"/>
              <w:spacing w:before="120" w:after="120" w:line="288" w:lineRule="auto"/>
              <w:ind w:left="0" w:leftChars="0" w:firstLine="420" w:firstLineChars="20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lang w:val="en-US" w:eastAsia="zh-CN"/>
                <w14:ligatures w14:val="none"/>
              </w:rPr>
              <w:t>20</w:t>
            </w:r>
            <w:r>
              <w:rPr>
                <w:rFonts w:hint="eastAsia" w:ascii="宋体" w:hAnsi="宋体" w:eastAsia="宋体" w:cs="宋体"/>
                <w:sz w:val="21"/>
                <w:szCs w:val="21"/>
                <w14:ligatures w14:val="none"/>
              </w:rPr>
              <w:t>%</w:t>
            </w:r>
          </w:p>
        </w:tc>
        <w:tc>
          <w:tcPr>
            <w:tcW w:w="3540" w:type="dxa"/>
            <w:tcBorders>
              <w:left w:val="single" w:color="auto" w:sz="4" w:space="0"/>
              <w:right w:val="single" w:color="auto" w:sz="4" w:space="0"/>
            </w:tcBorders>
            <w:vAlign w:val="top"/>
          </w:tcPr>
          <w:p w14:paraId="76AC452F">
            <w:pPr>
              <w:keepNext w:val="0"/>
              <w:keepLines w:val="0"/>
              <w:pageBreakBefore w:val="0"/>
              <w:numPr>
                <w:ilvl w:val="0"/>
                <w:numId w:val="9"/>
              </w:numPr>
              <w:kinsoku/>
              <w:wordWrap/>
              <w:overflowPunct/>
              <w:topLinePunct w:val="0"/>
              <w:autoSpaceDE/>
              <w:autoSpaceDN/>
              <w:bidi w:val="0"/>
              <w:adjustRightInd w:val="0"/>
              <w:snapToGrid w:val="0"/>
              <w:spacing w:before="120" w:after="120" w:line="288" w:lineRule="auto"/>
              <w:ind w:left="0" w:leftChars="0" w:firstLine="420" w:firstLineChars="200"/>
              <w:jc w:val="lef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14:ligatures w14:val="none"/>
              </w:rPr>
              <w:t>实训操作：严格遵守操作规程、操作熟练规范、安全意识强得满分，违规操作或操作不熟练酌情扣分；</w:t>
            </w:r>
          </w:p>
          <w:p w14:paraId="48296E44">
            <w:pPr>
              <w:keepNext w:val="0"/>
              <w:keepLines w:val="0"/>
              <w:pageBreakBefore w:val="0"/>
              <w:numPr>
                <w:ilvl w:val="0"/>
                <w:numId w:val="9"/>
              </w:numPr>
              <w:kinsoku/>
              <w:wordWrap/>
              <w:overflowPunct/>
              <w:topLinePunct w:val="0"/>
              <w:autoSpaceDE/>
              <w:autoSpaceDN/>
              <w:bidi w:val="0"/>
              <w:adjustRightInd w:val="0"/>
              <w:snapToGrid w:val="0"/>
              <w:spacing w:before="120" w:after="120" w:line="288" w:lineRule="auto"/>
              <w:ind w:left="0" w:leftChars="0" w:firstLine="420" w:firstLineChars="20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lang w:val="en-US" w:eastAsia="zh-CN"/>
                <w14:ligatures w14:val="none"/>
              </w:rPr>
              <w:t>期中考试成绩</w:t>
            </w:r>
          </w:p>
        </w:tc>
      </w:tr>
      <w:tr w14:paraId="031AA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619E0A32">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b/>
                <w:bCs/>
                <w:sz w:val="21"/>
                <w:szCs w:val="21"/>
                <w:lang w:val="en-US" w:eastAsia="zh-CN"/>
                <w14:ligatures w14:val="none"/>
              </w:rPr>
              <w:t>终结性评价（期末）</w:t>
            </w:r>
          </w:p>
        </w:tc>
        <w:tc>
          <w:tcPr>
            <w:tcW w:w="1499" w:type="dxa"/>
            <w:tcBorders>
              <w:left w:val="single" w:color="auto" w:sz="4" w:space="0"/>
              <w:right w:val="single" w:color="auto" w:sz="4" w:space="0"/>
            </w:tcBorders>
            <w:vAlign w:val="top"/>
          </w:tcPr>
          <w:p w14:paraId="1101C1B4">
            <w:pPr>
              <w:keepNext w:val="0"/>
              <w:keepLines w:val="0"/>
              <w:pageBreakBefore w:val="0"/>
              <w:kinsoku/>
              <w:wordWrap/>
              <w:overflowPunct/>
              <w:topLinePunct w:val="0"/>
              <w:autoSpaceDE/>
              <w:autoSpaceDN/>
              <w:bidi w:val="0"/>
              <w:adjustRightInd w:val="0"/>
              <w:snapToGrid w:val="0"/>
              <w:spacing w:before="120" w:after="120" w:line="288" w:lineRule="auto"/>
              <w:ind w:left="0" w:leftChars="0" w:firstLine="422" w:firstLineChars="200"/>
              <w:jc w:val="left"/>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b/>
                <w:bCs/>
                <w:sz w:val="21"/>
                <w:szCs w:val="21"/>
                <w14:ligatures w14:val="none"/>
              </w:rPr>
              <w:t>综合能力考核</w:t>
            </w:r>
          </w:p>
        </w:tc>
        <w:tc>
          <w:tcPr>
            <w:tcW w:w="2108" w:type="dxa"/>
            <w:tcBorders>
              <w:left w:val="single" w:color="auto" w:sz="4" w:space="0"/>
              <w:right w:val="single" w:color="auto" w:sz="4" w:space="0"/>
            </w:tcBorders>
            <w:vAlign w:val="top"/>
          </w:tcPr>
          <w:p w14:paraId="31AA6BF7">
            <w:pPr>
              <w:keepNext w:val="0"/>
              <w:keepLines w:val="0"/>
              <w:pageBreakBefore w:val="0"/>
              <w:kinsoku/>
              <w:wordWrap/>
              <w:overflowPunct/>
              <w:topLinePunct w:val="0"/>
              <w:autoSpaceDE/>
              <w:autoSpaceDN/>
              <w:bidi w:val="0"/>
              <w:adjustRightInd w:val="0"/>
              <w:snapToGrid w:val="0"/>
              <w:spacing w:before="120" w:after="120" w:line="288" w:lineRule="auto"/>
              <w:ind w:left="0" w:leftChars="0" w:firstLine="420" w:firstLineChars="20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闭卷理论考试 + 技能综合实操</w:t>
            </w:r>
          </w:p>
        </w:tc>
        <w:tc>
          <w:tcPr>
            <w:tcW w:w="1311" w:type="dxa"/>
            <w:tcBorders>
              <w:left w:val="single" w:color="auto" w:sz="4" w:space="0"/>
              <w:right w:val="single" w:color="auto" w:sz="4" w:space="0"/>
            </w:tcBorders>
            <w:vAlign w:val="top"/>
          </w:tcPr>
          <w:p w14:paraId="2CE0C850">
            <w:pPr>
              <w:keepNext w:val="0"/>
              <w:keepLines w:val="0"/>
              <w:pageBreakBefore w:val="0"/>
              <w:kinsoku/>
              <w:wordWrap/>
              <w:overflowPunct/>
              <w:topLinePunct w:val="0"/>
              <w:autoSpaceDE/>
              <w:autoSpaceDN/>
              <w:bidi w:val="0"/>
              <w:adjustRightInd w:val="0"/>
              <w:snapToGrid w:val="0"/>
              <w:spacing w:before="120" w:after="120" w:line="288" w:lineRule="auto"/>
              <w:ind w:left="0" w:leftChars="0" w:firstLine="420" w:firstLineChars="20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50%</w:t>
            </w:r>
          </w:p>
        </w:tc>
        <w:tc>
          <w:tcPr>
            <w:tcW w:w="3540" w:type="dxa"/>
            <w:tcBorders>
              <w:left w:val="single" w:color="auto" w:sz="4" w:space="0"/>
              <w:right w:val="single" w:color="auto" w:sz="4" w:space="0"/>
            </w:tcBorders>
            <w:vAlign w:val="top"/>
          </w:tcPr>
          <w:p w14:paraId="27C86901">
            <w:pPr>
              <w:keepNext w:val="0"/>
              <w:keepLines w:val="0"/>
              <w:pageBreakBefore w:val="0"/>
              <w:kinsoku/>
              <w:wordWrap/>
              <w:overflowPunct/>
              <w:topLinePunct w:val="0"/>
              <w:autoSpaceDE/>
              <w:autoSpaceDN/>
              <w:bidi w:val="0"/>
              <w:adjustRightInd w:val="0"/>
              <w:snapToGrid w:val="0"/>
              <w:spacing w:before="120" w:after="120" w:line="288" w:lineRule="auto"/>
              <w:ind w:left="0" w:leftChars="0" w:firstLine="420" w:firstLineChars="20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1. 理论考试（占 30%）：覆盖全部课程知识点，题型包括选择题、判断题、简答题、案例分析题，及格线 60 分；2. 技能实操（占 20%）：考核核心技能点（如核心部件识别、充电操作、安全防护等），操作规范、流程正确、结果达标得满分，违规操作或未达标酌情扣分；3. 思政素养融入评价：在理论考试案例分析和技能实操中，体现职业道德、安全意识、绿色发展理念等思政元素的酌情加分。</w:t>
            </w:r>
          </w:p>
        </w:tc>
      </w:tr>
      <w:tr w14:paraId="7C11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06" w:type="dxa"/>
            <w:vMerge w:val="continue"/>
            <w:tcBorders>
              <w:left w:val="single" w:color="auto" w:sz="4" w:space="0"/>
              <w:right w:val="single" w:color="auto" w:sz="4" w:space="0"/>
            </w:tcBorders>
            <w:vAlign w:val="center"/>
          </w:tcPr>
          <w:p w14:paraId="17E08497">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b/>
                <w:bCs/>
                <w:color w:val="auto"/>
                <w:sz w:val="21"/>
                <w:szCs w:val="21"/>
                <w:highlight w:val="none"/>
                <w:lang w:val="en-US"/>
                <w14:ligatures w14:val="none"/>
              </w:rPr>
            </w:pPr>
          </w:p>
        </w:tc>
        <w:tc>
          <w:tcPr>
            <w:tcW w:w="1620" w:type="dxa"/>
            <w:tcBorders>
              <w:left w:val="single" w:color="auto" w:sz="4" w:space="0"/>
              <w:right w:val="single" w:color="auto" w:sz="4" w:space="0"/>
            </w:tcBorders>
            <w:vAlign w:val="top"/>
          </w:tcPr>
          <w:p w14:paraId="01C6BBFF">
            <w:pPr>
              <w:keepNext w:val="0"/>
              <w:keepLines w:val="0"/>
              <w:pageBreakBefore w:val="0"/>
              <w:kinsoku/>
              <w:wordWrap/>
              <w:overflowPunct/>
              <w:topLinePunct w:val="0"/>
              <w:autoSpaceDE/>
              <w:autoSpaceDN/>
              <w:bidi w:val="0"/>
              <w:adjustRightInd w:val="0"/>
              <w:snapToGrid w:val="0"/>
              <w:spacing w:before="120" w:after="120" w:line="288" w:lineRule="auto"/>
              <w:ind w:left="0" w:leftChars="0" w:firstLine="422" w:firstLineChars="200"/>
              <w:jc w:val="left"/>
              <w:textAlignment w:val="auto"/>
              <w:rPr>
                <w:rFonts w:ascii="Arial" w:hAnsi="Arial" w:eastAsia="等线" w:cs="Arial"/>
                <w:sz w:val="21"/>
                <w:szCs w:val="21"/>
                <w14:ligatures w14:val="none"/>
              </w:rPr>
            </w:pPr>
            <w:r>
              <w:rPr>
                <w:rFonts w:hint="eastAsia" w:ascii="宋体" w:hAnsi="宋体" w:eastAsia="宋体" w:cs="宋体"/>
                <w:b/>
                <w:bCs/>
                <w:sz w:val="21"/>
                <w:szCs w:val="21"/>
                <w14:ligatures w14:val="none"/>
              </w:rPr>
              <w:t>思政素养评价</w:t>
            </w:r>
          </w:p>
        </w:tc>
        <w:tc>
          <w:tcPr>
            <w:tcW w:w="2108" w:type="dxa"/>
            <w:tcBorders>
              <w:left w:val="single" w:color="auto" w:sz="4" w:space="0"/>
              <w:right w:val="single" w:color="auto" w:sz="4" w:space="0"/>
            </w:tcBorders>
            <w:vAlign w:val="top"/>
          </w:tcPr>
          <w:p w14:paraId="426A88C7">
            <w:pPr>
              <w:keepNext w:val="0"/>
              <w:keepLines w:val="0"/>
              <w:pageBreakBefore w:val="0"/>
              <w:kinsoku/>
              <w:wordWrap/>
              <w:overflowPunct/>
              <w:topLinePunct w:val="0"/>
              <w:autoSpaceDE/>
              <w:autoSpaceDN/>
              <w:bidi w:val="0"/>
              <w:adjustRightInd w:val="0"/>
              <w:snapToGrid w:val="0"/>
              <w:spacing w:before="120" w:after="120" w:line="288" w:lineRule="auto"/>
              <w:ind w:left="0" w:leftChars="0" w:firstLine="420" w:firstLineChars="20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贯穿过程性评价和终结性评价</w:t>
            </w:r>
          </w:p>
        </w:tc>
        <w:tc>
          <w:tcPr>
            <w:tcW w:w="1311" w:type="dxa"/>
            <w:tcBorders>
              <w:left w:val="single" w:color="auto" w:sz="4" w:space="0"/>
              <w:right w:val="single" w:color="auto" w:sz="4" w:space="0"/>
            </w:tcBorders>
            <w:vAlign w:val="top"/>
          </w:tcPr>
          <w:p w14:paraId="669F5B63">
            <w:pPr>
              <w:keepNext w:val="0"/>
              <w:keepLines w:val="0"/>
              <w:pageBreakBefore w:val="0"/>
              <w:kinsoku/>
              <w:wordWrap/>
              <w:overflowPunct/>
              <w:topLinePunct w:val="0"/>
              <w:autoSpaceDE/>
              <w:autoSpaceDN/>
              <w:bidi w:val="0"/>
              <w:adjustRightInd w:val="0"/>
              <w:snapToGrid w:val="0"/>
              <w:spacing w:before="120" w:after="120" w:line="288" w:lineRule="auto"/>
              <w:ind w:left="0" w:leftChars="0" w:firstLine="420" w:firstLineChars="20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作为附加分（最高 5 分）</w:t>
            </w:r>
          </w:p>
        </w:tc>
        <w:tc>
          <w:tcPr>
            <w:tcW w:w="3540" w:type="dxa"/>
            <w:tcBorders>
              <w:left w:val="single" w:color="auto" w:sz="4" w:space="0"/>
              <w:right w:val="single" w:color="auto" w:sz="4" w:space="0"/>
            </w:tcBorders>
            <w:vAlign w:val="top"/>
          </w:tcPr>
          <w:p w14:paraId="4EE75C70">
            <w:pPr>
              <w:keepNext w:val="0"/>
              <w:keepLines w:val="0"/>
              <w:pageBreakBefore w:val="0"/>
              <w:kinsoku/>
              <w:wordWrap/>
              <w:overflowPunct/>
              <w:topLinePunct w:val="0"/>
              <w:autoSpaceDE/>
              <w:autoSpaceDN/>
              <w:bidi w:val="0"/>
              <w:adjustRightInd w:val="0"/>
              <w:snapToGrid w:val="0"/>
              <w:spacing w:before="120" w:after="120" w:line="288" w:lineRule="auto"/>
              <w:ind w:left="0" w:leftChars="0" w:firstLine="420" w:firstLineChars="20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sz w:val="21"/>
                <w:szCs w:val="21"/>
                <w14:ligatures w14:val="none"/>
              </w:rPr>
              <w:t>1. 践行职业道德规范、遵守行业标准得 1-2 分；2. 展现工匠精神、创新意识得 1-1.5 分；3. 体现绿色发展、家国情怀等思政理念得 1-1.5 分。</w:t>
            </w:r>
          </w:p>
        </w:tc>
      </w:tr>
    </w:tbl>
    <w:p w14:paraId="2389A8C6">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562" w:firstLineChars="200"/>
        <w:textAlignment w:val="auto"/>
        <w:rPr>
          <w:rFonts w:hint="eastAsia" w:ascii="宋体" w:hAnsi="宋体" w:eastAsia="宋体" w:cs="宋体"/>
          <w:b/>
          <w:bCs/>
          <w:color w:val="auto"/>
          <w:sz w:val="28"/>
          <w:szCs w:val="28"/>
          <w:highlight w:val="none"/>
          <w:lang w:val="en-US" w:eastAsia="zh-CN"/>
          <w14:ligatures w14:val="none"/>
        </w:rPr>
      </w:pPr>
      <w:r>
        <w:rPr>
          <w:rFonts w:hint="eastAsia" w:ascii="宋体" w:hAnsi="宋体" w:eastAsia="宋体" w:cs="宋体"/>
          <w:b/>
          <w:bCs/>
          <w:color w:val="auto"/>
          <w:sz w:val="28"/>
          <w:szCs w:val="28"/>
          <w:highlight w:val="none"/>
          <w:lang w:val="en-US" w:eastAsia="zh-CN"/>
          <w14:ligatures w14:val="none"/>
        </w:rPr>
        <w:t>七、课程实施与保障</w:t>
      </w:r>
    </w:p>
    <w:p w14:paraId="70E3EAB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auto"/>
          <w:sz w:val="24"/>
          <w:szCs w:val="24"/>
          <w:highlight w:val="none"/>
          <w:lang w:val="en-US" w:eastAsia="zh-CN"/>
          <w14:ligatures w14:val="none"/>
        </w:rPr>
      </w:pPr>
      <w:r>
        <w:rPr>
          <w:rFonts w:hint="eastAsia" w:ascii="宋体" w:hAnsi="宋体" w:eastAsia="宋体" w:cs="宋体"/>
          <w:b/>
          <w:bCs/>
          <w:color w:val="auto"/>
          <w:sz w:val="24"/>
          <w:szCs w:val="24"/>
          <w:highlight w:val="none"/>
          <w:lang w:val="en-US" w:eastAsia="zh-CN"/>
          <w14:ligatures w14:val="none"/>
        </w:rPr>
        <w:t>(一)教学策略</w:t>
      </w:r>
    </w:p>
    <w:p w14:paraId="65F68A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本课程采用线上线下混合式教学模式，结合探究式教学、项目教学法、案例教学法和小组协作学习法。线上依托学习通、新能源汽车虚拟仿真教学平台，发布教学资源（课件、视频、题库、案例），组织线上讨论、作业提交和答疑；线下采用 “理论讲授 + 实训操作 + 案例分析 + 企业分享” 的形式，通过情境化教学引导学生主动探究。针对不同专业学生的岗位需求，采用分层次教学，设置基础模块（必修）和拓展模块（选修），满足学生个性化发展需求。推行 “双导师制”，由校内专职教师和企业兼职教师共同指导学生理论学习和实践操作，强化校企协同育人效果。</w:t>
      </w:r>
    </w:p>
    <w:p w14:paraId="7F3B726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auto"/>
          <w:sz w:val="24"/>
          <w:szCs w:val="24"/>
          <w:highlight w:val="none"/>
          <w:lang w:val="en-US" w:eastAsia="zh-CN"/>
          <w14:ligatures w14:val="none"/>
        </w:rPr>
      </w:pPr>
      <w:r>
        <w:rPr>
          <w:rFonts w:hint="eastAsia" w:ascii="宋体" w:hAnsi="宋体" w:eastAsia="宋体" w:cs="宋体"/>
          <w:b/>
          <w:bCs/>
          <w:color w:val="auto"/>
          <w:sz w:val="24"/>
          <w:szCs w:val="24"/>
          <w:highlight w:val="none"/>
          <w:lang w:val="en-US" w:eastAsia="zh-CN"/>
          <w14:ligatures w14:val="none"/>
        </w:rPr>
        <w:t>(二)课程思政融入</w:t>
      </w:r>
    </w:p>
    <w:p w14:paraId="0CA42D6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1.融入产业政策与家国情怀：结合中国新能源汽车产业从 “跟跑” 到 “领跑” 的发展历程、比亚迪、宁德时代等企业的自主创新故事，以及国家 “双碳” 战略，激发学生的民族自豪感和科技报国志向；</w:t>
      </w:r>
    </w:p>
    <w:p w14:paraId="74AD2B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2.融入工匠精神与职业素养：引入新能源汽车行业工匠（如技术革新能手、金牌维修技师）的事迹，引导学生树立精益求精、专注钻研的职业态度；</w:t>
      </w:r>
    </w:p>
    <w:p w14:paraId="22F24F7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3.融入绿色发展与社会责任：通过分析新能源汽车对节能减排、环境保护的贡献，结合全球气候变暖问题，强化学生的绿色发展理念和生态责任；</w:t>
      </w:r>
    </w:p>
    <w:p w14:paraId="2DAB9A4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4.融入安全法治与职业道德：结合新能源汽车安全事故案例、相关法律法规和行业标准，强调合规操作的重要性，培养学生的法治意识和职业道德；</w:t>
      </w:r>
    </w:p>
    <w:p w14:paraId="7514B2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融入创新意识与奋斗精神：介绍新能源汽车核心技术突破（如动力电池能量密度提升、自动驾驶技术发展）背后的科研故事，鼓励学生勇于创新、敢于拼搏。</w:t>
      </w:r>
    </w:p>
    <w:p w14:paraId="771F13D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auto"/>
          <w:sz w:val="24"/>
          <w:szCs w:val="24"/>
          <w:highlight w:val="none"/>
          <w14:ligatures w14:val="none"/>
        </w:rPr>
      </w:pPr>
      <w:r>
        <w:rPr>
          <w:rFonts w:hint="eastAsia" w:ascii="宋体" w:hAnsi="宋体" w:eastAsia="宋体" w:cs="宋体"/>
          <w:b/>
          <w:bCs/>
          <w:color w:val="auto"/>
          <w:sz w:val="24"/>
          <w:szCs w:val="24"/>
          <w:highlight w:val="none"/>
          <w:lang w:val="en-US" w:eastAsia="zh-CN"/>
          <w14:ligatures w14:val="none"/>
        </w:rPr>
        <w:t>（三）</w:t>
      </w:r>
      <w:r>
        <w:rPr>
          <w:rFonts w:hint="eastAsia" w:ascii="宋体" w:hAnsi="宋体" w:eastAsia="宋体" w:cs="宋体"/>
          <w:b/>
          <w:bCs/>
          <w:color w:val="auto"/>
          <w:sz w:val="24"/>
          <w:szCs w:val="24"/>
          <w:highlight w:val="none"/>
          <w14:ligatures w14:val="none"/>
        </w:rPr>
        <w:t>教学基本条件</w:t>
      </w:r>
    </w:p>
    <w:p w14:paraId="5192B6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1.教学团队基本要求：</w:t>
      </w:r>
    </w:p>
    <w:p w14:paraId="0FF17D4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专职教师 4-6 人，其中双师素质教师比例不低于 80%，具备新能源汽车相关专业本科及以上学历，具有 3 年以上教学经验，熟悉新能源汽车技术及产业发展趋势；</w:t>
      </w:r>
    </w:p>
    <w:p w14:paraId="3F75A0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企业兼职教师 2-3 人，来自新能源汽车生产、维修、充电运维等企业，具备 5 年以上行业从业经验，持有相关职业技能等级证书，能熟练指导实践操作；</w:t>
      </w:r>
    </w:p>
    <w:p w14:paraId="072123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教学团队职称结构合理，包含教授 / 高级工程师、副教授 / 工程师、讲师 / 助理工程师，年龄结构呈梯队化，具备较强的教学改革和科研能力。</w:t>
      </w:r>
    </w:p>
    <w:p w14:paraId="7CC84C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2.教学硬件环境基本要求：</w:t>
      </w:r>
    </w:p>
    <w:p w14:paraId="0D3B9A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校内教学场地：多媒体教室（配备新能源汽车虚拟仿真教学软件、投影仪、互动白板）2-3 间，每间容纳 40 人以上；</w:t>
      </w:r>
    </w:p>
    <w:p w14:paraId="009620F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校内实训基地：新能源汽车核心部件展示区（配备动力电池、驱动电机、电控系统等实物及拆解模型）、新能源汽车实训车间（配备纯电动 / 混合动力实训车辆 3-5 台、充电桩 2-3 台、基础检测设备）、高压安全实训区（配备高压安全防护装备、绝缘检测仪器）；</w:t>
      </w:r>
    </w:p>
    <w:p w14:paraId="4B1270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校外实践基地：与 2-3 家新能源汽车主机厂、4S 店、充电运营企业或维修企业建立合作关系，能提供参观见习、岗位实训的场地和指导师资。</w:t>
      </w:r>
    </w:p>
    <w:p w14:paraId="1A31B99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3.教学资源基本要求：</w:t>
      </w:r>
    </w:p>
    <w:p w14:paraId="2BCCF5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（1）基本教学资源：</w:t>
      </w:r>
    </w:p>
    <w:p w14:paraId="17B025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核心教材：选用符合课程标准、对接产业需求的国家级规划教材或优质校企合作教材；</w:t>
      </w:r>
    </w:p>
    <w:p w14:paraId="4022531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辅助资料：新能源汽车产业政策汇编、行业标准（GB/T 系列）、技术手册、实训指导书、案例集；</w:t>
      </w:r>
    </w:p>
    <w:p w14:paraId="7D68B3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师资资源：教学团队教案、课件、题库、教学视频等教学文件。</w:t>
      </w:r>
    </w:p>
    <w:p w14:paraId="6F0C11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（2）数字教学资源：</w:t>
      </w:r>
    </w:p>
    <w:p w14:paraId="2B97A9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线上课程平台：学习通、智慧职教等平台上的在线课程（包含课件、微课视频、动画演示、虚拟仿真实验）；</w:t>
      </w:r>
    </w:p>
    <w:p w14:paraId="7D44E4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虚拟仿真资源：新能源汽车核心部件虚拟拆解系统、动力系统工作原理仿真软件、充电操作虚拟实训系统；</w:t>
      </w:r>
    </w:p>
    <w:p w14:paraId="0B2CC2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等线" w:hAnsi="等线" w:eastAsia="等线" w:cs="等线"/>
          <w:sz w:val="24"/>
          <w14:ligatures w14:val="none"/>
        </w:rPr>
      </w:pPr>
      <w:r>
        <w:rPr>
          <w:rFonts w:hint="eastAsia" w:ascii="宋体" w:hAnsi="宋体" w:eastAsia="宋体" w:cs="宋体"/>
          <w:color w:val="auto"/>
          <w:sz w:val="24"/>
          <w:szCs w:val="24"/>
          <w:highlight w:val="none"/>
          <w:lang w:val="en-US" w:eastAsia="zh-CN"/>
          <w14:ligatures w14:val="none"/>
        </w:rPr>
        <w:t>行业资源：新能源汽车行业网站（如中国电动汽车网）、企业技术培训视频、行业专家讲座录像等。</w:t>
      </w:r>
      <w:r>
        <w:rPr>
          <w:rFonts w:hint="eastAsia" w:ascii="等线" w:hAnsi="等线" w:eastAsia="等线" w:cs="等线"/>
          <w:sz w:val="24"/>
          <w14:ligatures w14:val="none"/>
        </w:rPr>
        <w:br w:type="page"/>
      </w:r>
    </w:p>
    <w:p w14:paraId="178D15F8">
      <w:pPr>
        <w:pStyle w:val="2"/>
        <w:bidi w:val="0"/>
        <w:rPr>
          <w:rFonts w:hint="eastAsia"/>
          <w:lang w:val="en-US" w:eastAsia="zh-CN"/>
        </w:rPr>
      </w:pPr>
      <w:bookmarkStart w:id="26" w:name="_Toc18398"/>
      <w:bookmarkStart w:id="27" w:name="_Toc22759"/>
      <w:r>
        <w:rPr>
          <w:rFonts w:hint="eastAsia"/>
          <w:lang w:val="en-US" w:eastAsia="zh-CN"/>
        </w:rPr>
        <w:t>《新能源汽车驱动电机及控制技术》课程标准</w:t>
      </w:r>
      <w:bookmarkEnd w:id="26"/>
      <w:bookmarkEnd w:id="27"/>
    </w:p>
    <w:p w14:paraId="5C7CC3AA">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4"/>
        <w:gridCol w:w="1338"/>
        <w:gridCol w:w="1722"/>
        <w:gridCol w:w="1143"/>
        <w:gridCol w:w="1279"/>
        <w:gridCol w:w="2914"/>
      </w:tblGrid>
      <w:tr w14:paraId="2CF78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pct"/>
            <w:tcBorders>
              <w:top w:val="single" w:color="auto" w:sz="4" w:space="0"/>
              <w:left w:val="single" w:color="auto" w:sz="4" w:space="0"/>
              <w:bottom w:val="single" w:color="auto" w:sz="4" w:space="0"/>
              <w:right w:val="single" w:color="auto" w:sz="4" w:space="0"/>
            </w:tcBorders>
            <w:vAlign w:val="center"/>
          </w:tcPr>
          <w:p w14:paraId="15D785FC">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Arial Unicode MS"/>
                <w:b/>
                <w:bCs/>
                <w:color w:val="auto"/>
                <w:kern w:val="0"/>
                <w:sz w:val="21"/>
                <w:szCs w:val="21"/>
                <w:lang w:val="en-US" w:eastAsia="zh-CN" w:bidi="ar-SA"/>
                <w14:ligatures w14:val="none"/>
              </w:rPr>
            </w:pPr>
            <w:r>
              <w:rPr>
                <w:rFonts w:hint="eastAsia" w:ascii="宋体" w:hAnsi="宋体" w:eastAsia="宋体" w:cs="Arial Unicode MS"/>
                <w:b/>
                <w:bCs/>
                <w:color w:val="auto"/>
                <w:kern w:val="0"/>
                <w:sz w:val="21"/>
                <w:szCs w:val="21"/>
                <w:lang w:val="en-US" w:eastAsia="zh-CN" w:bidi="ar-SA"/>
                <w14:ligatures w14:val="none"/>
              </w:rPr>
              <w:t>课程名称</w:t>
            </w:r>
          </w:p>
        </w:tc>
        <w:tc>
          <w:tcPr>
            <w:tcW w:w="2133" w:type="pct"/>
            <w:gridSpan w:val="3"/>
            <w:tcBorders>
              <w:top w:val="single" w:color="auto" w:sz="4" w:space="0"/>
              <w:left w:val="single" w:color="auto" w:sz="4" w:space="0"/>
              <w:bottom w:val="single" w:color="auto" w:sz="4" w:space="0"/>
              <w:right w:val="single" w:color="auto" w:sz="4" w:space="0"/>
            </w:tcBorders>
            <w:vAlign w:val="center"/>
          </w:tcPr>
          <w:p w14:paraId="761691F6">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center"/>
              <w:textAlignment w:val="auto"/>
              <w:rPr>
                <w:rFonts w:hint="eastAsia" w:ascii="宋体" w:hAnsi="宋体" w:eastAsia="宋体" w:cs="Arial Unicode MS"/>
                <w:color w:val="auto"/>
                <w:kern w:val="0"/>
                <w:sz w:val="21"/>
                <w:szCs w:val="21"/>
                <w:lang w:val="en-US" w:eastAsia="zh-CN" w:bidi="ar-SA"/>
                <w14:ligatures w14:val="none"/>
              </w:rPr>
            </w:pPr>
            <w:r>
              <w:rPr>
                <w:rFonts w:hint="eastAsia" w:ascii="宋体" w:hAnsi="宋体" w:eastAsia="宋体" w:cs="宋体"/>
                <w:color w:val="000000"/>
                <w:kern w:val="0"/>
                <w:sz w:val="21"/>
                <w:szCs w:val="21"/>
                <w:lang w:val="en-US" w:eastAsia="zh-CN" w:bidi="ar-SA"/>
                <w14:ligatures w14:val="none"/>
              </w:rPr>
              <w:t>新能源汽车驱动电机及控制技术</w:t>
            </w:r>
          </w:p>
        </w:tc>
        <w:tc>
          <w:tcPr>
            <w:tcW w:w="649" w:type="pct"/>
            <w:tcBorders>
              <w:top w:val="single" w:color="auto" w:sz="4" w:space="0"/>
              <w:left w:val="single" w:color="auto" w:sz="4" w:space="0"/>
              <w:bottom w:val="single" w:color="auto" w:sz="4" w:space="0"/>
              <w:right w:val="single" w:color="auto" w:sz="4" w:space="0"/>
            </w:tcBorders>
            <w:vAlign w:val="center"/>
          </w:tcPr>
          <w:p w14:paraId="0106F462">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Arial Unicode MS"/>
                <w:b/>
                <w:bCs/>
                <w:color w:val="auto"/>
                <w:kern w:val="0"/>
                <w:sz w:val="21"/>
                <w:szCs w:val="21"/>
                <w:lang w:val="en-US" w:eastAsia="zh-CN" w:bidi="ar-SA"/>
                <w14:ligatures w14:val="none"/>
              </w:rPr>
            </w:pPr>
            <w:r>
              <w:rPr>
                <w:rFonts w:hint="eastAsia" w:ascii="宋体" w:hAnsi="宋体" w:eastAsia="宋体" w:cs="Arial Unicode MS"/>
                <w:b/>
                <w:bCs/>
                <w:color w:val="auto"/>
                <w:kern w:val="0"/>
                <w:sz w:val="21"/>
                <w:szCs w:val="21"/>
                <w:lang w:val="en-US" w:eastAsia="zh-CN" w:bidi="ar-SA"/>
                <w14:ligatures w14:val="none"/>
              </w:rPr>
              <w:t>课程编码</w:t>
            </w:r>
          </w:p>
        </w:tc>
        <w:tc>
          <w:tcPr>
            <w:tcW w:w="1478" w:type="pct"/>
            <w:tcBorders>
              <w:top w:val="single" w:color="auto" w:sz="4" w:space="0"/>
              <w:left w:val="single" w:color="auto" w:sz="4" w:space="0"/>
              <w:bottom w:val="single" w:color="auto" w:sz="4" w:space="0"/>
              <w:right w:val="single" w:color="auto" w:sz="4" w:space="0"/>
            </w:tcBorders>
            <w:vAlign w:val="center"/>
          </w:tcPr>
          <w:p w14:paraId="6F96188A">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right="-145" w:firstLine="420" w:firstLineChars="200"/>
              <w:jc w:val="center"/>
              <w:textAlignment w:val="auto"/>
              <w:rPr>
                <w:rFonts w:hint="eastAsia" w:ascii="宋体" w:hAnsi="宋体" w:eastAsia="宋体" w:cs="Arial Unicode MS"/>
                <w:color w:val="FF0000"/>
                <w:kern w:val="0"/>
                <w:sz w:val="21"/>
                <w:szCs w:val="21"/>
                <w:lang w:val="en-US" w:eastAsia="zh-CN" w:bidi="ar-SA"/>
                <w14:ligatures w14:val="none"/>
              </w:rPr>
            </w:pPr>
            <w:r>
              <w:rPr>
                <w:rFonts w:hint="eastAsia" w:ascii="仿宋" w:hAnsi="仿宋" w:eastAsia="仿宋" w:cs="仿宋"/>
                <w:snapToGrid w:val="0"/>
                <w:color w:val="000000"/>
                <w:kern w:val="0"/>
                <w:sz w:val="21"/>
                <w:szCs w:val="21"/>
                <w:lang w:val="en-US" w:eastAsia="zh-CN" w:bidi="ar"/>
                <w14:ligatures w14:val="none"/>
              </w:rPr>
              <w:t>jxqc24014</w:t>
            </w:r>
          </w:p>
        </w:tc>
      </w:tr>
      <w:tr w14:paraId="329D0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pct"/>
            <w:tcBorders>
              <w:top w:val="single" w:color="auto" w:sz="4" w:space="0"/>
              <w:left w:val="single" w:color="auto" w:sz="4" w:space="0"/>
              <w:bottom w:val="single" w:color="auto" w:sz="4" w:space="0"/>
              <w:right w:val="single" w:color="auto" w:sz="4" w:space="0"/>
            </w:tcBorders>
          </w:tcPr>
          <w:p w14:paraId="6D782B55">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Arial Unicode MS"/>
                <w:b/>
                <w:bCs/>
                <w:color w:val="auto"/>
                <w:kern w:val="0"/>
                <w:sz w:val="21"/>
                <w:szCs w:val="21"/>
                <w:lang w:val="en-US" w:eastAsia="zh-CN" w:bidi="ar-SA"/>
                <w14:ligatures w14:val="none"/>
              </w:rPr>
            </w:pPr>
            <w:r>
              <w:rPr>
                <w:rFonts w:hint="eastAsia" w:ascii="宋体" w:hAnsi="宋体" w:eastAsia="宋体" w:cs="Arial Unicode MS"/>
                <w:b/>
                <w:bCs/>
                <w:color w:val="auto"/>
                <w:kern w:val="0"/>
                <w:sz w:val="21"/>
                <w:szCs w:val="21"/>
                <w:lang w:val="en-US" w:eastAsia="zh-CN" w:bidi="ar-SA"/>
                <w14:ligatures w14:val="none"/>
              </w:rPr>
              <w:t>建议学时</w:t>
            </w:r>
          </w:p>
        </w:tc>
        <w:tc>
          <w:tcPr>
            <w:tcW w:w="679" w:type="pct"/>
            <w:tcBorders>
              <w:top w:val="single" w:color="auto" w:sz="4" w:space="0"/>
              <w:left w:val="single" w:color="auto" w:sz="4" w:space="0"/>
              <w:bottom w:val="single" w:color="auto" w:sz="4" w:space="0"/>
              <w:right w:val="single" w:color="auto" w:sz="4" w:space="0"/>
            </w:tcBorders>
          </w:tcPr>
          <w:p w14:paraId="63E04F72">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64学时</w:t>
            </w:r>
          </w:p>
        </w:tc>
        <w:tc>
          <w:tcPr>
            <w:tcW w:w="874" w:type="pct"/>
            <w:tcBorders>
              <w:top w:val="single" w:color="auto" w:sz="4" w:space="0"/>
              <w:left w:val="single" w:color="auto" w:sz="4" w:space="0"/>
              <w:bottom w:val="single" w:color="auto" w:sz="4" w:space="0"/>
              <w:right w:val="single" w:color="auto" w:sz="4" w:space="0"/>
            </w:tcBorders>
          </w:tcPr>
          <w:p w14:paraId="7D1D71F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宋体" w:hAnsi="宋体" w:eastAsia="宋体" w:cs="宋体"/>
                <w:sz w:val="21"/>
                <w:szCs w:val="21"/>
                <w14:ligatures w14:val="none"/>
              </w:rPr>
            </w:pPr>
            <w:r>
              <w:rPr>
                <w:rFonts w:hint="eastAsia" w:ascii="宋体" w:hAnsi="宋体" w:eastAsia="宋体" w:cs="Arial Unicode MS"/>
                <w:b/>
                <w:bCs/>
                <w:kern w:val="0"/>
                <w:sz w:val="21"/>
                <w:szCs w:val="21"/>
                <w14:ligatures w14:val="none"/>
              </w:rPr>
              <w:t>其中实践学时</w:t>
            </w:r>
          </w:p>
        </w:tc>
        <w:tc>
          <w:tcPr>
            <w:tcW w:w="579" w:type="pct"/>
            <w:tcBorders>
              <w:top w:val="single" w:color="auto" w:sz="4" w:space="0"/>
              <w:left w:val="single" w:color="auto" w:sz="4" w:space="0"/>
              <w:bottom w:val="single" w:color="auto" w:sz="4" w:space="0"/>
              <w:right w:val="single" w:color="auto" w:sz="4" w:space="0"/>
            </w:tcBorders>
          </w:tcPr>
          <w:p w14:paraId="7D5D8BD1">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24学时</w:t>
            </w:r>
          </w:p>
        </w:tc>
        <w:tc>
          <w:tcPr>
            <w:tcW w:w="649" w:type="pct"/>
            <w:tcBorders>
              <w:top w:val="single" w:color="auto" w:sz="4" w:space="0"/>
              <w:left w:val="single" w:color="auto" w:sz="4" w:space="0"/>
              <w:bottom w:val="single" w:color="auto" w:sz="4" w:space="0"/>
              <w:right w:val="single" w:color="auto" w:sz="4" w:space="0"/>
            </w:tcBorders>
            <w:vAlign w:val="center"/>
          </w:tcPr>
          <w:p w14:paraId="5DE86626">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422" w:firstLineChars="200"/>
              <w:jc w:val="center"/>
              <w:textAlignment w:val="auto"/>
              <w:rPr>
                <w:rFonts w:hint="eastAsia" w:ascii="宋体" w:hAnsi="宋体" w:eastAsia="宋体" w:cs="Arial Unicode MS"/>
                <w:b/>
                <w:bCs/>
                <w:color w:val="auto"/>
                <w:kern w:val="0"/>
                <w:sz w:val="21"/>
                <w:szCs w:val="21"/>
                <w:lang w:val="en-US" w:eastAsia="zh-CN" w:bidi="ar-SA"/>
                <w14:ligatures w14:val="none"/>
              </w:rPr>
            </w:pPr>
            <w:r>
              <w:rPr>
                <w:rFonts w:hint="eastAsia" w:ascii="宋体" w:hAnsi="宋体" w:eastAsia="宋体" w:cs="Arial Unicode MS"/>
                <w:b/>
                <w:bCs/>
                <w:color w:val="auto"/>
                <w:kern w:val="0"/>
                <w:sz w:val="21"/>
                <w:szCs w:val="21"/>
                <w:lang w:val="en-US" w:eastAsia="zh-CN" w:bidi="ar-SA"/>
                <w14:ligatures w14:val="none"/>
              </w:rPr>
              <w:t>学分</w:t>
            </w:r>
          </w:p>
        </w:tc>
        <w:tc>
          <w:tcPr>
            <w:tcW w:w="1478" w:type="pct"/>
            <w:tcBorders>
              <w:top w:val="single" w:color="auto" w:sz="4" w:space="0"/>
              <w:left w:val="single" w:color="auto" w:sz="4" w:space="0"/>
              <w:bottom w:val="single" w:color="auto" w:sz="4" w:space="0"/>
              <w:right w:val="single" w:color="auto" w:sz="4" w:space="0"/>
            </w:tcBorders>
            <w:vAlign w:val="center"/>
          </w:tcPr>
          <w:p w14:paraId="75FEF463">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center"/>
              <w:textAlignment w:val="auto"/>
              <w:rPr>
                <w:rFonts w:hint="eastAsia" w:ascii="宋体" w:hAnsi="宋体" w:eastAsia="宋体" w:cs="Arial Unicode MS"/>
                <w:color w:val="auto"/>
                <w:kern w:val="0"/>
                <w:sz w:val="21"/>
                <w:szCs w:val="21"/>
                <w:lang w:val="en-US" w:eastAsia="zh-CN" w:bidi="ar-SA"/>
                <w14:ligatures w14:val="none"/>
              </w:rPr>
            </w:pPr>
            <w:r>
              <w:rPr>
                <w:rFonts w:hint="eastAsia" w:ascii="等线" w:hAnsi="等线" w:eastAsia="等线" w:cs="Times New Roman"/>
                <w:color w:val="auto"/>
                <w:kern w:val="2"/>
                <w:sz w:val="21"/>
                <w:szCs w:val="21"/>
                <w:lang w:val="en-US" w:eastAsia="zh-CN" w:bidi="ar-SA"/>
                <w14:ligatures w14:val="none"/>
              </w:rPr>
              <w:t>4学分</w:t>
            </w:r>
          </w:p>
        </w:tc>
      </w:tr>
      <w:tr w14:paraId="5ADBF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pct"/>
            <w:tcBorders>
              <w:top w:val="single" w:color="auto" w:sz="4" w:space="0"/>
              <w:left w:val="single" w:color="auto" w:sz="4" w:space="0"/>
              <w:bottom w:val="single" w:color="auto" w:sz="4" w:space="0"/>
              <w:right w:val="single" w:color="auto" w:sz="4" w:space="0"/>
            </w:tcBorders>
          </w:tcPr>
          <w:p w14:paraId="06FA5646">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Arial Unicode MS"/>
                <w:b/>
                <w:bCs/>
                <w:color w:val="auto"/>
                <w:kern w:val="0"/>
                <w:sz w:val="21"/>
                <w:szCs w:val="21"/>
                <w:lang w:val="en-US" w:eastAsia="zh-CN" w:bidi="ar-SA"/>
                <w14:ligatures w14:val="none"/>
              </w:rPr>
            </w:pPr>
            <w:r>
              <w:rPr>
                <w:rFonts w:hint="eastAsia" w:ascii="宋体" w:hAnsi="宋体" w:eastAsia="宋体" w:cs="Arial Unicode MS"/>
                <w:b/>
                <w:bCs/>
                <w:color w:val="auto"/>
                <w:kern w:val="0"/>
                <w:sz w:val="21"/>
                <w:szCs w:val="21"/>
                <w:lang w:val="en-US" w:eastAsia="zh-CN" w:bidi="ar-SA"/>
                <w14:ligatures w14:val="none"/>
              </w:rPr>
              <w:t>适用专业</w:t>
            </w:r>
          </w:p>
        </w:tc>
        <w:tc>
          <w:tcPr>
            <w:tcW w:w="4261" w:type="pct"/>
            <w:gridSpan w:val="5"/>
            <w:tcBorders>
              <w:top w:val="single" w:color="auto" w:sz="4" w:space="0"/>
              <w:left w:val="single" w:color="auto" w:sz="4" w:space="0"/>
              <w:bottom w:val="single" w:color="auto" w:sz="4" w:space="0"/>
              <w:right w:val="single" w:color="auto" w:sz="4" w:space="0"/>
            </w:tcBorders>
          </w:tcPr>
          <w:p w14:paraId="2E016B23">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center"/>
              <w:textAlignment w:val="auto"/>
              <w:rPr>
                <w:rFonts w:hint="eastAsia" w:ascii="等线" w:hAnsi="等线" w:eastAsia="等线" w:cs="Times New Roman"/>
                <w:color w:val="auto"/>
                <w:kern w:val="2"/>
                <w:sz w:val="21"/>
                <w:szCs w:val="21"/>
                <w:lang w:val="en-US" w:eastAsia="zh-CN" w:bidi="ar-SA"/>
                <w14:ligatures w14:val="none"/>
              </w:rPr>
            </w:pPr>
            <w:r>
              <w:rPr>
                <w:rFonts w:hint="eastAsia" w:ascii="宋体" w:hAnsi="宋体" w:eastAsia="宋体" w:cs="宋体"/>
                <w:color w:val="000000"/>
                <w:kern w:val="0"/>
                <w:sz w:val="21"/>
                <w:szCs w:val="21"/>
                <w:lang w:val="en-US" w:eastAsia="zh-CN" w:bidi="ar-SA"/>
                <w14:ligatures w14:val="none"/>
              </w:rPr>
              <w:t>新能源汽车相关专业</w:t>
            </w:r>
          </w:p>
        </w:tc>
      </w:tr>
      <w:tr w14:paraId="13845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pct"/>
            <w:tcBorders>
              <w:top w:val="single" w:color="auto" w:sz="4" w:space="0"/>
              <w:left w:val="single" w:color="auto" w:sz="4" w:space="0"/>
              <w:right w:val="single" w:color="auto" w:sz="4" w:space="0"/>
            </w:tcBorders>
            <w:vAlign w:val="center"/>
          </w:tcPr>
          <w:p w14:paraId="67FAE223">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Arial Unicode MS"/>
                <w:b/>
                <w:bCs/>
                <w:color w:val="auto"/>
                <w:kern w:val="0"/>
                <w:sz w:val="21"/>
                <w:szCs w:val="21"/>
                <w:lang w:val="en-US" w:eastAsia="zh-CN" w:bidi="ar-SA"/>
                <w14:ligatures w14:val="none"/>
              </w:rPr>
            </w:pPr>
            <w:r>
              <w:rPr>
                <w:rFonts w:hint="eastAsia" w:ascii="宋体" w:hAnsi="宋体" w:eastAsia="宋体" w:cs="Arial Unicode MS"/>
                <w:b/>
                <w:bCs/>
                <w:color w:val="auto"/>
                <w:kern w:val="0"/>
                <w:sz w:val="21"/>
                <w:szCs w:val="21"/>
                <w:lang w:val="en-US" w:eastAsia="zh-CN" w:bidi="ar-SA"/>
                <w14:ligatures w14:val="none"/>
              </w:rPr>
              <w:t>课程类型</w:t>
            </w:r>
          </w:p>
        </w:tc>
        <w:tc>
          <w:tcPr>
            <w:tcW w:w="2133" w:type="pct"/>
            <w:gridSpan w:val="3"/>
            <w:tcBorders>
              <w:top w:val="single" w:color="auto" w:sz="4" w:space="0"/>
              <w:left w:val="single" w:color="auto" w:sz="4" w:space="0"/>
              <w:right w:val="single" w:color="auto" w:sz="4" w:space="0"/>
            </w:tcBorders>
          </w:tcPr>
          <w:p w14:paraId="30240F97">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auto"/>
              <w:rPr>
                <w:rFonts w:hint="eastAsia" w:ascii="宋体" w:hAnsi="宋体" w:eastAsia="宋体" w:cs="宋体"/>
                <w:sz w:val="21"/>
                <w:szCs w:val="21"/>
                <w14:ligatures w14:val="none"/>
              </w:rPr>
            </w:pPr>
            <w:r>
              <w:rPr>
                <w:rFonts w:ascii="Arial" w:hAnsi="Arial" w:eastAsia="宋体" w:cs="Arial"/>
                <w:sz w:val="21"/>
                <w:szCs w:val="21"/>
                <w14:ligatures w14:val="none"/>
              </w:rPr>
              <w:fldChar w:fldCharType="begin"/>
            </w:r>
            <w:r>
              <w:rPr>
                <w:rFonts w:ascii="Arial" w:hAnsi="Arial" w:eastAsia="宋体" w:cs="Arial"/>
                <w:sz w:val="21"/>
                <w:szCs w:val="21"/>
                <w14:ligatures w14:val="none"/>
              </w:rPr>
              <w:instrText xml:space="preserve"> EQ \o\ac(</w:instrText>
            </w:r>
            <w:r>
              <w:rPr>
                <w:rFonts w:hint="eastAsia" w:ascii="Arial" w:hAnsi="Arial" w:eastAsia="宋体" w:cs="Arial"/>
                <w:sz w:val="21"/>
                <w:szCs w:val="21"/>
                <w14:ligatures w14:val="none"/>
              </w:rPr>
              <w:instrText xml:space="preserve">□</w:instrText>
            </w:r>
            <w:r>
              <w:rPr>
                <w:rFonts w:ascii="Arial" w:hAnsi="Arial" w:eastAsia="宋体" w:cs="Arial"/>
                <w:sz w:val="21"/>
                <w:szCs w:val="21"/>
                <w14:ligatures w14:val="none"/>
              </w:rPr>
              <w:instrText xml:space="preserve">)</w:instrText>
            </w:r>
            <w:r>
              <w:rPr>
                <w:rFonts w:ascii="Arial" w:hAnsi="Arial" w:eastAsia="宋体" w:cs="Arial"/>
                <w:sz w:val="21"/>
                <w:szCs w:val="21"/>
                <w14:ligatures w14:val="none"/>
              </w:rPr>
              <w:fldChar w:fldCharType="end"/>
            </w:r>
            <w:r>
              <w:rPr>
                <w:rFonts w:hint="eastAsia" w:ascii="Arial" w:hAnsi="Arial" w:eastAsia="宋体" w:cs="Arial"/>
                <w:sz w:val="21"/>
                <w:szCs w:val="21"/>
                <w14:ligatures w14:val="none"/>
              </w:rPr>
              <w:t>专业基础课</w:t>
            </w:r>
            <w:r>
              <w:rPr>
                <w:rFonts w:hint="eastAsia" w:ascii="宋体" w:hAnsi="宋体" w:eastAsia="宋体" w:cs="宋体"/>
                <w:sz w:val="21"/>
                <w:szCs w:val="21"/>
                <w14:ligatures w14:val="none"/>
              </w:rPr>
              <w:t>☑专业核心课□专业选修课□专业技能课</w:t>
            </w:r>
          </w:p>
        </w:tc>
        <w:tc>
          <w:tcPr>
            <w:tcW w:w="649" w:type="pct"/>
            <w:tcBorders>
              <w:top w:val="single" w:color="auto" w:sz="4" w:space="0"/>
              <w:left w:val="single" w:color="auto" w:sz="4" w:space="0"/>
              <w:bottom w:val="single" w:color="auto" w:sz="4" w:space="0"/>
              <w:right w:val="single" w:color="auto" w:sz="4" w:space="0"/>
            </w:tcBorders>
            <w:vAlign w:val="center"/>
          </w:tcPr>
          <w:p w14:paraId="5E88243D">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105" w:rightChars="-50" w:firstLine="0" w:firstLineChars="0"/>
              <w:jc w:val="both"/>
              <w:textAlignment w:val="auto"/>
              <w:rPr>
                <w:rFonts w:hint="eastAsia" w:ascii="宋体" w:hAnsi="宋体" w:eastAsia="宋体" w:cs="Arial Unicode MS"/>
                <w:b/>
                <w:bCs/>
                <w:color w:val="auto"/>
                <w:kern w:val="0"/>
                <w:sz w:val="21"/>
                <w:szCs w:val="21"/>
                <w:lang w:val="en-US" w:eastAsia="zh-CN" w:bidi="ar-SA"/>
                <w14:ligatures w14:val="none"/>
              </w:rPr>
            </w:pPr>
            <w:r>
              <w:rPr>
                <w:rFonts w:hint="eastAsia" w:ascii="宋体" w:hAnsi="宋体" w:eastAsia="宋体" w:cs="Arial Unicode MS"/>
                <w:b/>
                <w:bCs/>
                <w:color w:val="auto"/>
                <w:kern w:val="0"/>
                <w:sz w:val="21"/>
                <w:szCs w:val="21"/>
                <w:lang w:val="en-US" w:eastAsia="zh-CN" w:bidi="ar-SA"/>
                <w14:ligatures w14:val="none"/>
              </w:rPr>
              <w:t>课程性质</w:t>
            </w:r>
          </w:p>
        </w:tc>
        <w:tc>
          <w:tcPr>
            <w:tcW w:w="1478" w:type="pct"/>
            <w:tcBorders>
              <w:top w:val="single" w:color="auto" w:sz="4" w:space="0"/>
              <w:left w:val="single" w:color="auto" w:sz="4" w:space="0"/>
              <w:bottom w:val="single" w:color="auto" w:sz="4" w:space="0"/>
              <w:right w:val="single" w:color="auto" w:sz="4" w:space="0"/>
            </w:tcBorders>
            <w:vAlign w:val="center"/>
          </w:tcPr>
          <w:p w14:paraId="7FE2E908">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420" w:firstLineChars="200"/>
              <w:jc w:val="center"/>
              <w:textAlignment w:val="auto"/>
              <w:rPr>
                <w:rFonts w:hint="eastAsia" w:ascii="宋体" w:hAnsi="宋体" w:eastAsia="宋体" w:cs="Arial Unicode MS"/>
                <w:bCs/>
                <w:color w:val="auto"/>
                <w:kern w:val="0"/>
                <w:sz w:val="21"/>
                <w:szCs w:val="21"/>
                <w:lang w:val="en-US" w:eastAsia="zh-CN" w:bidi="ar-SA"/>
                <w14:ligatures w14:val="none"/>
              </w:rPr>
            </w:pPr>
            <w:r>
              <w:rPr>
                <w:rFonts w:ascii="Arial" w:hAnsi="Arial" w:eastAsia="宋体" w:cs="Arial"/>
                <w:color w:val="auto"/>
                <w:kern w:val="0"/>
                <w:sz w:val="21"/>
                <w:szCs w:val="21"/>
                <w:lang w:val="en-US" w:eastAsia="zh-CN" w:bidi="ar-SA"/>
                <w14:ligatures w14:val="none"/>
              </w:rPr>
              <w:fldChar w:fldCharType="begin"/>
            </w:r>
            <w:r>
              <w:rPr>
                <w:rFonts w:ascii="Arial" w:hAnsi="Arial" w:eastAsia="宋体" w:cs="Arial"/>
                <w:color w:val="auto"/>
                <w:kern w:val="0"/>
                <w:sz w:val="21"/>
                <w:szCs w:val="21"/>
                <w:lang w:val="en-US" w:eastAsia="zh-CN" w:bidi="ar-SA"/>
                <w14:ligatures w14:val="none"/>
              </w:rPr>
              <w:instrText xml:space="preserve"> EQ \o\ac(</w:instrText>
            </w:r>
            <w:r>
              <w:rPr>
                <w:rFonts w:hint="eastAsia" w:ascii="Arial" w:hAnsi="Arial" w:eastAsia="宋体" w:cs="Arial"/>
                <w:color w:val="auto"/>
                <w:kern w:val="0"/>
                <w:sz w:val="21"/>
                <w:szCs w:val="21"/>
                <w:lang w:val="en-US" w:eastAsia="zh-CN" w:bidi="ar-SA"/>
                <w14:ligatures w14:val="none"/>
              </w:rPr>
              <w:instrText xml:space="preserve">□</w:instrText>
            </w:r>
            <w:r>
              <w:rPr>
                <w:rFonts w:ascii="Arial" w:hAnsi="Arial" w:eastAsia="宋体" w:cs="Arial"/>
                <w:color w:val="auto"/>
                <w:kern w:val="0"/>
                <w:sz w:val="21"/>
                <w:szCs w:val="21"/>
                <w:lang w:val="en-US" w:eastAsia="zh-CN" w:bidi="ar-SA"/>
                <w14:ligatures w14:val="none"/>
              </w:rPr>
              <w:instrText xml:space="preserve">)</w:instrText>
            </w:r>
            <w:r>
              <w:rPr>
                <w:rFonts w:ascii="Arial" w:hAnsi="Arial" w:eastAsia="宋体" w:cs="Arial"/>
                <w:color w:val="auto"/>
                <w:kern w:val="0"/>
                <w:sz w:val="21"/>
                <w:szCs w:val="21"/>
                <w:lang w:val="en-US" w:eastAsia="zh-CN" w:bidi="ar-SA"/>
                <w14:ligatures w14:val="none"/>
              </w:rPr>
              <w:fldChar w:fldCharType="end"/>
            </w:r>
            <w:r>
              <w:rPr>
                <w:rFonts w:hint="eastAsia" w:ascii="宋体" w:hAnsi="宋体" w:eastAsia="宋体" w:cs="Arial Unicode MS"/>
                <w:bCs/>
                <w:color w:val="auto"/>
                <w:kern w:val="0"/>
                <w:sz w:val="21"/>
                <w:szCs w:val="21"/>
                <w:lang w:val="en-US" w:eastAsia="zh-CN" w:bidi="ar-SA"/>
                <w14:ligatures w14:val="none"/>
              </w:rPr>
              <w:t>理论课</w:t>
            </w:r>
            <w:r>
              <w:rPr>
                <w:rFonts w:ascii="Arial" w:hAnsi="Arial" w:eastAsia="宋体" w:cs="Arial"/>
                <w:color w:val="auto"/>
                <w:kern w:val="0"/>
                <w:sz w:val="21"/>
                <w:szCs w:val="21"/>
                <w:lang w:val="en-US" w:eastAsia="zh-CN" w:bidi="ar-SA"/>
                <w14:ligatures w14:val="none"/>
              </w:rPr>
              <w:fldChar w:fldCharType="begin"/>
            </w:r>
            <w:r>
              <w:rPr>
                <w:rFonts w:ascii="Arial" w:hAnsi="Arial" w:eastAsia="宋体" w:cs="Arial"/>
                <w:color w:val="auto"/>
                <w:kern w:val="0"/>
                <w:sz w:val="21"/>
                <w:szCs w:val="21"/>
                <w:lang w:val="en-US" w:eastAsia="zh-CN" w:bidi="ar-SA"/>
                <w14:ligatures w14:val="none"/>
              </w:rPr>
              <w:instrText xml:space="preserve"> EQ \o\ac(</w:instrText>
            </w:r>
            <w:r>
              <w:rPr>
                <w:rFonts w:hint="eastAsia" w:ascii="Arial" w:hAnsi="Arial" w:eastAsia="宋体" w:cs="Arial"/>
                <w:color w:val="auto"/>
                <w:kern w:val="0"/>
                <w:sz w:val="21"/>
                <w:szCs w:val="21"/>
                <w:lang w:val="en-US" w:eastAsia="zh-CN" w:bidi="ar-SA"/>
                <w14:ligatures w14:val="none"/>
              </w:rPr>
              <w:instrText xml:space="preserve">□,</w:instrText>
            </w:r>
            <w:r>
              <w:rPr>
                <w:rFonts w:hint="eastAsia" w:ascii="Arial" w:hAnsi="Arial" w:eastAsia="宋体" w:cs="Arial"/>
                <w:color w:val="auto"/>
                <w:kern w:val="0"/>
                <w:position w:val="2"/>
                <w:sz w:val="21"/>
                <w:szCs w:val="21"/>
                <w:lang w:val="en-US" w:eastAsia="zh-CN" w:bidi="ar-SA"/>
                <w14:ligatures w14:val="none"/>
              </w:rPr>
              <w:instrText xml:space="preserve">√</w:instrText>
            </w:r>
            <w:r>
              <w:rPr>
                <w:rFonts w:ascii="Arial" w:hAnsi="Arial" w:eastAsia="宋体" w:cs="Arial"/>
                <w:color w:val="auto"/>
                <w:kern w:val="0"/>
                <w:sz w:val="21"/>
                <w:szCs w:val="21"/>
                <w:lang w:val="en-US" w:eastAsia="zh-CN" w:bidi="ar-SA"/>
                <w14:ligatures w14:val="none"/>
              </w:rPr>
              <w:instrText xml:space="preserve">)</w:instrText>
            </w:r>
            <w:r>
              <w:rPr>
                <w:rFonts w:ascii="Arial" w:hAnsi="Arial" w:eastAsia="宋体" w:cs="Arial"/>
                <w:color w:val="auto"/>
                <w:kern w:val="0"/>
                <w:sz w:val="21"/>
                <w:szCs w:val="21"/>
                <w:lang w:val="en-US" w:eastAsia="zh-CN" w:bidi="ar-SA"/>
                <w14:ligatures w14:val="none"/>
              </w:rPr>
              <w:fldChar w:fldCharType="end"/>
            </w:r>
            <w:r>
              <w:rPr>
                <w:rFonts w:hint="eastAsia" w:ascii="宋体" w:hAnsi="宋体" w:eastAsia="宋体" w:cs="Arial Unicode MS"/>
                <w:bCs/>
                <w:color w:val="auto"/>
                <w:kern w:val="0"/>
                <w:sz w:val="21"/>
                <w:szCs w:val="21"/>
                <w:lang w:val="en-US" w:eastAsia="zh-CN" w:bidi="ar-SA"/>
                <w14:ligatures w14:val="none"/>
              </w:rPr>
              <w:t>理实一体</w:t>
            </w:r>
          </w:p>
          <w:p w14:paraId="12BB94CE">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420" w:firstLineChars="200"/>
              <w:jc w:val="center"/>
              <w:textAlignment w:val="auto"/>
              <w:rPr>
                <w:rFonts w:hint="eastAsia" w:ascii="宋体" w:hAnsi="宋体" w:eastAsia="宋体" w:cs="Arial Unicode MS"/>
                <w:color w:val="auto"/>
                <w:kern w:val="0"/>
                <w:sz w:val="21"/>
                <w:szCs w:val="21"/>
                <w:lang w:val="en-US" w:eastAsia="zh-CN" w:bidi="ar-SA"/>
                <w14:ligatures w14:val="none"/>
              </w:rPr>
            </w:pPr>
            <w:r>
              <w:rPr>
                <w:rFonts w:hint="eastAsia" w:ascii="宋体" w:hAnsi="宋体" w:eastAsia="宋体" w:cs="Arial Unicode MS"/>
                <w:bCs/>
                <w:color w:val="auto"/>
                <w:kern w:val="0"/>
                <w:sz w:val="21"/>
                <w:szCs w:val="21"/>
                <w:lang w:val="en-US" w:eastAsia="zh-CN" w:bidi="ar-SA"/>
                <w14:ligatures w14:val="none"/>
              </w:rPr>
              <w:t>□集中性实践环节</w:t>
            </w:r>
          </w:p>
        </w:tc>
      </w:tr>
      <w:tr w14:paraId="3E52E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pct"/>
            <w:tcBorders>
              <w:top w:val="single" w:color="auto" w:sz="4" w:space="0"/>
              <w:left w:val="single" w:color="auto" w:sz="4" w:space="0"/>
              <w:right w:val="single" w:color="auto" w:sz="4" w:space="0"/>
            </w:tcBorders>
            <w:vAlign w:val="center"/>
          </w:tcPr>
          <w:p w14:paraId="5D53D917">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Arial Unicode MS"/>
                <w:b/>
                <w:bCs/>
                <w:color w:val="auto"/>
                <w:kern w:val="0"/>
                <w:sz w:val="21"/>
                <w:szCs w:val="21"/>
                <w:lang w:val="en-US" w:eastAsia="zh-CN" w:bidi="ar-SA"/>
                <w14:ligatures w14:val="none"/>
              </w:rPr>
            </w:pPr>
            <w:r>
              <w:rPr>
                <w:rFonts w:hint="eastAsia" w:ascii="宋体" w:hAnsi="宋体" w:eastAsia="宋体" w:cs="Arial Unicode MS"/>
                <w:b/>
                <w:bCs/>
                <w:color w:val="auto"/>
                <w:kern w:val="0"/>
                <w:sz w:val="21"/>
                <w:szCs w:val="21"/>
                <w:lang w:val="en-US" w:eastAsia="zh-CN" w:bidi="ar-SA"/>
                <w14:ligatures w14:val="none"/>
              </w:rPr>
              <w:t>先修课程</w:t>
            </w:r>
          </w:p>
        </w:tc>
        <w:tc>
          <w:tcPr>
            <w:tcW w:w="4261" w:type="pct"/>
            <w:gridSpan w:val="5"/>
            <w:tcBorders>
              <w:top w:val="single" w:color="auto" w:sz="4" w:space="0"/>
              <w:left w:val="single" w:color="auto" w:sz="4" w:space="0"/>
              <w:right w:val="single" w:color="auto" w:sz="4" w:space="0"/>
            </w:tcBorders>
          </w:tcPr>
          <w:p w14:paraId="3F869BA3">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420" w:firstLineChars="200"/>
              <w:jc w:val="center"/>
              <w:textAlignment w:val="auto"/>
              <w:rPr>
                <w:rFonts w:ascii="Arial" w:hAnsi="Arial" w:eastAsia="宋体" w:cs="Arial"/>
                <w:color w:val="auto"/>
                <w:kern w:val="0"/>
                <w:sz w:val="21"/>
                <w:szCs w:val="21"/>
                <w:lang w:val="en-US" w:eastAsia="zh-CN" w:bidi="ar-SA"/>
                <w14:ligatures w14:val="none"/>
              </w:rPr>
            </w:pPr>
            <w:r>
              <w:rPr>
                <w:rFonts w:hint="eastAsia" w:ascii="宋体" w:hAnsi="宋体" w:eastAsia="宋体" w:cs="宋体"/>
                <w:color w:val="000000"/>
                <w:kern w:val="0"/>
                <w:sz w:val="21"/>
                <w:szCs w:val="21"/>
                <w:lang w:val="en-US" w:eastAsia="zh-CN" w:bidi="ar-SA"/>
                <w14:ligatures w14:val="none"/>
              </w:rPr>
              <w:t>汽车制图与CAD、维修电工</w:t>
            </w:r>
          </w:p>
        </w:tc>
      </w:tr>
      <w:tr w14:paraId="0CCCA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pct"/>
            <w:tcBorders>
              <w:top w:val="single" w:color="auto" w:sz="4" w:space="0"/>
              <w:left w:val="single" w:color="auto" w:sz="4" w:space="0"/>
              <w:right w:val="single" w:color="auto" w:sz="4" w:space="0"/>
            </w:tcBorders>
            <w:vAlign w:val="center"/>
          </w:tcPr>
          <w:p w14:paraId="0CAE9B6F">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Arial Unicode MS"/>
                <w:b/>
                <w:bCs/>
                <w:color w:val="auto"/>
                <w:kern w:val="0"/>
                <w:sz w:val="21"/>
                <w:szCs w:val="21"/>
                <w:lang w:val="en-US" w:eastAsia="zh-CN" w:bidi="ar-SA"/>
                <w14:ligatures w14:val="none"/>
              </w:rPr>
            </w:pPr>
            <w:r>
              <w:rPr>
                <w:rFonts w:hint="eastAsia" w:ascii="宋体" w:hAnsi="宋体" w:eastAsia="宋体" w:cs="Arial Unicode MS"/>
                <w:b/>
                <w:bCs/>
                <w:color w:val="auto"/>
                <w:kern w:val="0"/>
                <w:sz w:val="21"/>
                <w:szCs w:val="21"/>
                <w:lang w:val="en-US" w:eastAsia="zh-CN" w:bidi="ar-SA"/>
                <w14:ligatures w14:val="none"/>
              </w:rPr>
              <w:t>后续课程</w:t>
            </w:r>
          </w:p>
        </w:tc>
        <w:tc>
          <w:tcPr>
            <w:tcW w:w="4261" w:type="pct"/>
            <w:gridSpan w:val="5"/>
            <w:tcBorders>
              <w:top w:val="single" w:color="auto" w:sz="4" w:space="0"/>
              <w:left w:val="single" w:color="auto" w:sz="4" w:space="0"/>
              <w:right w:val="single" w:color="auto" w:sz="4" w:space="0"/>
            </w:tcBorders>
          </w:tcPr>
          <w:p w14:paraId="20761002">
            <w:pPr>
              <w:spacing w:before="120" w:after="120" w:line="240"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新能源汽车整车控制技术</w:t>
            </w:r>
          </w:p>
        </w:tc>
      </w:tr>
      <w:tr w14:paraId="18D16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pct"/>
            <w:tcBorders>
              <w:top w:val="single" w:color="auto" w:sz="4" w:space="0"/>
              <w:left w:val="single" w:color="auto" w:sz="4" w:space="0"/>
              <w:right w:val="single" w:color="auto" w:sz="4" w:space="0"/>
            </w:tcBorders>
            <w:vAlign w:val="center"/>
          </w:tcPr>
          <w:p w14:paraId="599B452F">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Arial Unicode MS"/>
                <w:b/>
                <w:bCs/>
                <w:color w:val="auto"/>
                <w:kern w:val="0"/>
                <w:sz w:val="21"/>
                <w:szCs w:val="21"/>
                <w:lang w:val="en-US" w:eastAsia="zh-CN" w:bidi="ar-SA"/>
                <w14:ligatures w14:val="none"/>
              </w:rPr>
            </w:pPr>
            <w:r>
              <w:rPr>
                <w:rFonts w:hint="eastAsia" w:ascii="宋体" w:hAnsi="宋体" w:eastAsia="宋体" w:cs="Arial Unicode MS"/>
                <w:b/>
                <w:bCs/>
                <w:color w:val="auto"/>
                <w:kern w:val="0"/>
                <w:sz w:val="21"/>
                <w:szCs w:val="21"/>
                <w:lang w:val="en-US" w:eastAsia="zh-CN" w:bidi="ar-SA"/>
                <w14:ligatures w14:val="none"/>
              </w:rPr>
              <w:t>选用教材</w:t>
            </w:r>
          </w:p>
        </w:tc>
        <w:tc>
          <w:tcPr>
            <w:tcW w:w="4261" w:type="pct"/>
            <w:gridSpan w:val="5"/>
            <w:tcBorders>
              <w:top w:val="single" w:color="auto" w:sz="4" w:space="0"/>
              <w:left w:val="single" w:color="auto" w:sz="4" w:space="0"/>
              <w:right w:val="single" w:color="auto" w:sz="4" w:space="0"/>
            </w:tcBorders>
          </w:tcPr>
          <w:p w14:paraId="238AD821">
            <w:pPr>
              <w:spacing w:before="120" w:after="120" w:line="240"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《新能源汽车电机及控制系统检修》（王建里，北京出版社，2020.9，ISBN978-7-200-15930-1）</w:t>
            </w:r>
          </w:p>
        </w:tc>
      </w:tr>
      <w:tr w14:paraId="7E293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pct"/>
            <w:tcBorders>
              <w:top w:val="single" w:color="auto" w:sz="4" w:space="0"/>
              <w:left w:val="single" w:color="auto" w:sz="4" w:space="0"/>
              <w:right w:val="single" w:color="auto" w:sz="4" w:space="0"/>
            </w:tcBorders>
            <w:vAlign w:val="center"/>
          </w:tcPr>
          <w:p w14:paraId="7A69D28D">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Arial Unicode MS"/>
                <w:b/>
                <w:bCs/>
                <w:color w:val="auto"/>
                <w:kern w:val="0"/>
                <w:sz w:val="21"/>
                <w:szCs w:val="21"/>
                <w:lang w:val="en-US" w:eastAsia="zh-CN" w:bidi="ar-SA"/>
                <w14:ligatures w14:val="none"/>
              </w:rPr>
            </w:pPr>
            <w:r>
              <w:rPr>
                <w:rFonts w:hint="eastAsia" w:ascii="宋体" w:hAnsi="宋体" w:eastAsia="宋体" w:cs="Arial Unicode MS"/>
                <w:b/>
                <w:bCs/>
                <w:color w:val="auto"/>
                <w:kern w:val="0"/>
                <w:sz w:val="21"/>
                <w:szCs w:val="21"/>
                <w:lang w:val="en-US" w:eastAsia="zh-CN" w:bidi="ar-SA"/>
                <w14:ligatures w14:val="none"/>
              </w:rPr>
              <w:t>制定人</w:t>
            </w:r>
          </w:p>
        </w:tc>
        <w:tc>
          <w:tcPr>
            <w:tcW w:w="2133" w:type="pct"/>
            <w:gridSpan w:val="3"/>
            <w:tcBorders>
              <w:top w:val="single" w:color="auto" w:sz="4" w:space="0"/>
              <w:left w:val="single" w:color="auto" w:sz="4" w:space="0"/>
              <w:right w:val="single" w:color="auto" w:sz="4" w:space="0"/>
            </w:tcBorders>
          </w:tcPr>
          <w:p w14:paraId="15FA5938">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黄仁和</w:t>
            </w:r>
          </w:p>
        </w:tc>
        <w:tc>
          <w:tcPr>
            <w:tcW w:w="649" w:type="pct"/>
            <w:tcBorders>
              <w:top w:val="single" w:color="auto" w:sz="4" w:space="0"/>
              <w:left w:val="single" w:color="auto" w:sz="4" w:space="0"/>
              <w:bottom w:val="single" w:color="auto" w:sz="4" w:space="0"/>
              <w:right w:val="single" w:color="auto" w:sz="4" w:space="0"/>
            </w:tcBorders>
            <w:vAlign w:val="center"/>
          </w:tcPr>
          <w:p w14:paraId="698A59AF">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105" w:rightChars="-50" w:firstLine="0" w:firstLineChars="0"/>
              <w:jc w:val="both"/>
              <w:textAlignment w:val="auto"/>
              <w:rPr>
                <w:rFonts w:hint="eastAsia" w:ascii="宋体" w:hAnsi="宋体" w:eastAsia="宋体" w:cs="Arial Unicode MS"/>
                <w:b/>
                <w:bCs/>
                <w:color w:val="auto"/>
                <w:kern w:val="0"/>
                <w:sz w:val="21"/>
                <w:szCs w:val="21"/>
                <w:lang w:val="en-US" w:eastAsia="zh-CN" w:bidi="ar-SA"/>
                <w14:ligatures w14:val="none"/>
              </w:rPr>
            </w:pPr>
            <w:r>
              <w:rPr>
                <w:rFonts w:hint="eastAsia" w:ascii="宋体" w:hAnsi="宋体" w:eastAsia="宋体" w:cs="Arial Unicode MS"/>
                <w:b/>
                <w:bCs/>
                <w:color w:val="auto"/>
                <w:kern w:val="0"/>
                <w:sz w:val="21"/>
                <w:szCs w:val="21"/>
                <w:lang w:val="en-US" w:eastAsia="zh-CN" w:bidi="ar-SA"/>
                <w14:ligatures w14:val="none"/>
              </w:rPr>
              <w:t>制定时间</w:t>
            </w:r>
          </w:p>
        </w:tc>
        <w:tc>
          <w:tcPr>
            <w:tcW w:w="1478" w:type="pct"/>
            <w:tcBorders>
              <w:top w:val="single" w:color="auto" w:sz="4" w:space="0"/>
              <w:left w:val="single" w:color="auto" w:sz="4" w:space="0"/>
              <w:bottom w:val="single" w:color="auto" w:sz="4" w:space="0"/>
              <w:right w:val="single" w:color="auto" w:sz="4" w:space="0"/>
            </w:tcBorders>
            <w:vAlign w:val="center"/>
          </w:tcPr>
          <w:p w14:paraId="050CB96B">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420" w:firstLineChars="200"/>
              <w:jc w:val="center"/>
              <w:textAlignment w:val="auto"/>
              <w:rPr>
                <w:rFonts w:hint="eastAsia" w:ascii="宋体" w:hAnsi="宋体" w:eastAsia="宋体" w:cs="Arial Unicode MS"/>
                <w:color w:val="auto"/>
                <w:kern w:val="0"/>
                <w:sz w:val="21"/>
                <w:szCs w:val="21"/>
                <w:lang w:val="en-US" w:eastAsia="zh-CN" w:bidi="ar-SA"/>
                <w14:ligatures w14:val="none"/>
              </w:rPr>
            </w:pPr>
            <w:r>
              <w:rPr>
                <w:rFonts w:hint="eastAsia" w:ascii="宋体" w:hAnsi="宋体" w:eastAsia="宋体" w:cs="Arial Unicode MS"/>
                <w:color w:val="auto"/>
                <w:kern w:val="0"/>
                <w:sz w:val="21"/>
                <w:szCs w:val="21"/>
                <w:lang w:val="en-US" w:eastAsia="zh-CN" w:bidi="ar-SA"/>
                <w14:ligatures w14:val="none"/>
              </w:rPr>
              <w:t>2025年7月15日</w:t>
            </w:r>
          </w:p>
        </w:tc>
      </w:tr>
      <w:tr w14:paraId="4323D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pct"/>
            <w:tcBorders>
              <w:top w:val="single" w:color="auto" w:sz="4" w:space="0"/>
              <w:left w:val="single" w:color="auto" w:sz="4" w:space="0"/>
              <w:right w:val="single" w:color="auto" w:sz="4" w:space="0"/>
            </w:tcBorders>
            <w:vAlign w:val="center"/>
          </w:tcPr>
          <w:p w14:paraId="55484B57">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Arial Unicode MS"/>
                <w:b/>
                <w:bCs/>
                <w:color w:val="auto"/>
                <w:kern w:val="0"/>
                <w:sz w:val="21"/>
                <w:szCs w:val="21"/>
                <w:lang w:val="en-US" w:eastAsia="zh-CN" w:bidi="ar-SA"/>
                <w14:ligatures w14:val="none"/>
              </w:rPr>
            </w:pPr>
            <w:r>
              <w:rPr>
                <w:rFonts w:hint="eastAsia" w:ascii="宋体" w:hAnsi="宋体" w:eastAsia="宋体" w:cs="Arial Unicode MS"/>
                <w:b/>
                <w:bCs/>
                <w:color w:val="auto"/>
                <w:kern w:val="0"/>
                <w:sz w:val="21"/>
                <w:szCs w:val="21"/>
                <w:lang w:val="en-US" w:eastAsia="zh-CN" w:bidi="ar-SA"/>
                <w14:ligatures w14:val="none"/>
              </w:rPr>
              <w:t>审核人</w:t>
            </w:r>
          </w:p>
        </w:tc>
        <w:tc>
          <w:tcPr>
            <w:tcW w:w="2133" w:type="pct"/>
            <w:gridSpan w:val="3"/>
            <w:tcBorders>
              <w:top w:val="single" w:color="auto" w:sz="4" w:space="0"/>
              <w:left w:val="single" w:color="auto" w:sz="4" w:space="0"/>
              <w:right w:val="single" w:color="auto" w:sz="4" w:space="0"/>
            </w:tcBorders>
          </w:tcPr>
          <w:p w14:paraId="6FB3B664">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黄杨</w:t>
            </w:r>
          </w:p>
        </w:tc>
        <w:tc>
          <w:tcPr>
            <w:tcW w:w="649" w:type="pct"/>
            <w:tcBorders>
              <w:top w:val="single" w:color="auto" w:sz="4" w:space="0"/>
              <w:left w:val="single" w:color="auto" w:sz="4" w:space="0"/>
              <w:bottom w:val="single" w:color="auto" w:sz="4" w:space="0"/>
              <w:right w:val="single" w:color="auto" w:sz="4" w:space="0"/>
            </w:tcBorders>
            <w:vAlign w:val="center"/>
          </w:tcPr>
          <w:p w14:paraId="345D7B13">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105" w:rightChars="-50" w:firstLine="0" w:firstLineChars="0"/>
              <w:jc w:val="both"/>
              <w:textAlignment w:val="auto"/>
              <w:rPr>
                <w:rFonts w:hint="eastAsia" w:ascii="宋体" w:hAnsi="宋体" w:eastAsia="宋体" w:cs="Arial Unicode MS"/>
                <w:b/>
                <w:bCs/>
                <w:color w:val="auto"/>
                <w:kern w:val="0"/>
                <w:sz w:val="21"/>
                <w:szCs w:val="21"/>
                <w:lang w:val="en-US" w:eastAsia="zh-CN" w:bidi="ar-SA"/>
                <w14:ligatures w14:val="none"/>
              </w:rPr>
            </w:pPr>
            <w:r>
              <w:rPr>
                <w:rFonts w:hint="eastAsia" w:ascii="宋体" w:hAnsi="宋体" w:eastAsia="宋体" w:cs="Arial Unicode MS"/>
                <w:b/>
                <w:bCs/>
                <w:color w:val="auto"/>
                <w:kern w:val="0"/>
                <w:sz w:val="21"/>
                <w:szCs w:val="21"/>
                <w:lang w:val="en-US" w:eastAsia="zh-CN" w:bidi="ar-SA"/>
                <w14:ligatures w14:val="none"/>
              </w:rPr>
              <w:t>审核时间</w:t>
            </w:r>
          </w:p>
        </w:tc>
        <w:tc>
          <w:tcPr>
            <w:tcW w:w="1478" w:type="pct"/>
            <w:tcBorders>
              <w:top w:val="single" w:color="auto" w:sz="4" w:space="0"/>
              <w:left w:val="single" w:color="auto" w:sz="4" w:space="0"/>
              <w:bottom w:val="single" w:color="auto" w:sz="4" w:space="0"/>
              <w:right w:val="single" w:color="auto" w:sz="4" w:space="0"/>
            </w:tcBorders>
            <w:vAlign w:val="center"/>
          </w:tcPr>
          <w:p w14:paraId="4F7610BE">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420" w:firstLineChars="200"/>
              <w:jc w:val="center"/>
              <w:textAlignment w:val="auto"/>
              <w:rPr>
                <w:rFonts w:hint="eastAsia" w:ascii="宋体" w:hAnsi="宋体" w:eastAsia="宋体" w:cs="Arial Unicode MS"/>
                <w:color w:val="auto"/>
                <w:kern w:val="0"/>
                <w:sz w:val="21"/>
                <w:szCs w:val="21"/>
                <w:lang w:val="en-US" w:eastAsia="zh-CN" w:bidi="ar-SA"/>
                <w14:ligatures w14:val="none"/>
              </w:rPr>
            </w:pPr>
            <w:r>
              <w:rPr>
                <w:rFonts w:hint="eastAsia" w:ascii="宋体" w:hAnsi="宋体" w:eastAsia="宋体" w:cs="Arial Unicode MS"/>
                <w:color w:val="auto"/>
                <w:kern w:val="0"/>
                <w:sz w:val="21"/>
                <w:szCs w:val="21"/>
                <w:lang w:val="en-US" w:eastAsia="zh-CN" w:bidi="ar-SA"/>
                <w14:ligatures w14:val="none"/>
              </w:rPr>
              <w:t>2025年8月15日</w:t>
            </w:r>
          </w:p>
        </w:tc>
      </w:tr>
    </w:tbl>
    <w:p w14:paraId="46657886">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二、课程定位</w:t>
      </w:r>
    </w:p>
    <w:p w14:paraId="2D81C156">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本课程是新能源汽车相关专业必修的一门专业核心课程，是在电工电子技术、汽车构造等课程基础上开设的理论+实践课程。课程对接新能源汽车维修、装配等相关工作岗位，培养学生具备新能源汽车驱动电机及控制系统安装、调试、检测与维修的职业素质，具备识读电气系统图纸、操作专业检测工具等核心能力，为学生从事新能源汽车相关岗位工作奠定基础。同时，将课程思政内容融入课程核心内容体系，帮助学生树立正确的世界观、人生观、价值观。</w:t>
      </w:r>
    </w:p>
    <w:p w14:paraId="4E34FDBA">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三、课程设计思路</w:t>
      </w:r>
    </w:p>
    <w:p w14:paraId="611A32E0">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基于OBE教学理念，以就业为导向，紧密围绕国家新能源汽车产业发展需求和岗位能力要求构建课程内容体系。教学内容从新能源汽车驱动电机及控制系统的基础知识入手，逐步深入到结构原理、装配调试、检测维修等核心技能模块，将1+X证书相关要求、职业技能大赛标准融入教学内容。</w:t>
      </w:r>
    </w:p>
    <w:p w14:paraId="6A75E9BD">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教学形式采用理论与实训相结合的理实一体化模式，理论部分通过多媒体、板书等课堂授课，实践部分依托校内实训室开展项目化实训。创新采用“分层次、课内外相结合”的模块化教学模式，发挥专职教师与企业兼职教师的协同优势，实施项目教学法、任务驱动法等多种教学方法。</w:t>
      </w:r>
    </w:p>
    <w:p w14:paraId="1E326BBD">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构建“中国智造”“创新型国家”的课程思政价值链，将我国新能源汽车产业发展历程、创新技术成果、行业工匠事迹融入课堂，实现专业知识与思政教育的有机融合。建立多维度考核评价体系，强化过程考核，全面衡量学生知识掌握、技能水平和思政素养。</w:t>
      </w:r>
    </w:p>
    <w:p w14:paraId="0AA884A5">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等线" w:hAnsi="等线" w:eastAsia="宋体" w:cs="等线"/>
          <w:sz w:val="24"/>
          <w14:ligatures w14:val="none"/>
        </w:rPr>
      </w:pPr>
      <w:r>
        <w:rPr>
          <w:rFonts w:hint="eastAsia" w:ascii="宋体" w:hAnsi="宋体" w:eastAsia="宋体" w:cs="宋体"/>
          <w:b/>
          <w:bCs/>
          <w:sz w:val="28"/>
          <w:szCs w:val="28"/>
          <w14:ligatures w14:val="none"/>
        </w:rPr>
        <w:t>四、课程目标</w:t>
      </w:r>
    </w:p>
    <w:p w14:paraId="6C416F20">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14:ligatures w14:val="none"/>
        </w:rPr>
      </w:pPr>
      <w:r>
        <w:rPr>
          <w:rFonts w:hint="eastAsia" w:ascii="宋体" w:hAnsi="宋体" w:eastAsia="宋体" w:cs="宋体"/>
          <w:b/>
          <w:bCs/>
          <w:sz w:val="24"/>
          <w14:ligatures w14:val="none"/>
        </w:rPr>
        <w:t>（一）知识目标</w:t>
      </w:r>
    </w:p>
    <w:p w14:paraId="3BFE6548">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A</w:t>
      </w:r>
      <w:r>
        <w:rPr>
          <w:rFonts w:hint="default" w:ascii="宋体" w:hAnsi="宋体" w:eastAsia="宋体" w:cs="宋体"/>
          <w:sz w:val="24"/>
          <w:lang w:val="en-US" w:eastAsia="zh-CN"/>
          <w14:ligatures w14:val="none"/>
        </w:rPr>
        <w:t>1.</w:t>
      </w:r>
      <w:r>
        <w:rPr>
          <w:rFonts w:hint="eastAsia" w:ascii="宋体" w:hAnsi="宋体" w:eastAsia="宋体" w:cs="宋体"/>
          <w:sz w:val="24"/>
          <w14:ligatures w14:val="none"/>
        </w:rPr>
        <w:t>了解新能源汽车驱动电机及控制系统的基础知识、分类与构成。</w:t>
      </w:r>
    </w:p>
    <w:p w14:paraId="00D73745">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A</w:t>
      </w:r>
      <w:r>
        <w:rPr>
          <w:rFonts w:hint="default" w:ascii="宋体" w:hAnsi="宋体" w:eastAsia="宋体" w:cs="宋体"/>
          <w:sz w:val="24"/>
          <w:lang w:val="en-US" w:eastAsia="zh-CN"/>
          <w14:ligatures w14:val="none"/>
        </w:rPr>
        <w:t>2.</w:t>
      </w:r>
      <w:r>
        <w:rPr>
          <w:rFonts w:hint="eastAsia" w:ascii="宋体" w:hAnsi="宋体" w:eastAsia="宋体" w:cs="宋体"/>
          <w:sz w:val="24"/>
          <w14:ligatures w14:val="none"/>
        </w:rPr>
        <w:t>了解新能源汽车驱动电机及控制系统的设计规范和技术要求。</w:t>
      </w:r>
    </w:p>
    <w:p w14:paraId="121BA54F">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A</w:t>
      </w:r>
      <w:r>
        <w:rPr>
          <w:rFonts w:hint="default" w:ascii="宋体" w:hAnsi="宋体" w:eastAsia="宋体" w:cs="宋体"/>
          <w:sz w:val="24"/>
          <w:lang w:val="en-US" w:eastAsia="zh-CN"/>
          <w14:ligatures w14:val="none"/>
        </w:rPr>
        <w:t>3.</w:t>
      </w:r>
      <w:r>
        <w:rPr>
          <w:rFonts w:hint="eastAsia" w:ascii="宋体" w:hAnsi="宋体" w:eastAsia="宋体" w:cs="宋体"/>
          <w:sz w:val="24"/>
          <w14:ligatures w14:val="none"/>
        </w:rPr>
        <w:t>熟悉驱动电机的构造、工作过程及常用调速方法。</w:t>
      </w:r>
    </w:p>
    <w:p w14:paraId="5C3457D0">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A</w:t>
      </w:r>
      <w:r>
        <w:rPr>
          <w:rFonts w:hint="default" w:ascii="宋体" w:hAnsi="宋体" w:eastAsia="宋体" w:cs="宋体"/>
          <w:sz w:val="24"/>
          <w:lang w:val="en-US" w:eastAsia="zh-CN"/>
          <w14:ligatures w14:val="none"/>
        </w:rPr>
        <w:t>4.</w:t>
      </w:r>
      <w:r>
        <w:rPr>
          <w:rFonts w:hint="eastAsia" w:ascii="宋体" w:hAnsi="宋体" w:eastAsia="宋体" w:cs="宋体"/>
          <w:sz w:val="24"/>
          <w14:ligatures w14:val="none"/>
        </w:rPr>
        <w:t>掌握新能源汽车各类型电机/变频器的总成装配与调试知识。</w:t>
      </w:r>
    </w:p>
    <w:p w14:paraId="57033626">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A</w:t>
      </w:r>
      <w:r>
        <w:rPr>
          <w:rFonts w:hint="default" w:ascii="宋体" w:hAnsi="宋体" w:eastAsia="宋体" w:cs="宋体"/>
          <w:sz w:val="24"/>
          <w:lang w:val="en-US" w:eastAsia="zh-CN"/>
          <w14:ligatures w14:val="none"/>
        </w:rPr>
        <w:t>5.</w:t>
      </w:r>
      <w:r>
        <w:rPr>
          <w:rFonts w:hint="eastAsia" w:ascii="宋体" w:hAnsi="宋体" w:eastAsia="宋体" w:cs="宋体"/>
          <w:sz w:val="24"/>
          <w14:ligatures w14:val="none"/>
        </w:rPr>
        <w:t>掌握新能源汽车电机/变频器的整车装配与调试流程。</w:t>
      </w:r>
    </w:p>
    <w:p w14:paraId="05F8223C">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A</w:t>
      </w:r>
      <w:r>
        <w:rPr>
          <w:rFonts w:hint="default" w:ascii="宋体" w:hAnsi="宋体" w:eastAsia="宋体" w:cs="宋体"/>
          <w:sz w:val="24"/>
          <w:lang w:val="en-US" w:eastAsia="zh-CN"/>
          <w14:ligatures w14:val="none"/>
        </w:rPr>
        <w:t>6.</w:t>
      </w:r>
      <w:r>
        <w:rPr>
          <w:rFonts w:hint="eastAsia" w:ascii="宋体" w:hAnsi="宋体" w:eastAsia="宋体" w:cs="宋体"/>
          <w:sz w:val="24"/>
          <w14:ligatures w14:val="none"/>
        </w:rPr>
        <w:t>掌握新能源汽车混合动力变速器/传动桥的结构与装配调试知识。</w:t>
      </w:r>
    </w:p>
    <w:p w14:paraId="764D60AE">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14:ligatures w14:val="none"/>
        </w:rPr>
      </w:pPr>
      <w:r>
        <w:rPr>
          <w:rFonts w:hint="eastAsia" w:ascii="宋体" w:hAnsi="宋体" w:eastAsia="宋体" w:cs="宋体"/>
          <w:b/>
          <w:bCs/>
          <w:sz w:val="24"/>
          <w14:ligatures w14:val="none"/>
        </w:rPr>
        <w:t>（二）能力目标</w:t>
      </w:r>
    </w:p>
    <w:p w14:paraId="52D970C1">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B</w:t>
      </w:r>
      <w:r>
        <w:rPr>
          <w:rFonts w:hint="default" w:ascii="宋体" w:hAnsi="宋体" w:eastAsia="宋体" w:cs="宋体"/>
          <w:sz w:val="24"/>
          <w:lang w:val="en-US" w:eastAsia="zh-CN"/>
          <w14:ligatures w14:val="none"/>
        </w:rPr>
        <w:t>1.</w:t>
      </w:r>
      <w:r>
        <w:rPr>
          <w:rFonts w:hint="eastAsia" w:ascii="宋体" w:hAnsi="宋体" w:eastAsia="宋体" w:cs="宋体"/>
          <w:sz w:val="24"/>
          <w14:ligatures w14:val="none"/>
        </w:rPr>
        <w:t>能正确识读新能源汽车控制系统常用电气系统构成及型号。</w:t>
      </w:r>
    </w:p>
    <w:p w14:paraId="69A73887">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B</w:t>
      </w:r>
      <w:r>
        <w:rPr>
          <w:rFonts w:hint="default" w:ascii="宋体" w:hAnsi="宋体" w:eastAsia="宋体" w:cs="宋体"/>
          <w:sz w:val="24"/>
          <w:lang w:val="en-US" w:eastAsia="zh-CN"/>
          <w14:ligatures w14:val="none"/>
        </w:rPr>
        <w:t>2.</w:t>
      </w:r>
      <w:r>
        <w:rPr>
          <w:rFonts w:hint="eastAsia" w:ascii="宋体" w:hAnsi="宋体" w:eastAsia="宋体" w:cs="宋体"/>
          <w:sz w:val="24"/>
          <w14:ligatures w14:val="none"/>
        </w:rPr>
        <w:t>具备新能源车辆维修手册和电路图的识读能力。</w:t>
      </w:r>
    </w:p>
    <w:p w14:paraId="34D445C0">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B</w:t>
      </w:r>
      <w:r>
        <w:rPr>
          <w:rFonts w:hint="default" w:ascii="宋体" w:hAnsi="宋体" w:eastAsia="宋体" w:cs="宋体"/>
          <w:sz w:val="24"/>
          <w:lang w:val="en-US" w:eastAsia="zh-CN"/>
          <w14:ligatures w14:val="none"/>
        </w:rPr>
        <w:t>3.</w:t>
      </w:r>
      <w:r>
        <w:rPr>
          <w:rFonts w:hint="eastAsia" w:ascii="宋体" w:hAnsi="宋体" w:eastAsia="宋体" w:cs="宋体"/>
          <w:sz w:val="24"/>
          <w14:ligatures w14:val="none"/>
        </w:rPr>
        <w:t>掌握新能源汽车驱动电机及控制系统常用电气性能测试工具的使用方法。</w:t>
      </w:r>
    </w:p>
    <w:p w14:paraId="0E8C3E21">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B</w:t>
      </w:r>
      <w:r>
        <w:rPr>
          <w:rFonts w:hint="default" w:ascii="宋体" w:hAnsi="宋体" w:eastAsia="宋体" w:cs="宋体"/>
          <w:sz w:val="24"/>
          <w:lang w:val="en-US" w:eastAsia="zh-CN"/>
          <w14:ligatures w14:val="none"/>
        </w:rPr>
        <w:t>4.</w:t>
      </w:r>
      <w:r>
        <w:rPr>
          <w:rFonts w:hint="eastAsia" w:ascii="宋体" w:hAnsi="宋体" w:eastAsia="宋体" w:cs="宋体"/>
          <w:sz w:val="24"/>
          <w14:ligatures w14:val="none"/>
        </w:rPr>
        <w:t>能对新能源汽车驱动电机及控制系统性能进行常规检测和维修。</w:t>
      </w:r>
    </w:p>
    <w:p w14:paraId="4AD05BF8">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B</w:t>
      </w:r>
      <w:r>
        <w:rPr>
          <w:rFonts w:hint="default" w:ascii="宋体" w:hAnsi="宋体" w:eastAsia="宋体" w:cs="宋体"/>
          <w:sz w:val="24"/>
          <w:lang w:val="en-US" w:eastAsia="zh-CN"/>
          <w14:ligatures w14:val="none"/>
        </w:rPr>
        <w:t>5.</w:t>
      </w:r>
      <w:r>
        <w:rPr>
          <w:rFonts w:hint="eastAsia" w:ascii="宋体" w:hAnsi="宋体" w:eastAsia="宋体" w:cs="宋体"/>
          <w:sz w:val="24"/>
          <w14:ligatures w14:val="none"/>
        </w:rPr>
        <w:t>能规范完成新能源汽车电机、变频器及传动桥的装配与调试工作。</w:t>
      </w:r>
    </w:p>
    <w:p w14:paraId="42A881B4">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B</w:t>
      </w:r>
      <w:r>
        <w:rPr>
          <w:rFonts w:hint="default" w:ascii="宋体" w:hAnsi="宋体" w:eastAsia="宋体" w:cs="宋体"/>
          <w:sz w:val="24"/>
          <w:lang w:val="en-US" w:eastAsia="zh-CN"/>
          <w14:ligatures w14:val="none"/>
        </w:rPr>
        <w:t>6.</w:t>
      </w:r>
      <w:r>
        <w:rPr>
          <w:rFonts w:hint="eastAsia" w:ascii="宋体" w:hAnsi="宋体" w:eastAsia="宋体" w:cs="宋体"/>
          <w:sz w:val="24"/>
          <w14:ligatures w14:val="none"/>
        </w:rPr>
        <w:t>具备团队协作完成复杂实训项目的沟通协调能力。</w:t>
      </w:r>
    </w:p>
    <w:p w14:paraId="67F7C446">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14:ligatures w14:val="none"/>
        </w:rPr>
      </w:pPr>
      <w:r>
        <w:rPr>
          <w:rFonts w:hint="eastAsia" w:ascii="宋体" w:hAnsi="宋体" w:eastAsia="宋体" w:cs="宋体"/>
          <w:b/>
          <w:bCs/>
          <w:sz w:val="24"/>
          <w14:ligatures w14:val="none"/>
        </w:rPr>
        <w:t>（三）素质目标</w:t>
      </w:r>
    </w:p>
    <w:p w14:paraId="6FD9072A">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C</w:t>
      </w:r>
      <w:r>
        <w:rPr>
          <w:rFonts w:hint="default" w:ascii="宋体" w:hAnsi="宋体" w:eastAsia="宋体" w:cs="宋体"/>
          <w:sz w:val="24"/>
          <w:lang w:val="en-US" w:eastAsia="zh-CN"/>
          <w14:ligatures w14:val="none"/>
        </w:rPr>
        <w:t>1.</w:t>
      </w:r>
      <w:r>
        <w:rPr>
          <w:rFonts w:hint="eastAsia" w:ascii="宋体" w:hAnsi="宋体" w:eastAsia="宋体" w:cs="宋体"/>
          <w:sz w:val="24"/>
          <w14:ligatures w14:val="none"/>
        </w:rPr>
        <w:t>培养规范使用驱动电机及控制系统安装调试工具的职业习惯。</w:t>
      </w:r>
    </w:p>
    <w:p w14:paraId="46846788">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C</w:t>
      </w:r>
      <w:r>
        <w:rPr>
          <w:rFonts w:hint="default" w:ascii="宋体" w:hAnsi="宋体" w:eastAsia="宋体" w:cs="宋体"/>
          <w:sz w:val="24"/>
          <w:lang w:val="en-US" w:eastAsia="zh-CN"/>
          <w14:ligatures w14:val="none"/>
        </w:rPr>
        <w:t>2.</w:t>
      </w:r>
      <w:r>
        <w:rPr>
          <w:rFonts w:hint="eastAsia" w:ascii="宋体" w:hAnsi="宋体" w:eastAsia="宋体" w:cs="宋体"/>
          <w:sz w:val="24"/>
          <w14:ligatures w14:val="none"/>
        </w:rPr>
        <w:t>训练严谨规范、安全高效的设备安装与检修职业素养。</w:t>
      </w:r>
    </w:p>
    <w:p w14:paraId="2EDE07D3">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C</w:t>
      </w:r>
      <w:r>
        <w:rPr>
          <w:rFonts w:hint="default" w:ascii="宋体" w:hAnsi="宋体" w:eastAsia="宋体" w:cs="宋体"/>
          <w:sz w:val="24"/>
          <w:lang w:val="en-US" w:eastAsia="zh-CN"/>
          <w14:ligatures w14:val="none"/>
        </w:rPr>
        <w:t>3.</w:t>
      </w:r>
      <w:r>
        <w:rPr>
          <w:rFonts w:hint="eastAsia" w:ascii="宋体" w:hAnsi="宋体" w:eastAsia="宋体" w:cs="宋体"/>
          <w:sz w:val="24"/>
          <w14:ligatures w14:val="none"/>
        </w:rPr>
        <w:t>增强勤于思考、勇于探索的可持续学习能力。</w:t>
      </w:r>
    </w:p>
    <w:p w14:paraId="18D0D976">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C</w:t>
      </w:r>
      <w:r>
        <w:rPr>
          <w:rFonts w:hint="default" w:ascii="宋体" w:hAnsi="宋体" w:eastAsia="宋体" w:cs="宋体"/>
          <w:sz w:val="24"/>
          <w:lang w:val="en-US" w:eastAsia="zh-CN"/>
          <w14:ligatures w14:val="none"/>
        </w:rPr>
        <w:t>4.</w:t>
      </w:r>
      <w:r>
        <w:rPr>
          <w:rFonts w:hint="eastAsia" w:ascii="宋体" w:hAnsi="宋体" w:eastAsia="宋体" w:cs="宋体"/>
          <w:sz w:val="24"/>
          <w14:ligatures w14:val="none"/>
        </w:rPr>
        <w:t>提升良好的沟通协调能力和团队合作意识。</w:t>
      </w:r>
    </w:p>
    <w:p w14:paraId="64A70210">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C</w:t>
      </w:r>
      <w:r>
        <w:rPr>
          <w:rFonts w:hint="default" w:ascii="宋体" w:hAnsi="宋体" w:eastAsia="宋体" w:cs="宋体"/>
          <w:sz w:val="24"/>
          <w:lang w:val="en-US" w:eastAsia="zh-CN"/>
          <w14:ligatures w14:val="none"/>
        </w:rPr>
        <w:t>5.</w:t>
      </w:r>
      <w:r>
        <w:rPr>
          <w:rFonts w:hint="eastAsia" w:ascii="宋体" w:hAnsi="宋体" w:eastAsia="宋体" w:cs="宋体"/>
          <w:sz w:val="24"/>
          <w14:ligatures w14:val="none"/>
        </w:rPr>
        <w:t>构建严谨负责、精益求精的职业精神。</w:t>
      </w:r>
    </w:p>
    <w:p w14:paraId="7CB34B4A">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C</w:t>
      </w:r>
      <w:r>
        <w:rPr>
          <w:rFonts w:hint="default" w:ascii="宋体" w:hAnsi="宋体" w:eastAsia="宋体" w:cs="宋体"/>
          <w:sz w:val="24"/>
          <w:lang w:val="en-US" w:eastAsia="zh-CN"/>
          <w14:ligatures w14:val="none"/>
        </w:rPr>
        <w:t>6.</w:t>
      </w:r>
      <w:r>
        <w:rPr>
          <w:rFonts w:hint="eastAsia" w:ascii="宋体" w:hAnsi="宋体" w:eastAsia="宋体" w:cs="宋体"/>
          <w:sz w:val="24"/>
          <w14:ligatures w14:val="none"/>
        </w:rPr>
        <w:t>树立绿色发展理念，在实践中注重节能减排与环境保护。</w:t>
      </w:r>
    </w:p>
    <w:p w14:paraId="163DC252">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14:ligatures w14:val="none"/>
        </w:rPr>
      </w:pPr>
      <w:r>
        <w:rPr>
          <w:rFonts w:hint="eastAsia" w:ascii="宋体" w:hAnsi="宋体" w:eastAsia="宋体" w:cs="宋体"/>
          <w:b/>
          <w:bCs/>
          <w:sz w:val="24"/>
          <w14:ligatures w14:val="none"/>
        </w:rPr>
        <w:t>（四）思政目标</w:t>
      </w:r>
    </w:p>
    <w:p w14:paraId="23377B96">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w:t>
      </w:r>
      <w:r>
        <w:rPr>
          <w:rFonts w:hint="default" w:ascii="宋体" w:hAnsi="宋体" w:eastAsia="宋体" w:cs="宋体"/>
          <w:sz w:val="24"/>
          <w:lang w:val="en-US" w:eastAsia="zh-CN"/>
          <w14:ligatures w14:val="none"/>
        </w:rPr>
        <w:t>1.</w:t>
      </w:r>
      <w:r>
        <w:rPr>
          <w:rFonts w:hint="eastAsia" w:ascii="宋体" w:hAnsi="宋体" w:eastAsia="宋体" w:cs="宋体"/>
          <w:sz w:val="24"/>
          <w14:ligatures w14:val="none"/>
        </w:rPr>
        <w:t>职业道德：树立“爱岗敬业、诚实守信”的职业理念，遵守新能源汽车行业职业道德规范和岗位行为准则。</w:t>
      </w:r>
    </w:p>
    <w:p w14:paraId="5A592176">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w:t>
      </w:r>
      <w:r>
        <w:rPr>
          <w:rFonts w:hint="default" w:ascii="宋体" w:hAnsi="宋体" w:eastAsia="宋体" w:cs="宋体"/>
          <w:sz w:val="24"/>
          <w:lang w:val="en-US" w:eastAsia="zh-CN"/>
          <w14:ligatures w14:val="none"/>
        </w:rPr>
        <w:t>2.</w:t>
      </w:r>
      <w:r>
        <w:rPr>
          <w:rFonts w:hint="eastAsia" w:ascii="宋体" w:hAnsi="宋体" w:eastAsia="宋体" w:cs="宋体"/>
          <w:sz w:val="24"/>
          <w14:ligatures w14:val="none"/>
        </w:rPr>
        <w:t>工匠精神：培育“严谨细致、追求卓越”的工匠精神，杜绝敷衍了事的工作态度。</w:t>
      </w:r>
    </w:p>
    <w:p w14:paraId="1BFBF00A">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w:t>
      </w:r>
      <w:r>
        <w:rPr>
          <w:rFonts w:hint="default" w:ascii="宋体" w:hAnsi="宋体" w:eastAsia="宋体" w:cs="宋体"/>
          <w:sz w:val="24"/>
          <w:lang w:val="en-US" w:eastAsia="zh-CN"/>
          <w14:ligatures w14:val="none"/>
        </w:rPr>
        <w:t>3.</w:t>
      </w:r>
      <w:r>
        <w:rPr>
          <w:rFonts w:hint="eastAsia" w:ascii="宋体" w:hAnsi="宋体" w:eastAsia="宋体" w:cs="宋体"/>
          <w:sz w:val="24"/>
          <w14:ligatures w14:val="none"/>
        </w:rPr>
        <w:t>法治意识：增强法治观念，自觉遵守新能源汽车行业相关法律法规和安全操作规章制度。</w:t>
      </w:r>
    </w:p>
    <w:p w14:paraId="73368735">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w:t>
      </w:r>
      <w:r>
        <w:rPr>
          <w:rFonts w:hint="default" w:ascii="宋体" w:hAnsi="宋体" w:eastAsia="宋体" w:cs="宋体"/>
          <w:sz w:val="24"/>
          <w:lang w:val="en-US" w:eastAsia="zh-CN"/>
          <w14:ligatures w14:val="none"/>
        </w:rPr>
        <w:t>4.</w:t>
      </w:r>
      <w:r>
        <w:rPr>
          <w:rFonts w:hint="eastAsia" w:ascii="宋体" w:hAnsi="宋体" w:eastAsia="宋体" w:cs="宋体"/>
          <w:sz w:val="24"/>
          <w14:ligatures w14:val="none"/>
        </w:rPr>
        <w:t>社会责任：强化“科技报国、服务社会”的责任担当，理解所学专业在国家新能源汽车产业发展中的作用。</w:t>
      </w:r>
    </w:p>
    <w:p w14:paraId="5DCD601E">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w:t>
      </w:r>
      <w:r>
        <w:rPr>
          <w:rFonts w:hint="default" w:ascii="宋体" w:hAnsi="宋体" w:eastAsia="宋体" w:cs="宋体"/>
          <w:sz w:val="24"/>
          <w:lang w:val="en-US" w:eastAsia="zh-CN"/>
          <w14:ligatures w14:val="none"/>
        </w:rPr>
        <w:t>5.</w:t>
      </w:r>
      <w:r>
        <w:rPr>
          <w:rFonts w:hint="eastAsia" w:ascii="宋体" w:hAnsi="宋体" w:eastAsia="宋体" w:cs="宋体"/>
          <w:sz w:val="24"/>
          <w14:ligatures w14:val="none"/>
        </w:rPr>
        <w:t>家国情怀：结合我国新能源汽车产业发展成就，激发民族自豪感和爱国热情，培养“强国有我”的使命意识。</w:t>
      </w:r>
    </w:p>
    <w:p w14:paraId="2E962723">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w:t>
      </w:r>
      <w:r>
        <w:rPr>
          <w:rFonts w:hint="default" w:ascii="宋体" w:hAnsi="宋体" w:eastAsia="宋体" w:cs="宋体"/>
          <w:sz w:val="24"/>
          <w:lang w:val="en-US" w:eastAsia="zh-CN"/>
          <w14:ligatures w14:val="none"/>
        </w:rPr>
        <w:t>6.</w:t>
      </w:r>
      <w:r>
        <w:rPr>
          <w:rFonts w:hint="eastAsia" w:ascii="宋体" w:hAnsi="宋体" w:eastAsia="宋体" w:cs="宋体"/>
          <w:sz w:val="24"/>
          <w14:ligatures w14:val="none"/>
        </w:rPr>
        <w:t>创新意识：鼓励突破思维定势，勇于探索新能源汽车驱动电机领域新技术、新方法。</w:t>
      </w:r>
    </w:p>
    <w:p w14:paraId="0470304B">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五、课程内容和要求</w:t>
      </w:r>
    </w:p>
    <w:tbl>
      <w:tblPr>
        <w:tblStyle w:val="28"/>
        <w:tblW w:w="8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849"/>
        <w:gridCol w:w="883"/>
        <w:gridCol w:w="954"/>
        <w:gridCol w:w="1084"/>
        <w:gridCol w:w="1016"/>
        <w:gridCol w:w="1608"/>
        <w:gridCol w:w="584"/>
        <w:gridCol w:w="1050"/>
      </w:tblGrid>
      <w:tr w14:paraId="473E4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vAlign w:val="center"/>
          </w:tcPr>
          <w:p w14:paraId="1CC8E65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学习情境（章）</w:t>
            </w:r>
          </w:p>
        </w:tc>
        <w:tc>
          <w:tcPr>
            <w:tcW w:w="849" w:type="dxa"/>
            <w:vAlign w:val="center"/>
          </w:tcPr>
          <w:p w14:paraId="1C8CC86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工作任务（节）</w:t>
            </w:r>
          </w:p>
        </w:tc>
        <w:tc>
          <w:tcPr>
            <w:tcW w:w="883" w:type="dxa"/>
            <w:vAlign w:val="center"/>
          </w:tcPr>
          <w:p w14:paraId="036B2F83">
            <w:pPr>
              <w:widowControl w:val="0"/>
              <w:spacing w:before="120" w:after="120" w:line="288" w:lineRule="auto"/>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知识点 (A)</w:t>
            </w:r>
          </w:p>
        </w:tc>
        <w:tc>
          <w:tcPr>
            <w:tcW w:w="954" w:type="dxa"/>
            <w:vAlign w:val="center"/>
          </w:tcPr>
          <w:p w14:paraId="426CC665">
            <w:pPr>
              <w:widowControl w:val="0"/>
              <w:spacing w:before="120" w:after="120" w:line="288" w:lineRule="auto"/>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技能点 (B)</w:t>
            </w:r>
          </w:p>
        </w:tc>
        <w:tc>
          <w:tcPr>
            <w:tcW w:w="1084" w:type="dxa"/>
            <w:vAlign w:val="center"/>
          </w:tcPr>
          <w:p w14:paraId="7CA244DD">
            <w:pPr>
              <w:widowControl w:val="0"/>
              <w:spacing w:before="120" w:after="120" w:line="288" w:lineRule="auto"/>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素质目标 (C)</w:t>
            </w:r>
          </w:p>
        </w:tc>
        <w:tc>
          <w:tcPr>
            <w:tcW w:w="1016" w:type="dxa"/>
            <w:vAlign w:val="center"/>
          </w:tcPr>
          <w:p w14:paraId="0637ABB5">
            <w:pPr>
              <w:widowControl w:val="0"/>
              <w:spacing w:before="120" w:after="120" w:line="288" w:lineRule="auto"/>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思政元素 (D)</w:t>
            </w:r>
          </w:p>
        </w:tc>
        <w:tc>
          <w:tcPr>
            <w:tcW w:w="1608" w:type="dxa"/>
            <w:vAlign w:val="center"/>
          </w:tcPr>
          <w:p w14:paraId="69BD8E1B">
            <w:pPr>
              <w:widowControl w:val="0"/>
              <w:spacing w:before="120" w:after="120" w:line="288" w:lineRule="auto"/>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对应培养规格支撑要点</w:t>
            </w:r>
          </w:p>
        </w:tc>
        <w:tc>
          <w:tcPr>
            <w:tcW w:w="584" w:type="dxa"/>
            <w:vAlign w:val="center"/>
          </w:tcPr>
          <w:p w14:paraId="1674B977">
            <w:pPr>
              <w:widowControl w:val="0"/>
              <w:spacing w:before="120" w:after="120" w:line="288" w:lineRule="auto"/>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学时</w:t>
            </w:r>
          </w:p>
        </w:tc>
        <w:tc>
          <w:tcPr>
            <w:tcW w:w="1050" w:type="dxa"/>
            <w:vAlign w:val="center"/>
          </w:tcPr>
          <w:p w14:paraId="3E24A235">
            <w:pPr>
              <w:widowControl w:val="0"/>
              <w:spacing w:before="120" w:after="120" w:line="288" w:lineRule="auto"/>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备注</w:t>
            </w:r>
          </w:p>
        </w:tc>
      </w:tr>
      <w:tr w14:paraId="4029D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vAlign w:val="center"/>
          </w:tcPr>
          <w:p w14:paraId="1C9C10B5">
            <w:pPr>
              <w:widowControl w:val="0"/>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绪论</w:t>
            </w:r>
          </w:p>
        </w:tc>
        <w:tc>
          <w:tcPr>
            <w:tcW w:w="849" w:type="dxa"/>
            <w:vAlign w:val="center"/>
          </w:tcPr>
          <w:p w14:paraId="27CF785C">
            <w:pPr>
              <w:widowControl w:val="0"/>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课程认知与行业发展</w:t>
            </w:r>
          </w:p>
        </w:tc>
        <w:tc>
          <w:tcPr>
            <w:tcW w:w="883" w:type="dxa"/>
            <w:vAlign w:val="center"/>
          </w:tcPr>
          <w:p w14:paraId="68948BCE">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A1</w:t>
            </w:r>
          </w:p>
        </w:tc>
        <w:tc>
          <w:tcPr>
            <w:tcW w:w="954" w:type="dxa"/>
            <w:vAlign w:val="center"/>
          </w:tcPr>
          <w:p w14:paraId="4F4243DF">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B6</w:t>
            </w:r>
          </w:p>
        </w:tc>
        <w:tc>
          <w:tcPr>
            <w:tcW w:w="1084" w:type="dxa"/>
            <w:vAlign w:val="center"/>
          </w:tcPr>
          <w:p w14:paraId="70B09FDB">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C5</w:t>
            </w:r>
          </w:p>
        </w:tc>
        <w:tc>
          <w:tcPr>
            <w:tcW w:w="1016" w:type="dxa"/>
            <w:vAlign w:val="center"/>
          </w:tcPr>
          <w:p w14:paraId="573742A2">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D5</w:t>
            </w:r>
          </w:p>
        </w:tc>
        <w:tc>
          <w:tcPr>
            <w:tcW w:w="1608" w:type="dxa"/>
            <w:vAlign w:val="center"/>
          </w:tcPr>
          <w:p w14:paraId="3EFA2DB3">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素质目标5</w:t>
            </w:r>
          </w:p>
          <w:p w14:paraId="17A27DD9">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 1</w:t>
            </w:r>
          </w:p>
          <w:p w14:paraId="56E04CE4">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 6</w:t>
            </w:r>
          </w:p>
        </w:tc>
        <w:tc>
          <w:tcPr>
            <w:tcW w:w="584" w:type="dxa"/>
            <w:vAlign w:val="center"/>
          </w:tcPr>
          <w:p w14:paraId="62EF128F">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4</w:t>
            </w:r>
          </w:p>
        </w:tc>
        <w:tc>
          <w:tcPr>
            <w:tcW w:w="1050" w:type="dxa"/>
            <w:vAlign w:val="center"/>
          </w:tcPr>
          <w:p w14:paraId="57F6C15A">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p>
        </w:tc>
      </w:tr>
      <w:tr w14:paraId="5192B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vMerge w:val="restart"/>
            <w:vAlign w:val="center"/>
          </w:tcPr>
          <w:p w14:paraId="2164DCCD">
            <w:pPr>
              <w:widowControl w:val="0"/>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新能源汽车驱动电机及控制系统综述</w:t>
            </w:r>
          </w:p>
        </w:tc>
        <w:tc>
          <w:tcPr>
            <w:tcW w:w="849" w:type="dxa"/>
            <w:vAlign w:val="center"/>
          </w:tcPr>
          <w:p w14:paraId="090089AC">
            <w:pPr>
              <w:widowControl w:val="0"/>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系统构成与常用器件认知</w:t>
            </w:r>
          </w:p>
        </w:tc>
        <w:tc>
          <w:tcPr>
            <w:tcW w:w="883" w:type="dxa"/>
            <w:vAlign w:val="center"/>
          </w:tcPr>
          <w:p w14:paraId="6A6BB5D1">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A1、A3</w:t>
            </w:r>
          </w:p>
        </w:tc>
        <w:tc>
          <w:tcPr>
            <w:tcW w:w="954" w:type="dxa"/>
            <w:vAlign w:val="center"/>
          </w:tcPr>
          <w:p w14:paraId="2CD71323">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B1、B3、B6</w:t>
            </w:r>
          </w:p>
        </w:tc>
        <w:tc>
          <w:tcPr>
            <w:tcW w:w="1084" w:type="dxa"/>
            <w:vAlign w:val="center"/>
          </w:tcPr>
          <w:p w14:paraId="08A7370F">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C2、C6</w:t>
            </w:r>
          </w:p>
        </w:tc>
        <w:tc>
          <w:tcPr>
            <w:tcW w:w="1016" w:type="dxa"/>
            <w:vAlign w:val="center"/>
          </w:tcPr>
          <w:p w14:paraId="39A8BDAC">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D2、D4</w:t>
            </w:r>
          </w:p>
        </w:tc>
        <w:tc>
          <w:tcPr>
            <w:tcW w:w="1608" w:type="dxa"/>
            <w:vAlign w:val="center"/>
          </w:tcPr>
          <w:p w14:paraId="501D0A9A">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素质目标2</w:t>
            </w:r>
          </w:p>
          <w:p w14:paraId="396EADAF">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 1</w:t>
            </w:r>
          </w:p>
          <w:p w14:paraId="59EB3FB0">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 6</w:t>
            </w:r>
          </w:p>
        </w:tc>
        <w:tc>
          <w:tcPr>
            <w:tcW w:w="584" w:type="dxa"/>
            <w:vAlign w:val="center"/>
          </w:tcPr>
          <w:p w14:paraId="53EE04D2">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4</w:t>
            </w:r>
          </w:p>
        </w:tc>
        <w:tc>
          <w:tcPr>
            <w:tcW w:w="1050" w:type="dxa"/>
            <w:vAlign w:val="center"/>
          </w:tcPr>
          <w:p w14:paraId="42078508">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p>
        </w:tc>
      </w:tr>
      <w:tr w14:paraId="6C065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vMerge w:val="continue"/>
            <w:vAlign w:val="center"/>
          </w:tcPr>
          <w:p w14:paraId="0EAB85B7">
            <w:pPr>
              <w:widowControl w:val="0"/>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14:ligatures w14:val="none"/>
              </w:rPr>
            </w:pPr>
          </w:p>
        </w:tc>
        <w:tc>
          <w:tcPr>
            <w:tcW w:w="849" w:type="dxa"/>
            <w:vAlign w:val="center"/>
          </w:tcPr>
          <w:p w14:paraId="50E8572A">
            <w:pPr>
              <w:widowControl w:val="0"/>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电气系统器件参数与检测</w:t>
            </w:r>
          </w:p>
        </w:tc>
        <w:tc>
          <w:tcPr>
            <w:tcW w:w="883" w:type="dxa"/>
            <w:vAlign w:val="center"/>
          </w:tcPr>
          <w:p w14:paraId="59559F79">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A1、A3</w:t>
            </w:r>
          </w:p>
        </w:tc>
        <w:tc>
          <w:tcPr>
            <w:tcW w:w="954" w:type="dxa"/>
            <w:vAlign w:val="center"/>
          </w:tcPr>
          <w:p w14:paraId="76A922C6">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B1、B3、B6</w:t>
            </w:r>
          </w:p>
        </w:tc>
        <w:tc>
          <w:tcPr>
            <w:tcW w:w="1084" w:type="dxa"/>
            <w:vAlign w:val="center"/>
          </w:tcPr>
          <w:p w14:paraId="7B9F61E2">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C2、C6</w:t>
            </w:r>
          </w:p>
        </w:tc>
        <w:tc>
          <w:tcPr>
            <w:tcW w:w="1016" w:type="dxa"/>
            <w:vAlign w:val="center"/>
          </w:tcPr>
          <w:p w14:paraId="3093129F">
            <w:pPr>
              <w:widowControl w:val="0"/>
              <w:spacing w:before="120" w:after="120" w:line="288" w:lineRule="auto"/>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D2、D4</w:t>
            </w:r>
          </w:p>
        </w:tc>
        <w:tc>
          <w:tcPr>
            <w:tcW w:w="1608" w:type="dxa"/>
            <w:vAlign w:val="center"/>
          </w:tcPr>
          <w:p w14:paraId="0DE3A6EA">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素质目标2</w:t>
            </w:r>
          </w:p>
          <w:p w14:paraId="50AE5E00">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 1</w:t>
            </w:r>
          </w:p>
          <w:p w14:paraId="0F9B40E1">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 6</w:t>
            </w:r>
          </w:p>
        </w:tc>
        <w:tc>
          <w:tcPr>
            <w:tcW w:w="584" w:type="dxa"/>
            <w:vAlign w:val="center"/>
          </w:tcPr>
          <w:p w14:paraId="283FC3E7">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4</w:t>
            </w:r>
          </w:p>
        </w:tc>
        <w:tc>
          <w:tcPr>
            <w:tcW w:w="1050" w:type="dxa"/>
            <w:vAlign w:val="center"/>
          </w:tcPr>
          <w:p w14:paraId="5D79CFE7">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p>
        </w:tc>
      </w:tr>
      <w:tr w14:paraId="334C5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vMerge w:val="restart"/>
            <w:vAlign w:val="center"/>
          </w:tcPr>
          <w:p w14:paraId="5A626482">
            <w:pPr>
              <w:widowControl w:val="0"/>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新能源汽车驱动电机技术</w:t>
            </w:r>
          </w:p>
        </w:tc>
        <w:tc>
          <w:tcPr>
            <w:tcW w:w="849" w:type="dxa"/>
            <w:vAlign w:val="center"/>
          </w:tcPr>
          <w:p w14:paraId="23EC895D">
            <w:pPr>
              <w:widowControl w:val="0"/>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驱动电机技术要求与种类</w:t>
            </w:r>
          </w:p>
        </w:tc>
        <w:tc>
          <w:tcPr>
            <w:tcW w:w="883" w:type="dxa"/>
            <w:vAlign w:val="center"/>
          </w:tcPr>
          <w:p w14:paraId="548161E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2"/>
                <w:sz w:val="21"/>
                <w:szCs w:val="21"/>
                <w14:ligatures w14:val="none"/>
              </w:rPr>
            </w:pPr>
            <w:r>
              <w:rPr>
                <w:rFonts w:hint="eastAsia" w:ascii="宋体" w:hAnsi="宋体" w:eastAsia="宋体" w:cs="宋体"/>
                <w:sz w:val="21"/>
                <w:szCs w:val="21"/>
                <w14:ligatures w14:val="none"/>
              </w:rPr>
              <w:t>A2、A4</w:t>
            </w:r>
          </w:p>
        </w:tc>
        <w:tc>
          <w:tcPr>
            <w:tcW w:w="954" w:type="dxa"/>
            <w:vAlign w:val="center"/>
          </w:tcPr>
          <w:p w14:paraId="7DC0B3CB">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B1</w:t>
            </w:r>
          </w:p>
        </w:tc>
        <w:tc>
          <w:tcPr>
            <w:tcW w:w="1084" w:type="dxa"/>
            <w:vAlign w:val="center"/>
          </w:tcPr>
          <w:p w14:paraId="51A09E66">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w:t>
            </w:r>
          </w:p>
        </w:tc>
        <w:tc>
          <w:tcPr>
            <w:tcW w:w="1016" w:type="dxa"/>
            <w:vAlign w:val="center"/>
          </w:tcPr>
          <w:p w14:paraId="53BC211E">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w:t>
            </w:r>
          </w:p>
        </w:tc>
        <w:tc>
          <w:tcPr>
            <w:tcW w:w="1608" w:type="dxa"/>
            <w:vAlign w:val="center"/>
          </w:tcPr>
          <w:p w14:paraId="5A4145A4">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素质目标2</w:t>
            </w:r>
          </w:p>
          <w:p w14:paraId="41E41E4D">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 4</w:t>
            </w:r>
          </w:p>
          <w:p w14:paraId="55F467AA">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 1</w:t>
            </w:r>
          </w:p>
        </w:tc>
        <w:tc>
          <w:tcPr>
            <w:tcW w:w="584" w:type="dxa"/>
            <w:vAlign w:val="center"/>
          </w:tcPr>
          <w:p w14:paraId="3A6DF5DF">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4</w:t>
            </w:r>
          </w:p>
        </w:tc>
        <w:tc>
          <w:tcPr>
            <w:tcW w:w="1050" w:type="dxa"/>
            <w:vAlign w:val="center"/>
          </w:tcPr>
          <w:p w14:paraId="02EBEF53">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p>
        </w:tc>
      </w:tr>
      <w:tr w14:paraId="540ED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vMerge w:val="continue"/>
            <w:vAlign w:val="center"/>
          </w:tcPr>
          <w:p w14:paraId="59AA2986">
            <w:pPr>
              <w:widowControl w:val="0"/>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14:ligatures w14:val="none"/>
              </w:rPr>
            </w:pPr>
          </w:p>
        </w:tc>
        <w:tc>
          <w:tcPr>
            <w:tcW w:w="849" w:type="dxa"/>
            <w:vAlign w:val="center"/>
          </w:tcPr>
          <w:p w14:paraId="4FAE3F44">
            <w:pPr>
              <w:widowControl w:val="0"/>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驱动电机的构造和工作过程</w:t>
            </w:r>
          </w:p>
        </w:tc>
        <w:tc>
          <w:tcPr>
            <w:tcW w:w="883" w:type="dxa"/>
            <w:vAlign w:val="center"/>
          </w:tcPr>
          <w:p w14:paraId="48948E1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2"/>
                <w:sz w:val="21"/>
                <w:szCs w:val="21"/>
                <w14:ligatures w14:val="none"/>
              </w:rPr>
            </w:pPr>
            <w:r>
              <w:rPr>
                <w:rFonts w:hint="eastAsia" w:ascii="宋体" w:hAnsi="宋体" w:eastAsia="宋体" w:cs="宋体"/>
                <w:sz w:val="21"/>
                <w:szCs w:val="21"/>
                <w14:ligatures w14:val="none"/>
              </w:rPr>
              <w:t>A2、A4</w:t>
            </w:r>
          </w:p>
        </w:tc>
        <w:tc>
          <w:tcPr>
            <w:tcW w:w="954" w:type="dxa"/>
            <w:vAlign w:val="center"/>
          </w:tcPr>
          <w:p w14:paraId="249991D1">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B2</w:t>
            </w:r>
          </w:p>
        </w:tc>
        <w:tc>
          <w:tcPr>
            <w:tcW w:w="1084" w:type="dxa"/>
            <w:vAlign w:val="center"/>
          </w:tcPr>
          <w:p w14:paraId="156C173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2"/>
                <w:sz w:val="21"/>
                <w:szCs w:val="21"/>
                <w14:ligatures w14:val="none"/>
              </w:rPr>
            </w:pPr>
            <w:r>
              <w:rPr>
                <w:rFonts w:hint="eastAsia" w:ascii="宋体" w:hAnsi="宋体" w:eastAsia="宋体" w:cs="宋体"/>
                <w:sz w:val="21"/>
                <w:szCs w:val="21"/>
                <w14:ligatures w14:val="none"/>
              </w:rPr>
              <w:t>C3、C6</w:t>
            </w:r>
          </w:p>
        </w:tc>
        <w:tc>
          <w:tcPr>
            <w:tcW w:w="1016" w:type="dxa"/>
            <w:vAlign w:val="center"/>
          </w:tcPr>
          <w:p w14:paraId="060B0F5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2"/>
                <w:sz w:val="21"/>
                <w:szCs w:val="21"/>
                <w14:ligatures w14:val="none"/>
              </w:rPr>
            </w:pPr>
            <w:r>
              <w:rPr>
                <w:rFonts w:hint="eastAsia" w:ascii="宋体" w:hAnsi="宋体" w:eastAsia="宋体" w:cs="宋体"/>
                <w:sz w:val="21"/>
                <w:szCs w:val="21"/>
                <w14:ligatures w14:val="none"/>
              </w:rPr>
              <w:t>D5、D6</w:t>
            </w:r>
          </w:p>
        </w:tc>
        <w:tc>
          <w:tcPr>
            <w:tcW w:w="1608" w:type="dxa"/>
            <w:vAlign w:val="center"/>
          </w:tcPr>
          <w:p w14:paraId="5247C355">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素质目标6</w:t>
            </w:r>
          </w:p>
          <w:p w14:paraId="70598F75">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 2</w:t>
            </w:r>
          </w:p>
          <w:p w14:paraId="396E7BD4">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 2</w:t>
            </w:r>
          </w:p>
        </w:tc>
        <w:tc>
          <w:tcPr>
            <w:tcW w:w="584" w:type="dxa"/>
            <w:vAlign w:val="center"/>
          </w:tcPr>
          <w:p w14:paraId="5348A28A">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4</w:t>
            </w:r>
          </w:p>
        </w:tc>
        <w:tc>
          <w:tcPr>
            <w:tcW w:w="1050" w:type="dxa"/>
            <w:vAlign w:val="center"/>
          </w:tcPr>
          <w:p w14:paraId="5687D586">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p>
        </w:tc>
      </w:tr>
      <w:tr w14:paraId="0D612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vMerge w:val="continue"/>
            <w:vAlign w:val="center"/>
          </w:tcPr>
          <w:p w14:paraId="00BFC1AF">
            <w:pPr>
              <w:widowControl w:val="0"/>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14:ligatures w14:val="none"/>
              </w:rPr>
            </w:pPr>
          </w:p>
        </w:tc>
        <w:tc>
          <w:tcPr>
            <w:tcW w:w="849" w:type="dxa"/>
            <w:vAlign w:val="center"/>
          </w:tcPr>
          <w:p w14:paraId="08BE2E5F">
            <w:pPr>
              <w:widowControl w:val="0"/>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驱动电机调速与变频器技术</w:t>
            </w:r>
          </w:p>
        </w:tc>
        <w:tc>
          <w:tcPr>
            <w:tcW w:w="883" w:type="dxa"/>
            <w:vAlign w:val="center"/>
          </w:tcPr>
          <w:p w14:paraId="133449C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2"/>
                <w:sz w:val="21"/>
                <w:szCs w:val="21"/>
                <w14:ligatures w14:val="none"/>
              </w:rPr>
            </w:pPr>
            <w:r>
              <w:rPr>
                <w:rFonts w:hint="eastAsia" w:ascii="宋体" w:hAnsi="宋体" w:eastAsia="宋体" w:cs="宋体"/>
                <w:sz w:val="21"/>
                <w:szCs w:val="21"/>
                <w14:ligatures w14:val="none"/>
              </w:rPr>
              <w:t>A2、A4</w:t>
            </w:r>
          </w:p>
        </w:tc>
        <w:tc>
          <w:tcPr>
            <w:tcW w:w="954" w:type="dxa"/>
            <w:vAlign w:val="center"/>
          </w:tcPr>
          <w:p w14:paraId="0B0DA142">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B4、B6</w:t>
            </w:r>
          </w:p>
        </w:tc>
        <w:tc>
          <w:tcPr>
            <w:tcW w:w="1084" w:type="dxa"/>
            <w:vAlign w:val="center"/>
          </w:tcPr>
          <w:p w14:paraId="34D68E7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2"/>
                <w:sz w:val="21"/>
                <w:szCs w:val="21"/>
                <w14:ligatures w14:val="none"/>
              </w:rPr>
            </w:pPr>
            <w:r>
              <w:rPr>
                <w:rFonts w:hint="eastAsia" w:ascii="宋体" w:hAnsi="宋体" w:eastAsia="宋体" w:cs="宋体"/>
                <w:sz w:val="21"/>
                <w:szCs w:val="21"/>
                <w14:ligatures w14:val="none"/>
              </w:rPr>
              <w:t>C3、C6</w:t>
            </w:r>
          </w:p>
        </w:tc>
        <w:tc>
          <w:tcPr>
            <w:tcW w:w="1016" w:type="dxa"/>
            <w:vAlign w:val="center"/>
          </w:tcPr>
          <w:p w14:paraId="0CC5490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2"/>
                <w:sz w:val="21"/>
                <w:szCs w:val="21"/>
                <w14:ligatures w14:val="none"/>
              </w:rPr>
            </w:pPr>
            <w:r>
              <w:rPr>
                <w:rFonts w:hint="eastAsia" w:ascii="宋体" w:hAnsi="宋体" w:eastAsia="宋体" w:cs="宋体"/>
                <w:sz w:val="21"/>
                <w:szCs w:val="21"/>
                <w14:ligatures w14:val="none"/>
              </w:rPr>
              <w:t>D5、D6</w:t>
            </w:r>
          </w:p>
        </w:tc>
        <w:tc>
          <w:tcPr>
            <w:tcW w:w="1608" w:type="dxa"/>
            <w:vAlign w:val="center"/>
          </w:tcPr>
          <w:p w14:paraId="631B94F2">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素质目标6</w:t>
            </w:r>
          </w:p>
          <w:p w14:paraId="0D24A85A">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 2</w:t>
            </w:r>
          </w:p>
          <w:p w14:paraId="4A9D085A">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 6</w:t>
            </w:r>
          </w:p>
        </w:tc>
        <w:tc>
          <w:tcPr>
            <w:tcW w:w="584" w:type="dxa"/>
            <w:vAlign w:val="center"/>
          </w:tcPr>
          <w:p w14:paraId="4175A1DB">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4</w:t>
            </w:r>
          </w:p>
        </w:tc>
        <w:tc>
          <w:tcPr>
            <w:tcW w:w="1050" w:type="dxa"/>
            <w:vAlign w:val="center"/>
          </w:tcPr>
          <w:p w14:paraId="75D75A9A">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p>
        </w:tc>
      </w:tr>
      <w:tr w14:paraId="66533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vMerge w:val="continue"/>
            <w:vAlign w:val="center"/>
          </w:tcPr>
          <w:p w14:paraId="3AF21444">
            <w:pPr>
              <w:widowControl w:val="0"/>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14:ligatures w14:val="none"/>
              </w:rPr>
            </w:pPr>
          </w:p>
        </w:tc>
        <w:tc>
          <w:tcPr>
            <w:tcW w:w="849" w:type="dxa"/>
            <w:vAlign w:val="center"/>
          </w:tcPr>
          <w:p w14:paraId="27D081BA">
            <w:pPr>
              <w:widowControl w:val="0"/>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电机与变频器总成装配与调试</w:t>
            </w:r>
          </w:p>
        </w:tc>
        <w:tc>
          <w:tcPr>
            <w:tcW w:w="883" w:type="dxa"/>
            <w:vAlign w:val="center"/>
          </w:tcPr>
          <w:p w14:paraId="5572607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2"/>
                <w:sz w:val="21"/>
                <w:szCs w:val="21"/>
                <w14:ligatures w14:val="none"/>
              </w:rPr>
            </w:pPr>
            <w:r>
              <w:rPr>
                <w:rFonts w:hint="eastAsia" w:ascii="宋体" w:hAnsi="宋体" w:eastAsia="宋体" w:cs="宋体"/>
                <w:sz w:val="21"/>
                <w:szCs w:val="21"/>
                <w14:ligatures w14:val="none"/>
              </w:rPr>
              <w:t>A2、A4</w:t>
            </w:r>
          </w:p>
        </w:tc>
        <w:tc>
          <w:tcPr>
            <w:tcW w:w="954" w:type="dxa"/>
            <w:vAlign w:val="center"/>
          </w:tcPr>
          <w:p w14:paraId="0F9B52AA">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B4、B6</w:t>
            </w:r>
          </w:p>
        </w:tc>
        <w:tc>
          <w:tcPr>
            <w:tcW w:w="1084" w:type="dxa"/>
            <w:vAlign w:val="center"/>
          </w:tcPr>
          <w:p w14:paraId="0CE983D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2"/>
                <w:sz w:val="21"/>
                <w:szCs w:val="21"/>
                <w14:ligatures w14:val="none"/>
              </w:rPr>
            </w:pPr>
            <w:r>
              <w:rPr>
                <w:rFonts w:hint="eastAsia" w:ascii="宋体" w:hAnsi="宋体" w:eastAsia="宋体" w:cs="宋体"/>
                <w:sz w:val="21"/>
                <w:szCs w:val="21"/>
                <w14:ligatures w14:val="none"/>
              </w:rPr>
              <w:t>C3、C6</w:t>
            </w:r>
          </w:p>
        </w:tc>
        <w:tc>
          <w:tcPr>
            <w:tcW w:w="1016" w:type="dxa"/>
            <w:vAlign w:val="center"/>
          </w:tcPr>
          <w:p w14:paraId="7DA0E8F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2"/>
                <w:sz w:val="21"/>
                <w:szCs w:val="21"/>
                <w14:ligatures w14:val="none"/>
              </w:rPr>
            </w:pPr>
            <w:r>
              <w:rPr>
                <w:rFonts w:hint="eastAsia" w:ascii="宋体" w:hAnsi="宋体" w:eastAsia="宋体" w:cs="宋体"/>
                <w:sz w:val="21"/>
                <w:szCs w:val="21"/>
                <w14:ligatures w14:val="none"/>
              </w:rPr>
              <w:t>D5、D6</w:t>
            </w:r>
          </w:p>
        </w:tc>
        <w:tc>
          <w:tcPr>
            <w:tcW w:w="1608" w:type="dxa"/>
            <w:vAlign w:val="center"/>
          </w:tcPr>
          <w:p w14:paraId="71AFE653">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素质目标6</w:t>
            </w:r>
          </w:p>
          <w:p w14:paraId="3A749F1E">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 2</w:t>
            </w:r>
          </w:p>
          <w:p w14:paraId="3033C5A8">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 6</w:t>
            </w:r>
          </w:p>
        </w:tc>
        <w:tc>
          <w:tcPr>
            <w:tcW w:w="584" w:type="dxa"/>
            <w:vAlign w:val="center"/>
          </w:tcPr>
          <w:p w14:paraId="08758F06">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4</w:t>
            </w:r>
          </w:p>
        </w:tc>
        <w:tc>
          <w:tcPr>
            <w:tcW w:w="1050" w:type="dxa"/>
            <w:vAlign w:val="center"/>
          </w:tcPr>
          <w:p w14:paraId="1B09186F">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p>
        </w:tc>
      </w:tr>
      <w:tr w14:paraId="3D1D4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vMerge w:val="restart"/>
            <w:vAlign w:val="center"/>
          </w:tcPr>
          <w:p w14:paraId="0B227CF9">
            <w:pPr>
              <w:widowControl w:val="0"/>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新能源汽车直流电机检修</w:t>
            </w:r>
          </w:p>
        </w:tc>
        <w:tc>
          <w:tcPr>
            <w:tcW w:w="849" w:type="dxa"/>
            <w:vAlign w:val="center"/>
          </w:tcPr>
          <w:p w14:paraId="58413798">
            <w:pPr>
              <w:widowControl w:val="0"/>
              <w:snapToGrid w:val="0"/>
              <w:spacing w:before="120" w:after="120" w:line="240" w:lineRule="auto"/>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直流电机认知</w:t>
            </w:r>
          </w:p>
        </w:tc>
        <w:tc>
          <w:tcPr>
            <w:tcW w:w="883" w:type="dxa"/>
            <w:vAlign w:val="center"/>
          </w:tcPr>
          <w:p w14:paraId="44749F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kern w:val="2"/>
                <w:sz w:val="21"/>
                <w:szCs w:val="21"/>
                <w14:ligatures w14:val="none"/>
              </w:rPr>
            </w:pPr>
            <w:r>
              <w:rPr>
                <w:rFonts w:hint="eastAsia" w:ascii="宋体" w:hAnsi="宋体" w:eastAsia="宋体" w:cs="宋体"/>
                <w:sz w:val="21"/>
                <w:szCs w:val="21"/>
                <w14:ligatures w14:val="none"/>
              </w:rPr>
              <w:t>A4</w:t>
            </w:r>
          </w:p>
        </w:tc>
        <w:tc>
          <w:tcPr>
            <w:tcW w:w="954" w:type="dxa"/>
            <w:vAlign w:val="center"/>
          </w:tcPr>
          <w:p w14:paraId="6759DD88">
            <w:pPr>
              <w:keepNext w:val="0"/>
              <w:keepLines w:val="0"/>
              <w:pageBreakBefore w:val="0"/>
              <w:widowControl w:val="0"/>
              <w:kinsoku/>
              <w:wordWrap/>
              <w:overflowPunct/>
              <w:topLinePunct w:val="0"/>
              <w:autoSpaceDE/>
              <w:autoSpaceDN/>
              <w:bidi w:val="0"/>
              <w:snapToGrid w:val="0"/>
              <w:spacing w:before="120" w:after="120" w:line="240" w:lineRule="auto"/>
              <w:ind w:left="0" w:leftChars="0" w:right="0" w:rightChars="0" w:firstLine="0" w:firstLineChars="0"/>
              <w:jc w:val="center"/>
              <w:textAlignment w:val="auto"/>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B2</w:t>
            </w:r>
          </w:p>
        </w:tc>
        <w:tc>
          <w:tcPr>
            <w:tcW w:w="1084" w:type="dxa"/>
            <w:vAlign w:val="center"/>
          </w:tcPr>
          <w:p w14:paraId="4118910C">
            <w:pPr>
              <w:keepNext w:val="0"/>
              <w:keepLines w:val="0"/>
              <w:pageBreakBefore w:val="0"/>
              <w:widowControl w:val="0"/>
              <w:kinsoku/>
              <w:wordWrap/>
              <w:overflowPunct/>
              <w:topLinePunct w:val="0"/>
              <w:autoSpaceDE/>
              <w:autoSpaceDN/>
              <w:bidi w:val="0"/>
              <w:spacing w:before="120" w:after="120" w:line="288" w:lineRule="auto"/>
              <w:ind w:firstLine="0" w:firstLineChars="0"/>
              <w:jc w:val="center"/>
              <w:textAlignment w:val="auto"/>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C2、C3</w:t>
            </w:r>
          </w:p>
        </w:tc>
        <w:tc>
          <w:tcPr>
            <w:tcW w:w="1016" w:type="dxa"/>
            <w:vAlign w:val="center"/>
          </w:tcPr>
          <w:p w14:paraId="091387C6">
            <w:pPr>
              <w:keepNext w:val="0"/>
              <w:keepLines w:val="0"/>
              <w:pageBreakBefore w:val="0"/>
              <w:widowControl w:val="0"/>
              <w:kinsoku/>
              <w:wordWrap/>
              <w:overflowPunct/>
              <w:topLinePunct w:val="0"/>
              <w:autoSpaceDE/>
              <w:autoSpaceDN/>
              <w:bidi w:val="0"/>
              <w:spacing w:before="120" w:after="120" w:line="288" w:lineRule="auto"/>
              <w:ind w:firstLine="0" w:firstLineChars="0"/>
              <w:jc w:val="center"/>
              <w:textAlignment w:val="auto"/>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D2、D5</w:t>
            </w:r>
          </w:p>
        </w:tc>
        <w:tc>
          <w:tcPr>
            <w:tcW w:w="1608" w:type="dxa"/>
            <w:vAlign w:val="center"/>
          </w:tcPr>
          <w:p w14:paraId="3391A732">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素质目标3</w:t>
            </w:r>
          </w:p>
          <w:p w14:paraId="02E808BF">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 4</w:t>
            </w:r>
          </w:p>
          <w:p w14:paraId="23AE7C0C">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 2</w:t>
            </w:r>
          </w:p>
        </w:tc>
        <w:tc>
          <w:tcPr>
            <w:tcW w:w="584" w:type="dxa"/>
            <w:vAlign w:val="center"/>
          </w:tcPr>
          <w:p w14:paraId="00CE351E">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4</w:t>
            </w:r>
          </w:p>
        </w:tc>
        <w:tc>
          <w:tcPr>
            <w:tcW w:w="1050" w:type="dxa"/>
            <w:vAlign w:val="center"/>
          </w:tcPr>
          <w:p w14:paraId="635E6708">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p>
        </w:tc>
      </w:tr>
      <w:tr w14:paraId="7534F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vMerge w:val="continue"/>
            <w:vAlign w:val="center"/>
          </w:tcPr>
          <w:p w14:paraId="5FCF6E2D">
            <w:pPr>
              <w:widowControl w:val="0"/>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14:ligatures w14:val="none"/>
              </w:rPr>
            </w:pPr>
          </w:p>
        </w:tc>
        <w:tc>
          <w:tcPr>
            <w:tcW w:w="849" w:type="dxa"/>
            <w:vAlign w:val="center"/>
          </w:tcPr>
          <w:p w14:paraId="64017DB8">
            <w:pPr>
              <w:widowControl w:val="0"/>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直流电机工作原理</w:t>
            </w:r>
          </w:p>
        </w:tc>
        <w:tc>
          <w:tcPr>
            <w:tcW w:w="883" w:type="dxa"/>
            <w:vAlign w:val="center"/>
          </w:tcPr>
          <w:p w14:paraId="0FFBE82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2"/>
                <w:sz w:val="21"/>
                <w:szCs w:val="21"/>
                <w14:ligatures w14:val="none"/>
              </w:rPr>
            </w:pPr>
            <w:r>
              <w:rPr>
                <w:rFonts w:hint="eastAsia" w:ascii="宋体" w:hAnsi="宋体" w:eastAsia="宋体" w:cs="宋体"/>
                <w:sz w:val="21"/>
                <w:szCs w:val="21"/>
                <w14:ligatures w14:val="none"/>
              </w:rPr>
              <w:t>A4</w:t>
            </w:r>
          </w:p>
        </w:tc>
        <w:tc>
          <w:tcPr>
            <w:tcW w:w="954" w:type="dxa"/>
            <w:vAlign w:val="center"/>
          </w:tcPr>
          <w:p w14:paraId="149B2BA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2"/>
                <w:sz w:val="21"/>
                <w:szCs w:val="21"/>
                <w14:ligatures w14:val="none"/>
              </w:rPr>
            </w:pPr>
            <w:r>
              <w:rPr>
                <w:rFonts w:hint="eastAsia" w:ascii="宋体" w:hAnsi="宋体" w:eastAsia="宋体" w:cs="宋体"/>
                <w:sz w:val="21"/>
                <w:szCs w:val="21"/>
                <w14:ligatures w14:val="none"/>
              </w:rPr>
              <w:t>B4、B6</w:t>
            </w:r>
          </w:p>
        </w:tc>
        <w:tc>
          <w:tcPr>
            <w:tcW w:w="1084" w:type="dxa"/>
            <w:vAlign w:val="center"/>
          </w:tcPr>
          <w:p w14:paraId="0DC049DF">
            <w:pPr>
              <w:keepNext w:val="0"/>
              <w:keepLines w:val="0"/>
              <w:pageBreakBefore w:val="0"/>
              <w:widowControl w:val="0"/>
              <w:kinsoku/>
              <w:wordWrap/>
              <w:overflowPunct/>
              <w:topLinePunct w:val="0"/>
              <w:autoSpaceDE/>
              <w:autoSpaceDN/>
              <w:bidi w:val="0"/>
              <w:spacing w:before="120" w:after="120" w:line="288" w:lineRule="auto"/>
              <w:ind w:firstLine="0" w:firstLineChars="0"/>
              <w:jc w:val="center"/>
              <w:textAlignment w:val="auto"/>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C2、C3</w:t>
            </w:r>
          </w:p>
        </w:tc>
        <w:tc>
          <w:tcPr>
            <w:tcW w:w="1016" w:type="dxa"/>
            <w:vAlign w:val="center"/>
          </w:tcPr>
          <w:p w14:paraId="7A91AD3A">
            <w:pPr>
              <w:keepNext w:val="0"/>
              <w:keepLines w:val="0"/>
              <w:pageBreakBefore w:val="0"/>
              <w:widowControl w:val="0"/>
              <w:kinsoku/>
              <w:wordWrap/>
              <w:overflowPunct/>
              <w:topLinePunct w:val="0"/>
              <w:autoSpaceDE/>
              <w:autoSpaceDN/>
              <w:bidi w:val="0"/>
              <w:spacing w:before="120" w:after="120" w:line="288" w:lineRule="auto"/>
              <w:ind w:firstLine="0" w:firstLineChars="0"/>
              <w:jc w:val="center"/>
              <w:textAlignment w:val="auto"/>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D2、D5</w:t>
            </w:r>
          </w:p>
        </w:tc>
        <w:tc>
          <w:tcPr>
            <w:tcW w:w="1608" w:type="dxa"/>
            <w:vAlign w:val="center"/>
          </w:tcPr>
          <w:p w14:paraId="23897A45">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素质目标3</w:t>
            </w:r>
          </w:p>
          <w:p w14:paraId="00C5FE6D">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 4</w:t>
            </w:r>
          </w:p>
          <w:p w14:paraId="549DEE74">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 6</w:t>
            </w:r>
          </w:p>
        </w:tc>
        <w:tc>
          <w:tcPr>
            <w:tcW w:w="584" w:type="dxa"/>
            <w:vAlign w:val="center"/>
          </w:tcPr>
          <w:p w14:paraId="39DEBC85">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4</w:t>
            </w:r>
          </w:p>
        </w:tc>
        <w:tc>
          <w:tcPr>
            <w:tcW w:w="1050" w:type="dxa"/>
            <w:vAlign w:val="center"/>
          </w:tcPr>
          <w:p w14:paraId="5FEC88DF">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p>
        </w:tc>
      </w:tr>
      <w:tr w14:paraId="7D36C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vMerge w:val="continue"/>
            <w:vAlign w:val="center"/>
          </w:tcPr>
          <w:p w14:paraId="60D173E0">
            <w:pPr>
              <w:widowControl w:val="0"/>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14:ligatures w14:val="none"/>
              </w:rPr>
            </w:pPr>
          </w:p>
        </w:tc>
        <w:tc>
          <w:tcPr>
            <w:tcW w:w="849" w:type="dxa"/>
            <w:vAlign w:val="center"/>
          </w:tcPr>
          <w:p w14:paraId="253248D5">
            <w:pPr>
              <w:widowControl w:val="0"/>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直流电机检修</w:t>
            </w:r>
          </w:p>
        </w:tc>
        <w:tc>
          <w:tcPr>
            <w:tcW w:w="883" w:type="dxa"/>
            <w:vAlign w:val="center"/>
          </w:tcPr>
          <w:p w14:paraId="30E9D1C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2"/>
                <w:sz w:val="21"/>
                <w:szCs w:val="21"/>
                <w14:ligatures w14:val="none"/>
              </w:rPr>
            </w:pPr>
            <w:r>
              <w:rPr>
                <w:rFonts w:hint="eastAsia" w:ascii="宋体" w:hAnsi="宋体" w:eastAsia="宋体" w:cs="宋体"/>
                <w:sz w:val="21"/>
                <w:szCs w:val="21"/>
                <w14:ligatures w14:val="none"/>
              </w:rPr>
              <w:t>A4</w:t>
            </w:r>
          </w:p>
        </w:tc>
        <w:tc>
          <w:tcPr>
            <w:tcW w:w="954" w:type="dxa"/>
            <w:vAlign w:val="center"/>
          </w:tcPr>
          <w:p w14:paraId="77B5FC9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2"/>
                <w:sz w:val="21"/>
                <w:szCs w:val="21"/>
                <w14:ligatures w14:val="none"/>
              </w:rPr>
            </w:pPr>
            <w:r>
              <w:rPr>
                <w:rFonts w:hint="eastAsia" w:ascii="宋体" w:hAnsi="宋体" w:eastAsia="宋体" w:cs="宋体"/>
                <w:sz w:val="21"/>
                <w:szCs w:val="21"/>
                <w14:ligatures w14:val="none"/>
              </w:rPr>
              <w:t>B4、B6</w:t>
            </w:r>
          </w:p>
        </w:tc>
        <w:tc>
          <w:tcPr>
            <w:tcW w:w="1084" w:type="dxa"/>
            <w:vAlign w:val="center"/>
          </w:tcPr>
          <w:p w14:paraId="5DA7CBDE">
            <w:pPr>
              <w:keepNext w:val="0"/>
              <w:keepLines w:val="0"/>
              <w:pageBreakBefore w:val="0"/>
              <w:widowControl w:val="0"/>
              <w:kinsoku/>
              <w:wordWrap/>
              <w:overflowPunct/>
              <w:topLinePunct w:val="0"/>
              <w:autoSpaceDE/>
              <w:autoSpaceDN/>
              <w:bidi w:val="0"/>
              <w:spacing w:before="120" w:after="120" w:line="288" w:lineRule="auto"/>
              <w:ind w:firstLine="0" w:firstLineChars="0"/>
              <w:jc w:val="center"/>
              <w:textAlignment w:val="auto"/>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C2、C3</w:t>
            </w:r>
          </w:p>
        </w:tc>
        <w:tc>
          <w:tcPr>
            <w:tcW w:w="1016" w:type="dxa"/>
            <w:vAlign w:val="center"/>
          </w:tcPr>
          <w:p w14:paraId="126864B0">
            <w:pPr>
              <w:keepNext w:val="0"/>
              <w:keepLines w:val="0"/>
              <w:pageBreakBefore w:val="0"/>
              <w:widowControl w:val="0"/>
              <w:kinsoku/>
              <w:wordWrap/>
              <w:overflowPunct/>
              <w:topLinePunct w:val="0"/>
              <w:autoSpaceDE/>
              <w:autoSpaceDN/>
              <w:bidi w:val="0"/>
              <w:spacing w:before="120" w:after="120" w:line="288" w:lineRule="auto"/>
              <w:ind w:firstLine="0" w:firstLineChars="0"/>
              <w:jc w:val="center"/>
              <w:textAlignment w:val="auto"/>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D2、D5</w:t>
            </w:r>
          </w:p>
        </w:tc>
        <w:tc>
          <w:tcPr>
            <w:tcW w:w="1608" w:type="dxa"/>
            <w:vAlign w:val="center"/>
          </w:tcPr>
          <w:p w14:paraId="1FBB1CE2">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素质目标3</w:t>
            </w:r>
          </w:p>
          <w:p w14:paraId="07C672D8">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 4</w:t>
            </w:r>
          </w:p>
          <w:p w14:paraId="682B2050">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 6</w:t>
            </w:r>
          </w:p>
        </w:tc>
        <w:tc>
          <w:tcPr>
            <w:tcW w:w="584" w:type="dxa"/>
            <w:vAlign w:val="center"/>
          </w:tcPr>
          <w:p w14:paraId="40960110">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4</w:t>
            </w:r>
          </w:p>
        </w:tc>
        <w:tc>
          <w:tcPr>
            <w:tcW w:w="1050" w:type="dxa"/>
            <w:vAlign w:val="center"/>
          </w:tcPr>
          <w:p w14:paraId="0219D64D">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p>
        </w:tc>
      </w:tr>
      <w:tr w14:paraId="48BFE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vMerge w:val="restart"/>
            <w:vAlign w:val="center"/>
          </w:tcPr>
          <w:p w14:paraId="2B2BF180">
            <w:pPr>
              <w:widowControl w:val="0"/>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新能源汽车交流异步电机检修</w:t>
            </w:r>
          </w:p>
        </w:tc>
        <w:tc>
          <w:tcPr>
            <w:tcW w:w="849" w:type="dxa"/>
            <w:vAlign w:val="center"/>
          </w:tcPr>
          <w:p w14:paraId="571CC0E3">
            <w:pPr>
              <w:widowControl w:val="0"/>
              <w:snapToGrid w:val="0"/>
              <w:spacing w:before="120" w:after="120" w:line="240" w:lineRule="auto"/>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交流异步电机认知</w:t>
            </w:r>
          </w:p>
        </w:tc>
        <w:tc>
          <w:tcPr>
            <w:tcW w:w="883" w:type="dxa"/>
            <w:vAlign w:val="center"/>
          </w:tcPr>
          <w:p w14:paraId="72A2F1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kern w:val="2"/>
                <w:sz w:val="21"/>
                <w:szCs w:val="21"/>
                <w14:ligatures w14:val="none"/>
              </w:rPr>
            </w:pPr>
            <w:r>
              <w:rPr>
                <w:rFonts w:hint="eastAsia" w:ascii="宋体" w:hAnsi="宋体" w:eastAsia="宋体" w:cs="宋体"/>
                <w:sz w:val="21"/>
                <w:szCs w:val="21"/>
                <w14:ligatures w14:val="none"/>
              </w:rPr>
              <w:t>A4</w:t>
            </w:r>
          </w:p>
        </w:tc>
        <w:tc>
          <w:tcPr>
            <w:tcW w:w="954" w:type="dxa"/>
            <w:vAlign w:val="center"/>
          </w:tcPr>
          <w:p w14:paraId="46D715FC">
            <w:pPr>
              <w:keepNext w:val="0"/>
              <w:keepLines w:val="0"/>
              <w:pageBreakBefore w:val="0"/>
              <w:widowControl w:val="0"/>
              <w:kinsoku/>
              <w:wordWrap/>
              <w:overflowPunct/>
              <w:topLinePunct w:val="0"/>
              <w:autoSpaceDE/>
              <w:autoSpaceDN/>
              <w:bidi w:val="0"/>
              <w:snapToGrid w:val="0"/>
              <w:spacing w:before="120" w:after="120" w:line="240" w:lineRule="auto"/>
              <w:ind w:firstLine="0" w:firstLineChars="0"/>
              <w:jc w:val="center"/>
              <w:textAlignment w:val="auto"/>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B2</w:t>
            </w:r>
          </w:p>
        </w:tc>
        <w:tc>
          <w:tcPr>
            <w:tcW w:w="1084" w:type="dxa"/>
            <w:vAlign w:val="center"/>
          </w:tcPr>
          <w:p w14:paraId="2E383448">
            <w:pPr>
              <w:keepNext w:val="0"/>
              <w:keepLines w:val="0"/>
              <w:pageBreakBefore w:val="0"/>
              <w:widowControl w:val="0"/>
              <w:kinsoku/>
              <w:wordWrap/>
              <w:overflowPunct/>
              <w:topLinePunct w:val="0"/>
              <w:autoSpaceDE/>
              <w:autoSpaceDN/>
              <w:bidi w:val="0"/>
              <w:spacing w:before="120" w:after="120" w:line="288" w:lineRule="auto"/>
              <w:ind w:firstLine="0" w:firstLineChars="0"/>
              <w:jc w:val="center"/>
              <w:textAlignment w:val="auto"/>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C2、C3</w:t>
            </w:r>
          </w:p>
        </w:tc>
        <w:tc>
          <w:tcPr>
            <w:tcW w:w="1016" w:type="dxa"/>
            <w:vAlign w:val="center"/>
          </w:tcPr>
          <w:p w14:paraId="3D60EC7F">
            <w:pPr>
              <w:keepNext w:val="0"/>
              <w:keepLines w:val="0"/>
              <w:pageBreakBefore w:val="0"/>
              <w:widowControl w:val="0"/>
              <w:kinsoku/>
              <w:wordWrap/>
              <w:overflowPunct/>
              <w:topLinePunct w:val="0"/>
              <w:autoSpaceDE/>
              <w:autoSpaceDN/>
              <w:bidi w:val="0"/>
              <w:snapToGrid w:val="0"/>
              <w:spacing w:before="120" w:after="120" w:line="240" w:lineRule="auto"/>
              <w:ind w:left="0" w:leftChars="0" w:right="0" w:rightChars="0" w:firstLine="0" w:firstLineChars="0"/>
              <w:jc w:val="center"/>
              <w:textAlignment w:val="auto"/>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w:t>
            </w:r>
          </w:p>
        </w:tc>
        <w:tc>
          <w:tcPr>
            <w:tcW w:w="1608" w:type="dxa"/>
            <w:vAlign w:val="center"/>
          </w:tcPr>
          <w:p w14:paraId="486B9708">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素质目标3</w:t>
            </w:r>
          </w:p>
          <w:p w14:paraId="26017995">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 4</w:t>
            </w:r>
          </w:p>
          <w:p w14:paraId="7D43AC1A">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 2</w:t>
            </w:r>
          </w:p>
        </w:tc>
        <w:tc>
          <w:tcPr>
            <w:tcW w:w="584" w:type="dxa"/>
            <w:vAlign w:val="center"/>
          </w:tcPr>
          <w:p w14:paraId="1BD529CD">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4</w:t>
            </w:r>
          </w:p>
        </w:tc>
        <w:tc>
          <w:tcPr>
            <w:tcW w:w="1050" w:type="dxa"/>
            <w:vAlign w:val="center"/>
          </w:tcPr>
          <w:p w14:paraId="727CC9A6">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p>
        </w:tc>
      </w:tr>
      <w:tr w14:paraId="6C05C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vMerge w:val="continue"/>
            <w:vAlign w:val="center"/>
          </w:tcPr>
          <w:p w14:paraId="7F797FD9">
            <w:pPr>
              <w:widowControl w:val="0"/>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14:ligatures w14:val="none"/>
              </w:rPr>
            </w:pPr>
          </w:p>
        </w:tc>
        <w:tc>
          <w:tcPr>
            <w:tcW w:w="849" w:type="dxa"/>
            <w:vAlign w:val="center"/>
          </w:tcPr>
          <w:p w14:paraId="2C492061">
            <w:pPr>
              <w:widowControl w:val="0"/>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交流异步电机工作原理</w:t>
            </w:r>
          </w:p>
        </w:tc>
        <w:tc>
          <w:tcPr>
            <w:tcW w:w="883" w:type="dxa"/>
            <w:vAlign w:val="center"/>
          </w:tcPr>
          <w:p w14:paraId="733756F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2"/>
                <w:sz w:val="21"/>
                <w:szCs w:val="21"/>
                <w14:ligatures w14:val="none"/>
              </w:rPr>
            </w:pPr>
            <w:r>
              <w:rPr>
                <w:rFonts w:hint="eastAsia" w:ascii="宋体" w:hAnsi="宋体" w:eastAsia="宋体" w:cs="宋体"/>
                <w:sz w:val="21"/>
                <w:szCs w:val="21"/>
                <w14:ligatures w14:val="none"/>
              </w:rPr>
              <w:t>A4</w:t>
            </w:r>
          </w:p>
        </w:tc>
        <w:tc>
          <w:tcPr>
            <w:tcW w:w="954" w:type="dxa"/>
            <w:vAlign w:val="center"/>
          </w:tcPr>
          <w:p w14:paraId="6DBC47D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2"/>
                <w:sz w:val="21"/>
                <w:szCs w:val="21"/>
                <w14:ligatures w14:val="none"/>
              </w:rPr>
            </w:pPr>
            <w:r>
              <w:rPr>
                <w:rFonts w:hint="eastAsia" w:ascii="宋体" w:hAnsi="宋体" w:eastAsia="宋体" w:cs="宋体"/>
                <w:sz w:val="21"/>
                <w:szCs w:val="21"/>
                <w14:ligatures w14:val="none"/>
              </w:rPr>
              <w:t>B4、B6</w:t>
            </w:r>
          </w:p>
        </w:tc>
        <w:tc>
          <w:tcPr>
            <w:tcW w:w="1084" w:type="dxa"/>
            <w:vAlign w:val="center"/>
          </w:tcPr>
          <w:p w14:paraId="6583558F">
            <w:pPr>
              <w:keepNext w:val="0"/>
              <w:keepLines w:val="0"/>
              <w:pageBreakBefore w:val="0"/>
              <w:widowControl w:val="0"/>
              <w:kinsoku/>
              <w:wordWrap/>
              <w:overflowPunct/>
              <w:topLinePunct w:val="0"/>
              <w:autoSpaceDE/>
              <w:autoSpaceDN/>
              <w:bidi w:val="0"/>
              <w:spacing w:before="120" w:after="120" w:line="288" w:lineRule="auto"/>
              <w:ind w:firstLine="0" w:firstLineChars="0"/>
              <w:jc w:val="center"/>
              <w:textAlignment w:val="auto"/>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C2、C3</w:t>
            </w:r>
          </w:p>
        </w:tc>
        <w:tc>
          <w:tcPr>
            <w:tcW w:w="1016" w:type="dxa"/>
            <w:vAlign w:val="center"/>
          </w:tcPr>
          <w:p w14:paraId="007A138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2"/>
                <w:sz w:val="21"/>
                <w:szCs w:val="21"/>
                <w14:ligatures w14:val="none"/>
              </w:rPr>
            </w:pPr>
            <w:r>
              <w:rPr>
                <w:rFonts w:hint="eastAsia" w:ascii="宋体" w:hAnsi="宋体" w:eastAsia="宋体" w:cs="宋体"/>
                <w:sz w:val="21"/>
                <w:szCs w:val="21"/>
                <w14:ligatures w14:val="none"/>
              </w:rPr>
              <w:t>D5、D6</w:t>
            </w:r>
          </w:p>
        </w:tc>
        <w:tc>
          <w:tcPr>
            <w:tcW w:w="1608" w:type="dxa"/>
            <w:vAlign w:val="center"/>
          </w:tcPr>
          <w:p w14:paraId="63AC7E83">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素质目标3</w:t>
            </w:r>
          </w:p>
          <w:p w14:paraId="567C2083">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 4</w:t>
            </w:r>
          </w:p>
          <w:p w14:paraId="464C305F">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 6</w:t>
            </w:r>
          </w:p>
        </w:tc>
        <w:tc>
          <w:tcPr>
            <w:tcW w:w="584" w:type="dxa"/>
            <w:vAlign w:val="center"/>
          </w:tcPr>
          <w:p w14:paraId="04D49ADA">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4</w:t>
            </w:r>
          </w:p>
        </w:tc>
        <w:tc>
          <w:tcPr>
            <w:tcW w:w="1050" w:type="dxa"/>
            <w:vAlign w:val="center"/>
          </w:tcPr>
          <w:p w14:paraId="7CE856EC">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p>
        </w:tc>
      </w:tr>
      <w:tr w14:paraId="59F6C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vMerge w:val="continue"/>
            <w:vAlign w:val="center"/>
          </w:tcPr>
          <w:p w14:paraId="2215261C">
            <w:pPr>
              <w:widowControl w:val="0"/>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14:ligatures w14:val="none"/>
              </w:rPr>
            </w:pPr>
          </w:p>
        </w:tc>
        <w:tc>
          <w:tcPr>
            <w:tcW w:w="849" w:type="dxa"/>
            <w:vAlign w:val="center"/>
          </w:tcPr>
          <w:p w14:paraId="3A92A2FF">
            <w:pPr>
              <w:widowControl w:val="0"/>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交流异步电机检修</w:t>
            </w:r>
          </w:p>
        </w:tc>
        <w:tc>
          <w:tcPr>
            <w:tcW w:w="883" w:type="dxa"/>
            <w:vAlign w:val="center"/>
          </w:tcPr>
          <w:p w14:paraId="1472BAF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2"/>
                <w:sz w:val="21"/>
                <w:szCs w:val="21"/>
                <w14:ligatures w14:val="none"/>
              </w:rPr>
            </w:pPr>
            <w:r>
              <w:rPr>
                <w:rFonts w:hint="eastAsia" w:ascii="宋体" w:hAnsi="宋体" w:eastAsia="宋体" w:cs="宋体"/>
                <w:sz w:val="21"/>
                <w:szCs w:val="21"/>
                <w14:ligatures w14:val="none"/>
              </w:rPr>
              <w:t>A4</w:t>
            </w:r>
          </w:p>
        </w:tc>
        <w:tc>
          <w:tcPr>
            <w:tcW w:w="954" w:type="dxa"/>
            <w:vAlign w:val="center"/>
          </w:tcPr>
          <w:p w14:paraId="445CF1D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2"/>
                <w:sz w:val="21"/>
                <w:szCs w:val="21"/>
                <w14:ligatures w14:val="none"/>
              </w:rPr>
            </w:pPr>
            <w:r>
              <w:rPr>
                <w:rFonts w:hint="eastAsia" w:ascii="宋体" w:hAnsi="宋体" w:eastAsia="宋体" w:cs="宋体"/>
                <w:sz w:val="21"/>
                <w:szCs w:val="21"/>
                <w14:ligatures w14:val="none"/>
              </w:rPr>
              <w:t>B4、B6</w:t>
            </w:r>
          </w:p>
        </w:tc>
        <w:tc>
          <w:tcPr>
            <w:tcW w:w="1084" w:type="dxa"/>
            <w:vAlign w:val="center"/>
          </w:tcPr>
          <w:p w14:paraId="58084838">
            <w:pPr>
              <w:keepNext w:val="0"/>
              <w:keepLines w:val="0"/>
              <w:pageBreakBefore w:val="0"/>
              <w:widowControl w:val="0"/>
              <w:kinsoku/>
              <w:wordWrap/>
              <w:overflowPunct/>
              <w:topLinePunct w:val="0"/>
              <w:autoSpaceDE/>
              <w:autoSpaceDN/>
              <w:bidi w:val="0"/>
              <w:spacing w:before="120" w:after="120" w:line="288" w:lineRule="auto"/>
              <w:ind w:firstLine="0" w:firstLineChars="0"/>
              <w:jc w:val="center"/>
              <w:textAlignment w:val="auto"/>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C2、C3</w:t>
            </w:r>
          </w:p>
        </w:tc>
        <w:tc>
          <w:tcPr>
            <w:tcW w:w="1016" w:type="dxa"/>
            <w:vAlign w:val="center"/>
          </w:tcPr>
          <w:p w14:paraId="64BD163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2"/>
                <w:sz w:val="21"/>
                <w:szCs w:val="21"/>
                <w14:ligatures w14:val="none"/>
              </w:rPr>
            </w:pPr>
            <w:r>
              <w:rPr>
                <w:rFonts w:hint="eastAsia" w:ascii="宋体" w:hAnsi="宋体" w:eastAsia="宋体" w:cs="宋体"/>
                <w:sz w:val="21"/>
                <w:szCs w:val="21"/>
                <w14:ligatures w14:val="none"/>
              </w:rPr>
              <w:t>D5、D6</w:t>
            </w:r>
          </w:p>
        </w:tc>
        <w:tc>
          <w:tcPr>
            <w:tcW w:w="1608" w:type="dxa"/>
            <w:vAlign w:val="center"/>
          </w:tcPr>
          <w:p w14:paraId="40AE4F2C">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素质目标3</w:t>
            </w:r>
          </w:p>
          <w:p w14:paraId="14923658">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 4</w:t>
            </w:r>
          </w:p>
          <w:p w14:paraId="19338C7D">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 6</w:t>
            </w:r>
          </w:p>
        </w:tc>
        <w:tc>
          <w:tcPr>
            <w:tcW w:w="584" w:type="dxa"/>
            <w:vAlign w:val="center"/>
          </w:tcPr>
          <w:p w14:paraId="5963DC5E">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4</w:t>
            </w:r>
          </w:p>
        </w:tc>
        <w:tc>
          <w:tcPr>
            <w:tcW w:w="1050" w:type="dxa"/>
            <w:vAlign w:val="center"/>
          </w:tcPr>
          <w:p w14:paraId="4ABF5FCE">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p>
        </w:tc>
      </w:tr>
      <w:tr w14:paraId="149EA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vMerge w:val="restart"/>
            <w:vAlign w:val="center"/>
          </w:tcPr>
          <w:p w14:paraId="2D591B96">
            <w:pPr>
              <w:widowControl w:val="0"/>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新能源汽车永磁同步电机检修</w:t>
            </w:r>
          </w:p>
        </w:tc>
        <w:tc>
          <w:tcPr>
            <w:tcW w:w="849" w:type="dxa"/>
            <w:vAlign w:val="center"/>
          </w:tcPr>
          <w:p w14:paraId="22382838">
            <w:pPr>
              <w:widowControl w:val="0"/>
              <w:snapToGrid w:val="0"/>
              <w:spacing w:before="120" w:after="120" w:line="240" w:lineRule="auto"/>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永磁同步电机认知</w:t>
            </w:r>
          </w:p>
        </w:tc>
        <w:tc>
          <w:tcPr>
            <w:tcW w:w="883" w:type="dxa"/>
            <w:vAlign w:val="center"/>
          </w:tcPr>
          <w:p w14:paraId="329F28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kern w:val="2"/>
                <w:sz w:val="21"/>
                <w:szCs w:val="21"/>
                <w14:ligatures w14:val="none"/>
              </w:rPr>
            </w:pPr>
            <w:r>
              <w:rPr>
                <w:rFonts w:hint="eastAsia" w:ascii="宋体" w:hAnsi="宋体" w:eastAsia="宋体" w:cs="宋体"/>
                <w:sz w:val="21"/>
                <w:szCs w:val="21"/>
                <w14:ligatures w14:val="none"/>
              </w:rPr>
              <w:t>A4</w:t>
            </w:r>
          </w:p>
        </w:tc>
        <w:tc>
          <w:tcPr>
            <w:tcW w:w="954" w:type="dxa"/>
            <w:vAlign w:val="center"/>
          </w:tcPr>
          <w:p w14:paraId="139A1591">
            <w:pPr>
              <w:keepNext w:val="0"/>
              <w:keepLines w:val="0"/>
              <w:pageBreakBefore w:val="0"/>
              <w:widowControl w:val="0"/>
              <w:kinsoku/>
              <w:wordWrap/>
              <w:overflowPunct/>
              <w:topLinePunct w:val="0"/>
              <w:autoSpaceDE/>
              <w:autoSpaceDN/>
              <w:bidi w:val="0"/>
              <w:snapToGrid w:val="0"/>
              <w:spacing w:before="120" w:after="120" w:line="240" w:lineRule="auto"/>
              <w:ind w:firstLine="0" w:firstLineChars="0"/>
              <w:jc w:val="center"/>
              <w:textAlignment w:val="auto"/>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B2</w:t>
            </w:r>
          </w:p>
        </w:tc>
        <w:tc>
          <w:tcPr>
            <w:tcW w:w="1084" w:type="dxa"/>
            <w:vAlign w:val="center"/>
          </w:tcPr>
          <w:p w14:paraId="227035B9">
            <w:pPr>
              <w:keepNext w:val="0"/>
              <w:keepLines w:val="0"/>
              <w:pageBreakBefore w:val="0"/>
              <w:widowControl w:val="0"/>
              <w:kinsoku/>
              <w:wordWrap/>
              <w:overflowPunct/>
              <w:topLinePunct w:val="0"/>
              <w:autoSpaceDE/>
              <w:autoSpaceDN/>
              <w:bidi w:val="0"/>
              <w:spacing w:before="120" w:after="120" w:line="288" w:lineRule="auto"/>
              <w:ind w:firstLine="0" w:firstLineChars="0"/>
              <w:jc w:val="center"/>
              <w:textAlignment w:val="auto"/>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C2、C3</w:t>
            </w:r>
          </w:p>
        </w:tc>
        <w:tc>
          <w:tcPr>
            <w:tcW w:w="1016" w:type="dxa"/>
            <w:vAlign w:val="center"/>
          </w:tcPr>
          <w:p w14:paraId="769A8591">
            <w:pPr>
              <w:keepNext w:val="0"/>
              <w:keepLines w:val="0"/>
              <w:pageBreakBefore w:val="0"/>
              <w:widowControl w:val="0"/>
              <w:kinsoku/>
              <w:wordWrap/>
              <w:overflowPunct/>
              <w:topLinePunct w:val="0"/>
              <w:autoSpaceDE/>
              <w:autoSpaceDN/>
              <w:bidi w:val="0"/>
              <w:snapToGrid w:val="0"/>
              <w:spacing w:before="120" w:after="120" w:line="240" w:lineRule="auto"/>
              <w:ind w:left="0" w:leftChars="0" w:right="0" w:rightChars="0" w:firstLine="0" w:firstLineChars="0"/>
              <w:jc w:val="center"/>
              <w:textAlignment w:val="auto"/>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w:t>
            </w:r>
          </w:p>
        </w:tc>
        <w:tc>
          <w:tcPr>
            <w:tcW w:w="1608" w:type="dxa"/>
            <w:vAlign w:val="center"/>
          </w:tcPr>
          <w:p w14:paraId="4F9836AD">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素质目标3</w:t>
            </w:r>
          </w:p>
          <w:p w14:paraId="754D3106">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 4</w:t>
            </w:r>
          </w:p>
          <w:p w14:paraId="453B2CA4">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 2</w:t>
            </w:r>
          </w:p>
        </w:tc>
        <w:tc>
          <w:tcPr>
            <w:tcW w:w="584" w:type="dxa"/>
            <w:vAlign w:val="center"/>
          </w:tcPr>
          <w:p w14:paraId="5AC1EC5A">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4</w:t>
            </w:r>
          </w:p>
        </w:tc>
        <w:tc>
          <w:tcPr>
            <w:tcW w:w="1050" w:type="dxa"/>
            <w:vAlign w:val="center"/>
          </w:tcPr>
          <w:p w14:paraId="434D7BA4">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p>
        </w:tc>
      </w:tr>
      <w:tr w14:paraId="314A0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vMerge w:val="continue"/>
            <w:vAlign w:val="center"/>
          </w:tcPr>
          <w:p w14:paraId="4D48164A">
            <w:pPr>
              <w:widowControl w:val="0"/>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14:ligatures w14:val="none"/>
              </w:rPr>
            </w:pPr>
          </w:p>
        </w:tc>
        <w:tc>
          <w:tcPr>
            <w:tcW w:w="849" w:type="dxa"/>
            <w:vAlign w:val="center"/>
          </w:tcPr>
          <w:p w14:paraId="2E4BB485">
            <w:pPr>
              <w:widowControl w:val="0"/>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永磁同步电机工作原理</w:t>
            </w:r>
          </w:p>
        </w:tc>
        <w:tc>
          <w:tcPr>
            <w:tcW w:w="883" w:type="dxa"/>
            <w:vAlign w:val="center"/>
          </w:tcPr>
          <w:p w14:paraId="4586178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2"/>
                <w:sz w:val="21"/>
                <w:szCs w:val="21"/>
                <w14:ligatures w14:val="none"/>
              </w:rPr>
            </w:pPr>
            <w:r>
              <w:rPr>
                <w:rFonts w:hint="eastAsia" w:ascii="宋体" w:hAnsi="宋体" w:eastAsia="宋体" w:cs="宋体"/>
                <w:sz w:val="21"/>
                <w:szCs w:val="21"/>
                <w14:ligatures w14:val="none"/>
              </w:rPr>
              <w:t>A4</w:t>
            </w:r>
          </w:p>
        </w:tc>
        <w:tc>
          <w:tcPr>
            <w:tcW w:w="954" w:type="dxa"/>
            <w:vAlign w:val="center"/>
          </w:tcPr>
          <w:p w14:paraId="0A18FA6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2"/>
                <w:sz w:val="21"/>
                <w:szCs w:val="21"/>
                <w14:ligatures w14:val="none"/>
              </w:rPr>
            </w:pPr>
            <w:r>
              <w:rPr>
                <w:rFonts w:hint="eastAsia" w:ascii="宋体" w:hAnsi="宋体" w:eastAsia="宋体" w:cs="宋体"/>
                <w:sz w:val="21"/>
                <w:szCs w:val="21"/>
                <w14:ligatures w14:val="none"/>
              </w:rPr>
              <w:t>B4、B6</w:t>
            </w:r>
          </w:p>
        </w:tc>
        <w:tc>
          <w:tcPr>
            <w:tcW w:w="1084" w:type="dxa"/>
            <w:vAlign w:val="center"/>
          </w:tcPr>
          <w:p w14:paraId="659DDA6B">
            <w:pPr>
              <w:keepNext w:val="0"/>
              <w:keepLines w:val="0"/>
              <w:pageBreakBefore w:val="0"/>
              <w:widowControl w:val="0"/>
              <w:kinsoku/>
              <w:wordWrap/>
              <w:overflowPunct/>
              <w:topLinePunct w:val="0"/>
              <w:autoSpaceDE/>
              <w:autoSpaceDN/>
              <w:bidi w:val="0"/>
              <w:spacing w:before="120" w:after="120" w:line="288" w:lineRule="auto"/>
              <w:ind w:firstLine="0" w:firstLineChars="0"/>
              <w:jc w:val="center"/>
              <w:textAlignment w:val="auto"/>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C2、C3</w:t>
            </w:r>
          </w:p>
        </w:tc>
        <w:tc>
          <w:tcPr>
            <w:tcW w:w="1016" w:type="dxa"/>
            <w:vAlign w:val="center"/>
          </w:tcPr>
          <w:p w14:paraId="06B0938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2"/>
                <w:sz w:val="21"/>
                <w:szCs w:val="21"/>
                <w14:ligatures w14:val="none"/>
              </w:rPr>
            </w:pPr>
            <w:r>
              <w:rPr>
                <w:rFonts w:hint="eastAsia" w:ascii="宋体" w:hAnsi="宋体" w:eastAsia="宋体" w:cs="宋体"/>
                <w:sz w:val="21"/>
                <w:szCs w:val="21"/>
                <w14:ligatures w14:val="none"/>
              </w:rPr>
              <w:t>D5、D6</w:t>
            </w:r>
          </w:p>
        </w:tc>
        <w:tc>
          <w:tcPr>
            <w:tcW w:w="1608" w:type="dxa"/>
            <w:vAlign w:val="center"/>
          </w:tcPr>
          <w:p w14:paraId="24B1A608">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素质目标3</w:t>
            </w:r>
          </w:p>
          <w:p w14:paraId="4D0CD906">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 4</w:t>
            </w:r>
          </w:p>
          <w:p w14:paraId="233B2A32">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 6</w:t>
            </w:r>
          </w:p>
        </w:tc>
        <w:tc>
          <w:tcPr>
            <w:tcW w:w="584" w:type="dxa"/>
            <w:vAlign w:val="center"/>
          </w:tcPr>
          <w:p w14:paraId="764E9A5F">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4</w:t>
            </w:r>
          </w:p>
        </w:tc>
        <w:tc>
          <w:tcPr>
            <w:tcW w:w="1050" w:type="dxa"/>
            <w:vAlign w:val="center"/>
          </w:tcPr>
          <w:p w14:paraId="36177605">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p>
        </w:tc>
      </w:tr>
      <w:tr w14:paraId="0B165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vMerge w:val="continue"/>
            <w:vAlign w:val="center"/>
          </w:tcPr>
          <w:p w14:paraId="2B352204">
            <w:pPr>
              <w:widowControl w:val="0"/>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14:ligatures w14:val="none"/>
              </w:rPr>
            </w:pPr>
          </w:p>
        </w:tc>
        <w:tc>
          <w:tcPr>
            <w:tcW w:w="849" w:type="dxa"/>
            <w:vAlign w:val="center"/>
          </w:tcPr>
          <w:p w14:paraId="35EF1874">
            <w:pPr>
              <w:widowControl w:val="0"/>
              <w:snapToGrid w:val="0"/>
              <w:spacing w:before="120" w:after="120" w:line="240" w:lineRule="auto"/>
              <w:ind w:left="0" w:leftChars="0" w:right="0" w:rightChars="0" w:firstLine="0" w:firstLineChars="0"/>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永磁同步电机检修</w:t>
            </w:r>
          </w:p>
        </w:tc>
        <w:tc>
          <w:tcPr>
            <w:tcW w:w="883" w:type="dxa"/>
            <w:vAlign w:val="center"/>
          </w:tcPr>
          <w:p w14:paraId="75BF0D5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2"/>
                <w:sz w:val="21"/>
                <w:szCs w:val="21"/>
                <w14:ligatures w14:val="none"/>
              </w:rPr>
            </w:pPr>
            <w:r>
              <w:rPr>
                <w:rFonts w:hint="eastAsia" w:ascii="宋体" w:hAnsi="宋体" w:eastAsia="宋体" w:cs="宋体"/>
                <w:sz w:val="21"/>
                <w:szCs w:val="21"/>
                <w14:ligatures w14:val="none"/>
              </w:rPr>
              <w:t>A4</w:t>
            </w:r>
          </w:p>
        </w:tc>
        <w:tc>
          <w:tcPr>
            <w:tcW w:w="954" w:type="dxa"/>
            <w:vAlign w:val="center"/>
          </w:tcPr>
          <w:p w14:paraId="1152E8E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2"/>
                <w:sz w:val="21"/>
                <w:szCs w:val="21"/>
                <w14:ligatures w14:val="none"/>
              </w:rPr>
            </w:pPr>
            <w:r>
              <w:rPr>
                <w:rFonts w:hint="eastAsia" w:ascii="宋体" w:hAnsi="宋体" w:eastAsia="宋体" w:cs="宋体"/>
                <w:sz w:val="21"/>
                <w:szCs w:val="21"/>
                <w14:ligatures w14:val="none"/>
              </w:rPr>
              <w:t>B4、B6</w:t>
            </w:r>
          </w:p>
        </w:tc>
        <w:tc>
          <w:tcPr>
            <w:tcW w:w="1084" w:type="dxa"/>
            <w:vAlign w:val="center"/>
          </w:tcPr>
          <w:p w14:paraId="05C53731">
            <w:pPr>
              <w:keepNext w:val="0"/>
              <w:keepLines w:val="0"/>
              <w:pageBreakBefore w:val="0"/>
              <w:widowControl w:val="0"/>
              <w:kinsoku/>
              <w:wordWrap/>
              <w:overflowPunct/>
              <w:topLinePunct w:val="0"/>
              <w:autoSpaceDE/>
              <w:autoSpaceDN/>
              <w:bidi w:val="0"/>
              <w:spacing w:before="120" w:after="120" w:line="288" w:lineRule="auto"/>
              <w:ind w:firstLine="0" w:firstLineChars="0"/>
              <w:jc w:val="center"/>
              <w:textAlignment w:val="auto"/>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C2、C3</w:t>
            </w:r>
          </w:p>
        </w:tc>
        <w:tc>
          <w:tcPr>
            <w:tcW w:w="1016" w:type="dxa"/>
            <w:vAlign w:val="center"/>
          </w:tcPr>
          <w:p w14:paraId="3B87D0D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2"/>
                <w:sz w:val="21"/>
                <w:szCs w:val="21"/>
                <w14:ligatures w14:val="none"/>
              </w:rPr>
            </w:pPr>
            <w:r>
              <w:rPr>
                <w:rFonts w:hint="eastAsia" w:ascii="宋体" w:hAnsi="宋体" w:eastAsia="宋体" w:cs="宋体"/>
                <w:sz w:val="21"/>
                <w:szCs w:val="21"/>
                <w14:ligatures w14:val="none"/>
              </w:rPr>
              <w:t>D5、D6</w:t>
            </w:r>
          </w:p>
        </w:tc>
        <w:tc>
          <w:tcPr>
            <w:tcW w:w="1608" w:type="dxa"/>
            <w:vAlign w:val="center"/>
          </w:tcPr>
          <w:p w14:paraId="0E8D9A79">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素质目标3</w:t>
            </w:r>
          </w:p>
          <w:p w14:paraId="3123CE1A">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 4</w:t>
            </w:r>
          </w:p>
          <w:p w14:paraId="7DD5D647">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能力目标 6</w:t>
            </w:r>
          </w:p>
        </w:tc>
        <w:tc>
          <w:tcPr>
            <w:tcW w:w="584" w:type="dxa"/>
            <w:vAlign w:val="center"/>
          </w:tcPr>
          <w:p w14:paraId="4D5E5318">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4</w:t>
            </w:r>
          </w:p>
        </w:tc>
        <w:tc>
          <w:tcPr>
            <w:tcW w:w="1050" w:type="dxa"/>
            <w:vAlign w:val="center"/>
          </w:tcPr>
          <w:p w14:paraId="2673E138">
            <w:pPr>
              <w:widowControl w:val="0"/>
              <w:snapToGrid w:val="0"/>
              <w:spacing w:before="120" w:after="120" w:line="240" w:lineRule="auto"/>
              <w:ind w:left="0" w:leftChars="0" w:right="0" w:rightChars="0" w:firstLine="0" w:firstLineChars="0"/>
              <w:jc w:val="center"/>
              <w:rPr>
                <w:rFonts w:hint="eastAsia" w:ascii="宋体" w:hAnsi="宋体" w:eastAsia="宋体" w:cs="宋体"/>
                <w:kern w:val="2"/>
                <w:sz w:val="21"/>
                <w:szCs w:val="21"/>
                <w:lang w:val="en-US" w:eastAsia="zh-CN" w:bidi="ar-SA"/>
                <w14:ligatures w14:val="none"/>
              </w:rPr>
            </w:pPr>
          </w:p>
        </w:tc>
      </w:tr>
    </w:tbl>
    <w:p w14:paraId="61EA476A">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kern w:val="2"/>
          <w:sz w:val="28"/>
          <w:szCs w:val="28"/>
          <w:lang w:val="en-US" w:eastAsia="zh-CN" w:bidi="ar-SA"/>
          <w14:ligatures w14:val="standardContextual"/>
        </w:rPr>
        <w:t>六、</w:t>
      </w:r>
      <w:r>
        <w:rPr>
          <w:rFonts w:hint="eastAsia" w:ascii="宋体" w:hAnsi="宋体" w:eastAsia="宋体" w:cs="宋体"/>
          <w:b/>
          <w:bCs/>
          <w:sz w:val="28"/>
          <w:szCs w:val="28"/>
          <w14:ligatures w14:val="none"/>
        </w:rPr>
        <w:t>课程考核与评价</w:t>
      </w:r>
    </w:p>
    <w:p w14:paraId="67D315A8">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1626"/>
        <w:gridCol w:w="2274"/>
        <w:gridCol w:w="1425"/>
        <w:gridCol w:w="3800"/>
      </w:tblGrid>
      <w:tr w14:paraId="1F69E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3" w:type="pct"/>
            <w:gridSpan w:val="2"/>
            <w:tcBorders>
              <w:left w:val="single" w:color="auto" w:sz="4" w:space="0"/>
              <w:right w:val="single" w:color="auto" w:sz="4" w:space="0"/>
            </w:tcBorders>
            <w:vAlign w:val="center"/>
          </w:tcPr>
          <w:p w14:paraId="61F358C1">
            <w:pPr>
              <w:widowControl w:val="0"/>
              <w:snapToGrid w:val="0"/>
              <w:spacing w:before="120" w:after="120" w:line="240" w:lineRule="auto"/>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评价项目</w:t>
            </w:r>
          </w:p>
        </w:tc>
        <w:tc>
          <w:tcPr>
            <w:tcW w:w="1154" w:type="pct"/>
            <w:tcBorders>
              <w:left w:val="single" w:color="auto" w:sz="4" w:space="0"/>
              <w:right w:val="single" w:color="auto" w:sz="4" w:space="0"/>
            </w:tcBorders>
            <w:vAlign w:val="center"/>
          </w:tcPr>
          <w:p w14:paraId="7DDE8B1A">
            <w:pPr>
              <w:widowControl w:val="0"/>
              <w:snapToGrid w:val="0"/>
              <w:spacing w:before="120" w:after="120" w:line="240" w:lineRule="auto"/>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评价方式</w:t>
            </w:r>
          </w:p>
        </w:tc>
        <w:tc>
          <w:tcPr>
            <w:tcW w:w="723" w:type="pct"/>
            <w:tcBorders>
              <w:left w:val="single" w:color="auto" w:sz="4" w:space="0"/>
              <w:right w:val="single" w:color="auto" w:sz="4" w:space="0"/>
            </w:tcBorders>
            <w:vAlign w:val="center"/>
          </w:tcPr>
          <w:p w14:paraId="73F6464C">
            <w:pPr>
              <w:widowControl w:val="0"/>
              <w:snapToGrid w:val="0"/>
              <w:spacing w:before="120" w:after="120" w:line="240" w:lineRule="auto"/>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分值比例</w:t>
            </w:r>
          </w:p>
        </w:tc>
        <w:tc>
          <w:tcPr>
            <w:tcW w:w="1928" w:type="pct"/>
            <w:tcBorders>
              <w:left w:val="single" w:color="auto" w:sz="4" w:space="0"/>
              <w:right w:val="single" w:color="auto" w:sz="4" w:space="0"/>
            </w:tcBorders>
            <w:vAlign w:val="center"/>
          </w:tcPr>
          <w:p w14:paraId="5196C322">
            <w:pPr>
              <w:widowControl w:val="0"/>
              <w:snapToGrid w:val="0"/>
              <w:spacing w:before="120" w:after="120" w:line="240" w:lineRule="auto"/>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评价标准</w:t>
            </w:r>
          </w:p>
        </w:tc>
      </w:tr>
      <w:tr w14:paraId="40F93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restart"/>
            <w:tcBorders>
              <w:left w:val="single" w:color="auto" w:sz="4" w:space="0"/>
              <w:right w:val="single" w:color="auto" w:sz="4" w:space="0"/>
            </w:tcBorders>
            <w:vAlign w:val="center"/>
          </w:tcPr>
          <w:p w14:paraId="49ADD3CA">
            <w:pPr>
              <w:widowControl w:val="0"/>
              <w:snapToGrid w:val="0"/>
              <w:spacing w:before="120" w:after="120" w:line="240" w:lineRule="auto"/>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过程性评价</w:t>
            </w:r>
          </w:p>
        </w:tc>
        <w:tc>
          <w:tcPr>
            <w:tcW w:w="825" w:type="pct"/>
            <w:tcBorders>
              <w:left w:val="single" w:color="auto" w:sz="4" w:space="0"/>
              <w:right w:val="single" w:color="auto" w:sz="4" w:space="0"/>
            </w:tcBorders>
            <w:vAlign w:val="center"/>
          </w:tcPr>
          <w:p w14:paraId="4CE07E7F">
            <w:pPr>
              <w:widowControl w:val="0"/>
              <w:snapToGrid w:val="0"/>
              <w:spacing w:before="120" w:after="120" w:line="240" w:lineRule="auto"/>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平时评价</w:t>
            </w:r>
          </w:p>
        </w:tc>
        <w:tc>
          <w:tcPr>
            <w:tcW w:w="1154" w:type="pct"/>
            <w:tcBorders>
              <w:left w:val="single" w:color="auto" w:sz="4" w:space="0"/>
              <w:right w:val="single" w:color="auto" w:sz="4" w:space="0"/>
            </w:tcBorders>
            <w:vAlign w:val="center"/>
          </w:tcPr>
          <w:p w14:paraId="08B93526">
            <w:pPr>
              <w:widowControl w:val="0"/>
              <w:snapToGrid w:val="0"/>
              <w:spacing w:before="120" w:after="120" w:line="240" w:lineRule="auto"/>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以出勤、作业、课堂提问的形式进行</w:t>
            </w:r>
          </w:p>
        </w:tc>
        <w:tc>
          <w:tcPr>
            <w:tcW w:w="723" w:type="pct"/>
            <w:tcBorders>
              <w:left w:val="single" w:color="auto" w:sz="4" w:space="0"/>
              <w:right w:val="single" w:color="auto" w:sz="4" w:space="0"/>
            </w:tcBorders>
            <w:vAlign w:val="center"/>
          </w:tcPr>
          <w:p w14:paraId="094DC6EB">
            <w:pPr>
              <w:widowControl w:val="0"/>
              <w:snapToGrid w:val="0"/>
              <w:spacing w:before="120" w:after="120" w:line="240" w:lineRule="auto"/>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20%</w:t>
            </w:r>
          </w:p>
        </w:tc>
        <w:tc>
          <w:tcPr>
            <w:tcW w:w="1928" w:type="pct"/>
            <w:tcBorders>
              <w:left w:val="single" w:color="auto" w:sz="4" w:space="0"/>
              <w:right w:val="single" w:color="auto" w:sz="4" w:space="0"/>
            </w:tcBorders>
            <w:vAlign w:val="center"/>
          </w:tcPr>
          <w:p w14:paraId="2CD61CC0">
            <w:pPr>
              <w:widowControl w:val="0"/>
              <w:snapToGrid w:val="0"/>
              <w:spacing w:before="120" w:after="120" w:line="240" w:lineRule="auto"/>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制定出勤制度和作业占比，及课堂提问占比进行过程评价</w:t>
            </w:r>
          </w:p>
        </w:tc>
      </w:tr>
      <w:tr w14:paraId="343B3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tcBorders>
              <w:left w:val="single" w:color="auto" w:sz="4" w:space="0"/>
              <w:right w:val="single" w:color="auto" w:sz="4" w:space="0"/>
            </w:tcBorders>
            <w:vAlign w:val="center"/>
          </w:tcPr>
          <w:p w14:paraId="03E27321">
            <w:pPr>
              <w:widowControl w:val="0"/>
              <w:snapToGrid w:val="0"/>
              <w:spacing w:before="120" w:after="120" w:line="240" w:lineRule="auto"/>
              <w:jc w:val="left"/>
              <w:rPr>
                <w:rFonts w:hint="eastAsia" w:ascii="宋体" w:hAnsi="宋体" w:eastAsia="宋体" w:cs="宋体"/>
                <w:kern w:val="2"/>
                <w:sz w:val="21"/>
                <w:szCs w:val="21"/>
                <w:lang w:val="en-US" w:eastAsia="zh-CN" w:bidi="ar-SA"/>
                <w14:ligatures w14:val="none"/>
              </w:rPr>
            </w:pPr>
          </w:p>
        </w:tc>
        <w:tc>
          <w:tcPr>
            <w:tcW w:w="825" w:type="pct"/>
            <w:tcBorders>
              <w:left w:val="single" w:color="auto" w:sz="4" w:space="0"/>
              <w:right w:val="single" w:color="auto" w:sz="4" w:space="0"/>
            </w:tcBorders>
            <w:vAlign w:val="center"/>
          </w:tcPr>
          <w:p w14:paraId="55AF6A5F">
            <w:pPr>
              <w:widowControl w:val="0"/>
              <w:snapToGrid w:val="0"/>
              <w:spacing w:before="120" w:after="120" w:line="240" w:lineRule="auto"/>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单元评价</w:t>
            </w:r>
          </w:p>
        </w:tc>
        <w:tc>
          <w:tcPr>
            <w:tcW w:w="1154" w:type="pct"/>
            <w:tcBorders>
              <w:left w:val="single" w:color="auto" w:sz="4" w:space="0"/>
              <w:right w:val="single" w:color="auto" w:sz="4" w:space="0"/>
            </w:tcBorders>
            <w:vAlign w:val="center"/>
          </w:tcPr>
          <w:p w14:paraId="04D39D39">
            <w:pPr>
              <w:widowControl w:val="0"/>
              <w:snapToGrid w:val="0"/>
              <w:spacing w:before="120" w:after="120" w:line="240" w:lineRule="auto"/>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每个教学单元的结课考核形式进行</w:t>
            </w:r>
          </w:p>
        </w:tc>
        <w:tc>
          <w:tcPr>
            <w:tcW w:w="723" w:type="pct"/>
            <w:tcBorders>
              <w:left w:val="single" w:color="auto" w:sz="4" w:space="0"/>
              <w:right w:val="single" w:color="auto" w:sz="4" w:space="0"/>
            </w:tcBorders>
            <w:vAlign w:val="center"/>
          </w:tcPr>
          <w:p w14:paraId="662FD9F0">
            <w:pPr>
              <w:widowControl w:val="0"/>
              <w:snapToGrid w:val="0"/>
              <w:spacing w:before="120" w:after="120" w:line="240" w:lineRule="auto"/>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10%</w:t>
            </w:r>
          </w:p>
        </w:tc>
        <w:tc>
          <w:tcPr>
            <w:tcW w:w="1928" w:type="pct"/>
            <w:tcBorders>
              <w:left w:val="single" w:color="auto" w:sz="4" w:space="0"/>
              <w:right w:val="single" w:color="auto" w:sz="4" w:space="0"/>
            </w:tcBorders>
            <w:vAlign w:val="center"/>
          </w:tcPr>
          <w:p w14:paraId="2C5F5BB4">
            <w:pPr>
              <w:widowControl w:val="0"/>
              <w:snapToGrid w:val="0"/>
              <w:spacing w:before="120" w:after="120" w:line="240" w:lineRule="auto"/>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以试卷或提问考核的方式对单元的基本知识和重点内容进行考核</w:t>
            </w:r>
          </w:p>
        </w:tc>
      </w:tr>
      <w:tr w14:paraId="44500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tcBorders>
              <w:left w:val="single" w:color="auto" w:sz="4" w:space="0"/>
              <w:right w:val="single" w:color="auto" w:sz="4" w:space="0"/>
            </w:tcBorders>
            <w:vAlign w:val="center"/>
          </w:tcPr>
          <w:p w14:paraId="6EB68F1E">
            <w:pPr>
              <w:widowControl w:val="0"/>
              <w:snapToGrid w:val="0"/>
              <w:spacing w:before="120" w:after="120" w:line="240" w:lineRule="auto"/>
              <w:jc w:val="left"/>
              <w:rPr>
                <w:rFonts w:hint="eastAsia" w:ascii="宋体" w:hAnsi="宋体" w:eastAsia="宋体" w:cs="宋体"/>
                <w:kern w:val="2"/>
                <w:sz w:val="21"/>
                <w:szCs w:val="21"/>
                <w:lang w:val="en-US" w:eastAsia="zh-CN" w:bidi="ar-SA"/>
                <w14:ligatures w14:val="none"/>
              </w:rPr>
            </w:pPr>
          </w:p>
        </w:tc>
        <w:tc>
          <w:tcPr>
            <w:tcW w:w="825" w:type="pct"/>
            <w:tcBorders>
              <w:left w:val="single" w:color="auto" w:sz="4" w:space="0"/>
              <w:right w:val="single" w:color="auto" w:sz="4" w:space="0"/>
            </w:tcBorders>
            <w:vAlign w:val="center"/>
          </w:tcPr>
          <w:p w14:paraId="5CD745B0">
            <w:pPr>
              <w:widowControl w:val="0"/>
              <w:snapToGrid w:val="0"/>
              <w:spacing w:before="120" w:after="120" w:line="240" w:lineRule="auto"/>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期中评价</w:t>
            </w:r>
          </w:p>
        </w:tc>
        <w:tc>
          <w:tcPr>
            <w:tcW w:w="1154" w:type="pct"/>
            <w:tcBorders>
              <w:left w:val="single" w:color="auto" w:sz="4" w:space="0"/>
              <w:right w:val="single" w:color="auto" w:sz="4" w:space="0"/>
            </w:tcBorders>
            <w:vAlign w:val="center"/>
          </w:tcPr>
          <w:p w14:paraId="7485C8E1">
            <w:pPr>
              <w:widowControl w:val="0"/>
              <w:snapToGrid w:val="0"/>
              <w:spacing w:before="120" w:after="120" w:line="240" w:lineRule="auto"/>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期中考试</w:t>
            </w:r>
          </w:p>
        </w:tc>
        <w:tc>
          <w:tcPr>
            <w:tcW w:w="723" w:type="pct"/>
            <w:tcBorders>
              <w:left w:val="single" w:color="auto" w:sz="4" w:space="0"/>
              <w:right w:val="single" w:color="auto" w:sz="4" w:space="0"/>
            </w:tcBorders>
            <w:vAlign w:val="center"/>
          </w:tcPr>
          <w:p w14:paraId="50A8E630">
            <w:pPr>
              <w:widowControl w:val="0"/>
              <w:snapToGrid w:val="0"/>
              <w:spacing w:before="120" w:after="120" w:line="240" w:lineRule="auto"/>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10%</w:t>
            </w:r>
          </w:p>
        </w:tc>
        <w:tc>
          <w:tcPr>
            <w:tcW w:w="1928" w:type="pct"/>
            <w:tcBorders>
              <w:left w:val="single" w:color="auto" w:sz="4" w:space="0"/>
              <w:right w:val="single" w:color="auto" w:sz="4" w:space="0"/>
            </w:tcBorders>
            <w:vAlign w:val="center"/>
          </w:tcPr>
          <w:p w14:paraId="3C567DE4">
            <w:pPr>
              <w:widowControl w:val="0"/>
              <w:snapToGrid w:val="0"/>
              <w:spacing w:before="120" w:after="120" w:line="240" w:lineRule="auto"/>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以大型单元为节点进行阶段性考核评价</w:t>
            </w:r>
          </w:p>
        </w:tc>
      </w:tr>
      <w:tr w14:paraId="6B328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tcBorders>
              <w:left w:val="single" w:color="auto" w:sz="4" w:space="0"/>
              <w:right w:val="single" w:color="auto" w:sz="4" w:space="0"/>
            </w:tcBorders>
            <w:vAlign w:val="center"/>
          </w:tcPr>
          <w:p w14:paraId="58515396">
            <w:pPr>
              <w:widowControl w:val="0"/>
              <w:snapToGrid w:val="0"/>
              <w:spacing w:before="120" w:after="120" w:line="240" w:lineRule="auto"/>
              <w:jc w:val="left"/>
              <w:rPr>
                <w:rFonts w:hint="eastAsia" w:ascii="宋体" w:hAnsi="宋体" w:eastAsia="宋体" w:cs="宋体"/>
                <w:kern w:val="2"/>
                <w:sz w:val="21"/>
                <w:szCs w:val="21"/>
                <w:lang w:val="en-US" w:eastAsia="zh-CN" w:bidi="ar-SA"/>
                <w14:ligatures w14:val="none"/>
              </w:rPr>
            </w:pPr>
          </w:p>
        </w:tc>
        <w:tc>
          <w:tcPr>
            <w:tcW w:w="825" w:type="pct"/>
            <w:tcBorders>
              <w:left w:val="single" w:color="auto" w:sz="4" w:space="0"/>
              <w:right w:val="single" w:color="auto" w:sz="4" w:space="0"/>
            </w:tcBorders>
            <w:vAlign w:val="center"/>
          </w:tcPr>
          <w:p w14:paraId="00612C45">
            <w:pPr>
              <w:widowControl w:val="0"/>
              <w:snapToGrid w:val="0"/>
              <w:spacing w:before="120" w:after="120" w:line="240" w:lineRule="auto"/>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实践评价</w:t>
            </w:r>
          </w:p>
        </w:tc>
        <w:tc>
          <w:tcPr>
            <w:tcW w:w="1154" w:type="pct"/>
            <w:tcBorders>
              <w:left w:val="single" w:color="auto" w:sz="4" w:space="0"/>
              <w:right w:val="single" w:color="auto" w:sz="4" w:space="0"/>
            </w:tcBorders>
            <w:vAlign w:val="center"/>
          </w:tcPr>
          <w:p w14:paraId="3F749416">
            <w:pPr>
              <w:widowControl w:val="0"/>
              <w:snapToGrid w:val="0"/>
              <w:spacing w:before="120" w:after="120" w:line="240" w:lineRule="auto"/>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以技能操作和零部件认知方式进行</w:t>
            </w:r>
          </w:p>
        </w:tc>
        <w:tc>
          <w:tcPr>
            <w:tcW w:w="723" w:type="pct"/>
            <w:tcBorders>
              <w:left w:val="single" w:color="auto" w:sz="4" w:space="0"/>
              <w:right w:val="single" w:color="auto" w:sz="4" w:space="0"/>
            </w:tcBorders>
            <w:vAlign w:val="center"/>
          </w:tcPr>
          <w:p w14:paraId="5859AD55">
            <w:pPr>
              <w:widowControl w:val="0"/>
              <w:snapToGrid w:val="0"/>
              <w:spacing w:before="120" w:after="120" w:line="240" w:lineRule="auto"/>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10%</w:t>
            </w:r>
          </w:p>
        </w:tc>
        <w:tc>
          <w:tcPr>
            <w:tcW w:w="1928" w:type="pct"/>
            <w:tcBorders>
              <w:left w:val="single" w:color="auto" w:sz="4" w:space="0"/>
              <w:right w:val="single" w:color="auto" w:sz="4" w:space="0"/>
            </w:tcBorders>
            <w:vAlign w:val="center"/>
          </w:tcPr>
          <w:p w14:paraId="50420640">
            <w:pPr>
              <w:widowControl w:val="0"/>
              <w:snapToGrid w:val="0"/>
              <w:spacing w:before="120" w:after="120" w:line="240" w:lineRule="auto"/>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以学生动手能力和对主要机器零部件认识的能力进行考核</w:t>
            </w:r>
          </w:p>
        </w:tc>
      </w:tr>
      <w:tr w14:paraId="0EE16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93" w:type="pct"/>
            <w:gridSpan w:val="2"/>
            <w:tcBorders>
              <w:left w:val="single" w:color="auto" w:sz="4" w:space="0"/>
              <w:right w:val="single" w:color="auto" w:sz="4" w:space="0"/>
            </w:tcBorders>
            <w:vAlign w:val="center"/>
          </w:tcPr>
          <w:p w14:paraId="37DCCDF3">
            <w:pPr>
              <w:widowControl w:val="0"/>
              <w:snapToGrid w:val="0"/>
              <w:spacing w:before="120" w:after="120" w:line="240" w:lineRule="auto"/>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终结性评价（期末）</w:t>
            </w:r>
          </w:p>
        </w:tc>
        <w:tc>
          <w:tcPr>
            <w:tcW w:w="1154" w:type="pct"/>
            <w:tcBorders>
              <w:left w:val="single" w:color="auto" w:sz="4" w:space="0"/>
              <w:right w:val="single" w:color="auto" w:sz="4" w:space="0"/>
            </w:tcBorders>
            <w:vAlign w:val="center"/>
          </w:tcPr>
          <w:p w14:paraId="4B72129C">
            <w:pPr>
              <w:widowControl w:val="0"/>
              <w:snapToGrid w:val="0"/>
              <w:spacing w:before="120" w:after="120" w:line="240" w:lineRule="auto"/>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闭卷期末考试</w:t>
            </w:r>
          </w:p>
        </w:tc>
        <w:tc>
          <w:tcPr>
            <w:tcW w:w="723" w:type="pct"/>
            <w:tcBorders>
              <w:left w:val="single" w:color="auto" w:sz="4" w:space="0"/>
              <w:right w:val="single" w:color="auto" w:sz="4" w:space="0"/>
            </w:tcBorders>
            <w:vAlign w:val="center"/>
          </w:tcPr>
          <w:p w14:paraId="3A92F96D">
            <w:pPr>
              <w:widowControl w:val="0"/>
              <w:snapToGrid w:val="0"/>
              <w:spacing w:before="120" w:after="120" w:line="240" w:lineRule="auto"/>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50%</w:t>
            </w:r>
          </w:p>
        </w:tc>
        <w:tc>
          <w:tcPr>
            <w:tcW w:w="1928" w:type="pct"/>
            <w:tcBorders>
              <w:left w:val="single" w:color="auto" w:sz="4" w:space="0"/>
              <w:right w:val="single" w:color="auto" w:sz="4" w:space="0"/>
            </w:tcBorders>
            <w:vAlign w:val="center"/>
          </w:tcPr>
          <w:p w14:paraId="1468A5E9">
            <w:pPr>
              <w:widowControl w:val="0"/>
              <w:snapToGrid w:val="0"/>
              <w:spacing w:before="120" w:after="120" w:line="240" w:lineRule="auto"/>
              <w:jc w:val="left"/>
              <w:rPr>
                <w:rFonts w:hint="eastAsia" w:ascii="宋体" w:hAnsi="宋体" w:eastAsia="宋体" w:cs="宋体"/>
                <w:kern w:val="2"/>
                <w:sz w:val="21"/>
                <w:szCs w:val="21"/>
                <w:lang w:val="en-US" w:eastAsia="zh-CN" w:bidi="ar-SA"/>
                <w14:ligatures w14:val="none"/>
              </w:rPr>
            </w:pPr>
            <w:r>
              <w:rPr>
                <w:rFonts w:hint="eastAsia" w:ascii="宋体" w:hAnsi="宋体" w:eastAsia="宋体" w:cs="宋体"/>
                <w:kern w:val="2"/>
                <w:sz w:val="21"/>
                <w:szCs w:val="21"/>
                <w:lang w:val="en-US" w:eastAsia="zh-CN" w:bidi="ar-SA"/>
                <w14:ligatures w14:val="none"/>
              </w:rPr>
              <w:t>对课程进行总体考核，考试学生对基本知识和基本技能的掌握程度</w:t>
            </w:r>
          </w:p>
        </w:tc>
      </w:tr>
    </w:tbl>
    <w:p w14:paraId="23782258">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left="0" w:leftChars="0"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七、课程实施与保障</w:t>
      </w:r>
    </w:p>
    <w:p w14:paraId="0EC02037">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14:ligatures w14:val="none"/>
        </w:rPr>
      </w:pPr>
      <w:r>
        <w:rPr>
          <w:rFonts w:hint="eastAsia" w:ascii="宋体" w:hAnsi="宋体" w:eastAsia="宋体" w:cs="宋体"/>
          <w:b/>
          <w:bCs/>
          <w:sz w:val="24"/>
          <w:lang w:eastAsia="zh-CN"/>
          <w14:ligatures w14:val="none"/>
        </w:rPr>
        <w:t>（一）</w:t>
      </w:r>
      <w:r>
        <w:rPr>
          <w:rFonts w:hint="eastAsia" w:ascii="宋体" w:hAnsi="宋体" w:eastAsia="宋体" w:cs="宋体"/>
          <w:b/>
          <w:bCs/>
          <w:sz w:val="24"/>
          <w14:ligatures w14:val="none"/>
        </w:rPr>
        <w:t>教学策略</w:t>
      </w:r>
    </w:p>
    <w:p w14:paraId="45A1174B">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本课程采用探究式以及项目教学方法，选用线上线下混合式教学组织形式，采用信息化教学法、小组协作等教学方法，选用小组合作等学习方法</w:t>
      </w:r>
      <w:r>
        <w:rPr>
          <w:rFonts w:hint="eastAsia" w:ascii="宋体" w:hAnsi="宋体" w:eastAsia="宋体" w:cs="宋体"/>
          <w:sz w:val="24"/>
          <w:lang w:eastAsia="zh-CN"/>
          <w14:ligatures w14:val="none"/>
        </w:rPr>
        <w:t>，</w:t>
      </w:r>
      <w:r>
        <w:rPr>
          <w:rFonts w:hint="eastAsia" w:ascii="宋体" w:hAnsi="宋体" w:eastAsia="宋体" w:cs="宋体"/>
          <w:sz w:val="24"/>
          <w14:ligatures w14:val="none"/>
        </w:rPr>
        <w:t>依托校内智慧云等课程资源和教学平台实施教学。</w:t>
      </w:r>
    </w:p>
    <w:p w14:paraId="36741679">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14:ligatures w14:val="none"/>
        </w:rPr>
      </w:pPr>
      <w:r>
        <w:rPr>
          <w:rFonts w:hint="eastAsia" w:ascii="宋体" w:hAnsi="宋体" w:eastAsia="宋体" w:cs="宋体"/>
          <w:b/>
          <w:bCs/>
          <w:sz w:val="24"/>
          <w:lang w:eastAsia="zh-CN"/>
          <w14:ligatures w14:val="none"/>
        </w:rPr>
        <w:t>（二）</w:t>
      </w:r>
      <w:r>
        <w:rPr>
          <w:rFonts w:hint="eastAsia" w:ascii="宋体" w:hAnsi="宋体" w:eastAsia="宋体" w:cs="宋体"/>
          <w:b/>
          <w:bCs/>
          <w:sz w:val="24"/>
          <w14:ligatures w14:val="none"/>
        </w:rPr>
        <w:t>课程思政融入</w:t>
      </w:r>
    </w:p>
    <w:p w14:paraId="2F1ACA27">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构建了“中国智造</w:t>
      </w:r>
      <w:r>
        <w:rPr>
          <w:rFonts w:hint="eastAsia" w:ascii="宋体" w:hAnsi="宋体" w:eastAsia="宋体" w:cs="宋体"/>
          <w:sz w:val="24"/>
          <w:lang w:eastAsia="zh-CN"/>
          <w14:ligatures w14:val="none"/>
        </w:rPr>
        <w:t>”“</w:t>
      </w:r>
      <w:r>
        <w:rPr>
          <w:rFonts w:hint="eastAsia" w:ascii="宋体" w:hAnsi="宋体" w:eastAsia="宋体" w:cs="宋体"/>
          <w:sz w:val="24"/>
          <w14:ligatures w14:val="none"/>
        </w:rPr>
        <w:t>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w:t>
      </w:r>
      <w:r>
        <w:rPr>
          <w:rFonts w:hint="eastAsia" w:ascii="宋体" w:hAnsi="宋体" w:eastAsia="宋体" w:cs="宋体"/>
          <w:sz w:val="24"/>
          <w:lang w:eastAsia="zh-CN"/>
          <w14:ligatures w14:val="none"/>
        </w:rPr>
        <w:t>”</w:t>
      </w:r>
      <w:r>
        <w:rPr>
          <w:rFonts w:hint="eastAsia" w:ascii="宋体" w:hAnsi="宋体" w:eastAsia="宋体" w:cs="宋体"/>
          <w:sz w:val="24"/>
          <w14:ligatures w14:val="none"/>
        </w:rPr>
        <w:t>意识</w:t>
      </w:r>
      <w:r>
        <w:rPr>
          <w:rFonts w:hint="eastAsia" w:ascii="宋体" w:hAnsi="宋体" w:eastAsia="宋体" w:cs="宋体"/>
          <w:sz w:val="24"/>
          <w:lang w:eastAsia="zh-CN"/>
          <w14:ligatures w14:val="none"/>
        </w:rPr>
        <w:t>；</w:t>
      </w:r>
      <w:r>
        <w:rPr>
          <w:rFonts w:hint="eastAsia" w:ascii="宋体" w:hAnsi="宋体" w:eastAsia="宋体" w:cs="宋体"/>
          <w:sz w:val="24"/>
          <w14:ligatures w14:val="none"/>
        </w:rPr>
        <w:t>融入安全教育，</w:t>
      </w:r>
      <w:r>
        <w:rPr>
          <w:rFonts w:hint="eastAsia" w:ascii="宋体" w:hAnsi="宋体" w:eastAsia="宋体" w:cs="宋体"/>
          <w:sz w:val="24"/>
          <w:lang w:eastAsia="zh-CN"/>
          <w14:ligatures w14:val="none"/>
        </w:rPr>
        <w:t>增强</w:t>
      </w:r>
      <w:r>
        <w:rPr>
          <w:rFonts w:hint="eastAsia" w:ascii="宋体" w:hAnsi="宋体" w:eastAsia="宋体" w:cs="宋体"/>
          <w:sz w:val="24"/>
          <w14:ligatures w14:val="none"/>
        </w:rPr>
        <w:t>学生安全意识和防御安全能力，融入国防教学，树立学生科技报国的志向。</w:t>
      </w:r>
    </w:p>
    <w:p w14:paraId="06914B93">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14:ligatures w14:val="none"/>
        </w:rPr>
      </w:pPr>
      <w:r>
        <w:rPr>
          <w:rFonts w:hint="eastAsia" w:ascii="宋体" w:hAnsi="宋体" w:eastAsia="宋体" w:cs="宋体"/>
          <w:b/>
          <w:bCs/>
          <w:sz w:val="24"/>
          <w14:ligatures w14:val="none"/>
        </w:rPr>
        <w:t>（三）教学基本条件</w:t>
      </w:r>
    </w:p>
    <w:p w14:paraId="31D8F8BA">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1.教学团队基本要求</w:t>
      </w:r>
    </w:p>
    <w:p w14:paraId="6EF26C4B">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专职教师在6人左右，其中专职教师4人，来自企业的兼职教师2人。应具备双师素质资格，具有一定的实践经验，教学效果良好，职称和年龄结构合理</w:t>
      </w:r>
      <w:r>
        <w:rPr>
          <w:rFonts w:hint="eastAsia" w:ascii="宋体" w:hAnsi="宋体" w:eastAsia="宋体" w:cs="宋体"/>
          <w:sz w:val="24"/>
          <w:lang w:eastAsia="zh-CN"/>
          <w14:ligatures w14:val="none"/>
        </w:rPr>
        <w:t>。</w:t>
      </w:r>
    </w:p>
    <w:p w14:paraId="5026749E">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2.教学硬件环境基本要求</w:t>
      </w:r>
    </w:p>
    <w:p w14:paraId="75450F8F">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校内需具备新能源汽车结构实训室、新能源汽车电气技术实训室、新能源汽车故障诊断技术实训室、比亚迪纯电动汽车实训室等，配套完善的实训仪器设备和场地环境，满足课程教学与实训需求。</w:t>
      </w:r>
    </w:p>
    <w:tbl>
      <w:tblPr>
        <w:tblStyle w:val="27"/>
        <w:tblW w:w="9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412"/>
        <w:gridCol w:w="1520"/>
        <w:gridCol w:w="2937"/>
        <w:gridCol w:w="2279"/>
        <w:gridCol w:w="1484"/>
      </w:tblGrid>
      <w:tr w14:paraId="69989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1412"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B4C93F1">
            <w:pPr>
              <w:widowControl w:val="0"/>
              <w:snapToGrid w:val="0"/>
              <w:spacing w:before="120" w:after="120" w:line="240" w:lineRule="auto"/>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实训室名称</w:t>
            </w:r>
          </w:p>
        </w:tc>
        <w:tc>
          <w:tcPr>
            <w:tcW w:w="152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E7C2FB6">
            <w:pPr>
              <w:widowControl w:val="0"/>
              <w:snapToGrid w:val="0"/>
              <w:spacing w:before="120" w:after="120" w:line="240" w:lineRule="auto"/>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功能定位</w:t>
            </w:r>
          </w:p>
        </w:tc>
        <w:tc>
          <w:tcPr>
            <w:tcW w:w="2937"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3B41C78">
            <w:pPr>
              <w:widowControl w:val="0"/>
              <w:snapToGrid w:val="0"/>
              <w:spacing w:before="120" w:after="120" w:line="240" w:lineRule="auto"/>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核心设备配置</w:t>
            </w:r>
          </w:p>
        </w:tc>
        <w:tc>
          <w:tcPr>
            <w:tcW w:w="227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5DA7B0A">
            <w:pPr>
              <w:widowControl w:val="0"/>
              <w:snapToGrid w:val="0"/>
              <w:spacing w:before="120" w:after="120" w:line="240" w:lineRule="auto"/>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配套工具与耗材</w:t>
            </w:r>
          </w:p>
        </w:tc>
        <w:tc>
          <w:tcPr>
            <w:tcW w:w="148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39C622F">
            <w:pPr>
              <w:widowControl w:val="0"/>
              <w:snapToGrid w:val="0"/>
              <w:spacing w:before="120" w:after="120" w:line="240" w:lineRule="auto"/>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参考面积</w:t>
            </w:r>
          </w:p>
          <w:p w14:paraId="00551FD9">
            <w:pPr>
              <w:widowControl w:val="0"/>
              <w:snapToGrid w:val="0"/>
              <w:spacing w:before="120" w:after="120" w:line="240" w:lineRule="auto"/>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（40人/班）</w:t>
            </w:r>
          </w:p>
        </w:tc>
      </w:tr>
      <w:tr w14:paraId="5A5CF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1412"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1A4373A">
            <w:pPr>
              <w:widowControl w:val="0"/>
              <w:snapToGrid w:val="0"/>
              <w:spacing w:before="120" w:after="120" w:line="240" w:lineRule="auto"/>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新能源汽车结构实训室</w:t>
            </w:r>
          </w:p>
        </w:tc>
        <w:tc>
          <w:tcPr>
            <w:tcW w:w="152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0343BB6">
            <w:pPr>
              <w:widowControl w:val="0"/>
              <w:snapToGrid w:val="0"/>
              <w:spacing w:before="120" w:after="120" w:line="240" w:lineRule="auto"/>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电机结构认知、总成拆解与装配基础实训</w:t>
            </w:r>
          </w:p>
        </w:tc>
        <w:tc>
          <w:tcPr>
            <w:tcW w:w="2937"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57B52EB">
            <w:pPr>
              <w:widowControl w:val="0"/>
              <w:snapToGrid w:val="0"/>
              <w:spacing w:before="120" w:after="120" w:line="240" w:lineRule="auto"/>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驱动电机解剖展示台（含永磁同步电机、交流异步电机、直流电机各1台，透明外壳+剖面结构）2.电机核心部件陈列柜（电枢、换向器、永磁体、定子绕组等标本）3.减速器与传动桥解剖模型（2套，适配主流车型）4.电机装配台架（带工作台灯与工具挂板，8台）</w:t>
            </w:r>
          </w:p>
        </w:tc>
        <w:tc>
          <w:tcPr>
            <w:tcW w:w="227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94EF237">
            <w:pPr>
              <w:widowControl w:val="0"/>
              <w:snapToGrid w:val="0"/>
              <w:spacing w:before="120" w:after="120" w:line="240" w:lineRule="auto"/>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1.专用拆装工具套装（套筒、扭矩扳手、拉马等，10套）2.轴承加热器、冷却器（各2台）3.清洁工具（毛刷、无水乙醇、抹布等）4.装配辅助耗材（轴承润滑脂、密封胶等）</w:t>
            </w:r>
          </w:p>
        </w:tc>
        <w:tc>
          <w:tcPr>
            <w:tcW w:w="148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77D8A0F">
            <w:pPr>
              <w:widowControl w:val="0"/>
              <w:snapToGrid w:val="0"/>
              <w:spacing w:before="120" w:after="120" w:line="240" w:lineRule="auto"/>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≥240㎡</w:t>
            </w:r>
          </w:p>
        </w:tc>
      </w:tr>
      <w:tr w14:paraId="2A591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1412"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AFDA31C">
            <w:pPr>
              <w:widowControl w:val="0"/>
              <w:snapToGrid w:val="0"/>
              <w:spacing w:before="120" w:after="120" w:line="240" w:lineRule="auto"/>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新能源汽车电气技术实训室</w:t>
            </w:r>
          </w:p>
        </w:tc>
        <w:tc>
          <w:tcPr>
            <w:tcW w:w="152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8401C56">
            <w:pPr>
              <w:widowControl w:val="0"/>
              <w:snapToGrid w:val="0"/>
              <w:spacing w:before="120" w:after="120" w:line="240" w:lineRule="auto"/>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电机电气参数检测、控制系统原理验证、电路连接实训</w:t>
            </w:r>
          </w:p>
        </w:tc>
        <w:tc>
          <w:tcPr>
            <w:tcW w:w="2937"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FD0687E">
            <w:pPr>
              <w:widowControl w:val="0"/>
              <w:snapToGrid w:val="0"/>
              <w:spacing w:before="120" w:after="120" w:line="240" w:lineRule="auto"/>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电机性能实验台（含锂电池组62.9V/2.7KWH、3种电机及配套控制器，3套）2.电机控制器（MCU）实训台（带IGBT模块、故障模拟装置，4台）3.高压安全实训台（含绝缘测试、漏电保护模拟，2台）4.示波器（20MHz以上，4台）、绝缘电阻表（500V/1000V，10块）</w:t>
            </w:r>
          </w:p>
        </w:tc>
        <w:tc>
          <w:tcPr>
            <w:tcW w:w="227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6A81F87">
            <w:pPr>
              <w:widowControl w:val="0"/>
              <w:snapToGrid w:val="0"/>
              <w:spacing w:before="120" w:after="120" w:line="240" w:lineRule="auto"/>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1.数字万用表（1000V量程，10块）2.高压绝缘工具套装（绝缘手套、验电器等，10套）3.电熔连接套件（导线、接线端子、熔断器等）4.电机参数测试软件（适配实验台，1套）</w:t>
            </w:r>
          </w:p>
        </w:tc>
        <w:tc>
          <w:tcPr>
            <w:tcW w:w="148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CE2FD2A">
            <w:pPr>
              <w:widowControl w:val="0"/>
              <w:snapToGrid w:val="0"/>
              <w:spacing w:before="120" w:after="120" w:line="240" w:lineRule="auto"/>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≥240㎡</w:t>
            </w:r>
          </w:p>
        </w:tc>
      </w:tr>
      <w:tr w14:paraId="785BF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1412"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17EBE899">
            <w:pPr>
              <w:widowControl w:val="0"/>
              <w:snapToGrid w:val="0"/>
              <w:spacing w:before="120" w:after="120" w:line="240" w:lineRule="auto"/>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新能源汽车故障诊断技术实训室</w:t>
            </w:r>
          </w:p>
        </w:tc>
        <w:tc>
          <w:tcPr>
            <w:tcW w:w="152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2B1CCF94">
            <w:pPr>
              <w:widowControl w:val="0"/>
              <w:snapToGrid w:val="0"/>
              <w:spacing w:before="120" w:after="120" w:line="240" w:lineRule="auto"/>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电机及控制系统故障模拟、诊断流程实训、维修验证</w:t>
            </w:r>
          </w:p>
        </w:tc>
        <w:tc>
          <w:tcPr>
            <w:tcW w:w="2937"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7A88730">
            <w:pPr>
              <w:widowControl w:val="0"/>
              <w:snapToGrid w:val="0"/>
              <w:spacing w:before="120" w:after="120" w:line="240" w:lineRule="auto"/>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驱动电机与控制器综合故障台（可设置绕组短路、传感器失效等20+故障，4台）2.整车控制器（VCU）联动实训台（含加速踏板、挡位开关等，2套）3.故障诊断仪（适配比亚迪等主流车型，4台）4.数据采集终端（含上位机分析软件，2套）</w:t>
            </w:r>
          </w:p>
        </w:tc>
        <w:tc>
          <w:tcPr>
            <w:tcW w:w="227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C9A9D5D">
            <w:pPr>
              <w:widowControl w:val="0"/>
              <w:snapToGrid w:val="0"/>
              <w:spacing w:before="120" w:after="120" w:line="240" w:lineRule="auto"/>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1.故障诊断手册（分车型，10本）2.通讯连接线束（OBD接口、电机控制器接口等）3.模拟负载装置（适配不同功率电机，2台）4.维修记录表单与分析模板</w:t>
            </w:r>
          </w:p>
        </w:tc>
        <w:tc>
          <w:tcPr>
            <w:tcW w:w="148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56790336">
            <w:pPr>
              <w:widowControl w:val="0"/>
              <w:snapToGrid w:val="0"/>
              <w:spacing w:before="120" w:after="120" w:line="240" w:lineRule="auto"/>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≥240㎡</w:t>
            </w:r>
          </w:p>
        </w:tc>
      </w:tr>
      <w:tr w14:paraId="74165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1412"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4153FE67">
            <w:pPr>
              <w:widowControl w:val="0"/>
              <w:snapToGrid w:val="0"/>
              <w:spacing w:before="120" w:after="120" w:line="240" w:lineRule="auto"/>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比亚迪纯电动汽车实训室</w:t>
            </w:r>
          </w:p>
        </w:tc>
        <w:tc>
          <w:tcPr>
            <w:tcW w:w="1520"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3E049AA0">
            <w:pPr>
              <w:widowControl w:val="0"/>
              <w:snapToGrid w:val="0"/>
              <w:spacing w:before="120" w:after="120" w:line="240" w:lineRule="auto"/>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整车级电机系统实操、工况模拟、实车维修实训</w:t>
            </w:r>
          </w:p>
        </w:tc>
        <w:tc>
          <w:tcPr>
            <w:tcW w:w="2937"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0877E27A">
            <w:pPr>
              <w:widowControl w:val="0"/>
              <w:snapToGrid w:val="0"/>
              <w:spacing w:before="120" w:after="120" w:line="240" w:lineRule="auto"/>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1.比亚迪主流纯电动实训车（如秦PLUSEV，2台，移除车身覆盖件便于操作）2.车载充电系统实训台（适配实训车，1套）3.电机整车安装与调试支架（1套）4.动力电池模拟器（匹配实训车电压等级，1台）</w:t>
            </w:r>
          </w:p>
        </w:tc>
        <w:tc>
          <w:tcPr>
            <w:tcW w:w="2279"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6F470228">
            <w:pPr>
              <w:widowControl w:val="0"/>
              <w:snapToGrid w:val="0"/>
              <w:spacing w:before="120" w:after="120" w:line="240" w:lineRule="auto"/>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1.车型专用维修工具（按比亚迪原厂标准配置，2套）2.高压断电专用工具（负极桩头扳手、放电笔等）3.整车举升机（2台，承重≥3吨）4.冷却液加注与回收设备（1台）</w:t>
            </w:r>
          </w:p>
        </w:tc>
        <w:tc>
          <w:tcPr>
            <w:tcW w:w="1484" w:type="dxa"/>
            <w:tcBorders>
              <w:top w:val="single" w:color="auto" w:sz="4" w:space="0"/>
              <w:left w:val="single" w:color="auto" w:sz="4" w:space="0"/>
              <w:bottom w:val="single" w:color="auto" w:sz="4" w:space="0"/>
              <w:right w:val="single" w:color="auto" w:sz="4" w:space="0"/>
            </w:tcBorders>
            <w:tcMar>
              <w:top w:w="60" w:type="dxa"/>
              <w:left w:w="120" w:type="dxa"/>
              <w:bottom w:w="30" w:type="dxa"/>
              <w:right w:w="120" w:type="dxa"/>
            </w:tcMar>
            <w:vAlign w:val="center"/>
          </w:tcPr>
          <w:p w14:paraId="793C68DF">
            <w:pPr>
              <w:widowControl w:val="0"/>
              <w:snapToGrid w:val="0"/>
              <w:spacing w:before="120" w:after="120" w:line="240" w:lineRule="auto"/>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≥240㎡</w:t>
            </w:r>
          </w:p>
        </w:tc>
      </w:tr>
    </w:tbl>
    <w:p w14:paraId="33C34248">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3.教学资源基本要求</w:t>
      </w:r>
    </w:p>
    <w:p w14:paraId="32189349">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（1）基本教学资源：选用指定教材及相关参考图书，配备完整的教学大纲、教案、实训指导书等教学文件。</w:t>
      </w:r>
    </w:p>
    <w:p w14:paraId="00AF8677">
      <w:pPr>
        <w:keepNext w:val="0"/>
        <w:keepLines w:val="0"/>
        <w:pageBreakBefore w:val="0"/>
        <w:widowControl w:val="0"/>
        <w:kinsoku/>
        <w:wordWrap/>
        <w:overflowPunct/>
        <w:topLinePunct w:val="0"/>
        <w:autoSpaceDE/>
        <w:autoSpaceDN/>
        <w:bidi w:val="0"/>
        <w:spacing w:line="440" w:lineRule="atLeast"/>
        <w:textAlignment w:val="auto"/>
        <w:rPr>
          <w:rFonts w:hint="eastAsia"/>
        </w:rPr>
        <w:sectPr>
          <w:footerReference r:id="rId7" w:type="default"/>
          <w:pgSz w:w="11906" w:h="16838"/>
          <w:pgMar w:top="1134" w:right="1134" w:bottom="1134" w:left="1134" w:header="170" w:footer="567" w:gutter="0"/>
          <w:pgNumType w:fmt="decimal" w:start="1"/>
          <w:cols w:space="0" w:num="1"/>
          <w:rtlGutter w:val="0"/>
          <w:docGrid w:type="lines" w:linePitch="312" w:charSpace="0"/>
        </w:sectPr>
      </w:pPr>
      <w:r>
        <w:rPr>
          <w:rFonts w:hint="eastAsia" w:ascii="宋体" w:hAnsi="宋体" w:eastAsia="宋体" w:cs="宋体"/>
          <w:sz w:val="24"/>
          <w14:ligatures w14:val="none"/>
        </w:rPr>
        <w:t>（2）数字教学资源：建设包含音视频素材、教学课件、数字化教学案例库的网络资源；配备电路仿真等虚拟仿真软件，提供精品在线开放课程等网络学习平台；具备完善的教学PPT、图形图像、动画等演示素材。</w:t>
      </w:r>
    </w:p>
    <w:p w14:paraId="659DC499">
      <w:pPr>
        <w:pStyle w:val="2"/>
        <w:bidi w:val="0"/>
        <w:rPr>
          <w:rFonts w:hint="eastAsia"/>
          <w:lang w:val="en-US" w:eastAsia="zh-CN"/>
        </w:rPr>
      </w:pPr>
      <w:bookmarkStart w:id="28" w:name="_Toc16473"/>
      <w:bookmarkStart w:id="29" w:name="_Toc20524"/>
      <w:bookmarkStart w:id="30" w:name="_Toc32562"/>
      <w:r>
        <w:rPr>
          <w:rFonts w:hint="eastAsia"/>
          <w:lang w:val="en-US" w:eastAsia="zh-CN"/>
        </w:rPr>
        <w:t>《新能源汽车整车控制系统》课程标准</w:t>
      </w:r>
      <w:bookmarkEnd w:id="28"/>
      <w:bookmarkEnd w:id="29"/>
      <w:bookmarkEnd w:id="30"/>
    </w:p>
    <w:p w14:paraId="012A83AC">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562" w:firstLineChars="200"/>
        <w:textAlignment w:val="auto"/>
        <w:rPr>
          <w:rFonts w:hint="eastAsia" w:ascii="宋体" w:hAnsi="宋体" w:eastAsia="宋体" w:cs="宋体"/>
          <w:b/>
          <w:bCs/>
          <w:color w:val="auto"/>
          <w:sz w:val="28"/>
          <w:szCs w:val="28"/>
          <w:highlight w:val="none"/>
          <w14:ligatures w14:val="none"/>
        </w:rPr>
      </w:pPr>
      <w:r>
        <w:rPr>
          <w:rFonts w:hint="eastAsia" w:ascii="宋体" w:hAnsi="宋体" w:eastAsia="宋体" w:cs="宋体"/>
          <w:b/>
          <w:bCs/>
          <w:color w:val="auto"/>
          <w:sz w:val="28"/>
          <w:szCs w:val="28"/>
          <w:highlight w:val="none"/>
          <w14:ligatures w14:val="none"/>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488"/>
        <w:gridCol w:w="1625"/>
        <w:gridCol w:w="934"/>
        <w:gridCol w:w="992"/>
        <w:gridCol w:w="3111"/>
      </w:tblGrid>
      <w:tr w14:paraId="44D4F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1DA9E61F">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宋体" w:hAnsi="宋体" w:eastAsia="宋体" w:cs="宋体"/>
                <w:b/>
                <w:bCs/>
                <w:color w:val="auto"/>
                <w:kern w:val="0"/>
                <w:sz w:val="21"/>
                <w:szCs w:val="21"/>
                <w:highlight w:val="none"/>
                <w:lang w:val="en-US" w:eastAsia="zh-CN" w:bidi="ar-SA"/>
                <w14:ligatures w14:val="none"/>
              </w:rPr>
            </w:pPr>
            <w:r>
              <w:rPr>
                <w:rFonts w:hint="eastAsia" w:ascii="宋体" w:hAnsi="宋体" w:eastAsia="宋体" w:cs="宋体"/>
                <w:b/>
                <w:bCs/>
                <w:color w:val="auto"/>
                <w:kern w:val="0"/>
                <w:sz w:val="21"/>
                <w:szCs w:val="21"/>
                <w:highlight w:val="none"/>
                <w:lang w:val="en-US" w:eastAsia="zh-CN" w:bidi="ar-SA"/>
                <w14:ligatures w14:val="none"/>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126D7F0F">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宋体" w:hAnsi="宋体" w:eastAsia="宋体" w:cs="宋体"/>
                <w:color w:val="auto"/>
                <w:kern w:val="0"/>
                <w:sz w:val="21"/>
                <w:szCs w:val="21"/>
                <w:highlight w:val="none"/>
                <w:lang w:val="en-US" w:eastAsia="zh-CN" w:bidi="ar-SA"/>
                <w14:ligatures w14:val="none"/>
              </w:rPr>
            </w:pPr>
            <w:r>
              <w:rPr>
                <w:rFonts w:hint="eastAsia" w:ascii="宋体" w:hAnsi="宋体" w:eastAsia="宋体" w:cs="宋体"/>
                <w:color w:val="auto"/>
                <w:kern w:val="0"/>
                <w:sz w:val="21"/>
                <w:szCs w:val="21"/>
                <w:highlight w:val="none"/>
                <w:lang w:val="en-US" w:eastAsia="zh-CN" w:bidi="ar-SA"/>
                <w14:ligatures w14:val="none"/>
              </w:rPr>
              <w:t>新能源汽车整车控制系统</w:t>
            </w:r>
          </w:p>
        </w:tc>
        <w:tc>
          <w:tcPr>
            <w:tcW w:w="534" w:type="pct"/>
            <w:tcBorders>
              <w:top w:val="single" w:color="auto" w:sz="4" w:space="0"/>
              <w:left w:val="single" w:color="auto" w:sz="4" w:space="0"/>
              <w:bottom w:val="single" w:color="auto" w:sz="4" w:space="0"/>
              <w:right w:val="single" w:color="auto" w:sz="4" w:space="0"/>
            </w:tcBorders>
            <w:vAlign w:val="center"/>
          </w:tcPr>
          <w:p w14:paraId="61A3D69C">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right="-117" w:firstLine="0" w:firstLineChars="0"/>
              <w:jc w:val="center"/>
              <w:textAlignment w:val="auto"/>
              <w:rPr>
                <w:rFonts w:hint="eastAsia" w:ascii="宋体" w:hAnsi="宋体" w:eastAsia="宋体" w:cs="宋体"/>
                <w:b/>
                <w:bCs/>
                <w:color w:val="auto"/>
                <w:kern w:val="0"/>
                <w:sz w:val="21"/>
                <w:szCs w:val="21"/>
                <w:highlight w:val="none"/>
                <w:lang w:val="en-US" w:eastAsia="zh-CN" w:bidi="ar-SA"/>
                <w14:ligatures w14:val="none"/>
              </w:rPr>
            </w:pPr>
            <w:r>
              <w:rPr>
                <w:rFonts w:hint="eastAsia" w:ascii="宋体" w:hAnsi="宋体" w:eastAsia="宋体" w:cs="宋体"/>
                <w:b/>
                <w:bCs/>
                <w:color w:val="auto"/>
                <w:kern w:val="0"/>
                <w:sz w:val="21"/>
                <w:szCs w:val="21"/>
                <w:highlight w:val="none"/>
                <w:lang w:val="en-US" w:eastAsia="zh-CN" w:bidi="ar-SA"/>
                <w14:ligatures w14:val="none"/>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06AF22D4">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right="-145" w:firstLine="0" w:firstLineChars="0"/>
              <w:jc w:val="center"/>
              <w:textAlignment w:val="auto"/>
              <w:rPr>
                <w:rFonts w:hint="eastAsia" w:ascii="宋体" w:hAnsi="宋体" w:eastAsia="宋体" w:cs="宋体"/>
                <w:color w:val="auto"/>
                <w:kern w:val="0"/>
                <w:sz w:val="21"/>
                <w:szCs w:val="21"/>
                <w:highlight w:val="none"/>
                <w:lang w:val="en-US" w:eastAsia="zh-CN" w:bidi="ar-SA"/>
                <w14:ligatures w14:val="none"/>
              </w:rPr>
            </w:pPr>
            <w:r>
              <w:rPr>
                <w:rFonts w:hint="eastAsia" w:ascii="宋体" w:hAnsi="宋体" w:eastAsia="宋体" w:cs="宋体"/>
                <w:i w:val="0"/>
                <w:iCs w:val="0"/>
                <w:snapToGrid w:val="0"/>
                <w:color w:val="auto"/>
                <w:kern w:val="0"/>
                <w:sz w:val="21"/>
                <w:szCs w:val="21"/>
                <w:highlight w:val="none"/>
                <w:u w:val="none"/>
                <w:lang w:val="en-US" w:eastAsia="zh-CN" w:bidi="ar"/>
                <w14:ligatures w14:val="none"/>
              </w:rPr>
              <w:t>jxqc24019</w:t>
            </w:r>
          </w:p>
        </w:tc>
      </w:tr>
      <w:tr w14:paraId="15D56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4EC781C2">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宋体" w:hAnsi="宋体" w:eastAsia="宋体" w:cs="宋体"/>
                <w:b/>
                <w:bCs/>
                <w:color w:val="auto"/>
                <w:kern w:val="0"/>
                <w:sz w:val="21"/>
                <w:szCs w:val="21"/>
                <w:highlight w:val="none"/>
                <w:lang w:val="en-US" w:eastAsia="zh-CN" w:bidi="ar-SA"/>
                <w14:ligatures w14:val="none"/>
              </w:rPr>
            </w:pPr>
            <w:r>
              <w:rPr>
                <w:rFonts w:hint="eastAsia" w:ascii="宋体" w:hAnsi="宋体" w:eastAsia="宋体" w:cs="宋体"/>
                <w:b/>
                <w:bCs/>
                <w:color w:val="auto"/>
                <w:kern w:val="0"/>
                <w:sz w:val="21"/>
                <w:szCs w:val="21"/>
                <w:highlight w:val="none"/>
                <w:lang w:val="en-US" w:eastAsia="zh-CN" w:bidi="ar-SA"/>
                <w14:ligatures w14:val="none"/>
              </w:rPr>
              <w:t>建议学时</w:t>
            </w:r>
          </w:p>
        </w:tc>
        <w:tc>
          <w:tcPr>
            <w:tcW w:w="801" w:type="pct"/>
            <w:tcBorders>
              <w:top w:val="single" w:color="auto" w:sz="4" w:space="0"/>
              <w:left w:val="single" w:color="auto" w:sz="4" w:space="0"/>
              <w:bottom w:val="single" w:color="auto" w:sz="4" w:space="0"/>
              <w:right w:val="single" w:color="auto" w:sz="4" w:space="0"/>
            </w:tcBorders>
            <w:vAlign w:val="center"/>
          </w:tcPr>
          <w:p w14:paraId="1DB5B0D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lang w:val="en-US" w:eastAsia="zh-CN"/>
                <w14:ligatures w14:val="none"/>
              </w:rPr>
              <w:t>60学时</w:t>
            </w:r>
          </w:p>
        </w:tc>
        <w:tc>
          <w:tcPr>
            <w:tcW w:w="875" w:type="pct"/>
            <w:tcBorders>
              <w:top w:val="single" w:color="auto" w:sz="4" w:space="0"/>
              <w:left w:val="single" w:color="auto" w:sz="4" w:space="0"/>
              <w:bottom w:val="single" w:color="auto" w:sz="4" w:space="0"/>
              <w:right w:val="single" w:color="auto" w:sz="4" w:space="0"/>
            </w:tcBorders>
            <w:vAlign w:val="center"/>
          </w:tcPr>
          <w:p w14:paraId="6E0CE58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b/>
                <w:bCs/>
                <w:color w:val="auto"/>
                <w:kern w:val="0"/>
                <w:sz w:val="21"/>
                <w:szCs w:val="21"/>
                <w:highlight w:val="none"/>
                <w:lang w:val="en-US" w:eastAsia="zh-CN" w:bidi="ar-SA"/>
                <w14:ligatures w14:val="none"/>
              </w:rPr>
              <w:t>其中实践学时</w:t>
            </w:r>
          </w:p>
        </w:tc>
        <w:tc>
          <w:tcPr>
            <w:tcW w:w="502" w:type="pct"/>
            <w:tcBorders>
              <w:top w:val="single" w:color="auto" w:sz="4" w:space="0"/>
              <w:left w:val="single" w:color="auto" w:sz="4" w:space="0"/>
              <w:bottom w:val="single" w:color="auto" w:sz="4" w:space="0"/>
              <w:right w:val="single" w:color="auto" w:sz="4" w:space="0"/>
            </w:tcBorders>
            <w:vAlign w:val="center"/>
          </w:tcPr>
          <w:p w14:paraId="3977DDE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lang w:val="en-US" w:eastAsia="zh-CN"/>
                <w14:ligatures w14:val="none"/>
              </w:rPr>
              <w:t>12学时</w:t>
            </w:r>
          </w:p>
        </w:tc>
        <w:tc>
          <w:tcPr>
            <w:tcW w:w="534" w:type="pct"/>
            <w:tcBorders>
              <w:top w:val="single" w:color="auto" w:sz="4" w:space="0"/>
              <w:left w:val="single" w:color="auto" w:sz="4" w:space="0"/>
              <w:bottom w:val="single" w:color="auto" w:sz="4" w:space="0"/>
              <w:right w:val="single" w:color="auto" w:sz="4" w:space="0"/>
            </w:tcBorders>
            <w:vAlign w:val="center"/>
          </w:tcPr>
          <w:p w14:paraId="591D5A83">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eastAsia" w:ascii="宋体" w:hAnsi="宋体" w:eastAsia="宋体" w:cs="宋体"/>
                <w:b/>
                <w:bCs/>
                <w:color w:val="auto"/>
                <w:kern w:val="0"/>
                <w:sz w:val="21"/>
                <w:szCs w:val="21"/>
                <w:highlight w:val="none"/>
                <w:lang w:val="en-US" w:eastAsia="zh-CN" w:bidi="ar-SA"/>
                <w14:ligatures w14:val="none"/>
              </w:rPr>
            </w:pPr>
            <w:r>
              <w:rPr>
                <w:rFonts w:hint="eastAsia" w:ascii="宋体" w:hAnsi="宋体" w:eastAsia="宋体" w:cs="宋体"/>
                <w:b/>
                <w:bCs/>
                <w:color w:val="auto"/>
                <w:kern w:val="0"/>
                <w:sz w:val="21"/>
                <w:szCs w:val="21"/>
                <w:highlight w:val="none"/>
                <w:lang w:val="en-US" w:eastAsia="zh-CN" w:bidi="ar-SA"/>
                <w14:ligatures w14:val="none"/>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15613753">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宋体" w:hAnsi="宋体" w:eastAsia="宋体" w:cs="宋体"/>
                <w:color w:val="auto"/>
                <w:kern w:val="0"/>
                <w:sz w:val="21"/>
                <w:szCs w:val="21"/>
                <w:highlight w:val="none"/>
                <w:lang w:val="en-US" w:eastAsia="zh-CN" w:bidi="ar-SA"/>
                <w14:ligatures w14:val="none"/>
              </w:rPr>
            </w:pPr>
            <w:r>
              <w:rPr>
                <w:rFonts w:hint="eastAsia" w:ascii="宋体" w:hAnsi="宋体" w:eastAsia="宋体" w:cs="宋体"/>
                <w:color w:val="auto"/>
                <w:kern w:val="2"/>
                <w:sz w:val="21"/>
                <w:szCs w:val="21"/>
                <w:highlight w:val="none"/>
                <w:lang w:val="en-US" w:eastAsia="zh-CN" w:bidi="ar-SA"/>
                <w14:ligatures w14:val="none"/>
              </w:rPr>
              <w:t>4学分</w:t>
            </w:r>
          </w:p>
        </w:tc>
      </w:tr>
      <w:tr w14:paraId="166C8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72B985E1">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宋体" w:hAnsi="宋体" w:eastAsia="宋体" w:cs="宋体"/>
                <w:b/>
                <w:bCs/>
                <w:color w:val="auto"/>
                <w:kern w:val="0"/>
                <w:sz w:val="21"/>
                <w:szCs w:val="21"/>
                <w:highlight w:val="none"/>
                <w:lang w:val="en-US" w:eastAsia="zh-CN" w:bidi="ar-SA"/>
                <w14:ligatures w14:val="none"/>
              </w:rPr>
            </w:pPr>
            <w:r>
              <w:rPr>
                <w:rFonts w:hint="eastAsia" w:ascii="宋体" w:hAnsi="宋体" w:eastAsia="宋体" w:cs="宋体"/>
                <w:b/>
                <w:bCs/>
                <w:color w:val="auto"/>
                <w:kern w:val="0"/>
                <w:sz w:val="21"/>
                <w:szCs w:val="21"/>
                <w:highlight w:val="none"/>
                <w:lang w:val="en-US" w:eastAsia="zh-CN" w:bidi="ar-SA"/>
                <w14:ligatures w14:val="none"/>
              </w:rPr>
              <w:t>适用专业</w:t>
            </w:r>
          </w:p>
        </w:tc>
        <w:tc>
          <w:tcPr>
            <w:tcW w:w="4388" w:type="pct"/>
            <w:gridSpan w:val="5"/>
            <w:tcBorders>
              <w:top w:val="single" w:color="auto" w:sz="4" w:space="0"/>
              <w:left w:val="single" w:color="auto" w:sz="4" w:space="0"/>
              <w:bottom w:val="single" w:color="auto" w:sz="4" w:space="0"/>
              <w:right w:val="single" w:color="auto" w:sz="4" w:space="0"/>
            </w:tcBorders>
            <w:vAlign w:val="center"/>
          </w:tcPr>
          <w:p w14:paraId="4CD17117">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14:ligatures w14:val="none"/>
              </w:rPr>
            </w:pPr>
            <w:r>
              <w:rPr>
                <w:rFonts w:hint="eastAsia" w:ascii="宋体" w:hAnsi="宋体" w:eastAsia="宋体" w:cs="宋体"/>
                <w:color w:val="auto"/>
                <w:kern w:val="0"/>
                <w:sz w:val="21"/>
                <w:szCs w:val="21"/>
                <w:highlight w:val="none"/>
                <w:lang w:val="en-US" w:eastAsia="zh-CN" w:bidi="ar-SA"/>
                <w14:ligatures w14:val="none"/>
              </w:rPr>
              <w:t>新能源汽车技术、汽车电子技术、智能网联汽车技术等</w:t>
            </w:r>
          </w:p>
        </w:tc>
      </w:tr>
      <w:tr w14:paraId="568C5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5B8BD97">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宋体" w:hAnsi="宋体" w:eastAsia="宋体" w:cs="宋体"/>
                <w:b/>
                <w:bCs/>
                <w:color w:val="auto"/>
                <w:kern w:val="0"/>
                <w:sz w:val="21"/>
                <w:szCs w:val="21"/>
                <w:highlight w:val="none"/>
                <w:lang w:val="en-US" w:eastAsia="zh-CN" w:bidi="ar-SA"/>
                <w14:ligatures w14:val="none"/>
              </w:rPr>
            </w:pPr>
            <w:r>
              <w:rPr>
                <w:rFonts w:hint="eastAsia" w:ascii="宋体" w:hAnsi="宋体" w:eastAsia="宋体" w:cs="宋体"/>
                <w:b/>
                <w:bCs/>
                <w:color w:val="auto"/>
                <w:kern w:val="0"/>
                <w:sz w:val="21"/>
                <w:szCs w:val="21"/>
                <w:highlight w:val="none"/>
                <w:lang w:val="en-US" w:eastAsia="zh-CN" w:bidi="ar-SA"/>
                <w14:ligatures w14:val="none"/>
              </w:rPr>
              <w:t>课程类型</w:t>
            </w:r>
          </w:p>
        </w:tc>
        <w:tc>
          <w:tcPr>
            <w:tcW w:w="2179" w:type="pct"/>
            <w:gridSpan w:val="3"/>
            <w:tcBorders>
              <w:top w:val="single" w:color="auto" w:sz="4" w:space="0"/>
              <w:left w:val="single" w:color="auto" w:sz="4" w:space="0"/>
              <w:right w:val="single" w:color="auto" w:sz="4" w:space="0"/>
            </w:tcBorders>
            <w:vAlign w:val="center"/>
          </w:tcPr>
          <w:p w14:paraId="0E4D702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14:ligatures w14:val="none"/>
              </w:rPr>
            </w:pPr>
            <w:r>
              <w:rPr>
                <w:rFonts w:hint="eastAsia" w:ascii="宋体" w:hAnsi="宋体" w:eastAsia="宋体" w:cs="宋体"/>
                <w:color w:val="auto"/>
                <w:sz w:val="21"/>
                <w:szCs w:val="21"/>
                <w:highlight w:val="none"/>
                <w14:ligatures w14:val="none"/>
              </w:rPr>
              <w:fldChar w:fldCharType="begin"/>
            </w:r>
            <w:r>
              <w:rPr>
                <w:rFonts w:hint="eastAsia" w:ascii="宋体" w:hAnsi="宋体" w:eastAsia="宋体" w:cs="宋体"/>
                <w:color w:val="auto"/>
                <w:sz w:val="21"/>
                <w:szCs w:val="21"/>
                <w:highlight w:val="none"/>
                <w14:ligatures w14:val="none"/>
              </w:rPr>
              <w:instrText xml:space="preserve"> EQ \o\ac(</w:instrText>
            </w:r>
            <w:r>
              <w:rPr>
                <w:rFonts w:hint="eastAsia" w:ascii="宋体" w:hAnsi="宋体" w:eastAsia="宋体" w:cs="宋体"/>
                <w:color w:val="auto"/>
                <w:position w:val="-4"/>
                <w:sz w:val="31"/>
                <w:szCs w:val="21"/>
                <w:highlight w:val="none"/>
                <w14:ligatures w14:val="none"/>
              </w:rPr>
              <w:instrText xml:space="preserve">□</w:instrText>
            </w:r>
            <w:r>
              <w:rPr>
                <w:rFonts w:hint="eastAsia" w:ascii="宋体" w:hAnsi="宋体" w:eastAsia="宋体" w:cs="宋体"/>
                <w:color w:val="auto"/>
                <w:position w:val="0"/>
                <w:sz w:val="21"/>
                <w:szCs w:val="21"/>
                <w:highlight w:val="none"/>
                <w14:ligatures w14:val="none"/>
              </w:rPr>
              <w:instrText xml:space="preserve">)</w:instrText>
            </w:r>
            <w:r>
              <w:rPr>
                <w:rFonts w:hint="eastAsia" w:ascii="宋体" w:hAnsi="宋体" w:eastAsia="宋体" w:cs="宋体"/>
                <w:color w:val="auto"/>
                <w:sz w:val="21"/>
                <w:szCs w:val="21"/>
                <w:highlight w:val="none"/>
                <w14:ligatures w14:val="none"/>
              </w:rPr>
              <w:fldChar w:fldCharType="end"/>
            </w:r>
            <w:r>
              <w:rPr>
                <w:rFonts w:hint="eastAsia" w:ascii="宋体" w:hAnsi="宋体" w:eastAsia="宋体" w:cs="宋体"/>
                <w:color w:val="auto"/>
                <w:sz w:val="21"/>
                <w:szCs w:val="21"/>
                <w:highlight w:val="none"/>
                <w:lang w:val="en-US" w:eastAsia="zh-CN"/>
                <w14:ligatures w14:val="none"/>
              </w:rPr>
              <w:t>专业基础课</w:t>
            </w:r>
            <w:r>
              <w:rPr>
                <w:rFonts w:hint="eastAsia" w:ascii="宋体" w:hAnsi="宋体" w:eastAsia="宋体" w:cs="宋体"/>
                <w:color w:val="auto"/>
                <w:sz w:val="21"/>
                <w:szCs w:val="21"/>
                <w:highlight w:val="none"/>
                <w:lang w:eastAsia="zh-CN"/>
                <w14:ligatures w14:val="none"/>
              </w:rPr>
              <w:t>☑</w:t>
            </w:r>
            <w:r>
              <w:rPr>
                <w:rFonts w:hint="eastAsia" w:ascii="宋体" w:hAnsi="宋体" w:eastAsia="宋体" w:cs="宋体"/>
                <w:color w:val="auto"/>
                <w:sz w:val="21"/>
                <w:szCs w:val="21"/>
                <w:highlight w:val="none"/>
                <w:lang w:val="en-US" w:eastAsia="zh-CN"/>
                <w14:ligatures w14:val="none"/>
              </w:rPr>
              <w:t>专业核心课</w:t>
            </w:r>
            <w:r>
              <w:rPr>
                <w:rFonts w:hint="eastAsia" w:ascii="宋体" w:hAnsi="宋体" w:eastAsia="宋体" w:cs="宋体"/>
                <w:color w:val="auto"/>
                <w:sz w:val="21"/>
                <w:szCs w:val="21"/>
                <w:highlight w:val="none"/>
                <w14:ligatures w14:val="none"/>
              </w:rPr>
              <w:t>□</w:t>
            </w:r>
            <w:r>
              <w:rPr>
                <w:rFonts w:hint="eastAsia" w:ascii="宋体" w:hAnsi="宋体" w:eastAsia="宋体" w:cs="宋体"/>
                <w:color w:val="auto"/>
                <w:sz w:val="21"/>
                <w:szCs w:val="21"/>
                <w:highlight w:val="none"/>
                <w:lang w:val="en-US" w:eastAsia="zh-CN"/>
                <w14:ligatures w14:val="none"/>
              </w:rPr>
              <w:t>专业选修课</w:t>
            </w:r>
            <w:r>
              <w:rPr>
                <w:rFonts w:hint="eastAsia" w:ascii="宋体" w:hAnsi="宋体" w:eastAsia="宋体" w:cs="宋体"/>
                <w:color w:val="auto"/>
                <w:sz w:val="21"/>
                <w:szCs w:val="21"/>
                <w:highlight w:val="none"/>
                <w14:ligatures w14:val="none"/>
              </w:rPr>
              <w:t>□</w:t>
            </w:r>
            <w:r>
              <w:rPr>
                <w:rFonts w:hint="eastAsia" w:ascii="宋体" w:hAnsi="宋体" w:eastAsia="宋体" w:cs="宋体"/>
                <w:color w:val="auto"/>
                <w:sz w:val="21"/>
                <w:szCs w:val="21"/>
                <w:highlight w:val="none"/>
                <w:lang w:val="en-US" w:eastAsia="zh-CN"/>
                <w14:ligatures w14:val="none"/>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57360B41">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eastAsia" w:ascii="宋体" w:hAnsi="宋体" w:eastAsia="宋体" w:cs="宋体"/>
                <w:b/>
                <w:bCs/>
                <w:color w:val="auto"/>
                <w:kern w:val="0"/>
                <w:sz w:val="21"/>
                <w:szCs w:val="21"/>
                <w:highlight w:val="none"/>
                <w:lang w:val="en-US" w:eastAsia="zh-CN" w:bidi="ar-SA"/>
                <w14:ligatures w14:val="none"/>
              </w:rPr>
            </w:pPr>
            <w:r>
              <w:rPr>
                <w:rFonts w:hint="eastAsia" w:ascii="宋体" w:hAnsi="宋体" w:eastAsia="宋体" w:cs="宋体"/>
                <w:b/>
                <w:bCs/>
                <w:color w:val="auto"/>
                <w:kern w:val="0"/>
                <w:sz w:val="21"/>
                <w:szCs w:val="21"/>
                <w:highlight w:val="none"/>
                <w:lang w:val="en-US" w:eastAsia="zh-CN" w:bidi="ar-SA"/>
                <w14:ligatures w14:val="none"/>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70BA118D">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eastAsia" w:ascii="宋体" w:hAnsi="宋体" w:eastAsia="宋体" w:cs="宋体"/>
                <w:bCs/>
                <w:color w:val="auto"/>
                <w:kern w:val="0"/>
                <w:sz w:val="21"/>
                <w:szCs w:val="21"/>
                <w:highlight w:val="none"/>
                <w:lang w:val="en-US" w:eastAsia="zh-CN" w:bidi="ar-SA"/>
                <w14:ligatures w14:val="none"/>
              </w:rPr>
            </w:pPr>
            <w:r>
              <w:rPr>
                <w:rFonts w:hint="eastAsia" w:ascii="宋体" w:hAnsi="宋体" w:eastAsia="宋体" w:cs="宋体"/>
                <w:color w:val="auto"/>
                <w:kern w:val="0"/>
                <w:sz w:val="21"/>
                <w:szCs w:val="21"/>
                <w:highlight w:val="none"/>
                <w:lang w:val="en-US" w:eastAsia="zh-CN" w:bidi="ar-SA"/>
                <w14:ligatures w14:val="none"/>
              </w:rPr>
              <w:fldChar w:fldCharType="begin"/>
            </w:r>
            <w:r>
              <w:rPr>
                <w:rFonts w:hint="eastAsia" w:ascii="宋体" w:hAnsi="宋体" w:eastAsia="宋体" w:cs="宋体"/>
                <w:color w:val="auto"/>
                <w:kern w:val="0"/>
                <w:sz w:val="21"/>
                <w:szCs w:val="21"/>
                <w:highlight w:val="none"/>
                <w:lang w:val="en-US" w:eastAsia="zh-CN" w:bidi="ar-SA"/>
                <w14:ligatures w14:val="none"/>
              </w:rPr>
              <w:instrText xml:space="preserve"> EQ \o\ac(</w:instrText>
            </w:r>
            <w:r>
              <w:rPr>
                <w:rFonts w:hint="eastAsia" w:ascii="宋体" w:hAnsi="宋体" w:eastAsia="宋体" w:cs="宋体"/>
                <w:color w:val="auto"/>
                <w:kern w:val="0"/>
                <w:position w:val="-4"/>
                <w:sz w:val="31"/>
                <w:szCs w:val="21"/>
                <w:highlight w:val="none"/>
                <w:lang w:val="en-US" w:eastAsia="zh-CN" w:bidi="ar-SA"/>
                <w14:ligatures w14:val="none"/>
              </w:rPr>
              <w:instrText xml:space="preserve">□</w:instrText>
            </w:r>
            <w:r>
              <w:rPr>
                <w:rFonts w:hint="eastAsia" w:ascii="宋体" w:hAnsi="宋体" w:eastAsia="宋体" w:cs="宋体"/>
                <w:color w:val="auto"/>
                <w:kern w:val="0"/>
                <w:position w:val="0"/>
                <w:sz w:val="21"/>
                <w:szCs w:val="21"/>
                <w:highlight w:val="none"/>
                <w:lang w:val="en-US" w:eastAsia="zh-CN" w:bidi="ar-SA"/>
                <w14:ligatures w14:val="none"/>
              </w:rPr>
              <w:instrText xml:space="preserve">)</w:instrText>
            </w:r>
            <w:r>
              <w:rPr>
                <w:rFonts w:hint="eastAsia" w:ascii="宋体" w:hAnsi="宋体" w:eastAsia="宋体" w:cs="宋体"/>
                <w:color w:val="auto"/>
                <w:kern w:val="0"/>
                <w:sz w:val="21"/>
                <w:szCs w:val="21"/>
                <w:highlight w:val="none"/>
                <w:lang w:val="en-US" w:eastAsia="zh-CN" w:bidi="ar-SA"/>
                <w14:ligatures w14:val="none"/>
              </w:rPr>
              <w:fldChar w:fldCharType="end"/>
            </w:r>
            <w:r>
              <w:rPr>
                <w:rFonts w:hint="eastAsia" w:ascii="宋体" w:hAnsi="宋体" w:eastAsia="宋体" w:cs="宋体"/>
                <w:bCs/>
                <w:color w:val="auto"/>
                <w:kern w:val="0"/>
                <w:sz w:val="21"/>
                <w:szCs w:val="21"/>
                <w:highlight w:val="none"/>
                <w:lang w:val="en-US" w:eastAsia="zh-CN" w:bidi="ar-SA"/>
                <w14:ligatures w14:val="none"/>
              </w:rPr>
              <w:t>理论课</w:t>
            </w:r>
            <w:r>
              <w:rPr>
                <w:rFonts w:hint="eastAsia" w:ascii="宋体" w:hAnsi="宋体" w:eastAsia="宋体" w:cs="宋体"/>
                <w:color w:val="auto"/>
                <w:kern w:val="0"/>
                <w:sz w:val="21"/>
                <w:szCs w:val="21"/>
                <w:highlight w:val="none"/>
                <w:lang w:val="en-US" w:eastAsia="zh-CN" w:bidi="ar-SA"/>
                <w14:ligatures w14:val="none"/>
              </w:rPr>
              <w:fldChar w:fldCharType="begin"/>
            </w:r>
            <w:r>
              <w:rPr>
                <w:rFonts w:hint="eastAsia" w:ascii="宋体" w:hAnsi="宋体" w:eastAsia="宋体" w:cs="宋体"/>
                <w:color w:val="auto"/>
                <w:kern w:val="0"/>
                <w:sz w:val="21"/>
                <w:szCs w:val="21"/>
                <w:highlight w:val="none"/>
                <w:lang w:val="en-US" w:eastAsia="zh-CN" w:bidi="ar-SA"/>
                <w14:ligatures w14:val="none"/>
              </w:rPr>
              <w:instrText xml:space="preserve"> EQ \o\ac(</w:instrText>
            </w:r>
            <w:r>
              <w:rPr>
                <w:rFonts w:hint="eastAsia" w:ascii="宋体" w:hAnsi="宋体" w:eastAsia="宋体" w:cs="宋体"/>
                <w:color w:val="auto"/>
                <w:kern w:val="0"/>
                <w:position w:val="-4"/>
                <w:sz w:val="31"/>
                <w:szCs w:val="21"/>
                <w:highlight w:val="none"/>
                <w:lang w:val="en-US" w:eastAsia="zh-CN" w:bidi="ar-SA"/>
                <w14:ligatures w14:val="none"/>
              </w:rPr>
              <w:instrText xml:space="preserve">□</w:instrText>
            </w:r>
            <w:r>
              <w:rPr>
                <w:rFonts w:hint="eastAsia" w:ascii="宋体" w:hAnsi="宋体" w:eastAsia="宋体" w:cs="宋体"/>
                <w:color w:val="auto"/>
                <w:kern w:val="0"/>
                <w:position w:val="0"/>
                <w:sz w:val="21"/>
                <w:szCs w:val="21"/>
                <w:highlight w:val="none"/>
                <w:lang w:val="en-US" w:eastAsia="zh-CN" w:bidi="ar-SA"/>
                <w14:ligatures w14:val="none"/>
              </w:rPr>
              <w:instrText xml:space="preserve">,√)</w:instrText>
            </w:r>
            <w:r>
              <w:rPr>
                <w:rFonts w:hint="eastAsia" w:ascii="宋体" w:hAnsi="宋体" w:eastAsia="宋体" w:cs="宋体"/>
                <w:color w:val="auto"/>
                <w:kern w:val="0"/>
                <w:sz w:val="21"/>
                <w:szCs w:val="21"/>
                <w:highlight w:val="none"/>
                <w:lang w:val="en-US" w:eastAsia="zh-CN" w:bidi="ar-SA"/>
                <w14:ligatures w14:val="none"/>
              </w:rPr>
              <w:fldChar w:fldCharType="end"/>
            </w:r>
            <w:r>
              <w:rPr>
                <w:rFonts w:hint="eastAsia" w:ascii="宋体" w:hAnsi="宋体" w:eastAsia="宋体" w:cs="宋体"/>
                <w:bCs/>
                <w:color w:val="auto"/>
                <w:kern w:val="0"/>
                <w:sz w:val="21"/>
                <w:szCs w:val="21"/>
                <w:highlight w:val="none"/>
                <w:lang w:val="en-US" w:eastAsia="zh-CN" w:bidi="ar-SA"/>
                <w14:ligatures w14:val="none"/>
              </w:rPr>
              <w:t>理实一体</w:t>
            </w:r>
          </w:p>
          <w:p w14:paraId="7F9C888C">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eastAsia" w:ascii="宋体" w:hAnsi="宋体" w:eastAsia="宋体" w:cs="宋体"/>
                <w:color w:val="auto"/>
                <w:kern w:val="0"/>
                <w:sz w:val="21"/>
                <w:szCs w:val="21"/>
                <w:highlight w:val="none"/>
                <w:lang w:val="en-US" w:eastAsia="zh-CN" w:bidi="ar-SA"/>
                <w14:ligatures w14:val="none"/>
              </w:rPr>
            </w:pPr>
            <w:r>
              <w:rPr>
                <w:rFonts w:hint="eastAsia" w:ascii="宋体" w:hAnsi="宋体" w:eastAsia="宋体" w:cs="宋体"/>
                <w:bCs/>
                <w:color w:val="auto"/>
                <w:kern w:val="0"/>
                <w:sz w:val="21"/>
                <w:szCs w:val="21"/>
                <w:highlight w:val="none"/>
                <w:lang w:val="en-US" w:eastAsia="zh-CN" w:bidi="ar-SA"/>
                <w14:ligatures w14:val="none"/>
              </w:rPr>
              <w:t>□集中性实践环节</w:t>
            </w:r>
          </w:p>
        </w:tc>
      </w:tr>
      <w:tr w14:paraId="2A265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4DA00B9B">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宋体" w:hAnsi="宋体" w:eastAsia="宋体" w:cs="宋体"/>
                <w:b/>
                <w:bCs/>
                <w:color w:val="auto"/>
                <w:kern w:val="0"/>
                <w:sz w:val="21"/>
                <w:szCs w:val="21"/>
                <w:highlight w:val="none"/>
                <w:lang w:val="en-US" w:eastAsia="zh-CN" w:bidi="ar-SA"/>
                <w14:ligatures w14:val="none"/>
              </w:rPr>
            </w:pPr>
            <w:r>
              <w:rPr>
                <w:rFonts w:hint="eastAsia" w:ascii="宋体" w:hAnsi="宋体" w:eastAsia="宋体" w:cs="宋体"/>
                <w:b/>
                <w:bCs/>
                <w:color w:val="auto"/>
                <w:kern w:val="0"/>
                <w:sz w:val="21"/>
                <w:szCs w:val="21"/>
                <w:highlight w:val="none"/>
                <w:lang w:val="en-US" w:eastAsia="zh-CN" w:bidi="ar-SA"/>
                <w14:ligatures w14:val="none"/>
              </w:rPr>
              <w:t>先修课程</w:t>
            </w:r>
          </w:p>
        </w:tc>
        <w:tc>
          <w:tcPr>
            <w:tcW w:w="4388" w:type="pct"/>
            <w:gridSpan w:val="5"/>
            <w:tcBorders>
              <w:top w:val="single" w:color="auto" w:sz="4" w:space="0"/>
              <w:left w:val="single" w:color="auto" w:sz="4" w:space="0"/>
              <w:right w:val="single" w:color="auto" w:sz="4" w:space="0"/>
            </w:tcBorders>
            <w:vAlign w:val="center"/>
          </w:tcPr>
          <w:p w14:paraId="6FEC5590">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eastAsia" w:ascii="宋体" w:hAnsi="宋体" w:eastAsia="宋体" w:cs="宋体"/>
                <w:color w:val="auto"/>
                <w:kern w:val="0"/>
                <w:sz w:val="21"/>
                <w:szCs w:val="21"/>
                <w:highlight w:val="none"/>
                <w:lang w:val="en-US" w:eastAsia="zh-CN" w:bidi="ar-SA"/>
                <w14:ligatures w14:val="none"/>
              </w:rPr>
            </w:pPr>
            <w:r>
              <w:rPr>
                <w:rFonts w:hint="eastAsia" w:ascii="宋体" w:hAnsi="宋体" w:eastAsia="宋体" w:cs="宋体"/>
                <w:color w:val="auto"/>
                <w:kern w:val="0"/>
                <w:sz w:val="21"/>
                <w:szCs w:val="21"/>
                <w:highlight w:val="none"/>
                <w:lang w:val="en-US" w:eastAsia="zh-CN" w:bidi="ar-SA"/>
                <w14:ligatures w14:val="none"/>
              </w:rPr>
              <w:t>新能源汽车底盘技术、新能源汽车构造、新能源汽车概论</w:t>
            </w:r>
          </w:p>
        </w:tc>
      </w:tr>
      <w:tr w14:paraId="26B60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71C34797">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宋体" w:hAnsi="宋体" w:eastAsia="宋体" w:cs="宋体"/>
                <w:b/>
                <w:bCs/>
                <w:color w:val="auto"/>
                <w:kern w:val="0"/>
                <w:sz w:val="21"/>
                <w:szCs w:val="21"/>
                <w:highlight w:val="none"/>
                <w:lang w:val="en-US" w:eastAsia="zh-CN" w:bidi="ar-SA"/>
                <w14:ligatures w14:val="none"/>
              </w:rPr>
            </w:pPr>
            <w:r>
              <w:rPr>
                <w:rFonts w:hint="eastAsia" w:ascii="宋体" w:hAnsi="宋体" w:eastAsia="宋体" w:cs="宋体"/>
                <w:b/>
                <w:bCs/>
                <w:color w:val="auto"/>
                <w:kern w:val="0"/>
                <w:sz w:val="21"/>
                <w:szCs w:val="21"/>
                <w:highlight w:val="none"/>
                <w:lang w:val="en-US" w:eastAsia="zh-CN" w:bidi="ar-SA"/>
                <w14:ligatures w14:val="none"/>
              </w:rPr>
              <w:t>后续课程</w:t>
            </w:r>
          </w:p>
        </w:tc>
        <w:tc>
          <w:tcPr>
            <w:tcW w:w="4388" w:type="pct"/>
            <w:gridSpan w:val="5"/>
            <w:tcBorders>
              <w:top w:val="single" w:color="auto" w:sz="4" w:space="0"/>
              <w:left w:val="single" w:color="auto" w:sz="4" w:space="0"/>
              <w:right w:val="single" w:color="auto" w:sz="4" w:space="0"/>
            </w:tcBorders>
            <w:vAlign w:val="center"/>
          </w:tcPr>
          <w:p w14:paraId="7FE1DA0D">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eastAsia" w:ascii="宋体" w:hAnsi="宋体" w:eastAsia="宋体" w:cs="宋体"/>
                <w:color w:val="auto"/>
                <w:kern w:val="0"/>
                <w:sz w:val="21"/>
                <w:szCs w:val="21"/>
                <w:highlight w:val="none"/>
                <w:lang w:val="en-US" w:eastAsia="zh-CN" w:bidi="ar-SA"/>
                <w14:ligatures w14:val="none"/>
              </w:rPr>
            </w:pPr>
            <w:r>
              <w:rPr>
                <w:rFonts w:hint="eastAsia" w:ascii="宋体" w:hAnsi="宋体" w:eastAsia="宋体" w:cs="宋体"/>
                <w:color w:val="auto"/>
                <w:kern w:val="0"/>
                <w:sz w:val="21"/>
                <w:szCs w:val="21"/>
                <w:highlight w:val="none"/>
                <w:lang w:val="en-US" w:eastAsia="zh-CN" w:bidi="ar-SA"/>
                <w14:ligatures w14:val="none"/>
              </w:rPr>
              <w:t>新能源汽车故障诊断与维修、智能汽车控制系统应用</w:t>
            </w:r>
          </w:p>
        </w:tc>
      </w:tr>
      <w:tr w14:paraId="3CFA8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436500D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color w:val="auto"/>
                <w:kern w:val="2"/>
                <w:sz w:val="21"/>
                <w:szCs w:val="21"/>
                <w:highlight w:val="none"/>
                <w:lang w:val="en-US" w:eastAsia="zh-CN" w:bidi="ar-SA"/>
                <w14:ligatures w14:val="none"/>
              </w:rPr>
            </w:pPr>
            <w:r>
              <w:rPr>
                <w:rFonts w:hint="eastAsia" w:ascii="宋体" w:hAnsi="宋体" w:eastAsia="宋体" w:cs="宋体"/>
                <w:b/>
                <w:color w:val="auto"/>
                <w:sz w:val="21"/>
                <w:szCs w:val="21"/>
                <w:highlight w:val="none"/>
                <w:lang w:val="en-US" w:eastAsia="zh-CN"/>
                <w14:ligatures w14:val="none"/>
              </w:rPr>
              <w:t>选用</w:t>
            </w:r>
            <w:r>
              <w:rPr>
                <w:rFonts w:hint="eastAsia" w:ascii="宋体" w:hAnsi="宋体" w:eastAsia="宋体" w:cs="宋体"/>
                <w:b/>
                <w:color w:val="auto"/>
                <w:sz w:val="21"/>
                <w:szCs w:val="21"/>
                <w:highlight w:val="none"/>
                <w14:ligatures w14:val="none"/>
              </w:rPr>
              <w:t>教材</w:t>
            </w:r>
          </w:p>
        </w:tc>
        <w:tc>
          <w:tcPr>
            <w:tcW w:w="4388" w:type="pct"/>
            <w:gridSpan w:val="5"/>
            <w:tcBorders>
              <w:top w:val="single" w:color="auto" w:sz="4" w:space="0"/>
              <w:left w:val="single" w:color="auto" w:sz="4" w:space="0"/>
              <w:right w:val="single" w:color="auto" w:sz="4" w:space="0"/>
            </w:tcBorders>
            <w:shd w:val="clear" w:color="auto" w:fill="auto"/>
            <w:vAlign w:val="center"/>
          </w:tcPr>
          <w:p w14:paraId="0F34255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14:ligatures w14:val="none"/>
              </w:rPr>
            </w:pPr>
            <w:r>
              <w:rPr>
                <w:rFonts w:hint="eastAsia" w:ascii="宋体" w:hAnsi="宋体" w:eastAsia="宋体" w:cs="宋体"/>
                <w:color w:val="auto"/>
                <w:sz w:val="21"/>
                <w:szCs w:val="21"/>
                <w:highlight w:val="none"/>
                <w14:ligatures w14:val="none"/>
              </w:rPr>
              <w:t>《新能源汽车整车控制</w:t>
            </w:r>
            <w:r>
              <w:rPr>
                <w:rFonts w:hint="eastAsia" w:ascii="宋体" w:hAnsi="宋体" w:eastAsia="宋体" w:cs="宋体"/>
                <w:color w:val="auto"/>
                <w:sz w:val="21"/>
                <w:szCs w:val="21"/>
                <w:highlight w:val="none"/>
                <w:lang w:val="en-US" w:eastAsia="zh-CN"/>
                <w14:ligatures w14:val="none"/>
              </w:rPr>
              <w:t>技术</w:t>
            </w:r>
            <w:r>
              <w:rPr>
                <w:rFonts w:hint="eastAsia" w:ascii="宋体" w:hAnsi="宋体" w:eastAsia="宋体" w:cs="宋体"/>
                <w:color w:val="auto"/>
                <w:sz w:val="21"/>
                <w:szCs w:val="21"/>
                <w:highlight w:val="none"/>
                <w14:ligatures w14:val="none"/>
              </w:rPr>
              <w:t>》（</w:t>
            </w:r>
            <w:r>
              <w:rPr>
                <w:rFonts w:hint="eastAsia" w:ascii="宋体" w:hAnsi="宋体" w:eastAsia="宋体" w:cs="宋体"/>
                <w:color w:val="auto"/>
                <w:sz w:val="21"/>
                <w:szCs w:val="21"/>
                <w:highlight w:val="none"/>
                <w:lang w:val="en-US" w:eastAsia="zh-CN"/>
                <w14:ligatures w14:val="none"/>
              </w:rPr>
              <w:t>楚宜民</w:t>
            </w:r>
            <w:r>
              <w:rPr>
                <w:rFonts w:hint="eastAsia" w:ascii="宋体" w:hAnsi="宋体" w:eastAsia="宋体" w:cs="宋体"/>
                <w:color w:val="auto"/>
                <w:sz w:val="21"/>
                <w:szCs w:val="21"/>
                <w:highlight w:val="none"/>
                <w14:ligatures w14:val="none"/>
              </w:rPr>
              <w:t>，</w:t>
            </w:r>
            <w:r>
              <w:rPr>
                <w:rFonts w:hint="eastAsia" w:ascii="宋体" w:hAnsi="宋体" w:eastAsia="宋体" w:cs="宋体"/>
                <w:color w:val="auto"/>
                <w:sz w:val="21"/>
                <w:szCs w:val="21"/>
                <w:highlight w:val="none"/>
                <w:lang w:val="en-US" w:eastAsia="zh-CN"/>
                <w14:ligatures w14:val="none"/>
              </w:rPr>
              <w:t>航空工业出版社</w:t>
            </w:r>
            <w:r>
              <w:rPr>
                <w:rFonts w:hint="eastAsia" w:ascii="宋体" w:hAnsi="宋体" w:eastAsia="宋体" w:cs="宋体"/>
                <w:color w:val="auto"/>
                <w:sz w:val="21"/>
                <w:szCs w:val="21"/>
                <w:highlight w:val="none"/>
                <w14:ligatures w14:val="none"/>
              </w:rPr>
              <w:t>，</w:t>
            </w:r>
            <w:r>
              <w:rPr>
                <w:rFonts w:hint="eastAsia" w:ascii="宋体" w:hAnsi="宋体" w:eastAsia="宋体" w:cs="宋体"/>
                <w:color w:val="auto"/>
                <w:sz w:val="21"/>
                <w:szCs w:val="21"/>
                <w:highlight w:val="none"/>
                <w:lang w:val="en-US" w:eastAsia="zh-CN"/>
                <w14:ligatures w14:val="none"/>
              </w:rPr>
              <w:t>2021</w:t>
            </w:r>
            <w:r>
              <w:rPr>
                <w:rFonts w:hint="eastAsia" w:ascii="宋体" w:hAnsi="宋体" w:eastAsia="宋体" w:cs="宋体"/>
                <w:color w:val="auto"/>
                <w:sz w:val="21"/>
                <w:szCs w:val="21"/>
                <w:highlight w:val="none"/>
                <w14:ligatures w14:val="none"/>
              </w:rPr>
              <w:t>，</w:t>
            </w:r>
            <w:r>
              <w:rPr>
                <w:rFonts w:hint="eastAsia" w:ascii="宋体" w:hAnsi="宋体" w:eastAsia="宋体" w:cs="宋体"/>
                <w:color w:val="auto"/>
                <w:sz w:val="21"/>
                <w:szCs w:val="21"/>
                <w:highlight w:val="none"/>
                <w:lang w:val="en-US" w:eastAsia="zh-CN"/>
                <w14:ligatures w14:val="none"/>
              </w:rPr>
              <w:t>9787516524527</w:t>
            </w:r>
            <w:r>
              <w:rPr>
                <w:rFonts w:hint="eastAsia" w:ascii="宋体" w:hAnsi="宋体" w:eastAsia="宋体" w:cs="宋体"/>
                <w:color w:val="auto"/>
                <w:sz w:val="21"/>
                <w:szCs w:val="21"/>
                <w:highlight w:val="none"/>
                <w14:ligatures w14:val="none"/>
              </w:rPr>
              <w:t xml:space="preserve"> ）</w:t>
            </w:r>
          </w:p>
        </w:tc>
      </w:tr>
      <w:tr w14:paraId="7C49F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430642DA">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宋体" w:hAnsi="宋体" w:eastAsia="宋体" w:cs="宋体"/>
                <w:b/>
                <w:bCs/>
                <w:color w:val="auto"/>
                <w:kern w:val="0"/>
                <w:sz w:val="21"/>
                <w:szCs w:val="21"/>
                <w:highlight w:val="none"/>
                <w:lang w:val="en-US" w:eastAsia="zh-CN" w:bidi="ar-SA"/>
                <w14:ligatures w14:val="none"/>
              </w:rPr>
            </w:pPr>
            <w:r>
              <w:rPr>
                <w:rFonts w:hint="eastAsia" w:ascii="宋体" w:hAnsi="宋体" w:eastAsia="宋体" w:cs="宋体"/>
                <w:b/>
                <w:bCs/>
                <w:color w:val="auto"/>
                <w:kern w:val="0"/>
                <w:sz w:val="21"/>
                <w:szCs w:val="21"/>
                <w:highlight w:val="none"/>
                <w:lang w:val="en-US" w:eastAsia="zh-CN" w:bidi="ar-SA"/>
                <w14:ligatures w14:val="none"/>
              </w:rPr>
              <w:t>制定人</w:t>
            </w:r>
          </w:p>
        </w:tc>
        <w:tc>
          <w:tcPr>
            <w:tcW w:w="2179" w:type="pct"/>
            <w:gridSpan w:val="3"/>
            <w:tcBorders>
              <w:top w:val="single" w:color="auto" w:sz="4" w:space="0"/>
              <w:left w:val="single" w:color="auto" w:sz="4" w:space="0"/>
              <w:right w:val="single" w:color="auto" w:sz="4" w:space="0"/>
            </w:tcBorders>
            <w:vAlign w:val="center"/>
          </w:tcPr>
          <w:p w14:paraId="2A7A73D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lang w:val="en-US" w:eastAsia="zh-CN"/>
                <w14:ligatures w14:val="none"/>
              </w:rPr>
              <w:t>董全有</w:t>
            </w:r>
          </w:p>
        </w:tc>
        <w:tc>
          <w:tcPr>
            <w:tcW w:w="534" w:type="pct"/>
            <w:tcBorders>
              <w:top w:val="single" w:color="auto" w:sz="4" w:space="0"/>
              <w:left w:val="single" w:color="auto" w:sz="4" w:space="0"/>
              <w:bottom w:val="single" w:color="auto" w:sz="4" w:space="0"/>
              <w:right w:val="single" w:color="auto" w:sz="4" w:space="0"/>
            </w:tcBorders>
            <w:vAlign w:val="center"/>
          </w:tcPr>
          <w:p w14:paraId="15D2F744">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eastAsia" w:ascii="宋体" w:hAnsi="宋体" w:eastAsia="宋体" w:cs="宋体"/>
                <w:b/>
                <w:bCs/>
                <w:color w:val="auto"/>
                <w:kern w:val="0"/>
                <w:sz w:val="21"/>
                <w:szCs w:val="21"/>
                <w:highlight w:val="none"/>
                <w:lang w:val="en-US" w:eastAsia="zh-CN" w:bidi="ar-SA"/>
                <w14:ligatures w14:val="none"/>
              </w:rPr>
            </w:pPr>
            <w:r>
              <w:rPr>
                <w:rFonts w:hint="eastAsia" w:ascii="宋体" w:hAnsi="宋体" w:eastAsia="宋体" w:cs="宋体"/>
                <w:b/>
                <w:bCs/>
                <w:color w:val="auto"/>
                <w:kern w:val="0"/>
                <w:sz w:val="21"/>
                <w:szCs w:val="21"/>
                <w:highlight w:val="none"/>
                <w:lang w:val="en-US" w:eastAsia="zh-CN" w:bidi="ar-SA"/>
                <w14:ligatures w14:val="none"/>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42CCCB86">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eastAsia" w:ascii="宋体" w:hAnsi="宋体" w:eastAsia="宋体" w:cs="宋体"/>
                <w:color w:val="auto"/>
                <w:kern w:val="0"/>
                <w:sz w:val="21"/>
                <w:szCs w:val="21"/>
                <w:highlight w:val="none"/>
                <w:lang w:val="en-US" w:eastAsia="zh-CN" w:bidi="ar-SA"/>
                <w14:ligatures w14:val="none"/>
              </w:rPr>
            </w:pPr>
            <w:r>
              <w:rPr>
                <w:rFonts w:hint="eastAsia" w:ascii="宋体" w:hAnsi="宋体" w:eastAsia="宋体" w:cs="宋体"/>
                <w:color w:val="auto"/>
                <w:kern w:val="0"/>
                <w:sz w:val="21"/>
                <w:szCs w:val="21"/>
                <w:lang w:val="en-US" w:eastAsia="zh-CN" w:bidi="ar-SA"/>
                <w14:ligatures w14:val="none"/>
              </w:rPr>
              <w:t>2025年7月15日</w:t>
            </w:r>
          </w:p>
        </w:tc>
      </w:tr>
      <w:tr w14:paraId="5DB36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0A17999D">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宋体" w:hAnsi="宋体" w:eastAsia="宋体" w:cs="宋体"/>
                <w:b/>
                <w:bCs/>
                <w:color w:val="auto"/>
                <w:kern w:val="0"/>
                <w:sz w:val="21"/>
                <w:szCs w:val="21"/>
                <w:highlight w:val="none"/>
                <w:lang w:val="en-US" w:eastAsia="zh-CN" w:bidi="ar-SA"/>
                <w14:ligatures w14:val="none"/>
              </w:rPr>
            </w:pPr>
            <w:r>
              <w:rPr>
                <w:rFonts w:hint="eastAsia" w:ascii="宋体" w:hAnsi="宋体" w:eastAsia="宋体" w:cs="宋体"/>
                <w:b/>
                <w:bCs/>
                <w:color w:val="auto"/>
                <w:kern w:val="0"/>
                <w:sz w:val="21"/>
                <w:szCs w:val="21"/>
                <w:highlight w:val="none"/>
                <w:lang w:val="en-US" w:eastAsia="zh-CN" w:bidi="ar-SA"/>
                <w14:ligatures w14:val="none"/>
              </w:rPr>
              <w:t>审核人</w:t>
            </w:r>
          </w:p>
        </w:tc>
        <w:tc>
          <w:tcPr>
            <w:tcW w:w="2179" w:type="pct"/>
            <w:gridSpan w:val="3"/>
            <w:tcBorders>
              <w:top w:val="single" w:color="auto" w:sz="4" w:space="0"/>
              <w:left w:val="single" w:color="auto" w:sz="4" w:space="0"/>
              <w:right w:val="single" w:color="auto" w:sz="4" w:space="0"/>
            </w:tcBorders>
            <w:vAlign w:val="center"/>
          </w:tcPr>
          <w:p w14:paraId="7F3D844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lang w:val="en-US" w:eastAsia="zh-CN"/>
                <w14:ligatures w14:val="none"/>
              </w:rPr>
              <w:t>黄杨</w:t>
            </w:r>
          </w:p>
        </w:tc>
        <w:tc>
          <w:tcPr>
            <w:tcW w:w="534" w:type="pct"/>
            <w:tcBorders>
              <w:top w:val="single" w:color="auto" w:sz="4" w:space="0"/>
              <w:left w:val="single" w:color="auto" w:sz="4" w:space="0"/>
              <w:bottom w:val="single" w:color="auto" w:sz="4" w:space="0"/>
              <w:right w:val="single" w:color="auto" w:sz="4" w:space="0"/>
            </w:tcBorders>
            <w:vAlign w:val="center"/>
          </w:tcPr>
          <w:p w14:paraId="3D5EBCE0">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eastAsia" w:ascii="宋体" w:hAnsi="宋体" w:eastAsia="宋体" w:cs="宋体"/>
                <w:b/>
                <w:bCs/>
                <w:color w:val="auto"/>
                <w:kern w:val="0"/>
                <w:sz w:val="21"/>
                <w:szCs w:val="21"/>
                <w:highlight w:val="none"/>
                <w:lang w:val="en-US" w:eastAsia="zh-CN" w:bidi="ar-SA"/>
                <w14:ligatures w14:val="none"/>
              </w:rPr>
            </w:pPr>
            <w:r>
              <w:rPr>
                <w:rFonts w:hint="eastAsia" w:ascii="宋体" w:hAnsi="宋体" w:eastAsia="宋体" w:cs="宋体"/>
                <w:b/>
                <w:bCs/>
                <w:color w:val="auto"/>
                <w:kern w:val="0"/>
                <w:sz w:val="21"/>
                <w:szCs w:val="21"/>
                <w:highlight w:val="none"/>
                <w:lang w:val="en-US" w:eastAsia="zh-CN" w:bidi="ar-SA"/>
                <w14:ligatures w14:val="none"/>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43B751C9">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eastAsia" w:ascii="宋体" w:hAnsi="宋体" w:eastAsia="宋体" w:cs="宋体"/>
                <w:color w:val="auto"/>
                <w:kern w:val="0"/>
                <w:sz w:val="21"/>
                <w:szCs w:val="21"/>
                <w:highlight w:val="none"/>
                <w:lang w:val="en-US" w:eastAsia="zh-CN" w:bidi="ar-SA"/>
                <w14:ligatures w14:val="none"/>
              </w:rPr>
            </w:pPr>
            <w:r>
              <w:rPr>
                <w:rFonts w:hint="eastAsia" w:ascii="宋体" w:hAnsi="宋体" w:eastAsia="宋体" w:cs="宋体"/>
                <w:color w:val="auto"/>
                <w:kern w:val="0"/>
                <w:sz w:val="21"/>
                <w:szCs w:val="21"/>
                <w:lang w:val="en-US" w:eastAsia="zh-CN" w:bidi="ar-SA"/>
                <w14:ligatures w14:val="none"/>
              </w:rPr>
              <w:t>2025年8月15日</w:t>
            </w:r>
          </w:p>
        </w:tc>
      </w:tr>
    </w:tbl>
    <w:p w14:paraId="7F1BB923">
      <w:pPr>
        <w:pStyle w:val="3"/>
        <w:bidi w:val="0"/>
        <w:rPr>
          <w:rFonts w:hint="eastAsia"/>
          <w:lang w:val="en-US" w:eastAsia="zh-CN"/>
        </w:rPr>
      </w:pPr>
      <w:r>
        <w:rPr>
          <w:rFonts w:hint="eastAsia"/>
          <w:lang w:val="en-US" w:eastAsia="zh-CN"/>
        </w:rPr>
        <w:t>二、课程定位</w:t>
      </w:r>
    </w:p>
    <w:p w14:paraId="57DC16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本课程是新能源汽车技术等相关专业必修的一门专业核心课程，是在汽车电器与电子设备、新能源汽车构造等课程基础上开设的理论与实践紧密结合的课程。课程对接新能源汽车维修技师、新能源汽车电控系统工程师、汽车检测与诊断技术人员等工作岗位，聚焦整车控制系统的组成、功能测试、故障诊断与维修等核心职业能力培养，帮助学生掌握新能源汽车整车控制系统的核心知识与实操技能，培养严谨的职业素养和创新意识，为后续新能源汽车故障诊断与维修、综合性能检测等课程学习奠定坚实基础。同时，将课程思政元素有机融入教学全过程，引导学生树立正确的世界观、人生观、价值观，增强科技报国的责任担当。</w:t>
      </w:r>
    </w:p>
    <w:p w14:paraId="7642B3B9">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562" w:firstLineChars="200"/>
        <w:textAlignment w:val="auto"/>
        <w:rPr>
          <w:rFonts w:hint="eastAsia" w:ascii="宋体" w:hAnsi="宋体" w:eastAsia="宋体" w:cs="宋体"/>
          <w:b/>
          <w:bCs/>
          <w:color w:val="auto"/>
          <w:sz w:val="28"/>
          <w:szCs w:val="28"/>
          <w:highlight w:val="none"/>
          <w:lang w:val="en-US" w:eastAsia="zh-CN"/>
          <w14:ligatures w14:val="none"/>
        </w:rPr>
      </w:pPr>
      <w:r>
        <w:rPr>
          <w:rFonts w:hint="eastAsia" w:ascii="宋体" w:hAnsi="宋体" w:eastAsia="宋体" w:cs="宋体"/>
          <w:b/>
          <w:bCs/>
          <w:color w:val="auto"/>
          <w:sz w:val="28"/>
          <w:szCs w:val="28"/>
          <w:highlight w:val="none"/>
          <w:lang w:val="en-US" w:eastAsia="zh-CN"/>
          <w14:ligatures w14:val="none"/>
        </w:rPr>
        <w:t>三、课程设计思路</w:t>
      </w:r>
    </w:p>
    <w:p w14:paraId="1B7D98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本课程基于 OBE 教学理念，以新能源汽车产业发展需求为导向，对接行业岗位职业能力要求，结合 1+X 证书标准和职业技能大赛要求，构建 “项目引领、任务驱动、理实一体” 的课程体系。课程内容围绕整车控制系统认知、功能测试、故障诊断与维修三大核心项目展开，将 24 节课的教学内容整合为逻辑连贯的学习情境，每个学习情境下设具体工作任务，实现 “学中做、做中学”。</w:t>
      </w:r>
    </w:p>
    <w:p w14:paraId="4A3907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教学形式上，理论部分采用多媒体教学、案例分析、小组研讨等方式，结合实物图、架构图、故障案例视频等资源强化理解；实践部分依托校内实训基地，通过实地观察、拆解识别、操作测试、故障排查等实操训练，提升学生动手能力。融入课程思政价值链，结合特斯拉、比亚迪等民族品牌技术创新案例，以及行业工匠事迹，传递工匠精神和创新精神，推动专业知识与思政教育深度融合。采用 “分层次、过程化” 的考核方式，建立多维度评价体系，全面衡量学生知识掌握、技能水平和综合素质，持续优化教学方案。</w:t>
      </w:r>
    </w:p>
    <w:p w14:paraId="25623712">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562" w:firstLineChars="20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b/>
          <w:bCs/>
          <w:color w:val="auto"/>
          <w:sz w:val="28"/>
          <w:szCs w:val="28"/>
          <w:highlight w:val="none"/>
          <w:lang w:val="en-US" w:eastAsia="zh-CN"/>
          <w14:ligatures w14:val="none"/>
        </w:rPr>
        <w:t>四、课程目标</w:t>
      </w:r>
    </w:p>
    <w:p w14:paraId="650778A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color w:val="auto"/>
          <w:sz w:val="24"/>
          <w:szCs w:val="24"/>
          <w:highlight w:val="none"/>
          <w14:ligatures w14:val="none"/>
        </w:rPr>
      </w:pPr>
      <w:r>
        <w:rPr>
          <w:rFonts w:hint="eastAsia" w:ascii="宋体" w:hAnsi="宋体" w:eastAsia="宋体" w:cs="宋体"/>
          <w:b/>
          <w:bCs/>
          <w:color w:val="auto"/>
          <w:sz w:val="24"/>
          <w:szCs w:val="24"/>
          <w:highlight w:val="none"/>
          <w:lang w:eastAsia="zh-CN"/>
          <w14:ligatures w14:val="none"/>
        </w:rPr>
        <w:t>（</w:t>
      </w:r>
      <w:r>
        <w:rPr>
          <w:rFonts w:hint="eastAsia" w:ascii="宋体" w:hAnsi="宋体" w:eastAsia="宋体" w:cs="宋体"/>
          <w:b/>
          <w:bCs/>
          <w:color w:val="auto"/>
          <w:sz w:val="24"/>
          <w:szCs w:val="24"/>
          <w:highlight w:val="none"/>
          <w:lang w:val="en-US" w:eastAsia="zh-CN"/>
          <w14:ligatures w14:val="none"/>
        </w:rPr>
        <w:t>一</w:t>
      </w:r>
      <w:r>
        <w:rPr>
          <w:rFonts w:hint="eastAsia" w:ascii="宋体" w:hAnsi="宋体" w:eastAsia="宋体" w:cs="宋体"/>
          <w:b/>
          <w:bCs/>
          <w:color w:val="auto"/>
          <w:sz w:val="24"/>
          <w:szCs w:val="24"/>
          <w:highlight w:val="none"/>
          <w:lang w:eastAsia="zh-CN"/>
          <w14:ligatures w14:val="none"/>
        </w:rPr>
        <w:t>）</w:t>
      </w:r>
      <w:r>
        <w:rPr>
          <w:rFonts w:hint="eastAsia" w:ascii="宋体" w:hAnsi="宋体" w:eastAsia="宋体" w:cs="宋体"/>
          <w:b/>
          <w:bCs/>
          <w:color w:val="auto"/>
          <w:sz w:val="24"/>
          <w:szCs w:val="24"/>
          <w:highlight w:val="none"/>
          <w14:ligatures w14:val="none"/>
        </w:rPr>
        <w:t>知识目标</w:t>
      </w:r>
    </w:p>
    <w:p w14:paraId="61631C88">
      <w:pPr>
        <w:keepNext w:val="0"/>
        <w:keepLines w:val="0"/>
        <w:pageBreakBefore w:val="0"/>
        <w:widowControl w:val="0"/>
        <w:numPr>
          <w:ilvl w:val="0"/>
          <w:numId w:val="10"/>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lang w:eastAsia="zh-CN"/>
          <w14:ligatures w14:val="none"/>
        </w:rPr>
      </w:pPr>
      <w:r>
        <w:rPr>
          <w:rFonts w:hint="eastAsia" w:ascii="宋体" w:hAnsi="宋体" w:eastAsia="宋体" w:cs="宋体"/>
          <w:color w:val="auto"/>
          <w:sz w:val="24"/>
          <w:szCs w:val="24"/>
          <w:highlight w:val="none"/>
          <w:lang w:eastAsia="zh-CN"/>
          <w14:ligatures w14:val="none"/>
        </w:rPr>
        <w:t>了解整车控制系统的组成、分层控制架构及各层功能，熟悉典型新能源汽车整车控制系统的独特设计与技术优势。</w:t>
      </w:r>
    </w:p>
    <w:p w14:paraId="0817F7EB">
      <w:pPr>
        <w:keepNext w:val="0"/>
        <w:keepLines w:val="0"/>
        <w:pageBreakBefore w:val="0"/>
        <w:widowControl w:val="0"/>
        <w:numPr>
          <w:ilvl w:val="0"/>
          <w:numId w:val="10"/>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lang w:eastAsia="zh-CN"/>
          <w14:ligatures w14:val="none"/>
        </w:rPr>
      </w:pPr>
      <w:r>
        <w:rPr>
          <w:rFonts w:hint="eastAsia" w:ascii="宋体" w:hAnsi="宋体" w:eastAsia="宋体" w:cs="宋体"/>
          <w:color w:val="auto"/>
          <w:sz w:val="24"/>
          <w:szCs w:val="24"/>
          <w:highlight w:val="none"/>
          <w:lang w:eastAsia="zh-CN"/>
          <w14:ligatures w14:val="none"/>
        </w:rPr>
        <w:t>掌握 CAN、LIN 等车用通信协议的特点、应用场景及 CAN 总线的工作机制、数据帧结构，理解网络控制系统的拓扑结构与作用。</w:t>
      </w:r>
    </w:p>
    <w:p w14:paraId="43C47889">
      <w:pPr>
        <w:keepNext w:val="0"/>
        <w:keepLines w:val="0"/>
        <w:pageBreakBefore w:val="0"/>
        <w:widowControl w:val="0"/>
        <w:numPr>
          <w:ilvl w:val="0"/>
          <w:numId w:val="10"/>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lang w:eastAsia="zh-CN"/>
          <w14:ligatures w14:val="none"/>
        </w:rPr>
      </w:pPr>
      <w:r>
        <w:rPr>
          <w:rFonts w:hint="eastAsia" w:ascii="宋体" w:hAnsi="宋体" w:eastAsia="宋体" w:cs="宋体"/>
          <w:color w:val="auto"/>
          <w:sz w:val="24"/>
          <w:szCs w:val="24"/>
          <w:highlight w:val="none"/>
          <w:lang w:eastAsia="zh-CN"/>
          <w14:ligatures w14:val="none"/>
        </w:rPr>
        <w:t>熟悉整车控制器的硬件组成、软件架构、核心特点及发展趋势，掌握典型新能源汽车整车控制器的功能特点与控制策略。</w:t>
      </w:r>
    </w:p>
    <w:p w14:paraId="09D5455B">
      <w:pPr>
        <w:keepNext w:val="0"/>
        <w:keepLines w:val="0"/>
        <w:pageBreakBefore w:val="0"/>
        <w:widowControl w:val="0"/>
        <w:numPr>
          <w:ilvl w:val="0"/>
          <w:numId w:val="10"/>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lang w:eastAsia="zh-CN"/>
          <w14:ligatures w14:val="none"/>
        </w:rPr>
      </w:pPr>
      <w:r>
        <w:rPr>
          <w:rFonts w:hint="eastAsia" w:ascii="宋体" w:hAnsi="宋体" w:eastAsia="宋体" w:cs="宋体"/>
          <w:color w:val="auto"/>
          <w:sz w:val="24"/>
          <w:szCs w:val="24"/>
          <w:highlight w:val="none"/>
          <w:lang w:eastAsia="zh-CN"/>
          <w14:ligatures w14:val="none"/>
        </w:rPr>
        <w:t>掌握整车状态监测、工作模式判定、上下电控制、能量管理、驱动控制、制动能量回收及保护功能的原理与控制逻辑。</w:t>
      </w:r>
    </w:p>
    <w:p w14:paraId="69E20DFF">
      <w:pPr>
        <w:keepNext w:val="0"/>
        <w:keepLines w:val="0"/>
        <w:pageBreakBefore w:val="0"/>
        <w:widowControl w:val="0"/>
        <w:numPr>
          <w:ilvl w:val="0"/>
          <w:numId w:val="10"/>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lang w:eastAsia="zh-CN"/>
          <w14:ligatures w14:val="none"/>
        </w:rPr>
      </w:pPr>
      <w:r>
        <w:rPr>
          <w:rFonts w:hint="eastAsia" w:ascii="宋体" w:hAnsi="宋体" w:eastAsia="宋体" w:cs="宋体"/>
          <w:color w:val="auto"/>
          <w:sz w:val="24"/>
          <w:szCs w:val="24"/>
          <w:highlight w:val="none"/>
          <w:lang w:eastAsia="zh-CN"/>
          <w14:ligatures w14:val="none"/>
        </w:rPr>
        <w:t>了解整车控制系统各类故障的常见现象与成因，掌握信号输入 / 输出电路、通信系统故障的诊断方法与维修流程。</w:t>
      </w:r>
    </w:p>
    <w:p w14:paraId="1BBE182E">
      <w:pPr>
        <w:keepNext w:val="0"/>
        <w:keepLines w:val="0"/>
        <w:pageBreakBefore w:val="0"/>
        <w:widowControl w:val="0"/>
        <w:numPr>
          <w:ilvl w:val="0"/>
          <w:numId w:val="10"/>
        </w:numPr>
        <w:kinsoku/>
        <w:wordWrap/>
        <w:overflowPunct/>
        <w:topLinePunct w:val="0"/>
        <w:autoSpaceDE/>
        <w:autoSpaceDN/>
        <w:bidi w:val="0"/>
        <w:adjustRightInd w:val="0"/>
        <w:snapToGrid w:val="0"/>
        <w:spacing w:line="440" w:lineRule="exact"/>
        <w:ind w:left="425" w:leftChars="0" w:hanging="5" w:firstLineChars="0"/>
        <w:textAlignment w:val="auto"/>
        <w:rPr>
          <w:rFonts w:hint="eastAsia" w:ascii="宋体" w:hAnsi="宋体" w:eastAsia="宋体" w:cs="宋体"/>
          <w:color w:val="auto"/>
          <w:sz w:val="24"/>
          <w:szCs w:val="24"/>
          <w:highlight w:val="none"/>
          <w:lang w:eastAsia="zh-CN"/>
          <w14:ligatures w14:val="none"/>
        </w:rPr>
      </w:pPr>
      <w:r>
        <w:rPr>
          <w:rFonts w:hint="eastAsia" w:ascii="宋体" w:hAnsi="宋体" w:eastAsia="宋体" w:cs="宋体"/>
          <w:color w:val="auto"/>
          <w:sz w:val="24"/>
          <w:szCs w:val="24"/>
          <w:highlight w:val="none"/>
          <w:lang w:eastAsia="zh-CN"/>
          <w14:ligatures w14:val="none"/>
        </w:rPr>
        <w:t>熟悉相关测试规范与安全操作标准，掌握整车控制系统功能测试、故障排查的核心参数与评价指标。</w:t>
      </w:r>
    </w:p>
    <w:p w14:paraId="653D2E2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color w:val="auto"/>
          <w:sz w:val="24"/>
          <w:szCs w:val="24"/>
          <w:highlight w:val="none"/>
          <w14:ligatures w14:val="none"/>
        </w:rPr>
      </w:pPr>
      <w:r>
        <w:rPr>
          <w:rFonts w:hint="eastAsia" w:ascii="宋体" w:hAnsi="宋体" w:eastAsia="宋体" w:cs="宋体"/>
          <w:b/>
          <w:bCs/>
          <w:color w:val="auto"/>
          <w:sz w:val="24"/>
          <w:szCs w:val="24"/>
          <w:highlight w:val="none"/>
          <w:lang w:eastAsia="zh-CN"/>
          <w14:ligatures w14:val="none"/>
        </w:rPr>
        <w:t>（</w:t>
      </w:r>
      <w:r>
        <w:rPr>
          <w:rFonts w:hint="eastAsia" w:ascii="宋体" w:hAnsi="宋体" w:eastAsia="宋体" w:cs="宋体"/>
          <w:b/>
          <w:bCs/>
          <w:color w:val="auto"/>
          <w:sz w:val="24"/>
          <w:szCs w:val="24"/>
          <w:highlight w:val="none"/>
          <w:lang w:val="en-US" w:eastAsia="zh-CN"/>
          <w14:ligatures w14:val="none"/>
        </w:rPr>
        <w:t>二</w:t>
      </w:r>
      <w:r>
        <w:rPr>
          <w:rFonts w:hint="eastAsia" w:ascii="宋体" w:hAnsi="宋体" w:eastAsia="宋体" w:cs="宋体"/>
          <w:b/>
          <w:bCs/>
          <w:color w:val="auto"/>
          <w:sz w:val="24"/>
          <w:szCs w:val="24"/>
          <w:highlight w:val="none"/>
          <w:lang w:eastAsia="zh-CN"/>
          <w14:ligatures w14:val="none"/>
        </w:rPr>
        <w:t>）</w:t>
      </w:r>
      <w:r>
        <w:rPr>
          <w:rFonts w:hint="eastAsia" w:ascii="宋体" w:hAnsi="宋体" w:eastAsia="宋体" w:cs="宋体"/>
          <w:b/>
          <w:bCs/>
          <w:color w:val="auto"/>
          <w:sz w:val="24"/>
          <w:szCs w:val="24"/>
          <w:highlight w:val="none"/>
          <w14:ligatures w14:val="none"/>
        </w:rPr>
        <w:t>能力目标</w:t>
      </w:r>
    </w:p>
    <w:p w14:paraId="6FAB89B6">
      <w:pPr>
        <w:keepNext w:val="0"/>
        <w:keepLines w:val="0"/>
        <w:pageBreakBefore w:val="0"/>
        <w:widowControl w:val="0"/>
        <w:numPr>
          <w:ilvl w:val="0"/>
          <w:numId w:val="11"/>
        </w:numPr>
        <w:kinsoku/>
        <w:wordWrap/>
        <w:overflowPunct/>
        <w:topLinePunct w:val="0"/>
        <w:autoSpaceDE/>
        <w:autoSpaceDN/>
        <w:bidi w:val="0"/>
        <w:adjustRightInd w:val="0"/>
        <w:snapToGrid w:val="0"/>
        <w:spacing w:line="440" w:lineRule="exact"/>
        <w:ind w:left="425" w:leftChars="20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能准确识别新能源汽车整车控制系统的核心组件，规范完成 CAN 总线完整性检查、整车控制器更换等实操任务。</w:t>
      </w:r>
    </w:p>
    <w:p w14:paraId="08755242">
      <w:pPr>
        <w:keepNext w:val="0"/>
        <w:keepLines w:val="0"/>
        <w:pageBreakBefore w:val="0"/>
        <w:widowControl w:val="0"/>
        <w:numPr>
          <w:ilvl w:val="0"/>
          <w:numId w:val="11"/>
        </w:numPr>
        <w:kinsoku/>
        <w:wordWrap/>
        <w:overflowPunct/>
        <w:topLinePunct w:val="0"/>
        <w:autoSpaceDE/>
        <w:autoSpaceDN/>
        <w:bidi w:val="0"/>
        <w:adjustRightInd w:val="0"/>
        <w:snapToGrid w:val="0"/>
        <w:spacing w:line="440" w:lineRule="exact"/>
        <w:ind w:left="425" w:leftChars="20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能熟练操作专业测试工具，完成整车状态监测、工作模式判定、上下电测试、驱动功能测试等功能测试任务，并准确记录数据。</w:t>
      </w:r>
    </w:p>
    <w:p w14:paraId="1EEEBF03">
      <w:pPr>
        <w:keepNext w:val="0"/>
        <w:keepLines w:val="0"/>
        <w:pageBreakBefore w:val="0"/>
        <w:widowControl w:val="0"/>
        <w:numPr>
          <w:ilvl w:val="0"/>
          <w:numId w:val="11"/>
        </w:numPr>
        <w:kinsoku/>
        <w:wordWrap/>
        <w:overflowPunct/>
        <w:topLinePunct w:val="0"/>
        <w:autoSpaceDE/>
        <w:autoSpaceDN/>
        <w:bidi w:val="0"/>
        <w:adjustRightInd w:val="0"/>
        <w:snapToGrid w:val="0"/>
        <w:spacing w:line="440" w:lineRule="exact"/>
        <w:ind w:left="425" w:leftChars="20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能依据故障案例和诊断流程，排查整车控制器信号输入 / 输出电路、通信系统等常见故障，制定合理的维修方案并实施。</w:t>
      </w:r>
    </w:p>
    <w:p w14:paraId="40587B54">
      <w:pPr>
        <w:keepNext w:val="0"/>
        <w:keepLines w:val="0"/>
        <w:pageBreakBefore w:val="0"/>
        <w:widowControl w:val="0"/>
        <w:numPr>
          <w:ilvl w:val="0"/>
          <w:numId w:val="11"/>
        </w:numPr>
        <w:kinsoku/>
        <w:wordWrap/>
        <w:overflowPunct/>
        <w:topLinePunct w:val="0"/>
        <w:autoSpaceDE/>
        <w:autoSpaceDN/>
        <w:bidi w:val="0"/>
        <w:adjustRightInd w:val="0"/>
        <w:snapToGrid w:val="0"/>
        <w:spacing w:line="440" w:lineRule="exact"/>
        <w:ind w:left="425" w:leftChars="20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能制定规范的任务工单，明确测试 / 维修的工具、步骤、安全注意事项及数据记录要求。</w:t>
      </w:r>
    </w:p>
    <w:p w14:paraId="393F1F90">
      <w:pPr>
        <w:keepNext w:val="0"/>
        <w:keepLines w:val="0"/>
        <w:pageBreakBefore w:val="0"/>
        <w:widowControl w:val="0"/>
        <w:numPr>
          <w:ilvl w:val="0"/>
          <w:numId w:val="11"/>
        </w:numPr>
        <w:kinsoku/>
        <w:wordWrap/>
        <w:overflowPunct/>
        <w:topLinePunct w:val="0"/>
        <w:autoSpaceDE/>
        <w:autoSpaceDN/>
        <w:bidi w:val="0"/>
        <w:adjustRightInd w:val="0"/>
        <w:snapToGrid w:val="0"/>
        <w:spacing w:line="440" w:lineRule="exact"/>
        <w:ind w:left="425" w:leftChars="20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能分析不同驾驶模式、驱动模式的控制策略差异，理解制动能量回收与机械制动的融合逻辑，具备初步的系统优化思维。</w:t>
      </w:r>
    </w:p>
    <w:p w14:paraId="1DF10CDD">
      <w:pPr>
        <w:keepNext w:val="0"/>
        <w:keepLines w:val="0"/>
        <w:pageBreakBefore w:val="0"/>
        <w:widowControl w:val="0"/>
        <w:kinsoku/>
        <w:wordWrap/>
        <w:overflowPunct/>
        <w:topLinePunct w:val="0"/>
        <w:autoSpaceDE/>
        <w:autoSpaceDN/>
        <w:bidi w:val="0"/>
        <w:adjustRightInd w:val="0"/>
        <w:snapToGrid w:val="0"/>
        <w:spacing w:line="440" w:lineRule="exact"/>
        <w:ind w:left="425" w:leftChars="200" w:hanging="5" w:firstLineChars="0"/>
        <w:textAlignment w:val="auto"/>
        <w:rPr>
          <w:rFonts w:hint="eastAsia" w:ascii="宋体" w:hAnsi="宋体" w:eastAsia="宋体" w:cs="宋体"/>
          <w:color w:val="auto"/>
          <w:sz w:val="24"/>
          <w:szCs w:val="24"/>
          <w:highlight w:val="none"/>
          <w14:ligatures w14:val="none"/>
        </w:rPr>
      </w:pPr>
      <w:r>
        <w:rPr>
          <w:rFonts w:hint="eastAsia" w:ascii="宋体" w:hAnsi="宋体" w:eastAsia="宋体" w:cs="宋体"/>
          <w:color w:val="auto"/>
          <w:sz w:val="24"/>
          <w:szCs w:val="24"/>
          <w:highlight w:val="none"/>
          <w:lang w:val="en-US" w:eastAsia="zh-CN"/>
          <w14:ligatures w14:val="none"/>
        </w:rPr>
        <w:t>具备团队协作能力和问题解决能力，能在小组合作中高效完成复杂实操任务，针对测试 / 维修过程中的问题提出合理解决方案</w:t>
      </w:r>
    </w:p>
    <w:p w14:paraId="4958996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color w:val="auto"/>
          <w:sz w:val="24"/>
          <w:szCs w:val="24"/>
          <w:highlight w:val="none"/>
          <w14:ligatures w14:val="none"/>
        </w:rPr>
      </w:pPr>
      <w:r>
        <w:rPr>
          <w:rFonts w:hint="eastAsia" w:ascii="宋体" w:hAnsi="宋体" w:eastAsia="宋体" w:cs="宋体"/>
          <w:b/>
          <w:bCs/>
          <w:color w:val="auto"/>
          <w:sz w:val="24"/>
          <w:szCs w:val="24"/>
          <w:highlight w:val="none"/>
          <w:lang w:eastAsia="zh-CN"/>
          <w14:ligatures w14:val="none"/>
        </w:rPr>
        <w:t>（</w:t>
      </w:r>
      <w:r>
        <w:rPr>
          <w:rFonts w:hint="eastAsia" w:ascii="宋体" w:hAnsi="宋体" w:eastAsia="宋体" w:cs="宋体"/>
          <w:b/>
          <w:bCs/>
          <w:color w:val="auto"/>
          <w:sz w:val="24"/>
          <w:szCs w:val="24"/>
          <w:highlight w:val="none"/>
          <w:lang w:val="en-US" w:eastAsia="zh-CN"/>
          <w14:ligatures w14:val="none"/>
        </w:rPr>
        <w:t>三</w:t>
      </w:r>
      <w:r>
        <w:rPr>
          <w:rFonts w:hint="eastAsia" w:ascii="宋体" w:hAnsi="宋体" w:eastAsia="宋体" w:cs="宋体"/>
          <w:b/>
          <w:bCs/>
          <w:color w:val="auto"/>
          <w:sz w:val="24"/>
          <w:szCs w:val="24"/>
          <w:highlight w:val="none"/>
          <w:lang w:eastAsia="zh-CN"/>
          <w14:ligatures w14:val="none"/>
        </w:rPr>
        <w:t>）</w:t>
      </w:r>
      <w:r>
        <w:rPr>
          <w:rFonts w:hint="eastAsia" w:ascii="宋体" w:hAnsi="宋体" w:eastAsia="宋体" w:cs="宋体"/>
          <w:b/>
          <w:bCs/>
          <w:color w:val="auto"/>
          <w:sz w:val="24"/>
          <w:szCs w:val="24"/>
          <w:highlight w:val="none"/>
          <w:lang w:val="en-US" w:eastAsia="zh-CN"/>
          <w14:ligatures w14:val="none"/>
        </w:rPr>
        <w:t>素质</w:t>
      </w:r>
      <w:r>
        <w:rPr>
          <w:rFonts w:hint="eastAsia" w:ascii="宋体" w:hAnsi="宋体" w:eastAsia="宋体" w:cs="宋体"/>
          <w:b/>
          <w:bCs/>
          <w:color w:val="auto"/>
          <w:sz w:val="24"/>
          <w:szCs w:val="24"/>
          <w:highlight w:val="none"/>
          <w14:ligatures w14:val="none"/>
        </w:rPr>
        <w:t>目标</w:t>
      </w:r>
    </w:p>
    <w:p w14:paraId="3C88C3FF">
      <w:pPr>
        <w:keepNext w:val="0"/>
        <w:keepLines w:val="0"/>
        <w:pageBreakBefore w:val="0"/>
        <w:widowControl w:val="0"/>
        <w:numPr>
          <w:ilvl w:val="0"/>
          <w:numId w:val="12"/>
        </w:numPr>
        <w:kinsoku/>
        <w:wordWrap/>
        <w:overflowPunct/>
        <w:topLinePunct w:val="0"/>
        <w:autoSpaceDE/>
        <w:autoSpaceDN/>
        <w:bidi w:val="0"/>
        <w:adjustRightInd w:val="0"/>
        <w:snapToGrid w:val="0"/>
        <w:spacing w:line="440" w:lineRule="exact"/>
        <w:ind w:left="425" w:leftChars="20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培养严谨细致、精益求精的工作态度，在实操过程中严格遵守安全规范和操作流程，杜绝敷衍了事的行为。</w:t>
      </w:r>
    </w:p>
    <w:p w14:paraId="71AA9ED1">
      <w:pPr>
        <w:keepNext w:val="0"/>
        <w:keepLines w:val="0"/>
        <w:pageBreakBefore w:val="0"/>
        <w:widowControl w:val="0"/>
        <w:numPr>
          <w:ilvl w:val="0"/>
          <w:numId w:val="12"/>
        </w:numPr>
        <w:kinsoku/>
        <w:wordWrap/>
        <w:overflowPunct/>
        <w:topLinePunct w:val="0"/>
        <w:autoSpaceDE/>
        <w:autoSpaceDN/>
        <w:bidi w:val="0"/>
        <w:adjustRightInd w:val="0"/>
        <w:snapToGrid w:val="0"/>
        <w:spacing w:line="440" w:lineRule="exact"/>
        <w:ind w:left="425" w:leftChars="20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增强质量意识和责任意识，确保测试数据真实准确、维修工作规范可靠，对工作成果负责。</w:t>
      </w:r>
    </w:p>
    <w:p w14:paraId="3B9C3245">
      <w:pPr>
        <w:keepNext w:val="0"/>
        <w:keepLines w:val="0"/>
        <w:pageBreakBefore w:val="0"/>
        <w:widowControl w:val="0"/>
        <w:numPr>
          <w:ilvl w:val="0"/>
          <w:numId w:val="12"/>
        </w:numPr>
        <w:kinsoku/>
        <w:wordWrap/>
        <w:overflowPunct/>
        <w:topLinePunct w:val="0"/>
        <w:autoSpaceDE/>
        <w:autoSpaceDN/>
        <w:bidi w:val="0"/>
        <w:adjustRightInd w:val="0"/>
        <w:snapToGrid w:val="0"/>
        <w:spacing w:line="440" w:lineRule="exact"/>
        <w:ind w:left="425" w:leftChars="20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提升沟通协作与团队配合能力，在小组任务中有效分工、密切配合，共同完成学习目标。</w:t>
      </w:r>
    </w:p>
    <w:p w14:paraId="7E27D789">
      <w:pPr>
        <w:keepNext w:val="0"/>
        <w:keepLines w:val="0"/>
        <w:pageBreakBefore w:val="0"/>
        <w:widowControl w:val="0"/>
        <w:numPr>
          <w:ilvl w:val="0"/>
          <w:numId w:val="12"/>
        </w:numPr>
        <w:kinsoku/>
        <w:wordWrap/>
        <w:overflowPunct/>
        <w:topLinePunct w:val="0"/>
        <w:autoSpaceDE/>
        <w:autoSpaceDN/>
        <w:bidi w:val="0"/>
        <w:adjustRightInd w:val="0"/>
        <w:snapToGrid w:val="0"/>
        <w:spacing w:line="440" w:lineRule="exact"/>
        <w:ind w:left="425" w:leftChars="20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培养自主学习和持续学习能力，主动关注新能源汽车控制系统的新技术、新趋势，适应行业发展需求。</w:t>
      </w:r>
    </w:p>
    <w:p w14:paraId="45AE7A34">
      <w:pPr>
        <w:keepNext w:val="0"/>
        <w:keepLines w:val="0"/>
        <w:pageBreakBefore w:val="0"/>
        <w:widowControl w:val="0"/>
        <w:kinsoku/>
        <w:wordWrap/>
        <w:overflowPunct/>
        <w:topLinePunct w:val="0"/>
        <w:autoSpaceDE/>
        <w:autoSpaceDN/>
        <w:bidi w:val="0"/>
        <w:adjustRightInd w:val="0"/>
        <w:snapToGrid w:val="0"/>
        <w:spacing w:line="440" w:lineRule="exact"/>
        <w:ind w:left="425" w:leftChars="20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树立安全第一的理念，在高压操作、故障排查等实践中具备风险识别与防范能力，遵守行业安全标准。</w:t>
      </w:r>
    </w:p>
    <w:p w14:paraId="3988BD6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color w:val="auto"/>
          <w:sz w:val="24"/>
          <w:szCs w:val="24"/>
          <w:highlight w:val="none"/>
          <w14:ligatures w14:val="none"/>
        </w:rPr>
      </w:pPr>
      <w:r>
        <w:rPr>
          <w:rFonts w:hint="eastAsia" w:ascii="宋体" w:hAnsi="宋体" w:eastAsia="宋体" w:cs="宋体"/>
          <w:b/>
          <w:bCs/>
          <w:color w:val="auto"/>
          <w:sz w:val="24"/>
          <w:szCs w:val="24"/>
          <w:highlight w:val="none"/>
          <w:lang w:eastAsia="zh-CN"/>
          <w14:ligatures w14:val="none"/>
        </w:rPr>
        <w:t>（</w:t>
      </w:r>
      <w:r>
        <w:rPr>
          <w:rFonts w:hint="eastAsia" w:ascii="宋体" w:hAnsi="宋体" w:eastAsia="宋体" w:cs="宋体"/>
          <w:b/>
          <w:bCs/>
          <w:color w:val="auto"/>
          <w:sz w:val="24"/>
          <w:szCs w:val="24"/>
          <w:highlight w:val="none"/>
          <w:lang w:val="en-US" w:eastAsia="zh-CN"/>
          <w14:ligatures w14:val="none"/>
        </w:rPr>
        <w:t>四</w:t>
      </w:r>
      <w:r>
        <w:rPr>
          <w:rFonts w:hint="eastAsia" w:ascii="宋体" w:hAnsi="宋体" w:eastAsia="宋体" w:cs="宋体"/>
          <w:b/>
          <w:bCs/>
          <w:color w:val="auto"/>
          <w:sz w:val="24"/>
          <w:szCs w:val="24"/>
          <w:highlight w:val="none"/>
          <w:lang w:eastAsia="zh-CN"/>
          <w14:ligatures w14:val="none"/>
        </w:rPr>
        <w:t>）</w:t>
      </w:r>
      <w:r>
        <w:rPr>
          <w:rFonts w:hint="eastAsia" w:ascii="宋体" w:hAnsi="宋体" w:eastAsia="宋体" w:cs="宋体"/>
          <w:b/>
          <w:bCs/>
          <w:color w:val="auto"/>
          <w:sz w:val="24"/>
          <w:szCs w:val="24"/>
          <w:highlight w:val="none"/>
          <w:lang w:val="en-US" w:eastAsia="zh-CN"/>
          <w14:ligatures w14:val="none"/>
        </w:rPr>
        <w:t>思政</w:t>
      </w:r>
      <w:r>
        <w:rPr>
          <w:rFonts w:hint="eastAsia" w:ascii="宋体" w:hAnsi="宋体" w:eastAsia="宋体" w:cs="宋体"/>
          <w:b/>
          <w:bCs/>
          <w:color w:val="auto"/>
          <w:sz w:val="24"/>
          <w:szCs w:val="24"/>
          <w:highlight w:val="none"/>
          <w14:ligatures w14:val="none"/>
        </w:rPr>
        <w:t>目标</w:t>
      </w:r>
    </w:p>
    <w:p w14:paraId="6FA158D3">
      <w:pPr>
        <w:keepNext w:val="0"/>
        <w:keepLines w:val="0"/>
        <w:pageBreakBefore w:val="0"/>
        <w:widowControl w:val="0"/>
        <w:numPr>
          <w:ilvl w:val="0"/>
          <w:numId w:val="13"/>
        </w:numPr>
        <w:kinsoku/>
        <w:wordWrap/>
        <w:overflowPunct/>
        <w:topLinePunct w:val="0"/>
        <w:autoSpaceDE/>
        <w:autoSpaceDN/>
        <w:bidi w:val="0"/>
        <w:adjustRightInd w:val="0"/>
        <w:snapToGrid w:val="0"/>
        <w:spacing w:line="440" w:lineRule="exact"/>
        <w:ind w:left="425" w:leftChars="20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职业道德：树立 “爱岗敬业、诚实守信、合规操作” 的职业理念，遵守新能源汽车行业职业道德规范和岗位行为准则。</w:t>
      </w:r>
    </w:p>
    <w:p w14:paraId="6CE4AC57">
      <w:pPr>
        <w:keepNext w:val="0"/>
        <w:keepLines w:val="0"/>
        <w:pageBreakBefore w:val="0"/>
        <w:widowControl w:val="0"/>
        <w:numPr>
          <w:ilvl w:val="0"/>
          <w:numId w:val="13"/>
        </w:numPr>
        <w:kinsoku/>
        <w:wordWrap/>
        <w:overflowPunct/>
        <w:topLinePunct w:val="0"/>
        <w:autoSpaceDE/>
        <w:autoSpaceDN/>
        <w:bidi w:val="0"/>
        <w:adjustRightInd w:val="0"/>
        <w:snapToGrid w:val="0"/>
        <w:spacing w:line="440" w:lineRule="exact"/>
        <w:ind w:left="425" w:leftChars="20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工匠精神：通过拆解、维修、调试等实操训练，培育 “严谨细致、追求卓越、持之以恒” 的工匠精神，摒弃投机取巧的工作态度。</w:t>
      </w:r>
    </w:p>
    <w:p w14:paraId="45D631CB">
      <w:pPr>
        <w:keepNext w:val="0"/>
        <w:keepLines w:val="0"/>
        <w:pageBreakBefore w:val="0"/>
        <w:widowControl w:val="0"/>
        <w:numPr>
          <w:ilvl w:val="0"/>
          <w:numId w:val="13"/>
        </w:numPr>
        <w:kinsoku/>
        <w:wordWrap/>
        <w:overflowPunct/>
        <w:topLinePunct w:val="0"/>
        <w:autoSpaceDE/>
        <w:autoSpaceDN/>
        <w:bidi w:val="0"/>
        <w:adjustRightInd w:val="0"/>
        <w:snapToGrid w:val="0"/>
        <w:spacing w:line="440" w:lineRule="exact"/>
        <w:ind w:left="425" w:leftChars="20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家国情怀：结合比亚迪、特斯拉等车型的技术创新案例，特别是民族品牌的发展成就，激发民族自豪感和爱国热情，树立 “强国有我” 的使命意识。</w:t>
      </w:r>
    </w:p>
    <w:p w14:paraId="6BA162EC">
      <w:pPr>
        <w:keepNext w:val="0"/>
        <w:keepLines w:val="0"/>
        <w:pageBreakBefore w:val="0"/>
        <w:widowControl w:val="0"/>
        <w:numPr>
          <w:ilvl w:val="0"/>
          <w:numId w:val="13"/>
        </w:numPr>
        <w:kinsoku/>
        <w:wordWrap/>
        <w:overflowPunct/>
        <w:topLinePunct w:val="0"/>
        <w:autoSpaceDE/>
        <w:autoSpaceDN/>
        <w:bidi w:val="0"/>
        <w:adjustRightInd w:val="0"/>
        <w:snapToGrid w:val="0"/>
        <w:spacing w:line="440" w:lineRule="exact"/>
        <w:ind w:left="425" w:leftChars="20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创新意识：了解整车控制器从简单逻辑控制到智能多模式控制的演变历程，鼓励学生突破思维定势，勇于探索新技术、新方法。</w:t>
      </w:r>
    </w:p>
    <w:p w14:paraId="331FBCAA">
      <w:pPr>
        <w:keepNext w:val="0"/>
        <w:keepLines w:val="0"/>
        <w:pageBreakBefore w:val="0"/>
        <w:widowControl w:val="0"/>
        <w:numPr>
          <w:ilvl w:val="0"/>
          <w:numId w:val="13"/>
        </w:numPr>
        <w:kinsoku/>
        <w:wordWrap/>
        <w:overflowPunct/>
        <w:topLinePunct w:val="0"/>
        <w:autoSpaceDE/>
        <w:autoSpaceDN/>
        <w:bidi w:val="0"/>
        <w:adjustRightInd w:val="0"/>
        <w:snapToGrid w:val="0"/>
        <w:spacing w:line="440" w:lineRule="exact"/>
        <w:ind w:left="425" w:leftChars="20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社会责任：理解新能源汽车产业在节能减排、绿色发展中的重要作用，树立生态文明理念，践行环保责任，为行业可持续发展贡献力量。</w:t>
      </w:r>
    </w:p>
    <w:p w14:paraId="41D39E43">
      <w:pPr>
        <w:keepNext w:val="0"/>
        <w:keepLines w:val="0"/>
        <w:pageBreakBefore w:val="0"/>
        <w:widowControl w:val="0"/>
        <w:numPr>
          <w:ilvl w:val="0"/>
          <w:numId w:val="13"/>
        </w:numPr>
        <w:kinsoku/>
        <w:wordWrap/>
        <w:overflowPunct/>
        <w:topLinePunct w:val="0"/>
        <w:autoSpaceDE/>
        <w:autoSpaceDN/>
        <w:bidi w:val="0"/>
        <w:adjustRightInd w:val="0"/>
        <w:snapToGrid w:val="0"/>
        <w:spacing w:line="440" w:lineRule="exact"/>
        <w:ind w:left="425" w:leftChars="200" w:hanging="5" w:firstLineChars="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法治意识：增强法治观念，自觉遵守新能源汽车行业相关法律法规和技术标准，做到依法从业、规范操作。</w:t>
      </w:r>
    </w:p>
    <w:p w14:paraId="5BF484D0">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562" w:firstLineChars="200"/>
        <w:textAlignment w:val="auto"/>
        <w:rPr>
          <w:rFonts w:hint="eastAsia" w:ascii="宋体" w:hAnsi="宋体" w:eastAsia="宋体" w:cs="宋体"/>
          <w:b/>
          <w:bCs/>
          <w:color w:val="auto"/>
          <w:sz w:val="28"/>
          <w:szCs w:val="28"/>
          <w:highlight w:val="none"/>
          <w:lang w:val="en-US" w:eastAsia="zh-CN"/>
          <w14:ligatures w14:val="none"/>
        </w:rPr>
      </w:pPr>
      <w:r>
        <w:rPr>
          <w:rFonts w:hint="eastAsia" w:ascii="宋体" w:hAnsi="宋体" w:eastAsia="宋体" w:cs="宋体"/>
          <w:b/>
          <w:bCs/>
          <w:color w:val="auto"/>
          <w:sz w:val="28"/>
          <w:szCs w:val="28"/>
          <w:highlight w:val="none"/>
          <w:lang w:val="en-US" w:eastAsia="zh-CN"/>
          <w14:ligatures w14:val="none"/>
        </w:rPr>
        <w:t>五、课程内容和要求</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1343"/>
        <w:gridCol w:w="1089"/>
        <w:gridCol w:w="806"/>
        <w:gridCol w:w="1230"/>
        <w:gridCol w:w="1117"/>
        <w:gridCol w:w="1217"/>
        <w:gridCol w:w="608"/>
        <w:gridCol w:w="709"/>
      </w:tblGrid>
      <w:tr w14:paraId="0D859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26" w:type="pct"/>
            <w:vAlign w:val="center"/>
          </w:tcPr>
          <w:p w14:paraId="4377DA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b/>
                <w:bCs/>
                <w:color w:val="auto"/>
                <w:sz w:val="21"/>
                <w:szCs w:val="21"/>
                <w:highlight w:val="none"/>
                <w:lang w:val="en-US" w:eastAsia="zh-CN"/>
                <w14:ligatures w14:val="none"/>
              </w:rPr>
              <w:t>学习情境（章）</w:t>
            </w:r>
          </w:p>
        </w:tc>
        <w:tc>
          <w:tcPr>
            <w:tcW w:w="723" w:type="pct"/>
            <w:vAlign w:val="center"/>
          </w:tcPr>
          <w:p w14:paraId="5A3DFA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b/>
                <w:bCs/>
                <w:color w:val="auto"/>
                <w:sz w:val="21"/>
                <w:szCs w:val="21"/>
                <w:highlight w:val="none"/>
                <w:lang w:val="en-US" w:eastAsia="zh-CN"/>
                <w14:ligatures w14:val="none"/>
              </w:rPr>
              <w:t>工作任务（节）</w:t>
            </w:r>
          </w:p>
        </w:tc>
        <w:tc>
          <w:tcPr>
            <w:tcW w:w="586" w:type="pct"/>
            <w:vAlign w:val="center"/>
          </w:tcPr>
          <w:p w14:paraId="6BF48A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b/>
                <w:bCs/>
                <w:color w:val="auto"/>
                <w:sz w:val="21"/>
                <w:szCs w:val="21"/>
                <w:highlight w:val="none"/>
                <w:lang w:val="en-US" w:eastAsia="zh-CN"/>
                <w14:ligatures w14:val="none"/>
              </w:rPr>
              <w:t>知识点(A)</w:t>
            </w:r>
          </w:p>
        </w:tc>
        <w:tc>
          <w:tcPr>
            <w:tcW w:w="434" w:type="pct"/>
            <w:vAlign w:val="center"/>
          </w:tcPr>
          <w:p w14:paraId="21307D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b/>
                <w:bCs/>
                <w:color w:val="auto"/>
                <w:sz w:val="21"/>
                <w:szCs w:val="21"/>
                <w:highlight w:val="none"/>
                <w:lang w:val="en-US" w:eastAsia="zh-CN"/>
                <w14:ligatures w14:val="none"/>
              </w:rPr>
              <w:t>技能点(B)</w:t>
            </w:r>
          </w:p>
        </w:tc>
        <w:tc>
          <w:tcPr>
            <w:tcW w:w="662" w:type="pct"/>
            <w:vAlign w:val="center"/>
          </w:tcPr>
          <w:p w14:paraId="4F9276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b/>
                <w:bCs/>
                <w:color w:val="auto"/>
                <w:sz w:val="21"/>
                <w:szCs w:val="21"/>
                <w:highlight w:val="none"/>
                <w:lang w:val="en-US" w:eastAsia="zh-CN"/>
                <w14:ligatures w14:val="none"/>
              </w:rPr>
              <w:t>素质目标(C)</w:t>
            </w:r>
          </w:p>
        </w:tc>
        <w:tc>
          <w:tcPr>
            <w:tcW w:w="601" w:type="pct"/>
            <w:vAlign w:val="center"/>
          </w:tcPr>
          <w:p w14:paraId="60065D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b/>
                <w:bCs/>
                <w:color w:val="auto"/>
                <w:sz w:val="21"/>
                <w:szCs w:val="21"/>
                <w:highlight w:val="none"/>
                <w:lang w:val="en-US" w:eastAsia="zh-CN"/>
                <w14:ligatures w14:val="none"/>
              </w:rPr>
              <w:t>思政元素(D)</w:t>
            </w:r>
          </w:p>
        </w:tc>
        <w:tc>
          <w:tcPr>
            <w:tcW w:w="655" w:type="pct"/>
            <w:vAlign w:val="center"/>
          </w:tcPr>
          <w:p w14:paraId="62A0A3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b/>
                <w:bCs/>
                <w:color w:val="auto"/>
                <w:sz w:val="21"/>
                <w:szCs w:val="21"/>
                <w:highlight w:val="none"/>
                <w:lang w:val="en-US" w:eastAsia="zh-CN"/>
                <w14:ligatures w14:val="none"/>
              </w:rPr>
              <w:t>对应培养规格支撑要点</w:t>
            </w:r>
          </w:p>
        </w:tc>
        <w:tc>
          <w:tcPr>
            <w:tcW w:w="327" w:type="pct"/>
            <w:vAlign w:val="center"/>
          </w:tcPr>
          <w:p w14:paraId="3BA8F1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b/>
                <w:bCs/>
                <w:color w:val="auto"/>
                <w:sz w:val="21"/>
                <w:szCs w:val="21"/>
                <w:highlight w:val="none"/>
                <w:lang w:val="en-US" w:eastAsia="zh-CN"/>
                <w14:ligatures w14:val="none"/>
              </w:rPr>
              <w:t>学时</w:t>
            </w:r>
          </w:p>
        </w:tc>
        <w:tc>
          <w:tcPr>
            <w:tcW w:w="381" w:type="pct"/>
            <w:vAlign w:val="center"/>
          </w:tcPr>
          <w:p w14:paraId="43037F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b/>
                <w:bCs/>
                <w:color w:val="auto"/>
                <w:sz w:val="21"/>
                <w:szCs w:val="21"/>
                <w:highlight w:val="none"/>
                <w:lang w:val="en-US" w:eastAsia="zh-CN"/>
                <w14:ligatures w14:val="none"/>
              </w:rPr>
              <w:t>备注</w:t>
            </w:r>
          </w:p>
        </w:tc>
      </w:tr>
      <w:tr w14:paraId="41BFF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vAlign w:val="top"/>
          </w:tcPr>
          <w:p w14:paraId="34044354">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学习情境一：整车控制系统认知（项目1 第1-9课）</w:t>
            </w:r>
          </w:p>
        </w:tc>
        <w:tc>
          <w:tcPr>
            <w:tcW w:w="723" w:type="pct"/>
            <w:vAlign w:val="top"/>
          </w:tcPr>
          <w:p w14:paraId="06685677">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1. 整车控制系统概述与组成识别</w:t>
            </w:r>
          </w:p>
        </w:tc>
        <w:tc>
          <w:tcPr>
            <w:tcW w:w="586" w:type="pct"/>
            <w:vAlign w:val="top"/>
          </w:tcPr>
          <w:p w14:paraId="04C418CA">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A1：整车控制系统组成、核心组件位置与连接关系</w:t>
            </w:r>
          </w:p>
        </w:tc>
        <w:tc>
          <w:tcPr>
            <w:tcW w:w="434" w:type="pct"/>
            <w:vAlign w:val="top"/>
          </w:tcPr>
          <w:p w14:paraId="36255D18">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B1：识别动力系统、电池管理系统、电子控制系统等核心组件</w:t>
            </w:r>
          </w:p>
        </w:tc>
        <w:tc>
          <w:tcPr>
            <w:tcW w:w="662" w:type="pct"/>
            <w:vAlign w:val="top"/>
          </w:tcPr>
          <w:p w14:paraId="55F06D06">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C1：培养对专业组件的辨识专注力，建立系统认知思维</w:t>
            </w:r>
          </w:p>
        </w:tc>
        <w:tc>
          <w:tcPr>
            <w:tcW w:w="601" w:type="pct"/>
            <w:vAlign w:val="top"/>
          </w:tcPr>
          <w:p w14:paraId="52E3CEBB">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D1：民族品牌技术优势，家国情怀</w:t>
            </w:r>
          </w:p>
        </w:tc>
        <w:tc>
          <w:tcPr>
            <w:tcW w:w="655" w:type="pct"/>
            <w:vAlign w:val="top"/>
          </w:tcPr>
          <w:p w14:paraId="7805DFC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知识目标1、能力目标1、素质目标1</w:t>
            </w:r>
          </w:p>
        </w:tc>
        <w:tc>
          <w:tcPr>
            <w:tcW w:w="327" w:type="pct"/>
            <w:vAlign w:val="top"/>
          </w:tcPr>
          <w:p w14:paraId="405C6C8D">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4</w:t>
            </w:r>
          </w:p>
        </w:tc>
        <w:tc>
          <w:tcPr>
            <w:tcW w:w="381" w:type="pct"/>
            <w:vAlign w:val="top"/>
          </w:tcPr>
          <w:p w14:paraId="39A53F1B">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核心内容</w:t>
            </w:r>
          </w:p>
        </w:tc>
      </w:tr>
      <w:tr w14:paraId="53D56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vAlign w:val="top"/>
          </w:tcPr>
          <w:p w14:paraId="2DD93450">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highlight w:val="none"/>
                <w:lang w:val="en-US" w:eastAsia="zh-CN"/>
                <w14:ligatures w14:val="none"/>
              </w:rPr>
            </w:pPr>
          </w:p>
        </w:tc>
        <w:tc>
          <w:tcPr>
            <w:tcW w:w="723" w:type="pct"/>
            <w:vAlign w:val="top"/>
          </w:tcPr>
          <w:p w14:paraId="1004E46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2. 整车控制系统分层控制与功能分析</w:t>
            </w:r>
          </w:p>
        </w:tc>
        <w:tc>
          <w:tcPr>
            <w:tcW w:w="586" w:type="pct"/>
            <w:vAlign w:val="top"/>
          </w:tcPr>
          <w:p w14:paraId="6A69414D">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A2：分层控制架构、各层功能及信息交互方式；车辆行驶控制、能量管理、故障诊断功能原理</w:t>
            </w:r>
          </w:p>
        </w:tc>
        <w:tc>
          <w:tcPr>
            <w:tcW w:w="434" w:type="pct"/>
            <w:vAlign w:val="top"/>
          </w:tcPr>
          <w:p w14:paraId="736E0857">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B2：分析不同层级的信息交互逻辑</w:t>
            </w:r>
          </w:p>
        </w:tc>
        <w:tc>
          <w:tcPr>
            <w:tcW w:w="662" w:type="pct"/>
            <w:vAlign w:val="top"/>
          </w:tcPr>
          <w:p w14:paraId="49B8DA9C">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C2：强化逻辑分析能力和严谨细致的工作态度</w:t>
            </w:r>
          </w:p>
        </w:tc>
        <w:tc>
          <w:tcPr>
            <w:tcW w:w="601" w:type="pct"/>
            <w:vAlign w:val="top"/>
          </w:tcPr>
          <w:p w14:paraId="54017C25">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D2：系统思维，严谨态度</w:t>
            </w:r>
          </w:p>
        </w:tc>
        <w:tc>
          <w:tcPr>
            <w:tcW w:w="655" w:type="pct"/>
            <w:vAlign w:val="top"/>
          </w:tcPr>
          <w:p w14:paraId="2C929B36">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知识目标1、能力目标5、素质目标1</w:t>
            </w:r>
          </w:p>
        </w:tc>
        <w:tc>
          <w:tcPr>
            <w:tcW w:w="327" w:type="pct"/>
            <w:vAlign w:val="top"/>
          </w:tcPr>
          <w:p w14:paraId="498DCD7C">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4</w:t>
            </w:r>
          </w:p>
        </w:tc>
        <w:tc>
          <w:tcPr>
            <w:tcW w:w="381" w:type="pct"/>
            <w:vAlign w:val="top"/>
          </w:tcPr>
          <w:p w14:paraId="5F82E967">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重点内容</w:t>
            </w:r>
          </w:p>
        </w:tc>
      </w:tr>
      <w:tr w14:paraId="79EF4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vAlign w:val="top"/>
          </w:tcPr>
          <w:p w14:paraId="3A1C3BE2">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highlight w:val="none"/>
                <w:lang w:val="en-US" w:eastAsia="zh-CN"/>
                <w14:ligatures w14:val="none"/>
              </w:rPr>
            </w:pPr>
          </w:p>
        </w:tc>
        <w:tc>
          <w:tcPr>
            <w:tcW w:w="723" w:type="pct"/>
            <w:vAlign w:val="top"/>
          </w:tcPr>
          <w:p w14:paraId="11B57078">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3. 典型新能源汽车整车控制系统探究</w:t>
            </w:r>
          </w:p>
        </w:tc>
        <w:tc>
          <w:tcPr>
            <w:tcW w:w="586" w:type="pct"/>
            <w:vAlign w:val="top"/>
          </w:tcPr>
          <w:p w14:paraId="3CEE628E">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A3：特斯拉、比亚迪等车型整车控制系统设计与技术优势</w:t>
            </w:r>
          </w:p>
        </w:tc>
        <w:tc>
          <w:tcPr>
            <w:tcW w:w="434" w:type="pct"/>
            <w:vAlign w:val="top"/>
          </w:tcPr>
          <w:p w14:paraId="1757C2C5">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B3：实地观察/拆解典型车型控制系统，记录参数</w:t>
            </w:r>
          </w:p>
        </w:tc>
        <w:tc>
          <w:tcPr>
            <w:tcW w:w="662" w:type="pct"/>
            <w:vAlign w:val="top"/>
          </w:tcPr>
          <w:p w14:paraId="5E27E090">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C3：提升行业认知度和技术探究兴趣</w:t>
            </w:r>
          </w:p>
        </w:tc>
        <w:tc>
          <w:tcPr>
            <w:tcW w:w="601" w:type="pct"/>
            <w:vAlign w:val="top"/>
          </w:tcPr>
          <w:p w14:paraId="3316675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D3：创新精神，行业发展自信</w:t>
            </w:r>
          </w:p>
        </w:tc>
        <w:tc>
          <w:tcPr>
            <w:tcW w:w="655" w:type="pct"/>
            <w:vAlign w:val="top"/>
          </w:tcPr>
          <w:p w14:paraId="5298E36B">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知识目标1、能力目标6、思政目标3</w:t>
            </w:r>
          </w:p>
        </w:tc>
        <w:tc>
          <w:tcPr>
            <w:tcW w:w="327" w:type="pct"/>
            <w:vAlign w:val="top"/>
          </w:tcPr>
          <w:p w14:paraId="47F513F6">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4</w:t>
            </w:r>
          </w:p>
        </w:tc>
        <w:tc>
          <w:tcPr>
            <w:tcW w:w="381" w:type="pct"/>
            <w:vAlign w:val="top"/>
          </w:tcPr>
          <w:p w14:paraId="317D5D7F">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重点内容</w:t>
            </w:r>
          </w:p>
        </w:tc>
      </w:tr>
      <w:tr w14:paraId="055A7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vAlign w:val="top"/>
          </w:tcPr>
          <w:p w14:paraId="67F24A51">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highlight w:val="none"/>
                <w:lang w:val="en-US" w:eastAsia="zh-CN"/>
                <w14:ligatures w14:val="none"/>
              </w:rPr>
            </w:pPr>
          </w:p>
        </w:tc>
        <w:tc>
          <w:tcPr>
            <w:tcW w:w="723" w:type="pct"/>
            <w:vAlign w:val="top"/>
          </w:tcPr>
          <w:p w14:paraId="0B47A8F5">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4. 车用通信协议与CAN总线原理</w:t>
            </w:r>
          </w:p>
        </w:tc>
        <w:tc>
          <w:tcPr>
            <w:tcW w:w="586" w:type="pct"/>
            <w:vAlign w:val="top"/>
          </w:tcPr>
          <w:p w14:paraId="590C4667">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A4：CAN、LIN、FlexRay协议特点；CAN总线工作机制、数据帧结构、抗干扰措施</w:t>
            </w:r>
          </w:p>
        </w:tc>
        <w:tc>
          <w:tcPr>
            <w:tcW w:w="434" w:type="pct"/>
            <w:vAlign w:val="top"/>
          </w:tcPr>
          <w:p w14:paraId="242A8CEC">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B4：解读CAN总线数据传输逻辑</w:t>
            </w:r>
          </w:p>
        </w:tc>
        <w:tc>
          <w:tcPr>
            <w:tcW w:w="662" w:type="pct"/>
            <w:vAlign w:val="top"/>
          </w:tcPr>
          <w:p w14:paraId="69157F26">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C4：培养技术钻研精神和持续学习意识</w:t>
            </w:r>
          </w:p>
        </w:tc>
        <w:tc>
          <w:tcPr>
            <w:tcW w:w="601" w:type="pct"/>
            <w:vAlign w:val="top"/>
          </w:tcPr>
          <w:p w14:paraId="15D956D1">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D4：精益求精，技术钻研精神</w:t>
            </w:r>
          </w:p>
        </w:tc>
        <w:tc>
          <w:tcPr>
            <w:tcW w:w="655" w:type="pct"/>
            <w:vAlign w:val="top"/>
          </w:tcPr>
          <w:p w14:paraId="3BD8266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知识目标2、能力目标5、素质目标4</w:t>
            </w:r>
          </w:p>
        </w:tc>
        <w:tc>
          <w:tcPr>
            <w:tcW w:w="327" w:type="pct"/>
            <w:vAlign w:val="top"/>
          </w:tcPr>
          <w:p w14:paraId="74D256DA">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4</w:t>
            </w:r>
          </w:p>
        </w:tc>
        <w:tc>
          <w:tcPr>
            <w:tcW w:w="381" w:type="pct"/>
            <w:vAlign w:val="top"/>
          </w:tcPr>
          <w:p w14:paraId="3285EA85">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核心内容</w:t>
            </w:r>
          </w:p>
        </w:tc>
      </w:tr>
      <w:tr w14:paraId="5D129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vAlign w:val="top"/>
          </w:tcPr>
          <w:p w14:paraId="39E84D00">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highlight w:val="none"/>
                <w:lang w:val="en-US" w:eastAsia="zh-CN"/>
                <w14:ligatures w14:val="none"/>
              </w:rPr>
            </w:pPr>
          </w:p>
        </w:tc>
        <w:tc>
          <w:tcPr>
            <w:tcW w:w="723" w:type="pct"/>
            <w:vAlign w:val="top"/>
          </w:tcPr>
          <w:p w14:paraId="2B6FC846">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5. 典型车型网络控制系统与CAN总线检测</w:t>
            </w:r>
          </w:p>
        </w:tc>
        <w:tc>
          <w:tcPr>
            <w:tcW w:w="586" w:type="pct"/>
            <w:vAlign w:val="top"/>
          </w:tcPr>
          <w:p w14:paraId="34439E8F">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A5：典型车型网络拓扑结构；CAN总线电阻测量、波形检测方法</w:t>
            </w:r>
          </w:p>
        </w:tc>
        <w:tc>
          <w:tcPr>
            <w:tcW w:w="434" w:type="pct"/>
            <w:vAlign w:val="top"/>
          </w:tcPr>
          <w:p w14:paraId="43393F75">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B5：制定CAN总线完整性检查工单，完成检测与结果判定</w:t>
            </w:r>
          </w:p>
        </w:tc>
        <w:tc>
          <w:tcPr>
            <w:tcW w:w="662" w:type="pct"/>
            <w:vAlign w:val="top"/>
          </w:tcPr>
          <w:p w14:paraId="4CC8750C">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C5：增强安全操作意识和责任担当</w:t>
            </w:r>
          </w:p>
        </w:tc>
        <w:tc>
          <w:tcPr>
            <w:tcW w:w="601" w:type="pct"/>
            <w:vAlign w:val="top"/>
          </w:tcPr>
          <w:p w14:paraId="3E356844">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D5：安全操作规范，责任意识</w:t>
            </w:r>
          </w:p>
        </w:tc>
        <w:tc>
          <w:tcPr>
            <w:tcW w:w="655" w:type="pct"/>
            <w:vAlign w:val="top"/>
          </w:tcPr>
          <w:p w14:paraId="082C3452">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知识目标2、能力目标1、素质目标5</w:t>
            </w:r>
          </w:p>
        </w:tc>
        <w:tc>
          <w:tcPr>
            <w:tcW w:w="327" w:type="pct"/>
            <w:vAlign w:val="top"/>
          </w:tcPr>
          <w:p w14:paraId="7F8FDA74">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4</w:t>
            </w:r>
          </w:p>
        </w:tc>
        <w:tc>
          <w:tcPr>
            <w:tcW w:w="381" w:type="pct"/>
            <w:vAlign w:val="top"/>
          </w:tcPr>
          <w:p w14:paraId="0E4F2B62">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核心内容</w:t>
            </w:r>
          </w:p>
        </w:tc>
      </w:tr>
      <w:tr w14:paraId="126B6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vAlign w:val="top"/>
          </w:tcPr>
          <w:p w14:paraId="29A97321">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highlight w:val="none"/>
                <w:lang w:val="en-US" w:eastAsia="zh-CN"/>
                <w14:ligatures w14:val="none"/>
              </w:rPr>
            </w:pPr>
          </w:p>
        </w:tc>
        <w:tc>
          <w:tcPr>
            <w:tcW w:w="723" w:type="pct"/>
            <w:vAlign w:val="top"/>
          </w:tcPr>
          <w:p w14:paraId="7C7DE6B8">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6. 整车控制器组成、特点与发展</w:t>
            </w:r>
          </w:p>
        </w:tc>
        <w:tc>
          <w:tcPr>
            <w:tcW w:w="586" w:type="pct"/>
            <w:vAlign w:val="top"/>
          </w:tcPr>
          <w:p w14:paraId="16E3D347">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A6：整车控制器硬件（CPU、存储器）与软件（控制算法）组成；高可靠性、实时性等特点；技术发展历程</w:t>
            </w:r>
          </w:p>
        </w:tc>
        <w:tc>
          <w:tcPr>
            <w:tcW w:w="434" w:type="pct"/>
            <w:vAlign w:val="top"/>
          </w:tcPr>
          <w:p w14:paraId="1773109D">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B6：分析整车控制器核心技术参数</w:t>
            </w:r>
          </w:p>
        </w:tc>
        <w:tc>
          <w:tcPr>
            <w:tcW w:w="662" w:type="pct"/>
            <w:vAlign w:val="top"/>
          </w:tcPr>
          <w:p w14:paraId="6AC44B66">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C6：树立创新意识和行业发展前瞻性思维</w:t>
            </w:r>
          </w:p>
        </w:tc>
        <w:tc>
          <w:tcPr>
            <w:tcW w:w="601" w:type="pct"/>
            <w:vAlign w:val="top"/>
          </w:tcPr>
          <w:p w14:paraId="497941D6">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D6：创新意识，持续学习理念</w:t>
            </w:r>
          </w:p>
        </w:tc>
        <w:tc>
          <w:tcPr>
            <w:tcW w:w="655" w:type="pct"/>
            <w:vAlign w:val="top"/>
          </w:tcPr>
          <w:p w14:paraId="4A5C6228">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知识目标3、能力目标5、思政目标4</w:t>
            </w:r>
          </w:p>
        </w:tc>
        <w:tc>
          <w:tcPr>
            <w:tcW w:w="327" w:type="pct"/>
            <w:vAlign w:val="top"/>
          </w:tcPr>
          <w:p w14:paraId="53C1DC9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2</w:t>
            </w:r>
          </w:p>
        </w:tc>
        <w:tc>
          <w:tcPr>
            <w:tcW w:w="381" w:type="pct"/>
            <w:vAlign w:val="top"/>
          </w:tcPr>
          <w:p w14:paraId="56BBF4B1">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拓展内容</w:t>
            </w:r>
          </w:p>
        </w:tc>
      </w:tr>
      <w:tr w14:paraId="7BE39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vAlign w:val="top"/>
          </w:tcPr>
          <w:p w14:paraId="629492D1">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highlight w:val="none"/>
                <w:lang w:val="en-US" w:eastAsia="zh-CN"/>
                <w14:ligatures w14:val="none"/>
              </w:rPr>
            </w:pPr>
          </w:p>
        </w:tc>
        <w:tc>
          <w:tcPr>
            <w:tcW w:w="723" w:type="pct"/>
            <w:vAlign w:val="top"/>
          </w:tcPr>
          <w:p w14:paraId="14E7A9FF">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7. 典型车型整车控制器与更换调试</w:t>
            </w:r>
          </w:p>
        </w:tc>
        <w:tc>
          <w:tcPr>
            <w:tcW w:w="586" w:type="pct"/>
            <w:vAlign w:val="top"/>
          </w:tcPr>
          <w:p w14:paraId="09B0F2E5">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A7：典型车型整车控制器功能、接口类型；更换流程与调试要点</w:t>
            </w:r>
          </w:p>
        </w:tc>
        <w:tc>
          <w:tcPr>
            <w:tcW w:w="434" w:type="pct"/>
            <w:vAlign w:val="top"/>
          </w:tcPr>
          <w:p w14:paraId="0EDC2314">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B7：制定更换工单，完成整车控制器更换与调试</w:t>
            </w:r>
          </w:p>
        </w:tc>
        <w:tc>
          <w:tcPr>
            <w:tcW w:w="662" w:type="pct"/>
            <w:vAlign w:val="top"/>
          </w:tcPr>
          <w:p w14:paraId="4F27F0E5">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C7：锤炼规范操作能力和工匠精神</w:t>
            </w:r>
          </w:p>
        </w:tc>
        <w:tc>
          <w:tcPr>
            <w:tcW w:w="601" w:type="pct"/>
            <w:vAlign w:val="top"/>
          </w:tcPr>
          <w:p w14:paraId="0C96430E">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D7：工匠精神，规范操作意识</w:t>
            </w:r>
          </w:p>
        </w:tc>
        <w:tc>
          <w:tcPr>
            <w:tcW w:w="655" w:type="pct"/>
            <w:vAlign w:val="top"/>
          </w:tcPr>
          <w:p w14:paraId="604AEC9D">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知识目标3、能力目标1、思政目标2</w:t>
            </w:r>
          </w:p>
        </w:tc>
        <w:tc>
          <w:tcPr>
            <w:tcW w:w="327" w:type="pct"/>
            <w:vAlign w:val="top"/>
          </w:tcPr>
          <w:p w14:paraId="2C041BFB">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4</w:t>
            </w:r>
          </w:p>
        </w:tc>
        <w:tc>
          <w:tcPr>
            <w:tcW w:w="381" w:type="pct"/>
            <w:vAlign w:val="top"/>
          </w:tcPr>
          <w:p w14:paraId="7A358E32">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重点内容</w:t>
            </w:r>
          </w:p>
        </w:tc>
      </w:tr>
      <w:tr w14:paraId="5742B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vAlign w:val="top"/>
          </w:tcPr>
          <w:p w14:paraId="6775686D">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学习情境二：整车控制系统功能测试（项目2 第10-22课）</w:t>
            </w:r>
          </w:p>
        </w:tc>
        <w:tc>
          <w:tcPr>
            <w:tcW w:w="723" w:type="pct"/>
            <w:vAlign w:val="top"/>
          </w:tcPr>
          <w:p w14:paraId="1E7E9626">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8. 整车状态监测与显示分析</w:t>
            </w:r>
          </w:p>
        </w:tc>
        <w:tc>
          <w:tcPr>
            <w:tcW w:w="586" w:type="pct"/>
            <w:vAlign w:val="top"/>
          </w:tcPr>
          <w:p w14:paraId="14DB19B1">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A8：传感器数据采集方式；仪表盘、车载显示屏数据显示逻辑</w:t>
            </w:r>
          </w:p>
        </w:tc>
        <w:tc>
          <w:tcPr>
            <w:tcW w:w="434" w:type="pct"/>
            <w:vAlign w:val="top"/>
          </w:tcPr>
          <w:p w14:paraId="41C5B1EB">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B8：观察并记录整车状态数据显示情况</w:t>
            </w:r>
          </w:p>
        </w:tc>
        <w:tc>
          <w:tcPr>
            <w:tcW w:w="662" w:type="pct"/>
            <w:vAlign w:val="top"/>
          </w:tcPr>
          <w:p w14:paraId="6CACC57B">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C8：培养数据严谨意识和细致认真的工作作风</w:t>
            </w:r>
          </w:p>
        </w:tc>
        <w:tc>
          <w:tcPr>
            <w:tcW w:w="601" w:type="pct"/>
            <w:vAlign w:val="top"/>
          </w:tcPr>
          <w:p w14:paraId="4F12B0E8">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D8：细致认真，数据严谨意识</w:t>
            </w:r>
          </w:p>
        </w:tc>
        <w:tc>
          <w:tcPr>
            <w:tcW w:w="655" w:type="pct"/>
            <w:vAlign w:val="top"/>
          </w:tcPr>
          <w:p w14:paraId="0DF579FA">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知识目标4、能力目标2、素质目标1</w:t>
            </w:r>
          </w:p>
        </w:tc>
        <w:tc>
          <w:tcPr>
            <w:tcW w:w="327" w:type="pct"/>
            <w:vAlign w:val="top"/>
          </w:tcPr>
          <w:p w14:paraId="7A66FBE2">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2</w:t>
            </w:r>
          </w:p>
        </w:tc>
        <w:tc>
          <w:tcPr>
            <w:tcW w:w="381" w:type="pct"/>
            <w:vAlign w:val="top"/>
          </w:tcPr>
          <w:p w14:paraId="74F20F86">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拓展内容</w:t>
            </w:r>
          </w:p>
        </w:tc>
      </w:tr>
      <w:tr w14:paraId="5460D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vAlign w:val="top"/>
          </w:tcPr>
          <w:p w14:paraId="6EFBD354">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highlight w:val="none"/>
                <w:lang w:val="en-US" w:eastAsia="zh-CN"/>
                <w14:ligatures w14:val="none"/>
              </w:rPr>
            </w:pPr>
          </w:p>
        </w:tc>
        <w:tc>
          <w:tcPr>
            <w:tcW w:w="723" w:type="pct"/>
            <w:vAlign w:val="top"/>
          </w:tcPr>
          <w:p w14:paraId="7E55C320">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9. 整车工作模式判定与测试</w:t>
            </w:r>
          </w:p>
        </w:tc>
        <w:tc>
          <w:tcPr>
            <w:tcW w:w="586" w:type="pct"/>
            <w:vAlign w:val="top"/>
          </w:tcPr>
          <w:p w14:paraId="1C48FBA3">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A9：启动、行驶、充电、故障等模式判定条件与控制逻辑</w:t>
            </w:r>
          </w:p>
        </w:tc>
        <w:tc>
          <w:tcPr>
            <w:tcW w:w="434" w:type="pct"/>
            <w:vAlign w:val="top"/>
          </w:tcPr>
          <w:p w14:paraId="0476775D">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B9：制定测试工单，完成模式切换与响应记录</w:t>
            </w:r>
          </w:p>
        </w:tc>
        <w:tc>
          <w:tcPr>
            <w:tcW w:w="662" w:type="pct"/>
            <w:vAlign w:val="top"/>
          </w:tcPr>
          <w:p w14:paraId="7683AE1B">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C9：强化系统思维和规范测试理念</w:t>
            </w:r>
          </w:p>
        </w:tc>
        <w:tc>
          <w:tcPr>
            <w:tcW w:w="601" w:type="pct"/>
            <w:vAlign w:val="top"/>
          </w:tcPr>
          <w:p w14:paraId="47EA8B0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D9：系统思维，规范测试理念</w:t>
            </w:r>
          </w:p>
        </w:tc>
        <w:tc>
          <w:tcPr>
            <w:tcW w:w="655" w:type="pct"/>
            <w:vAlign w:val="top"/>
          </w:tcPr>
          <w:p w14:paraId="45BE59DE">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知识目标4、能力目标2、素质目标2</w:t>
            </w:r>
          </w:p>
        </w:tc>
        <w:tc>
          <w:tcPr>
            <w:tcW w:w="327" w:type="pct"/>
            <w:vAlign w:val="top"/>
          </w:tcPr>
          <w:p w14:paraId="2933BA8E">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2</w:t>
            </w:r>
          </w:p>
        </w:tc>
        <w:tc>
          <w:tcPr>
            <w:tcW w:w="381" w:type="pct"/>
            <w:vAlign w:val="top"/>
          </w:tcPr>
          <w:p w14:paraId="6EC57EA6">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重点内容</w:t>
            </w:r>
          </w:p>
        </w:tc>
      </w:tr>
      <w:tr w14:paraId="3BC46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vAlign w:val="top"/>
          </w:tcPr>
          <w:p w14:paraId="7EAE557E">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highlight w:val="none"/>
                <w:lang w:val="en-US" w:eastAsia="zh-CN"/>
                <w14:ligatures w14:val="none"/>
              </w:rPr>
            </w:pPr>
          </w:p>
        </w:tc>
        <w:tc>
          <w:tcPr>
            <w:tcW w:w="723" w:type="pct"/>
            <w:vAlign w:val="top"/>
          </w:tcPr>
          <w:p w14:paraId="14A73BAD">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10. 整车上下电控制与测试</w:t>
            </w:r>
          </w:p>
        </w:tc>
        <w:tc>
          <w:tcPr>
            <w:tcW w:w="586" w:type="pct"/>
            <w:vAlign w:val="top"/>
          </w:tcPr>
          <w:p w14:paraId="2FC084C4">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A10：上下电流程、安全互锁机制；上下电测试方法</w:t>
            </w:r>
          </w:p>
        </w:tc>
        <w:tc>
          <w:tcPr>
            <w:tcW w:w="434" w:type="pct"/>
            <w:vAlign w:val="top"/>
          </w:tcPr>
          <w:p w14:paraId="7F9CA80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B10：制定上电测试工单，监测电压、电流参数变化</w:t>
            </w:r>
          </w:p>
        </w:tc>
        <w:tc>
          <w:tcPr>
            <w:tcW w:w="662" w:type="pct"/>
            <w:vAlign w:val="top"/>
          </w:tcPr>
          <w:p w14:paraId="7362097B">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C10：深化安全第一理念和合规操作意识</w:t>
            </w:r>
          </w:p>
        </w:tc>
        <w:tc>
          <w:tcPr>
            <w:tcW w:w="601" w:type="pct"/>
            <w:vAlign w:val="top"/>
          </w:tcPr>
          <w:p w14:paraId="7AE1A66E">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D10：安全意识，合规操作</w:t>
            </w:r>
          </w:p>
        </w:tc>
        <w:tc>
          <w:tcPr>
            <w:tcW w:w="655" w:type="pct"/>
            <w:vAlign w:val="top"/>
          </w:tcPr>
          <w:p w14:paraId="6F000041">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知识目标4、能力目标2、素质目标5</w:t>
            </w:r>
          </w:p>
        </w:tc>
        <w:tc>
          <w:tcPr>
            <w:tcW w:w="327" w:type="pct"/>
            <w:vAlign w:val="top"/>
          </w:tcPr>
          <w:p w14:paraId="73CD7F1C">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4</w:t>
            </w:r>
          </w:p>
        </w:tc>
        <w:tc>
          <w:tcPr>
            <w:tcW w:w="381" w:type="pct"/>
            <w:vAlign w:val="top"/>
          </w:tcPr>
          <w:p w14:paraId="6DCBBD5E">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核心内容</w:t>
            </w:r>
          </w:p>
        </w:tc>
      </w:tr>
      <w:tr w14:paraId="53B48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vAlign w:val="top"/>
          </w:tcPr>
          <w:p w14:paraId="511DE5EC">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highlight w:val="none"/>
                <w:lang w:val="en-US" w:eastAsia="zh-CN"/>
                <w14:ligatures w14:val="none"/>
              </w:rPr>
            </w:pPr>
          </w:p>
        </w:tc>
        <w:tc>
          <w:tcPr>
            <w:tcW w:w="723" w:type="pct"/>
            <w:vAlign w:val="top"/>
          </w:tcPr>
          <w:p w14:paraId="348F8EE4">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11. 能量管理系统原理与应用</w:t>
            </w:r>
          </w:p>
        </w:tc>
        <w:tc>
          <w:tcPr>
            <w:tcW w:w="586" w:type="pct"/>
            <w:vAlign w:val="top"/>
          </w:tcPr>
          <w:p w14:paraId="4AB727A7">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A11：能量分配、回收、存储策略</w:t>
            </w:r>
          </w:p>
        </w:tc>
        <w:tc>
          <w:tcPr>
            <w:tcW w:w="434" w:type="pct"/>
            <w:vAlign w:val="top"/>
          </w:tcPr>
          <w:p w14:paraId="21ED8A68">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B11：分析不同工况下能量管理逻辑</w:t>
            </w:r>
          </w:p>
        </w:tc>
        <w:tc>
          <w:tcPr>
            <w:tcW w:w="662" w:type="pct"/>
            <w:vAlign w:val="top"/>
          </w:tcPr>
          <w:p w14:paraId="1E3E69C5">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C11：树立绿色发展理念和社会责任意识</w:t>
            </w:r>
          </w:p>
        </w:tc>
        <w:tc>
          <w:tcPr>
            <w:tcW w:w="601" w:type="pct"/>
            <w:vAlign w:val="top"/>
          </w:tcPr>
          <w:p w14:paraId="2D3DC12A">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D11：绿色发展，社会责任</w:t>
            </w:r>
          </w:p>
        </w:tc>
        <w:tc>
          <w:tcPr>
            <w:tcW w:w="655" w:type="pct"/>
            <w:vAlign w:val="top"/>
          </w:tcPr>
          <w:p w14:paraId="0EA028A1">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知识目标4、能力目标5、思政目标6</w:t>
            </w:r>
          </w:p>
        </w:tc>
        <w:tc>
          <w:tcPr>
            <w:tcW w:w="327" w:type="pct"/>
            <w:vAlign w:val="top"/>
          </w:tcPr>
          <w:p w14:paraId="6D4F6596">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2</w:t>
            </w:r>
          </w:p>
        </w:tc>
        <w:tc>
          <w:tcPr>
            <w:tcW w:w="381" w:type="pct"/>
            <w:vAlign w:val="top"/>
          </w:tcPr>
          <w:p w14:paraId="0E5F8927">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拓展内容</w:t>
            </w:r>
          </w:p>
        </w:tc>
      </w:tr>
      <w:tr w14:paraId="50BB0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vAlign w:val="top"/>
          </w:tcPr>
          <w:p w14:paraId="4E1DACB7">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highlight w:val="none"/>
                <w:lang w:val="en-US" w:eastAsia="zh-CN"/>
                <w14:ligatures w14:val="none"/>
              </w:rPr>
            </w:pPr>
          </w:p>
        </w:tc>
        <w:tc>
          <w:tcPr>
            <w:tcW w:w="723" w:type="pct"/>
            <w:vAlign w:val="top"/>
          </w:tcPr>
          <w:p w14:paraId="5621E177">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12. 整车驱动功能测试（驾驶/驱动模式）</w:t>
            </w:r>
          </w:p>
        </w:tc>
        <w:tc>
          <w:tcPr>
            <w:tcW w:w="586" w:type="pct"/>
            <w:vAlign w:val="top"/>
          </w:tcPr>
          <w:p w14:paraId="1A9BC72B">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A12：经济/舒适/运动驾驶模式特点；纯电/混动/增程驱动模式原理与切换逻辑</w:t>
            </w:r>
          </w:p>
        </w:tc>
        <w:tc>
          <w:tcPr>
            <w:tcW w:w="434" w:type="pct"/>
            <w:vAlign w:val="top"/>
          </w:tcPr>
          <w:p w14:paraId="29088984">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B12：制定驱动测试工单，完成加速、减速、换挡测试</w:t>
            </w:r>
          </w:p>
        </w:tc>
        <w:tc>
          <w:tcPr>
            <w:tcW w:w="662" w:type="pct"/>
            <w:vAlign w:val="top"/>
          </w:tcPr>
          <w:p w14:paraId="397C459E">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C12：培养性能优化意识和精益求精的工匠精神</w:t>
            </w:r>
          </w:p>
        </w:tc>
        <w:tc>
          <w:tcPr>
            <w:tcW w:w="601" w:type="pct"/>
            <w:vAlign w:val="top"/>
          </w:tcPr>
          <w:p w14:paraId="1DEB6831">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D12：精益求精，性能优化意识</w:t>
            </w:r>
          </w:p>
        </w:tc>
        <w:tc>
          <w:tcPr>
            <w:tcW w:w="655" w:type="pct"/>
            <w:vAlign w:val="top"/>
          </w:tcPr>
          <w:p w14:paraId="199CBACC">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知识目标4、能力目标2、思政目标2</w:t>
            </w:r>
          </w:p>
        </w:tc>
        <w:tc>
          <w:tcPr>
            <w:tcW w:w="327" w:type="pct"/>
            <w:vAlign w:val="top"/>
          </w:tcPr>
          <w:p w14:paraId="7A21B624">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4</w:t>
            </w:r>
          </w:p>
        </w:tc>
        <w:tc>
          <w:tcPr>
            <w:tcW w:w="381" w:type="pct"/>
            <w:vAlign w:val="top"/>
          </w:tcPr>
          <w:p w14:paraId="73A8325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重点内容</w:t>
            </w:r>
          </w:p>
        </w:tc>
      </w:tr>
      <w:tr w14:paraId="3F895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vAlign w:val="top"/>
          </w:tcPr>
          <w:p w14:paraId="699CAC7C">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highlight w:val="none"/>
                <w:lang w:val="en-US" w:eastAsia="zh-CN"/>
                <w14:ligatures w14:val="none"/>
              </w:rPr>
            </w:pPr>
          </w:p>
        </w:tc>
        <w:tc>
          <w:tcPr>
            <w:tcW w:w="723" w:type="pct"/>
            <w:vAlign w:val="top"/>
          </w:tcPr>
          <w:p w14:paraId="4278119D">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13. 制动能量回收功能测试</w:t>
            </w:r>
          </w:p>
        </w:tc>
        <w:tc>
          <w:tcPr>
            <w:tcW w:w="586" w:type="pct"/>
            <w:vAlign w:val="top"/>
          </w:tcPr>
          <w:p w14:paraId="3AA66A65">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A13：制动能量回收意义、控制策略；与机械制动融合技术</w:t>
            </w:r>
          </w:p>
        </w:tc>
        <w:tc>
          <w:tcPr>
            <w:tcW w:w="434" w:type="pct"/>
            <w:vAlign w:val="top"/>
          </w:tcPr>
          <w:p w14:paraId="462F01C6">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B13：制定回收功能测试工单，完成制动操作与数据记录</w:t>
            </w:r>
          </w:p>
        </w:tc>
        <w:tc>
          <w:tcPr>
            <w:tcW w:w="662" w:type="pct"/>
            <w:vAlign w:val="top"/>
          </w:tcPr>
          <w:p w14:paraId="51DD4AA6">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C13：强化节能理念和环保责任意识</w:t>
            </w:r>
          </w:p>
        </w:tc>
        <w:tc>
          <w:tcPr>
            <w:tcW w:w="601" w:type="pct"/>
            <w:vAlign w:val="top"/>
          </w:tcPr>
          <w:p w14:paraId="015C5CBF">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D13：节能理念，社会责任</w:t>
            </w:r>
          </w:p>
        </w:tc>
        <w:tc>
          <w:tcPr>
            <w:tcW w:w="655" w:type="pct"/>
            <w:vAlign w:val="top"/>
          </w:tcPr>
          <w:p w14:paraId="431291E1">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知识目标4、能力目标2、思政目标6</w:t>
            </w:r>
          </w:p>
        </w:tc>
        <w:tc>
          <w:tcPr>
            <w:tcW w:w="327" w:type="pct"/>
            <w:vAlign w:val="top"/>
          </w:tcPr>
          <w:p w14:paraId="0F4FC698">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4</w:t>
            </w:r>
          </w:p>
        </w:tc>
        <w:tc>
          <w:tcPr>
            <w:tcW w:w="381" w:type="pct"/>
            <w:vAlign w:val="top"/>
          </w:tcPr>
          <w:p w14:paraId="76ADA585">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重点内容</w:t>
            </w:r>
          </w:p>
        </w:tc>
      </w:tr>
      <w:tr w14:paraId="4B191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vAlign w:val="top"/>
          </w:tcPr>
          <w:p w14:paraId="7BBA1771">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highlight w:val="none"/>
                <w:lang w:val="en-US" w:eastAsia="zh-CN"/>
                <w14:ligatures w14:val="none"/>
              </w:rPr>
            </w:pPr>
          </w:p>
        </w:tc>
        <w:tc>
          <w:tcPr>
            <w:tcW w:w="723" w:type="pct"/>
            <w:vAlign w:val="top"/>
          </w:tcPr>
          <w:p w14:paraId="4E88B31D">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14. 整车保护功能测试</w:t>
            </w:r>
          </w:p>
        </w:tc>
        <w:tc>
          <w:tcPr>
            <w:tcW w:w="586" w:type="pct"/>
            <w:vAlign w:val="top"/>
          </w:tcPr>
          <w:p w14:paraId="786C0037">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A14：防溜车、充电保护、高压防护原理；故障分级处理流程</w:t>
            </w:r>
          </w:p>
        </w:tc>
        <w:tc>
          <w:tcPr>
            <w:tcW w:w="434" w:type="pct"/>
            <w:vAlign w:val="top"/>
          </w:tcPr>
          <w:p w14:paraId="63F56C9E">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B14：完成防溜车和高压互锁功能测试</w:t>
            </w:r>
          </w:p>
        </w:tc>
        <w:tc>
          <w:tcPr>
            <w:tcW w:w="662" w:type="pct"/>
            <w:vAlign w:val="top"/>
          </w:tcPr>
          <w:p w14:paraId="51D53CDE">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C14：筑牢安全责任担当和风险防范意识</w:t>
            </w:r>
          </w:p>
        </w:tc>
        <w:tc>
          <w:tcPr>
            <w:tcW w:w="601" w:type="pct"/>
            <w:vAlign w:val="top"/>
          </w:tcPr>
          <w:p w14:paraId="0EA856B7">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D14：安全第一，责任担当</w:t>
            </w:r>
          </w:p>
        </w:tc>
        <w:tc>
          <w:tcPr>
            <w:tcW w:w="655" w:type="pct"/>
            <w:vAlign w:val="top"/>
          </w:tcPr>
          <w:p w14:paraId="4E5468B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知识目标4、能力目标2、素质目标5</w:t>
            </w:r>
          </w:p>
        </w:tc>
        <w:tc>
          <w:tcPr>
            <w:tcW w:w="327" w:type="pct"/>
            <w:vAlign w:val="top"/>
          </w:tcPr>
          <w:p w14:paraId="4722289B">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2</w:t>
            </w:r>
          </w:p>
        </w:tc>
        <w:tc>
          <w:tcPr>
            <w:tcW w:w="381" w:type="pct"/>
            <w:vAlign w:val="top"/>
          </w:tcPr>
          <w:p w14:paraId="469FCF85">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拓展内容</w:t>
            </w:r>
          </w:p>
        </w:tc>
      </w:tr>
      <w:tr w14:paraId="69297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vAlign w:val="top"/>
          </w:tcPr>
          <w:p w14:paraId="1332B95E">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学习情境三：整车控制系统故障诊断与维修（项目3 第23-24课）</w:t>
            </w:r>
          </w:p>
        </w:tc>
        <w:tc>
          <w:tcPr>
            <w:tcW w:w="723" w:type="pct"/>
            <w:vAlign w:val="top"/>
          </w:tcPr>
          <w:p w14:paraId="3ACF9FBA">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15. 信号输入电路故障诊断与维修</w:t>
            </w:r>
          </w:p>
        </w:tc>
        <w:tc>
          <w:tcPr>
            <w:tcW w:w="586" w:type="pct"/>
            <w:vAlign w:val="top"/>
          </w:tcPr>
          <w:p w14:paraId="6E7D3B0F">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A15：加速踏板、制动踏板等传感器信号类型；电阻测量、电压检测、波形分析诊断方法</w:t>
            </w:r>
          </w:p>
        </w:tc>
        <w:tc>
          <w:tcPr>
            <w:tcW w:w="434" w:type="pct"/>
            <w:vAlign w:val="top"/>
          </w:tcPr>
          <w:p w14:paraId="6A7ECE86">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B15：排查制动踏板信号故障并修复</w:t>
            </w:r>
          </w:p>
        </w:tc>
        <w:tc>
          <w:tcPr>
            <w:tcW w:w="662" w:type="pct"/>
            <w:vAlign w:val="top"/>
          </w:tcPr>
          <w:p w14:paraId="2272701F">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C15：提升问题解决能力和精益求精的工匠精神</w:t>
            </w:r>
          </w:p>
        </w:tc>
        <w:tc>
          <w:tcPr>
            <w:tcW w:w="601" w:type="pct"/>
            <w:vAlign w:val="top"/>
          </w:tcPr>
          <w:p w14:paraId="78D8EA5F">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D15：问题解决能力，工匠精神</w:t>
            </w:r>
          </w:p>
        </w:tc>
        <w:tc>
          <w:tcPr>
            <w:tcW w:w="655" w:type="pct"/>
            <w:vAlign w:val="top"/>
          </w:tcPr>
          <w:p w14:paraId="70A20A8B">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知识目标5、能力目标3、思政目标2</w:t>
            </w:r>
          </w:p>
        </w:tc>
        <w:tc>
          <w:tcPr>
            <w:tcW w:w="327" w:type="pct"/>
            <w:vAlign w:val="top"/>
          </w:tcPr>
          <w:p w14:paraId="2607CC5B">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2</w:t>
            </w:r>
          </w:p>
        </w:tc>
        <w:tc>
          <w:tcPr>
            <w:tcW w:w="381" w:type="pct"/>
            <w:vAlign w:val="top"/>
          </w:tcPr>
          <w:p w14:paraId="06865BF5">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重点内容</w:t>
            </w:r>
          </w:p>
        </w:tc>
      </w:tr>
      <w:tr w14:paraId="3A33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vAlign w:val="top"/>
          </w:tcPr>
          <w:p w14:paraId="78881761">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highlight w:val="none"/>
                <w:lang w:val="en-US" w:eastAsia="zh-CN"/>
                <w14:ligatures w14:val="none"/>
              </w:rPr>
            </w:pPr>
          </w:p>
        </w:tc>
        <w:tc>
          <w:tcPr>
            <w:tcW w:w="723" w:type="pct"/>
            <w:vAlign w:val="top"/>
          </w:tcPr>
          <w:p w14:paraId="1EE7EC53">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16. 信号输出电路与通信系统故障维修</w:t>
            </w:r>
          </w:p>
        </w:tc>
        <w:tc>
          <w:tcPr>
            <w:tcW w:w="586" w:type="pct"/>
            <w:vAlign w:val="top"/>
          </w:tcPr>
          <w:p w14:paraId="2A6F4643">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A16：电机控制信号、继电器驱动信号原理；CAN-ESC通信故障诊断流程</w:t>
            </w:r>
          </w:p>
        </w:tc>
        <w:tc>
          <w:tcPr>
            <w:tcW w:w="434" w:type="pct"/>
            <w:vAlign w:val="top"/>
          </w:tcPr>
          <w:p w14:paraId="793C5A85">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B16：检修冷却风扇信号故障、通信系统故障</w:t>
            </w:r>
          </w:p>
        </w:tc>
        <w:tc>
          <w:tcPr>
            <w:tcW w:w="662" w:type="pct"/>
            <w:vAlign w:val="top"/>
          </w:tcPr>
          <w:p w14:paraId="714BACFF">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C16：强化规范维修意识和责任担当</w:t>
            </w:r>
          </w:p>
        </w:tc>
        <w:tc>
          <w:tcPr>
            <w:tcW w:w="601" w:type="pct"/>
            <w:vAlign w:val="top"/>
          </w:tcPr>
          <w:p w14:paraId="36D7B8A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D16：规范维修，责任意识</w:t>
            </w:r>
          </w:p>
        </w:tc>
        <w:tc>
          <w:tcPr>
            <w:tcW w:w="655" w:type="pct"/>
            <w:vAlign w:val="top"/>
          </w:tcPr>
          <w:p w14:paraId="77556A33">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知识目标5、能力目标3、素质目标2</w:t>
            </w:r>
          </w:p>
        </w:tc>
        <w:tc>
          <w:tcPr>
            <w:tcW w:w="327" w:type="pct"/>
            <w:vAlign w:val="top"/>
          </w:tcPr>
          <w:p w14:paraId="79050911">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2</w:t>
            </w:r>
          </w:p>
        </w:tc>
        <w:tc>
          <w:tcPr>
            <w:tcW w:w="381" w:type="pct"/>
            <w:vAlign w:val="top"/>
          </w:tcPr>
          <w:p w14:paraId="4CEC499F">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核心内容</w:t>
            </w:r>
          </w:p>
        </w:tc>
      </w:tr>
    </w:tbl>
    <w:p w14:paraId="68D639AD">
      <w:pPr>
        <w:pStyle w:val="3"/>
        <w:bidi w:val="0"/>
        <w:rPr>
          <w:rFonts w:hint="eastAsia"/>
          <w:lang w:val="en-US" w:eastAsia="zh-CN"/>
        </w:rPr>
      </w:pPr>
      <w:r>
        <w:rPr>
          <w:rFonts w:hint="eastAsia"/>
          <w:lang w:val="en-US" w:eastAsia="zh-CN"/>
        </w:rPr>
        <w:t>六、课程考核与评价</w:t>
      </w:r>
    </w:p>
    <w:p w14:paraId="3D379DC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1226"/>
        <w:gridCol w:w="2149"/>
        <w:gridCol w:w="1336"/>
        <w:gridCol w:w="3607"/>
      </w:tblGrid>
      <w:tr w14:paraId="43ECE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pct"/>
            <w:gridSpan w:val="2"/>
            <w:tcBorders>
              <w:left w:val="single" w:color="auto" w:sz="4" w:space="0"/>
              <w:right w:val="single" w:color="auto" w:sz="4" w:space="0"/>
            </w:tcBorders>
            <w:vAlign w:val="center"/>
          </w:tcPr>
          <w:p w14:paraId="6A1396D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b/>
                <w:bCs/>
                <w:color w:val="auto"/>
                <w:sz w:val="21"/>
                <w:szCs w:val="21"/>
                <w:highlight w:val="none"/>
                <w:lang w:val="en-US" w:eastAsia="zh-CN"/>
                <w14:ligatures w14:val="none"/>
              </w:rPr>
              <w:t>评价项目</w:t>
            </w:r>
          </w:p>
        </w:tc>
        <w:tc>
          <w:tcPr>
            <w:tcW w:w="1157" w:type="pct"/>
            <w:tcBorders>
              <w:left w:val="single" w:color="auto" w:sz="4" w:space="0"/>
              <w:right w:val="single" w:color="auto" w:sz="4" w:space="0"/>
            </w:tcBorders>
            <w:vAlign w:val="center"/>
          </w:tcPr>
          <w:p w14:paraId="24EEB25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highlight w:val="none"/>
                <w14:ligatures w14:val="none"/>
              </w:rPr>
            </w:pPr>
            <w:r>
              <w:rPr>
                <w:rFonts w:hint="eastAsia" w:ascii="宋体" w:hAnsi="宋体" w:eastAsia="宋体" w:cs="宋体"/>
                <w:b/>
                <w:bCs/>
                <w:color w:val="auto"/>
                <w:sz w:val="21"/>
                <w:szCs w:val="21"/>
                <w:highlight w:val="none"/>
                <w14:ligatures w14:val="none"/>
              </w:rPr>
              <w:t>评价方式</w:t>
            </w:r>
          </w:p>
        </w:tc>
        <w:tc>
          <w:tcPr>
            <w:tcW w:w="719" w:type="pct"/>
            <w:tcBorders>
              <w:left w:val="single" w:color="auto" w:sz="4" w:space="0"/>
              <w:right w:val="single" w:color="auto" w:sz="4" w:space="0"/>
            </w:tcBorders>
            <w:vAlign w:val="center"/>
          </w:tcPr>
          <w:p w14:paraId="679D6DBB">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b/>
                <w:bCs/>
                <w:color w:val="auto"/>
                <w:sz w:val="21"/>
                <w:szCs w:val="21"/>
                <w:highlight w:val="none"/>
                <w:lang w:val="en-US" w:eastAsia="zh-CN"/>
                <w14:ligatures w14:val="none"/>
              </w:rPr>
              <w:t>分值比例</w:t>
            </w:r>
          </w:p>
        </w:tc>
        <w:tc>
          <w:tcPr>
            <w:tcW w:w="1942" w:type="pct"/>
            <w:tcBorders>
              <w:left w:val="single" w:color="auto" w:sz="4" w:space="0"/>
              <w:right w:val="single" w:color="auto" w:sz="4" w:space="0"/>
            </w:tcBorders>
            <w:vAlign w:val="center"/>
          </w:tcPr>
          <w:p w14:paraId="44F3730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b/>
                <w:bCs/>
                <w:color w:val="auto"/>
                <w:sz w:val="21"/>
                <w:szCs w:val="21"/>
                <w:highlight w:val="none"/>
                <w:lang w:val="en-US" w:eastAsia="zh-CN"/>
                <w14:ligatures w14:val="none"/>
              </w:rPr>
              <w:t>评价标准</w:t>
            </w:r>
          </w:p>
        </w:tc>
      </w:tr>
      <w:tr w14:paraId="2CED1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0" w:type="pct"/>
            <w:vMerge w:val="restart"/>
            <w:tcBorders>
              <w:left w:val="single" w:color="auto" w:sz="4" w:space="0"/>
              <w:right w:val="single" w:color="auto" w:sz="4" w:space="0"/>
            </w:tcBorders>
            <w:vAlign w:val="center"/>
          </w:tcPr>
          <w:p w14:paraId="05BA0DE5">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b w:val="0"/>
                <w:bCs w:val="0"/>
                <w:color w:val="auto"/>
                <w:sz w:val="21"/>
                <w:szCs w:val="21"/>
                <w:highlight w:val="none"/>
                <w:lang w:val="en-US" w:eastAsia="zh-CN"/>
                <w14:ligatures w14:val="none"/>
              </w:rPr>
            </w:pPr>
            <w:r>
              <w:rPr>
                <w:rFonts w:hint="eastAsia" w:ascii="宋体" w:hAnsi="宋体" w:eastAsia="宋体" w:cs="宋体"/>
                <w:b w:val="0"/>
                <w:bCs w:val="0"/>
                <w:color w:val="auto"/>
                <w:sz w:val="21"/>
                <w:szCs w:val="21"/>
                <w:highlight w:val="none"/>
                <w:lang w:val="en-US" w:eastAsia="zh-CN"/>
                <w14:ligatures w14:val="none"/>
              </w:rPr>
              <w:t>过程性评价</w:t>
            </w:r>
          </w:p>
        </w:tc>
        <w:tc>
          <w:tcPr>
            <w:tcW w:w="660" w:type="pct"/>
            <w:tcBorders>
              <w:left w:val="single" w:color="auto" w:sz="4" w:space="0"/>
              <w:right w:val="single" w:color="auto" w:sz="4" w:space="0"/>
            </w:tcBorders>
            <w:vAlign w:val="center"/>
          </w:tcPr>
          <w:p w14:paraId="4AE6DBDD">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b w:val="0"/>
                <w:bCs w:val="0"/>
                <w:color w:val="auto"/>
                <w:sz w:val="21"/>
                <w:szCs w:val="21"/>
                <w:highlight w:val="none"/>
                <w:lang w:val="en-US" w:eastAsia="zh-CN"/>
                <w14:ligatures w14:val="none"/>
              </w:rPr>
            </w:pPr>
            <w:r>
              <w:rPr>
                <w:rFonts w:hint="eastAsia" w:ascii="宋体" w:hAnsi="宋体" w:eastAsia="宋体" w:cs="宋体"/>
                <w:b w:val="0"/>
                <w:bCs w:val="0"/>
                <w:color w:val="auto"/>
                <w:sz w:val="21"/>
                <w:szCs w:val="21"/>
                <w:highlight w:val="none"/>
                <w:lang w:val="en-US" w:eastAsia="zh-CN"/>
                <w14:ligatures w14:val="none"/>
              </w:rPr>
              <w:t>平时表现</w:t>
            </w:r>
          </w:p>
        </w:tc>
        <w:tc>
          <w:tcPr>
            <w:tcW w:w="1157" w:type="pct"/>
            <w:tcBorders>
              <w:left w:val="single" w:color="auto" w:sz="4" w:space="0"/>
              <w:right w:val="single" w:color="auto" w:sz="4" w:space="0"/>
            </w:tcBorders>
            <w:shd w:val="clear" w:color="auto" w:fill="auto"/>
            <w:vAlign w:val="top"/>
          </w:tcPr>
          <w:p w14:paraId="477EA22A">
            <w:pPr>
              <w:keepNext w:val="0"/>
              <w:keepLines w:val="0"/>
              <w:pageBreakBefore w:val="0"/>
              <w:kinsoku/>
              <w:wordWrap/>
              <w:overflowPunct/>
              <w:topLinePunct w:val="0"/>
              <w:autoSpaceDE/>
              <w:autoSpaceDN/>
              <w:bidi w:val="0"/>
              <w:adjustRightInd w:val="0"/>
              <w:snapToGrid w:val="0"/>
              <w:spacing w:before="120" w:after="120" w:line="288" w:lineRule="auto"/>
              <w:ind w:left="0" w:leftChars="0" w:firstLine="420" w:firstLineChars="200"/>
              <w:jc w:val="left"/>
              <w:textAlignment w:val="auto"/>
              <w:rPr>
                <w:rFonts w:hint="eastAsia" w:ascii="宋体" w:hAnsi="宋体" w:eastAsia="宋体" w:cs="宋体"/>
                <w:color w:val="auto"/>
                <w:kern w:val="2"/>
                <w:sz w:val="21"/>
                <w:szCs w:val="21"/>
                <w:highlight w:val="none"/>
                <w:lang w:val="en-US" w:eastAsia="zh-CN" w:bidi="ar-SA"/>
                <w14:ligatures w14:val="none"/>
              </w:rPr>
            </w:pPr>
            <w:r>
              <w:rPr>
                <w:rFonts w:hint="eastAsia" w:ascii="宋体" w:hAnsi="宋体" w:eastAsia="宋体" w:cs="宋体"/>
                <w:color w:val="auto"/>
                <w:sz w:val="21"/>
                <w:szCs w:val="21"/>
                <w:highlight w:val="none"/>
                <w14:ligatures w14:val="none"/>
              </w:rPr>
              <w:t>出勤、课堂提问、小组研讨、作业完成情况</w:t>
            </w:r>
          </w:p>
        </w:tc>
        <w:tc>
          <w:tcPr>
            <w:tcW w:w="719" w:type="pct"/>
            <w:tcBorders>
              <w:left w:val="single" w:color="auto" w:sz="4" w:space="0"/>
              <w:right w:val="single" w:color="auto" w:sz="4" w:space="0"/>
            </w:tcBorders>
            <w:shd w:val="clear" w:color="auto" w:fill="auto"/>
            <w:vAlign w:val="top"/>
          </w:tcPr>
          <w:p w14:paraId="00228080">
            <w:pPr>
              <w:keepNext w:val="0"/>
              <w:keepLines w:val="0"/>
              <w:pageBreakBefore w:val="0"/>
              <w:kinsoku/>
              <w:wordWrap/>
              <w:overflowPunct/>
              <w:topLinePunct w:val="0"/>
              <w:autoSpaceDE/>
              <w:autoSpaceDN/>
              <w:bidi w:val="0"/>
              <w:adjustRightInd w:val="0"/>
              <w:snapToGrid w:val="0"/>
              <w:spacing w:before="120" w:after="120" w:line="288" w:lineRule="auto"/>
              <w:ind w:left="0" w:leftChars="0" w:firstLine="420" w:firstLineChars="200"/>
              <w:jc w:val="left"/>
              <w:textAlignment w:val="auto"/>
              <w:rPr>
                <w:rFonts w:hint="eastAsia" w:ascii="宋体" w:hAnsi="宋体" w:eastAsia="宋体" w:cs="宋体"/>
                <w:color w:val="auto"/>
                <w:kern w:val="2"/>
                <w:sz w:val="21"/>
                <w:szCs w:val="21"/>
                <w:highlight w:val="none"/>
                <w:lang w:val="en-US" w:eastAsia="zh-CN" w:bidi="ar-SA"/>
                <w14:ligatures w14:val="none"/>
              </w:rPr>
            </w:pPr>
            <w:r>
              <w:rPr>
                <w:rFonts w:hint="eastAsia" w:ascii="宋体" w:hAnsi="宋体" w:eastAsia="宋体" w:cs="宋体"/>
                <w:color w:val="auto"/>
                <w:sz w:val="21"/>
                <w:szCs w:val="21"/>
                <w:highlight w:val="none"/>
                <w14:ligatures w14:val="none"/>
              </w:rPr>
              <w:t>1</w:t>
            </w:r>
            <w:r>
              <w:rPr>
                <w:rFonts w:hint="eastAsia" w:ascii="宋体" w:hAnsi="宋体" w:eastAsia="宋体" w:cs="宋体"/>
                <w:color w:val="auto"/>
                <w:sz w:val="21"/>
                <w:szCs w:val="21"/>
                <w:highlight w:val="none"/>
                <w:lang w:val="en-US" w:eastAsia="zh-CN"/>
                <w14:ligatures w14:val="none"/>
              </w:rPr>
              <w:t>0</w:t>
            </w:r>
            <w:r>
              <w:rPr>
                <w:rFonts w:hint="eastAsia" w:ascii="宋体" w:hAnsi="宋体" w:eastAsia="宋体" w:cs="宋体"/>
                <w:color w:val="auto"/>
                <w:sz w:val="21"/>
                <w:szCs w:val="21"/>
                <w:highlight w:val="none"/>
                <w14:ligatures w14:val="none"/>
              </w:rPr>
              <w:t>%</w:t>
            </w:r>
          </w:p>
        </w:tc>
        <w:tc>
          <w:tcPr>
            <w:tcW w:w="1942" w:type="pct"/>
            <w:tcBorders>
              <w:left w:val="single" w:color="auto" w:sz="4" w:space="0"/>
              <w:right w:val="single" w:color="auto" w:sz="4" w:space="0"/>
            </w:tcBorders>
            <w:vAlign w:val="top"/>
          </w:tcPr>
          <w:p w14:paraId="11596D07">
            <w:pPr>
              <w:keepNext w:val="0"/>
              <w:keepLines w:val="0"/>
              <w:pageBreakBefore w:val="0"/>
              <w:kinsoku/>
              <w:wordWrap/>
              <w:overflowPunct/>
              <w:topLinePunct w:val="0"/>
              <w:autoSpaceDE/>
              <w:autoSpaceDN/>
              <w:bidi w:val="0"/>
              <w:adjustRightInd w:val="0"/>
              <w:snapToGrid w:val="0"/>
              <w:spacing w:before="120" w:after="120" w:line="288" w:lineRule="auto"/>
              <w:ind w:left="0" w:leftChars="0" w:firstLine="420" w:firstLineChars="20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出勤达标（5%），课堂积极回应提问、参与研讨（5%），作业按时高质量完成（5%）</w:t>
            </w:r>
          </w:p>
        </w:tc>
      </w:tr>
      <w:tr w14:paraId="76AB7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0" w:type="pct"/>
            <w:vMerge w:val="continue"/>
            <w:tcBorders>
              <w:left w:val="single" w:color="auto" w:sz="4" w:space="0"/>
              <w:right w:val="single" w:color="auto" w:sz="4" w:space="0"/>
            </w:tcBorders>
            <w:vAlign w:val="center"/>
          </w:tcPr>
          <w:p w14:paraId="647CC118">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color w:val="auto"/>
                <w:sz w:val="21"/>
                <w:szCs w:val="21"/>
                <w:highlight w:val="none"/>
                <w:lang w:val="en-US" w:eastAsia="zh-CN"/>
                <w14:ligatures w14:val="none"/>
              </w:rPr>
            </w:pPr>
          </w:p>
        </w:tc>
        <w:tc>
          <w:tcPr>
            <w:tcW w:w="660" w:type="pct"/>
            <w:tcBorders>
              <w:left w:val="single" w:color="auto" w:sz="4" w:space="0"/>
              <w:right w:val="single" w:color="auto" w:sz="4" w:space="0"/>
            </w:tcBorders>
            <w:vAlign w:val="center"/>
          </w:tcPr>
          <w:p w14:paraId="5A4A774E">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b w:val="0"/>
                <w:bCs w:val="0"/>
                <w:color w:val="auto"/>
                <w:sz w:val="21"/>
                <w:szCs w:val="21"/>
                <w:highlight w:val="none"/>
                <w:lang w:val="en-US" w:eastAsia="zh-CN"/>
                <w14:ligatures w14:val="none"/>
              </w:rPr>
            </w:pPr>
            <w:r>
              <w:rPr>
                <w:rFonts w:hint="eastAsia" w:ascii="宋体" w:hAnsi="宋体" w:eastAsia="宋体" w:cs="宋体"/>
                <w:b w:val="0"/>
                <w:bCs w:val="0"/>
                <w:color w:val="auto"/>
                <w:sz w:val="21"/>
                <w:szCs w:val="21"/>
                <w:highlight w:val="none"/>
                <w:lang w:val="en-US" w:eastAsia="zh-CN"/>
                <w14:ligatures w14:val="none"/>
              </w:rPr>
              <w:t>单元评价</w:t>
            </w:r>
          </w:p>
        </w:tc>
        <w:tc>
          <w:tcPr>
            <w:tcW w:w="1157" w:type="pct"/>
            <w:tcBorders>
              <w:left w:val="single" w:color="auto" w:sz="4" w:space="0"/>
              <w:right w:val="single" w:color="auto" w:sz="4" w:space="0"/>
            </w:tcBorders>
            <w:vAlign w:val="top"/>
          </w:tcPr>
          <w:p w14:paraId="4F770FE0">
            <w:pPr>
              <w:keepNext w:val="0"/>
              <w:keepLines w:val="0"/>
              <w:pageBreakBefore w:val="0"/>
              <w:kinsoku/>
              <w:wordWrap/>
              <w:overflowPunct/>
              <w:topLinePunct w:val="0"/>
              <w:autoSpaceDE/>
              <w:autoSpaceDN/>
              <w:bidi w:val="0"/>
              <w:adjustRightInd w:val="0"/>
              <w:snapToGrid w:val="0"/>
              <w:spacing w:before="120" w:after="120" w:line="288" w:lineRule="auto"/>
              <w:ind w:left="0" w:leftChars="0" w:firstLine="420" w:firstLineChars="20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每学习情境结束后的阶段性考核（笔试 + 实操）</w:t>
            </w:r>
          </w:p>
        </w:tc>
        <w:tc>
          <w:tcPr>
            <w:tcW w:w="719" w:type="pct"/>
            <w:tcBorders>
              <w:left w:val="single" w:color="auto" w:sz="4" w:space="0"/>
              <w:right w:val="single" w:color="auto" w:sz="4" w:space="0"/>
            </w:tcBorders>
            <w:vAlign w:val="top"/>
          </w:tcPr>
          <w:p w14:paraId="0F00DDCB">
            <w:pPr>
              <w:keepNext w:val="0"/>
              <w:keepLines w:val="0"/>
              <w:pageBreakBefore w:val="0"/>
              <w:kinsoku/>
              <w:wordWrap/>
              <w:overflowPunct/>
              <w:topLinePunct w:val="0"/>
              <w:autoSpaceDE/>
              <w:autoSpaceDN/>
              <w:bidi w:val="0"/>
              <w:adjustRightInd w:val="0"/>
              <w:snapToGrid w:val="0"/>
              <w:spacing w:before="120" w:after="120" w:line="288" w:lineRule="auto"/>
              <w:ind w:left="0" w:leftChars="0" w:firstLine="420" w:firstLineChars="20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lang w:val="en-US" w:eastAsia="zh-CN"/>
                <w14:ligatures w14:val="none"/>
              </w:rPr>
              <w:t>1</w:t>
            </w:r>
            <w:r>
              <w:rPr>
                <w:rFonts w:hint="eastAsia" w:ascii="宋体" w:hAnsi="宋体" w:eastAsia="宋体" w:cs="宋体"/>
                <w:color w:val="auto"/>
                <w:sz w:val="21"/>
                <w:szCs w:val="21"/>
                <w:highlight w:val="none"/>
                <w14:ligatures w14:val="none"/>
              </w:rPr>
              <w:t>0%</w:t>
            </w:r>
          </w:p>
        </w:tc>
        <w:tc>
          <w:tcPr>
            <w:tcW w:w="1942" w:type="pct"/>
            <w:tcBorders>
              <w:left w:val="single" w:color="auto" w:sz="4" w:space="0"/>
              <w:right w:val="single" w:color="auto" w:sz="4" w:space="0"/>
            </w:tcBorders>
            <w:vAlign w:val="top"/>
          </w:tcPr>
          <w:p w14:paraId="5595CA74">
            <w:pPr>
              <w:keepNext w:val="0"/>
              <w:keepLines w:val="0"/>
              <w:pageBreakBefore w:val="0"/>
              <w:kinsoku/>
              <w:wordWrap/>
              <w:overflowPunct/>
              <w:topLinePunct w:val="0"/>
              <w:autoSpaceDE/>
              <w:autoSpaceDN/>
              <w:bidi w:val="0"/>
              <w:adjustRightInd w:val="0"/>
              <w:snapToGrid w:val="0"/>
              <w:spacing w:before="120" w:after="120" w:line="288" w:lineRule="auto"/>
              <w:ind w:left="0" w:leftChars="0" w:firstLine="420" w:firstLineChars="20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笔试考核该情境核心知识点（10%），实操考核关键技能（10%），达标即得分</w:t>
            </w:r>
          </w:p>
        </w:tc>
      </w:tr>
      <w:tr w14:paraId="305A2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0" w:type="pct"/>
            <w:vMerge w:val="continue"/>
            <w:tcBorders>
              <w:left w:val="single" w:color="auto" w:sz="4" w:space="0"/>
              <w:right w:val="single" w:color="auto" w:sz="4" w:space="0"/>
            </w:tcBorders>
            <w:vAlign w:val="center"/>
          </w:tcPr>
          <w:p w14:paraId="3FED6FB2">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color w:val="auto"/>
                <w:sz w:val="21"/>
                <w:szCs w:val="21"/>
                <w:highlight w:val="none"/>
                <w:lang w:val="en-US" w:eastAsia="zh-CN"/>
                <w14:ligatures w14:val="none"/>
              </w:rPr>
            </w:pPr>
          </w:p>
        </w:tc>
        <w:tc>
          <w:tcPr>
            <w:tcW w:w="660" w:type="pct"/>
            <w:tcBorders>
              <w:left w:val="single" w:color="auto" w:sz="4" w:space="0"/>
              <w:right w:val="single" w:color="auto" w:sz="4" w:space="0"/>
            </w:tcBorders>
            <w:vAlign w:val="center"/>
          </w:tcPr>
          <w:p w14:paraId="47780529">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b w:val="0"/>
                <w:bCs w:val="0"/>
                <w:color w:val="auto"/>
                <w:sz w:val="21"/>
                <w:szCs w:val="21"/>
                <w:highlight w:val="none"/>
                <w:lang w:val="en-US" w:eastAsia="zh-CN"/>
                <w14:ligatures w14:val="none"/>
              </w:rPr>
            </w:pPr>
            <w:r>
              <w:rPr>
                <w:rFonts w:hint="eastAsia" w:ascii="宋体" w:hAnsi="宋体" w:eastAsia="宋体" w:cs="宋体"/>
                <w:b w:val="0"/>
                <w:bCs w:val="0"/>
                <w:color w:val="auto"/>
                <w:sz w:val="21"/>
                <w:szCs w:val="21"/>
                <w:highlight w:val="none"/>
                <w:lang w:val="en-US" w:eastAsia="zh-CN"/>
                <w14:ligatures w14:val="none"/>
              </w:rPr>
              <w:t>期中评价</w:t>
            </w:r>
          </w:p>
        </w:tc>
        <w:tc>
          <w:tcPr>
            <w:tcW w:w="1157" w:type="pct"/>
            <w:tcBorders>
              <w:left w:val="single" w:color="auto" w:sz="4" w:space="0"/>
              <w:right w:val="single" w:color="auto" w:sz="4" w:space="0"/>
            </w:tcBorders>
            <w:vAlign w:val="center"/>
          </w:tcPr>
          <w:p w14:paraId="21F2BB35">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lang w:val="en-US" w:eastAsia="zh-CN"/>
                <w14:ligatures w14:val="none"/>
              </w:rPr>
              <w:t>期中考试</w:t>
            </w:r>
          </w:p>
        </w:tc>
        <w:tc>
          <w:tcPr>
            <w:tcW w:w="719" w:type="pct"/>
            <w:tcBorders>
              <w:left w:val="single" w:color="auto" w:sz="4" w:space="0"/>
              <w:right w:val="single" w:color="auto" w:sz="4" w:space="0"/>
            </w:tcBorders>
            <w:vAlign w:val="center"/>
          </w:tcPr>
          <w:p w14:paraId="2FE8118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lang w:val="en-US" w:eastAsia="zh-CN"/>
                <w14:ligatures w14:val="none"/>
              </w:rPr>
              <w:t>20%</w:t>
            </w:r>
          </w:p>
        </w:tc>
        <w:tc>
          <w:tcPr>
            <w:tcW w:w="1942" w:type="pct"/>
            <w:tcBorders>
              <w:left w:val="single" w:color="auto" w:sz="4" w:space="0"/>
              <w:right w:val="single" w:color="auto" w:sz="4" w:space="0"/>
            </w:tcBorders>
            <w:vAlign w:val="center"/>
          </w:tcPr>
          <w:p w14:paraId="6A82AA4E">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lang w:val="en-US" w:eastAsia="zh-CN"/>
                <w14:ligatures w14:val="none"/>
              </w:rPr>
              <w:t>以大型单元为节点进行阶段性考核评价</w:t>
            </w:r>
          </w:p>
        </w:tc>
      </w:tr>
      <w:tr w14:paraId="4D195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0" w:type="pct"/>
            <w:vMerge w:val="continue"/>
            <w:tcBorders>
              <w:left w:val="single" w:color="auto" w:sz="4" w:space="0"/>
              <w:right w:val="single" w:color="auto" w:sz="4" w:space="0"/>
            </w:tcBorders>
            <w:vAlign w:val="center"/>
          </w:tcPr>
          <w:p w14:paraId="04382456">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b w:val="0"/>
                <w:bCs w:val="0"/>
                <w:color w:val="auto"/>
                <w:sz w:val="21"/>
                <w:szCs w:val="21"/>
                <w:highlight w:val="none"/>
                <w:lang w:val="en-US" w:eastAsia="zh-CN"/>
                <w14:ligatures w14:val="none"/>
              </w:rPr>
            </w:pPr>
          </w:p>
        </w:tc>
        <w:tc>
          <w:tcPr>
            <w:tcW w:w="660" w:type="pct"/>
            <w:tcBorders>
              <w:left w:val="single" w:color="auto" w:sz="4" w:space="0"/>
              <w:right w:val="single" w:color="auto" w:sz="4" w:space="0"/>
            </w:tcBorders>
            <w:vAlign w:val="center"/>
          </w:tcPr>
          <w:p w14:paraId="33110C87">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b w:val="0"/>
                <w:bCs w:val="0"/>
                <w:color w:val="auto"/>
                <w:sz w:val="21"/>
                <w:szCs w:val="21"/>
                <w:highlight w:val="none"/>
                <w:lang w:val="en-US" w:eastAsia="zh-CN"/>
                <w14:ligatures w14:val="none"/>
              </w:rPr>
            </w:pPr>
            <w:r>
              <w:rPr>
                <w:rFonts w:hint="eastAsia" w:ascii="宋体" w:hAnsi="宋体" w:eastAsia="宋体" w:cs="宋体"/>
                <w:b w:val="0"/>
                <w:bCs w:val="0"/>
                <w:color w:val="auto"/>
                <w:sz w:val="21"/>
                <w:szCs w:val="21"/>
                <w:highlight w:val="none"/>
                <w:lang w:val="en-US" w:eastAsia="zh-CN"/>
                <w14:ligatures w14:val="none"/>
              </w:rPr>
              <w:t>实践评价</w:t>
            </w:r>
          </w:p>
        </w:tc>
        <w:tc>
          <w:tcPr>
            <w:tcW w:w="1157" w:type="pct"/>
            <w:tcBorders>
              <w:left w:val="single" w:color="auto" w:sz="4" w:space="0"/>
              <w:right w:val="single" w:color="auto" w:sz="4" w:space="0"/>
            </w:tcBorders>
            <w:vAlign w:val="top"/>
          </w:tcPr>
          <w:p w14:paraId="7E91975C">
            <w:pPr>
              <w:keepNext w:val="0"/>
              <w:keepLines w:val="0"/>
              <w:pageBreakBefore w:val="0"/>
              <w:kinsoku/>
              <w:wordWrap/>
              <w:overflowPunct/>
              <w:topLinePunct w:val="0"/>
              <w:autoSpaceDE/>
              <w:autoSpaceDN/>
              <w:bidi w:val="0"/>
              <w:adjustRightInd w:val="0"/>
              <w:snapToGrid w:val="0"/>
              <w:spacing w:before="120" w:after="120" w:line="288" w:lineRule="auto"/>
              <w:ind w:left="0" w:leftChars="0" w:firstLine="420" w:firstLineChars="20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实操任务完成质量、工单制定规范性、安全操作情况</w:t>
            </w:r>
          </w:p>
        </w:tc>
        <w:tc>
          <w:tcPr>
            <w:tcW w:w="719" w:type="pct"/>
            <w:tcBorders>
              <w:left w:val="single" w:color="auto" w:sz="4" w:space="0"/>
              <w:right w:val="single" w:color="auto" w:sz="4" w:space="0"/>
            </w:tcBorders>
            <w:vAlign w:val="top"/>
          </w:tcPr>
          <w:p w14:paraId="4A85E1EE">
            <w:pPr>
              <w:keepNext w:val="0"/>
              <w:keepLines w:val="0"/>
              <w:pageBreakBefore w:val="0"/>
              <w:kinsoku/>
              <w:wordWrap/>
              <w:overflowPunct/>
              <w:topLinePunct w:val="0"/>
              <w:autoSpaceDE/>
              <w:autoSpaceDN/>
              <w:bidi w:val="0"/>
              <w:adjustRightInd w:val="0"/>
              <w:snapToGrid w:val="0"/>
              <w:spacing w:before="120" w:after="120" w:line="288" w:lineRule="auto"/>
              <w:ind w:left="0" w:leftChars="0" w:firstLine="420" w:firstLineChars="20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lang w:val="en-US" w:eastAsia="zh-CN"/>
                <w14:ligatures w14:val="none"/>
              </w:rPr>
              <w:t>10</w:t>
            </w:r>
            <w:r>
              <w:rPr>
                <w:rFonts w:hint="eastAsia" w:ascii="宋体" w:hAnsi="宋体" w:eastAsia="宋体" w:cs="宋体"/>
                <w:color w:val="auto"/>
                <w:sz w:val="21"/>
                <w:szCs w:val="21"/>
                <w:highlight w:val="none"/>
                <w14:ligatures w14:val="none"/>
              </w:rPr>
              <w:t>%</w:t>
            </w:r>
          </w:p>
        </w:tc>
        <w:tc>
          <w:tcPr>
            <w:tcW w:w="1942" w:type="pct"/>
            <w:tcBorders>
              <w:left w:val="single" w:color="auto" w:sz="4" w:space="0"/>
              <w:right w:val="single" w:color="auto" w:sz="4" w:space="0"/>
            </w:tcBorders>
            <w:vAlign w:val="top"/>
          </w:tcPr>
          <w:p w14:paraId="18FDD026">
            <w:pPr>
              <w:keepNext w:val="0"/>
              <w:keepLines w:val="0"/>
              <w:pageBreakBefore w:val="0"/>
              <w:kinsoku/>
              <w:wordWrap/>
              <w:overflowPunct/>
              <w:topLinePunct w:val="0"/>
              <w:autoSpaceDE/>
              <w:autoSpaceDN/>
              <w:bidi w:val="0"/>
              <w:adjustRightInd w:val="0"/>
              <w:snapToGrid w:val="0"/>
              <w:spacing w:before="120" w:after="120" w:line="288" w:lineRule="auto"/>
              <w:ind w:left="0" w:leftChars="0" w:firstLine="420" w:firstLineChars="20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实操步骤规范（10%），工单内容完整准确（5%），数据记录真实（5%），遵守安全规范（5%）</w:t>
            </w:r>
          </w:p>
        </w:tc>
      </w:tr>
      <w:tr w14:paraId="72B96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520" w:type="pct"/>
            <w:tcBorders>
              <w:left w:val="single" w:color="auto" w:sz="4" w:space="0"/>
              <w:right w:val="single" w:color="auto" w:sz="4" w:space="0"/>
            </w:tcBorders>
            <w:vAlign w:val="center"/>
          </w:tcPr>
          <w:p w14:paraId="51D11970">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b w:val="0"/>
                <w:bCs w:val="0"/>
                <w:color w:val="auto"/>
                <w:sz w:val="21"/>
                <w:szCs w:val="21"/>
                <w:highlight w:val="none"/>
                <w:lang w:val="en-US"/>
                <w14:ligatures w14:val="none"/>
              </w:rPr>
            </w:pPr>
            <w:r>
              <w:rPr>
                <w:rFonts w:hint="eastAsia" w:ascii="宋体" w:hAnsi="宋体" w:eastAsia="宋体" w:cs="宋体"/>
                <w:b w:val="0"/>
                <w:bCs w:val="0"/>
                <w:color w:val="auto"/>
                <w:sz w:val="21"/>
                <w:szCs w:val="21"/>
                <w:highlight w:val="none"/>
                <w:lang w:val="en-US" w:eastAsia="zh-CN"/>
                <w14:ligatures w14:val="none"/>
              </w:rPr>
              <w:t>终结性评价（期末）</w:t>
            </w:r>
          </w:p>
        </w:tc>
        <w:tc>
          <w:tcPr>
            <w:tcW w:w="660" w:type="pct"/>
            <w:tcBorders>
              <w:left w:val="single" w:color="auto" w:sz="4" w:space="0"/>
              <w:right w:val="single" w:color="auto" w:sz="4" w:space="0"/>
            </w:tcBorders>
            <w:vAlign w:val="top"/>
          </w:tcPr>
          <w:p w14:paraId="65351BF4">
            <w:pPr>
              <w:keepNext w:val="0"/>
              <w:keepLines w:val="0"/>
              <w:pageBreakBefore w:val="0"/>
              <w:kinsoku/>
              <w:wordWrap/>
              <w:overflowPunct/>
              <w:topLinePunct w:val="0"/>
              <w:autoSpaceDE/>
              <w:autoSpaceDN/>
              <w:bidi w:val="0"/>
              <w:adjustRightInd w:val="0"/>
              <w:snapToGrid w:val="0"/>
              <w:spacing w:before="120" w:after="120" w:line="288" w:lineRule="auto"/>
              <w:ind w:left="0" w:leftChars="0" w:firstLine="420" w:firstLineChars="200"/>
              <w:jc w:val="left"/>
              <w:textAlignment w:val="auto"/>
              <w:rPr>
                <w:rFonts w:hint="eastAsia" w:ascii="宋体" w:hAnsi="宋体" w:eastAsia="宋体" w:cs="宋体"/>
                <w:b w:val="0"/>
                <w:bCs w:val="0"/>
                <w:color w:val="auto"/>
                <w:sz w:val="21"/>
                <w:szCs w:val="21"/>
                <w:highlight w:val="none"/>
                <w14:ligatures w14:val="none"/>
              </w:rPr>
            </w:pPr>
            <w:r>
              <w:rPr>
                <w:rFonts w:hint="eastAsia" w:ascii="宋体" w:hAnsi="宋体" w:eastAsia="宋体" w:cs="宋体"/>
                <w:b w:val="0"/>
                <w:bCs w:val="0"/>
                <w:color w:val="auto"/>
                <w:sz w:val="21"/>
                <w:szCs w:val="21"/>
                <w:highlight w:val="none"/>
                <w14:ligatures w14:val="none"/>
              </w:rPr>
              <w:t>期末考试</w:t>
            </w:r>
          </w:p>
        </w:tc>
        <w:tc>
          <w:tcPr>
            <w:tcW w:w="1157" w:type="pct"/>
            <w:tcBorders>
              <w:left w:val="single" w:color="auto" w:sz="4" w:space="0"/>
              <w:right w:val="single" w:color="auto" w:sz="4" w:space="0"/>
            </w:tcBorders>
            <w:vAlign w:val="top"/>
          </w:tcPr>
          <w:p w14:paraId="6E639955">
            <w:pPr>
              <w:keepNext w:val="0"/>
              <w:keepLines w:val="0"/>
              <w:pageBreakBefore w:val="0"/>
              <w:kinsoku/>
              <w:wordWrap/>
              <w:overflowPunct/>
              <w:topLinePunct w:val="0"/>
              <w:autoSpaceDE/>
              <w:autoSpaceDN/>
              <w:bidi w:val="0"/>
              <w:adjustRightInd w:val="0"/>
              <w:snapToGrid w:val="0"/>
              <w:spacing w:before="120" w:after="120" w:line="288" w:lineRule="auto"/>
              <w:ind w:left="0" w:leftChars="0" w:firstLine="420" w:firstLineChars="20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闭卷笔试 + 实操综合考核</w:t>
            </w:r>
          </w:p>
        </w:tc>
        <w:tc>
          <w:tcPr>
            <w:tcW w:w="719" w:type="pct"/>
            <w:tcBorders>
              <w:left w:val="single" w:color="auto" w:sz="4" w:space="0"/>
              <w:right w:val="single" w:color="auto" w:sz="4" w:space="0"/>
            </w:tcBorders>
            <w:vAlign w:val="top"/>
          </w:tcPr>
          <w:p w14:paraId="1E614EBB">
            <w:pPr>
              <w:keepNext w:val="0"/>
              <w:keepLines w:val="0"/>
              <w:pageBreakBefore w:val="0"/>
              <w:kinsoku/>
              <w:wordWrap/>
              <w:overflowPunct/>
              <w:topLinePunct w:val="0"/>
              <w:autoSpaceDE/>
              <w:autoSpaceDN/>
              <w:bidi w:val="0"/>
              <w:adjustRightInd w:val="0"/>
              <w:snapToGrid w:val="0"/>
              <w:spacing w:before="120" w:after="120" w:line="288" w:lineRule="auto"/>
              <w:ind w:left="0" w:leftChars="0" w:firstLine="420" w:firstLineChars="20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lang w:val="en-US" w:eastAsia="zh-CN"/>
                <w14:ligatures w14:val="none"/>
              </w:rPr>
              <w:t>4</w:t>
            </w:r>
            <w:r>
              <w:rPr>
                <w:rFonts w:hint="eastAsia" w:ascii="宋体" w:hAnsi="宋体" w:eastAsia="宋体" w:cs="宋体"/>
                <w:color w:val="auto"/>
                <w:sz w:val="21"/>
                <w:szCs w:val="21"/>
                <w:highlight w:val="none"/>
                <w14:ligatures w14:val="none"/>
              </w:rPr>
              <w:t>0%</w:t>
            </w:r>
          </w:p>
        </w:tc>
        <w:tc>
          <w:tcPr>
            <w:tcW w:w="1942" w:type="pct"/>
            <w:tcBorders>
              <w:left w:val="single" w:color="auto" w:sz="4" w:space="0"/>
              <w:right w:val="single" w:color="auto" w:sz="4" w:space="0"/>
            </w:tcBorders>
            <w:vAlign w:val="top"/>
          </w:tcPr>
          <w:p w14:paraId="36702636">
            <w:pPr>
              <w:keepNext w:val="0"/>
              <w:keepLines w:val="0"/>
              <w:pageBreakBefore w:val="0"/>
              <w:kinsoku/>
              <w:wordWrap/>
              <w:overflowPunct/>
              <w:topLinePunct w:val="0"/>
              <w:autoSpaceDE/>
              <w:autoSpaceDN/>
              <w:bidi w:val="0"/>
              <w:adjustRightInd w:val="0"/>
              <w:snapToGrid w:val="0"/>
              <w:spacing w:before="120" w:after="120" w:line="288" w:lineRule="auto"/>
              <w:ind w:left="0" w:leftChars="0" w:firstLine="420" w:firstLineChars="20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笔试考查课程核心知识（20%），实操考核综合故障诊断与维修能力（20%），达到合格标准即得分</w:t>
            </w:r>
          </w:p>
        </w:tc>
      </w:tr>
    </w:tbl>
    <w:p w14:paraId="2B4D50D2">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562" w:firstLineChars="200"/>
        <w:textAlignment w:val="auto"/>
        <w:rPr>
          <w:rFonts w:hint="eastAsia" w:ascii="宋体" w:hAnsi="宋体" w:eastAsia="宋体" w:cs="宋体"/>
          <w:b/>
          <w:bCs/>
          <w:color w:val="auto"/>
          <w:sz w:val="28"/>
          <w:szCs w:val="28"/>
          <w:highlight w:val="none"/>
          <w:lang w:val="en-US" w:eastAsia="zh-CN"/>
          <w14:ligatures w14:val="none"/>
        </w:rPr>
      </w:pPr>
      <w:r>
        <w:rPr>
          <w:rFonts w:hint="eastAsia" w:ascii="宋体" w:hAnsi="宋体" w:eastAsia="宋体" w:cs="宋体"/>
          <w:b/>
          <w:bCs/>
          <w:color w:val="auto"/>
          <w:sz w:val="28"/>
          <w:szCs w:val="28"/>
          <w:highlight w:val="none"/>
          <w:lang w:val="en-US" w:eastAsia="zh-CN"/>
          <w14:ligatures w14:val="none"/>
        </w:rPr>
        <w:t>七、课程实施与保障</w:t>
      </w:r>
    </w:p>
    <w:p w14:paraId="01A2151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auto"/>
          <w:sz w:val="24"/>
          <w:szCs w:val="24"/>
          <w:highlight w:val="none"/>
          <w:lang w:val="en-US" w:eastAsia="zh-CN"/>
          <w14:ligatures w14:val="none"/>
        </w:rPr>
      </w:pPr>
      <w:r>
        <w:rPr>
          <w:rFonts w:hint="eastAsia" w:ascii="宋体" w:hAnsi="宋体" w:eastAsia="宋体" w:cs="宋体"/>
          <w:b/>
          <w:bCs/>
          <w:color w:val="auto"/>
          <w:sz w:val="24"/>
          <w:szCs w:val="24"/>
          <w:highlight w:val="none"/>
          <w:lang w:val="en-US" w:eastAsia="zh-CN"/>
          <w14:ligatures w14:val="none"/>
        </w:rPr>
        <w:t>(一)教学策略</w:t>
      </w:r>
    </w:p>
    <w:p w14:paraId="67302E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示例：本课程采用项目教学法、任务驱动法、案例教学法相结合的教学模式，推行线上线下混合式教学。线上依托学习通等平台，提供课程视频、电子教材、故障案例、测试标准等资源，方便学生课前预习和课后复习；线下采用 “理论讲授 + 实操训练” 一体化教学，通过故障案例引入、小组协作探究、实操技能强化等环节，提升教学效果。针对不同层次学生，采用分层次教学，基础薄弱学生侧重基础技能训练，能力较强学生可参与拓展性故障诊断任务，培养创新能力。</w:t>
      </w:r>
    </w:p>
    <w:p w14:paraId="22B75D3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auto"/>
          <w:sz w:val="24"/>
          <w:szCs w:val="24"/>
          <w:highlight w:val="none"/>
          <w:lang w:val="en-US" w:eastAsia="zh-CN"/>
          <w14:ligatures w14:val="none"/>
        </w:rPr>
      </w:pPr>
      <w:r>
        <w:rPr>
          <w:rFonts w:hint="eastAsia" w:ascii="宋体" w:hAnsi="宋体" w:eastAsia="宋体" w:cs="宋体"/>
          <w:b/>
          <w:bCs/>
          <w:color w:val="auto"/>
          <w:sz w:val="24"/>
          <w:szCs w:val="24"/>
          <w:highlight w:val="none"/>
          <w:lang w:val="en-US" w:eastAsia="zh-CN"/>
          <w14:ligatures w14:val="none"/>
        </w:rPr>
        <w:t>(二)课程思政融入</w:t>
      </w:r>
    </w:p>
    <w:p w14:paraId="3D9F94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示例：构建 “技术素养 + 职业素养 + 家国情怀” 三位一体的课程思政融入体系。在理论教学中，结合比亚迪、特斯拉等民族品牌的技术突破案例，融入家国情怀和创新精神；在实操教学中，通过规范操作、数据严谨记录、故障耐心排查等要求，培育工匠精神和责任意识；在案例分析中，引入行业工匠事迹和安全生产事故案例，强化职业道德和安全意识；在课程总结中，结合新能源汽车产业发展趋势和国家 “双碳” 战略，增强学生的行业认同感和社会责任。</w:t>
      </w:r>
    </w:p>
    <w:p w14:paraId="2FC84C7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auto"/>
          <w:sz w:val="24"/>
          <w:szCs w:val="24"/>
          <w:highlight w:val="none"/>
          <w14:ligatures w14:val="none"/>
        </w:rPr>
      </w:pPr>
      <w:r>
        <w:rPr>
          <w:rFonts w:hint="eastAsia" w:ascii="宋体" w:hAnsi="宋体" w:eastAsia="宋体" w:cs="宋体"/>
          <w:b/>
          <w:bCs/>
          <w:color w:val="auto"/>
          <w:sz w:val="24"/>
          <w:szCs w:val="24"/>
          <w:highlight w:val="none"/>
          <w:lang w:val="en-US" w:eastAsia="zh-CN"/>
          <w14:ligatures w14:val="none"/>
        </w:rPr>
        <w:t>（三）</w:t>
      </w:r>
      <w:r>
        <w:rPr>
          <w:rFonts w:hint="eastAsia" w:ascii="宋体" w:hAnsi="宋体" w:eastAsia="宋体" w:cs="宋体"/>
          <w:b/>
          <w:bCs/>
          <w:color w:val="auto"/>
          <w:sz w:val="24"/>
          <w:szCs w:val="24"/>
          <w:highlight w:val="none"/>
          <w14:ligatures w14:val="none"/>
        </w:rPr>
        <w:t>教学基本条件</w:t>
      </w:r>
    </w:p>
    <w:p w14:paraId="6F6E42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1.教学团队基本要求</w:t>
      </w:r>
    </w:p>
    <w:p w14:paraId="679313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专职教师 5-8 人，其中双师素质教师占比不低于 70%，具备新能源汽车行业实践经验和丰富的教学经验；聘请 2-3 名来自新能源汽车制造或维修企业的兼职教师，承担实操教学和案例分享任务。教师团队职称结构合理，涵盖教授、副教授、讲师及企业技术专家，年龄梯队均衡。</w:t>
      </w:r>
    </w:p>
    <w:p w14:paraId="369873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2.教学硬件环境基本要求：</w:t>
      </w:r>
    </w:p>
    <w:p w14:paraId="70ED064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校内实训基地：配备新能源汽车整车实训台（比亚迪汉、特斯拉 Model 3 等典型车型）、整车控制器实训模块、CAN 总线测试平台、高压防护实训设备等；</w:t>
      </w:r>
    </w:p>
    <w:p w14:paraId="212AB1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专业教室：多媒体教室（配备投影仪、实物展台、教学课件等）、理实一体化教室（兼具理论讲授和小型实操功能）；</w:t>
      </w:r>
    </w:p>
    <w:p w14:paraId="664A2D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测试工具：示波器、万用表、CAN 总线分析仪、新能源汽车专用诊断仪等专业设备。</w:t>
      </w:r>
    </w:p>
    <w:p w14:paraId="342CE4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1.教学资源基本要求：</w:t>
      </w:r>
    </w:p>
    <w:p w14:paraId="7C3462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基本教学资源：课程教材、实训指导书、任务工单模板、测试规范手册、故障案例集、行业标准文件等；</w:t>
      </w:r>
    </w:p>
    <w:p w14:paraId="2A2338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lang w:val="en-US" w:eastAsia="zh-CN"/>
          <w14:ligatures w14:val="none"/>
        </w:rPr>
        <w:t>数字教学资源：线上课程视频（理论讲解、实操演示）、电子课件、虚拟仿真实训软件、在线测试题库、行业前沿技术动态等；</w:t>
      </w:r>
    </w:p>
    <w:p w14:paraId="58ECE940">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color w:val="auto"/>
          <w:sz w:val="24"/>
          <w:szCs w:val="24"/>
          <w:highlight w:val="none"/>
          <w:lang w:val="en-US" w:eastAsia="zh-CN"/>
          <w14:ligatures w14:val="none"/>
        </w:rPr>
        <w:t>其他资源：与新能源汽车企业合作共建实训基地，提供企业真实故障车辆和技术支持；邀请行业专家开展专题讲座，传递行业最新技术和发展趋势。</w:t>
      </w:r>
    </w:p>
    <w:p w14:paraId="543E57B2">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等线" w:hAnsi="等线" w:eastAsia="等线" w:cs="等线"/>
          <w:sz w:val="24"/>
          <w14:ligatures w14:val="none"/>
        </w:rPr>
        <w:br w:type="page"/>
      </w:r>
    </w:p>
    <w:p w14:paraId="63920A2F">
      <w:pPr>
        <w:pStyle w:val="2"/>
        <w:bidi w:val="0"/>
        <w:rPr>
          <w:rFonts w:hint="eastAsia"/>
          <w:lang w:val="en-US" w:eastAsia="zh-CN"/>
        </w:rPr>
      </w:pPr>
      <w:bookmarkStart w:id="31" w:name="_Toc27634"/>
      <w:bookmarkStart w:id="32" w:name="_Toc28803"/>
      <w:r>
        <w:rPr>
          <w:rFonts w:hint="eastAsia"/>
          <w:lang w:val="en-US" w:eastAsia="zh-CN"/>
        </w:rPr>
        <w:t>《新能源汽车综合故障诊断》课程标准</w:t>
      </w:r>
      <w:bookmarkEnd w:id="31"/>
      <w:bookmarkEnd w:id="32"/>
    </w:p>
    <w:p w14:paraId="42A579BF">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562" w:firstLineChars="200"/>
        <w:textAlignment w:val="auto"/>
        <w:rPr>
          <w:rFonts w:hint="eastAsia" w:ascii="宋体" w:hAnsi="宋体" w:eastAsia="宋体" w:cs="宋体"/>
          <w:b/>
          <w:bCs/>
          <w:color w:val="auto"/>
          <w:sz w:val="28"/>
          <w:szCs w:val="28"/>
          <w:highlight w:val="none"/>
          <w14:ligatures w14:val="none"/>
        </w:rPr>
      </w:pPr>
      <w:r>
        <w:rPr>
          <w:rFonts w:hint="eastAsia" w:ascii="宋体" w:hAnsi="宋体" w:eastAsia="宋体" w:cs="宋体"/>
          <w:b/>
          <w:bCs/>
          <w:color w:val="auto"/>
          <w:sz w:val="28"/>
          <w:szCs w:val="28"/>
          <w:highlight w:val="none"/>
          <w14:ligatures w14:val="none"/>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488"/>
        <w:gridCol w:w="1623"/>
        <w:gridCol w:w="936"/>
        <w:gridCol w:w="992"/>
        <w:gridCol w:w="3111"/>
      </w:tblGrid>
      <w:tr w14:paraId="02F4D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center"/>
          </w:tcPr>
          <w:p w14:paraId="2865C430">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宋体" w:hAnsi="宋体" w:eastAsia="宋体" w:cs="宋体"/>
                <w:b/>
                <w:bCs/>
                <w:color w:val="auto"/>
                <w:kern w:val="0"/>
                <w:sz w:val="21"/>
                <w:szCs w:val="21"/>
                <w:highlight w:val="none"/>
                <w:lang w:val="en-US" w:eastAsia="zh-CN" w:bidi="ar-SA"/>
                <w14:ligatures w14:val="none"/>
              </w:rPr>
            </w:pPr>
            <w:r>
              <w:rPr>
                <w:rFonts w:hint="eastAsia" w:ascii="宋体" w:hAnsi="宋体" w:eastAsia="宋体" w:cs="宋体"/>
                <w:b/>
                <w:bCs/>
                <w:color w:val="auto"/>
                <w:kern w:val="0"/>
                <w:sz w:val="21"/>
                <w:szCs w:val="21"/>
                <w:highlight w:val="none"/>
                <w:lang w:val="en-US" w:eastAsia="zh-CN" w:bidi="ar-SA"/>
                <w14:ligatures w14:val="none"/>
              </w:rPr>
              <w:t>课程名称</w:t>
            </w:r>
          </w:p>
        </w:tc>
        <w:tc>
          <w:tcPr>
            <w:tcW w:w="2179" w:type="pct"/>
            <w:gridSpan w:val="3"/>
            <w:tcBorders>
              <w:top w:val="single" w:color="auto" w:sz="4" w:space="0"/>
              <w:left w:val="single" w:color="auto" w:sz="4" w:space="0"/>
              <w:bottom w:val="single" w:color="auto" w:sz="4" w:space="0"/>
              <w:right w:val="single" w:color="auto" w:sz="4" w:space="0"/>
            </w:tcBorders>
            <w:vAlign w:val="center"/>
          </w:tcPr>
          <w:p w14:paraId="0FD16F38">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宋体" w:hAnsi="宋体" w:eastAsia="宋体" w:cs="宋体"/>
                <w:color w:val="auto"/>
                <w:kern w:val="0"/>
                <w:sz w:val="21"/>
                <w:szCs w:val="21"/>
                <w:highlight w:val="none"/>
                <w:lang w:val="en-US" w:eastAsia="zh-CN" w:bidi="ar-SA"/>
                <w14:ligatures w14:val="none"/>
              </w:rPr>
            </w:pPr>
            <w:r>
              <w:rPr>
                <w:rFonts w:hint="eastAsia" w:ascii="宋体" w:hAnsi="宋体" w:eastAsia="宋体" w:cs="宋体"/>
                <w:color w:val="auto"/>
                <w:kern w:val="0"/>
                <w:sz w:val="21"/>
                <w:szCs w:val="21"/>
                <w:highlight w:val="none"/>
                <w:lang w:val="en-US" w:eastAsia="zh-CN" w:bidi="ar-SA"/>
                <w14:ligatures w14:val="none"/>
              </w:rPr>
              <w:t>新能源汽车综合故障诊断</w:t>
            </w:r>
          </w:p>
        </w:tc>
        <w:tc>
          <w:tcPr>
            <w:tcW w:w="534" w:type="pct"/>
            <w:tcBorders>
              <w:top w:val="single" w:color="auto" w:sz="4" w:space="0"/>
              <w:left w:val="single" w:color="auto" w:sz="4" w:space="0"/>
              <w:bottom w:val="single" w:color="auto" w:sz="4" w:space="0"/>
              <w:right w:val="single" w:color="auto" w:sz="4" w:space="0"/>
            </w:tcBorders>
            <w:vAlign w:val="center"/>
          </w:tcPr>
          <w:p w14:paraId="3C4FA00C">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right="-117" w:rightChars="0" w:firstLine="0" w:firstLineChars="0"/>
              <w:jc w:val="center"/>
              <w:textAlignment w:val="auto"/>
              <w:rPr>
                <w:rFonts w:hint="eastAsia" w:ascii="宋体" w:hAnsi="宋体" w:eastAsia="宋体" w:cs="宋体"/>
                <w:b/>
                <w:bCs/>
                <w:color w:val="auto"/>
                <w:kern w:val="0"/>
                <w:sz w:val="21"/>
                <w:szCs w:val="21"/>
                <w:highlight w:val="none"/>
                <w:lang w:val="en-US" w:eastAsia="zh-CN" w:bidi="ar-SA"/>
                <w14:ligatures w14:val="none"/>
              </w:rPr>
            </w:pPr>
            <w:r>
              <w:rPr>
                <w:rFonts w:hint="eastAsia" w:ascii="宋体" w:hAnsi="宋体" w:eastAsia="宋体" w:cs="宋体"/>
                <w:b/>
                <w:bCs/>
                <w:color w:val="auto"/>
                <w:kern w:val="0"/>
                <w:sz w:val="21"/>
                <w:szCs w:val="21"/>
                <w:highlight w:val="none"/>
                <w:lang w:val="en-US" w:eastAsia="zh-CN" w:bidi="ar-SA"/>
                <w14:ligatures w14:val="none"/>
              </w:rPr>
              <w:t>课程编码</w:t>
            </w:r>
          </w:p>
        </w:tc>
        <w:tc>
          <w:tcPr>
            <w:tcW w:w="1674" w:type="pct"/>
            <w:tcBorders>
              <w:top w:val="single" w:color="auto" w:sz="4" w:space="0"/>
              <w:left w:val="single" w:color="auto" w:sz="4" w:space="0"/>
              <w:bottom w:val="single" w:color="auto" w:sz="4" w:space="0"/>
              <w:right w:val="single" w:color="auto" w:sz="4" w:space="0"/>
            </w:tcBorders>
            <w:vAlign w:val="center"/>
          </w:tcPr>
          <w:p w14:paraId="33CB16B4">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right="-145" w:rightChars="0" w:firstLine="0" w:firstLineChars="0"/>
              <w:jc w:val="center"/>
              <w:textAlignment w:val="auto"/>
              <w:rPr>
                <w:rFonts w:hint="eastAsia" w:ascii="宋体" w:hAnsi="宋体" w:eastAsia="宋体" w:cs="宋体"/>
                <w:color w:val="auto"/>
                <w:kern w:val="0"/>
                <w:sz w:val="21"/>
                <w:szCs w:val="21"/>
                <w:highlight w:val="none"/>
                <w:lang w:val="en-US" w:eastAsia="zh-CN" w:bidi="ar-SA"/>
                <w14:ligatures w14:val="none"/>
              </w:rPr>
            </w:pPr>
            <w:r>
              <w:rPr>
                <w:rFonts w:hint="eastAsia" w:ascii="宋体" w:hAnsi="宋体" w:eastAsia="宋体" w:cs="宋体"/>
                <w:i w:val="0"/>
                <w:iCs w:val="0"/>
                <w:snapToGrid w:val="0"/>
                <w:color w:val="auto"/>
                <w:kern w:val="0"/>
                <w:sz w:val="21"/>
                <w:szCs w:val="21"/>
                <w:highlight w:val="none"/>
                <w:u w:val="none"/>
                <w:lang w:val="en-US" w:eastAsia="zh-CN" w:bidi="ar"/>
                <w14:ligatures w14:val="none"/>
              </w:rPr>
              <w:t>jxqc24022</w:t>
            </w:r>
          </w:p>
        </w:tc>
      </w:tr>
      <w:tr w14:paraId="2DA25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top"/>
          </w:tcPr>
          <w:p w14:paraId="43458BB2">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宋体" w:hAnsi="宋体" w:eastAsia="宋体" w:cs="宋体"/>
                <w:b/>
                <w:bCs/>
                <w:color w:val="auto"/>
                <w:kern w:val="0"/>
                <w:sz w:val="21"/>
                <w:szCs w:val="21"/>
                <w:highlight w:val="none"/>
                <w:lang w:val="en-US" w:eastAsia="zh-CN" w:bidi="ar-SA"/>
                <w14:ligatures w14:val="none"/>
              </w:rPr>
            </w:pPr>
            <w:r>
              <w:rPr>
                <w:rFonts w:hint="eastAsia" w:ascii="宋体" w:hAnsi="宋体" w:eastAsia="宋体" w:cs="宋体"/>
                <w:b/>
                <w:bCs/>
                <w:color w:val="auto"/>
                <w:kern w:val="0"/>
                <w:sz w:val="21"/>
                <w:szCs w:val="21"/>
                <w:highlight w:val="none"/>
                <w:lang w:val="en-US" w:eastAsia="zh-CN" w:bidi="ar-SA"/>
                <w14:ligatures w14:val="none"/>
              </w:rPr>
              <w:t>建议学时</w:t>
            </w:r>
          </w:p>
        </w:tc>
        <w:tc>
          <w:tcPr>
            <w:tcW w:w="801" w:type="pct"/>
            <w:tcBorders>
              <w:top w:val="single" w:color="auto" w:sz="4" w:space="0"/>
              <w:left w:val="single" w:color="auto" w:sz="4" w:space="0"/>
              <w:bottom w:val="single" w:color="auto" w:sz="4" w:space="0"/>
              <w:right w:val="single" w:color="auto" w:sz="4" w:space="0"/>
            </w:tcBorders>
            <w:vAlign w:val="top"/>
          </w:tcPr>
          <w:p w14:paraId="1381509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lang w:val="en-US" w:eastAsia="zh-CN"/>
                <w14:ligatures w14:val="none"/>
              </w:rPr>
              <w:t>60学时</w:t>
            </w:r>
          </w:p>
        </w:tc>
        <w:tc>
          <w:tcPr>
            <w:tcW w:w="874" w:type="pct"/>
            <w:tcBorders>
              <w:top w:val="single" w:color="auto" w:sz="4" w:space="0"/>
              <w:left w:val="single" w:color="auto" w:sz="4" w:space="0"/>
              <w:bottom w:val="single" w:color="auto" w:sz="4" w:space="0"/>
              <w:right w:val="single" w:color="auto" w:sz="4" w:space="0"/>
            </w:tcBorders>
            <w:vAlign w:val="top"/>
          </w:tcPr>
          <w:p w14:paraId="349D443B">
            <w:pPr>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14:ligatures w14:val="none"/>
              </w:rPr>
            </w:pPr>
            <w:r>
              <w:rPr>
                <w:rFonts w:hint="eastAsia" w:ascii="宋体" w:hAnsi="宋体" w:eastAsia="宋体" w:cs="宋体"/>
                <w:b/>
                <w:bCs/>
                <w:color w:val="auto"/>
                <w:kern w:val="0"/>
                <w:sz w:val="21"/>
                <w:szCs w:val="21"/>
                <w:highlight w:val="none"/>
                <w:lang w:val="en-US" w:eastAsia="zh-CN" w:bidi="ar-SA"/>
                <w14:ligatures w14:val="none"/>
              </w:rPr>
              <w:t>其中实践学时</w:t>
            </w:r>
          </w:p>
        </w:tc>
        <w:tc>
          <w:tcPr>
            <w:tcW w:w="502" w:type="pct"/>
            <w:tcBorders>
              <w:top w:val="single" w:color="auto" w:sz="4" w:space="0"/>
              <w:left w:val="single" w:color="auto" w:sz="4" w:space="0"/>
              <w:bottom w:val="single" w:color="auto" w:sz="4" w:space="0"/>
              <w:right w:val="single" w:color="auto" w:sz="4" w:space="0"/>
            </w:tcBorders>
            <w:vAlign w:val="top"/>
          </w:tcPr>
          <w:p w14:paraId="5F2E3DB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14:ligatures w14:val="none"/>
              </w:rPr>
            </w:pPr>
            <w:r>
              <w:rPr>
                <w:rFonts w:hint="eastAsia" w:ascii="宋体" w:hAnsi="宋体" w:eastAsia="宋体" w:cs="宋体"/>
                <w:color w:val="auto"/>
                <w:sz w:val="21"/>
                <w:szCs w:val="21"/>
                <w:highlight w:val="none"/>
                <w:lang w:val="en-US" w:eastAsia="zh-CN"/>
                <w14:ligatures w14:val="none"/>
              </w:rPr>
              <w:t>12学时</w:t>
            </w:r>
          </w:p>
        </w:tc>
        <w:tc>
          <w:tcPr>
            <w:tcW w:w="534" w:type="pct"/>
            <w:tcBorders>
              <w:top w:val="single" w:color="auto" w:sz="4" w:space="0"/>
              <w:left w:val="single" w:color="auto" w:sz="4" w:space="0"/>
              <w:bottom w:val="single" w:color="auto" w:sz="4" w:space="0"/>
              <w:right w:val="single" w:color="auto" w:sz="4" w:space="0"/>
            </w:tcBorders>
            <w:vAlign w:val="center"/>
          </w:tcPr>
          <w:p w14:paraId="097D92E2">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eastAsia" w:ascii="宋体" w:hAnsi="宋体" w:eastAsia="宋体" w:cs="宋体"/>
                <w:b/>
                <w:bCs/>
                <w:color w:val="auto"/>
                <w:kern w:val="0"/>
                <w:sz w:val="21"/>
                <w:szCs w:val="21"/>
                <w:highlight w:val="none"/>
                <w:lang w:val="en-US" w:eastAsia="zh-CN" w:bidi="ar-SA"/>
                <w14:ligatures w14:val="none"/>
              </w:rPr>
            </w:pPr>
            <w:r>
              <w:rPr>
                <w:rFonts w:hint="eastAsia" w:ascii="宋体" w:hAnsi="宋体" w:eastAsia="宋体" w:cs="宋体"/>
                <w:b/>
                <w:bCs/>
                <w:color w:val="auto"/>
                <w:kern w:val="0"/>
                <w:sz w:val="21"/>
                <w:szCs w:val="21"/>
                <w:highlight w:val="none"/>
                <w:lang w:val="en-US" w:eastAsia="zh-CN" w:bidi="ar-SA"/>
                <w14:ligatures w14:val="none"/>
              </w:rPr>
              <w:t>学分</w:t>
            </w:r>
          </w:p>
        </w:tc>
        <w:tc>
          <w:tcPr>
            <w:tcW w:w="1674" w:type="pct"/>
            <w:tcBorders>
              <w:top w:val="single" w:color="auto" w:sz="4" w:space="0"/>
              <w:left w:val="single" w:color="auto" w:sz="4" w:space="0"/>
              <w:bottom w:val="single" w:color="auto" w:sz="4" w:space="0"/>
              <w:right w:val="single" w:color="auto" w:sz="4" w:space="0"/>
            </w:tcBorders>
            <w:vAlign w:val="center"/>
          </w:tcPr>
          <w:p w14:paraId="25001F29">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宋体" w:hAnsi="宋体" w:eastAsia="宋体" w:cs="宋体"/>
                <w:color w:val="auto"/>
                <w:kern w:val="0"/>
                <w:sz w:val="21"/>
                <w:szCs w:val="21"/>
                <w:highlight w:val="none"/>
                <w:lang w:val="en-US" w:eastAsia="zh-CN" w:bidi="ar-SA"/>
                <w14:ligatures w14:val="none"/>
              </w:rPr>
            </w:pPr>
            <w:r>
              <w:rPr>
                <w:rFonts w:hint="eastAsia" w:ascii="宋体" w:hAnsi="宋体" w:eastAsia="宋体" w:cs="宋体"/>
                <w:color w:val="auto"/>
                <w:kern w:val="2"/>
                <w:sz w:val="21"/>
                <w:szCs w:val="21"/>
                <w:highlight w:val="none"/>
                <w:lang w:val="en-US" w:eastAsia="zh-CN" w:bidi="ar-SA"/>
                <w14:ligatures w14:val="none"/>
              </w:rPr>
              <w:t>4学分</w:t>
            </w:r>
          </w:p>
        </w:tc>
      </w:tr>
      <w:tr w14:paraId="18F18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bottom w:val="single" w:color="auto" w:sz="4" w:space="0"/>
              <w:right w:val="single" w:color="auto" w:sz="4" w:space="0"/>
            </w:tcBorders>
            <w:vAlign w:val="top"/>
          </w:tcPr>
          <w:p w14:paraId="7B23C30D">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宋体" w:hAnsi="宋体" w:eastAsia="宋体" w:cs="宋体"/>
                <w:b/>
                <w:bCs/>
                <w:color w:val="auto"/>
                <w:kern w:val="0"/>
                <w:sz w:val="21"/>
                <w:szCs w:val="21"/>
                <w:highlight w:val="none"/>
                <w:lang w:val="en-US" w:eastAsia="zh-CN" w:bidi="ar-SA"/>
                <w14:ligatures w14:val="none"/>
              </w:rPr>
            </w:pPr>
            <w:r>
              <w:rPr>
                <w:rFonts w:hint="eastAsia" w:ascii="宋体" w:hAnsi="宋体" w:eastAsia="宋体" w:cs="宋体"/>
                <w:b/>
                <w:bCs/>
                <w:color w:val="auto"/>
                <w:kern w:val="0"/>
                <w:sz w:val="21"/>
                <w:szCs w:val="21"/>
                <w:highlight w:val="none"/>
                <w:lang w:val="en-US" w:eastAsia="zh-CN" w:bidi="ar-SA"/>
                <w14:ligatures w14:val="none"/>
              </w:rPr>
              <w:t>适用专业</w:t>
            </w:r>
          </w:p>
        </w:tc>
        <w:tc>
          <w:tcPr>
            <w:tcW w:w="4388" w:type="pct"/>
            <w:gridSpan w:val="5"/>
            <w:tcBorders>
              <w:top w:val="single" w:color="auto" w:sz="4" w:space="0"/>
              <w:left w:val="single" w:color="auto" w:sz="4" w:space="0"/>
              <w:bottom w:val="single" w:color="auto" w:sz="4" w:space="0"/>
              <w:right w:val="single" w:color="auto" w:sz="4" w:space="0"/>
            </w:tcBorders>
            <w:vAlign w:val="top"/>
          </w:tcPr>
          <w:p w14:paraId="6BFBB11D">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宋体" w:hAnsi="宋体" w:eastAsia="宋体" w:cs="宋体"/>
                <w:color w:val="auto"/>
                <w:kern w:val="0"/>
                <w:sz w:val="21"/>
                <w:szCs w:val="21"/>
                <w:highlight w:val="none"/>
                <w:lang w:val="en-US" w:eastAsia="zh-CN" w:bidi="ar-SA"/>
                <w14:ligatures w14:val="none"/>
              </w:rPr>
            </w:pPr>
            <w:r>
              <w:rPr>
                <w:rFonts w:hint="eastAsia" w:ascii="宋体" w:hAnsi="宋体" w:eastAsia="宋体" w:cs="宋体"/>
                <w:color w:val="auto"/>
                <w:kern w:val="0"/>
                <w:sz w:val="21"/>
                <w:szCs w:val="21"/>
                <w:highlight w:val="none"/>
                <w:lang w:val="en-US" w:eastAsia="zh-CN" w:bidi="ar-SA"/>
                <w14:ligatures w14:val="none"/>
              </w:rPr>
              <w:t>新能源汽车技术、汽车电子技术、智能网联汽车技术等</w:t>
            </w:r>
          </w:p>
        </w:tc>
      </w:tr>
      <w:tr w14:paraId="7BD03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6DDCF7E2">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宋体" w:hAnsi="宋体" w:eastAsia="宋体" w:cs="宋体"/>
                <w:b/>
                <w:bCs/>
                <w:color w:val="auto"/>
                <w:kern w:val="0"/>
                <w:sz w:val="21"/>
                <w:szCs w:val="21"/>
                <w:highlight w:val="none"/>
                <w:lang w:val="en-US" w:eastAsia="zh-CN" w:bidi="ar-SA"/>
                <w14:ligatures w14:val="none"/>
              </w:rPr>
            </w:pPr>
            <w:r>
              <w:rPr>
                <w:rFonts w:hint="eastAsia" w:ascii="宋体" w:hAnsi="宋体" w:eastAsia="宋体" w:cs="宋体"/>
                <w:b/>
                <w:bCs/>
                <w:color w:val="auto"/>
                <w:kern w:val="0"/>
                <w:sz w:val="21"/>
                <w:szCs w:val="21"/>
                <w:highlight w:val="none"/>
                <w:lang w:val="en-US" w:eastAsia="zh-CN" w:bidi="ar-SA"/>
                <w14:ligatures w14:val="none"/>
              </w:rPr>
              <w:t>课程类型</w:t>
            </w:r>
          </w:p>
        </w:tc>
        <w:tc>
          <w:tcPr>
            <w:tcW w:w="2179" w:type="pct"/>
            <w:gridSpan w:val="3"/>
            <w:tcBorders>
              <w:top w:val="single" w:color="auto" w:sz="4" w:space="0"/>
              <w:left w:val="single" w:color="auto" w:sz="4" w:space="0"/>
              <w:right w:val="single" w:color="auto" w:sz="4" w:space="0"/>
            </w:tcBorders>
            <w:vAlign w:val="top"/>
          </w:tcPr>
          <w:p w14:paraId="4326B0FC">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kern w:val="2"/>
                <w:sz w:val="21"/>
                <w:szCs w:val="21"/>
                <w:highlight w:val="none"/>
                <w:lang w:val="en-US" w:eastAsia="zh-CN" w:bidi="ar-SA"/>
                <w14:ligatures w14:val="none"/>
              </w:rPr>
            </w:pPr>
            <w:r>
              <w:rPr>
                <w:rFonts w:hint="eastAsia" w:ascii="宋体" w:hAnsi="宋体" w:eastAsia="宋体" w:cs="宋体"/>
                <w:color w:val="auto"/>
                <w:sz w:val="21"/>
                <w:szCs w:val="21"/>
                <w:highlight w:val="none"/>
                <w14:ligatures w14:val="none"/>
              </w:rPr>
              <w:fldChar w:fldCharType="begin"/>
            </w:r>
            <w:r>
              <w:rPr>
                <w:rFonts w:hint="eastAsia" w:ascii="宋体" w:hAnsi="宋体" w:eastAsia="宋体" w:cs="宋体"/>
                <w:color w:val="auto"/>
                <w:sz w:val="21"/>
                <w:szCs w:val="21"/>
                <w:highlight w:val="none"/>
                <w14:ligatures w14:val="none"/>
              </w:rPr>
              <w:instrText xml:space="preserve"> EQ \o\ac(</w:instrText>
            </w:r>
            <w:r>
              <w:rPr>
                <w:rFonts w:hint="eastAsia" w:ascii="宋体" w:hAnsi="宋体" w:eastAsia="宋体" w:cs="宋体"/>
                <w:color w:val="auto"/>
                <w:position w:val="-4"/>
                <w:sz w:val="31"/>
                <w:szCs w:val="21"/>
                <w:highlight w:val="none"/>
                <w14:ligatures w14:val="none"/>
              </w:rPr>
              <w:instrText xml:space="preserve">□</w:instrText>
            </w:r>
            <w:r>
              <w:rPr>
                <w:rFonts w:hint="eastAsia" w:ascii="宋体" w:hAnsi="宋体" w:eastAsia="宋体" w:cs="宋体"/>
                <w:color w:val="auto"/>
                <w:position w:val="0"/>
                <w:sz w:val="21"/>
                <w:szCs w:val="21"/>
                <w:highlight w:val="none"/>
                <w14:ligatures w14:val="none"/>
              </w:rPr>
              <w:instrText xml:space="preserve">)</w:instrText>
            </w:r>
            <w:r>
              <w:rPr>
                <w:rFonts w:hint="eastAsia" w:ascii="宋体" w:hAnsi="宋体" w:eastAsia="宋体" w:cs="宋体"/>
                <w:color w:val="auto"/>
                <w:sz w:val="21"/>
                <w:szCs w:val="21"/>
                <w:highlight w:val="none"/>
                <w14:ligatures w14:val="none"/>
              </w:rPr>
              <w:fldChar w:fldCharType="end"/>
            </w:r>
            <w:r>
              <w:rPr>
                <w:rFonts w:hint="eastAsia" w:ascii="宋体" w:hAnsi="宋体" w:eastAsia="宋体" w:cs="宋体"/>
                <w:color w:val="auto"/>
                <w:sz w:val="21"/>
                <w:szCs w:val="21"/>
                <w:highlight w:val="none"/>
                <w:lang w:val="en-US" w:eastAsia="zh-CN"/>
                <w14:ligatures w14:val="none"/>
              </w:rPr>
              <w:t>专业基础课</w:t>
            </w:r>
            <w:r>
              <w:rPr>
                <w:rFonts w:hint="eastAsia" w:ascii="宋体" w:hAnsi="宋体" w:eastAsia="宋体" w:cs="宋体"/>
                <w:color w:val="auto"/>
                <w:sz w:val="21"/>
                <w:szCs w:val="21"/>
                <w:highlight w:val="none"/>
                <w:lang w:eastAsia="zh-CN"/>
                <w14:ligatures w14:val="none"/>
              </w:rPr>
              <w:t>☑</w:t>
            </w:r>
            <w:r>
              <w:rPr>
                <w:rFonts w:hint="eastAsia" w:ascii="宋体" w:hAnsi="宋体" w:eastAsia="宋体" w:cs="宋体"/>
                <w:color w:val="auto"/>
                <w:sz w:val="21"/>
                <w:szCs w:val="21"/>
                <w:highlight w:val="none"/>
                <w:lang w:val="en-US" w:eastAsia="zh-CN"/>
                <w14:ligatures w14:val="none"/>
              </w:rPr>
              <w:t>专业核心课</w:t>
            </w:r>
            <w:r>
              <w:rPr>
                <w:rFonts w:hint="eastAsia" w:ascii="宋体" w:hAnsi="宋体" w:eastAsia="宋体" w:cs="宋体"/>
                <w:color w:val="auto"/>
                <w:sz w:val="21"/>
                <w:szCs w:val="21"/>
                <w:highlight w:val="none"/>
                <w:lang w:eastAsia="zh-CN"/>
                <w14:ligatures w14:val="none"/>
              </w:rPr>
              <w:t>□</w:t>
            </w:r>
            <w:r>
              <w:rPr>
                <w:rFonts w:hint="eastAsia" w:ascii="宋体" w:hAnsi="宋体" w:eastAsia="宋体" w:cs="宋体"/>
                <w:color w:val="auto"/>
                <w:sz w:val="21"/>
                <w:szCs w:val="21"/>
                <w:highlight w:val="none"/>
                <w:lang w:val="en-US" w:eastAsia="zh-CN"/>
                <w14:ligatures w14:val="none"/>
              </w:rPr>
              <w:t>专业选修课</w:t>
            </w:r>
            <w:r>
              <w:rPr>
                <w:rFonts w:hint="eastAsia" w:ascii="宋体" w:hAnsi="宋体" w:eastAsia="宋体" w:cs="宋体"/>
                <w:color w:val="auto"/>
                <w:sz w:val="21"/>
                <w:szCs w:val="21"/>
                <w:highlight w:val="none"/>
                <w14:ligatures w14:val="none"/>
              </w:rPr>
              <w:t>□</w:t>
            </w:r>
            <w:r>
              <w:rPr>
                <w:rFonts w:hint="eastAsia" w:ascii="宋体" w:hAnsi="宋体" w:eastAsia="宋体" w:cs="宋体"/>
                <w:color w:val="auto"/>
                <w:sz w:val="21"/>
                <w:szCs w:val="21"/>
                <w:highlight w:val="none"/>
                <w:lang w:val="en-US" w:eastAsia="zh-CN"/>
                <w14:ligatures w14:val="none"/>
              </w:rPr>
              <w:t>专业技能课</w:t>
            </w:r>
          </w:p>
        </w:tc>
        <w:tc>
          <w:tcPr>
            <w:tcW w:w="534" w:type="pct"/>
            <w:tcBorders>
              <w:top w:val="single" w:color="auto" w:sz="4" w:space="0"/>
              <w:left w:val="single" w:color="auto" w:sz="4" w:space="0"/>
              <w:bottom w:val="single" w:color="auto" w:sz="4" w:space="0"/>
              <w:right w:val="single" w:color="auto" w:sz="4" w:space="0"/>
            </w:tcBorders>
            <w:vAlign w:val="center"/>
          </w:tcPr>
          <w:p w14:paraId="2233685B">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eastAsia" w:ascii="宋体" w:hAnsi="宋体" w:eastAsia="宋体" w:cs="宋体"/>
                <w:b/>
                <w:bCs/>
                <w:color w:val="auto"/>
                <w:kern w:val="0"/>
                <w:sz w:val="21"/>
                <w:szCs w:val="21"/>
                <w:highlight w:val="none"/>
                <w:lang w:val="en-US" w:eastAsia="zh-CN" w:bidi="ar-SA"/>
                <w14:ligatures w14:val="none"/>
              </w:rPr>
            </w:pPr>
            <w:r>
              <w:rPr>
                <w:rFonts w:hint="eastAsia" w:ascii="宋体" w:hAnsi="宋体" w:eastAsia="宋体" w:cs="宋体"/>
                <w:b/>
                <w:bCs/>
                <w:color w:val="auto"/>
                <w:kern w:val="0"/>
                <w:sz w:val="21"/>
                <w:szCs w:val="21"/>
                <w:highlight w:val="none"/>
                <w:lang w:val="en-US" w:eastAsia="zh-CN" w:bidi="ar-SA"/>
                <w14:ligatures w14:val="none"/>
              </w:rPr>
              <w:t>课程性质</w:t>
            </w:r>
          </w:p>
        </w:tc>
        <w:tc>
          <w:tcPr>
            <w:tcW w:w="1674" w:type="pct"/>
            <w:tcBorders>
              <w:top w:val="single" w:color="auto" w:sz="4" w:space="0"/>
              <w:left w:val="single" w:color="auto" w:sz="4" w:space="0"/>
              <w:bottom w:val="single" w:color="auto" w:sz="4" w:space="0"/>
              <w:right w:val="single" w:color="auto" w:sz="4" w:space="0"/>
            </w:tcBorders>
            <w:vAlign w:val="center"/>
          </w:tcPr>
          <w:p w14:paraId="691DAE3D">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eastAsia" w:ascii="宋体" w:hAnsi="宋体" w:eastAsia="宋体" w:cs="宋体"/>
                <w:bCs/>
                <w:color w:val="auto"/>
                <w:kern w:val="0"/>
                <w:sz w:val="21"/>
                <w:szCs w:val="21"/>
                <w:highlight w:val="none"/>
                <w:lang w:val="en-US" w:eastAsia="zh-CN" w:bidi="ar-SA"/>
                <w14:ligatures w14:val="none"/>
              </w:rPr>
            </w:pPr>
            <w:r>
              <w:rPr>
                <w:rFonts w:hint="eastAsia" w:ascii="宋体" w:hAnsi="宋体" w:eastAsia="宋体" w:cs="宋体"/>
                <w:color w:val="auto"/>
                <w:kern w:val="0"/>
                <w:sz w:val="21"/>
                <w:szCs w:val="21"/>
                <w:highlight w:val="none"/>
                <w:lang w:val="en-US" w:eastAsia="zh-CN" w:bidi="ar-SA"/>
                <w14:ligatures w14:val="none"/>
              </w:rPr>
              <w:fldChar w:fldCharType="begin"/>
            </w:r>
            <w:r>
              <w:rPr>
                <w:rFonts w:hint="eastAsia" w:ascii="宋体" w:hAnsi="宋体" w:eastAsia="宋体" w:cs="宋体"/>
                <w:color w:val="auto"/>
                <w:kern w:val="0"/>
                <w:sz w:val="21"/>
                <w:szCs w:val="21"/>
                <w:highlight w:val="none"/>
                <w:lang w:val="en-US" w:eastAsia="zh-CN" w:bidi="ar-SA"/>
                <w14:ligatures w14:val="none"/>
              </w:rPr>
              <w:instrText xml:space="preserve"> EQ \o\ac(</w:instrText>
            </w:r>
            <w:r>
              <w:rPr>
                <w:rFonts w:hint="eastAsia" w:ascii="宋体" w:hAnsi="宋体" w:eastAsia="宋体" w:cs="宋体"/>
                <w:color w:val="auto"/>
                <w:kern w:val="0"/>
                <w:position w:val="-4"/>
                <w:sz w:val="31"/>
                <w:szCs w:val="21"/>
                <w:highlight w:val="none"/>
                <w:lang w:val="en-US" w:eastAsia="zh-CN" w:bidi="ar-SA"/>
                <w14:ligatures w14:val="none"/>
              </w:rPr>
              <w:instrText xml:space="preserve">□</w:instrText>
            </w:r>
            <w:r>
              <w:rPr>
                <w:rFonts w:hint="eastAsia" w:ascii="宋体" w:hAnsi="宋体" w:eastAsia="宋体" w:cs="宋体"/>
                <w:color w:val="auto"/>
                <w:kern w:val="0"/>
                <w:position w:val="0"/>
                <w:sz w:val="21"/>
                <w:szCs w:val="21"/>
                <w:highlight w:val="none"/>
                <w:lang w:val="en-US" w:eastAsia="zh-CN" w:bidi="ar-SA"/>
                <w14:ligatures w14:val="none"/>
              </w:rPr>
              <w:instrText xml:space="preserve">)</w:instrText>
            </w:r>
            <w:r>
              <w:rPr>
                <w:rFonts w:hint="eastAsia" w:ascii="宋体" w:hAnsi="宋体" w:eastAsia="宋体" w:cs="宋体"/>
                <w:color w:val="auto"/>
                <w:kern w:val="0"/>
                <w:sz w:val="21"/>
                <w:szCs w:val="21"/>
                <w:highlight w:val="none"/>
                <w:lang w:val="en-US" w:eastAsia="zh-CN" w:bidi="ar-SA"/>
                <w14:ligatures w14:val="none"/>
              </w:rPr>
              <w:fldChar w:fldCharType="end"/>
            </w:r>
            <w:r>
              <w:rPr>
                <w:rFonts w:hint="eastAsia" w:ascii="宋体" w:hAnsi="宋体" w:eastAsia="宋体" w:cs="宋体"/>
                <w:bCs/>
                <w:color w:val="auto"/>
                <w:kern w:val="0"/>
                <w:sz w:val="21"/>
                <w:szCs w:val="21"/>
                <w:highlight w:val="none"/>
                <w:lang w:val="en-US" w:eastAsia="zh-CN" w:bidi="ar-SA"/>
                <w14:ligatures w14:val="none"/>
              </w:rPr>
              <w:t>理论课</w:t>
            </w:r>
            <w:r>
              <w:rPr>
                <w:rFonts w:hint="eastAsia" w:ascii="宋体" w:hAnsi="宋体" w:eastAsia="宋体" w:cs="宋体"/>
                <w:color w:val="auto"/>
                <w:kern w:val="0"/>
                <w:sz w:val="21"/>
                <w:szCs w:val="21"/>
                <w:highlight w:val="none"/>
                <w:lang w:val="en-US" w:eastAsia="zh-CN" w:bidi="ar-SA"/>
                <w14:ligatures w14:val="none"/>
              </w:rPr>
              <w:fldChar w:fldCharType="begin"/>
            </w:r>
            <w:r>
              <w:rPr>
                <w:rFonts w:hint="eastAsia" w:ascii="宋体" w:hAnsi="宋体" w:eastAsia="宋体" w:cs="宋体"/>
                <w:color w:val="auto"/>
                <w:kern w:val="0"/>
                <w:sz w:val="21"/>
                <w:szCs w:val="21"/>
                <w:highlight w:val="none"/>
                <w:lang w:val="en-US" w:eastAsia="zh-CN" w:bidi="ar-SA"/>
                <w14:ligatures w14:val="none"/>
              </w:rPr>
              <w:instrText xml:space="preserve"> EQ \o\ac(</w:instrText>
            </w:r>
            <w:r>
              <w:rPr>
                <w:rFonts w:hint="eastAsia" w:ascii="宋体" w:hAnsi="宋体" w:eastAsia="宋体" w:cs="宋体"/>
                <w:color w:val="auto"/>
                <w:kern w:val="0"/>
                <w:position w:val="-4"/>
                <w:sz w:val="31"/>
                <w:szCs w:val="21"/>
                <w:highlight w:val="none"/>
                <w:lang w:val="en-US" w:eastAsia="zh-CN" w:bidi="ar-SA"/>
                <w14:ligatures w14:val="none"/>
              </w:rPr>
              <w:instrText xml:space="preserve">□</w:instrText>
            </w:r>
            <w:r>
              <w:rPr>
                <w:rFonts w:hint="eastAsia" w:ascii="宋体" w:hAnsi="宋体" w:eastAsia="宋体" w:cs="宋体"/>
                <w:color w:val="auto"/>
                <w:kern w:val="0"/>
                <w:position w:val="0"/>
                <w:sz w:val="21"/>
                <w:szCs w:val="21"/>
                <w:highlight w:val="none"/>
                <w:lang w:val="en-US" w:eastAsia="zh-CN" w:bidi="ar-SA"/>
                <w14:ligatures w14:val="none"/>
              </w:rPr>
              <w:instrText xml:space="preserve">,√)</w:instrText>
            </w:r>
            <w:r>
              <w:rPr>
                <w:rFonts w:hint="eastAsia" w:ascii="宋体" w:hAnsi="宋体" w:eastAsia="宋体" w:cs="宋体"/>
                <w:color w:val="auto"/>
                <w:kern w:val="0"/>
                <w:sz w:val="21"/>
                <w:szCs w:val="21"/>
                <w:highlight w:val="none"/>
                <w:lang w:val="en-US" w:eastAsia="zh-CN" w:bidi="ar-SA"/>
                <w14:ligatures w14:val="none"/>
              </w:rPr>
              <w:fldChar w:fldCharType="end"/>
            </w:r>
            <w:r>
              <w:rPr>
                <w:rFonts w:hint="eastAsia" w:ascii="宋体" w:hAnsi="宋体" w:eastAsia="宋体" w:cs="宋体"/>
                <w:bCs/>
                <w:color w:val="auto"/>
                <w:kern w:val="0"/>
                <w:sz w:val="21"/>
                <w:szCs w:val="21"/>
                <w:highlight w:val="none"/>
                <w:lang w:val="en-US" w:eastAsia="zh-CN" w:bidi="ar-SA"/>
                <w14:ligatures w14:val="none"/>
              </w:rPr>
              <w:t>理实一体</w:t>
            </w:r>
          </w:p>
          <w:p w14:paraId="52226C84">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eastAsia" w:ascii="宋体" w:hAnsi="宋体" w:eastAsia="宋体" w:cs="宋体"/>
                <w:color w:val="auto"/>
                <w:kern w:val="0"/>
                <w:sz w:val="21"/>
                <w:szCs w:val="21"/>
                <w:highlight w:val="none"/>
                <w:lang w:val="en-US" w:eastAsia="zh-CN" w:bidi="ar-SA"/>
                <w14:ligatures w14:val="none"/>
              </w:rPr>
            </w:pPr>
            <w:r>
              <w:rPr>
                <w:rFonts w:hint="eastAsia" w:ascii="宋体" w:hAnsi="宋体" w:eastAsia="宋体" w:cs="宋体"/>
                <w:bCs/>
                <w:color w:val="auto"/>
                <w:kern w:val="0"/>
                <w:sz w:val="21"/>
                <w:szCs w:val="21"/>
                <w:highlight w:val="none"/>
                <w:lang w:val="en-US" w:eastAsia="zh-CN" w:bidi="ar-SA"/>
                <w14:ligatures w14:val="none"/>
              </w:rPr>
              <w:t>□集中性实践环节</w:t>
            </w:r>
          </w:p>
        </w:tc>
      </w:tr>
      <w:tr w14:paraId="593B4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33E88C95">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宋体" w:hAnsi="宋体" w:eastAsia="宋体" w:cs="宋体"/>
                <w:b/>
                <w:bCs/>
                <w:color w:val="auto"/>
                <w:kern w:val="0"/>
                <w:sz w:val="21"/>
                <w:szCs w:val="21"/>
                <w:highlight w:val="none"/>
                <w:lang w:val="en-US" w:eastAsia="zh-CN" w:bidi="ar-SA"/>
                <w14:ligatures w14:val="none"/>
              </w:rPr>
            </w:pPr>
            <w:r>
              <w:rPr>
                <w:rFonts w:hint="eastAsia" w:ascii="宋体" w:hAnsi="宋体" w:eastAsia="宋体" w:cs="宋体"/>
                <w:b/>
                <w:bCs/>
                <w:color w:val="auto"/>
                <w:kern w:val="0"/>
                <w:sz w:val="21"/>
                <w:szCs w:val="21"/>
                <w:highlight w:val="none"/>
                <w:lang w:val="en-US" w:eastAsia="zh-CN" w:bidi="ar-SA"/>
                <w14:ligatures w14:val="none"/>
              </w:rPr>
              <w:t>先修课程</w:t>
            </w:r>
          </w:p>
        </w:tc>
        <w:tc>
          <w:tcPr>
            <w:tcW w:w="4388" w:type="pct"/>
            <w:gridSpan w:val="5"/>
            <w:tcBorders>
              <w:top w:val="single" w:color="auto" w:sz="4" w:space="0"/>
              <w:left w:val="single" w:color="auto" w:sz="4" w:space="0"/>
              <w:right w:val="single" w:color="auto" w:sz="4" w:space="0"/>
            </w:tcBorders>
            <w:vAlign w:val="top"/>
          </w:tcPr>
          <w:p w14:paraId="74CDC1B9">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eastAsia" w:ascii="宋体" w:hAnsi="宋体" w:eastAsia="宋体" w:cs="宋体"/>
                <w:color w:val="auto"/>
                <w:kern w:val="0"/>
                <w:sz w:val="21"/>
                <w:szCs w:val="21"/>
                <w:highlight w:val="none"/>
                <w:lang w:val="en-US" w:eastAsia="zh-CN" w:bidi="ar-SA"/>
                <w14:ligatures w14:val="none"/>
              </w:rPr>
            </w:pPr>
            <w:r>
              <w:rPr>
                <w:rFonts w:hint="eastAsia" w:ascii="宋体" w:hAnsi="宋体" w:eastAsia="宋体" w:cs="宋体"/>
                <w:color w:val="auto"/>
                <w:kern w:val="0"/>
                <w:sz w:val="21"/>
                <w:szCs w:val="21"/>
                <w:highlight w:val="none"/>
                <w:lang w:val="en-US" w:eastAsia="zh-CN" w:bidi="ar-SA"/>
                <w14:ligatures w14:val="none"/>
              </w:rPr>
              <w:t>新能源汽车整车控制技术、汽车电器与电子设备、新能源汽车构造</w:t>
            </w:r>
          </w:p>
        </w:tc>
      </w:tr>
      <w:tr w14:paraId="2E73A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5872DC7D">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宋体" w:hAnsi="宋体" w:eastAsia="宋体" w:cs="宋体"/>
                <w:b/>
                <w:bCs/>
                <w:color w:val="auto"/>
                <w:kern w:val="0"/>
                <w:sz w:val="21"/>
                <w:szCs w:val="21"/>
                <w:highlight w:val="none"/>
                <w:lang w:val="en-US" w:eastAsia="zh-CN" w:bidi="ar-SA"/>
                <w14:ligatures w14:val="none"/>
              </w:rPr>
            </w:pPr>
            <w:r>
              <w:rPr>
                <w:rFonts w:hint="eastAsia" w:ascii="宋体" w:hAnsi="宋体" w:eastAsia="宋体" w:cs="宋体"/>
                <w:b/>
                <w:bCs/>
                <w:color w:val="auto"/>
                <w:kern w:val="0"/>
                <w:sz w:val="21"/>
                <w:szCs w:val="21"/>
                <w:highlight w:val="none"/>
                <w:lang w:val="en-US" w:eastAsia="zh-CN" w:bidi="ar-SA"/>
                <w14:ligatures w14:val="none"/>
              </w:rPr>
              <w:t>后续课程</w:t>
            </w:r>
          </w:p>
        </w:tc>
        <w:tc>
          <w:tcPr>
            <w:tcW w:w="4388" w:type="pct"/>
            <w:gridSpan w:val="5"/>
            <w:tcBorders>
              <w:top w:val="single" w:color="auto" w:sz="4" w:space="0"/>
              <w:left w:val="single" w:color="auto" w:sz="4" w:space="0"/>
              <w:right w:val="single" w:color="auto" w:sz="4" w:space="0"/>
            </w:tcBorders>
            <w:vAlign w:val="top"/>
          </w:tcPr>
          <w:p w14:paraId="5745AEB0">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eastAsia" w:ascii="宋体" w:hAnsi="宋体" w:eastAsia="宋体" w:cs="宋体"/>
                <w:color w:val="auto"/>
                <w:kern w:val="0"/>
                <w:sz w:val="21"/>
                <w:szCs w:val="21"/>
                <w:highlight w:val="none"/>
                <w:lang w:val="en-US" w:eastAsia="zh-CN" w:bidi="ar-SA"/>
                <w14:ligatures w14:val="none"/>
              </w:rPr>
            </w:pPr>
            <w:r>
              <w:rPr>
                <w:rFonts w:hint="eastAsia" w:ascii="宋体" w:hAnsi="宋体" w:eastAsia="宋体" w:cs="宋体"/>
                <w:i w:val="0"/>
                <w:iCs w:val="0"/>
                <w:snapToGrid w:val="0"/>
                <w:color w:val="auto"/>
                <w:kern w:val="0"/>
                <w:sz w:val="21"/>
                <w:szCs w:val="21"/>
                <w:highlight w:val="none"/>
                <w:u w:val="none"/>
                <w:lang w:val="en-US" w:eastAsia="zh-CN" w:bidi="ar"/>
                <w14:ligatures w14:val="none"/>
              </w:rPr>
              <w:t>电动汽车原理与故障诊断</w:t>
            </w:r>
          </w:p>
        </w:tc>
      </w:tr>
      <w:tr w14:paraId="25D74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shd w:val="clear" w:color="auto" w:fill="auto"/>
            <w:vAlign w:val="center"/>
          </w:tcPr>
          <w:p w14:paraId="2E29690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color w:val="auto"/>
                <w:kern w:val="2"/>
                <w:sz w:val="21"/>
                <w:szCs w:val="21"/>
                <w:highlight w:val="none"/>
                <w:lang w:val="en-US" w:eastAsia="zh-CN" w:bidi="ar-SA"/>
                <w14:ligatures w14:val="none"/>
              </w:rPr>
            </w:pPr>
            <w:r>
              <w:rPr>
                <w:rFonts w:hint="eastAsia" w:ascii="宋体" w:hAnsi="宋体" w:eastAsia="宋体" w:cs="宋体"/>
                <w:b/>
                <w:color w:val="auto"/>
                <w:sz w:val="21"/>
                <w:szCs w:val="21"/>
                <w:highlight w:val="none"/>
                <w:lang w:val="en-US" w:eastAsia="zh-CN"/>
                <w14:ligatures w14:val="none"/>
              </w:rPr>
              <w:t>选用</w:t>
            </w:r>
            <w:r>
              <w:rPr>
                <w:rFonts w:hint="eastAsia" w:ascii="宋体" w:hAnsi="宋体" w:eastAsia="宋体" w:cs="宋体"/>
                <w:b/>
                <w:color w:val="auto"/>
                <w:sz w:val="21"/>
                <w:szCs w:val="21"/>
                <w:highlight w:val="none"/>
                <w14:ligatures w14:val="none"/>
              </w:rPr>
              <w:t>教材</w:t>
            </w:r>
          </w:p>
        </w:tc>
        <w:tc>
          <w:tcPr>
            <w:tcW w:w="4388" w:type="pct"/>
            <w:gridSpan w:val="5"/>
            <w:tcBorders>
              <w:top w:val="single" w:color="auto" w:sz="4" w:space="0"/>
              <w:left w:val="single" w:color="auto" w:sz="4" w:space="0"/>
              <w:right w:val="single" w:color="auto" w:sz="4" w:space="0"/>
            </w:tcBorders>
            <w:shd w:val="clear" w:color="auto" w:fill="auto"/>
            <w:vAlign w:val="top"/>
          </w:tcPr>
          <w:p w14:paraId="2F93FF50">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lang w:val="en-US" w:eastAsia="zh-CN"/>
                <w14:ligatures w14:val="none"/>
              </w:rPr>
              <w:t>《新能源汽车综合故障诊断》；（李仕生，2020，9787200157468）</w:t>
            </w:r>
          </w:p>
        </w:tc>
      </w:tr>
      <w:tr w14:paraId="74353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1" w:type="pct"/>
            <w:tcBorders>
              <w:top w:val="single" w:color="auto" w:sz="4" w:space="0"/>
              <w:left w:val="single" w:color="auto" w:sz="4" w:space="0"/>
              <w:right w:val="single" w:color="auto" w:sz="4" w:space="0"/>
            </w:tcBorders>
            <w:vAlign w:val="center"/>
          </w:tcPr>
          <w:p w14:paraId="419D6FF8">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宋体" w:hAnsi="宋体" w:eastAsia="宋体" w:cs="宋体"/>
                <w:b/>
                <w:bCs/>
                <w:color w:val="auto"/>
                <w:kern w:val="0"/>
                <w:sz w:val="21"/>
                <w:szCs w:val="21"/>
                <w:highlight w:val="none"/>
                <w:lang w:val="en-US" w:eastAsia="zh-CN" w:bidi="ar-SA"/>
                <w14:ligatures w14:val="none"/>
              </w:rPr>
            </w:pPr>
            <w:r>
              <w:rPr>
                <w:rFonts w:hint="eastAsia" w:ascii="宋体" w:hAnsi="宋体" w:eastAsia="宋体" w:cs="宋体"/>
                <w:b/>
                <w:bCs/>
                <w:color w:val="auto"/>
                <w:kern w:val="0"/>
                <w:sz w:val="21"/>
                <w:szCs w:val="21"/>
                <w:highlight w:val="none"/>
                <w:lang w:val="en-US" w:eastAsia="zh-CN" w:bidi="ar-SA"/>
                <w14:ligatures w14:val="none"/>
              </w:rPr>
              <w:t>制定人</w:t>
            </w:r>
          </w:p>
        </w:tc>
        <w:tc>
          <w:tcPr>
            <w:tcW w:w="2179" w:type="pct"/>
            <w:gridSpan w:val="3"/>
            <w:tcBorders>
              <w:top w:val="single" w:color="auto" w:sz="4" w:space="0"/>
              <w:left w:val="single" w:color="auto" w:sz="4" w:space="0"/>
              <w:right w:val="single" w:color="auto" w:sz="4" w:space="0"/>
            </w:tcBorders>
            <w:vAlign w:val="top"/>
          </w:tcPr>
          <w:p w14:paraId="7806B3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kern w:val="0"/>
                <w:sz w:val="21"/>
                <w:szCs w:val="21"/>
                <w:highlight w:val="none"/>
                <w:lang w:val="en-US" w:eastAsia="zh-CN" w:bidi="ar-SA"/>
                <w14:ligatures w14:val="none"/>
              </w:rPr>
              <w:t>董全有</w:t>
            </w:r>
          </w:p>
        </w:tc>
        <w:tc>
          <w:tcPr>
            <w:tcW w:w="534" w:type="pct"/>
            <w:tcBorders>
              <w:top w:val="single" w:color="auto" w:sz="4" w:space="0"/>
              <w:left w:val="single" w:color="auto" w:sz="4" w:space="0"/>
              <w:bottom w:val="single" w:color="auto" w:sz="4" w:space="0"/>
              <w:right w:val="single" w:color="auto" w:sz="4" w:space="0"/>
            </w:tcBorders>
            <w:vAlign w:val="center"/>
          </w:tcPr>
          <w:p w14:paraId="18E681D5">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eastAsia" w:ascii="宋体" w:hAnsi="宋体" w:eastAsia="宋体" w:cs="宋体"/>
                <w:b/>
                <w:bCs/>
                <w:color w:val="auto"/>
                <w:kern w:val="0"/>
                <w:sz w:val="21"/>
                <w:szCs w:val="21"/>
                <w:highlight w:val="none"/>
                <w:lang w:val="en-US" w:eastAsia="zh-CN" w:bidi="ar-SA"/>
                <w14:ligatures w14:val="none"/>
              </w:rPr>
            </w:pPr>
            <w:r>
              <w:rPr>
                <w:rFonts w:hint="eastAsia" w:ascii="宋体" w:hAnsi="宋体" w:eastAsia="宋体" w:cs="宋体"/>
                <w:b/>
                <w:bCs/>
                <w:color w:val="auto"/>
                <w:kern w:val="0"/>
                <w:sz w:val="21"/>
                <w:szCs w:val="21"/>
                <w:highlight w:val="none"/>
                <w:lang w:val="en-US" w:eastAsia="zh-CN" w:bidi="ar-SA"/>
                <w14:ligatures w14:val="none"/>
              </w:rPr>
              <w:t>制定时间</w:t>
            </w:r>
          </w:p>
        </w:tc>
        <w:tc>
          <w:tcPr>
            <w:tcW w:w="1674" w:type="pct"/>
            <w:tcBorders>
              <w:top w:val="single" w:color="auto" w:sz="4" w:space="0"/>
              <w:left w:val="single" w:color="auto" w:sz="4" w:space="0"/>
              <w:bottom w:val="single" w:color="auto" w:sz="4" w:space="0"/>
              <w:right w:val="single" w:color="auto" w:sz="4" w:space="0"/>
            </w:tcBorders>
            <w:vAlign w:val="center"/>
          </w:tcPr>
          <w:p w14:paraId="728356A5">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eastAsia" w:ascii="宋体" w:hAnsi="宋体" w:eastAsia="宋体" w:cs="宋体"/>
                <w:color w:val="auto"/>
                <w:kern w:val="0"/>
                <w:sz w:val="21"/>
                <w:szCs w:val="21"/>
                <w:highlight w:val="none"/>
                <w:lang w:val="en-US" w:eastAsia="zh-CN" w:bidi="ar-SA"/>
                <w14:ligatures w14:val="none"/>
              </w:rPr>
            </w:pPr>
            <w:r>
              <w:rPr>
                <w:rFonts w:hint="eastAsia" w:ascii="宋体" w:hAnsi="宋体" w:eastAsia="宋体" w:cs="宋体"/>
                <w:color w:val="auto"/>
                <w:kern w:val="0"/>
                <w:sz w:val="21"/>
                <w:szCs w:val="21"/>
                <w:lang w:val="en-US" w:eastAsia="zh-CN" w:bidi="ar-SA"/>
                <w14:ligatures w14:val="none"/>
              </w:rPr>
              <w:t>2025年7月15日</w:t>
            </w:r>
          </w:p>
        </w:tc>
      </w:tr>
      <w:tr w14:paraId="439AC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1" w:type="pct"/>
            <w:tcBorders>
              <w:top w:val="single" w:color="auto" w:sz="4" w:space="0"/>
              <w:left w:val="single" w:color="auto" w:sz="4" w:space="0"/>
              <w:right w:val="single" w:color="auto" w:sz="4" w:space="0"/>
            </w:tcBorders>
            <w:vAlign w:val="center"/>
          </w:tcPr>
          <w:p w14:paraId="1542500D">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宋体" w:hAnsi="宋体" w:eastAsia="宋体" w:cs="宋体"/>
                <w:b/>
                <w:bCs/>
                <w:color w:val="auto"/>
                <w:kern w:val="0"/>
                <w:sz w:val="21"/>
                <w:szCs w:val="21"/>
                <w:highlight w:val="none"/>
                <w:lang w:val="en-US" w:eastAsia="zh-CN" w:bidi="ar-SA"/>
                <w14:ligatures w14:val="none"/>
              </w:rPr>
            </w:pPr>
            <w:r>
              <w:rPr>
                <w:rFonts w:hint="eastAsia" w:ascii="宋体" w:hAnsi="宋体" w:eastAsia="宋体" w:cs="宋体"/>
                <w:b/>
                <w:bCs/>
                <w:color w:val="auto"/>
                <w:kern w:val="0"/>
                <w:sz w:val="21"/>
                <w:szCs w:val="21"/>
                <w:highlight w:val="none"/>
                <w:lang w:val="en-US" w:eastAsia="zh-CN" w:bidi="ar-SA"/>
                <w14:ligatures w14:val="none"/>
              </w:rPr>
              <w:t>审核人</w:t>
            </w:r>
          </w:p>
        </w:tc>
        <w:tc>
          <w:tcPr>
            <w:tcW w:w="2179" w:type="pct"/>
            <w:gridSpan w:val="3"/>
            <w:tcBorders>
              <w:top w:val="single" w:color="auto" w:sz="4" w:space="0"/>
              <w:left w:val="single" w:color="auto" w:sz="4" w:space="0"/>
              <w:right w:val="single" w:color="auto" w:sz="4" w:space="0"/>
            </w:tcBorders>
            <w:vAlign w:val="top"/>
          </w:tcPr>
          <w:p w14:paraId="302EDF2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lang w:val="en-US" w:eastAsia="zh-CN"/>
                <w14:ligatures w14:val="none"/>
              </w:rPr>
              <w:t>黄杨</w:t>
            </w:r>
          </w:p>
        </w:tc>
        <w:tc>
          <w:tcPr>
            <w:tcW w:w="534" w:type="pct"/>
            <w:tcBorders>
              <w:top w:val="single" w:color="auto" w:sz="4" w:space="0"/>
              <w:left w:val="single" w:color="auto" w:sz="4" w:space="0"/>
              <w:bottom w:val="single" w:color="auto" w:sz="4" w:space="0"/>
              <w:right w:val="single" w:color="auto" w:sz="4" w:space="0"/>
            </w:tcBorders>
            <w:vAlign w:val="center"/>
          </w:tcPr>
          <w:p w14:paraId="65E5327B">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eastAsia" w:ascii="宋体" w:hAnsi="宋体" w:eastAsia="宋体" w:cs="宋体"/>
                <w:b/>
                <w:bCs/>
                <w:color w:val="auto"/>
                <w:kern w:val="0"/>
                <w:sz w:val="21"/>
                <w:szCs w:val="21"/>
                <w:highlight w:val="none"/>
                <w:lang w:val="en-US" w:eastAsia="zh-CN" w:bidi="ar-SA"/>
                <w14:ligatures w14:val="none"/>
              </w:rPr>
            </w:pPr>
            <w:r>
              <w:rPr>
                <w:rFonts w:hint="eastAsia" w:ascii="宋体" w:hAnsi="宋体" w:eastAsia="宋体" w:cs="宋体"/>
                <w:b/>
                <w:bCs/>
                <w:color w:val="auto"/>
                <w:kern w:val="0"/>
                <w:sz w:val="21"/>
                <w:szCs w:val="21"/>
                <w:highlight w:val="none"/>
                <w:lang w:val="en-US" w:eastAsia="zh-CN" w:bidi="ar-SA"/>
                <w14:ligatures w14:val="none"/>
              </w:rPr>
              <w:t>审核时间</w:t>
            </w:r>
          </w:p>
        </w:tc>
        <w:tc>
          <w:tcPr>
            <w:tcW w:w="1674" w:type="pct"/>
            <w:tcBorders>
              <w:top w:val="single" w:color="auto" w:sz="4" w:space="0"/>
              <w:left w:val="single" w:color="auto" w:sz="4" w:space="0"/>
              <w:bottom w:val="single" w:color="auto" w:sz="4" w:space="0"/>
              <w:right w:val="single" w:color="auto" w:sz="4" w:space="0"/>
            </w:tcBorders>
            <w:vAlign w:val="center"/>
          </w:tcPr>
          <w:p w14:paraId="08B1D998">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eastAsia" w:ascii="宋体" w:hAnsi="宋体" w:eastAsia="宋体" w:cs="宋体"/>
                <w:color w:val="auto"/>
                <w:kern w:val="0"/>
                <w:sz w:val="21"/>
                <w:szCs w:val="21"/>
                <w:highlight w:val="none"/>
                <w:lang w:val="en-US" w:eastAsia="zh-CN" w:bidi="ar-SA"/>
                <w14:ligatures w14:val="none"/>
              </w:rPr>
            </w:pPr>
            <w:r>
              <w:rPr>
                <w:rFonts w:hint="eastAsia" w:ascii="宋体" w:hAnsi="宋体" w:eastAsia="宋体" w:cs="宋体"/>
                <w:color w:val="auto"/>
                <w:kern w:val="0"/>
                <w:sz w:val="21"/>
                <w:szCs w:val="21"/>
                <w:lang w:val="en-US" w:eastAsia="zh-CN" w:bidi="ar-SA"/>
                <w14:ligatures w14:val="none"/>
              </w:rPr>
              <w:t>2025年8月15日</w:t>
            </w:r>
          </w:p>
        </w:tc>
      </w:tr>
    </w:tbl>
    <w:p w14:paraId="0FAF6FC7">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562" w:firstLineChars="200"/>
        <w:textAlignment w:val="auto"/>
        <w:rPr>
          <w:rFonts w:hint="eastAsia" w:ascii="宋体" w:hAnsi="宋体" w:eastAsia="宋体" w:cs="宋体"/>
          <w:b/>
          <w:bCs/>
          <w:color w:val="auto"/>
          <w:sz w:val="28"/>
          <w:szCs w:val="28"/>
          <w:highlight w:val="none"/>
          <w:lang w:val="en-US" w:eastAsia="zh-CN"/>
          <w14:ligatures w14:val="none"/>
        </w:rPr>
      </w:pPr>
      <w:r>
        <w:rPr>
          <w:rFonts w:hint="eastAsia" w:ascii="宋体" w:hAnsi="宋体" w:eastAsia="宋体" w:cs="宋体"/>
          <w:b/>
          <w:bCs/>
          <w:color w:val="auto"/>
          <w:sz w:val="28"/>
          <w:szCs w:val="28"/>
          <w:highlight w:val="none"/>
          <w:lang w:val="en-US" w:eastAsia="zh-CN"/>
          <w14:ligatures w14:val="none"/>
        </w:rPr>
        <w:t>二、课程定位</w:t>
      </w:r>
    </w:p>
    <w:p w14:paraId="0B5D999E">
      <w:pPr>
        <w:keepNext w:val="0"/>
        <w:keepLines w:val="0"/>
        <w:pageBreakBefore w:val="0"/>
        <w:kinsoku/>
        <w:wordWrap/>
        <w:overflowPunct/>
        <w:topLinePunct w:val="0"/>
        <w:autoSpaceDE/>
        <w:autoSpaceDN/>
        <w:bidi w:val="0"/>
        <w:adjustRightInd w:val="0"/>
        <w:snapToGrid w:val="0"/>
        <w:spacing w:before="120" w:after="120" w:line="288" w:lineRule="auto"/>
        <w:ind w:left="0" w:firstLine="480" w:firstLineChars="200"/>
        <w:jc w:val="left"/>
        <w:textAlignment w:val="auto"/>
        <w:rPr>
          <w:rFonts w:hint="eastAsia" w:ascii="宋体" w:hAnsi="宋体" w:eastAsia="宋体" w:cs="宋体"/>
          <w:color w:val="auto"/>
          <w:sz w:val="24"/>
          <w:szCs w:val="24"/>
          <w:highlight w:val="none"/>
          <w14:ligatures w14:val="none"/>
        </w:rPr>
      </w:pPr>
      <w:r>
        <w:rPr>
          <w:rFonts w:hint="eastAsia" w:ascii="宋体" w:hAnsi="宋体" w:eastAsia="宋体" w:cs="宋体"/>
          <w:color w:val="auto"/>
          <w:sz w:val="24"/>
          <w:szCs w:val="24"/>
          <w:highlight w:val="none"/>
          <w14:ligatures w14:val="none"/>
        </w:rPr>
        <w:t>本课程是新能源汽车技术等相关专业必修的一门专业核心课程，是在新能源汽车整车控制技术等课程基础上开设的理论与实践紧密结合的课程。课程对接新能源汽车检测与维修、售后服务等工作岗位，聚焦新能源汽车电池系统、电机与驱动系统、充电系统的故障诊断与排除等核心职业能力培养，帮助学生系统掌握新能源汽车各关键系统的故障诊断流程与维修方法，培养故障预判、逻辑推理和精准修复的专业能力，为后续岗位实习及职业发展奠定坚实基础。同时，将课程思政元素有机融入教学全过程，引导学生树立正确的世界观、人生观、价值观，增强对 “中国制造” 的自信心和自豪感。</w:t>
      </w:r>
    </w:p>
    <w:p w14:paraId="35202A18">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562" w:firstLineChars="200"/>
        <w:textAlignment w:val="auto"/>
        <w:rPr>
          <w:rFonts w:hint="eastAsia" w:ascii="宋体" w:hAnsi="宋体" w:eastAsia="宋体" w:cs="宋体"/>
          <w:b/>
          <w:bCs/>
          <w:color w:val="auto"/>
          <w:sz w:val="28"/>
          <w:szCs w:val="28"/>
          <w:highlight w:val="none"/>
          <w:lang w:val="en-US" w:eastAsia="zh-CN"/>
          <w14:ligatures w14:val="none"/>
        </w:rPr>
      </w:pPr>
      <w:r>
        <w:rPr>
          <w:rFonts w:hint="eastAsia" w:ascii="宋体" w:hAnsi="宋体" w:eastAsia="宋体" w:cs="宋体"/>
          <w:b/>
          <w:bCs/>
          <w:color w:val="auto"/>
          <w:sz w:val="28"/>
          <w:szCs w:val="28"/>
          <w:highlight w:val="none"/>
          <w:lang w:val="en-US" w:eastAsia="zh-CN"/>
          <w14:ligatures w14:val="none"/>
        </w:rPr>
        <w:t>三、课程设计思路</w:t>
      </w:r>
    </w:p>
    <w:p w14:paraId="5483323B">
      <w:pPr>
        <w:keepNext w:val="0"/>
        <w:keepLines w:val="0"/>
        <w:pageBreakBefore w:val="0"/>
        <w:kinsoku/>
        <w:wordWrap/>
        <w:overflowPunct/>
        <w:topLinePunct w:val="0"/>
        <w:autoSpaceDE/>
        <w:autoSpaceDN/>
        <w:bidi w:val="0"/>
        <w:adjustRightInd w:val="0"/>
        <w:snapToGrid w:val="0"/>
        <w:spacing w:before="120" w:after="120" w:line="288" w:lineRule="auto"/>
        <w:ind w:left="0" w:firstLine="480" w:firstLineChars="200"/>
        <w:jc w:val="left"/>
        <w:textAlignment w:val="auto"/>
        <w:rPr>
          <w:rFonts w:hint="eastAsia" w:ascii="宋体" w:hAnsi="宋体" w:eastAsia="宋体" w:cs="宋体"/>
          <w:color w:val="auto"/>
          <w:sz w:val="24"/>
          <w:szCs w:val="24"/>
          <w:highlight w:val="none"/>
          <w14:ligatures w14:val="none"/>
        </w:rPr>
      </w:pPr>
      <w:r>
        <w:rPr>
          <w:rFonts w:hint="eastAsia" w:ascii="宋体" w:hAnsi="宋体" w:eastAsia="宋体" w:cs="宋体"/>
          <w:color w:val="auto"/>
          <w:sz w:val="24"/>
          <w:szCs w:val="24"/>
          <w:highlight w:val="none"/>
          <w14:ligatures w14:val="none"/>
        </w:rPr>
        <w:t>本课程基于 OBE 教学理念，以新能源汽车产业岗位需求为导向，对接汽车维修职业岗位标准、1+X 证书标准和职业技能大赛要求，严格遵循授课大纲的课程安排，构建 “理论铺垫 — 原理学习 — 方法掌握 — 实践应用 — 综合提升” 的课程体系。课程内容按 “基础维护 — 系统原理 — 故障诊断 — 实践排除 — 综合应用” 的逻辑展开，将 60 学时教学内容整合为 5 个学习情境，每个学习情境下设具体工作任务，实现 “学中做、做中学”。</w:t>
      </w:r>
    </w:p>
    <w:p w14:paraId="781B4D57">
      <w:pPr>
        <w:keepNext w:val="0"/>
        <w:keepLines w:val="0"/>
        <w:pageBreakBefore w:val="0"/>
        <w:kinsoku/>
        <w:wordWrap/>
        <w:overflowPunct/>
        <w:topLinePunct w:val="0"/>
        <w:autoSpaceDE/>
        <w:autoSpaceDN/>
        <w:bidi w:val="0"/>
        <w:adjustRightInd w:val="0"/>
        <w:snapToGrid w:val="0"/>
        <w:spacing w:before="120" w:after="120" w:line="288" w:lineRule="auto"/>
        <w:ind w:left="0" w:firstLine="480" w:firstLineChars="200"/>
        <w:jc w:val="left"/>
        <w:textAlignment w:val="auto"/>
        <w:rPr>
          <w:rFonts w:hint="eastAsia" w:ascii="宋体" w:hAnsi="宋体" w:eastAsia="宋体" w:cs="宋体"/>
          <w:color w:val="auto"/>
          <w:sz w:val="24"/>
          <w:szCs w:val="24"/>
          <w:highlight w:val="none"/>
          <w14:ligatures w14:val="none"/>
        </w:rPr>
      </w:pPr>
      <w:r>
        <w:rPr>
          <w:rFonts w:hint="eastAsia" w:ascii="宋体" w:hAnsi="宋体" w:eastAsia="宋体" w:cs="宋体"/>
          <w:color w:val="auto"/>
          <w:sz w:val="24"/>
          <w:szCs w:val="24"/>
          <w:highlight w:val="none"/>
          <w14:ligatures w14:val="none"/>
        </w:rPr>
        <w:t>教学形式上，理论部分采用面授教学、案例分析等方式，结合实物展示、技术手册等资源强化理解；实践部分依托校内实训场地，通过实操训练、故障模拟等方式，提升学生动手能力。融入 “中国智造” 课程思政价值链，结合国内主流新能源汽车品牌技术创新案例、行业工匠事迹，传递工匠精神和创新精神，推动专业知识与思政教育水乳交融。采用 “分层次、过程化” 的考核方式，建立多维度评价体系，全面衡量学生知识掌握、技能水平和综合素质，持续优化教学方案，实现 “岗课赛证” 融通。</w:t>
      </w:r>
    </w:p>
    <w:p w14:paraId="74BA44EB">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562" w:firstLineChars="200"/>
        <w:textAlignment w:val="auto"/>
        <w:rPr>
          <w:rFonts w:hint="eastAsia" w:ascii="黑体" w:hAnsi="黑体" w:eastAsia="黑体" w:cs="黑体"/>
          <w:color w:val="auto"/>
          <w:sz w:val="24"/>
          <w:szCs w:val="24"/>
          <w:highlight w:val="none"/>
          <w:lang w:val="en-US" w:eastAsia="zh-CN"/>
          <w14:ligatures w14:val="none"/>
        </w:rPr>
      </w:pPr>
      <w:r>
        <w:rPr>
          <w:rFonts w:hint="eastAsia" w:ascii="宋体" w:hAnsi="宋体" w:eastAsia="宋体" w:cs="宋体"/>
          <w:b/>
          <w:bCs/>
          <w:color w:val="auto"/>
          <w:sz w:val="28"/>
          <w:szCs w:val="28"/>
          <w:highlight w:val="none"/>
          <w:lang w:val="en-US" w:eastAsia="zh-CN"/>
          <w14:ligatures w14:val="none"/>
        </w:rPr>
        <w:t>四、课程目标</w:t>
      </w:r>
    </w:p>
    <w:p w14:paraId="3A5251C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14:ligatures w14:val="none"/>
        </w:rPr>
      </w:pPr>
      <w:r>
        <w:rPr>
          <w:rFonts w:hint="eastAsia" w:ascii="宋体" w:hAnsi="宋体" w:eastAsia="宋体" w:cs="宋体"/>
          <w:b/>
          <w:bCs/>
          <w:sz w:val="24"/>
          <w:szCs w:val="24"/>
          <w:lang w:val="en-US" w:eastAsia="zh-CN"/>
          <w14:ligatures w14:val="none"/>
        </w:rPr>
        <w:t>（一）知识目标</w:t>
      </w:r>
    </w:p>
    <w:p w14:paraId="70102027">
      <w:pPr>
        <w:keepNext w:val="0"/>
        <w:keepLines w:val="0"/>
        <w:pageBreakBefore w:val="0"/>
        <w:numPr>
          <w:ilvl w:val="0"/>
          <w:numId w:val="14"/>
        </w:numPr>
        <w:kinsoku/>
        <w:wordWrap/>
        <w:overflowPunct/>
        <w:topLinePunct w:val="0"/>
        <w:autoSpaceDE/>
        <w:autoSpaceDN/>
        <w:bidi w:val="0"/>
        <w:adjustRightInd w:val="0"/>
        <w:snapToGrid w:val="0"/>
        <w:spacing w:before="120" w:after="120" w:line="288" w:lineRule="auto"/>
        <w:ind w:left="425" w:leftChars="0" w:hanging="5" w:firstLineChars="0"/>
        <w:jc w:val="left"/>
        <w:textAlignment w:val="auto"/>
        <w:rPr>
          <w:rFonts w:hint="eastAsia" w:ascii="宋体" w:hAnsi="宋体" w:eastAsia="宋体" w:cs="宋体"/>
          <w:color w:val="auto"/>
          <w:sz w:val="24"/>
          <w:szCs w:val="24"/>
          <w:highlight w:val="none"/>
          <w14:ligatures w14:val="none"/>
        </w:rPr>
      </w:pPr>
      <w:r>
        <w:rPr>
          <w:rFonts w:hint="eastAsia" w:ascii="宋体" w:hAnsi="宋体" w:eastAsia="宋体" w:cs="宋体"/>
          <w:color w:val="auto"/>
          <w:sz w:val="24"/>
          <w:szCs w:val="24"/>
          <w:highlight w:val="none"/>
          <w14:ligatures w14:val="none"/>
        </w:rPr>
        <w:t>掌握新能源汽车概述及维护基础，熟悉常规维护项目的操作规范与技术要求。</w:t>
      </w:r>
    </w:p>
    <w:p w14:paraId="7E1902B0">
      <w:pPr>
        <w:keepNext w:val="0"/>
        <w:keepLines w:val="0"/>
        <w:pageBreakBefore w:val="0"/>
        <w:numPr>
          <w:ilvl w:val="0"/>
          <w:numId w:val="14"/>
        </w:numPr>
        <w:kinsoku/>
        <w:wordWrap/>
        <w:overflowPunct/>
        <w:topLinePunct w:val="0"/>
        <w:autoSpaceDE/>
        <w:autoSpaceDN/>
        <w:bidi w:val="0"/>
        <w:adjustRightInd w:val="0"/>
        <w:snapToGrid w:val="0"/>
        <w:spacing w:before="120" w:after="120" w:line="288" w:lineRule="auto"/>
        <w:ind w:left="425" w:leftChars="0" w:hanging="5" w:firstLineChars="0"/>
        <w:jc w:val="left"/>
        <w:textAlignment w:val="auto"/>
        <w:rPr>
          <w:rFonts w:hint="eastAsia" w:ascii="宋体" w:hAnsi="宋体" w:eastAsia="宋体" w:cs="宋体"/>
          <w:color w:val="auto"/>
          <w:sz w:val="24"/>
          <w:szCs w:val="24"/>
          <w:highlight w:val="none"/>
          <w14:ligatures w14:val="none"/>
        </w:rPr>
      </w:pPr>
      <w:r>
        <w:rPr>
          <w:rFonts w:hint="eastAsia" w:ascii="宋体" w:hAnsi="宋体" w:eastAsia="宋体" w:cs="宋体"/>
          <w:color w:val="auto"/>
          <w:sz w:val="24"/>
          <w:szCs w:val="24"/>
          <w:highlight w:val="none"/>
          <w14:ligatures w14:val="none"/>
        </w:rPr>
        <w:t>掌握新能源汽车电气系统的组成、工作原理与维护要点。</w:t>
      </w:r>
    </w:p>
    <w:p w14:paraId="696DF41F">
      <w:pPr>
        <w:keepNext w:val="0"/>
        <w:keepLines w:val="0"/>
        <w:pageBreakBefore w:val="0"/>
        <w:numPr>
          <w:ilvl w:val="0"/>
          <w:numId w:val="14"/>
        </w:numPr>
        <w:kinsoku/>
        <w:wordWrap/>
        <w:overflowPunct/>
        <w:topLinePunct w:val="0"/>
        <w:autoSpaceDE/>
        <w:autoSpaceDN/>
        <w:bidi w:val="0"/>
        <w:adjustRightInd w:val="0"/>
        <w:snapToGrid w:val="0"/>
        <w:spacing w:before="120" w:after="120" w:line="288" w:lineRule="auto"/>
        <w:ind w:left="425" w:leftChars="0" w:hanging="5" w:firstLineChars="0"/>
        <w:jc w:val="left"/>
        <w:textAlignment w:val="auto"/>
        <w:rPr>
          <w:rFonts w:hint="eastAsia" w:ascii="宋体" w:hAnsi="宋体" w:eastAsia="宋体" w:cs="宋体"/>
          <w:color w:val="auto"/>
          <w:sz w:val="24"/>
          <w:szCs w:val="24"/>
          <w:highlight w:val="none"/>
          <w14:ligatures w14:val="none"/>
        </w:rPr>
      </w:pPr>
      <w:r>
        <w:rPr>
          <w:rFonts w:hint="eastAsia" w:ascii="宋体" w:hAnsi="宋体" w:eastAsia="宋体" w:cs="宋体"/>
          <w:color w:val="auto"/>
          <w:sz w:val="24"/>
          <w:szCs w:val="24"/>
          <w:highlight w:val="none"/>
          <w14:ligatures w14:val="none"/>
        </w:rPr>
        <w:t>掌握新能源汽车故障诊断的基本理论、核心流程与常用方法。</w:t>
      </w:r>
    </w:p>
    <w:p w14:paraId="5B40D560">
      <w:pPr>
        <w:keepNext w:val="0"/>
        <w:keepLines w:val="0"/>
        <w:pageBreakBefore w:val="0"/>
        <w:numPr>
          <w:ilvl w:val="0"/>
          <w:numId w:val="14"/>
        </w:numPr>
        <w:kinsoku/>
        <w:wordWrap/>
        <w:overflowPunct/>
        <w:topLinePunct w:val="0"/>
        <w:autoSpaceDE/>
        <w:autoSpaceDN/>
        <w:bidi w:val="0"/>
        <w:adjustRightInd w:val="0"/>
        <w:snapToGrid w:val="0"/>
        <w:spacing w:before="120" w:after="120" w:line="288" w:lineRule="auto"/>
        <w:ind w:left="425" w:leftChars="0" w:hanging="5" w:firstLineChars="0"/>
        <w:jc w:val="left"/>
        <w:textAlignment w:val="auto"/>
        <w:rPr>
          <w:rFonts w:hint="eastAsia" w:ascii="宋体" w:hAnsi="宋体" w:eastAsia="宋体" w:cs="宋体"/>
          <w:color w:val="auto"/>
          <w:sz w:val="24"/>
          <w:szCs w:val="24"/>
          <w:highlight w:val="none"/>
          <w14:ligatures w14:val="none"/>
        </w:rPr>
      </w:pPr>
      <w:r>
        <w:rPr>
          <w:rFonts w:hint="eastAsia" w:ascii="宋体" w:hAnsi="宋体" w:eastAsia="宋体" w:cs="宋体"/>
          <w:color w:val="auto"/>
          <w:sz w:val="24"/>
          <w:szCs w:val="24"/>
          <w:highlight w:val="none"/>
          <w14:ligatures w14:val="none"/>
        </w:rPr>
        <w:t>掌握新能源汽车电池系统、电机与驱动系统、充电系统的结构、原理与故障分析逻辑。</w:t>
      </w:r>
    </w:p>
    <w:p w14:paraId="76BBCEA8">
      <w:pPr>
        <w:keepNext w:val="0"/>
        <w:keepLines w:val="0"/>
        <w:pageBreakBefore w:val="0"/>
        <w:numPr>
          <w:ilvl w:val="0"/>
          <w:numId w:val="14"/>
        </w:numPr>
        <w:kinsoku/>
        <w:wordWrap/>
        <w:overflowPunct/>
        <w:topLinePunct w:val="0"/>
        <w:autoSpaceDE/>
        <w:autoSpaceDN/>
        <w:bidi w:val="0"/>
        <w:adjustRightInd w:val="0"/>
        <w:snapToGrid w:val="0"/>
        <w:spacing w:before="120" w:after="120" w:line="288" w:lineRule="auto"/>
        <w:ind w:left="425" w:leftChars="0" w:hanging="5" w:firstLineChars="0"/>
        <w:jc w:val="left"/>
        <w:textAlignment w:val="auto"/>
        <w:rPr>
          <w:rFonts w:hint="eastAsia" w:ascii="宋体" w:hAnsi="宋体" w:eastAsia="宋体" w:cs="宋体"/>
          <w:color w:val="auto"/>
          <w:sz w:val="24"/>
          <w:szCs w:val="24"/>
          <w:highlight w:val="none"/>
          <w14:ligatures w14:val="none"/>
        </w:rPr>
      </w:pPr>
      <w:r>
        <w:rPr>
          <w:rFonts w:hint="eastAsia" w:ascii="宋体" w:hAnsi="宋体" w:eastAsia="宋体" w:cs="宋体"/>
          <w:color w:val="auto"/>
          <w:sz w:val="24"/>
          <w:szCs w:val="24"/>
          <w:highlight w:val="none"/>
          <w14:ligatures w14:val="none"/>
        </w:rPr>
        <w:t>熟悉各系统常见故障的现象、成因及诊断维修规范，掌握故障排除的关键技术。</w:t>
      </w:r>
    </w:p>
    <w:p w14:paraId="2D6776CA">
      <w:pPr>
        <w:keepNext w:val="0"/>
        <w:keepLines w:val="0"/>
        <w:pageBreakBefore w:val="0"/>
        <w:numPr>
          <w:ilvl w:val="0"/>
          <w:numId w:val="14"/>
        </w:numPr>
        <w:kinsoku/>
        <w:wordWrap/>
        <w:overflowPunct/>
        <w:topLinePunct w:val="0"/>
        <w:autoSpaceDE/>
        <w:autoSpaceDN/>
        <w:bidi w:val="0"/>
        <w:adjustRightInd w:val="0"/>
        <w:snapToGrid w:val="0"/>
        <w:spacing w:before="120" w:after="120" w:line="288" w:lineRule="auto"/>
        <w:ind w:left="425" w:leftChars="0" w:hanging="5" w:firstLineChars="0"/>
        <w:jc w:val="left"/>
        <w:textAlignment w:val="auto"/>
        <w:rPr>
          <w:rFonts w:hint="eastAsia" w:ascii="宋体" w:hAnsi="宋体" w:eastAsia="宋体" w:cs="宋体"/>
          <w:color w:val="auto"/>
          <w:sz w:val="24"/>
          <w:szCs w:val="24"/>
          <w:highlight w:val="none"/>
          <w14:ligatures w14:val="none"/>
        </w:rPr>
      </w:pPr>
      <w:r>
        <w:rPr>
          <w:rFonts w:hint="eastAsia" w:ascii="宋体" w:hAnsi="宋体" w:eastAsia="宋体" w:cs="宋体"/>
          <w:color w:val="auto"/>
          <w:sz w:val="24"/>
          <w:szCs w:val="24"/>
          <w:highlight w:val="none"/>
          <w14:ligatures w14:val="none"/>
        </w:rPr>
        <w:t>了解新能源汽车综合故障的诊断思路与案例分析方法，具备多系统故障关联分析能力。</w:t>
      </w:r>
    </w:p>
    <w:p w14:paraId="3B968D6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14:ligatures w14:val="none"/>
        </w:rPr>
      </w:pPr>
      <w:r>
        <w:rPr>
          <w:rFonts w:hint="eastAsia" w:ascii="宋体" w:hAnsi="宋体" w:eastAsia="宋体" w:cs="宋体"/>
          <w:b/>
          <w:bCs/>
          <w:sz w:val="24"/>
          <w:szCs w:val="24"/>
          <w:lang w:val="en-US" w:eastAsia="zh-CN"/>
          <w14:ligatures w14:val="none"/>
        </w:rPr>
        <w:t>（二）能力目标</w:t>
      </w:r>
    </w:p>
    <w:p w14:paraId="50A06597">
      <w:pPr>
        <w:keepNext w:val="0"/>
        <w:keepLines w:val="0"/>
        <w:pageBreakBefore w:val="0"/>
        <w:numPr>
          <w:ilvl w:val="0"/>
          <w:numId w:val="15"/>
        </w:numPr>
        <w:kinsoku/>
        <w:wordWrap/>
        <w:overflowPunct/>
        <w:topLinePunct w:val="0"/>
        <w:autoSpaceDE/>
        <w:autoSpaceDN/>
        <w:bidi w:val="0"/>
        <w:adjustRightInd w:val="0"/>
        <w:snapToGrid w:val="0"/>
        <w:spacing w:before="120" w:after="120" w:line="288" w:lineRule="auto"/>
        <w:ind w:left="425" w:leftChars="0" w:hanging="5" w:firstLineChars="0"/>
        <w:jc w:val="left"/>
        <w:textAlignment w:val="auto"/>
        <w:rPr>
          <w:rFonts w:hint="eastAsia" w:ascii="宋体" w:hAnsi="宋体" w:eastAsia="宋体" w:cs="宋体"/>
          <w:color w:val="auto"/>
          <w:sz w:val="24"/>
          <w:szCs w:val="24"/>
          <w:highlight w:val="none"/>
          <w14:ligatures w14:val="none"/>
        </w:rPr>
      </w:pPr>
      <w:r>
        <w:rPr>
          <w:rFonts w:hint="eastAsia" w:ascii="宋体" w:hAnsi="宋体" w:eastAsia="宋体" w:cs="宋体"/>
          <w:color w:val="auto"/>
          <w:sz w:val="24"/>
          <w:szCs w:val="24"/>
          <w:highlight w:val="none"/>
          <w14:ligatures w14:val="none"/>
        </w:rPr>
        <w:t>能够规范完成新能源汽车常规维护项目，熟练开展电气系统维护操作。</w:t>
      </w:r>
    </w:p>
    <w:p w14:paraId="4A8D1FC0">
      <w:pPr>
        <w:keepNext w:val="0"/>
        <w:keepLines w:val="0"/>
        <w:pageBreakBefore w:val="0"/>
        <w:numPr>
          <w:ilvl w:val="0"/>
          <w:numId w:val="15"/>
        </w:numPr>
        <w:kinsoku/>
        <w:wordWrap/>
        <w:overflowPunct/>
        <w:topLinePunct w:val="0"/>
        <w:autoSpaceDE/>
        <w:autoSpaceDN/>
        <w:bidi w:val="0"/>
        <w:adjustRightInd w:val="0"/>
        <w:snapToGrid w:val="0"/>
        <w:spacing w:before="120" w:after="120" w:line="288" w:lineRule="auto"/>
        <w:ind w:left="425" w:leftChars="0" w:hanging="5" w:firstLineChars="0"/>
        <w:jc w:val="left"/>
        <w:textAlignment w:val="auto"/>
        <w:rPr>
          <w:rFonts w:hint="eastAsia" w:ascii="宋体" w:hAnsi="宋体" w:eastAsia="宋体" w:cs="宋体"/>
          <w:color w:val="auto"/>
          <w:sz w:val="24"/>
          <w:szCs w:val="24"/>
          <w:highlight w:val="none"/>
          <w14:ligatures w14:val="none"/>
        </w:rPr>
      </w:pPr>
      <w:r>
        <w:rPr>
          <w:rFonts w:hint="eastAsia" w:ascii="宋体" w:hAnsi="宋体" w:eastAsia="宋体" w:cs="宋体"/>
          <w:color w:val="auto"/>
          <w:sz w:val="24"/>
          <w:szCs w:val="24"/>
          <w:highlight w:val="none"/>
          <w14:ligatures w14:val="none"/>
        </w:rPr>
        <w:t>能够运用故障诊断基础理论与方法，初步判断新能源汽车故障类型与范围。</w:t>
      </w:r>
    </w:p>
    <w:p w14:paraId="24C3B305">
      <w:pPr>
        <w:keepNext w:val="0"/>
        <w:keepLines w:val="0"/>
        <w:pageBreakBefore w:val="0"/>
        <w:numPr>
          <w:ilvl w:val="0"/>
          <w:numId w:val="15"/>
        </w:numPr>
        <w:kinsoku/>
        <w:wordWrap/>
        <w:overflowPunct/>
        <w:topLinePunct w:val="0"/>
        <w:autoSpaceDE/>
        <w:autoSpaceDN/>
        <w:bidi w:val="0"/>
        <w:adjustRightInd w:val="0"/>
        <w:snapToGrid w:val="0"/>
        <w:spacing w:before="120" w:after="120" w:line="288" w:lineRule="auto"/>
        <w:ind w:left="425" w:leftChars="0" w:hanging="5" w:firstLineChars="0"/>
        <w:jc w:val="left"/>
        <w:textAlignment w:val="auto"/>
        <w:rPr>
          <w:rFonts w:hint="eastAsia" w:ascii="宋体" w:hAnsi="宋体" w:eastAsia="宋体" w:cs="宋体"/>
          <w:color w:val="auto"/>
          <w:sz w:val="24"/>
          <w:szCs w:val="24"/>
          <w:highlight w:val="none"/>
          <w14:ligatures w14:val="none"/>
        </w:rPr>
      </w:pPr>
      <w:r>
        <w:rPr>
          <w:rFonts w:hint="eastAsia" w:ascii="宋体" w:hAnsi="宋体" w:eastAsia="宋体" w:cs="宋体"/>
          <w:color w:val="auto"/>
          <w:sz w:val="24"/>
          <w:szCs w:val="24"/>
          <w:highlight w:val="none"/>
          <w14:ligatures w14:val="none"/>
        </w:rPr>
        <w:t>能够对电池系统、电机与驱动系统、充电系统的常见故障进行精准诊断与高效排除。</w:t>
      </w:r>
    </w:p>
    <w:p w14:paraId="5F36499D">
      <w:pPr>
        <w:keepNext w:val="0"/>
        <w:keepLines w:val="0"/>
        <w:pageBreakBefore w:val="0"/>
        <w:numPr>
          <w:ilvl w:val="0"/>
          <w:numId w:val="15"/>
        </w:numPr>
        <w:kinsoku/>
        <w:wordWrap/>
        <w:overflowPunct/>
        <w:topLinePunct w:val="0"/>
        <w:autoSpaceDE/>
        <w:autoSpaceDN/>
        <w:bidi w:val="0"/>
        <w:adjustRightInd w:val="0"/>
        <w:snapToGrid w:val="0"/>
        <w:spacing w:before="120" w:after="120" w:line="288" w:lineRule="auto"/>
        <w:ind w:left="425" w:leftChars="0" w:hanging="5" w:firstLineChars="0"/>
        <w:jc w:val="left"/>
        <w:textAlignment w:val="auto"/>
        <w:rPr>
          <w:rFonts w:hint="eastAsia" w:ascii="宋体" w:hAnsi="宋体" w:eastAsia="宋体" w:cs="宋体"/>
          <w:color w:val="auto"/>
          <w:sz w:val="24"/>
          <w:szCs w:val="24"/>
          <w:highlight w:val="none"/>
          <w14:ligatures w14:val="none"/>
        </w:rPr>
      </w:pPr>
      <w:r>
        <w:rPr>
          <w:rFonts w:hint="eastAsia" w:ascii="宋体" w:hAnsi="宋体" w:eastAsia="宋体" w:cs="宋体"/>
          <w:color w:val="auto"/>
          <w:sz w:val="24"/>
          <w:szCs w:val="24"/>
          <w:highlight w:val="none"/>
          <w14:ligatures w14:val="none"/>
        </w:rPr>
        <w:t>能够熟练使用新能源汽车故障诊断仪、万用表等专业检测设备，规范记录检测数据。</w:t>
      </w:r>
    </w:p>
    <w:p w14:paraId="6DFD67BB">
      <w:pPr>
        <w:keepNext w:val="0"/>
        <w:keepLines w:val="0"/>
        <w:pageBreakBefore w:val="0"/>
        <w:numPr>
          <w:ilvl w:val="0"/>
          <w:numId w:val="15"/>
        </w:numPr>
        <w:kinsoku/>
        <w:wordWrap/>
        <w:overflowPunct/>
        <w:topLinePunct w:val="0"/>
        <w:autoSpaceDE/>
        <w:autoSpaceDN/>
        <w:bidi w:val="0"/>
        <w:adjustRightInd w:val="0"/>
        <w:snapToGrid w:val="0"/>
        <w:spacing w:before="120" w:after="120" w:line="288" w:lineRule="auto"/>
        <w:ind w:left="425" w:leftChars="0" w:hanging="5" w:firstLineChars="0"/>
        <w:jc w:val="left"/>
        <w:textAlignment w:val="auto"/>
        <w:rPr>
          <w:rFonts w:hint="eastAsia" w:ascii="宋体" w:hAnsi="宋体" w:eastAsia="宋体" w:cs="宋体"/>
          <w:color w:val="auto"/>
          <w:sz w:val="24"/>
          <w:szCs w:val="24"/>
          <w:highlight w:val="none"/>
          <w14:ligatures w14:val="none"/>
        </w:rPr>
      </w:pPr>
      <w:r>
        <w:rPr>
          <w:rFonts w:hint="eastAsia" w:ascii="宋体" w:hAnsi="宋体" w:eastAsia="宋体" w:cs="宋体"/>
          <w:color w:val="auto"/>
          <w:sz w:val="24"/>
          <w:szCs w:val="24"/>
          <w:highlight w:val="none"/>
          <w14:ligatures w14:val="none"/>
        </w:rPr>
        <w:t>能够分析综合故障案例，制定合理的诊断与维修方案，提升复杂故障处理能力。</w:t>
      </w:r>
    </w:p>
    <w:p w14:paraId="5227B3D6">
      <w:pPr>
        <w:keepNext w:val="0"/>
        <w:keepLines w:val="0"/>
        <w:pageBreakBefore w:val="0"/>
        <w:numPr>
          <w:ilvl w:val="0"/>
          <w:numId w:val="15"/>
        </w:numPr>
        <w:kinsoku/>
        <w:wordWrap/>
        <w:overflowPunct/>
        <w:topLinePunct w:val="0"/>
        <w:autoSpaceDE/>
        <w:autoSpaceDN/>
        <w:bidi w:val="0"/>
        <w:adjustRightInd w:val="0"/>
        <w:snapToGrid w:val="0"/>
        <w:spacing w:before="120" w:after="120" w:line="288" w:lineRule="auto"/>
        <w:ind w:left="425" w:leftChars="0" w:hanging="5" w:firstLineChars="0"/>
        <w:jc w:val="left"/>
        <w:textAlignment w:val="auto"/>
        <w:rPr>
          <w:rFonts w:hint="eastAsia" w:ascii="宋体" w:hAnsi="宋体" w:eastAsia="宋体" w:cs="宋体"/>
          <w:color w:val="auto"/>
          <w:sz w:val="22"/>
          <w:szCs w:val="22"/>
          <w:highlight w:val="none"/>
          <w14:ligatures w14:val="none"/>
        </w:rPr>
      </w:pPr>
      <w:r>
        <w:rPr>
          <w:rFonts w:hint="eastAsia" w:ascii="宋体" w:hAnsi="宋体" w:eastAsia="宋体" w:cs="宋体"/>
          <w:color w:val="auto"/>
          <w:sz w:val="24"/>
          <w:szCs w:val="24"/>
          <w:highlight w:val="none"/>
          <w14:ligatures w14:val="none"/>
        </w:rPr>
        <w:t>具备团队协作能力和问题解决能力，能在小组合作中高效完成故障诊断任务。</w:t>
      </w:r>
    </w:p>
    <w:p w14:paraId="5BFCB6E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14:ligatures w14:val="none"/>
        </w:rPr>
      </w:pPr>
      <w:r>
        <w:rPr>
          <w:rFonts w:hint="eastAsia" w:ascii="宋体" w:hAnsi="宋体" w:eastAsia="宋体" w:cs="宋体"/>
          <w:b/>
          <w:bCs/>
          <w:sz w:val="24"/>
          <w:szCs w:val="24"/>
          <w:lang w:val="en-US" w:eastAsia="zh-CN"/>
          <w14:ligatures w14:val="none"/>
        </w:rPr>
        <w:t>（三）素质目标</w:t>
      </w:r>
    </w:p>
    <w:p w14:paraId="65FF004C">
      <w:pPr>
        <w:keepNext w:val="0"/>
        <w:keepLines w:val="0"/>
        <w:pageBreakBefore w:val="0"/>
        <w:numPr>
          <w:ilvl w:val="0"/>
          <w:numId w:val="16"/>
        </w:numPr>
        <w:kinsoku/>
        <w:wordWrap/>
        <w:overflowPunct/>
        <w:topLinePunct w:val="0"/>
        <w:autoSpaceDE/>
        <w:autoSpaceDN/>
        <w:bidi w:val="0"/>
        <w:adjustRightInd w:val="0"/>
        <w:snapToGrid w:val="0"/>
        <w:spacing w:before="120" w:after="120" w:line="288" w:lineRule="auto"/>
        <w:ind w:left="425" w:leftChars="0" w:hanging="5" w:firstLineChars="0"/>
        <w:jc w:val="left"/>
        <w:textAlignment w:val="auto"/>
        <w:rPr>
          <w:rFonts w:hint="eastAsia" w:ascii="宋体" w:hAnsi="宋体" w:eastAsia="宋体" w:cs="宋体"/>
          <w:color w:val="auto"/>
          <w:sz w:val="24"/>
          <w:szCs w:val="24"/>
          <w:highlight w:val="none"/>
          <w14:ligatures w14:val="none"/>
        </w:rPr>
      </w:pPr>
      <w:r>
        <w:rPr>
          <w:rFonts w:hint="eastAsia" w:ascii="宋体" w:hAnsi="宋体" w:eastAsia="宋体" w:cs="宋体"/>
          <w:color w:val="auto"/>
          <w:sz w:val="24"/>
          <w:szCs w:val="24"/>
          <w:highlight w:val="none"/>
          <w14:ligatures w14:val="none"/>
        </w:rPr>
        <w:t>培养严谨细致、勇于担当的职业素养，严格遵守故障诊断与维修操作规范。</w:t>
      </w:r>
    </w:p>
    <w:p w14:paraId="779A335F">
      <w:pPr>
        <w:keepNext w:val="0"/>
        <w:keepLines w:val="0"/>
        <w:pageBreakBefore w:val="0"/>
        <w:numPr>
          <w:ilvl w:val="0"/>
          <w:numId w:val="16"/>
        </w:numPr>
        <w:kinsoku/>
        <w:wordWrap/>
        <w:overflowPunct/>
        <w:topLinePunct w:val="0"/>
        <w:autoSpaceDE/>
        <w:autoSpaceDN/>
        <w:bidi w:val="0"/>
        <w:adjustRightInd w:val="0"/>
        <w:snapToGrid w:val="0"/>
        <w:spacing w:before="120" w:after="120" w:line="288" w:lineRule="auto"/>
        <w:ind w:left="425" w:leftChars="0" w:hanging="5" w:firstLineChars="0"/>
        <w:jc w:val="left"/>
        <w:textAlignment w:val="auto"/>
        <w:rPr>
          <w:rFonts w:hint="eastAsia" w:ascii="宋体" w:hAnsi="宋体" w:eastAsia="宋体" w:cs="宋体"/>
          <w:color w:val="auto"/>
          <w:sz w:val="24"/>
          <w:szCs w:val="24"/>
          <w:highlight w:val="none"/>
          <w14:ligatures w14:val="none"/>
        </w:rPr>
      </w:pPr>
      <w:r>
        <w:rPr>
          <w:rFonts w:hint="eastAsia" w:ascii="宋体" w:hAnsi="宋体" w:eastAsia="宋体" w:cs="宋体"/>
          <w:color w:val="auto"/>
          <w:sz w:val="24"/>
          <w:szCs w:val="24"/>
          <w:highlight w:val="none"/>
          <w14:ligatures w14:val="none"/>
        </w:rPr>
        <w:t>提升团队分工协作能力，增强集体荣誉感，适应岗位团队作业模式。</w:t>
      </w:r>
    </w:p>
    <w:p w14:paraId="3263507B">
      <w:pPr>
        <w:keepNext w:val="0"/>
        <w:keepLines w:val="0"/>
        <w:pageBreakBefore w:val="0"/>
        <w:numPr>
          <w:ilvl w:val="0"/>
          <w:numId w:val="16"/>
        </w:numPr>
        <w:kinsoku/>
        <w:wordWrap/>
        <w:overflowPunct/>
        <w:topLinePunct w:val="0"/>
        <w:autoSpaceDE/>
        <w:autoSpaceDN/>
        <w:bidi w:val="0"/>
        <w:adjustRightInd w:val="0"/>
        <w:snapToGrid w:val="0"/>
        <w:spacing w:before="120" w:after="120" w:line="288" w:lineRule="auto"/>
        <w:ind w:left="425" w:leftChars="0" w:hanging="5" w:firstLineChars="0"/>
        <w:jc w:val="left"/>
        <w:textAlignment w:val="auto"/>
        <w:rPr>
          <w:rFonts w:hint="eastAsia" w:ascii="宋体" w:hAnsi="宋体" w:eastAsia="宋体" w:cs="宋体"/>
          <w:color w:val="auto"/>
          <w:sz w:val="24"/>
          <w:szCs w:val="24"/>
          <w:highlight w:val="none"/>
          <w14:ligatures w14:val="none"/>
        </w:rPr>
      </w:pPr>
      <w:r>
        <w:rPr>
          <w:rFonts w:hint="eastAsia" w:ascii="宋体" w:hAnsi="宋体" w:eastAsia="宋体" w:cs="宋体"/>
          <w:color w:val="auto"/>
          <w:sz w:val="24"/>
          <w:szCs w:val="24"/>
          <w:highlight w:val="none"/>
          <w14:ligatures w14:val="none"/>
        </w:rPr>
        <w:t>培养自主查阅技术资料、独立钻研问题的学习能力，为职业发展奠定坚实基础。</w:t>
      </w:r>
    </w:p>
    <w:p w14:paraId="094263A5">
      <w:pPr>
        <w:keepNext w:val="0"/>
        <w:keepLines w:val="0"/>
        <w:pageBreakBefore w:val="0"/>
        <w:numPr>
          <w:ilvl w:val="0"/>
          <w:numId w:val="16"/>
        </w:numPr>
        <w:kinsoku/>
        <w:wordWrap/>
        <w:overflowPunct/>
        <w:topLinePunct w:val="0"/>
        <w:autoSpaceDE/>
        <w:autoSpaceDN/>
        <w:bidi w:val="0"/>
        <w:adjustRightInd w:val="0"/>
        <w:snapToGrid w:val="0"/>
        <w:spacing w:before="120" w:after="120" w:line="288" w:lineRule="auto"/>
        <w:ind w:left="425" w:leftChars="0" w:hanging="5" w:firstLineChars="0"/>
        <w:jc w:val="left"/>
        <w:textAlignment w:val="auto"/>
        <w:rPr>
          <w:rFonts w:hint="eastAsia" w:ascii="宋体" w:hAnsi="宋体" w:eastAsia="宋体" w:cs="宋体"/>
          <w:color w:val="auto"/>
          <w:sz w:val="24"/>
          <w:szCs w:val="24"/>
          <w:highlight w:val="none"/>
          <w14:ligatures w14:val="none"/>
        </w:rPr>
      </w:pPr>
      <w:r>
        <w:rPr>
          <w:rFonts w:hint="eastAsia" w:ascii="宋体" w:hAnsi="宋体" w:eastAsia="宋体" w:cs="宋体"/>
          <w:color w:val="auto"/>
          <w:sz w:val="24"/>
          <w:szCs w:val="24"/>
          <w:highlight w:val="none"/>
          <w14:ligatures w14:val="none"/>
        </w:rPr>
        <w:t>树立安全第一的理念，在高压操作、故障排查中具备风险识别与防范能力。</w:t>
      </w:r>
    </w:p>
    <w:p w14:paraId="5C4C9F50">
      <w:pPr>
        <w:keepNext w:val="0"/>
        <w:keepLines w:val="0"/>
        <w:pageBreakBefore w:val="0"/>
        <w:numPr>
          <w:ilvl w:val="0"/>
          <w:numId w:val="16"/>
        </w:numPr>
        <w:kinsoku/>
        <w:wordWrap/>
        <w:overflowPunct/>
        <w:topLinePunct w:val="0"/>
        <w:autoSpaceDE/>
        <w:autoSpaceDN/>
        <w:bidi w:val="0"/>
        <w:adjustRightInd w:val="0"/>
        <w:snapToGrid w:val="0"/>
        <w:spacing w:before="120" w:after="120" w:line="288" w:lineRule="auto"/>
        <w:ind w:left="425" w:leftChars="0" w:hanging="5" w:firstLineChars="0"/>
        <w:jc w:val="left"/>
        <w:textAlignment w:val="auto"/>
        <w:rPr>
          <w:rFonts w:hint="eastAsia" w:ascii="宋体" w:hAnsi="宋体" w:eastAsia="宋体" w:cs="宋体"/>
          <w:color w:val="auto"/>
          <w:sz w:val="24"/>
          <w:szCs w:val="24"/>
          <w:highlight w:val="none"/>
          <w14:ligatures w14:val="none"/>
        </w:rPr>
      </w:pPr>
      <w:r>
        <w:rPr>
          <w:rFonts w:hint="eastAsia" w:ascii="宋体" w:hAnsi="宋体" w:eastAsia="宋体" w:cs="宋体"/>
          <w:color w:val="auto"/>
          <w:sz w:val="24"/>
          <w:szCs w:val="24"/>
          <w:highlight w:val="none"/>
          <w14:ligatures w14:val="none"/>
        </w:rPr>
        <w:t>培养客户需求响应意识，强化信息交流与技术沟通能力，契合售后服务职业要求。</w:t>
      </w:r>
    </w:p>
    <w:p w14:paraId="02679914">
      <w:pPr>
        <w:keepNext w:val="0"/>
        <w:keepLines w:val="0"/>
        <w:pageBreakBefore w:val="0"/>
        <w:numPr>
          <w:ilvl w:val="0"/>
          <w:numId w:val="16"/>
        </w:numPr>
        <w:kinsoku/>
        <w:wordWrap/>
        <w:overflowPunct/>
        <w:topLinePunct w:val="0"/>
        <w:autoSpaceDE/>
        <w:autoSpaceDN/>
        <w:bidi w:val="0"/>
        <w:adjustRightInd w:val="0"/>
        <w:snapToGrid w:val="0"/>
        <w:spacing w:before="120" w:after="120" w:line="288" w:lineRule="auto"/>
        <w:ind w:left="425" w:leftChars="0" w:hanging="5" w:firstLineChars="0"/>
        <w:jc w:val="left"/>
        <w:textAlignment w:val="auto"/>
        <w:rPr>
          <w:rFonts w:hint="eastAsia" w:ascii="宋体" w:hAnsi="宋体" w:eastAsia="宋体" w:cs="宋体"/>
          <w:color w:val="auto"/>
          <w:sz w:val="22"/>
          <w:szCs w:val="22"/>
          <w:highlight w:val="none"/>
          <w14:ligatures w14:val="none"/>
        </w:rPr>
      </w:pPr>
      <w:r>
        <w:rPr>
          <w:rFonts w:hint="eastAsia" w:ascii="宋体" w:hAnsi="宋体" w:eastAsia="宋体" w:cs="宋体"/>
          <w:color w:val="auto"/>
          <w:sz w:val="24"/>
          <w:szCs w:val="24"/>
          <w:highlight w:val="none"/>
          <w14:ligatures w14:val="none"/>
        </w:rPr>
        <w:t>养成精益求精的工作态度，在实践操作中追求维修质量与效率的统一。</w:t>
      </w:r>
    </w:p>
    <w:p w14:paraId="4984FBF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14:ligatures w14:val="none"/>
        </w:rPr>
      </w:pPr>
      <w:r>
        <w:rPr>
          <w:rFonts w:hint="eastAsia" w:ascii="宋体" w:hAnsi="宋体" w:eastAsia="宋体" w:cs="宋体"/>
          <w:b/>
          <w:bCs/>
          <w:sz w:val="24"/>
          <w:szCs w:val="24"/>
          <w:lang w:val="en-US" w:eastAsia="zh-CN"/>
          <w14:ligatures w14:val="none"/>
        </w:rPr>
        <w:t>（四）思政目标</w:t>
      </w:r>
    </w:p>
    <w:p w14:paraId="2E5BF3A4">
      <w:pPr>
        <w:keepNext w:val="0"/>
        <w:keepLines w:val="0"/>
        <w:pageBreakBefore w:val="0"/>
        <w:numPr>
          <w:ilvl w:val="0"/>
          <w:numId w:val="17"/>
        </w:numPr>
        <w:kinsoku/>
        <w:wordWrap/>
        <w:overflowPunct/>
        <w:topLinePunct w:val="0"/>
        <w:autoSpaceDE/>
        <w:autoSpaceDN/>
        <w:bidi w:val="0"/>
        <w:adjustRightInd w:val="0"/>
        <w:snapToGrid w:val="0"/>
        <w:spacing w:before="120" w:after="120" w:line="288" w:lineRule="auto"/>
        <w:ind w:left="425" w:leftChars="0" w:hanging="5" w:firstLineChars="0"/>
        <w:jc w:val="left"/>
        <w:textAlignment w:val="auto"/>
        <w:rPr>
          <w:rFonts w:hint="eastAsia" w:ascii="宋体" w:hAnsi="宋体" w:eastAsia="宋体" w:cs="宋体"/>
          <w:color w:val="auto"/>
          <w:sz w:val="24"/>
          <w:szCs w:val="24"/>
          <w:highlight w:val="none"/>
          <w14:ligatures w14:val="none"/>
        </w:rPr>
      </w:pPr>
      <w:r>
        <w:rPr>
          <w:rFonts w:hint="eastAsia" w:ascii="宋体" w:hAnsi="宋体" w:eastAsia="宋体" w:cs="宋体"/>
          <w:color w:val="auto"/>
          <w:sz w:val="24"/>
          <w:szCs w:val="24"/>
          <w:highlight w:val="none"/>
          <w14:ligatures w14:val="none"/>
        </w:rPr>
        <w:t>职业道德：树立 “爱岗敬业、诚实守信、合规操作” 的职业理念，遵守新能源汽车维修行业职业道德规范和岗位行为准则。</w:t>
      </w:r>
    </w:p>
    <w:p w14:paraId="67FA39E1">
      <w:pPr>
        <w:keepNext w:val="0"/>
        <w:keepLines w:val="0"/>
        <w:pageBreakBefore w:val="0"/>
        <w:numPr>
          <w:ilvl w:val="0"/>
          <w:numId w:val="17"/>
        </w:numPr>
        <w:kinsoku/>
        <w:wordWrap/>
        <w:overflowPunct/>
        <w:topLinePunct w:val="0"/>
        <w:autoSpaceDE/>
        <w:autoSpaceDN/>
        <w:bidi w:val="0"/>
        <w:adjustRightInd w:val="0"/>
        <w:snapToGrid w:val="0"/>
        <w:spacing w:before="120" w:after="120" w:line="288" w:lineRule="auto"/>
        <w:ind w:left="425" w:leftChars="0" w:hanging="5" w:firstLineChars="0"/>
        <w:jc w:val="left"/>
        <w:textAlignment w:val="auto"/>
        <w:rPr>
          <w:rFonts w:hint="eastAsia" w:ascii="宋体" w:hAnsi="宋体" w:eastAsia="宋体" w:cs="宋体"/>
          <w:color w:val="auto"/>
          <w:sz w:val="24"/>
          <w:szCs w:val="24"/>
          <w:highlight w:val="none"/>
          <w14:ligatures w14:val="none"/>
        </w:rPr>
      </w:pPr>
      <w:r>
        <w:rPr>
          <w:rFonts w:hint="eastAsia" w:ascii="宋体" w:hAnsi="宋体" w:eastAsia="宋体" w:cs="宋体"/>
          <w:color w:val="auto"/>
          <w:sz w:val="24"/>
          <w:szCs w:val="24"/>
          <w:highlight w:val="none"/>
          <w14:ligatures w14:val="none"/>
        </w:rPr>
        <w:t>工匠精神：培育 “严谨细致、追求卓越、持之以恒” 的工匠精神，杜绝敷衍了事、投机取巧的工作态度。</w:t>
      </w:r>
    </w:p>
    <w:p w14:paraId="56B3C2E9">
      <w:pPr>
        <w:keepNext w:val="0"/>
        <w:keepLines w:val="0"/>
        <w:pageBreakBefore w:val="0"/>
        <w:numPr>
          <w:ilvl w:val="0"/>
          <w:numId w:val="17"/>
        </w:numPr>
        <w:kinsoku/>
        <w:wordWrap/>
        <w:overflowPunct/>
        <w:topLinePunct w:val="0"/>
        <w:autoSpaceDE/>
        <w:autoSpaceDN/>
        <w:bidi w:val="0"/>
        <w:adjustRightInd w:val="0"/>
        <w:snapToGrid w:val="0"/>
        <w:spacing w:before="120" w:after="120" w:line="288" w:lineRule="auto"/>
        <w:ind w:left="425" w:leftChars="0" w:hanging="5" w:firstLineChars="0"/>
        <w:jc w:val="left"/>
        <w:textAlignment w:val="auto"/>
        <w:rPr>
          <w:rFonts w:hint="eastAsia" w:ascii="宋体" w:hAnsi="宋体" w:eastAsia="宋体" w:cs="宋体"/>
          <w:color w:val="auto"/>
          <w:sz w:val="24"/>
          <w:szCs w:val="24"/>
          <w:highlight w:val="none"/>
          <w14:ligatures w14:val="none"/>
        </w:rPr>
      </w:pPr>
      <w:r>
        <w:rPr>
          <w:rFonts w:hint="eastAsia" w:ascii="宋体" w:hAnsi="宋体" w:eastAsia="宋体" w:cs="宋体"/>
          <w:color w:val="auto"/>
          <w:sz w:val="24"/>
          <w:szCs w:val="24"/>
          <w:highlight w:val="none"/>
          <w14:ligatures w14:val="none"/>
        </w:rPr>
        <w:t>家国情怀：结合国内主流新能源汽车品牌发展成就，激发民族自豪感和爱国热情，增强对 “中国制造” 的自信。</w:t>
      </w:r>
    </w:p>
    <w:p w14:paraId="6828E05F">
      <w:pPr>
        <w:keepNext w:val="0"/>
        <w:keepLines w:val="0"/>
        <w:pageBreakBefore w:val="0"/>
        <w:numPr>
          <w:ilvl w:val="0"/>
          <w:numId w:val="17"/>
        </w:numPr>
        <w:kinsoku/>
        <w:wordWrap/>
        <w:overflowPunct/>
        <w:topLinePunct w:val="0"/>
        <w:autoSpaceDE/>
        <w:autoSpaceDN/>
        <w:bidi w:val="0"/>
        <w:adjustRightInd w:val="0"/>
        <w:snapToGrid w:val="0"/>
        <w:spacing w:before="120" w:after="120" w:line="288" w:lineRule="auto"/>
        <w:ind w:left="425" w:leftChars="0" w:hanging="5" w:firstLineChars="0"/>
        <w:jc w:val="left"/>
        <w:textAlignment w:val="auto"/>
        <w:rPr>
          <w:rFonts w:hint="eastAsia" w:ascii="宋体" w:hAnsi="宋体" w:eastAsia="宋体" w:cs="宋体"/>
          <w:color w:val="auto"/>
          <w:sz w:val="24"/>
          <w:szCs w:val="24"/>
          <w:highlight w:val="none"/>
          <w14:ligatures w14:val="none"/>
        </w:rPr>
      </w:pPr>
      <w:r>
        <w:rPr>
          <w:rFonts w:hint="eastAsia" w:ascii="宋体" w:hAnsi="宋体" w:eastAsia="宋体" w:cs="宋体"/>
          <w:color w:val="auto"/>
          <w:sz w:val="24"/>
          <w:szCs w:val="24"/>
          <w:highlight w:val="none"/>
          <w14:ligatures w14:val="none"/>
        </w:rPr>
        <w:t>创新意识：了解新能源汽车故障诊断技术的发展趋势，鼓励突破思维定势，勇于探索新型诊断方法与维修技术。</w:t>
      </w:r>
    </w:p>
    <w:p w14:paraId="5FF9F10B">
      <w:pPr>
        <w:keepNext w:val="0"/>
        <w:keepLines w:val="0"/>
        <w:pageBreakBefore w:val="0"/>
        <w:numPr>
          <w:ilvl w:val="0"/>
          <w:numId w:val="17"/>
        </w:numPr>
        <w:kinsoku/>
        <w:wordWrap/>
        <w:overflowPunct/>
        <w:topLinePunct w:val="0"/>
        <w:autoSpaceDE/>
        <w:autoSpaceDN/>
        <w:bidi w:val="0"/>
        <w:adjustRightInd w:val="0"/>
        <w:snapToGrid w:val="0"/>
        <w:spacing w:before="120" w:after="120" w:line="288" w:lineRule="auto"/>
        <w:ind w:left="425" w:leftChars="0" w:hanging="5" w:firstLineChars="0"/>
        <w:jc w:val="left"/>
        <w:textAlignment w:val="auto"/>
        <w:rPr>
          <w:rFonts w:hint="eastAsia" w:ascii="宋体" w:hAnsi="宋体" w:eastAsia="宋体" w:cs="宋体"/>
          <w:color w:val="auto"/>
          <w:sz w:val="24"/>
          <w:szCs w:val="24"/>
          <w:highlight w:val="none"/>
          <w14:ligatures w14:val="none"/>
        </w:rPr>
      </w:pPr>
      <w:r>
        <w:rPr>
          <w:rFonts w:hint="eastAsia" w:ascii="宋体" w:hAnsi="宋体" w:eastAsia="宋体" w:cs="宋体"/>
          <w:color w:val="auto"/>
          <w:sz w:val="24"/>
          <w:szCs w:val="24"/>
          <w:highlight w:val="none"/>
          <w14:ligatures w14:val="none"/>
        </w:rPr>
        <w:t>社会责任：理解新能源汽车产业在节能减排、绿色发展中的重要作用，树立生态文明理念，践行环保责任。</w:t>
      </w:r>
    </w:p>
    <w:p w14:paraId="446C7BEE">
      <w:pPr>
        <w:keepNext w:val="0"/>
        <w:keepLines w:val="0"/>
        <w:pageBreakBefore w:val="0"/>
        <w:numPr>
          <w:ilvl w:val="0"/>
          <w:numId w:val="17"/>
        </w:numPr>
        <w:kinsoku/>
        <w:wordWrap/>
        <w:overflowPunct/>
        <w:topLinePunct w:val="0"/>
        <w:autoSpaceDE/>
        <w:autoSpaceDN/>
        <w:bidi w:val="0"/>
        <w:adjustRightInd w:val="0"/>
        <w:snapToGrid w:val="0"/>
        <w:spacing w:before="120" w:after="120" w:line="288" w:lineRule="auto"/>
        <w:ind w:left="425" w:leftChars="0" w:hanging="5" w:firstLineChars="0"/>
        <w:jc w:val="left"/>
        <w:textAlignment w:val="auto"/>
        <w:rPr>
          <w:rFonts w:hint="eastAsia" w:ascii="宋体" w:hAnsi="宋体" w:eastAsia="宋体" w:cs="宋体"/>
          <w:color w:val="auto"/>
          <w:sz w:val="24"/>
          <w:szCs w:val="24"/>
          <w:highlight w:val="none"/>
          <w14:ligatures w14:val="none"/>
        </w:rPr>
      </w:pPr>
      <w:r>
        <w:rPr>
          <w:rFonts w:hint="eastAsia" w:ascii="宋体" w:hAnsi="宋体" w:eastAsia="宋体" w:cs="宋体"/>
          <w:color w:val="auto"/>
          <w:sz w:val="24"/>
          <w:szCs w:val="24"/>
          <w:highlight w:val="none"/>
          <w14:ligatures w14:val="none"/>
        </w:rPr>
        <w:t>法治意识：增强法治观念，自觉遵守新能源汽车行业相关法律法规和技术标准，做到依法从业、规范操作。</w:t>
      </w:r>
    </w:p>
    <w:p w14:paraId="2E469BAF">
      <w:pPr>
        <w:keepNext w:val="0"/>
        <w:keepLines w:val="0"/>
        <w:pageBreakBefore w:val="0"/>
        <w:widowControl w:val="0"/>
        <w:numPr>
          <w:ilvl w:val="0"/>
          <w:numId w:val="18"/>
        </w:numPr>
        <w:kinsoku/>
        <w:wordWrap/>
        <w:overflowPunct/>
        <w:topLinePunct w:val="0"/>
        <w:autoSpaceDE/>
        <w:autoSpaceDN/>
        <w:bidi w:val="0"/>
        <w:adjustRightInd/>
        <w:snapToGrid/>
        <w:spacing w:before="157" w:beforeLines="50" w:after="157" w:afterLines="50" w:line="240" w:lineRule="auto"/>
        <w:ind w:firstLine="562" w:firstLineChars="200"/>
        <w:textAlignment w:val="auto"/>
        <w:rPr>
          <w:rFonts w:hint="eastAsia" w:ascii="宋体" w:hAnsi="宋体" w:eastAsia="宋体" w:cs="宋体"/>
          <w:b/>
          <w:bCs/>
          <w:color w:val="auto"/>
          <w:sz w:val="28"/>
          <w:szCs w:val="28"/>
          <w:highlight w:val="none"/>
          <w:lang w:val="en-US" w:eastAsia="zh-CN"/>
          <w14:ligatures w14:val="none"/>
        </w:rPr>
      </w:pPr>
      <w:r>
        <w:rPr>
          <w:rFonts w:hint="eastAsia" w:ascii="宋体" w:hAnsi="宋体" w:eastAsia="宋体" w:cs="宋体"/>
          <w:b/>
          <w:bCs/>
          <w:color w:val="auto"/>
          <w:sz w:val="28"/>
          <w:szCs w:val="28"/>
          <w:highlight w:val="none"/>
          <w:lang w:val="en-US" w:eastAsia="zh-CN"/>
          <w14:ligatures w14:val="none"/>
        </w:rPr>
        <w:t>课程内容和要求</w:t>
      </w:r>
    </w:p>
    <w:tbl>
      <w:tblPr>
        <w:tblStyle w:val="28"/>
        <w:tblW w:w="98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350"/>
        <w:gridCol w:w="1140"/>
        <w:gridCol w:w="1065"/>
        <w:gridCol w:w="1335"/>
        <w:gridCol w:w="1110"/>
        <w:gridCol w:w="1275"/>
        <w:gridCol w:w="675"/>
        <w:gridCol w:w="653"/>
      </w:tblGrid>
      <w:tr w14:paraId="19FE4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42" w:type="dxa"/>
            <w:vAlign w:val="center"/>
          </w:tcPr>
          <w:p w14:paraId="40BA1C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sz w:val="21"/>
                <w:szCs w:val="21"/>
                <w:highlight w:val="none"/>
                <w:lang w:val="en-US" w:eastAsia="zh-CN"/>
                <w14:ligatures w14:val="none"/>
              </w:rPr>
            </w:pPr>
            <w:r>
              <w:rPr>
                <w:rFonts w:hint="eastAsia" w:ascii="宋体" w:hAnsi="宋体" w:eastAsia="宋体" w:cs="宋体"/>
                <w:b/>
                <w:bCs/>
                <w:sz w:val="21"/>
                <w:szCs w:val="21"/>
                <w:highlight w:val="none"/>
                <w:lang w:val="en-US" w:eastAsia="zh-CN"/>
                <w14:ligatures w14:val="none"/>
              </w:rPr>
              <w:t>学习情境（章）</w:t>
            </w:r>
          </w:p>
        </w:tc>
        <w:tc>
          <w:tcPr>
            <w:tcW w:w="1350" w:type="dxa"/>
            <w:vAlign w:val="center"/>
          </w:tcPr>
          <w:p w14:paraId="0C1F61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sz w:val="21"/>
                <w:szCs w:val="21"/>
                <w:highlight w:val="none"/>
                <w:lang w:val="en-US" w:eastAsia="zh-CN"/>
                <w14:ligatures w14:val="none"/>
              </w:rPr>
            </w:pPr>
            <w:r>
              <w:rPr>
                <w:rFonts w:hint="eastAsia" w:ascii="宋体" w:hAnsi="宋体" w:eastAsia="宋体" w:cs="宋体"/>
                <w:b/>
                <w:bCs/>
                <w:sz w:val="21"/>
                <w:szCs w:val="21"/>
                <w:highlight w:val="none"/>
                <w:lang w:val="en-US" w:eastAsia="zh-CN"/>
                <w14:ligatures w14:val="none"/>
              </w:rPr>
              <w:t>工作任务（节）</w:t>
            </w:r>
          </w:p>
        </w:tc>
        <w:tc>
          <w:tcPr>
            <w:tcW w:w="1140" w:type="dxa"/>
            <w:vAlign w:val="center"/>
          </w:tcPr>
          <w:p w14:paraId="1F8AEF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sz w:val="21"/>
                <w:szCs w:val="21"/>
                <w:highlight w:val="none"/>
                <w:lang w:val="en-US" w:eastAsia="zh-CN"/>
                <w14:ligatures w14:val="none"/>
              </w:rPr>
            </w:pPr>
            <w:r>
              <w:rPr>
                <w:rFonts w:hint="eastAsia" w:ascii="宋体" w:hAnsi="宋体" w:eastAsia="宋体" w:cs="宋体"/>
                <w:b/>
                <w:bCs/>
                <w:sz w:val="21"/>
                <w:szCs w:val="21"/>
                <w:highlight w:val="none"/>
                <w:lang w:val="en-US" w:eastAsia="zh-CN"/>
                <w14:ligatures w14:val="none"/>
              </w:rPr>
              <w:t>知识点(A)</w:t>
            </w:r>
          </w:p>
        </w:tc>
        <w:tc>
          <w:tcPr>
            <w:tcW w:w="1065" w:type="dxa"/>
            <w:vAlign w:val="center"/>
          </w:tcPr>
          <w:p w14:paraId="3CAEC8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sz w:val="21"/>
                <w:szCs w:val="21"/>
                <w:highlight w:val="none"/>
                <w:lang w:val="en-US" w:eastAsia="zh-CN"/>
                <w14:ligatures w14:val="none"/>
              </w:rPr>
            </w:pPr>
            <w:r>
              <w:rPr>
                <w:rFonts w:hint="eastAsia" w:ascii="宋体" w:hAnsi="宋体" w:eastAsia="宋体" w:cs="宋体"/>
                <w:b/>
                <w:bCs/>
                <w:sz w:val="21"/>
                <w:szCs w:val="21"/>
                <w:highlight w:val="none"/>
                <w:lang w:val="en-US" w:eastAsia="zh-CN"/>
                <w14:ligatures w14:val="none"/>
              </w:rPr>
              <w:t>技能点(B)</w:t>
            </w:r>
          </w:p>
        </w:tc>
        <w:tc>
          <w:tcPr>
            <w:tcW w:w="1335" w:type="dxa"/>
            <w:vAlign w:val="center"/>
          </w:tcPr>
          <w:p w14:paraId="769DF9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sz w:val="21"/>
                <w:szCs w:val="21"/>
                <w:highlight w:val="none"/>
                <w:lang w:val="en-US" w:eastAsia="zh-CN"/>
                <w14:ligatures w14:val="none"/>
              </w:rPr>
            </w:pPr>
            <w:r>
              <w:rPr>
                <w:rFonts w:hint="eastAsia" w:ascii="宋体" w:hAnsi="宋体" w:eastAsia="宋体" w:cs="宋体"/>
                <w:b/>
                <w:bCs/>
                <w:sz w:val="21"/>
                <w:szCs w:val="21"/>
                <w:highlight w:val="none"/>
                <w:lang w:val="en-US" w:eastAsia="zh-CN"/>
                <w14:ligatures w14:val="none"/>
              </w:rPr>
              <w:t>素质目标(C)</w:t>
            </w:r>
          </w:p>
        </w:tc>
        <w:tc>
          <w:tcPr>
            <w:tcW w:w="1110" w:type="dxa"/>
            <w:vAlign w:val="center"/>
          </w:tcPr>
          <w:p w14:paraId="61E69F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sz w:val="21"/>
                <w:szCs w:val="21"/>
                <w:highlight w:val="none"/>
                <w:lang w:val="en-US" w:eastAsia="zh-CN"/>
                <w14:ligatures w14:val="none"/>
              </w:rPr>
            </w:pPr>
            <w:r>
              <w:rPr>
                <w:rFonts w:hint="eastAsia" w:ascii="宋体" w:hAnsi="宋体" w:eastAsia="宋体" w:cs="宋体"/>
                <w:b/>
                <w:bCs/>
                <w:sz w:val="21"/>
                <w:szCs w:val="21"/>
                <w:highlight w:val="none"/>
                <w:lang w:val="en-US" w:eastAsia="zh-CN"/>
                <w14:ligatures w14:val="none"/>
              </w:rPr>
              <w:t>思政元素(D)</w:t>
            </w:r>
          </w:p>
        </w:tc>
        <w:tc>
          <w:tcPr>
            <w:tcW w:w="1275" w:type="dxa"/>
            <w:vAlign w:val="center"/>
          </w:tcPr>
          <w:p w14:paraId="3A2F38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sz w:val="21"/>
                <w:szCs w:val="21"/>
                <w:highlight w:val="none"/>
                <w:lang w:val="en-US" w:eastAsia="zh-CN"/>
                <w14:ligatures w14:val="none"/>
              </w:rPr>
            </w:pPr>
            <w:r>
              <w:rPr>
                <w:rFonts w:hint="eastAsia" w:ascii="宋体" w:hAnsi="宋体" w:eastAsia="宋体" w:cs="宋体"/>
                <w:b/>
                <w:bCs/>
                <w:sz w:val="21"/>
                <w:szCs w:val="21"/>
                <w:highlight w:val="none"/>
                <w:lang w:val="en-US" w:eastAsia="zh-CN"/>
                <w14:ligatures w14:val="none"/>
              </w:rPr>
              <w:t>对应培养规格支撑要点</w:t>
            </w:r>
          </w:p>
        </w:tc>
        <w:tc>
          <w:tcPr>
            <w:tcW w:w="675" w:type="dxa"/>
            <w:vAlign w:val="center"/>
          </w:tcPr>
          <w:p w14:paraId="30C076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sz w:val="21"/>
                <w:szCs w:val="21"/>
                <w:highlight w:val="none"/>
                <w:lang w:val="en-US" w:eastAsia="zh-CN"/>
                <w14:ligatures w14:val="none"/>
              </w:rPr>
            </w:pPr>
            <w:r>
              <w:rPr>
                <w:rFonts w:hint="eastAsia" w:ascii="宋体" w:hAnsi="宋体" w:eastAsia="宋体" w:cs="宋体"/>
                <w:b/>
                <w:bCs/>
                <w:sz w:val="21"/>
                <w:szCs w:val="21"/>
                <w:highlight w:val="none"/>
                <w:lang w:val="en-US" w:eastAsia="zh-CN"/>
                <w14:ligatures w14:val="none"/>
              </w:rPr>
              <w:t>学时</w:t>
            </w:r>
          </w:p>
        </w:tc>
        <w:tc>
          <w:tcPr>
            <w:tcW w:w="653" w:type="dxa"/>
            <w:vAlign w:val="center"/>
          </w:tcPr>
          <w:p w14:paraId="238923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sz w:val="21"/>
                <w:szCs w:val="21"/>
                <w:highlight w:val="none"/>
                <w:lang w:val="en-US" w:eastAsia="zh-CN"/>
                <w14:ligatures w14:val="none"/>
              </w:rPr>
            </w:pPr>
            <w:r>
              <w:rPr>
                <w:rFonts w:hint="eastAsia" w:ascii="宋体" w:hAnsi="宋体" w:eastAsia="宋体" w:cs="宋体"/>
                <w:b/>
                <w:bCs/>
                <w:sz w:val="21"/>
                <w:szCs w:val="21"/>
                <w:highlight w:val="none"/>
                <w:lang w:val="en-US" w:eastAsia="zh-CN"/>
                <w14:ligatures w14:val="none"/>
              </w:rPr>
              <w:t>备注</w:t>
            </w:r>
          </w:p>
        </w:tc>
      </w:tr>
      <w:tr w14:paraId="25BAF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top"/>
          </w:tcPr>
          <w:p w14:paraId="4BFB09CC">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学习情境一：新能源汽车维护基础</w:t>
            </w:r>
          </w:p>
        </w:tc>
        <w:tc>
          <w:tcPr>
            <w:tcW w:w="1350" w:type="dxa"/>
            <w:vAlign w:val="top"/>
          </w:tcPr>
          <w:p w14:paraId="68E0C581">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1. 新能源汽车概述与维护基础</w:t>
            </w:r>
          </w:p>
        </w:tc>
        <w:tc>
          <w:tcPr>
            <w:tcW w:w="1140" w:type="dxa"/>
            <w:vAlign w:val="top"/>
          </w:tcPr>
          <w:p w14:paraId="13989A04">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新能源汽车定义、分类、发展现状；维护工作的重要性、安全规范</w:t>
            </w:r>
          </w:p>
        </w:tc>
        <w:tc>
          <w:tcPr>
            <w:tcW w:w="1065" w:type="dxa"/>
            <w:vAlign w:val="top"/>
          </w:tcPr>
          <w:p w14:paraId="208FD64C">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了解新能源汽车行业动态；掌握维护安全基本要求</w:t>
            </w:r>
          </w:p>
        </w:tc>
        <w:tc>
          <w:tcPr>
            <w:tcW w:w="1335" w:type="dxa"/>
            <w:vAlign w:val="top"/>
          </w:tcPr>
          <w:p w14:paraId="5A788BBE">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color w:val="FF0000"/>
                <w:sz w:val="21"/>
                <w:szCs w:val="21"/>
                <w:highlight w:val="none"/>
                <w:lang w:val="en-US" w:eastAsia="zh-CN"/>
                <w14:ligatures w14:val="none"/>
              </w:rPr>
            </w:pPr>
            <w:r>
              <w:rPr>
                <w:rFonts w:hint="eastAsia" w:ascii="宋体" w:hAnsi="宋体" w:eastAsia="宋体" w:cs="宋体"/>
                <w:sz w:val="21"/>
                <w:szCs w:val="21"/>
                <w:highlight w:val="none"/>
                <w14:ligatures w14:val="none"/>
              </w:rPr>
              <w:t>C3（自主学习能力）、C4（安全防范能力）</w:t>
            </w:r>
          </w:p>
        </w:tc>
        <w:tc>
          <w:tcPr>
            <w:tcW w:w="1110" w:type="dxa"/>
            <w:vAlign w:val="top"/>
          </w:tcPr>
          <w:p w14:paraId="5771034D">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D3（家国情怀）、D4（安全意识）</w:t>
            </w:r>
          </w:p>
        </w:tc>
        <w:tc>
          <w:tcPr>
            <w:tcW w:w="1275" w:type="dxa"/>
            <w:vAlign w:val="top"/>
          </w:tcPr>
          <w:p w14:paraId="5541D982">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知识目标A1、能力目标B1、素质目标C3、思政目标D3</w:t>
            </w:r>
          </w:p>
        </w:tc>
        <w:tc>
          <w:tcPr>
            <w:tcW w:w="675" w:type="dxa"/>
            <w:vAlign w:val="top"/>
          </w:tcPr>
          <w:p w14:paraId="70293028">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2</w:t>
            </w:r>
          </w:p>
        </w:tc>
        <w:tc>
          <w:tcPr>
            <w:tcW w:w="653" w:type="dxa"/>
            <w:vAlign w:val="top"/>
          </w:tcPr>
          <w:p w14:paraId="1A29B1E3">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核心内容</w:t>
            </w:r>
          </w:p>
        </w:tc>
      </w:tr>
      <w:tr w14:paraId="16690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top"/>
          </w:tcPr>
          <w:p w14:paraId="655748F4">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highlight w:val="none"/>
                <w:lang w:val="en-US" w:eastAsia="zh-CN"/>
                <w14:ligatures w14:val="none"/>
              </w:rPr>
            </w:pPr>
          </w:p>
        </w:tc>
        <w:tc>
          <w:tcPr>
            <w:tcW w:w="1350" w:type="dxa"/>
            <w:vAlign w:val="top"/>
          </w:tcPr>
          <w:p w14:paraId="35FBFB02">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2. 新能源汽车常规维护项目（一）</w:t>
            </w:r>
          </w:p>
        </w:tc>
        <w:tc>
          <w:tcPr>
            <w:tcW w:w="1140" w:type="dxa"/>
            <w:vAlign w:val="top"/>
          </w:tcPr>
          <w:p w14:paraId="1933946D">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常规维护的核心流程、技术标准；常用维护工具的使用方法</w:t>
            </w:r>
          </w:p>
        </w:tc>
        <w:tc>
          <w:tcPr>
            <w:tcW w:w="1065" w:type="dxa"/>
            <w:vAlign w:val="top"/>
          </w:tcPr>
          <w:p w14:paraId="1131CD66">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规范完成基础维护操作；正确使用维护工具</w:t>
            </w:r>
          </w:p>
        </w:tc>
        <w:tc>
          <w:tcPr>
            <w:tcW w:w="1335" w:type="dxa"/>
            <w:vAlign w:val="top"/>
          </w:tcPr>
          <w:p w14:paraId="2E808295">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C1（职业素养）、C5（沟通能力）</w:t>
            </w:r>
          </w:p>
        </w:tc>
        <w:tc>
          <w:tcPr>
            <w:tcW w:w="1110" w:type="dxa"/>
            <w:vAlign w:val="top"/>
          </w:tcPr>
          <w:p w14:paraId="646CA0B2">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D1（职业道德）、D6（责任担当）</w:t>
            </w:r>
          </w:p>
        </w:tc>
        <w:tc>
          <w:tcPr>
            <w:tcW w:w="1275" w:type="dxa"/>
            <w:vAlign w:val="top"/>
          </w:tcPr>
          <w:p w14:paraId="5A962187">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知识目标A1、能力目标B1、素质目标C1、思政目标D1</w:t>
            </w:r>
          </w:p>
        </w:tc>
        <w:tc>
          <w:tcPr>
            <w:tcW w:w="675" w:type="dxa"/>
            <w:vAlign w:val="top"/>
          </w:tcPr>
          <w:p w14:paraId="0E37A9C3">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2</w:t>
            </w:r>
          </w:p>
        </w:tc>
        <w:tc>
          <w:tcPr>
            <w:tcW w:w="653" w:type="dxa"/>
            <w:vAlign w:val="top"/>
          </w:tcPr>
          <w:p w14:paraId="4CBC729C">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重点内容</w:t>
            </w:r>
          </w:p>
        </w:tc>
      </w:tr>
      <w:tr w14:paraId="0120E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top"/>
          </w:tcPr>
          <w:p w14:paraId="04816974">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highlight w:val="none"/>
                <w:lang w:val="en-US" w:eastAsia="zh-CN"/>
                <w14:ligatures w14:val="none"/>
              </w:rPr>
            </w:pPr>
          </w:p>
        </w:tc>
        <w:tc>
          <w:tcPr>
            <w:tcW w:w="1350" w:type="dxa"/>
            <w:vAlign w:val="top"/>
          </w:tcPr>
          <w:p w14:paraId="0DF2454B">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3. 新能源汽车常规维护项目（二）</w:t>
            </w:r>
          </w:p>
        </w:tc>
        <w:tc>
          <w:tcPr>
            <w:tcW w:w="1140" w:type="dxa"/>
            <w:vAlign w:val="top"/>
          </w:tcPr>
          <w:p w14:paraId="20E78A4B">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进阶维护项目的操作要点；维护质量检验标准</w:t>
            </w:r>
          </w:p>
        </w:tc>
        <w:tc>
          <w:tcPr>
            <w:tcW w:w="1065" w:type="dxa"/>
            <w:vAlign w:val="top"/>
          </w:tcPr>
          <w:p w14:paraId="29FC7CC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完成复杂维护项目；进行维护质量自检与互检</w:t>
            </w:r>
          </w:p>
        </w:tc>
        <w:tc>
          <w:tcPr>
            <w:tcW w:w="1335" w:type="dxa"/>
            <w:vAlign w:val="top"/>
          </w:tcPr>
          <w:p w14:paraId="59B2CEDA">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C6（精益求精态度）、C2（团队协作）</w:t>
            </w:r>
          </w:p>
        </w:tc>
        <w:tc>
          <w:tcPr>
            <w:tcW w:w="1110" w:type="dxa"/>
            <w:vAlign w:val="top"/>
          </w:tcPr>
          <w:p w14:paraId="4C72CF6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D2（工匠精神）、D6（责任担当）</w:t>
            </w:r>
          </w:p>
        </w:tc>
        <w:tc>
          <w:tcPr>
            <w:tcW w:w="1275" w:type="dxa"/>
            <w:vAlign w:val="top"/>
          </w:tcPr>
          <w:p w14:paraId="228C05B7">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知识目标A1、能力目标B1、素质目标C6、思政目标D2</w:t>
            </w:r>
          </w:p>
        </w:tc>
        <w:tc>
          <w:tcPr>
            <w:tcW w:w="675" w:type="dxa"/>
            <w:vAlign w:val="top"/>
          </w:tcPr>
          <w:p w14:paraId="4DBACDF5">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2</w:t>
            </w:r>
          </w:p>
        </w:tc>
        <w:tc>
          <w:tcPr>
            <w:tcW w:w="653" w:type="dxa"/>
            <w:vAlign w:val="top"/>
          </w:tcPr>
          <w:p w14:paraId="6C616BAC">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重点内容</w:t>
            </w:r>
          </w:p>
        </w:tc>
      </w:tr>
      <w:tr w14:paraId="27853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top"/>
          </w:tcPr>
          <w:p w14:paraId="30B16282">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highlight w:val="none"/>
                <w:lang w:val="en-US" w:eastAsia="zh-CN"/>
                <w14:ligatures w14:val="none"/>
              </w:rPr>
            </w:pPr>
          </w:p>
        </w:tc>
        <w:tc>
          <w:tcPr>
            <w:tcW w:w="1350" w:type="dxa"/>
            <w:vAlign w:val="top"/>
          </w:tcPr>
          <w:p w14:paraId="57EC6640">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4. 新能源汽车电气系统维护</w:t>
            </w:r>
          </w:p>
        </w:tc>
        <w:tc>
          <w:tcPr>
            <w:tcW w:w="1140" w:type="dxa"/>
            <w:vAlign w:val="top"/>
          </w:tcPr>
          <w:p w14:paraId="3DA8273D">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电气系统组成、工作原理；电气部件维护要点与故障预防</w:t>
            </w:r>
          </w:p>
        </w:tc>
        <w:tc>
          <w:tcPr>
            <w:tcW w:w="1065" w:type="dxa"/>
            <w:vAlign w:val="top"/>
          </w:tcPr>
          <w:p w14:paraId="57C20304">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识别电气系统核心部件；规范开展电气系统维护</w:t>
            </w:r>
          </w:p>
        </w:tc>
        <w:tc>
          <w:tcPr>
            <w:tcW w:w="1335" w:type="dxa"/>
            <w:vAlign w:val="top"/>
          </w:tcPr>
          <w:p w14:paraId="66225E70">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C3（自主学习）、C1（严谨细致）</w:t>
            </w:r>
          </w:p>
        </w:tc>
        <w:tc>
          <w:tcPr>
            <w:tcW w:w="1110" w:type="dxa"/>
            <w:vAlign w:val="top"/>
          </w:tcPr>
          <w:p w14:paraId="2F51AAEE">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D4（技术钻研）、D2（工匠精神）</w:t>
            </w:r>
          </w:p>
        </w:tc>
        <w:tc>
          <w:tcPr>
            <w:tcW w:w="1275" w:type="dxa"/>
            <w:vAlign w:val="top"/>
          </w:tcPr>
          <w:p w14:paraId="1C45FF81">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知识目标A2、能力目标B1、素质目标C3、思政目标D4</w:t>
            </w:r>
          </w:p>
        </w:tc>
        <w:tc>
          <w:tcPr>
            <w:tcW w:w="675" w:type="dxa"/>
            <w:vAlign w:val="top"/>
          </w:tcPr>
          <w:p w14:paraId="069E9C30">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2</w:t>
            </w:r>
          </w:p>
        </w:tc>
        <w:tc>
          <w:tcPr>
            <w:tcW w:w="653" w:type="dxa"/>
            <w:vAlign w:val="top"/>
          </w:tcPr>
          <w:p w14:paraId="6FF7D7E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核心内容</w:t>
            </w:r>
          </w:p>
        </w:tc>
      </w:tr>
      <w:tr w14:paraId="26BE4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top"/>
          </w:tcPr>
          <w:p w14:paraId="7011764F">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学习情境二：新能源汽车故障诊断基础</w:t>
            </w:r>
          </w:p>
        </w:tc>
        <w:tc>
          <w:tcPr>
            <w:tcW w:w="1350" w:type="dxa"/>
            <w:vAlign w:val="top"/>
          </w:tcPr>
          <w:p w14:paraId="3172D8F7">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5. 新能源汽车故障诊断基础理论（一）</w:t>
            </w:r>
          </w:p>
        </w:tc>
        <w:tc>
          <w:tcPr>
            <w:tcW w:w="1140" w:type="dxa"/>
            <w:vAlign w:val="top"/>
          </w:tcPr>
          <w:p w14:paraId="5AAD8796">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故障诊断的基本概念、原则；故障分类与故障模式分析</w:t>
            </w:r>
          </w:p>
        </w:tc>
        <w:tc>
          <w:tcPr>
            <w:tcW w:w="1065" w:type="dxa"/>
            <w:vAlign w:val="top"/>
          </w:tcPr>
          <w:p w14:paraId="3D530894">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理解故障诊断逻辑；能对故障进行初步分类</w:t>
            </w:r>
          </w:p>
        </w:tc>
        <w:tc>
          <w:tcPr>
            <w:tcW w:w="1335" w:type="dxa"/>
            <w:vAlign w:val="top"/>
          </w:tcPr>
          <w:p w14:paraId="6F3A6B64">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C3（学习能力）、C1（科学态度）</w:t>
            </w:r>
          </w:p>
        </w:tc>
        <w:tc>
          <w:tcPr>
            <w:tcW w:w="1110" w:type="dxa"/>
            <w:vAlign w:val="top"/>
          </w:tcPr>
          <w:p w14:paraId="093CE8B8">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D4（逻辑思维）、D1（职业素养）</w:t>
            </w:r>
          </w:p>
        </w:tc>
        <w:tc>
          <w:tcPr>
            <w:tcW w:w="1275" w:type="dxa"/>
            <w:vAlign w:val="top"/>
          </w:tcPr>
          <w:p w14:paraId="65BC5E7F">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知识目标A3、能力目标B2、素质目标C3、思政目标D4</w:t>
            </w:r>
          </w:p>
        </w:tc>
        <w:tc>
          <w:tcPr>
            <w:tcW w:w="675" w:type="dxa"/>
            <w:vAlign w:val="top"/>
          </w:tcPr>
          <w:p w14:paraId="49A7D296">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2</w:t>
            </w:r>
          </w:p>
        </w:tc>
        <w:tc>
          <w:tcPr>
            <w:tcW w:w="653" w:type="dxa"/>
            <w:vAlign w:val="top"/>
          </w:tcPr>
          <w:p w14:paraId="3FD2A484">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核心内容</w:t>
            </w:r>
          </w:p>
        </w:tc>
      </w:tr>
      <w:tr w14:paraId="71C15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top"/>
          </w:tcPr>
          <w:p w14:paraId="6679B575">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highlight w:val="none"/>
                <w:lang w:val="en-US" w:eastAsia="zh-CN"/>
                <w14:ligatures w14:val="none"/>
              </w:rPr>
            </w:pPr>
          </w:p>
        </w:tc>
        <w:tc>
          <w:tcPr>
            <w:tcW w:w="1350" w:type="dxa"/>
            <w:vAlign w:val="top"/>
          </w:tcPr>
          <w:p w14:paraId="36E309F5">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6. 新能源汽车故障诊断基础理论（二）</w:t>
            </w:r>
          </w:p>
        </w:tc>
        <w:tc>
          <w:tcPr>
            <w:tcW w:w="1140" w:type="dxa"/>
            <w:vAlign w:val="top"/>
          </w:tcPr>
          <w:p w14:paraId="7DC1949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故障诊断的常用方法（直观诊断法、仪器诊断法等）；诊断流程规范</w:t>
            </w:r>
          </w:p>
        </w:tc>
        <w:tc>
          <w:tcPr>
            <w:tcW w:w="1065" w:type="dxa"/>
            <w:vAlign w:val="top"/>
          </w:tcPr>
          <w:p w14:paraId="70A590D7">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掌握多种故障诊断方法；能制定基础诊断流程</w:t>
            </w:r>
          </w:p>
        </w:tc>
        <w:tc>
          <w:tcPr>
            <w:tcW w:w="1335" w:type="dxa"/>
            <w:vAlign w:val="top"/>
          </w:tcPr>
          <w:p w14:paraId="0D1C8A67">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C6（严谨态度）、C3（学习能力）</w:t>
            </w:r>
          </w:p>
        </w:tc>
        <w:tc>
          <w:tcPr>
            <w:tcW w:w="1110" w:type="dxa"/>
            <w:vAlign w:val="top"/>
          </w:tcPr>
          <w:p w14:paraId="11309E94">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D4（方法创新）、D2（工匠精神）</w:t>
            </w:r>
          </w:p>
        </w:tc>
        <w:tc>
          <w:tcPr>
            <w:tcW w:w="1275" w:type="dxa"/>
            <w:vAlign w:val="top"/>
          </w:tcPr>
          <w:p w14:paraId="3A27A5E7">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知识目标A3、能力目标B2、素质目标C6、思政目标D4</w:t>
            </w:r>
          </w:p>
        </w:tc>
        <w:tc>
          <w:tcPr>
            <w:tcW w:w="675" w:type="dxa"/>
            <w:vAlign w:val="top"/>
          </w:tcPr>
          <w:p w14:paraId="273BAFF0">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2</w:t>
            </w:r>
          </w:p>
        </w:tc>
        <w:tc>
          <w:tcPr>
            <w:tcW w:w="653" w:type="dxa"/>
            <w:vAlign w:val="top"/>
          </w:tcPr>
          <w:p w14:paraId="59AA974A">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重点内容</w:t>
            </w:r>
          </w:p>
        </w:tc>
      </w:tr>
      <w:tr w14:paraId="14972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top"/>
          </w:tcPr>
          <w:p w14:paraId="6E488D73">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学习情境三：电池系统故障诊断与排除</w:t>
            </w:r>
          </w:p>
        </w:tc>
        <w:tc>
          <w:tcPr>
            <w:tcW w:w="1350" w:type="dxa"/>
            <w:vAlign w:val="top"/>
          </w:tcPr>
          <w:p w14:paraId="1A91DF66">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7. 新能源汽车电池系统原理与结构（一）</w:t>
            </w:r>
          </w:p>
        </w:tc>
        <w:tc>
          <w:tcPr>
            <w:tcW w:w="1140" w:type="dxa"/>
            <w:vAlign w:val="top"/>
          </w:tcPr>
          <w:p w14:paraId="10CD8DEC">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电池系统组成、核心部件功能；电池单体与模组的结构特点</w:t>
            </w:r>
          </w:p>
        </w:tc>
        <w:tc>
          <w:tcPr>
            <w:tcW w:w="1065" w:type="dxa"/>
            <w:vAlign w:val="top"/>
          </w:tcPr>
          <w:p w14:paraId="569BD7AA">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识别电池系统核心组件；理解各部件工作逻辑</w:t>
            </w:r>
          </w:p>
        </w:tc>
        <w:tc>
          <w:tcPr>
            <w:tcW w:w="1335" w:type="dxa"/>
            <w:vAlign w:val="top"/>
          </w:tcPr>
          <w:p w14:paraId="477505DF">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C3（技术钻研）、C1（职业素养）</w:t>
            </w:r>
          </w:p>
        </w:tc>
        <w:tc>
          <w:tcPr>
            <w:tcW w:w="1110" w:type="dxa"/>
            <w:vAlign w:val="top"/>
          </w:tcPr>
          <w:p w14:paraId="7B85881E">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D4（创新意识）、D3（行业自信）</w:t>
            </w:r>
          </w:p>
        </w:tc>
        <w:tc>
          <w:tcPr>
            <w:tcW w:w="1275" w:type="dxa"/>
            <w:vAlign w:val="top"/>
          </w:tcPr>
          <w:p w14:paraId="109E1B33">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知识目标A4、能力目标B3、素质目标C3、思政目标D4</w:t>
            </w:r>
          </w:p>
        </w:tc>
        <w:tc>
          <w:tcPr>
            <w:tcW w:w="675" w:type="dxa"/>
            <w:vAlign w:val="top"/>
          </w:tcPr>
          <w:p w14:paraId="380BB1DB">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2</w:t>
            </w:r>
          </w:p>
        </w:tc>
        <w:tc>
          <w:tcPr>
            <w:tcW w:w="653" w:type="dxa"/>
            <w:vAlign w:val="top"/>
          </w:tcPr>
          <w:p w14:paraId="44F71B93">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核心内容</w:t>
            </w:r>
          </w:p>
        </w:tc>
      </w:tr>
      <w:tr w14:paraId="20E9C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top"/>
          </w:tcPr>
          <w:p w14:paraId="7AD61BCD">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highlight w:val="none"/>
                <w:lang w:val="en-US" w:eastAsia="zh-CN"/>
                <w14:ligatures w14:val="none"/>
              </w:rPr>
            </w:pPr>
          </w:p>
        </w:tc>
        <w:tc>
          <w:tcPr>
            <w:tcW w:w="1350" w:type="dxa"/>
            <w:vAlign w:val="top"/>
          </w:tcPr>
          <w:p w14:paraId="25E84BDC">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8. 新能源汽车电池系统原理与结构（二）</w:t>
            </w:r>
          </w:p>
        </w:tc>
        <w:tc>
          <w:tcPr>
            <w:tcW w:w="1140" w:type="dxa"/>
            <w:vAlign w:val="top"/>
          </w:tcPr>
          <w:p w14:paraId="4C3B52FA">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电池管理系统（BMS）工作原理；电池热管理系统功能</w:t>
            </w:r>
          </w:p>
        </w:tc>
        <w:tc>
          <w:tcPr>
            <w:tcW w:w="1065" w:type="dxa"/>
            <w:vAlign w:val="top"/>
          </w:tcPr>
          <w:p w14:paraId="0F18935D">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掌握 BMS 核心作用；了解热管理系统工作机制</w:t>
            </w:r>
          </w:p>
        </w:tc>
        <w:tc>
          <w:tcPr>
            <w:tcW w:w="1335" w:type="dxa"/>
            <w:vAlign w:val="top"/>
          </w:tcPr>
          <w:p w14:paraId="711D54C2">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C6（精益求精）、C3（系统思维）</w:t>
            </w:r>
          </w:p>
        </w:tc>
        <w:tc>
          <w:tcPr>
            <w:tcW w:w="1110" w:type="dxa"/>
            <w:vAlign w:val="top"/>
          </w:tcPr>
          <w:p w14:paraId="59F8D284">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D2（工匠精神）、D4（技术钻研）</w:t>
            </w:r>
          </w:p>
        </w:tc>
        <w:tc>
          <w:tcPr>
            <w:tcW w:w="1275" w:type="dxa"/>
            <w:vAlign w:val="top"/>
          </w:tcPr>
          <w:p w14:paraId="1B81DF2D">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知识目标A4、能力目标B3、素质目标C6、思政目标D2</w:t>
            </w:r>
          </w:p>
        </w:tc>
        <w:tc>
          <w:tcPr>
            <w:tcW w:w="675" w:type="dxa"/>
            <w:vAlign w:val="top"/>
          </w:tcPr>
          <w:p w14:paraId="5671F0B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2</w:t>
            </w:r>
          </w:p>
        </w:tc>
        <w:tc>
          <w:tcPr>
            <w:tcW w:w="653" w:type="dxa"/>
            <w:vAlign w:val="top"/>
          </w:tcPr>
          <w:p w14:paraId="57A05480">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重点内容</w:t>
            </w:r>
          </w:p>
        </w:tc>
      </w:tr>
      <w:tr w14:paraId="149CC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top"/>
          </w:tcPr>
          <w:p w14:paraId="724A4CD1">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highlight w:val="none"/>
                <w:lang w:val="en-US" w:eastAsia="zh-CN"/>
                <w14:ligatures w14:val="none"/>
              </w:rPr>
            </w:pPr>
          </w:p>
        </w:tc>
        <w:tc>
          <w:tcPr>
            <w:tcW w:w="1350" w:type="dxa"/>
            <w:vAlign w:val="top"/>
          </w:tcPr>
          <w:p w14:paraId="7B4B6FF0">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9. 新能源汽车电池系统故障诊断方法（一）</w:t>
            </w:r>
          </w:p>
        </w:tc>
        <w:tc>
          <w:tcPr>
            <w:tcW w:w="1140" w:type="dxa"/>
            <w:vAlign w:val="top"/>
          </w:tcPr>
          <w:p w14:paraId="30311BAF">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电池系统常见故障类型（容量衰减、单体不一致等）；故障成因分析</w:t>
            </w:r>
          </w:p>
        </w:tc>
        <w:tc>
          <w:tcPr>
            <w:tcW w:w="1065" w:type="dxa"/>
            <w:vAlign w:val="top"/>
          </w:tcPr>
          <w:p w14:paraId="23FD45FF">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识别电池系统常见故障现象；分析故障产生原因</w:t>
            </w:r>
          </w:p>
        </w:tc>
        <w:tc>
          <w:tcPr>
            <w:tcW w:w="1335" w:type="dxa"/>
            <w:vAlign w:val="top"/>
          </w:tcPr>
          <w:p w14:paraId="022EF770">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C1（责任担当）、C3（问题分析）</w:t>
            </w:r>
          </w:p>
        </w:tc>
        <w:tc>
          <w:tcPr>
            <w:tcW w:w="1110" w:type="dxa"/>
            <w:vAlign w:val="top"/>
          </w:tcPr>
          <w:p w14:paraId="7D2BA332">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D1（职业道德）、D6（责任担当）</w:t>
            </w:r>
          </w:p>
        </w:tc>
        <w:tc>
          <w:tcPr>
            <w:tcW w:w="1275" w:type="dxa"/>
            <w:vAlign w:val="top"/>
          </w:tcPr>
          <w:p w14:paraId="6930B9CE">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知识目标A4、能力目标B3、素质目标C1、思政目标D1</w:t>
            </w:r>
          </w:p>
        </w:tc>
        <w:tc>
          <w:tcPr>
            <w:tcW w:w="675" w:type="dxa"/>
            <w:vAlign w:val="top"/>
          </w:tcPr>
          <w:p w14:paraId="032A313E">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2</w:t>
            </w:r>
          </w:p>
        </w:tc>
        <w:tc>
          <w:tcPr>
            <w:tcW w:w="653" w:type="dxa"/>
            <w:vAlign w:val="top"/>
          </w:tcPr>
          <w:p w14:paraId="6883210C">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重点内容</w:t>
            </w:r>
          </w:p>
        </w:tc>
      </w:tr>
      <w:tr w14:paraId="61F5C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top"/>
          </w:tcPr>
          <w:p w14:paraId="031CBA19">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highlight w:val="none"/>
                <w:lang w:val="en-US" w:eastAsia="zh-CN"/>
                <w14:ligatures w14:val="none"/>
              </w:rPr>
            </w:pPr>
          </w:p>
        </w:tc>
        <w:tc>
          <w:tcPr>
            <w:tcW w:w="1350" w:type="dxa"/>
            <w:vAlign w:val="top"/>
          </w:tcPr>
          <w:p w14:paraId="6BE8F72D">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10. 新能源汽车电池系统故障诊断方法（二）</w:t>
            </w:r>
          </w:p>
        </w:tc>
        <w:tc>
          <w:tcPr>
            <w:tcW w:w="1140" w:type="dxa"/>
            <w:vAlign w:val="top"/>
          </w:tcPr>
          <w:p w14:paraId="37F4A313">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电池系统故障诊断仪器的使用；故障代码解析方法</w:t>
            </w:r>
          </w:p>
        </w:tc>
        <w:tc>
          <w:tcPr>
            <w:tcW w:w="1065" w:type="dxa"/>
            <w:vAlign w:val="top"/>
          </w:tcPr>
          <w:p w14:paraId="7027842E">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熟练操作诊断仪器；能解读电池系统故障代码</w:t>
            </w:r>
          </w:p>
        </w:tc>
        <w:tc>
          <w:tcPr>
            <w:tcW w:w="1335" w:type="dxa"/>
            <w:vAlign w:val="top"/>
          </w:tcPr>
          <w:p w14:paraId="2E6059EF">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C1（规范操作）、C3（技术应用）</w:t>
            </w:r>
          </w:p>
        </w:tc>
        <w:tc>
          <w:tcPr>
            <w:tcW w:w="1110" w:type="dxa"/>
            <w:vAlign w:val="top"/>
          </w:tcPr>
          <w:p w14:paraId="2B51AF5E">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D6（规范操作）、D4（技术钻研）</w:t>
            </w:r>
          </w:p>
        </w:tc>
        <w:tc>
          <w:tcPr>
            <w:tcW w:w="1275" w:type="dxa"/>
            <w:vAlign w:val="top"/>
          </w:tcPr>
          <w:p w14:paraId="4C92F9DE">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知识目标A4、能力目标B4、素质目标C1、思政目标D6</w:t>
            </w:r>
          </w:p>
        </w:tc>
        <w:tc>
          <w:tcPr>
            <w:tcW w:w="675" w:type="dxa"/>
            <w:vAlign w:val="top"/>
          </w:tcPr>
          <w:p w14:paraId="193DE2C3">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2</w:t>
            </w:r>
          </w:p>
        </w:tc>
        <w:tc>
          <w:tcPr>
            <w:tcW w:w="653" w:type="dxa"/>
            <w:vAlign w:val="top"/>
          </w:tcPr>
          <w:p w14:paraId="3AB8983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核心内容</w:t>
            </w:r>
          </w:p>
        </w:tc>
      </w:tr>
      <w:tr w14:paraId="36EF6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top"/>
          </w:tcPr>
          <w:p w14:paraId="50E63024">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highlight w:val="none"/>
                <w:lang w:val="en-US" w:eastAsia="zh-CN"/>
                <w14:ligatures w14:val="none"/>
              </w:rPr>
            </w:pPr>
          </w:p>
        </w:tc>
        <w:tc>
          <w:tcPr>
            <w:tcW w:w="1350" w:type="dxa"/>
            <w:vAlign w:val="top"/>
          </w:tcPr>
          <w:p w14:paraId="56F45B21">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11. 新能源汽车电池系统故障排除实践（一）</w:t>
            </w:r>
          </w:p>
        </w:tc>
        <w:tc>
          <w:tcPr>
            <w:tcW w:w="1140" w:type="dxa"/>
            <w:vAlign w:val="top"/>
          </w:tcPr>
          <w:p w14:paraId="4682FDD8">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电池单体更换、模组均衡等故障排除操作；安全防护要求</w:t>
            </w:r>
          </w:p>
        </w:tc>
        <w:tc>
          <w:tcPr>
            <w:tcW w:w="1065" w:type="dxa"/>
            <w:vAlign w:val="top"/>
          </w:tcPr>
          <w:p w14:paraId="7C743A1C">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规范完成电池系统简单故障排除；做好安全防护</w:t>
            </w:r>
          </w:p>
        </w:tc>
        <w:tc>
          <w:tcPr>
            <w:tcW w:w="1335" w:type="dxa"/>
            <w:vAlign w:val="top"/>
          </w:tcPr>
          <w:p w14:paraId="6B4621B7">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C4（安全意识）、C6（工匠精神）</w:t>
            </w:r>
          </w:p>
        </w:tc>
        <w:tc>
          <w:tcPr>
            <w:tcW w:w="1110" w:type="dxa"/>
            <w:vAlign w:val="top"/>
          </w:tcPr>
          <w:p w14:paraId="3BB03A66">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D4（安全意识）、D2（工匠精神）</w:t>
            </w:r>
          </w:p>
        </w:tc>
        <w:tc>
          <w:tcPr>
            <w:tcW w:w="1275" w:type="dxa"/>
            <w:vAlign w:val="top"/>
          </w:tcPr>
          <w:p w14:paraId="5EBF0CD6">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知识目标A5、能力目标B3、素质目标C4、思政目标D4</w:t>
            </w:r>
          </w:p>
        </w:tc>
        <w:tc>
          <w:tcPr>
            <w:tcW w:w="675" w:type="dxa"/>
            <w:vAlign w:val="top"/>
          </w:tcPr>
          <w:p w14:paraId="00021000">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2</w:t>
            </w:r>
          </w:p>
        </w:tc>
        <w:tc>
          <w:tcPr>
            <w:tcW w:w="653" w:type="dxa"/>
            <w:vAlign w:val="top"/>
          </w:tcPr>
          <w:p w14:paraId="1E6BD20E">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核心内容</w:t>
            </w:r>
          </w:p>
        </w:tc>
      </w:tr>
      <w:tr w14:paraId="0B6B9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top"/>
          </w:tcPr>
          <w:p w14:paraId="5E7D69D1">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highlight w:val="none"/>
                <w:lang w:val="en-US" w:eastAsia="zh-CN"/>
                <w14:ligatures w14:val="none"/>
              </w:rPr>
            </w:pPr>
          </w:p>
        </w:tc>
        <w:tc>
          <w:tcPr>
            <w:tcW w:w="1350" w:type="dxa"/>
            <w:vAlign w:val="top"/>
          </w:tcPr>
          <w:p w14:paraId="1663E2D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12. 新能源汽车电池系统故障排除实践（二）</w:t>
            </w:r>
          </w:p>
        </w:tc>
        <w:tc>
          <w:tcPr>
            <w:tcW w:w="1140" w:type="dxa"/>
            <w:vAlign w:val="top"/>
          </w:tcPr>
          <w:p w14:paraId="674E390E">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复杂电池系统故障的排查流程；故障修复后的检测验证</w:t>
            </w:r>
          </w:p>
        </w:tc>
        <w:tc>
          <w:tcPr>
            <w:tcW w:w="1065" w:type="dxa"/>
            <w:vAlign w:val="top"/>
          </w:tcPr>
          <w:p w14:paraId="0A0CA88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制定复杂故障排除方案；完成修复后的检测验证</w:t>
            </w:r>
          </w:p>
        </w:tc>
        <w:tc>
          <w:tcPr>
            <w:tcW w:w="1335" w:type="dxa"/>
            <w:vAlign w:val="top"/>
          </w:tcPr>
          <w:p w14:paraId="0860B92A">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C2（团队协作）、C3（问题解决）</w:t>
            </w:r>
          </w:p>
        </w:tc>
        <w:tc>
          <w:tcPr>
            <w:tcW w:w="1110" w:type="dxa"/>
            <w:vAlign w:val="top"/>
          </w:tcPr>
          <w:p w14:paraId="1F175DC7">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D6（责任担当）、D4（团队协作）</w:t>
            </w:r>
          </w:p>
        </w:tc>
        <w:tc>
          <w:tcPr>
            <w:tcW w:w="1275" w:type="dxa"/>
            <w:vAlign w:val="top"/>
          </w:tcPr>
          <w:p w14:paraId="76CF1ED8">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知识目标A5、能力目标B3、素质目标C2、思政目标D6</w:t>
            </w:r>
          </w:p>
        </w:tc>
        <w:tc>
          <w:tcPr>
            <w:tcW w:w="675" w:type="dxa"/>
            <w:vAlign w:val="top"/>
          </w:tcPr>
          <w:p w14:paraId="37B0A81D">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2</w:t>
            </w:r>
          </w:p>
        </w:tc>
        <w:tc>
          <w:tcPr>
            <w:tcW w:w="653" w:type="dxa"/>
            <w:vAlign w:val="top"/>
          </w:tcPr>
          <w:p w14:paraId="16386F5F">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拓展内容</w:t>
            </w:r>
          </w:p>
        </w:tc>
      </w:tr>
      <w:tr w14:paraId="1C079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top"/>
          </w:tcPr>
          <w:p w14:paraId="4045D887">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学习情境四：电机与驱动系统故障诊断与排除</w:t>
            </w:r>
          </w:p>
        </w:tc>
        <w:tc>
          <w:tcPr>
            <w:tcW w:w="1350" w:type="dxa"/>
            <w:vAlign w:val="top"/>
          </w:tcPr>
          <w:p w14:paraId="66ED769E">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13. 新能源汽车电机与驱动系统原理（一）</w:t>
            </w:r>
          </w:p>
        </w:tc>
        <w:tc>
          <w:tcPr>
            <w:tcW w:w="1140" w:type="dxa"/>
            <w:vAlign w:val="top"/>
          </w:tcPr>
          <w:p w14:paraId="2D1085AE">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电机类型、工作原理；驱动系统组成与传动逻辑</w:t>
            </w:r>
          </w:p>
        </w:tc>
        <w:tc>
          <w:tcPr>
            <w:tcW w:w="1065" w:type="dxa"/>
            <w:vAlign w:val="top"/>
          </w:tcPr>
          <w:p w14:paraId="09D8D105">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识别电机与驱动系统组件；理解工作原理</w:t>
            </w:r>
          </w:p>
        </w:tc>
        <w:tc>
          <w:tcPr>
            <w:tcW w:w="1335" w:type="dxa"/>
            <w:vAlign w:val="top"/>
          </w:tcPr>
          <w:p w14:paraId="6832C3DC">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C3（技术钻研）、C1（职业素养）</w:t>
            </w:r>
          </w:p>
        </w:tc>
        <w:tc>
          <w:tcPr>
            <w:tcW w:w="1110" w:type="dxa"/>
            <w:vAlign w:val="top"/>
          </w:tcPr>
          <w:p w14:paraId="7E3DB09D">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D3（行业自信）、D4（技术创新）</w:t>
            </w:r>
          </w:p>
        </w:tc>
        <w:tc>
          <w:tcPr>
            <w:tcW w:w="1275" w:type="dxa"/>
            <w:vAlign w:val="top"/>
          </w:tcPr>
          <w:p w14:paraId="02DB76EF">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知识目标A4、能力目标B3、素质目标C3、思政目标D3</w:t>
            </w:r>
          </w:p>
        </w:tc>
        <w:tc>
          <w:tcPr>
            <w:tcW w:w="675" w:type="dxa"/>
            <w:vAlign w:val="top"/>
          </w:tcPr>
          <w:p w14:paraId="3026EE68">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2</w:t>
            </w:r>
          </w:p>
        </w:tc>
        <w:tc>
          <w:tcPr>
            <w:tcW w:w="653" w:type="dxa"/>
            <w:vAlign w:val="top"/>
          </w:tcPr>
          <w:p w14:paraId="6B47B99E">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核心内容</w:t>
            </w:r>
          </w:p>
        </w:tc>
      </w:tr>
      <w:tr w14:paraId="59486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top"/>
          </w:tcPr>
          <w:p w14:paraId="77B89AC8">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highlight w:val="none"/>
                <w:lang w:val="en-US" w:eastAsia="zh-CN"/>
                <w14:ligatures w14:val="none"/>
              </w:rPr>
            </w:pPr>
          </w:p>
        </w:tc>
        <w:tc>
          <w:tcPr>
            <w:tcW w:w="1350" w:type="dxa"/>
            <w:vAlign w:val="top"/>
          </w:tcPr>
          <w:p w14:paraId="168617F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14. 新能源汽车电机与驱动系统原理（二）</w:t>
            </w:r>
          </w:p>
        </w:tc>
        <w:tc>
          <w:tcPr>
            <w:tcW w:w="1140" w:type="dxa"/>
            <w:vAlign w:val="top"/>
          </w:tcPr>
          <w:p w14:paraId="3C0BE5E3">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电机控制策略；驱动系统与整车的协同工作机制</w:t>
            </w:r>
          </w:p>
        </w:tc>
        <w:tc>
          <w:tcPr>
            <w:tcW w:w="1065" w:type="dxa"/>
            <w:vAlign w:val="top"/>
          </w:tcPr>
          <w:p w14:paraId="2B01B435">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掌握电机控制核心逻辑；了解系统协同原理</w:t>
            </w:r>
          </w:p>
        </w:tc>
        <w:tc>
          <w:tcPr>
            <w:tcW w:w="1335" w:type="dxa"/>
            <w:vAlign w:val="top"/>
          </w:tcPr>
          <w:p w14:paraId="34412C15">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C3（系统思维）、C6（精益求精）</w:t>
            </w:r>
          </w:p>
        </w:tc>
        <w:tc>
          <w:tcPr>
            <w:tcW w:w="1110" w:type="dxa"/>
            <w:vAlign w:val="top"/>
          </w:tcPr>
          <w:p w14:paraId="0C6C5A5C">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D4（技术钻研）、D2（工匠精神）</w:t>
            </w:r>
          </w:p>
        </w:tc>
        <w:tc>
          <w:tcPr>
            <w:tcW w:w="1275" w:type="dxa"/>
            <w:vAlign w:val="top"/>
          </w:tcPr>
          <w:p w14:paraId="02B022F2">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知识目标A4、能力目标B3、素质目标C3、思政目标D4</w:t>
            </w:r>
          </w:p>
        </w:tc>
        <w:tc>
          <w:tcPr>
            <w:tcW w:w="675" w:type="dxa"/>
            <w:vAlign w:val="top"/>
          </w:tcPr>
          <w:p w14:paraId="07F0F81D">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2</w:t>
            </w:r>
          </w:p>
        </w:tc>
        <w:tc>
          <w:tcPr>
            <w:tcW w:w="653" w:type="dxa"/>
            <w:vAlign w:val="top"/>
          </w:tcPr>
          <w:p w14:paraId="2D0DA217">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重点内容</w:t>
            </w:r>
          </w:p>
        </w:tc>
      </w:tr>
      <w:tr w14:paraId="4007C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top"/>
          </w:tcPr>
          <w:p w14:paraId="7BCA21EB">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highlight w:val="none"/>
                <w:lang w:val="en-US" w:eastAsia="zh-CN"/>
                <w14:ligatures w14:val="none"/>
              </w:rPr>
            </w:pPr>
          </w:p>
        </w:tc>
        <w:tc>
          <w:tcPr>
            <w:tcW w:w="1350" w:type="dxa"/>
            <w:vAlign w:val="top"/>
          </w:tcPr>
          <w:p w14:paraId="501403E8">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15. 新能源汽车电机与驱动系统故障诊断方法（一）</w:t>
            </w:r>
          </w:p>
        </w:tc>
        <w:tc>
          <w:tcPr>
            <w:tcW w:w="1140" w:type="dxa"/>
            <w:vAlign w:val="top"/>
          </w:tcPr>
          <w:p w14:paraId="0A583301">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电机常见故障（异响、无力等）；驱动系统故障成因分析</w:t>
            </w:r>
          </w:p>
        </w:tc>
        <w:tc>
          <w:tcPr>
            <w:tcW w:w="1065" w:type="dxa"/>
            <w:vAlign w:val="top"/>
          </w:tcPr>
          <w:p w14:paraId="4F784F18">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识别电机与驱动系统故障现象；分析故障原因</w:t>
            </w:r>
          </w:p>
        </w:tc>
        <w:tc>
          <w:tcPr>
            <w:tcW w:w="1335" w:type="dxa"/>
            <w:vAlign w:val="top"/>
          </w:tcPr>
          <w:p w14:paraId="35F32FD5">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C1（严谨态度）、C3（问题分析）</w:t>
            </w:r>
          </w:p>
        </w:tc>
        <w:tc>
          <w:tcPr>
            <w:tcW w:w="1110" w:type="dxa"/>
            <w:vAlign w:val="top"/>
          </w:tcPr>
          <w:p w14:paraId="189FBF53">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D4（严谨态度）、D1（职业道德）</w:t>
            </w:r>
          </w:p>
        </w:tc>
        <w:tc>
          <w:tcPr>
            <w:tcW w:w="1275" w:type="dxa"/>
            <w:vAlign w:val="top"/>
          </w:tcPr>
          <w:p w14:paraId="15BDDB0D">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知识目标A4、能力目标B3、素质目标C1、思政目标D4</w:t>
            </w:r>
          </w:p>
        </w:tc>
        <w:tc>
          <w:tcPr>
            <w:tcW w:w="675" w:type="dxa"/>
            <w:vAlign w:val="top"/>
          </w:tcPr>
          <w:p w14:paraId="2EB656BD">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2</w:t>
            </w:r>
          </w:p>
        </w:tc>
        <w:tc>
          <w:tcPr>
            <w:tcW w:w="653" w:type="dxa"/>
            <w:vAlign w:val="top"/>
          </w:tcPr>
          <w:p w14:paraId="7510EB65">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重点内容</w:t>
            </w:r>
          </w:p>
        </w:tc>
      </w:tr>
      <w:tr w14:paraId="3D66E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top"/>
          </w:tcPr>
          <w:p w14:paraId="23D451EC">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highlight w:val="none"/>
                <w:lang w:val="en-US" w:eastAsia="zh-CN"/>
                <w14:ligatures w14:val="none"/>
              </w:rPr>
            </w:pPr>
          </w:p>
        </w:tc>
        <w:tc>
          <w:tcPr>
            <w:tcW w:w="1350" w:type="dxa"/>
            <w:vAlign w:val="top"/>
          </w:tcPr>
          <w:p w14:paraId="6CA88BA2">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16. 新能源汽车电机与驱动系统故障诊断方法（二）</w:t>
            </w:r>
          </w:p>
        </w:tc>
        <w:tc>
          <w:tcPr>
            <w:tcW w:w="1140" w:type="dxa"/>
            <w:vAlign w:val="top"/>
          </w:tcPr>
          <w:p w14:paraId="2FF0A3F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电机与驱动系统故障诊断流程；专用检测设备的使用</w:t>
            </w:r>
          </w:p>
        </w:tc>
        <w:tc>
          <w:tcPr>
            <w:tcW w:w="1065" w:type="dxa"/>
            <w:vAlign w:val="top"/>
          </w:tcPr>
          <w:p w14:paraId="7590E8C2">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制定故障诊断流程；熟练操作专用检测设备</w:t>
            </w:r>
          </w:p>
        </w:tc>
        <w:tc>
          <w:tcPr>
            <w:tcW w:w="1335" w:type="dxa"/>
            <w:vAlign w:val="top"/>
          </w:tcPr>
          <w:p w14:paraId="18F5B025">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C1（规范操作）、C3（方法创新）</w:t>
            </w:r>
          </w:p>
        </w:tc>
        <w:tc>
          <w:tcPr>
            <w:tcW w:w="1110" w:type="dxa"/>
            <w:vAlign w:val="top"/>
          </w:tcPr>
          <w:p w14:paraId="40978465">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D6（规范操作）、D4（方法创新）</w:t>
            </w:r>
          </w:p>
        </w:tc>
        <w:tc>
          <w:tcPr>
            <w:tcW w:w="1275" w:type="dxa"/>
            <w:vAlign w:val="top"/>
          </w:tcPr>
          <w:p w14:paraId="33FB9942">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知识目标A4、能力目标B4、素质目标C1、思政目标D6</w:t>
            </w:r>
          </w:p>
        </w:tc>
        <w:tc>
          <w:tcPr>
            <w:tcW w:w="675" w:type="dxa"/>
            <w:vAlign w:val="top"/>
          </w:tcPr>
          <w:p w14:paraId="330E8954">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2</w:t>
            </w:r>
          </w:p>
        </w:tc>
        <w:tc>
          <w:tcPr>
            <w:tcW w:w="653" w:type="dxa"/>
            <w:vAlign w:val="top"/>
          </w:tcPr>
          <w:p w14:paraId="2C737E35">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核心内容</w:t>
            </w:r>
          </w:p>
        </w:tc>
      </w:tr>
      <w:tr w14:paraId="648FE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top"/>
          </w:tcPr>
          <w:p w14:paraId="75F6BE26">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highlight w:val="none"/>
                <w:lang w:val="en-US" w:eastAsia="zh-CN"/>
                <w14:ligatures w14:val="none"/>
              </w:rPr>
            </w:pPr>
          </w:p>
        </w:tc>
        <w:tc>
          <w:tcPr>
            <w:tcW w:w="1350" w:type="dxa"/>
            <w:vAlign w:val="top"/>
          </w:tcPr>
          <w:p w14:paraId="4E335DDF">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17. 新能源汽车电机与驱动系统故障排除实践（一）</w:t>
            </w:r>
          </w:p>
        </w:tc>
        <w:tc>
          <w:tcPr>
            <w:tcW w:w="1140" w:type="dxa"/>
            <w:vAlign w:val="top"/>
          </w:tcPr>
          <w:p w14:paraId="02B01F7D">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电机拆解、检测与修复；驱动系统机械故障排除</w:t>
            </w:r>
          </w:p>
        </w:tc>
        <w:tc>
          <w:tcPr>
            <w:tcW w:w="1065" w:type="dxa"/>
            <w:vAlign w:val="top"/>
          </w:tcPr>
          <w:p w14:paraId="15546C1D">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规范完成电机拆解与检测；修复简单机械故障</w:t>
            </w:r>
          </w:p>
        </w:tc>
        <w:tc>
          <w:tcPr>
            <w:tcW w:w="1335" w:type="dxa"/>
            <w:vAlign w:val="top"/>
          </w:tcPr>
          <w:p w14:paraId="5AE658C5">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C6（工匠精神）、C1（规范操作）</w:t>
            </w:r>
          </w:p>
        </w:tc>
        <w:tc>
          <w:tcPr>
            <w:tcW w:w="1110" w:type="dxa"/>
            <w:vAlign w:val="top"/>
          </w:tcPr>
          <w:p w14:paraId="70856F07">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D2（工匠精神）、D6（规范操作）</w:t>
            </w:r>
          </w:p>
        </w:tc>
        <w:tc>
          <w:tcPr>
            <w:tcW w:w="1275" w:type="dxa"/>
            <w:vAlign w:val="top"/>
          </w:tcPr>
          <w:p w14:paraId="3A6F0ECB">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知识目标A5、能力目标B3、素质目标C6、思政目标D2</w:t>
            </w:r>
          </w:p>
        </w:tc>
        <w:tc>
          <w:tcPr>
            <w:tcW w:w="675" w:type="dxa"/>
            <w:vAlign w:val="top"/>
          </w:tcPr>
          <w:p w14:paraId="160849A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2</w:t>
            </w:r>
          </w:p>
        </w:tc>
        <w:tc>
          <w:tcPr>
            <w:tcW w:w="653" w:type="dxa"/>
            <w:vAlign w:val="top"/>
          </w:tcPr>
          <w:p w14:paraId="3BCB38C6">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核心内容</w:t>
            </w:r>
          </w:p>
        </w:tc>
      </w:tr>
      <w:tr w14:paraId="38544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top"/>
          </w:tcPr>
          <w:p w14:paraId="1D6D1918">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highlight w:val="none"/>
                <w:lang w:val="en-US" w:eastAsia="zh-CN"/>
                <w14:ligatures w14:val="none"/>
              </w:rPr>
            </w:pPr>
          </w:p>
        </w:tc>
        <w:tc>
          <w:tcPr>
            <w:tcW w:w="1350" w:type="dxa"/>
            <w:vAlign w:val="top"/>
          </w:tcPr>
          <w:p w14:paraId="2AD08577">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18. 新能源汽车电机与驱动系统故障排除实践（二）</w:t>
            </w:r>
          </w:p>
        </w:tc>
        <w:tc>
          <w:tcPr>
            <w:tcW w:w="1140" w:type="dxa"/>
            <w:vAlign w:val="top"/>
          </w:tcPr>
          <w:p w14:paraId="2AF94E6C">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驱动系统电气故障排除；故障修复后的性能测试</w:t>
            </w:r>
          </w:p>
        </w:tc>
        <w:tc>
          <w:tcPr>
            <w:tcW w:w="1065" w:type="dxa"/>
            <w:vAlign w:val="top"/>
          </w:tcPr>
          <w:p w14:paraId="7C4FFA9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排查驱动系统电气故障；完成修复后的性能验证</w:t>
            </w:r>
          </w:p>
        </w:tc>
        <w:tc>
          <w:tcPr>
            <w:tcW w:w="1335" w:type="dxa"/>
            <w:vAlign w:val="top"/>
          </w:tcPr>
          <w:p w14:paraId="3417CE8D">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C1（责任担当）、C3（技术应用）</w:t>
            </w:r>
          </w:p>
        </w:tc>
        <w:tc>
          <w:tcPr>
            <w:tcW w:w="1110" w:type="dxa"/>
            <w:vAlign w:val="top"/>
          </w:tcPr>
          <w:p w14:paraId="3A65B088">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D6（责任担当）、D4（技术应用）</w:t>
            </w:r>
          </w:p>
        </w:tc>
        <w:tc>
          <w:tcPr>
            <w:tcW w:w="1275" w:type="dxa"/>
            <w:vAlign w:val="top"/>
          </w:tcPr>
          <w:p w14:paraId="28CAC7CF">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知识目标A5、能力目标B3、素质目标C1、思政目标D6</w:t>
            </w:r>
          </w:p>
        </w:tc>
        <w:tc>
          <w:tcPr>
            <w:tcW w:w="675" w:type="dxa"/>
            <w:vAlign w:val="top"/>
          </w:tcPr>
          <w:p w14:paraId="6EFAE710">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2</w:t>
            </w:r>
          </w:p>
        </w:tc>
        <w:tc>
          <w:tcPr>
            <w:tcW w:w="653" w:type="dxa"/>
            <w:vAlign w:val="top"/>
          </w:tcPr>
          <w:p w14:paraId="13AA3318">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拓展内容</w:t>
            </w:r>
          </w:p>
        </w:tc>
      </w:tr>
      <w:tr w14:paraId="72154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top"/>
          </w:tcPr>
          <w:p w14:paraId="4D4D1A11">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学习情境五：充电系统故障诊断与综合应用</w:t>
            </w:r>
          </w:p>
        </w:tc>
        <w:tc>
          <w:tcPr>
            <w:tcW w:w="1350" w:type="dxa"/>
            <w:vAlign w:val="top"/>
          </w:tcPr>
          <w:p w14:paraId="6F2689E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19. 新能源汽车充电系统原理与类型（一）</w:t>
            </w:r>
          </w:p>
        </w:tc>
        <w:tc>
          <w:tcPr>
            <w:tcW w:w="1140" w:type="dxa"/>
            <w:vAlign w:val="top"/>
          </w:tcPr>
          <w:p w14:paraId="20CE2C3C">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充电系统组成；交流充电与直流充电的工作原理</w:t>
            </w:r>
          </w:p>
        </w:tc>
        <w:tc>
          <w:tcPr>
            <w:tcW w:w="1065" w:type="dxa"/>
            <w:vAlign w:val="top"/>
          </w:tcPr>
          <w:p w14:paraId="5AB02BEC">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识别充电系统核心部件；理解不同充电模式原理</w:t>
            </w:r>
          </w:p>
        </w:tc>
        <w:tc>
          <w:tcPr>
            <w:tcW w:w="1335" w:type="dxa"/>
            <w:vAlign w:val="top"/>
          </w:tcPr>
          <w:p w14:paraId="4877CB8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C3（技术钻研）、C1（职业素养）</w:t>
            </w:r>
          </w:p>
        </w:tc>
        <w:tc>
          <w:tcPr>
            <w:tcW w:w="1110" w:type="dxa"/>
            <w:vAlign w:val="top"/>
          </w:tcPr>
          <w:p w14:paraId="52713E05">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D4（创新意识）、D3（行业自信）</w:t>
            </w:r>
          </w:p>
        </w:tc>
        <w:tc>
          <w:tcPr>
            <w:tcW w:w="1275" w:type="dxa"/>
            <w:vAlign w:val="top"/>
          </w:tcPr>
          <w:p w14:paraId="597B459D">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知识目标A4、能力目标B3、素质目标C3、思政目标D4</w:t>
            </w:r>
          </w:p>
        </w:tc>
        <w:tc>
          <w:tcPr>
            <w:tcW w:w="675" w:type="dxa"/>
            <w:vAlign w:val="top"/>
          </w:tcPr>
          <w:p w14:paraId="2A0FB4B8">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2</w:t>
            </w:r>
          </w:p>
        </w:tc>
        <w:tc>
          <w:tcPr>
            <w:tcW w:w="653" w:type="dxa"/>
            <w:vAlign w:val="top"/>
          </w:tcPr>
          <w:p w14:paraId="492A0AC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核心内容</w:t>
            </w:r>
          </w:p>
        </w:tc>
      </w:tr>
      <w:tr w14:paraId="11ABE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top"/>
          </w:tcPr>
          <w:p w14:paraId="173838A1">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highlight w:val="none"/>
                <w:lang w:val="en-US" w:eastAsia="zh-CN"/>
                <w14:ligatures w14:val="none"/>
              </w:rPr>
            </w:pPr>
          </w:p>
        </w:tc>
        <w:tc>
          <w:tcPr>
            <w:tcW w:w="1350" w:type="dxa"/>
            <w:vAlign w:val="top"/>
          </w:tcPr>
          <w:p w14:paraId="1FA55C1C">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20. 新能源汽车充电系统原理与类型（二）</w:t>
            </w:r>
          </w:p>
        </w:tc>
        <w:tc>
          <w:tcPr>
            <w:tcW w:w="1140" w:type="dxa"/>
            <w:vAlign w:val="top"/>
          </w:tcPr>
          <w:p w14:paraId="0ED9BE22">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充电桩结构与功能；充电接口标准与连接要求</w:t>
            </w:r>
          </w:p>
        </w:tc>
        <w:tc>
          <w:tcPr>
            <w:tcW w:w="1065" w:type="dxa"/>
            <w:vAlign w:val="top"/>
          </w:tcPr>
          <w:p w14:paraId="4614065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了解充电桩工作机制；掌握充电连接规范</w:t>
            </w:r>
          </w:p>
        </w:tc>
        <w:tc>
          <w:tcPr>
            <w:tcW w:w="1335" w:type="dxa"/>
            <w:vAlign w:val="top"/>
          </w:tcPr>
          <w:p w14:paraId="495C20A4">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C4（安全意识）、C1（合规操作）</w:t>
            </w:r>
          </w:p>
        </w:tc>
        <w:tc>
          <w:tcPr>
            <w:tcW w:w="1110" w:type="dxa"/>
            <w:vAlign w:val="top"/>
          </w:tcPr>
          <w:p w14:paraId="32CCD673">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D4（安全意识）、D6（合规操作）</w:t>
            </w:r>
          </w:p>
        </w:tc>
        <w:tc>
          <w:tcPr>
            <w:tcW w:w="1275" w:type="dxa"/>
            <w:vAlign w:val="top"/>
          </w:tcPr>
          <w:p w14:paraId="78E695B4">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知识目标A4、能力目标B3、素质目标C4、思政目标D4</w:t>
            </w:r>
          </w:p>
        </w:tc>
        <w:tc>
          <w:tcPr>
            <w:tcW w:w="675" w:type="dxa"/>
            <w:vAlign w:val="top"/>
          </w:tcPr>
          <w:p w14:paraId="47B297B5">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2</w:t>
            </w:r>
          </w:p>
        </w:tc>
        <w:tc>
          <w:tcPr>
            <w:tcW w:w="653" w:type="dxa"/>
            <w:vAlign w:val="top"/>
          </w:tcPr>
          <w:p w14:paraId="16D3CD8D">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重点内容</w:t>
            </w:r>
          </w:p>
        </w:tc>
      </w:tr>
      <w:tr w14:paraId="2D1B1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top"/>
          </w:tcPr>
          <w:p w14:paraId="36B8439D">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highlight w:val="none"/>
                <w:lang w:val="en-US" w:eastAsia="zh-CN"/>
                <w14:ligatures w14:val="none"/>
              </w:rPr>
            </w:pPr>
          </w:p>
        </w:tc>
        <w:tc>
          <w:tcPr>
            <w:tcW w:w="1350" w:type="dxa"/>
            <w:vAlign w:val="top"/>
          </w:tcPr>
          <w:p w14:paraId="3876DE7F">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21. 新能源汽车充电系统故障诊断方法（一）</w:t>
            </w:r>
          </w:p>
        </w:tc>
        <w:tc>
          <w:tcPr>
            <w:tcW w:w="1140" w:type="dxa"/>
            <w:vAlign w:val="top"/>
          </w:tcPr>
          <w:p w14:paraId="52B529D8">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充电系统常见故障（无法充电、充电中断等）；故障成因分析</w:t>
            </w:r>
          </w:p>
        </w:tc>
        <w:tc>
          <w:tcPr>
            <w:tcW w:w="1065" w:type="dxa"/>
            <w:vAlign w:val="top"/>
          </w:tcPr>
          <w:p w14:paraId="1F978C6A">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识别充电系统故障现象；分析故障原因</w:t>
            </w:r>
          </w:p>
        </w:tc>
        <w:tc>
          <w:tcPr>
            <w:tcW w:w="1335" w:type="dxa"/>
            <w:vAlign w:val="top"/>
          </w:tcPr>
          <w:p w14:paraId="10725380">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C1（严谨态度）、C3（问题分析）</w:t>
            </w:r>
          </w:p>
        </w:tc>
        <w:tc>
          <w:tcPr>
            <w:tcW w:w="1110" w:type="dxa"/>
            <w:vAlign w:val="top"/>
          </w:tcPr>
          <w:p w14:paraId="03EBD140">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D4（严谨态度）、D1（职业道德）</w:t>
            </w:r>
          </w:p>
        </w:tc>
        <w:tc>
          <w:tcPr>
            <w:tcW w:w="1275" w:type="dxa"/>
            <w:vAlign w:val="top"/>
          </w:tcPr>
          <w:p w14:paraId="5A2AA653">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知识目标A4、能力目标B3、素质目标C1、思政目标D4</w:t>
            </w:r>
          </w:p>
        </w:tc>
        <w:tc>
          <w:tcPr>
            <w:tcW w:w="675" w:type="dxa"/>
            <w:vAlign w:val="top"/>
          </w:tcPr>
          <w:p w14:paraId="50ED398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2</w:t>
            </w:r>
          </w:p>
        </w:tc>
        <w:tc>
          <w:tcPr>
            <w:tcW w:w="653" w:type="dxa"/>
            <w:vAlign w:val="top"/>
          </w:tcPr>
          <w:p w14:paraId="5540FE39">
            <w:pPr>
              <w:keepNext w:val="0"/>
              <w:keepLines w:val="0"/>
              <w:pageBreakBefore w:val="0"/>
              <w:kinsoku/>
              <w:wordWrap/>
              <w:overflowPunct/>
              <w:topLinePunct w:val="0"/>
              <w:autoSpaceDE/>
              <w:autoSpaceDN/>
              <w:bidi w:val="0"/>
              <w:adjustRightInd/>
              <w:snapToGrid/>
              <w:spacing w:before="120" w:after="120" w:line="288" w:lineRule="auto"/>
              <w:ind w:left="0" w:leftChars="0" w:firstLine="0" w:firstLineChars="0"/>
              <w:jc w:val="left"/>
              <w:textAlignment w:val="auto"/>
              <w:rPr>
                <w:rFonts w:hint="eastAsia" w:ascii="宋体" w:hAnsi="宋体" w:eastAsia="宋体" w:cs="宋体"/>
                <w:sz w:val="21"/>
                <w:szCs w:val="21"/>
                <w:highlight w:val="none"/>
                <w:lang w:val="en-US" w:eastAsia="zh-CN"/>
                <w14:ligatures w14:val="none"/>
              </w:rPr>
            </w:pPr>
            <w:r>
              <w:rPr>
                <w:rFonts w:hint="eastAsia" w:ascii="宋体" w:hAnsi="宋体" w:eastAsia="宋体" w:cs="宋体"/>
                <w:sz w:val="21"/>
                <w:szCs w:val="21"/>
                <w:highlight w:val="none"/>
                <w14:ligatures w14:val="none"/>
              </w:rPr>
              <w:t>重点内容</w:t>
            </w:r>
          </w:p>
        </w:tc>
      </w:tr>
    </w:tbl>
    <w:p w14:paraId="24ACA943">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2" w:firstLineChars="200"/>
        <w:textAlignment w:val="auto"/>
        <w:rPr>
          <w:rFonts w:hint="eastAsia" w:ascii="宋体" w:hAnsi="宋体" w:eastAsia="宋体" w:cs="宋体"/>
          <w:b/>
          <w:bCs/>
          <w:color w:val="auto"/>
          <w:sz w:val="28"/>
          <w:szCs w:val="28"/>
          <w:highlight w:val="none"/>
          <w:lang w:val="en-US" w:eastAsia="zh-CN"/>
          <w14:ligatures w14:val="none"/>
        </w:rPr>
      </w:pPr>
      <w:r>
        <w:rPr>
          <w:rFonts w:hint="eastAsia" w:ascii="宋体" w:hAnsi="宋体" w:eastAsia="宋体" w:cs="宋体"/>
          <w:b/>
          <w:bCs/>
          <w:color w:val="auto"/>
          <w:kern w:val="2"/>
          <w:sz w:val="28"/>
          <w:szCs w:val="28"/>
          <w:lang w:val="en-US" w:eastAsia="zh-CN" w:bidi="ar-SA"/>
          <w14:ligatures w14:val="none"/>
        </w:rPr>
        <w:t>六、</w:t>
      </w:r>
      <w:r>
        <w:rPr>
          <w:rFonts w:hint="eastAsia" w:ascii="宋体" w:hAnsi="宋体" w:eastAsia="宋体" w:cs="宋体"/>
          <w:b/>
          <w:bCs/>
          <w:color w:val="auto"/>
          <w:sz w:val="28"/>
          <w:szCs w:val="28"/>
          <w:highlight w:val="none"/>
          <w:lang w:val="en-US" w:eastAsia="zh-CN"/>
          <w14:ligatures w14:val="none"/>
        </w:rPr>
        <w:t>课程考核与评价</w:t>
      </w:r>
    </w:p>
    <w:p w14:paraId="47F30EF4">
      <w:pPr>
        <w:keepNext w:val="0"/>
        <w:keepLines w:val="0"/>
        <w:pageBreakBefore w:val="0"/>
        <w:kinsoku/>
        <w:wordWrap/>
        <w:overflowPunct/>
        <w:topLinePunct w:val="0"/>
        <w:autoSpaceDE/>
        <w:autoSpaceDN/>
        <w:bidi w:val="0"/>
        <w:adjustRightInd w:val="0"/>
        <w:snapToGrid w:val="0"/>
        <w:spacing w:before="120" w:after="120" w:line="288" w:lineRule="auto"/>
        <w:ind w:left="0" w:firstLine="480" w:firstLineChars="200"/>
        <w:jc w:val="left"/>
        <w:textAlignment w:val="auto"/>
        <w:rPr>
          <w:rFonts w:hint="eastAsia" w:ascii="宋体" w:hAnsi="宋体" w:eastAsia="宋体" w:cs="宋体"/>
          <w:color w:val="auto"/>
          <w:sz w:val="24"/>
          <w:szCs w:val="24"/>
          <w:highlight w:val="none"/>
          <w:lang w:val="en-US" w:eastAsia="zh-CN"/>
          <w14:ligatures w14:val="none"/>
        </w:rPr>
      </w:pPr>
      <w:r>
        <w:rPr>
          <w:rFonts w:hint="eastAsia" w:ascii="宋体" w:hAnsi="宋体" w:eastAsia="宋体" w:cs="宋体"/>
          <w:color w:val="auto"/>
          <w:sz w:val="24"/>
          <w:szCs w:val="24"/>
          <w:highlight w:val="none"/>
          <w14:ligatures w14:val="none"/>
        </w:rPr>
        <w:t>遵循 “立德树人、德技并修” 的评价导向，坚持 “知识评价与技能评价相结合、过程评价与结果评价相结合、定量评价与定性评价相结合、专业评价与思政评价相结合” 的原则，全面评价学生的综合素养。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1"/>
        <w:gridCol w:w="1243"/>
        <w:gridCol w:w="2147"/>
        <w:gridCol w:w="1336"/>
        <w:gridCol w:w="3607"/>
      </w:tblGrid>
      <w:tr w14:paraId="28017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pct"/>
            <w:gridSpan w:val="2"/>
            <w:tcBorders>
              <w:left w:val="single" w:color="auto" w:sz="4" w:space="0"/>
              <w:right w:val="single" w:color="auto" w:sz="4" w:space="0"/>
            </w:tcBorders>
            <w:vAlign w:val="center"/>
          </w:tcPr>
          <w:p w14:paraId="2AAA8A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b/>
                <w:bCs/>
                <w:color w:val="auto"/>
                <w:sz w:val="21"/>
                <w:szCs w:val="21"/>
                <w:highlight w:val="none"/>
                <w:lang w:val="en-US" w:eastAsia="zh-CN"/>
                <w14:ligatures w14:val="none"/>
              </w:rPr>
              <w:t>评价项目</w:t>
            </w:r>
          </w:p>
        </w:tc>
        <w:tc>
          <w:tcPr>
            <w:tcW w:w="1156" w:type="pct"/>
            <w:tcBorders>
              <w:left w:val="single" w:color="auto" w:sz="4" w:space="0"/>
              <w:right w:val="single" w:color="auto" w:sz="4" w:space="0"/>
            </w:tcBorders>
            <w:vAlign w:val="center"/>
          </w:tcPr>
          <w:p w14:paraId="2AE0FA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sz w:val="21"/>
                <w:szCs w:val="21"/>
                <w:highlight w:val="none"/>
                <w14:ligatures w14:val="none"/>
              </w:rPr>
            </w:pPr>
            <w:r>
              <w:rPr>
                <w:rFonts w:hint="eastAsia" w:ascii="宋体" w:hAnsi="宋体" w:eastAsia="宋体" w:cs="宋体"/>
                <w:b/>
                <w:bCs/>
                <w:color w:val="auto"/>
                <w:sz w:val="21"/>
                <w:szCs w:val="21"/>
                <w:highlight w:val="none"/>
                <w14:ligatures w14:val="none"/>
              </w:rPr>
              <w:t>评价方式</w:t>
            </w:r>
          </w:p>
        </w:tc>
        <w:tc>
          <w:tcPr>
            <w:tcW w:w="719" w:type="pct"/>
            <w:tcBorders>
              <w:left w:val="single" w:color="auto" w:sz="4" w:space="0"/>
              <w:right w:val="single" w:color="auto" w:sz="4" w:space="0"/>
            </w:tcBorders>
            <w:vAlign w:val="center"/>
          </w:tcPr>
          <w:p w14:paraId="2B8CB8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b/>
                <w:bCs/>
                <w:color w:val="auto"/>
                <w:sz w:val="21"/>
                <w:szCs w:val="21"/>
                <w:highlight w:val="none"/>
                <w:lang w:val="en-US" w:eastAsia="zh-CN"/>
                <w14:ligatures w14:val="none"/>
              </w:rPr>
              <w:t>分值比例</w:t>
            </w:r>
          </w:p>
        </w:tc>
        <w:tc>
          <w:tcPr>
            <w:tcW w:w="1942" w:type="pct"/>
            <w:tcBorders>
              <w:left w:val="single" w:color="auto" w:sz="4" w:space="0"/>
              <w:right w:val="single" w:color="auto" w:sz="4" w:space="0"/>
            </w:tcBorders>
            <w:vAlign w:val="center"/>
          </w:tcPr>
          <w:p w14:paraId="4110D6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b/>
                <w:bCs/>
                <w:color w:val="auto"/>
                <w:sz w:val="21"/>
                <w:szCs w:val="21"/>
                <w:highlight w:val="none"/>
                <w:lang w:val="en-US" w:eastAsia="zh-CN"/>
                <w14:ligatures w14:val="none"/>
              </w:rPr>
              <w:t>评价标准</w:t>
            </w:r>
          </w:p>
        </w:tc>
      </w:tr>
      <w:tr w14:paraId="4EEC3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2" w:type="pct"/>
            <w:vMerge w:val="restart"/>
            <w:tcBorders>
              <w:left w:val="single" w:color="auto" w:sz="4" w:space="0"/>
              <w:right w:val="single" w:color="auto" w:sz="4" w:space="0"/>
            </w:tcBorders>
            <w:vAlign w:val="center"/>
          </w:tcPr>
          <w:p w14:paraId="7E309A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过程性评价</w:t>
            </w:r>
          </w:p>
        </w:tc>
        <w:tc>
          <w:tcPr>
            <w:tcW w:w="668" w:type="pct"/>
            <w:tcBorders>
              <w:left w:val="single" w:color="auto" w:sz="4" w:space="0"/>
              <w:right w:val="single" w:color="auto" w:sz="4" w:space="0"/>
            </w:tcBorders>
            <w:vAlign w:val="top"/>
          </w:tcPr>
          <w:p w14:paraId="4205AD49">
            <w:pPr>
              <w:keepNext w:val="0"/>
              <w:keepLines w:val="0"/>
              <w:pageBreakBefore w:val="0"/>
              <w:widowControl w:val="0"/>
              <w:kinsoku/>
              <w:wordWrap/>
              <w:overflowPunct/>
              <w:topLinePunct w:val="0"/>
              <w:autoSpaceDE/>
              <w:autoSpaceDN/>
              <w:bidi w:val="0"/>
              <w:adjustRightInd w:val="0"/>
              <w:snapToGrid w:val="0"/>
              <w:spacing w:before="120" w:after="120" w:line="240" w:lineRule="auto"/>
              <w:ind w:left="0" w:leftChars="0" w:firstLine="0" w:firstLineChars="0"/>
              <w:jc w:val="center"/>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平时评价</w:t>
            </w:r>
          </w:p>
        </w:tc>
        <w:tc>
          <w:tcPr>
            <w:tcW w:w="1156" w:type="pct"/>
            <w:tcBorders>
              <w:left w:val="single" w:color="auto" w:sz="4" w:space="0"/>
              <w:right w:val="single" w:color="auto" w:sz="4" w:space="0"/>
            </w:tcBorders>
            <w:shd w:val="clear" w:color="auto" w:fill="auto"/>
            <w:vAlign w:val="top"/>
          </w:tcPr>
          <w:p w14:paraId="59FC6002">
            <w:pPr>
              <w:keepNext w:val="0"/>
              <w:keepLines w:val="0"/>
              <w:pageBreakBefore w:val="0"/>
              <w:widowControl w:val="0"/>
              <w:kinsoku/>
              <w:wordWrap/>
              <w:overflowPunct/>
              <w:topLinePunct w:val="0"/>
              <w:autoSpaceDE/>
              <w:autoSpaceDN/>
              <w:bidi w:val="0"/>
              <w:adjustRightInd w:val="0"/>
              <w:snapToGrid w:val="0"/>
              <w:spacing w:before="120" w:after="120" w:line="240" w:lineRule="auto"/>
              <w:ind w:left="0" w:leftChars="0" w:firstLine="0" w:firstLineChars="0"/>
              <w:jc w:val="left"/>
              <w:textAlignment w:val="auto"/>
              <w:rPr>
                <w:rFonts w:hint="eastAsia" w:ascii="宋体" w:hAnsi="宋体" w:eastAsia="宋体" w:cs="宋体"/>
                <w:color w:val="auto"/>
                <w:kern w:val="2"/>
                <w:sz w:val="21"/>
                <w:szCs w:val="21"/>
                <w:highlight w:val="none"/>
                <w:lang w:val="en-US" w:eastAsia="zh-CN" w:bidi="ar-SA"/>
                <w14:ligatures w14:val="none"/>
              </w:rPr>
            </w:pPr>
            <w:r>
              <w:rPr>
                <w:rFonts w:hint="eastAsia" w:ascii="宋体" w:hAnsi="宋体" w:eastAsia="宋体" w:cs="宋体"/>
                <w:color w:val="auto"/>
                <w:sz w:val="21"/>
                <w:szCs w:val="21"/>
                <w:highlight w:val="none"/>
                <w14:ligatures w14:val="none"/>
              </w:rPr>
              <w:t>出勤、课堂表现、课后作业</w:t>
            </w:r>
          </w:p>
        </w:tc>
        <w:tc>
          <w:tcPr>
            <w:tcW w:w="719" w:type="pct"/>
            <w:tcBorders>
              <w:left w:val="single" w:color="auto" w:sz="4" w:space="0"/>
              <w:right w:val="single" w:color="auto" w:sz="4" w:space="0"/>
            </w:tcBorders>
            <w:shd w:val="clear" w:color="auto" w:fill="auto"/>
            <w:vAlign w:val="top"/>
          </w:tcPr>
          <w:p w14:paraId="275E857A">
            <w:pPr>
              <w:keepNext w:val="0"/>
              <w:keepLines w:val="0"/>
              <w:pageBreakBefore w:val="0"/>
              <w:widowControl w:val="0"/>
              <w:kinsoku/>
              <w:wordWrap/>
              <w:overflowPunct/>
              <w:topLinePunct w:val="0"/>
              <w:autoSpaceDE/>
              <w:autoSpaceDN/>
              <w:bidi w:val="0"/>
              <w:adjustRightInd w:val="0"/>
              <w:snapToGrid w:val="0"/>
              <w:spacing w:before="120" w:after="120" w:line="240" w:lineRule="auto"/>
              <w:ind w:left="0" w:leftChars="0" w:firstLine="0" w:firstLineChars="0"/>
              <w:jc w:val="left"/>
              <w:textAlignment w:val="auto"/>
              <w:rPr>
                <w:rFonts w:hint="eastAsia" w:ascii="宋体" w:hAnsi="宋体" w:eastAsia="宋体" w:cs="宋体"/>
                <w:color w:val="auto"/>
                <w:kern w:val="2"/>
                <w:sz w:val="21"/>
                <w:szCs w:val="21"/>
                <w:highlight w:val="none"/>
                <w:lang w:val="en-US" w:eastAsia="zh-CN" w:bidi="ar-SA"/>
                <w14:ligatures w14:val="none"/>
              </w:rPr>
            </w:pPr>
            <w:r>
              <w:rPr>
                <w:rFonts w:hint="eastAsia" w:ascii="宋体" w:hAnsi="宋体" w:eastAsia="宋体" w:cs="宋体"/>
                <w:color w:val="auto"/>
                <w:sz w:val="21"/>
                <w:szCs w:val="21"/>
                <w:highlight w:val="none"/>
                <w14:ligatures w14:val="none"/>
              </w:rPr>
              <w:t>10%</w:t>
            </w:r>
          </w:p>
        </w:tc>
        <w:tc>
          <w:tcPr>
            <w:tcW w:w="1942" w:type="pct"/>
            <w:tcBorders>
              <w:left w:val="single" w:color="auto" w:sz="4" w:space="0"/>
              <w:right w:val="single" w:color="auto" w:sz="4" w:space="0"/>
            </w:tcBorders>
            <w:vAlign w:val="top"/>
          </w:tcPr>
          <w:p w14:paraId="5AC0D29A">
            <w:pPr>
              <w:keepNext w:val="0"/>
              <w:keepLines w:val="0"/>
              <w:pageBreakBefore w:val="0"/>
              <w:widowControl w:val="0"/>
              <w:kinsoku/>
              <w:wordWrap/>
              <w:overflowPunct/>
              <w:topLinePunct w:val="0"/>
              <w:autoSpaceDE/>
              <w:autoSpaceDN/>
              <w:bidi w:val="0"/>
              <w:adjustRightInd w:val="0"/>
              <w:snapToGrid w:val="0"/>
              <w:spacing w:before="120" w:after="120" w:line="240"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出勤达标（4%），课堂积极参与互动（3%），作业按时高质量完成（3%）</w:t>
            </w:r>
          </w:p>
        </w:tc>
      </w:tr>
      <w:tr w14:paraId="696AC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2" w:type="pct"/>
            <w:vMerge w:val="continue"/>
            <w:tcBorders>
              <w:left w:val="single" w:color="auto" w:sz="4" w:space="0"/>
              <w:right w:val="single" w:color="auto" w:sz="4" w:space="0"/>
            </w:tcBorders>
            <w:vAlign w:val="center"/>
          </w:tcPr>
          <w:p w14:paraId="4F8642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sz w:val="21"/>
                <w:szCs w:val="21"/>
                <w:highlight w:val="none"/>
                <w:lang w:val="en-US" w:eastAsia="zh-CN"/>
                <w14:ligatures w14:val="none"/>
              </w:rPr>
            </w:pPr>
          </w:p>
        </w:tc>
        <w:tc>
          <w:tcPr>
            <w:tcW w:w="668" w:type="pct"/>
            <w:tcBorders>
              <w:left w:val="single" w:color="auto" w:sz="4" w:space="0"/>
              <w:right w:val="single" w:color="auto" w:sz="4" w:space="0"/>
            </w:tcBorders>
            <w:vAlign w:val="top"/>
          </w:tcPr>
          <w:p w14:paraId="4B8CD4E9">
            <w:pPr>
              <w:keepNext w:val="0"/>
              <w:keepLines w:val="0"/>
              <w:pageBreakBefore w:val="0"/>
              <w:widowControl w:val="0"/>
              <w:kinsoku/>
              <w:wordWrap/>
              <w:overflowPunct/>
              <w:topLinePunct w:val="0"/>
              <w:autoSpaceDE/>
              <w:autoSpaceDN/>
              <w:bidi w:val="0"/>
              <w:adjustRightInd w:val="0"/>
              <w:snapToGrid w:val="0"/>
              <w:spacing w:before="120" w:after="120" w:line="240" w:lineRule="auto"/>
              <w:ind w:left="0" w:leftChars="0" w:firstLine="0" w:firstLineChars="0"/>
              <w:jc w:val="center"/>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单元评价</w:t>
            </w:r>
          </w:p>
        </w:tc>
        <w:tc>
          <w:tcPr>
            <w:tcW w:w="1156" w:type="pct"/>
            <w:tcBorders>
              <w:left w:val="single" w:color="auto" w:sz="4" w:space="0"/>
              <w:right w:val="single" w:color="auto" w:sz="4" w:space="0"/>
            </w:tcBorders>
            <w:vAlign w:val="top"/>
          </w:tcPr>
          <w:p w14:paraId="4F4CE52F">
            <w:pPr>
              <w:keepNext w:val="0"/>
              <w:keepLines w:val="0"/>
              <w:pageBreakBefore w:val="0"/>
              <w:widowControl w:val="0"/>
              <w:kinsoku/>
              <w:wordWrap/>
              <w:overflowPunct/>
              <w:topLinePunct w:val="0"/>
              <w:autoSpaceDE/>
              <w:autoSpaceDN/>
              <w:bidi w:val="0"/>
              <w:adjustRightInd w:val="0"/>
              <w:snapToGrid w:val="0"/>
              <w:spacing w:before="120" w:after="120" w:line="240"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每学习情境结束后的阶段性考核（笔试 + 实操提问）</w:t>
            </w:r>
          </w:p>
        </w:tc>
        <w:tc>
          <w:tcPr>
            <w:tcW w:w="719" w:type="pct"/>
            <w:tcBorders>
              <w:left w:val="single" w:color="auto" w:sz="4" w:space="0"/>
              <w:right w:val="single" w:color="auto" w:sz="4" w:space="0"/>
            </w:tcBorders>
            <w:vAlign w:val="top"/>
          </w:tcPr>
          <w:p w14:paraId="29AFC51A">
            <w:pPr>
              <w:keepNext w:val="0"/>
              <w:keepLines w:val="0"/>
              <w:pageBreakBefore w:val="0"/>
              <w:widowControl w:val="0"/>
              <w:kinsoku/>
              <w:wordWrap/>
              <w:overflowPunct/>
              <w:topLinePunct w:val="0"/>
              <w:autoSpaceDE/>
              <w:autoSpaceDN/>
              <w:bidi w:val="0"/>
              <w:adjustRightInd w:val="0"/>
              <w:snapToGrid w:val="0"/>
              <w:spacing w:before="120" w:after="120" w:line="240"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lang w:val="en-US" w:eastAsia="zh-CN"/>
                <w14:ligatures w14:val="none"/>
              </w:rPr>
              <w:t>1</w:t>
            </w:r>
            <w:r>
              <w:rPr>
                <w:rFonts w:hint="eastAsia" w:ascii="宋体" w:hAnsi="宋体" w:eastAsia="宋体" w:cs="宋体"/>
                <w:color w:val="auto"/>
                <w:sz w:val="21"/>
                <w:szCs w:val="21"/>
                <w:highlight w:val="none"/>
                <w14:ligatures w14:val="none"/>
              </w:rPr>
              <w:t>0%</w:t>
            </w:r>
          </w:p>
        </w:tc>
        <w:tc>
          <w:tcPr>
            <w:tcW w:w="1942" w:type="pct"/>
            <w:tcBorders>
              <w:left w:val="single" w:color="auto" w:sz="4" w:space="0"/>
              <w:right w:val="single" w:color="auto" w:sz="4" w:space="0"/>
            </w:tcBorders>
            <w:vAlign w:val="top"/>
          </w:tcPr>
          <w:p w14:paraId="01921984">
            <w:pPr>
              <w:keepNext w:val="0"/>
              <w:keepLines w:val="0"/>
              <w:pageBreakBefore w:val="0"/>
              <w:widowControl w:val="0"/>
              <w:kinsoku/>
              <w:wordWrap/>
              <w:overflowPunct/>
              <w:topLinePunct w:val="0"/>
              <w:autoSpaceDE/>
              <w:autoSpaceDN/>
              <w:bidi w:val="0"/>
              <w:adjustRightInd w:val="0"/>
              <w:snapToGrid w:val="0"/>
              <w:spacing w:before="120" w:after="120" w:line="240"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考核该情境核心知识点（10%），实操考核关键技能（10%），达标即得分</w:t>
            </w:r>
          </w:p>
        </w:tc>
      </w:tr>
      <w:tr w14:paraId="4D82E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2" w:type="pct"/>
            <w:vMerge w:val="continue"/>
            <w:tcBorders>
              <w:left w:val="single" w:color="auto" w:sz="4" w:space="0"/>
              <w:right w:val="single" w:color="auto" w:sz="4" w:space="0"/>
            </w:tcBorders>
            <w:vAlign w:val="center"/>
          </w:tcPr>
          <w:p w14:paraId="1B3DD2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sz w:val="21"/>
                <w:szCs w:val="21"/>
                <w:highlight w:val="none"/>
                <w:lang w:val="en-US" w:eastAsia="zh-CN"/>
                <w14:ligatures w14:val="none"/>
              </w:rPr>
            </w:pPr>
          </w:p>
        </w:tc>
        <w:tc>
          <w:tcPr>
            <w:tcW w:w="668" w:type="pct"/>
            <w:tcBorders>
              <w:left w:val="single" w:color="auto" w:sz="4" w:space="0"/>
              <w:right w:val="single" w:color="auto" w:sz="4" w:space="0"/>
            </w:tcBorders>
            <w:vAlign w:val="center"/>
          </w:tcPr>
          <w:p w14:paraId="074415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val="0"/>
                <w:color w:val="auto"/>
                <w:sz w:val="21"/>
                <w:szCs w:val="21"/>
                <w:highlight w:val="none"/>
                <w14:ligatures w14:val="none"/>
              </w:rPr>
            </w:pPr>
            <w:r>
              <w:rPr>
                <w:rFonts w:hint="eastAsia" w:ascii="宋体" w:hAnsi="宋体" w:eastAsia="宋体" w:cs="宋体"/>
                <w:b w:val="0"/>
                <w:bCs w:val="0"/>
                <w:color w:val="auto"/>
                <w:sz w:val="21"/>
                <w:szCs w:val="21"/>
                <w:highlight w:val="none"/>
                <w:lang w:val="en-US" w:eastAsia="zh-CN"/>
                <w14:ligatures w14:val="none"/>
              </w:rPr>
              <w:t>期中评价</w:t>
            </w:r>
          </w:p>
        </w:tc>
        <w:tc>
          <w:tcPr>
            <w:tcW w:w="1156" w:type="pct"/>
            <w:tcBorders>
              <w:left w:val="single" w:color="auto" w:sz="4" w:space="0"/>
              <w:right w:val="single" w:color="auto" w:sz="4" w:space="0"/>
            </w:tcBorders>
            <w:vAlign w:val="center"/>
          </w:tcPr>
          <w:p w14:paraId="435282B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1"/>
                <w:szCs w:val="21"/>
                <w:highlight w:val="none"/>
                <w14:ligatures w14:val="none"/>
              </w:rPr>
            </w:pPr>
            <w:r>
              <w:rPr>
                <w:rFonts w:hint="eastAsia" w:ascii="宋体" w:hAnsi="宋体" w:eastAsia="宋体" w:cs="宋体"/>
                <w:b w:val="0"/>
                <w:bCs w:val="0"/>
                <w:color w:val="auto"/>
                <w:sz w:val="21"/>
                <w:szCs w:val="21"/>
                <w:highlight w:val="none"/>
                <w:lang w:val="en-US" w:eastAsia="zh-CN"/>
                <w14:ligatures w14:val="none"/>
              </w:rPr>
              <w:t>期中考试</w:t>
            </w:r>
          </w:p>
        </w:tc>
        <w:tc>
          <w:tcPr>
            <w:tcW w:w="719" w:type="pct"/>
            <w:tcBorders>
              <w:left w:val="single" w:color="auto" w:sz="4" w:space="0"/>
              <w:right w:val="single" w:color="auto" w:sz="4" w:space="0"/>
            </w:tcBorders>
            <w:vAlign w:val="center"/>
          </w:tcPr>
          <w:p w14:paraId="5E28E22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b w:val="0"/>
                <w:bCs w:val="0"/>
                <w:color w:val="auto"/>
                <w:sz w:val="21"/>
                <w:szCs w:val="21"/>
                <w:highlight w:val="none"/>
                <w14:ligatures w14:val="none"/>
              </w:rPr>
            </w:pPr>
            <w:r>
              <w:rPr>
                <w:rFonts w:hint="eastAsia" w:ascii="宋体" w:hAnsi="宋体" w:eastAsia="宋体" w:cs="宋体"/>
                <w:b w:val="0"/>
                <w:bCs w:val="0"/>
                <w:color w:val="auto"/>
                <w:sz w:val="21"/>
                <w:szCs w:val="21"/>
                <w:highlight w:val="none"/>
                <w:lang w:val="en-US" w:eastAsia="zh-CN"/>
                <w14:ligatures w14:val="none"/>
              </w:rPr>
              <w:t>20%</w:t>
            </w:r>
          </w:p>
        </w:tc>
        <w:tc>
          <w:tcPr>
            <w:tcW w:w="1942" w:type="pct"/>
            <w:tcBorders>
              <w:left w:val="single" w:color="auto" w:sz="4" w:space="0"/>
              <w:right w:val="single" w:color="auto" w:sz="4" w:space="0"/>
            </w:tcBorders>
            <w:vAlign w:val="center"/>
          </w:tcPr>
          <w:p w14:paraId="129ECB9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1"/>
                <w:szCs w:val="21"/>
                <w:highlight w:val="none"/>
                <w14:ligatures w14:val="none"/>
              </w:rPr>
            </w:pPr>
            <w:r>
              <w:rPr>
                <w:rFonts w:hint="eastAsia" w:ascii="宋体" w:hAnsi="宋体" w:eastAsia="宋体" w:cs="宋体"/>
                <w:b w:val="0"/>
                <w:bCs w:val="0"/>
                <w:color w:val="auto"/>
                <w:sz w:val="21"/>
                <w:szCs w:val="21"/>
                <w:highlight w:val="none"/>
                <w:lang w:val="en-US" w:eastAsia="zh-CN"/>
                <w14:ligatures w14:val="none"/>
              </w:rPr>
              <w:t>以大型单元为节点进行阶段性考核评价</w:t>
            </w:r>
          </w:p>
        </w:tc>
      </w:tr>
      <w:tr w14:paraId="33F0F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2" w:type="pct"/>
            <w:vMerge w:val="continue"/>
            <w:tcBorders>
              <w:left w:val="single" w:color="auto" w:sz="4" w:space="0"/>
              <w:right w:val="single" w:color="auto" w:sz="4" w:space="0"/>
            </w:tcBorders>
            <w:vAlign w:val="center"/>
          </w:tcPr>
          <w:p w14:paraId="595A49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sz w:val="21"/>
                <w:szCs w:val="21"/>
                <w:highlight w:val="none"/>
                <w:lang w:val="en-US" w:eastAsia="zh-CN"/>
                <w14:ligatures w14:val="none"/>
              </w:rPr>
            </w:pPr>
          </w:p>
        </w:tc>
        <w:tc>
          <w:tcPr>
            <w:tcW w:w="668" w:type="pct"/>
            <w:tcBorders>
              <w:left w:val="single" w:color="auto" w:sz="4" w:space="0"/>
              <w:right w:val="single" w:color="auto" w:sz="4" w:space="0"/>
            </w:tcBorders>
            <w:vAlign w:val="top"/>
          </w:tcPr>
          <w:p w14:paraId="4596A2FC">
            <w:pPr>
              <w:keepNext w:val="0"/>
              <w:keepLines w:val="0"/>
              <w:pageBreakBefore w:val="0"/>
              <w:widowControl w:val="0"/>
              <w:kinsoku/>
              <w:wordWrap/>
              <w:overflowPunct/>
              <w:topLinePunct w:val="0"/>
              <w:autoSpaceDE/>
              <w:autoSpaceDN/>
              <w:bidi w:val="0"/>
              <w:adjustRightInd w:val="0"/>
              <w:snapToGrid w:val="0"/>
              <w:spacing w:before="120" w:after="120" w:line="240" w:lineRule="auto"/>
              <w:ind w:left="0" w:leftChars="0" w:firstLine="0" w:firstLineChars="0"/>
              <w:jc w:val="center"/>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实践评价</w:t>
            </w:r>
          </w:p>
        </w:tc>
        <w:tc>
          <w:tcPr>
            <w:tcW w:w="1156" w:type="pct"/>
            <w:tcBorders>
              <w:left w:val="single" w:color="auto" w:sz="4" w:space="0"/>
              <w:right w:val="single" w:color="auto" w:sz="4" w:space="0"/>
            </w:tcBorders>
            <w:vAlign w:val="top"/>
          </w:tcPr>
          <w:p w14:paraId="55885A39">
            <w:pPr>
              <w:keepNext w:val="0"/>
              <w:keepLines w:val="0"/>
              <w:pageBreakBefore w:val="0"/>
              <w:widowControl w:val="0"/>
              <w:kinsoku/>
              <w:wordWrap/>
              <w:overflowPunct/>
              <w:topLinePunct w:val="0"/>
              <w:autoSpaceDE/>
              <w:autoSpaceDN/>
              <w:bidi w:val="0"/>
              <w:adjustRightInd w:val="0"/>
              <w:snapToGrid w:val="0"/>
              <w:spacing w:before="120" w:after="120" w:line="240"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随堂实训任务、故障排除实操、工单完成情况</w:t>
            </w:r>
          </w:p>
        </w:tc>
        <w:tc>
          <w:tcPr>
            <w:tcW w:w="719" w:type="pct"/>
            <w:tcBorders>
              <w:left w:val="single" w:color="auto" w:sz="4" w:space="0"/>
              <w:right w:val="single" w:color="auto" w:sz="4" w:space="0"/>
            </w:tcBorders>
            <w:vAlign w:val="top"/>
          </w:tcPr>
          <w:p w14:paraId="474630B3">
            <w:pPr>
              <w:keepNext w:val="0"/>
              <w:keepLines w:val="0"/>
              <w:pageBreakBefore w:val="0"/>
              <w:widowControl w:val="0"/>
              <w:kinsoku/>
              <w:wordWrap/>
              <w:overflowPunct/>
              <w:topLinePunct w:val="0"/>
              <w:autoSpaceDE/>
              <w:autoSpaceDN/>
              <w:bidi w:val="0"/>
              <w:adjustRightInd w:val="0"/>
              <w:snapToGrid w:val="0"/>
              <w:spacing w:before="120" w:after="120" w:line="240"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lang w:val="en-US" w:eastAsia="zh-CN"/>
                <w14:ligatures w14:val="none"/>
              </w:rPr>
              <w:t>1</w:t>
            </w:r>
            <w:r>
              <w:rPr>
                <w:rFonts w:hint="eastAsia" w:ascii="宋体" w:hAnsi="宋体" w:eastAsia="宋体" w:cs="宋体"/>
                <w:color w:val="auto"/>
                <w:sz w:val="21"/>
                <w:szCs w:val="21"/>
                <w:highlight w:val="none"/>
                <w14:ligatures w14:val="none"/>
              </w:rPr>
              <w:t>0%</w:t>
            </w:r>
          </w:p>
        </w:tc>
        <w:tc>
          <w:tcPr>
            <w:tcW w:w="1942" w:type="pct"/>
            <w:tcBorders>
              <w:left w:val="single" w:color="auto" w:sz="4" w:space="0"/>
              <w:right w:val="single" w:color="auto" w:sz="4" w:space="0"/>
            </w:tcBorders>
            <w:vAlign w:val="top"/>
          </w:tcPr>
          <w:p w14:paraId="236A7277">
            <w:pPr>
              <w:keepNext w:val="0"/>
              <w:keepLines w:val="0"/>
              <w:pageBreakBefore w:val="0"/>
              <w:widowControl w:val="0"/>
              <w:kinsoku/>
              <w:wordWrap/>
              <w:overflowPunct/>
              <w:topLinePunct w:val="0"/>
              <w:autoSpaceDE/>
              <w:autoSpaceDN/>
              <w:bidi w:val="0"/>
              <w:adjustRightInd w:val="0"/>
              <w:snapToGrid w:val="0"/>
              <w:spacing w:before="120" w:after="120" w:line="240"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实操步骤规范（8%），工单内容完整准确（6%），数据记录真实（3%），遵守安全规范（3%）</w:t>
            </w:r>
          </w:p>
        </w:tc>
      </w:tr>
      <w:tr w14:paraId="5430C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512" w:type="pct"/>
            <w:tcBorders>
              <w:left w:val="single" w:color="auto" w:sz="4" w:space="0"/>
              <w:right w:val="single" w:color="auto" w:sz="4" w:space="0"/>
            </w:tcBorders>
            <w:vAlign w:val="top"/>
          </w:tcPr>
          <w:p w14:paraId="06538EF2">
            <w:pPr>
              <w:keepNext w:val="0"/>
              <w:keepLines w:val="0"/>
              <w:pageBreakBefore w:val="0"/>
              <w:widowControl w:val="0"/>
              <w:kinsoku/>
              <w:wordWrap/>
              <w:overflowPunct/>
              <w:topLinePunct w:val="0"/>
              <w:autoSpaceDE/>
              <w:autoSpaceDN/>
              <w:bidi w:val="0"/>
              <w:adjustRightInd w:val="0"/>
              <w:snapToGrid w:val="0"/>
              <w:spacing w:before="120" w:after="120" w:line="240" w:lineRule="auto"/>
              <w:ind w:left="0" w:leftChars="0" w:firstLine="0" w:firstLineChars="0"/>
              <w:jc w:val="left"/>
              <w:textAlignment w:val="auto"/>
              <w:rPr>
                <w:rFonts w:hint="eastAsia" w:ascii="宋体" w:hAnsi="宋体" w:eastAsia="宋体" w:cs="宋体"/>
                <w:b/>
                <w:bCs/>
                <w:color w:val="auto"/>
                <w:sz w:val="21"/>
                <w:szCs w:val="21"/>
                <w:highlight w:val="none"/>
                <w:lang w:val="en-US"/>
                <w14:ligatures w14:val="none"/>
              </w:rPr>
            </w:pPr>
            <w:r>
              <w:rPr>
                <w:rFonts w:hint="eastAsia" w:ascii="宋体" w:hAnsi="宋体" w:eastAsia="宋体" w:cs="宋体"/>
                <w:color w:val="auto"/>
                <w:sz w:val="21"/>
                <w:szCs w:val="21"/>
                <w:highlight w:val="none"/>
                <w14:ligatures w14:val="none"/>
              </w:rPr>
              <w:t>终结性评价</w:t>
            </w:r>
          </w:p>
        </w:tc>
        <w:tc>
          <w:tcPr>
            <w:tcW w:w="668" w:type="pct"/>
            <w:tcBorders>
              <w:left w:val="single" w:color="auto" w:sz="4" w:space="0"/>
              <w:right w:val="single" w:color="auto" w:sz="4" w:space="0"/>
            </w:tcBorders>
            <w:vAlign w:val="top"/>
          </w:tcPr>
          <w:p w14:paraId="51BDAAFB">
            <w:pPr>
              <w:keepNext w:val="0"/>
              <w:keepLines w:val="0"/>
              <w:pageBreakBefore w:val="0"/>
              <w:widowControl w:val="0"/>
              <w:kinsoku/>
              <w:wordWrap/>
              <w:overflowPunct/>
              <w:topLinePunct w:val="0"/>
              <w:autoSpaceDE/>
              <w:autoSpaceDN/>
              <w:bidi w:val="0"/>
              <w:adjustRightInd w:val="0"/>
              <w:snapToGrid w:val="0"/>
              <w:spacing w:before="120" w:after="120" w:line="240" w:lineRule="auto"/>
              <w:ind w:left="0" w:leftChars="0" w:firstLine="0" w:firstLineChars="0"/>
              <w:jc w:val="left"/>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期末考试</w:t>
            </w:r>
          </w:p>
        </w:tc>
        <w:tc>
          <w:tcPr>
            <w:tcW w:w="1156" w:type="pct"/>
            <w:tcBorders>
              <w:left w:val="single" w:color="auto" w:sz="4" w:space="0"/>
              <w:right w:val="single" w:color="auto" w:sz="4" w:space="0"/>
            </w:tcBorders>
            <w:vAlign w:val="top"/>
          </w:tcPr>
          <w:p w14:paraId="4331D4C0">
            <w:pPr>
              <w:keepNext w:val="0"/>
              <w:keepLines w:val="0"/>
              <w:pageBreakBefore w:val="0"/>
              <w:widowControl w:val="0"/>
              <w:kinsoku/>
              <w:wordWrap/>
              <w:overflowPunct/>
              <w:topLinePunct w:val="0"/>
              <w:autoSpaceDE/>
              <w:autoSpaceDN/>
              <w:bidi w:val="0"/>
              <w:adjustRightInd w:val="0"/>
              <w:snapToGrid w:val="0"/>
              <w:spacing w:before="120" w:after="120" w:line="240"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闭卷笔试 + 实操综合考核</w:t>
            </w:r>
          </w:p>
        </w:tc>
        <w:tc>
          <w:tcPr>
            <w:tcW w:w="719" w:type="pct"/>
            <w:tcBorders>
              <w:left w:val="single" w:color="auto" w:sz="4" w:space="0"/>
              <w:right w:val="single" w:color="auto" w:sz="4" w:space="0"/>
            </w:tcBorders>
            <w:vAlign w:val="top"/>
          </w:tcPr>
          <w:p w14:paraId="2B7328C6">
            <w:pPr>
              <w:keepNext w:val="0"/>
              <w:keepLines w:val="0"/>
              <w:pageBreakBefore w:val="0"/>
              <w:widowControl w:val="0"/>
              <w:kinsoku/>
              <w:wordWrap/>
              <w:overflowPunct/>
              <w:topLinePunct w:val="0"/>
              <w:autoSpaceDE/>
              <w:autoSpaceDN/>
              <w:bidi w:val="0"/>
              <w:adjustRightInd w:val="0"/>
              <w:snapToGrid w:val="0"/>
              <w:spacing w:before="120" w:after="120" w:line="240"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40%</w:t>
            </w:r>
          </w:p>
        </w:tc>
        <w:tc>
          <w:tcPr>
            <w:tcW w:w="1942" w:type="pct"/>
            <w:tcBorders>
              <w:left w:val="single" w:color="auto" w:sz="4" w:space="0"/>
              <w:right w:val="single" w:color="auto" w:sz="4" w:space="0"/>
            </w:tcBorders>
            <w:vAlign w:val="top"/>
          </w:tcPr>
          <w:p w14:paraId="515C0B05">
            <w:pPr>
              <w:keepNext w:val="0"/>
              <w:keepLines w:val="0"/>
              <w:pageBreakBefore w:val="0"/>
              <w:widowControl w:val="0"/>
              <w:kinsoku/>
              <w:wordWrap/>
              <w:overflowPunct/>
              <w:topLinePunct w:val="0"/>
              <w:autoSpaceDE/>
              <w:autoSpaceDN/>
              <w:bidi w:val="0"/>
              <w:adjustRightInd w:val="0"/>
              <w:snapToGrid w:val="0"/>
              <w:spacing w:before="120" w:after="120" w:line="240"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笔试考查课程核心知识（15%），实操考核综合故障诊断与维修能力（25%），达到合格标准即得分</w:t>
            </w:r>
          </w:p>
        </w:tc>
      </w:tr>
      <w:tr w14:paraId="25DAA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512" w:type="pct"/>
            <w:tcBorders>
              <w:left w:val="single" w:color="auto" w:sz="4" w:space="0"/>
              <w:right w:val="single" w:color="auto" w:sz="4" w:space="0"/>
            </w:tcBorders>
            <w:vAlign w:val="center"/>
          </w:tcPr>
          <w:p w14:paraId="50627C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思政素养评价</w:t>
            </w:r>
          </w:p>
        </w:tc>
        <w:tc>
          <w:tcPr>
            <w:tcW w:w="668" w:type="pct"/>
            <w:tcBorders>
              <w:left w:val="single" w:color="auto" w:sz="4" w:space="0"/>
              <w:right w:val="single" w:color="auto" w:sz="4" w:space="0"/>
            </w:tcBorders>
            <w:vAlign w:val="top"/>
          </w:tcPr>
          <w:p w14:paraId="557C6BA0">
            <w:pPr>
              <w:keepNext w:val="0"/>
              <w:keepLines w:val="0"/>
              <w:pageBreakBefore w:val="0"/>
              <w:widowControl w:val="0"/>
              <w:kinsoku/>
              <w:wordWrap/>
              <w:overflowPunct/>
              <w:topLinePunct w:val="0"/>
              <w:autoSpaceDE/>
              <w:autoSpaceDN/>
              <w:bidi w:val="0"/>
              <w:adjustRightInd w:val="0"/>
              <w:snapToGrid w:val="0"/>
              <w:spacing w:before="120" w:after="120" w:line="240" w:lineRule="auto"/>
              <w:ind w:left="0" w:leftChars="0" w:firstLine="0" w:firstLineChars="0"/>
              <w:jc w:val="left"/>
              <w:textAlignment w:val="auto"/>
              <w:rPr>
                <w:rFonts w:hint="eastAsia" w:ascii="宋体" w:hAnsi="宋体" w:eastAsia="宋体" w:cs="宋体"/>
                <w:b/>
                <w:bCs/>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思政表现</w:t>
            </w:r>
          </w:p>
        </w:tc>
        <w:tc>
          <w:tcPr>
            <w:tcW w:w="1156" w:type="pct"/>
            <w:tcBorders>
              <w:left w:val="single" w:color="auto" w:sz="4" w:space="0"/>
              <w:right w:val="single" w:color="auto" w:sz="4" w:space="0"/>
            </w:tcBorders>
            <w:vAlign w:val="top"/>
          </w:tcPr>
          <w:p w14:paraId="1A99B67E">
            <w:pPr>
              <w:keepNext w:val="0"/>
              <w:keepLines w:val="0"/>
              <w:pageBreakBefore w:val="0"/>
              <w:widowControl w:val="0"/>
              <w:kinsoku/>
              <w:wordWrap/>
              <w:overflowPunct/>
              <w:topLinePunct w:val="0"/>
              <w:autoSpaceDE/>
              <w:autoSpaceDN/>
              <w:bidi w:val="0"/>
              <w:adjustRightInd w:val="0"/>
              <w:snapToGrid w:val="0"/>
              <w:spacing w:before="120" w:after="120" w:line="240"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课堂案例讨论、实操责任意识、职业态度等</w:t>
            </w:r>
          </w:p>
        </w:tc>
        <w:tc>
          <w:tcPr>
            <w:tcW w:w="719" w:type="pct"/>
            <w:tcBorders>
              <w:left w:val="single" w:color="auto" w:sz="4" w:space="0"/>
              <w:right w:val="single" w:color="auto" w:sz="4" w:space="0"/>
            </w:tcBorders>
            <w:vAlign w:val="top"/>
          </w:tcPr>
          <w:p w14:paraId="312345ED">
            <w:pPr>
              <w:keepNext w:val="0"/>
              <w:keepLines w:val="0"/>
              <w:pageBreakBefore w:val="0"/>
              <w:widowControl w:val="0"/>
              <w:kinsoku/>
              <w:wordWrap/>
              <w:overflowPunct/>
              <w:topLinePunct w:val="0"/>
              <w:autoSpaceDE/>
              <w:autoSpaceDN/>
              <w:bidi w:val="0"/>
              <w:adjustRightInd w:val="0"/>
              <w:snapToGrid w:val="0"/>
              <w:spacing w:before="120" w:after="120" w:line="240"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10%</w:t>
            </w:r>
          </w:p>
        </w:tc>
        <w:tc>
          <w:tcPr>
            <w:tcW w:w="1942" w:type="pct"/>
            <w:tcBorders>
              <w:left w:val="single" w:color="auto" w:sz="4" w:space="0"/>
              <w:right w:val="single" w:color="auto" w:sz="4" w:space="0"/>
            </w:tcBorders>
            <w:vAlign w:val="top"/>
          </w:tcPr>
          <w:p w14:paraId="1FD85D0C">
            <w:pPr>
              <w:keepNext w:val="0"/>
              <w:keepLines w:val="0"/>
              <w:pageBreakBefore w:val="0"/>
              <w:widowControl w:val="0"/>
              <w:kinsoku/>
              <w:wordWrap/>
              <w:overflowPunct/>
              <w:topLinePunct w:val="0"/>
              <w:autoSpaceDE/>
              <w:autoSpaceDN/>
              <w:bidi w:val="0"/>
              <w:adjustRightInd w:val="0"/>
              <w:snapToGrid w:val="0"/>
              <w:spacing w:before="120" w:after="120" w:line="240" w:lineRule="auto"/>
              <w:ind w:left="0" w:leftChars="0" w:firstLine="0" w:firstLineChars="0"/>
              <w:jc w:val="left"/>
              <w:textAlignment w:val="auto"/>
              <w:rPr>
                <w:rFonts w:hint="eastAsia" w:ascii="宋体" w:hAnsi="宋体" w:eastAsia="宋体" w:cs="宋体"/>
                <w:color w:val="auto"/>
                <w:sz w:val="21"/>
                <w:szCs w:val="21"/>
                <w:highlight w:val="none"/>
                <w:lang w:val="en-US" w:eastAsia="zh-CN"/>
                <w14:ligatures w14:val="none"/>
              </w:rPr>
            </w:pPr>
            <w:r>
              <w:rPr>
                <w:rFonts w:hint="eastAsia" w:ascii="宋体" w:hAnsi="宋体" w:eastAsia="宋体" w:cs="宋体"/>
                <w:color w:val="auto"/>
                <w:sz w:val="21"/>
                <w:szCs w:val="21"/>
                <w:highlight w:val="none"/>
                <w14:ligatures w14:val="none"/>
              </w:rPr>
              <w:t>具备良好职业道德和工匠精神（3%），体现家国情怀与社会责任（3%），遵守安全规范与行业准则（4%）</w:t>
            </w:r>
          </w:p>
        </w:tc>
      </w:tr>
    </w:tbl>
    <w:p w14:paraId="5EA225DF">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562" w:firstLineChars="200"/>
        <w:textAlignment w:val="auto"/>
        <w:rPr>
          <w:rFonts w:hint="eastAsia" w:ascii="宋体" w:hAnsi="宋体" w:eastAsia="宋体" w:cs="宋体"/>
          <w:b/>
          <w:bCs/>
          <w:color w:val="auto"/>
          <w:sz w:val="28"/>
          <w:szCs w:val="28"/>
          <w:highlight w:val="none"/>
          <w:lang w:val="en-US" w:eastAsia="zh-CN"/>
          <w14:ligatures w14:val="none"/>
        </w:rPr>
      </w:pPr>
      <w:r>
        <w:rPr>
          <w:rFonts w:hint="eastAsia" w:ascii="宋体" w:hAnsi="宋体" w:eastAsia="宋体" w:cs="宋体"/>
          <w:b/>
          <w:bCs/>
          <w:color w:val="auto"/>
          <w:sz w:val="28"/>
          <w:szCs w:val="28"/>
          <w:highlight w:val="none"/>
          <w:lang w:val="en-US" w:eastAsia="zh-CN"/>
          <w14:ligatures w14:val="none"/>
        </w:rPr>
        <w:t>七、课程实施与保障</w:t>
      </w:r>
    </w:p>
    <w:p w14:paraId="1D7CB09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highlight w:val="none"/>
          <w:lang w:val="en-US" w:eastAsia="zh-CN"/>
          <w14:ligatures w14:val="none"/>
        </w:rPr>
      </w:pPr>
      <w:r>
        <w:rPr>
          <w:rFonts w:hint="eastAsia" w:ascii="宋体" w:hAnsi="宋体" w:eastAsia="宋体" w:cs="宋体"/>
          <w:b/>
          <w:bCs/>
          <w:sz w:val="24"/>
          <w:szCs w:val="24"/>
          <w:highlight w:val="none"/>
          <w:lang w:val="en-US" w:eastAsia="zh-CN"/>
          <w14:ligatures w14:val="none"/>
        </w:rPr>
        <w:t>（一）教学策略</w:t>
      </w:r>
    </w:p>
    <w:p w14:paraId="0A62128E">
      <w:pPr>
        <w:keepNext w:val="0"/>
        <w:keepLines w:val="0"/>
        <w:pageBreakBefore w:val="0"/>
        <w:kinsoku/>
        <w:wordWrap/>
        <w:overflowPunct/>
        <w:topLinePunct w:val="0"/>
        <w:autoSpaceDE/>
        <w:autoSpaceDN/>
        <w:bidi w:val="0"/>
        <w:adjustRightInd w:val="0"/>
        <w:snapToGrid w:val="0"/>
        <w:spacing w:before="120" w:after="120" w:line="288" w:lineRule="auto"/>
        <w:ind w:left="0" w:firstLine="480" w:firstLineChars="200"/>
        <w:jc w:val="left"/>
        <w:textAlignment w:val="auto"/>
        <w:rPr>
          <w:rFonts w:hint="eastAsia" w:ascii="宋体" w:hAnsi="宋体" w:eastAsia="宋体" w:cs="宋体"/>
          <w:color w:val="auto"/>
          <w:sz w:val="24"/>
          <w:szCs w:val="24"/>
          <w:highlight w:val="none"/>
          <w14:ligatures w14:val="none"/>
        </w:rPr>
      </w:pPr>
      <w:r>
        <w:rPr>
          <w:rFonts w:hint="eastAsia" w:ascii="宋体" w:hAnsi="宋体" w:eastAsia="宋体" w:cs="宋体"/>
          <w:color w:val="auto"/>
          <w:sz w:val="24"/>
          <w:szCs w:val="24"/>
          <w:highlight w:val="none"/>
          <w14:ligatures w14:val="none"/>
        </w:rPr>
        <w:t>本课程严格按照授课大纲的周次安排开展教学，采用理论讲授与实操训练相结合的教学模式，推行线上线下混合式教学。线上依托学习通等平台，提供课程视频、电子课件、故障案例等资源，方便学生课前预习和课后复习；线下采用面授教学，通过案例引入、理论讲解、实操演示、小组协作等环节提升教学效果。针对不同层次学生实施分层次教学，基础薄弱学生侧重基础技能训练，能力较强学生可参与拓展性故障诊断任务。将授课大纲中的每个知识点与技能点对应到具体教学环节，确保教学内容不偏离、学时分配合理。</w:t>
      </w:r>
    </w:p>
    <w:p w14:paraId="3A780BD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highlight w:val="none"/>
          <w:lang w:val="en-US" w:eastAsia="zh-CN"/>
          <w14:ligatures w14:val="none"/>
        </w:rPr>
      </w:pPr>
      <w:r>
        <w:rPr>
          <w:rFonts w:hint="eastAsia" w:ascii="宋体" w:hAnsi="宋体" w:eastAsia="宋体" w:cs="宋体"/>
          <w:b/>
          <w:bCs/>
          <w:sz w:val="24"/>
          <w:szCs w:val="24"/>
          <w:highlight w:val="none"/>
          <w:lang w:val="en-US" w:eastAsia="zh-CN"/>
          <w14:ligatures w14:val="none"/>
        </w:rPr>
        <w:t>（二）课程思政融入</w:t>
      </w:r>
    </w:p>
    <w:p w14:paraId="07E8F88A">
      <w:pPr>
        <w:keepNext w:val="0"/>
        <w:keepLines w:val="0"/>
        <w:pageBreakBefore w:val="0"/>
        <w:kinsoku/>
        <w:wordWrap/>
        <w:overflowPunct/>
        <w:topLinePunct w:val="0"/>
        <w:autoSpaceDE/>
        <w:autoSpaceDN/>
        <w:bidi w:val="0"/>
        <w:adjustRightInd w:val="0"/>
        <w:snapToGrid w:val="0"/>
        <w:spacing w:before="120" w:after="120" w:line="288" w:lineRule="auto"/>
        <w:ind w:left="0" w:firstLine="480" w:firstLineChars="200"/>
        <w:jc w:val="left"/>
        <w:textAlignment w:val="auto"/>
        <w:rPr>
          <w:rFonts w:hint="eastAsia" w:ascii="宋体" w:hAnsi="宋体" w:eastAsia="宋体" w:cs="宋体"/>
          <w:color w:val="auto"/>
          <w:sz w:val="24"/>
          <w:szCs w:val="24"/>
          <w:highlight w:val="none"/>
          <w14:ligatures w14:val="none"/>
        </w:rPr>
      </w:pPr>
      <w:r>
        <w:rPr>
          <w:rFonts w:hint="eastAsia" w:ascii="宋体" w:hAnsi="宋体" w:eastAsia="宋体" w:cs="宋体"/>
          <w:color w:val="auto"/>
          <w:sz w:val="24"/>
          <w:szCs w:val="24"/>
          <w:highlight w:val="none"/>
          <w14:ligatures w14:val="none"/>
        </w:rPr>
        <w:t>构建 “中国智造 + 工匠精神 + 家国情怀” 三位一体的课程思政融入体系。在理论教学中，结合国内主流新能源汽车品牌技术创新案例，融入家国情怀和行业自信；在实操教学中，通过规范操作、数据严谨记录、故障耐心排查等要求，培育工匠精神和责任意识；在案例分析中，引入行业工匠事迹和安全生产事故案例，强化职业道德和安全意识；在课程总结中，结合新能源汽车产业发展趋势和国家 “双碳” 战略，增强学生的行业认同感和社会责任。通过中国科学家及行业工程师的经历分享，传递创新精神，促使专业知识与思政教育水乳交融。</w:t>
      </w:r>
    </w:p>
    <w:p w14:paraId="580022A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highlight w:val="none"/>
          <w:lang w:val="en-US" w:eastAsia="zh-CN"/>
          <w14:ligatures w14:val="none"/>
        </w:rPr>
      </w:pPr>
      <w:r>
        <w:rPr>
          <w:rFonts w:hint="eastAsia" w:ascii="宋体" w:hAnsi="宋体" w:eastAsia="宋体" w:cs="宋体"/>
          <w:b/>
          <w:bCs/>
          <w:sz w:val="24"/>
          <w:szCs w:val="24"/>
          <w:highlight w:val="none"/>
          <w:lang w:val="en-US" w:eastAsia="zh-CN"/>
          <w14:ligatures w14:val="none"/>
        </w:rPr>
        <w:t>（三）教学基本条件</w:t>
      </w:r>
    </w:p>
    <w:p w14:paraId="65ECD1C3">
      <w:pPr>
        <w:keepNext w:val="0"/>
        <w:keepLines w:val="0"/>
        <w:pageBreakBefore w:val="0"/>
        <w:numPr>
          <w:ilvl w:val="0"/>
          <w:numId w:val="0"/>
        </w:numPr>
        <w:kinsoku/>
        <w:wordWrap/>
        <w:overflowPunct/>
        <w:topLinePunct w:val="0"/>
        <w:autoSpaceDE/>
        <w:autoSpaceDN/>
        <w:bidi w:val="0"/>
        <w:adjustRightInd w:val="0"/>
        <w:snapToGrid w:val="0"/>
        <w:spacing w:before="120" w:after="120" w:line="288" w:lineRule="auto"/>
        <w:ind w:left="0" w:leftChars="0" w:firstLine="480" w:firstLineChars="200"/>
        <w:jc w:val="left"/>
        <w:textAlignment w:val="auto"/>
        <w:rPr>
          <w:rFonts w:hint="eastAsia" w:ascii="宋体" w:hAnsi="宋体" w:eastAsia="宋体" w:cs="宋体"/>
          <w:b w:val="0"/>
          <w:bCs w:val="0"/>
          <w:color w:val="auto"/>
          <w:sz w:val="24"/>
          <w:szCs w:val="24"/>
          <w:highlight w:val="none"/>
          <w14:ligatures w14:val="none"/>
        </w:rPr>
      </w:pPr>
      <w:r>
        <w:rPr>
          <w:rFonts w:hint="eastAsia" w:ascii="宋体" w:hAnsi="宋体" w:eastAsia="宋体" w:cs="宋体"/>
          <w:b w:val="0"/>
          <w:bCs w:val="0"/>
          <w:color w:val="auto"/>
          <w:sz w:val="24"/>
          <w:szCs w:val="24"/>
          <w:highlight w:val="none"/>
          <w14:ligatures w14:val="none"/>
        </w:rPr>
        <w:t>1.教学团队基本要求：专职教师需具备新能源汽车相关专业背景，持有汽车职业资格中级以上证书，有不少于 6 个月的行业企业工作经历，熟悉新能源汽车各系统的结构与故障诊断技术。聘请 2-3 名来自新能源汽车企业的兼职教师，为生产一线工作人员，具备丰富的故障诊断经验，承担实操教学和案例分享任务。教师团队需熟练掌握授课大纲内容，具备良好的教学组织能力和实践指导能力。</w:t>
      </w:r>
    </w:p>
    <w:p w14:paraId="584B1596">
      <w:pPr>
        <w:keepNext w:val="0"/>
        <w:keepLines w:val="0"/>
        <w:pageBreakBefore w:val="0"/>
        <w:numPr>
          <w:ilvl w:val="0"/>
          <w:numId w:val="0"/>
        </w:numPr>
        <w:kinsoku/>
        <w:wordWrap/>
        <w:overflowPunct/>
        <w:topLinePunct w:val="0"/>
        <w:autoSpaceDE/>
        <w:autoSpaceDN/>
        <w:bidi w:val="0"/>
        <w:adjustRightInd w:val="0"/>
        <w:snapToGrid w:val="0"/>
        <w:spacing w:before="120" w:after="120" w:line="288" w:lineRule="auto"/>
        <w:ind w:left="0" w:leftChars="0" w:firstLine="480" w:firstLineChars="200"/>
        <w:jc w:val="left"/>
        <w:textAlignment w:val="auto"/>
        <w:rPr>
          <w:rFonts w:hint="eastAsia" w:ascii="宋体" w:hAnsi="宋体" w:eastAsia="宋体" w:cs="宋体"/>
          <w:b w:val="0"/>
          <w:bCs w:val="0"/>
          <w:color w:val="auto"/>
          <w:sz w:val="24"/>
          <w:szCs w:val="24"/>
          <w:highlight w:val="none"/>
          <w14:ligatures w14:val="none"/>
        </w:rPr>
      </w:pPr>
      <w:r>
        <w:rPr>
          <w:rFonts w:hint="eastAsia" w:ascii="宋体" w:hAnsi="宋体" w:eastAsia="宋体" w:cs="宋体"/>
          <w:b w:val="0"/>
          <w:bCs w:val="0"/>
          <w:color w:val="auto"/>
          <w:sz w:val="24"/>
          <w:szCs w:val="24"/>
          <w:highlight w:val="none"/>
          <w14:ligatures w14:val="none"/>
        </w:rPr>
        <w:t>2.教学硬件环境基本要求：</w:t>
      </w:r>
    </w:p>
    <w:p w14:paraId="5B0F7E0D">
      <w:pPr>
        <w:keepNext w:val="0"/>
        <w:keepLines w:val="0"/>
        <w:pageBreakBefore w:val="0"/>
        <w:numPr>
          <w:ilvl w:val="0"/>
          <w:numId w:val="0"/>
        </w:numPr>
        <w:kinsoku/>
        <w:wordWrap/>
        <w:overflowPunct/>
        <w:topLinePunct w:val="0"/>
        <w:autoSpaceDE/>
        <w:autoSpaceDN/>
        <w:bidi w:val="0"/>
        <w:adjustRightInd w:val="0"/>
        <w:snapToGrid w:val="0"/>
        <w:spacing w:before="120" w:after="120" w:line="288" w:lineRule="auto"/>
        <w:ind w:left="0" w:leftChars="0" w:firstLine="480" w:firstLineChars="200"/>
        <w:jc w:val="left"/>
        <w:textAlignment w:val="auto"/>
        <w:rPr>
          <w:rFonts w:hint="eastAsia" w:ascii="宋体" w:hAnsi="宋体" w:eastAsia="宋体" w:cs="宋体"/>
          <w:b w:val="0"/>
          <w:bCs w:val="0"/>
          <w:color w:val="auto"/>
          <w:sz w:val="24"/>
          <w:szCs w:val="24"/>
          <w:highlight w:val="none"/>
          <w14:ligatures w14:val="none"/>
        </w:rPr>
      </w:pPr>
      <w:r>
        <w:rPr>
          <w:rFonts w:hint="eastAsia" w:ascii="宋体" w:hAnsi="宋体" w:eastAsia="宋体" w:cs="宋体"/>
          <w:b w:val="0"/>
          <w:bCs w:val="0"/>
          <w:color w:val="auto"/>
          <w:sz w:val="24"/>
          <w:szCs w:val="24"/>
          <w:highlight w:val="none"/>
          <w14:ligatures w14:val="none"/>
        </w:rPr>
        <w:t>校内实训基地：配备新能源汽车整车、电池系统实训台、电机与驱动系统实训台、充电系统实训台等；配备高压防护设备、绝缘专用工具、故障诊断仪、万用表、示波器等专业检测设备。</w:t>
      </w:r>
    </w:p>
    <w:p w14:paraId="4B032D3A">
      <w:pPr>
        <w:keepNext w:val="0"/>
        <w:keepLines w:val="0"/>
        <w:pageBreakBefore w:val="0"/>
        <w:numPr>
          <w:ilvl w:val="0"/>
          <w:numId w:val="0"/>
        </w:numPr>
        <w:kinsoku/>
        <w:wordWrap/>
        <w:overflowPunct/>
        <w:topLinePunct w:val="0"/>
        <w:autoSpaceDE/>
        <w:autoSpaceDN/>
        <w:bidi w:val="0"/>
        <w:adjustRightInd w:val="0"/>
        <w:snapToGrid w:val="0"/>
        <w:spacing w:before="120" w:after="120" w:line="288" w:lineRule="auto"/>
        <w:ind w:left="0" w:leftChars="0" w:firstLine="480" w:firstLineChars="200"/>
        <w:jc w:val="left"/>
        <w:textAlignment w:val="auto"/>
        <w:rPr>
          <w:rFonts w:hint="eastAsia" w:ascii="宋体" w:hAnsi="宋体" w:eastAsia="宋体" w:cs="宋体"/>
          <w:b w:val="0"/>
          <w:bCs w:val="0"/>
          <w:color w:val="auto"/>
          <w:sz w:val="24"/>
          <w:szCs w:val="24"/>
          <w:highlight w:val="none"/>
          <w14:ligatures w14:val="none"/>
        </w:rPr>
      </w:pPr>
      <w:r>
        <w:rPr>
          <w:rFonts w:hint="eastAsia" w:ascii="宋体" w:hAnsi="宋体" w:eastAsia="宋体" w:cs="宋体"/>
          <w:b w:val="0"/>
          <w:bCs w:val="0"/>
          <w:color w:val="auto"/>
          <w:sz w:val="24"/>
          <w:szCs w:val="24"/>
          <w:highlight w:val="none"/>
          <w14:ligatures w14:val="none"/>
        </w:rPr>
        <w:t>专业教室：多媒体教室（配备投影仪、实物展台、课件等）、理实一体化教室（兼具理论讲授和实操功能），授课场地需符合大纲要求的勤学楼 401、405 等教室标准。</w:t>
      </w:r>
    </w:p>
    <w:p w14:paraId="6EA6354B">
      <w:pPr>
        <w:keepNext w:val="0"/>
        <w:keepLines w:val="0"/>
        <w:pageBreakBefore w:val="0"/>
        <w:numPr>
          <w:ilvl w:val="0"/>
          <w:numId w:val="0"/>
        </w:numPr>
        <w:kinsoku/>
        <w:wordWrap/>
        <w:overflowPunct/>
        <w:topLinePunct w:val="0"/>
        <w:autoSpaceDE/>
        <w:autoSpaceDN/>
        <w:bidi w:val="0"/>
        <w:adjustRightInd w:val="0"/>
        <w:snapToGrid w:val="0"/>
        <w:spacing w:before="120" w:after="120" w:line="288" w:lineRule="auto"/>
        <w:ind w:left="0" w:leftChars="0" w:firstLine="480" w:firstLineChars="200"/>
        <w:jc w:val="left"/>
        <w:textAlignment w:val="auto"/>
        <w:rPr>
          <w:rFonts w:hint="eastAsia" w:ascii="宋体" w:hAnsi="宋体" w:eastAsia="宋体" w:cs="宋体"/>
          <w:b w:val="0"/>
          <w:bCs w:val="0"/>
          <w:color w:val="auto"/>
          <w:sz w:val="24"/>
          <w:szCs w:val="24"/>
          <w:highlight w:val="none"/>
          <w14:ligatures w14:val="none"/>
        </w:rPr>
      </w:pPr>
      <w:r>
        <w:rPr>
          <w:rFonts w:hint="eastAsia" w:ascii="宋体" w:hAnsi="宋体" w:eastAsia="宋体" w:cs="宋体"/>
          <w:b w:val="0"/>
          <w:bCs w:val="0"/>
          <w:color w:val="auto"/>
          <w:sz w:val="24"/>
          <w:szCs w:val="24"/>
          <w:highlight w:val="none"/>
          <w:lang w:val="en-US" w:eastAsia="zh-CN"/>
          <w14:ligatures w14:val="none"/>
        </w:rPr>
        <w:t>3</w:t>
      </w:r>
      <w:r>
        <w:rPr>
          <w:rFonts w:hint="eastAsia" w:ascii="宋体" w:hAnsi="宋体" w:eastAsia="宋体" w:cs="宋体"/>
          <w:b w:val="0"/>
          <w:bCs w:val="0"/>
          <w:color w:val="auto"/>
          <w:sz w:val="24"/>
          <w:szCs w:val="24"/>
          <w:highlight w:val="none"/>
          <w14:ligatures w14:val="none"/>
        </w:rPr>
        <w:t>.教学资源基本要求：</w:t>
      </w:r>
    </w:p>
    <w:p w14:paraId="56FC8F57">
      <w:pPr>
        <w:keepNext w:val="0"/>
        <w:keepLines w:val="0"/>
        <w:pageBreakBefore w:val="0"/>
        <w:numPr>
          <w:ilvl w:val="0"/>
          <w:numId w:val="0"/>
        </w:numPr>
        <w:kinsoku/>
        <w:wordWrap/>
        <w:overflowPunct/>
        <w:topLinePunct w:val="0"/>
        <w:autoSpaceDE/>
        <w:autoSpaceDN/>
        <w:bidi w:val="0"/>
        <w:adjustRightInd w:val="0"/>
        <w:snapToGrid w:val="0"/>
        <w:spacing w:before="120" w:after="120" w:line="288" w:lineRule="auto"/>
        <w:ind w:left="0" w:firstLine="480" w:firstLineChars="200"/>
        <w:jc w:val="left"/>
        <w:textAlignment w:val="auto"/>
        <w:rPr>
          <w:rFonts w:hint="eastAsia" w:ascii="宋体" w:hAnsi="宋体" w:eastAsia="宋体" w:cs="宋体"/>
          <w:b w:val="0"/>
          <w:bCs w:val="0"/>
          <w:color w:val="auto"/>
          <w:sz w:val="24"/>
          <w:szCs w:val="24"/>
          <w:highlight w:val="none"/>
          <w14:ligatures w14:val="none"/>
        </w:rPr>
      </w:pPr>
      <w:r>
        <w:rPr>
          <w:rFonts w:hint="eastAsia" w:ascii="宋体" w:hAnsi="宋体" w:eastAsia="宋体" w:cs="宋体"/>
          <w:b w:val="0"/>
          <w:bCs w:val="0"/>
          <w:color w:val="auto"/>
          <w:sz w:val="24"/>
          <w:szCs w:val="24"/>
          <w:highlight w:val="none"/>
          <w14:ligatures w14:val="none"/>
        </w:rPr>
        <w:t>基本教学资源：课程课件、实训指导书、任务工单模板、故障案例集、行业标准文件等，严格依据授课大纲的知识点编制。</w:t>
      </w:r>
    </w:p>
    <w:p w14:paraId="092DF605">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14:ligatures w14:val="none"/>
        </w:rPr>
      </w:pPr>
      <w:r>
        <w:rPr>
          <w:rFonts w:hint="eastAsia" w:ascii="宋体" w:hAnsi="宋体" w:eastAsia="宋体" w:cs="宋体"/>
          <w:b w:val="0"/>
          <w:bCs w:val="0"/>
          <w:color w:val="auto"/>
          <w:sz w:val="24"/>
          <w:szCs w:val="24"/>
          <w:highlight w:val="none"/>
          <w14:ligatures w14:val="none"/>
        </w:rPr>
        <w:t>数字教学资源：线上课程视频（理论讲解、实操演示）、电子课件、虚拟仿真实训软件、在线测试题库等，辅助学生理解和掌握课程内容</w:t>
      </w:r>
      <w:r>
        <w:rPr>
          <w:rFonts w:ascii="宋体" w:hAnsi="宋体" w:eastAsia="宋体" w:cs="宋体"/>
          <w:sz w:val="24"/>
          <w14:ligatures w14:val="none"/>
        </w:rPr>
        <w:t>。</w:t>
      </w:r>
    </w:p>
    <w:p w14:paraId="310F2240">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14:ligatures w14:val="none"/>
        </w:rPr>
      </w:pPr>
      <w:r>
        <w:rPr>
          <w:rFonts w:ascii="宋体" w:hAnsi="宋体" w:eastAsia="宋体" w:cs="宋体"/>
          <w:sz w:val="24"/>
          <w14:ligatures w14:val="none"/>
        </w:rPr>
        <w:br w:type="page"/>
      </w:r>
    </w:p>
    <w:p w14:paraId="31F7D6C6">
      <w:pPr>
        <w:keepNext/>
        <w:keepLines/>
        <w:pageBreakBefore w:val="0"/>
        <w:widowControl w:val="0"/>
        <w:kinsoku/>
        <w:wordWrap/>
        <w:overflowPunct/>
        <w:topLinePunct w:val="0"/>
        <w:autoSpaceDE/>
        <w:autoSpaceDN/>
        <w:bidi w:val="0"/>
        <w:adjustRightInd/>
        <w:snapToGrid/>
        <w:spacing w:before="0" w:after="20" w:afterLines="0" w:line="360" w:lineRule="auto"/>
        <w:ind w:firstLine="643" w:firstLineChars="200"/>
        <w:jc w:val="center"/>
        <w:textAlignment w:val="auto"/>
        <w:outlineLvl w:val="0"/>
        <w:rPr>
          <w:rFonts w:hint="eastAsia" w:ascii="等线" w:hAnsi="等线" w:eastAsia="宋体" w:cs="宋体"/>
          <w:b/>
          <w:bCs/>
          <w:kern w:val="44"/>
          <w:sz w:val="32"/>
          <w:szCs w:val="44"/>
          <w:lang w:val="en-US" w:eastAsia="zh-CN" w:bidi="ar-SA"/>
          <w14:ligatures w14:val="none"/>
        </w:rPr>
      </w:pPr>
      <w:bookmarkStart w:id="33" w:name="_Toc7213"/>
      <w:bookmarkStart w:id="34" w:name="_Toc2037"/>
      <w:r>
        <w:rPr>
          <w:rFonts w:hint="eastAsia" w:ascii="等线" w:hAnsi="等线" w:eastAsia="宋体" w:cs="宋体"/>
          <w:b/>
          <w:bCs/>
          <w:kern w:val="44"/>
          <w:sz w:val="32"/>
          <w:szCs w:val="44"/>
          <w:lang w:val="en-US" w:eastAsia="zh-CN" w:bidi="ar-SA"/>
          <w14:ligatures w14:val="none"/>
        </w:rPr>
        <w:t>《二手车评估与鉴定》课程标准</w:t>
      </w:r>
      <w:bookmarkEnd w:id="33"/>
      <w:bookmarkEnd w:id="34"/>
    </w:p>
    <w:p w14:paraId="57F6F66B">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1198"/>
        <w:gridCol w:w="1640"/>
        <w:gridCol w:w="999"/>
        <w:gridCol w:w="1259"/>
        <w:gridCol w:w="2825"/>
      </w:tblGrid>
      <w:tr w14:paraId="6E4A1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4" w:type="pct"/>
            <w:tcBorders>
              <w:top w:val="single" w:color="auto" w:sz="4" w:space="0"/>
              <w:left w:val="single" w:color="auto" w:sz="4" w:space="0"/>
              <w:bottom w:val="single" w:color="auto" w:sz="4" w:space="0"/>
              <w:right w:val="single" w:color="auto" w:sz="4" w:space="0"/>
            </w:tcBorders>
            <w:vAlign w:val="center"/>
          </w:tcPr>
          <w:p w14:paraId="7F593EEB">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课程名称</w:t>
            </w:r>
          </w:p>
        </w:tc>
        <w:tc>
          <w:tcPr>
            <w:tcW w:w="2066" w:type="pct"/>
            <w:gridSpan w:val="3"/>
            <w:tcBorders>
              <w:top w:val="single" w:color="auto" w:sz="4" w:space="0"/>
              <w:left w:val="single" w:color="auto" w:sz="4" w:space="0"/>
              <w:bottom w:val="single" w:color="auto" w:sz="4" w:space="0"/>
              <w:right w:val="single" w:color="auto" w:sz="4" w:space="0"/>
            </w:tcBorders>
            <w:vAlign w:val="center"/>
          </w:tcPr>
          <w:p w14:paraId="54A833D9">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二手车评估与鉴定</w:t>
            </w:r>
          </w:p>
        </w:tc>
        <w:tc>
          <w:tcPr>
            <w:tcW w:w="678" w:type="pct"/>
            <w:tcBorders>
              <w:top w:val="single" w:color="auto" w:sz="4" w:space="0"/>
              <w:left w:val="single" w:color="auto" w:sz="4" w:space="0"/>
              <w:bottom w:val="single" w:color="auto" w:sz="4" w:space="0"/>
              <w:right w:val="single" w:color="auto" w:sz="4" w:space="0"/>
            </w:tcBorders>
            <w:vAlign w:val="center"/>
          </w:tcPr>
          <w:p w14:paraId="1897362D">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课程编码</w:t>
            </w:r>
          </w:p>
        </w:tc>
        <w:tc>
          <w:tcPr>
            <w:tcW w:w="1520" w:type="pct"/>
            <w:tcBorders>
              <w:top w:val="single" w:color="auto" w:sz="4" w:space="0"/>
              <w:left w:val="single" w:color="auto" w:sz="4" w:space="0"/>
              <w:bottom w:val="single" w:color="auto" w:sz="4" w:space="0"/>
              <w:right w:val="single" w:color="auto" w:sz="4" w:space="0"/>
            </w:tcBorders>
            <w:vAlign w:val="center"/>
          </w:tcPr>
          <w:p w14:paraId="5FA9784A">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jxqc24002</w:t>
            </w:r>
          </w:p>
        </w:tc>
      </w:tr>
      <w:tr w14:paraId="5E737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4" w:type="pct"/>
            <w:tcBorders>
              <w:top w:val="single" w:color="auto" w:sz="4" w:space="0"/>
              <w:left w:val="single" w:color="auto" w:sz="4" w:space="0"/>
              <w:bottom w:val="single" w:color="auto" w:sz="4" w:space="0"/>
              <w:right w:val="single" w:color="auto" w:sz="4" w:space="0"/>
            </w:tcBorders>
          </w:tcPr>
          <w:p w14:paraId="0E4A234C">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建议学时</w:t>
            </w:r>
          </w:p>
        </w:tc>
        <w:tc>
          <w:tcPr>
            <w:tcW w:w="645" w:type="pct"/>
            <w:tcBorders>
              <w:top w:val="single" w:color="auto" w:sz="4" w:space="0"/>
              <w:left w:val="single" w:color="auto" w:sz="4" w:space="0"/>
              <w:bottom w:val="single" w:color="auto" w:sz="4" w:space="0"/>
              <w:right w:val="single" w:color="auto" w:sz="4" w:space="0"/>
            </w:tcBorders>
          </w:tcPr>
          <w:p w14:paraId="4117EB82">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60学时</w:t>
            </w:r>
          </w:p>
        </w:tc>
        <w:tc>
          <w:tcPr>
            <w:tcW w:w="883" w:type="pct"/>
            <w:tcBorders>
              <w:top w:val="single" w:color="auto" w:sz="4" w:space="0"/>
              <w:left w:val="single" w:color="auto" w:sz="4" w:space="0"/>
              <w:bottom w:val="single" w:color="auto" w:sz="4" w:space="0"/>
              <w:right w:val="single" w:color="auto" w:sz="4" w:space="0"/>
            </w:tcBorders>
          </w:tcPr>
          <w:p w14:paraId="01121F0C">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其中实践学时</w:t>
            </w:r>
          </w:p>
        </w:tc>
        <w:tc>
          <w:tcPr>
            <w:tcW w:w="537" w:type="pct"/>
            <w:tcBorders>
              <w:top w:val="single" w:color="auto" w:sz="4" w:space="0"/>
              <w:left w:val="single" w:color="auto" w:sz="4" w:space="0"/>
              <w:bottom w:val="single" w:color="auto" w:sz="4" w:space="0"/>
              <w:right w:val="single" w:color="auto" w:sz="4" w:space="0"/>
            </w:tcBorders>
          </w:tcPr>
          <w:p w14:paraId="1F0FBEBF">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16学时</w:t>
            </w:r>
          </w:p>
        </w:tc>
        <w:tc>
          <w:tcPr>
            <w:tcW w:w="678" w:type="pct"/>
            <w:tcBorders>
              <w:top w:val="single" w:color="auto" w:sz="4" w:space="0"/>
              <w:left w:val="single" w:color="auto" w:sz="4" w:space="0"/>
              <w:bottom w:val="single" w:color="auto" w:sz="4" w:space="0"/>
              <w:right w:val="single" w:color="auto" w:sz="4" w:space="0"/>
            </w:tcBorders>
            <w:vAlign w:val="center"/>
          </w:tcPr>
          <w:p w14:paraId="028789B0">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学分</w:t>
            </w:r>
          </w:p>
        </w:tc>
        <w:tc>
          <w:tcPr>
            <w:tcW w:w="1520" w:type="pct"/>
            <w:tcBorders>
              <w:top w:val="single" w:color="auto" w:sz="4" w:space="0"/>
              <w:left w:val="single" w:color="auto" w:sz="4" w:space="0"/>
              <w:bottom w:val="single" w:color="auto" w:sz="4" w:space="0"/>
              <w:right w:val="single" w:color="auto" w:sz="4" w:space="0"/>
            </w:tcBorders>
            <w:vAlign w:val="center"/>
          </w:tcPr>
          <w:p w14:paraId="7EF3A791">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4学分</w:t>
            </w:r>
          </w:p>
        </w:tc>
      </w:tr>
      <w:tr w14:paraId="2690F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4" w:type="pct"/>
            <w:tcBorders>
              <w:top w:val="single" w:color="auto" w:sz="4" w:space="0"/>
              <w:left w:val="single" w:color="auto" w:sz="4" w:space="0"/>
              <w:bottom w:val="single" w:color="auto" w:sz="4" w:space="0"/>
              <w:right w:val="single" w:color="auto" w:sz="4" w:space="0"/>
            </w:tcBorders>
          </w:tcPr>
          <w:p w14:paraId="06E30A76">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适用专业</w:t>
            </w:r>
          </w:p>
        </w:tc>
        <w:tc>
          <w:tcPr>
            <w:tcW w:w="4265" w:type="pct"/>
            <w:gridSpan w:val="5"/>
            <w:tcBorders>
              <w:top w:val="single" w:color="auto" w:sz="4" w:space="0"/>
              <w:left w:val="single" w:color="auto" w:sz="4" w:space="0"/>
              <w:bottom w:val="single" w:color="auto" w:sz="4" w:space="0"/>
              <w:right w:val="single" w:color="auto" w:sz="4" w:space="0"/>
            </w:tcBorders>
          </w:tcPr>
          <w:p w14:paraId="140F6415">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新能源汽车技术</w:t>
            </w:r>
          </w:p>
        </w:tc>
      </w:tr>
      <w:tr w14:paraId="021A4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4" w:type="pct"/>
            <w:tcBorders>
              <w:top w:val="single" w:color="auto" w:sz="4" w:space="0"/>
              <w:left w:val="single" w:color="auto" w:sz="4" w:space="0"/>
              <w:right w:val="single" w:color="auto" w:sz="4" w:space="0"/>
            </w:tcBorders>
            <w:vAlign w:val="center"/>
          </w:tcPr>
          <w:p w14:paraId="38A97B79">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课程类型</w:t>
            </w:r>
          </w:p>
        </w:tc>
        <w:tc>
          <w:tcPr>
            <w:tcW w:w="2066" w:type="pct"/>
            <w:gridSpan w:val="3"/>
            <w:tcBorders>
              <w:top w:val="single" w:color="auto" w:sz="4" w:space="0"/>
              <w:left w:val="single" w:color="auto" w:sz="4" w:space="0"/>
              <w:right w:val="single" w:color="auto" w:sz="4" w:space="0"/>
            </w:tcBorders>
          </w:tcPr>
          <w:p w14:paraId="0C23AACD">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fldChar w:fldCharType="begin"/>
            </w:r>
            <w:r>
              <w:rPr>
                <w:rFonts w:hint="eastAsia" w:ascii="宋体" w:hAnsi="宋体" w:eastAsia="宋体" w:cs="宋体"/>
                <w:b w:val="0"/>
                <w:bCs w:val="0"/>
                <w:kern w:val="2"/>
                <w:sz w:val="21"/>
                <w:szCs w:val="21"/>
                <w:lang w:val="en-US" w:eastAsia="zh-CN" w:bidi="ar-SA"/>
                <w14:ligatures w14:val="none"/>
              </w:rPr>
              <w:instrText xml:space="preserve"> EQ \o\ac(□)</w:instrText>
            </w:r>
            <w:r>
              <w:rPr>
                <w:rFonts w:hint="eastAsia" w:ascii="宋体" w:hAnsi="宋体" w:eastAsia="宋体" w:cs="宋体"/>
                <w:b w:val="0"/>
                <w:bCs w:val="0"/>
                <w:kern w:val="2"/>
                <w:sz w:val="21"/>
                <w:szCs w:val="21"/>
                <w:lang w:val="en-US" w:eastAsia="zh-CN" w:bidi="ar-SA"/>
                <w14:ligatures w14:val="none"/>
              </w:rPr>
              <w:fldChar w:fldCharType="end"/>
            </w:r>
            <w:r>
              <w:rPr>
                <w:rFonts w:hint="eastAsia" w:ascii="宋体" w:hAnsi="宋体" w:eastAsia="宋体" w:cs="宋体"/>
                <w:b w:val="0"/>
                <w:bCs w:val="0"/>
                <w:kern w:val="2"/>
                <w:sz w:val="21"/>
                <w:szCs w:val="21"/>
                <w:lang w:val="en-US" w:eastAsia="zh-CN" w:bidi="ar-SA"/>
                <w14:ligatures w14:val="none"/>
              </w:rPr>
              <w:t>专业基础课□专业核心课☑专业选修课□专业技能课</w:t>
            </w:r>
          </w:p>
        </w:tc>
        <w:tc>
          <w:tcPr>
            <w:tcW w:w="678" w:type="pct"/>
            <w:tcBorders>
              <w:top w:val="single" w:color="auto" w:sz="4" w:space="0"/>
              <w:left w:val="single" w:color="auto" w:sz="4" w:space="0"/>
              <w:bottom w:val="single" w:color="auto" w:sz="4" w:space="0"/>
              <w:right w:val="single" w:color="auto" w:sz="4" w:space="0"/>
            </w:tcBorders>
            <w:vAlign w:val="center"/>
          </w:tcPr>
          <w:p w14:paraId="216CFFC2">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课程性质</w:t>
            </w:r>
          </w:p>
        </w:tc>
        <w:tc>
          <w:tcPr>
            <w:tcW w:w="1520" w:type="pct"/>
            <w:tcBorders>
              <w:top w:val="single" w:color="auto" w:sz="4" w:space="0"/>
              <w:left w:val="single" w:color="auto" w:sz="4" w:space="0"/>
              <w:bottom w:val="single" w:color="auto" w:sz="4" w:space="0"/>
              <w:right w:val="single" w:color="auto" w:sz="4" w:space="0"/>
            </w:tcBorders>
            <w:vAlign w:val="center"/>
          </w:tcPr>
          <w:p w14:paraId="4BC846FF">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fldChar w:fldCharType="begin"/>
            </w:r>
            <w:r>
              <w:rPr>
                <w:rFonts w:hint="eastAsia" w:ascii="宋体" w:hAnsi="宋体" w:eastAsia="宋体" w:cs="宋体"/>
                <w:b w:val="0"/>
                <w:bCs w:val="0"/>
                <w:kern w:val="2"/>
                <w:sz w:val="21"/>
                <w:szCs w:val="21"/>
                <w:lang w:val="en-US" w:eastAsia="zh-CN" w:bidi="ar-SA"/>
                <w14:ligatures w14:val="none"/>
              </w:rPr>
              <w:instrText xml:space="preserve"> EQ \o\ac(□,√)</w:instrText>
            </w:r>
            <w:r>
              <w:rPr>
                <w:rFonts w:hint="eastAsia" w:ascii="宋体" w:hAnsi="宋体" w:eastAsia="宋体" w:cs="宋体"/>
                <w:b w:val="0"/>
                <w:bCs w:val="0"/>
                <w:kern w:val="2"/>
                <w:sz w:val="21"/>
                <w:szCs w:val="21"/>
                <w:lang w:val="en-US" w:eastAsia="zh-CN" w:bidi="ar-SA"/>
                <w14:ligatures w14:val="none"/>
              </w:rPr>
              <w:fldChar w:fldCharType="end"/>
            </w:r>
            <w:r>
              <w:rPr>
                <w:rFonts w:hint="eastAsia" w:ascii="宋体" w:hAnsi="宋体" w:eastAsia="宋体" w:cs="宋体"/>
                <w:b w:val="0"/>
                <w:bCs w:val="0"/>
                <w:kern w:val="2"/>
                <w:sz w:val="21"/>
                <w:szCs w:val="21"/>
                <w:lang w:val="en-US" w:eastAsia="zh-CN" w:bidi="ar-SA"/>
                <w14:ligatures w14:val="none"/>
              </w:rPr>
              <w:t>理论课</w:t>
            </w:r>
            <w:r>
              <w:rPr>
                <w:rFonts w:hint="eastAsia" w:ascii="宋体" w:hAnsi="宋体" w:eastAsia="宋体" w:cs="宋体"/>
                <w:b w:val="0"/>
                <w:bCs w:val="0"/>
                <w:kern w:val="2"/>
                <w:sz w:val="21"/>
                <w:szCs w:val="21"/>
                <w:lang w:val="en-US" w:eastAsia="zh-CN" w:bidi="ar-SA"/>
                <w14:ligatures w14:val="none"/>
              </w:rPr>
              <w:fldChar w:fldCharType="begin"/>
            </w:r>
            <w:r>
              <w:rPr>
                <w:rFonts w:hint="eastAsia" w:ascii="宋体" w:hAnsi="宋体" w:eastAsia="宋体" w:cs="宋体"/>
                <w:b w:val="0"/>
                <w:bCs w:val="0"/>
                <w:kern w:val="2"/>
                <w:sz w:val="21"/>
                <w:szCs w:val="21"/>
                <w:lang w:val="en-US" w:eastAsia="zh-CN" w:bidi="ar-SA"/>
                <w14:ligatures w14:val="none"/>
              </w:rPr>
              <w:instrText xml:space="preserve"> EQ \o\ac(□,√)</w:instrText>
            </w:r>
            <w:r>
              <w:rPr>
                <w:rFonts w:hint="eastAsia" w:ascii="宋体" w:hAnsi="宋体" w:eastAsia="宋体" w:cs="宋体"/>
                <w:b w:val="0"/>
                <w:bCs w:val="0"/>
                <w:kern w:val="2"/>
                <w:sz w:val="21"/>
                <w:szCs w:val="21"/>
                <w:lang w:val="en-US" w:eastAsia="zh-CN" w:bidi="ar-SA"/>
                <w14:ligatures w14:val="none"/>
              </w:rPr>
              <w:fldChar w:fldCharType="end"/>
            </w:r>
            <w:r>
              <w:rPr>
                <w:rFonts w:hint="eastAsia" w:ascii="宋体" w:hAnsi="宋体" w:eastAsia="宋体" w:cs="宋体"/>
                <w:b w:val="0"/>
                <w:bCs w:val="0"/>
                <w:kern w:val="2"/>
                <w:sz w:val="21"/>
                <w:szCs w:val="21"/>
                <w:lang w:val="en-US" w:eastAsia="zh-CN" w:bidi="ar-SA"/>
                <w14:ligatures w14:val="none"/>
              </w:rPr>
              <w:t>理实一体</w:t>
            </w:r>
          </w:p>
          <w:p w14:paraId="72EE848F">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□集中性实践环节</w:t>
            </w:r>
          </w:p>
        </w:tc>
      </w:tr>
      <w:tr w14:paraId="56D31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4" w:type="pct"/>
            <w:tcBorders>
              <w:top w:val="single" w:color="auto" w:sz="4" w:space="0"/>
              <w:left w:val="single" w:color="auto" w:sz="4" w:space="0"/>
              <w:right w:val="single" w:color="auto" w:sz="4" w:space="0"/>
            </w:tcBorders>
            <w:vAlign w:val="center"/>
          </w:tcPr>
          <w:p w14:paraId="0550D462">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先修课程</w:t>
            </w:r>
          </w:p>
        </w:tc>
        <w:tc>
          <w:tcPr>
            <w:tcW w:w="4265" w:type="pct"/>
            <w:gridSpan w:val="5"/>
            <w:tcBorders>
              <w:top w:val="single" w:color="auto" w:sz="4" w:space="0"/>
              <w:left w:val="single" w:color="auto" w:sz="4" w:space="0"/>
              <w:right w:val="single" w:color="auto" w:sz="4" w:space="0"/>
            </w:tcBorders>
          </w:tcPr>
          <w:p w14:paraId="65945F5E">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《汽车构造》《新能源汽车底盘技术》《新能源汽车动力电池技术》</w:t>
            </w:r>
          </w:p>
        </w:tc>
      </w:tr>
      <w:tr w14:paraId="5E0F8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4" w:type="pct"/>
            <w:tcBorders>
              <w:top w:val="single" w:color="auto" w:sz="4" w:space="0"/>
              <w:left w:val="single" w:color="auto" w:sz="4" w:space="0"/>
              <w:right w:val="single" w:color="auto" w:sz="4" w:space="0"/>
            </w:tcBorders>
            <w:vAlign w:val="center"/>
          </w:tcPr>
          <w:p w14:paraId="255907E0">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后续课程</w:t>
            </w:r>
          </w:p>
        </w:tc>
        <w:tc>
          <w:tcPr>
            <w:tcW w:w="4265" w:type="pct"/>
            <w:gridSpan w:val="5"/>
            <w:tcBorders>
              <w:top w:val="single" w:color="auto" w:sz="4" w:space="0"/>
              <w:left w:val="single" w:color="auto" w:sz="4" w:space="0"/>
              <w:right w:val="single" w:color="auto" w:sz="4" w:space="0"/>
            </w:tcBorders>
          </w:tcPr>
          <w:p w14:paraId="66DFF100">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《新能源汽车保养综合实训》</w:t>
            </w:r>
          </w:p>
        </w:tc>
      </w:tr>
      <w:tr w14:paraId="77AFE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4" w:type="pct"/>
            <w:tcBorders>
              <w:top w:val="single" w:color="auto" w:sz="4" w:space="0"/>
              <w:left w:val="single" w:color="auto" w:sz="4" w:space="0"/>
              <w:right w:val="single" w:color="auto" w:sz="4" w:space="0"/>
            </w:tcBorders>
            <w:vAlign w:val="center"/>
          </w:tcPr>
          <w:p w14:paraId="3A1FD272">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选用教材</w:t>
            </w:r>
          </w:p>
        </w:tc>
        <w:tc>
          <w:tcPr>
            <w:tcW w:w="4265" w:type="pct"/>
            <w:gridSpan w:val="5"/>
            <w:tcBorders>
              <w:top w:val="single" w:color="auto" w:sz="4" w:space="0"/>
              <w:left w:val="single" w:color="auto" w:sz="4" w:space="0"/>
              <w:right w:val="single" w:color="auto" w:sz="4" w:space="0"/>
            </w:tcBorders>
          </w:tcPr>
          <w:p w14:paraId="123A460C">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《二手车鉴定与评估》（朱晓红，机械工业出版社，2021，978-7-111-67870-0）</w:t>
            </w:r>
          </w:p>
        </w:tc>
      </w:tr>
      <w:tr w14:paraId="12B62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4" w:type="pct"/>
            <w:tcBorders>
              <w:top w:val="single" w:color="auto" w:sz="4" w:space="0"/>
              <w:left w:val="single" w:color="auto" w:sz="4" w:space="0"/>
              <w:right w:val="single" w:color="auto" w:sz="4" w:space="0"/>
            </w:tcBorders>
            <w:vAlign w:val="center"/>
          </w:tcPr>
          <w:p w14:paraId="658E4D04">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制定人</w:t>
            </w:r>
          </w:p>
        </w:tc>
        <w:tc>
          <w:tcPr>
            <w:tcW w:w="2066" w:type="pct"/>
            <w:gridSpan w:val="3"/>
            <w:tcBorders>
              <w:top w:val="single" w:color="auto" w:sz="4" w:space="0"/>
              <w:left w:val="single" w:color="auto" w:sz="4" w:space="0"/>
              <w:right w:val="single" w:color="auto" w:sz="4" w:space="0"/>
            </w:tcBorders>
          </w:tcPr>
          <w:p w14:paraId="6DC04796">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冯海洋</w:t>
            </w:r>
          </w:p>
        </w:tc>
        <w:tc>
          <w:tcPr>
            <w:tcW w:w="678" w:type="pct"/>
            <w:tcBorders>
              <w:top w:val="single" w:color="auto" w:sz="4" w:space="0"/>
              <w:left w:val="single" w:color="auto" w:sz="4" w:space="0"/>
              <w:bottom w:val="single" w:color="auto" w:sz="4" w:space="0"/>
              <w:right w:val="single" w:color="auto" w:sz="4" w:space="0"/>
            </w:tcBorders>
            <w:vAlign w:val="center"/>
          </w:tcPr>
          <w:p w14:paraId="2A89929F">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制定时间</w:t>
            </w:r>
          </w:p>
        </w:tc>
        <w:tc>
          <w:tcPr>
            <w:tcW w:w="1520" w:type="pct"/>
            <w:tcBorders>
              <w:top w:val="single" w:color="auto" w:sz="4" w:space="0"/>
              <w:left w:val="single" w:color="auto" w:sz="4" w:space="0"/>
              <w:bottom w:val="single" w:color="auto" w:sz="4" w:space="0"/>
              <w:right w:val="single" w:color="auto" w:sz="4" w:space="0"/>
            </w:tcBorders>
            <w:vAlign w:val="center"/>
          </w:tcPr>
          <w:p w14:paraId="62620DDD">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2025年7月15日</w:t>
            </w:r>
          </w:p>
        </w:tc>
      </w:tr>
      <w:tr w14:paraId="025B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4" w:type="pct"/>
            <w:tcBorders>
              <w:top w:val="single" w:color="auto" w:sz="4" w:space="0"/>
              <w:left w:val="single" w:color="auto" w:sz="4" w:space="0"/>
              <w:right w:val="single" w:color="auto" w:sz="4" w:space="0"/>
            </w:tcBorders>
            <w:vAlign w:val="center"/>
          </w:tcPr>
          <w:p w14:paraId="5911D279">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审核人</w:t>
            </w:r>
          </w:p>
        </w:tc>
        <w:tc>
          <w:tcPr>
            <w:tcW w:w="2066" w:type="pct"/>
            <w:gridSpan w:val="3"/>
            <w:tcBorders>
              <w:top w:val="single" w:color="auto" w:sz="4" w:space="0"/>
              <w:left w:val="single" w:color="auto" w:sz="4" w:space="0"/>
              <w:right w:val="single" w:color="auto" w:sz="4" w:space="0"/>
            </w:tcBorders>
          </w:tcPr>
          <w:p w14:paraId="28C641F3">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黄杨</w:t>
            </w:r>
          </w:p>
        </w:tc>
        <w:tc>
          <w:tcPr>
            <w:tcW w:w="678" w:type="pct"/>
            <w:tcBorders>
              <w:top w:val="single" w:color="auto" w:sz="4" w:space="0"/>
              <w:left w:val="single" w:color="auto" w:sz="4" w:space="0"/>
              <w:bottom w:val="single" w:color="auto" w:sz="4" w:space="0"/>
              <w:right w:val="single" w:color="auto" w:sz="4" w:space="0"/>
            </w:tcBorders>
            <w:vAlign w:val="center"/>
          </w:tcPr>
          <w:p w14:paraId="24F43F15">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审核时间</w:t>
            </w:r>
          </w:p>
        </w:tc>
        <w:tc>
          <w:tcPr>
            <w:tcW w:w="1520" w:type="pct"/>
            <w:tcBorders>
              <w:top w:val="single" w:color="auto" w:sz="4" w:space="0"/>
              <w:left w:val="single" w:color="auto" w:sz="4" w:space="0"/>
              <w:bottom w:val="single" w:color="auto" w:sz="4" w:space="0"/>
              <w:right w:val="single" w:color="auto" w:sz="4" w:space="0"/>
            </w:tcBorders>
            <w:vAlign w:val="center"/>
          </w:tcPr>
          <w:p w14:paraId="4F99D43B">
            <w:pPr>
              <w:widowControl w:val="0"/>
              <w:snapToGrid w:val="0"/>
              <w:spacing w:before="120" w:after="120" w:line="240" w:lineRule="auto"/>
              <w:ind w:left="0" w:leftChars="0" w:right="0" w:rightChars="0" w:firstLine="0" w:firstLineChars="0"/>
              <w:jc w:val="center"/>
              <w:rPr>
                <w:rFonts w:hint="default"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2025年8月15日</w:t>
            </w:r>
          </w:p>
        </w:tc>
      </w:tr>
    </w:tbl>
    <w:p w14:paraId="03D596D4">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二、课程定位</w:t>
      </w:r>
    </w:p>
    <w:p w14:paraId="5EDC1458">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ascii="宋体" w:hAnsi="宋体" w:eastAsia="宋体" w:cs="宋体"/>
          <w:sz w:val="24"/>
          <w14:ligatures w14:val="none"/>
        </w:rPr>
        <w:t>本课程是汽车类专业的专业核心课，在《汽车构造》《汽车故障诊断技术》基础上开设，6</w:t>
      </w:r>
      <w:r>
        <w:rPr>
          <w:rFonts w:hint="eastAsia" w:ascii="宋体" w:hAnsi="宋体" w:eastAsia="宋体" w:cs="宋体"/>
          <w:sz w:val="24"/>
          <w14:ligatures w14:val="none"/>
        </w:rPr>
        <w:t>0</w:t>
      </w:r>
      <w:r>
        <w:rPr>
          <w:rFonts w:ascii="宋体" w:hAnsi="宋体" w:eastAsia="宋体" w:cs="宋体"/>
          <w:sz w:val="24"/>
          <w14:ligatures w14:val="none"/>
        </w:rPr>
        <w:t>学时理实一体。课程对接“二手车鉴定评估师”“二手车经纪人”岗位能力，面向“车辆技术状况鉴定、价值评估、交易撮合”典型工作任务，培养学生具备“会检测、精评估、善沟通、强合规”的职业素质，为后续</w:t>
      </w:r>
      <w:r>
        <w:rPr>
          <w:rFonts w:hint="eastAsia" w:ascii="宋体" w:hAnsi="宋体" w:eastAsia="宋体" w:cs="宋体"/>
          <w:sz w:val="24"/>
          <w14:ligatures w14:val="none"/>
        </w:rPr>
        <w:t>《新能源汽车保养综合实训》</w:t>
      </w:r>
      <w:r>
        <w:rPr>
          <w:rFonts w:ascii="宋体" w:hAnsi="宋体" w:eastAsia="宋体" w:cs="宋体"/>
          <w:sz w:val="24"/>
          <w14:ligatures w14:val="none"/>
        </w:rPr>
        <w:t>等课程奠定技术基础。</w:t>
      </w:r>
      <w:r>
        <w:rPr>
          <w:rFonts w:ascii="宋体" w:hAnsi="宋体" w:eastAsia="宋体" w:cs="宋体"/>
          <w:sz w:val="24"/>
          <w14:ligatures w14:val="none"/>
        </w:rPr>
        <w:br w:type="textWrapping"/>
      </w:r>
      <w:r>
        <w:rPr>
          <w:rFonts w:ascii="宋体" w:hAnsi="宋体" w:eastAsia="宋体" w:cs="宋体"/>
          <w:sz w:val="24"/>
          <w14:ligatures w14:val="none"/>
        </w:rPr>
        <w:t>课程全过程融入《二手车流通管理办法》《机动车鉴定评估规范》等法规，把“诚信评估”“拒绝调表”等职业伦理贯穿始终，强化学生法治意识与工匠精神。</w:t>
      </w:r>
    </w:p>
    <w:p w14:paraId="0A126220">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kern w:val="2"/>
          <w:sz w:val="28"/>
          <w:szCs w:val="28"/>
          <w:lang w:val="en-US" w:eastAsia="zh-CN" w:bidi="ar-SA"/>
          <w14:ligatures w14:val="standardContextual"/>
        </w:rPr>
        <w:t>三、</w:t>
      </w:r>
      <w:r>
        <w:rPr>
          <w:rFonts w:hint="eastAsia" w:ascii="宋体" w:hAnsi="宋体" w:eastAsia="宋体" w:cs="宋体"/>
          <w:b/>
          <w:bCs/>
          <w:sz w:val="28"/>
          <w:szCs w:val="28"/>
          <w14:ligatures w14:val="none"/>
        </w:rPr>
        <w:t>课程设计思路</w:t>
      </w:r>
    </w:p>
    <w:p w14:paraId="43ADEDD4">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1</w:t>
      </w:r>
      <w:r>
        <w:rPr>
          <w:rFonts w:hint="eastAsia" w:ascii="宋体" w:hAnsi="宋体" w:eastAsia="宋体" w:cs="宋体"/>
          <w:sz w:val="24"/>
          <w:lang w:val="en-US" w:eastAsia="zh-CN"/>
          <w14:ligatures w14:val="none"/>
        </w:rPr>
        <w:t>.</w:t>
      </w:r>
      <w:r>
        <w:rPr>
          <w:rFonts w:ascii="宋体" w:hAnsi="宋体" w:eastAsia="宋体" w:cs="宋体"/>
          <w:sz w:val="24"/>
          <w14:ligatures w14:val="none"/>
        </w:rPr>
        <w:t>OBE反向设计：从1+X证书《二手车鉴定与评估（中级）》及国赛“汽车技术”赛项“二手车技术鉴定”任务出发，拆解出8个典型工作场景，映射到知识、技能、素养目标。</w:t>
      </w:r>
    </w:p>
    <w:p w14:paraId="57700A7F">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2</w:t>
      </w:r>
      <w:r>
        <w:rPr>
          <w:rFonts w:ascii="宋体" w:hAnsi="宋体" w:eastAsia="宋体" w:cs="宋体"/>
          <w:sz w:val="24"/>
          <w14:ligatures w14:val="none"/>
        </w:rPr>
        <w:t>“六步评估”模块化：接车→外观→机舱→底盘→路试→定价，对应“会检查、能判损、精定价、出报告”四级能力递进。</w:t>
      </w:r>
    </w:p>
    <w:p w14:paraId="753B7875">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3</w:t>
      </w:r>
      <w:r>
        <w:rPr>
          <w:rFonts w:ascii="宋体" w:hAnsi="宋体" w:eastAsia="宋体" w:cs="宋体"/>
          <w:sz w:val="24"/>
          <w14:ligatures w14:val="none"/>
        </w:rPr>
        <w:t>岗课赛证融通：教学内容覆盖1+X中级70%以上知识点、国赛80%以上技能点；期末考核直接采用1+X仿真题库，实现“以证代考、以赛促学”。</w:t>
      </w:r>
    </w:p>
    <w:p w14:paraId="0EAC9F58">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4</w:t>
      </w:r>
      <w:r>
        <w:rPr>
          <w:rFonts w:ascii="宋体" w:hAnsi="宋体" w:eastAsia="宋体" w:cs="宋体"/>
          <w:sz w:val="24"/>
          <w14:ligatures w14:val="none"/>
        </w:rPr>
        <w:t>课程思政价值链：构建“诚信评估·公平交易”思政主线，开发“调表车陷阱”“泡水车冤案”“火烧车召回”等6个5分钟微课，嵌入对应模块，实现知识传授与价值引领同频共振。</w:t>
      </w:r>
    </w:p>
    <w:p w14:paraId="1DF15992">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5</w:t>
      </w:r>
      <w:r>
        <w:rPr>
          <w:rFonts w:ascii="宋体" w:hAnsi="宋体" w:eastAsia="宋体" w:cs="宋体"/>
          <w:sz w:val="24"/>
          <w14:ligatures w14:val="none"/>
        </w:rPr>
        <w:t>教学组织：线上依托超星学习通自建“事故车VR定损”资源，线下采用“一课双师”（校内教师+企业评估师）协同教学，实行“大班讲授+小组实操+企业跟岗”混合模式。</w:t>
      </w:r>
    </w:p>
    <w:p w14:paraId="5366292B">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14:ligatures w14:val="none"/>
        </w:rPr>
      </w:pPr>
      <w:r>
        <w:rPr>
          <w:rFonts w:hint="eastAsia" w:ascii="宋体" w:hAnsi="宋体" w:eastAsia="宋体" w:cs="宋体"/>
          <w:sz w:val="24"/>
          <w14:ligatures w14:val="none"/>
        </w:rPr>
        <w:t>6</w:t>
      </w:r>
      <w:r>
        <w:rPr>
          <w:rFonts w:ascii="宋体" w:hAnsi="宋体" w:eastAsia="宋体" w:cs="宋体"/>
          <w:sz w:val="24"/>
          <w14:ligatures w14:val="none"/>
        </w:rPr>
        <w:t>评价改革：过程评价60%（含平台学习行为数据）、终结评价30%、增值评价（公益评估、科普短视频）10%，突出“技术+合规+诚信”三合格</w:t>
      </w:r>
    </w:p>
    <w:p w14:paraId="719CFE31">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等线" w:hAnsi="等线" w:eastAsia="宋体" w:cs="等线"/>
          <w:sz w:val="24"/>
          <w:szCs w:val="24"/>
          <w14:ligatures w14:val="none"/>
        </w:rPr>
      </w:pPr>
      <w:r>
        <w:rPr>
          <w:rFonts w:hint="eastAsia" w:ascii="宋体" w:hAnsi="宋体" w:eastAsia="宋体" w:cs="宋体"/>
          <w:b/>
          <w:bCs/>
          <w:sz w:val="28"/>
          <w:szCs w:val="28"/>
          <w14:ligatures w14:val="none"/>
        </w:rPr>
        <w:t>四、课程目标</w:t>
      </w:r>
    </w:p>
    <w:p w14:paraId="6440BCFC">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等线" w:hAnsi="等线" w:eastAsia="宋体" w:cs="等线"/>
          <w:color w:val="FF0000"/>
          <w:sz w:val="24"/>
          <w14:ligatures w14:val="none"/>
        </w:rPr>
      </w:pPr>
      <w:r>
        <w:rPr>
          <w:rFonts w:hint="eastAsia" w:ascii="等线" w:hAnsi="等线" w:eastAsia="宋体" w:cs="等线"/>
          <w:b/>
          <w:bCs/>
          <w:sz w:val="24"/>
          <w:szCs w:val="24"/>
          <w14:ligatures w14:val="none"/>
        </w:rPr>
        <w:t>（一）知识目标</w:t>
      </w:r>
    </w:p>
    <w:p w14:paraId="67A67130">
      <w:pPr>
        <w:keepNext w:val="0"/>
        <w:keepLines w:val="0"/>
        <w:pageBreakBefore w:val="0"/>
        <w:tabs>
          <w:tab w:val="left" w:pos="666"/>
        </w:tabs>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A1.</w:t>
      </w:r>
      <w:r>
        <w:rPr>
          <w:rFonts w:hint="eastAsia" w:ascii="宋体" w:hAnsi="宋体" w:eastAsia="宋体" w:cs="宋体"/>
          <w:sz w:val="24"/>
          <w14:ligatures w14:val="none"/>
        </w:rPr>
        <w:t>能说出二手车鉴定评估基本程序、依据标准及报告要素；</w:t>
      </w:r>
    </w:p>
    <w:p w14:paraId="69E854B4">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A</w:t>
      </w:r>
      <w:r>
        <w:rPr>
          <w:rFonts w:hint="eastAsia" w:ascii="宋体" w:hAnsi="宋体" w:eastAsia="宋体" w:cs="宋体"/>
          <w:sz w:val="24"/>
          <w14:ligatures w14:val="none"/>
        </w:rPr>
        <w:t>2.能再现事故车、泡水车、火烧车结构性损伤特征及判别要点；</w:t>
      </w:r>
    </w:p>
    <w:p w14:paraId="70369575">
      <w:pPr>
        <w:keepNext w:val="0"/>
        <w:keepLines w:val="0"/>
        <w:pageBreakBefore w:val="0"/>
        <w:tabs>
          <w:tab w:val="left" w:pos="462"/>
        </w:tabs>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A</w:t>
      </w:r>
      <w:r>
        <w:rPr>
          <w:rFonts w:hint="eastAsia" w:ascii="宋体" w:hAnsi="宋体" w:eastAsia="宋体" w:cs="宋体"/>
          <w:sz w:val="24"/>
          <w14:ligatures w14:val="none"/>
        </w:rPr>
        <w:t>3.能列举车身漆面厚度标准及常见修复工艺缺陷；</w:t>
      </w:r>
    </w:p>
    <w:p w14:paraId="72BBE70B">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A</w:t>
      </w:r>
      <w:r>
        <w:rPr>
          <w:rFonts w:hint="eastAsia" w:ascii="宋体" w:hAnsi="宋体" w:eastAsia="宋体" w:cs="宋体"/>
          <w:sz w:val="24"/>
          <w14:ligatures w14:val="none"/>
        </w:rPr>
        <w:t>4.能描述发动机、变速器、底盘常见故障与价格折减关系；</w:t>
      </w:r>
    </w:p>
    <w:p w14:paraId="3E8C8D9B">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A</w:t>
      </w:r>
      <w:r>
        <w:rPr>
          <w:rFonts w:hint="eastAsia" w:ascii="宋体" w:hAnsi="宋体" w:eastAsia="宋体" w:cs="宋体"/>
          <w:sz w:val="24"/>
          <w14:ligatures w14:val="none"/>
        </w:rPr>
        <w:t>5.能解释现行二手车技术状况分级标准（A/B/C/D四级）及定价模型；</w:t>
      </w:r>
    </w:p>
    <w:p w14:paraId="0273D746">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A</w:t>
      </w:r>
      <w:r>
        <w:rPr>
          <w:rFonts w:hint="eastAsia" w:ascii="宋体" w:hAnsi="宋体" w:eastAsia="宋体" w:cs="宋体"/>
          <w:sz w:val="24"/>
          <w14:ligatures w14:val="none"/>
        </w:rPr>
        <w:t>6.能概述《二手车流通管理办法》禁止交易情形及评估师法律责任</w:t>
      </w:r>
    </w:p>
    <w:p w14:paraId="75E433DC">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等线" w:hAnsi="等线" w:eastAsia="宋体" w:cs="等线"/>
          <w:sz w:val="24"/>
          <w14:ligatures w14:val="none"/>
        </w:rPr>
      </w:pPr>
      <w:r>
        <w:rPr>
          <w:rFonts w:hint="eastAsia" w:ascii="等线" w:hAnsi="等线" w:eastAsia="宋体" w:cs="等线"/>
          <w:b/>
          <w:bCs/>
          <w:sz w:val="24"/>
          <w:szCs w:val="24"/>
          <w14:ligatures w14:val="none"/>
        </w:rPr>
        <w:t>（二）能力目标</w:t>
      </w:r>
    </w:p>
    <w:p w14:paraId="5A080F07">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B</w:t>
      </w:r>
      <w:r>
        <w:rPr>
          <w:rFonts w:hint="eastAsia" w:ascii="宋体" w:hAnsi="宋体" w:eastAsia="宋体" w:cs="宋体"/>
          <w:sz w:val="24"/>
          <w14:ligatures w14:val="none"/>
        </w:rPr>
        <w:t>1</w:t>
      </w:r>
      <w:r>
        <w:rPr>
          <w:rFonts w:hint="eastAsia" w:ascii="宋体" w:hAnsi="宋体" w:eastAsia="宋体" w:cs="宋体"/>
          <w:sz w:val="24"/>
          <w:lang w:eastAsia="zh-CN"/>
          <w14:ligatures w14:val="none"/>
        </w:rPr>
        <w:t>.</w:t>
      </w:r>
      <w:r>
        <w:rPr>
          <w:rFonts w:hint="eastAsia" w:ascii="宋体" w:hAnsi="宋体" w:eastAsia="宋体" w:cs="宋体"/>
          <w:sz w:val="24"/>
          <w14:ligatures w14:val="none"/>
        </w:rPr>
        <w:t>能正确使用漆膜仪、OBD诊断仪、内窥镜、底盘测功机完成技术状况检测并记录数据；</w:t>
      </w:r>
    </w:p>
    <w:p w14:paraId="2C7CE73B">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B</w:t>
      </w:r>
      <w:r>
        <w:rPr>
          <w:rFonts w:hint="eastAsia" w:ascii="宋体" w:hAnsi="宋体" w:eastAsia="宋体" w:cs="宋体"/>
          <w:sz w:val="24"/>
          <w14:ligatures w14:val="none"/>
        </w:rPr>
        <w:t>2.能依据GB/T30323-2013完成车身结构、发动机、底盘、电器4大系统128项检查（≤45min）；</w:t>
      </w:r>
    </w:p>
    <w:p w14:paraId="7D6DCABA">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B</w:t>
      </w:r>
      <w:r>
        <w:rPr>
          <w:rFonts w:hint="eastAsia" w:ascii="宋体" w:hAnsi="宋体" w:eastAsia="宋体" w:cs="宋体"/>
          <w:sz w:val="24"/>
          <w14:ligatures w14:val="none"/>
        </w:rPr>
        <w:t>3.能使用重置成本法、现行市价法、收益现值法完成1份二手车价值评估报告（误差≤5%）；</w:t>
      </w:r>
    </w:p>
    <w:p w14:paraId="67757B47">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B</w:t>
      </w:r>
      <w:r>
        <w:rPr>
          <w:rFonts w:hint="eastAsia" w:ascii="宋体" w:hAnsi="宋体" w:eastAsia="宋体" w:cs="宋体"/>
          <w:sz w:val="24"/>
          <w14:ligatures w14:val="none"/>
        </w:rPr>
        <w:t>4.能与同伴协作完成调表车技术鉴定（读取ECU、变速箱、仪表3处里程，判断是否一致）；</w:t>
      </w:r>
    </w:p>
    <w:p w14:paraId="2403F4C8">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B</w:t>
      </w:r>
      <w:r>
        <w:rPr>
          <w:rFonts w:hint="eastAsia" w:ascii="宋体" w:hAnsi="宋体" w:eastAsia="宋体" w:cs="宋体"/>
          <w:sz w:val="24"/>
          <w14:ligatures w14:val="none"/>
        </w:rPr>
        <w:t>5.能运用新媒体工具（剪映/抖音）制作1条60秒“避坑指南”短视频，播放量≥1000；</w:t>
      </w:r>
    </w:p>
    <w:p w14:paraId="2D5E1A18">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B</w:t>
      </w:r>
      <w:r>
        <w:rPr>
          <w:rFonts w:hint="eastAsia" w:ascii="宋体" w:hAnsi="宋体" w:eastAsia="宋体" w:cs="宋体"/>
          <w:sz w:val="24"/>
          <w14:ligatures w14:val="none"/>
        </w:rPr>
        <w:t>6.能独立完成1次真实二手车交易撮合，促成买卖双方签约（含合同审核）。</w:t>
      </w:r>
    </w:p>
    <w:p w14:paraId="411DF299">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等线" w:hAnsi="等线" w:eastAsia="宋体" w:cs="等线"/>
          <w:color w:val="FF0000"/>
          <w:sz w:val="24"/>
          <w14:ligatures w14:val="none"/>
        </w:rPr>
      </w:pPr>
      <w:r>
        <w:rPr>
          <w:rFonts w:hint="eastAsia" w:ascii="等线" w:hAnsi="等线" w:eastAsia="宋体" w:cs="等线"/>
          <w:b/>
          <w:bCs/>
          <w:sz w:val="24"/>
          <w:szCs w:val="24"/>
          <w14:ligatures w14:val="none"/>
        </w:rPr>
        <w:t>（三）素质目标</w:t>
      </w:r>
    </w:p>
    <w:p w14:paraId="5B4169F6">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C</w:t>
      </w:r>
      <w:r>
        <w:rPr>
          <w:rFonts w:hint="eastAsia" w:ascii="宋体" w:hAnsi="宋体" w:eastAsia="宋体" w:cs="宋体"/>
          <w:sz w:val="24"/>
          <w14:ligatures w14:val="none"/>
        </w:rPr>
        <w:t>1.培养学生“客观、公正、诚信”的职业道德；</w:t>
      </w:r>
    </w:p>
    <w:p w14:paraId="059475E7">
      <w:pPr>
        <w:keepNext w:val="0"/>
        <w:keepLines w:val="0"/>
        <w:pageBreakBefore w:val="0"/>
        <w:tabs>
          <w:tab w:val="left" w:pos="450"/>
        </w:tabs>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C</w:t>
      </w:r>
      <w:r>
        <w:rPr>
          <w:rFonts w:hint="eastAsia" w:ascii="宋体" w:hAnsi="宋体" w:eastAsia="宋体" w:cs="宋体"/>
          <w:sz w:val="24"/>
          <w14:ligatures w14:val="none"/>
        </w:rPr>
        <w:t>2.培养学生“火眼金睛、蛛丝马迹”的严谨作风；</w:t>
      </w:r>
    </w:p>
    <w:p w14:paraId="10A8C37D">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C</w:t>
      </w:r>
      <w:r>
        <w:rPr>
          <w:rFonts w:hint="eastAsia" w:ascii="宋体" w:hAnsi="宋体" w:eastAsia="宋体" w:cs="宋体"/>
          <w:sz w:val="24"/>
          <w14:ligatures w14:val="none"/>
        </w:rPr>
        <w:t>3.培养学生“客户至上、主动服务”的营销理念；</w:t>
      </w:r>
    </w:p>
    <w:p w14:paraId="6A323ADC">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C</w:t>
      </w:r>
      <w:r>
        <w:rPr>
          <w:rFonts w:hint="eastAsia" w:ascii="宋体" w:hAnsi="宋体" w:eastAsia="宋体" w:cs="宋体"/>
          <w:sz w:val="24"/>
          <w14:ligatures w14:val="none"/>
        </w:rPr>
        <w:t>4.培养学生“团队协作、有效沟通”的项目能力；</w:t>
      </w:r>
    </w:p>
    <w:p w14:paraId="19B345DE">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C</w:t>
      </w:r>
      <w:r>
        <w:rPr>
          <w:rFonts w:hint="eastAsia" w:ascii="宋体" w:hAnsi="宋体" w:eastAsia="宋体" w:cs="宋体"/>
          <w:sz w:val="24"/>
          <w14:ligatures w14:val="none"/>
        </w:rPr>
        <w:t>5.培养学生“终身学习、跟踪标准”的自我提升意识。</w:t>
      </w:r>
    </w:p>
    <w:p w14:paraId="64B12EF9">
      <w:pPr>
        <w:keepNext w:val="0"/>
        <w:keepLines w:val="0"/>
        <w:pageBreakBefore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等线" w:hAnsi="等线" w:eastAsia="宋体" w:cs="等线"/>
          <w:b/>
          <w:bCs/>
          <w:sz w:val="24"/>
          <w14:ligatures w14:val="none"/>
        </w:rPr>
      </w:pPr>
      <w:r>
        <w:rPr>
          <w:rFonts w:hint="eastAsia" w:ascii="等线" w:hAnsi="等线" w:eastAsia="等线" w:cs="等线"/>
          <w:b/>
          <w:bCs/>
          <w:kern w:val="2"/>
          <w:sz w:val="24"/>
          <w:szCs w:val="22"/>
          <w:lang w:val="en-US" w:eastAsia="zh-CN" w:bidi="ar-SA"/>
          <w14:ligatures w14:val="standardContextual"/>
        </w:rPr>
        <w:t>（</w:t>
      </w:r>
      <w:r>
        <w:rPr>
          <w:rFonts w:hint="eastAsia" w:ascii="宋体" w:hAnsi="宋体" w:eastAsia="宋体" w:cs="宋体"/>
          <w:b/>
          <w:bCs/>
          <w:kern w:val="2"/>
          <w:sz w:val="24"/>
          <w:szCs w:val="22"/>
          <w:lang w:val="en-US" w:eastAsia="zh-CN" w:bidi="ar-SA"/>
          <w14:ligatures w14:val="standardContextual"/>
        </w:rPr>
        <w:t>四</w:t>
      </w:r>
      <w:r>
        <w:rPr>
          <w:rFonts w:hint="eastAsia" w:ascii="等线" w:hAnsi="等线" w:eastAsia="等线" w:cs="等线"/>
          <w:b/>
          <w:bCs/>
          <w:kern w:val="2"/>
          <w:sz w:val="24"/>
          <w:szCs w:val="22"/>
          <w:lang w:val="en-US" w:eastAsia="zh-CN" w:bidi="ar-SA"/>
          <w14:ligatures w14:val="standardContextual"/>
        </w:rPr>
        <w:t>）</w:t>
      </w:r>
      <w:r>
        <w:rPr>
          <w:rFonts w:hint="eastAsia" w:ascii="等线" w:hAnsi="等线" w:eastAsia="宋体" w:cs="等线"/>
          <w:b/>
          <w:bCs/>
          <w:sz w:val="24"/>
          <w:szCs w:val="24"/>
          <w14:ligatures w14:val="none"/>
        </w:rPr>
        <w:t>思政目标</w:t>
      </w:r>
    </w:p>
    <w:p w14:paraId="5DA3F649">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w:t>
      </w:r>
      <w:r>
        <w:rPr>
          <w:rFonts w:hint="eastAsia" w:ascii="宋体" w:hAnsi="宋体" w:eastAsia="宋体" w:cs="宋体"/>
          <w:sz w:val="24"/>
          <w14:ligatures w14:val="none"/>
        </w:rPr>
        <w:t>1.家国情怀：通过“中国二手车市场从0到万亿规模”案例，树立“产业报国”使命；</w:t>
      </w:r>
    </w:p>
    <w:p w14:paraId="38CF950E">
      <w:pPr>
        <w:keepNext w:val="0"/>
        <w:keepLines w:val="0"/>
        <w:pageBreakBefore w:val="0"/>
        <w:tabs>
          <w:tab w:val="left" w:pos="462"/>
        </w:tabs>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w:t>
      </w:r>
      <w:r>
        <w:rPr>
          <w:rFonts w:hint="eastAsia" w:ascii="宋体" w:hAnsi="宋体" w:eastAsia="宋体" w:cs="宋体"/>
          <w:sz w:val="24"/>
          <w14:ligatures w14:val="none"/>
        </w:rPr>
        <w:t>2.工匠精神：对标“大国工匠”李万君0.1mm车身匹配，养成精益求精习惯；</w:t>
      </w:r>
    </w:p>
    <w:p w14:paraId="291EA913">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w:t>
      </w:r>
      <w:r>
        <w:rPr>
          <w:rFonts w:hint="eastAsia" w:ascii="宋体" w:hAnsi="宋体" w:eastAsia="宋体" w:cs="宋体"/>
          <w:sz w:val="24"/>
          <w14:ligatures w14:val="none"/>
        </w:rPr>
        <w:t>3.法治意识：学习《二手车流通管理办法》，做到依法评估、拒绝调表；</w:t>
      </w:r>
    </w:p>
    <w:p w14:paraId="7D1646C7">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w:t>
      </w:r>
      <w:r>
        <w:rPr>
          <w:rFonts w:hint="eastAsia" w:ascii="宋体" w:hAnsi="宋体" w:eastAsia="宋体" w:cs="宋体"/>
          <w:sz w:val="24"/>
          <w14:ligatures w14:val="none"/>
        </w:rPr>
        <w:t>4.生态文明：掌握绿色维修理念，实践废旧机油、冷却液环保回收；</w:t>
      </w:r>
    </w:p>
    <w:p w14:paraId="59E9963C">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w:t>
      </w:r>
      <w:r>
        <w:rPr>
          <w:rFonts w:hint="eastAsia" w:ascii="宋体" w:hAnsi="宋体" w:eastAsia="宋体" w:cs="宋体"/>
          <w:sz w:val="24"/>
          <w14:ligatures w14:val="none"/>
        </w:rPr>
        <w:t>5.创新精神：分析瓜子、懂车帝平台模式创新，激发学生敢为人先意识；</w:t>
      </w:r>
    </w:p>
    <w:p w14:paraId="74119A81">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w:t>
      </w:r>
      <w:r>
        <w:rPr>
          <w:rFonts w:hint="eastAsia" w:ascii="宋体" w:hAnsi="宋体" w:eastAsia="宋体" w:cs="宋体"/>
          <w:sz w:val="24"/>
          <w14:ligatures w14:val="none"/>
        </w:rPr>
        <w:t>6.社会责任：通过“泡水车召回”事件，理解评估师在公共安全中的责任</w:t>
      </w:r>
    </w:p>
    <w:p w14:paraId="78EB5F68">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五、课程内容和要求</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0"/>
        <w:gridCol w:w="1334"/>
        <w:gridCol w:w="788"/>
        <w:gridCol w:w="907"/>
        <w:gridCol w:w="1146"/>
        <w:gridCol w:w="1167"/>
        <w:gridCol w:w="1299"/>
        <w:gridCol w:w="562"/>
        <w:gridCol w:w="797"/>
      </w:tblGrid>
      <w:tr w14:paraId="5F94E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130" w:type="dxa"/>
          </w:tcPr>
          <w:p w14:paraId="253C0971">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1"/>
                <w:szCs w:val="21"/>
                <w:lang w:val="en-US" w:eastAsia="zh-CN"/>
                <w14:ligatures w14:val="none"/>
              </w:rPr>
            </w:pPr>
            <w:r>
              <w:rPr>
                <w:rFonts w:hint="eastAsia" w:ascii="宋体" w:hAnsi="宋体" w:eastAsia="宋体" w:cs="宋体"/>
                <w:b/>
                <w:bCs/>
                <w:sz w:val="21"/>
                <w:szCs w:val="21"/>
                <w:lang w:val="en-US" w:eastAsia="zh-CN"/>
                <w14:ligatures w14:val="none"/>
              </w:rPr>
              <w:t>学习情境（章）</w:t>
            </w:r>
          </w:p>
        </w:tc>
        <w:tc>
          <w:tcPr>
            <w:tcW w:w="1334" w:type="dxa"/>
          </w:tcPr>
          <w:p w14:paraId="56303EB8">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1"/>
                <w:szCs w:val="21"/>
                <w:lang w:val="en-US" w:eastAsia="zh-CN"/>
                <w14:ligatures w14:val="none"/>
              </w:rPr>
            </w:pPr>
            <w:r>
              <w:rPr>
                <w:rFonts w:hint="eastAsia" w:ascii="宋体" w:hAnsi="宋体" w:eastAsia="宋体" w:cs="宋体"/>
                <w:b/>
                <w:bCs/>
                <w:sz w:val="21"/>
                <w:szCs w:val="21"/>
                <w:lang w:val="en-US" w:eastAsia="zh-CN"/>
                <w14:ligatures w14:val="none"/>
              </w:rPr>
              <w:t>工作任务（节）</w:t>
            </w:r>
          </w:p>
        </w:tc>
        <w:tc>
          <w:tcPr>
            <w:tcW w:w="788" w:type="dxa"/>
          </w:tcPr>
          <w:p w14:paraId="784A994E">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1"/>
                <w:szCs w:val="21"/>
                <w:lang w:val="en-US" w:eastAsia="zh-CN"/>
                <w14:ligatures w14:val="none"/>
              </w:rPr>
            </w:pPr>
            <w:r>
              <w:rPr>
                <w:rFonts w:hint="eastAsia" w:ascii="宋体" w:hAnsi="宋体" w:eastAsia="宋体" w:cs="宋体"/>
                <w:b/>
                <w:bCs/>
                <w:sz w:val="21"/>
                <w:szCs w:val="21"/>
                <w:lang w:val="en-US" w:eastAsia="zh-CN"/>
                <w14:ligatures w14:val="none"/>
              </w:rPr>
              <w:t>知识点(A)</w:t>
            </w:r>
          </w:p>
        </w:tc>
        <w:tc>
          <w:tcPr>
            <w:tcW w:w="907" w:type="dxa"/>
          </w:tcPr>
          <w:p w14:paraId="4F4649D9">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1"/>
                <w:szCs w:val="21"/>
                <w:lang w:val="en-US" w:eastAsia="zh-CN"/>
                <w14:ligatures w14:val="none"/>
              </w:rPr>
            </w:pPr>
            <w:r>
              <w:rPr>
                <w:rFonts w:hint="eastAsia" w:ascii="宋体" w:hAnsi="宋体" w:eastAsia="宋体" w:cs="宋体"/>
                <w:b/>
                <w:bCs/>
                <w:sz w:val="21"/>
                <w:szCs w:val="21"/>
                <w:lang w:val="en-US" w:eastAsia="zh-CN"/>
                <w14:ligatures w14:val="none"/>
              </w:rPr>
              <w:t>技能点(B)</w:t>
            </w:r>
          </w:p>
        </w:tc>
        <w:tc>
          <w:tcPr>
            <w:tcW w:w="1146" w:type="dxa"/>
          </w:tcPr>
          <w:p w14:paraId="2B4DDB89">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1"/>
                <w:szCs w:val="21"/>
                <w:lang w:val="en-US" w:eastAsia="zh-CN"/>
                <w14:ligatures w14:val="none"/>
              </w:rPr>
            </w:pPr>
            <w:r>
              <w:rPr>
                <w:rFonts w:hint="eastAsia" w:ascii="宋体" w:hAnsi="宋体" w:eastAsia="宋体" w:cs="宋体"/>
                <w:b/>
                <w:bCs/>
                <w:sz w:val="21"/>
                <w:szCs w:val="21"/>
                <w:lang w:val="en-US" w:eastAsia="zh-CN"/>
                <w14:ligatures w14:val="none"/>
              </w:rPr>
              <w:t>素质目标（C）</w:t>
            </w:r>
          </w:p>
        </w:tc>
        <w:tc>
          <w:tcPr>
            <w:tcW w:w="1167" w:type="dxa"/>
          </w:tcPr>
          <w:p w14:paraId="72A3EF1D">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1"/>
                <w:szCs w:val="21"/>
                <w:lang w:val="en-US" w:eastAsia="zh-CN"/>
                <w14:ligatures w14:val="none"/>
              </w:rPr>
            </w:pPr>
            <w:r>
              <w:rPr>
                <w:rFonts w:hint="eastAsia" w:ascii="宋体" w:hAnsi="宋体" w:eastAsia="宋体" w:cs="宋体"/>
                <w:b/>
                <w:bCs/>
                <w:sz w:val="21"/>
                <w:szCs w:val="21"/>
                <w:lang w:val="en-US" w:eastAsia="zh-CN"/>
                <w14:ligatures w14:val="none"/>
              </w:rPr>
              <w:t>思政元素（D）</w:t>
            </w:r>
          </w:p>
        </w:tc>
        <w:tc>
          <w:tcPr>
            <w:tcW w:w="1299" w:type="dxa"/>
          </w:tcPr>
          <w:p w14:paraId="537AB858">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1"/>
                <w:szCs w:val="21"/>
                <w:lang w:val="en-US" w:eastAsia="zh-CN"/>
                <w14:ligatures w14:val="none"/>
              </w:rPr>
            </w:pPr>
            <w:r>
              <w:rPr>
                <w:rFonts w:hint="eastAsia" w:ascii="宋体" w:hAnsi="宋体" w:eastAsia="宋体" w:cs="宋体"/>
                <w:b/>
                <w:bCs/>
                <w:sz w:val="21"/>
                <w:szCs w:val="21"/>
                <w:lang w:val="en-US" w:eastAsia="zh-CN"/>
                <w14:ligatures w14:val="none"/>
              </w:rPr>
              <w:t>对应培养规格支撑要点</w:t>
            </w:r>
          </w:p>
        </w:tc>
        <w:tc>
          <w:tcPr>
            <w:tcW w:w="562" w:type="dxa"/>
          </w:tcPr>
          <w:p w14:paraId="239E123B">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1"/>
                <w:szCs w:val="21"/>
                <w:lang w:val="en-US" w:eastAsia="zh-CN"/>
                <w14:ligatures w14:val="none"/>
              </w:rPr>
            </w:pPr>
            <w:r>
              <w:rPr>
                <w:rFonts w:hint="eastAsia" w:ascii="宋体" w:hAnsi="宋体" w:eastAsia="宋体" w:cs="宋体"/>
                <w:b/>
                <w:bCs/>
                <w:sz w:val="21"/>
                <w:szCs w:val="21"/>
                <w:lang w:val="en-US" w:eastAsia="zh-CN"/>
                <w14:ligatures w14:val="none"/>
              </w:rPr>
              <w:t>学时</w:t>
            </w:r>
          </w:p>
        </w:tc>
        <w:tc>
          <w:tcPr>
            <w:tcW w:w="797" w:type="dxa"/>
          </w:tcPr>
          <w:p w14:paraId="277993E8">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1"/>
                <w:szCs w:val="21"/>
                <w:lang w:val="en-US" w:eastAsia="zh-CN"/>
                <w14:ligatures w14:val="none"/>
              </w:rPr>
            </w:pPr>
            <w:r>
              <w:rPr>
                <w:rFonts w:hint="eastAsia" w:ascii="宋体" w:hAnsi="宋体" w:eastAsia="宋体" w:cs="宋体"/>
                <w:b/>
                <w:bCs/>
                <w:sz w:val="21"/>
                <w:szCs w:val="21"/>
                <w:lang w:val="en-US" w:eastAsia="zh-CN"/>
                <w14:ligatures w14:val="none"/>
              </w:rPr>
              <w:t>备注</w:t>
            </w:r>
          </w:p>
        </w:tc>
      </w:tr>
      <w:tr w14:paraId="5A311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8" w:hRule="atLeast"/>
        </w:trPr>
        <w:tc>
          <w:tcPr>
            <w:tcW w:w="1130" w:type="dxa"/>
          </w:tcPr>
          <w:p w14:paraId="7494C25F">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情境1 评估准备</w:t>
            </w:r>
          </w:p>
        </w:tc>
        <w:tc>
          <w:tcPr>
            <w:tcW w:w="1334" w:type="dxa"/>
          </w:tcPr>
          <w:p w14:paraId="1D347D40">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任务1 接受委托与查验证件</w:t>
            </w:r>
          </w:p>
        </w:tc>
        <w:tc>
          <w:tcPr>
            <w:tcW w:w="788" w:type="dxa"/>
          </w:tcPr>
          <w:p w14:paraId="7E44D251">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A1、A6</w:t>
            </w:r>
          </w:p>
        </w:tc>
        <w:tc>
          <w:tcPr>
            <w:tcW w:w="907" w:type="dxa"/>
          </w:tcPr>
          <w:p w14:paraId="14F5A8B5">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B1</w:t>
            </w:r>
          </w:p>
        </w:tc>
        <w:tc>
          <w:tcPr>
            <w:tcW w:w="1146" w:type="dxa"/>
          </w:tcPr>
          <w:p w14:paraId="6BE5E2C7">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C1、C4</w:t>
            </w:r>
          </w:p>
        </w:tc>
        <w:tc>
          <w:tcPr>
            <w:tcW w:w="1167" w:type="dxa"/>
          </w:tcPr>
          <w:p w14:paraId="68D6FE49">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D3、D4</w:t>
            </w:r>
          </w:p>
        </w:tc>
        <w:tc>
          <w:tcPr>
            <w:tcW w:w="1299" w:type="dxa"/>
          </w:tcPr>
          <w:p w14:paraId="3392CB25">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知识目标 1、素质目标 1</w:t>
            </w:r>
          </w:p>
        </w:tc>
        <w:tc>
          <w:tcPr>
            <w:tcW w:w="562" w:type="dxa"/>
          </w:tcPr>
          <w:p w14:paraId="2D8FA886">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6</w:t>
            </w:r>
          </w:p>
        </w:tc>
        <w:tc>
          <w:tcPr>
            <w:tcW w:w="797" w:type="dxa"/>
          </w:tcPr>
          <w:p w14:paraId="316FF88F">
            <w:pPr>
              <w:keepNext w:val="0"/>
              <w:keepLines w:val="0"/>
              <w:pageBreakBefore w:val="0"/>
              <w:numPr>
                <w:ilvl w:val="0"/>
                <w:numId w:val="0"/>
              </w:numPr>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eastAsia="宋体" w:cs="宋体"/>
                <w:sz w:val="21"/>
                <w:szCs w:val="21"/>
                <w:lang w:val="en-US" w:eastAsia="zh-CN"/>
                <w14:ligatures w14:val="none"/>
              </w:rPr>
            </w:pPr>
          </w:p>
        </w:tc>
      </w:tr>
      <w:tr w14:paraId="7994D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tcPr>
          <w:p w14:paraId="4FB53622">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情境2 外观鉴定</w:t>
            </w:r>
          </w:p>
        </w:tc>
        <w:tc>
          <w:tcPr>
            <w:tcW w:w="1334" w:type="dxa"/>
          </w:tcPr>
          <w:p w14:paraId="70443F6D">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任务2 漆面与结构损伤</w:t>
            </w:r>
          </w:p>
        </w:tc>
        <w:tc>
          <w:tcPr>
            <w:tcW w:w="788" w:type="dxa"/>
          </w:tcPr>
          <w:p w14:paraId="1B2A6EB8">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A2、A3</w:t>
            </w:r>
            <w:r>
              <w:rPr>
                <w:rFonts w:hint="eastAsia" w:ascii="宋体" w:hAnsi="宋体" w:eastAsia="宋体" w:cs="宋体"/>
                <w:sz w:val="21"/>
                <w:szCs w:val="21"/>
                <w:lang w:val="en-US" w:eastAsia="zh-CN"/>
                <w14:ligatures w14:val="none"/>
              </w:rPr>
              <w:tab/>
            </w:r>
          </w:p>
        </w:tc>
        <w:tc>
          <w:tcPr>
            <w:tcW w:w="907" w:type="dxa"/>
          </w:tcPr>
          <w:p w14:paraId="301D7321">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B2</w:t>
            </w:r>
          </w:p>
          <w:p w14:paraId="3D63693D">
            <w:pPr>
              <w:keepNext w:val="0"/>
              <w:keepLines w:val="0"/>
              <w:pageBreakBefore w:val="0"/>
              <w:numPr>
                <w:ilvl w:val="0"/>
                <w:numId w:val="0"/>
              </w:numPr>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eastAsia="宋体" w:cs="宋体"/>
                <w:sz w:val="21"/>
                <w:szCs w:val="21"/>
                <w:lang w:val="en-US" w:eastAsia="zh-CN"/>
                <w14:ligatures w14:val="none"/>
              </w:rPr>
            </w:pPr>
          </w:p>
        </w:tc>
        <w:tc>
          <w:tcPr>
            <w:tcW w:w="1146" w:type="dxa"/>
          </w:tcPr>
          <w:p w14:paraId="2CDA9286">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C2、C5</w:t>
            </w:r>
          </w:p>
        </w:tc>
        <w:tc>
          <w:tcPr>
            <w:tcW w:w="1167" w:type="dxa"/>
          </w:tcPr>
          <w:p w14:paraId="2446464E">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D2</w:t>
            </w:r>
          </w:p>
        </w:tc>
        <w:tc>
          <w:tcPr>
            <w:tcW w:w="1299" w:type="dxa"/>
          </w:tcPr>
          <w:p w14:paraId="54E0382B">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知识目标 2、能力目标 2</w:t>
            </w:r>
          </w:p>
        </w:tc>
        <w:tc>
          <w:tcPr>
            <w:tcW w:w="562" w:type="dxa"/>
          </w:tcPr>
          <w:p w14:paraId="23FE143E">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8</w:t>
            </w:r>
          </w:p>
        </w:tc>
        <w:tc>
          <w:tcPr>
            <w:tcW w:w="797" w:type="dxa"/>
          </w:tcPr>
          <w:p w14:paraId="3C0E8114">
            <w:pPr>
              <w:keepNext w:val="0"/>
              <w:keepLines w:val="0"/>
              <w:pageBreakBefore w:val="0"/>
              <w:numPr>
                <w:ilvl w:val="0"/>
                <w:numId w:val="0"/>
              </w:numPr>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eastAsia="宋体" w:cs="宋体"/>
                <w:sz w:val="21"/>
                <w:szCs w:val="21"/>
                <w:lang w:val="en-US" w:eastAsia="zh-CN"/>
                <w14:ligatures w14:val="none"/>
              </w:rPr>
            </w:pPr>
          </w:p>
        </w:tc>
      </w:tr>
      <w:tr w14:paraId="4C420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tcPr>
          <w:p w14:paraId="5DB143FB">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情境3 机舱鉴定</w:t>
            </w:r>
          </w:p>
        </w:tc>
        <w:tc>
          <w:tcPr>
            <w:tcW w:w="1334" w:type="dxa"/>
          </w:tcPr>
          <w:p w14:paraId="0373A70F">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任务3 发动机与电器</w:t>
            </w:r>
          </w:p>
        </w:tc>
        <w:tc>
          <w:tcPr>
            <w:tcW w:w="788" w:type="dxa"/>
          </w:tcPr>
          <w:p w14:paraId="332999B6">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A2、A4</w:t>
            </w:r>
          </w:p>
        </w:tc>
        <w:tc>
          <w:tcPr>
            <w:tcW w:w="907" w:type="dxa"/>
          </w:tcPr>
          <w:p w14:paraId="1E7FF108">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B1、B2</w:t>
            </w:r>
          </w:p>
        </w:tc>
        <w:tc>
          <w:tcPr>
            <w:tcW w:w="1146" w:type="dxa"/>
          </w:tcPr>
          <w:p w14:paraId="0FF23E00">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C2、C5</w:t>
            </w:r>
          </w:p>
        </w:tc>
        <w:tc>
          <w:tcPr>
            <w:tcW w:w="1167" w:type="dxa"/>
          </w:tcPr>
          <w:p w14:paraId="54BBBB1F">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D3</w:t>
            </w:r>
          </w:p>
        </w:tc>
        <w:tc>
          <w:tcPr>
            <w:tcW w:w="1299" w:type="dxa"/>
          </w:tcPr>
          <w:p w14:paraId="64109D13">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知识目标 3、能力目标 1</w:t>
            </w:r>
          </w:p>
        </w:tc>
        <w:tc>
          <w:tcPr>
            <w:tcW w:w="562" w:type="dxa"/>
          </w:tcPr>
          <w:p w14:paraId="16A280A4">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8</w:t>
            </w:r>
          </w:p>
        </w:tc>
        <w:tc>
          <w:tcPr>
            <w:tcW w:w="797" w:type="dxa"/>
          </w:tcPr>
          <w:p w14:paraId="3036CCC2">
            <w:pPr>
              <w:keepNext w:val="0"/>
              <w:keepLines w:val="0"/>
              <w:pageBreakBefore w:val="0"/>
              <w:numPr>
                <w:ilvl w:val="0"/>
                <w:numId w:val="0"/>
              </w:numPr>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eastAsia="宋体" w:cs="宋体"/>
                <w:sz w:val="21"/>
                <w:szCs w:val="21"/>
                <w:lang w:val="en-US" w:eastAsia="zh-CN"/>
                <w14:ligatures w14:val="none"/>
              </w:rPr>
            </w:pPr>
          </w:p>
        </w:tc>
      </w:tr>
      <w:tr w14:paraId="2062A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tcPr>
          <w:p w14:paraId="2E139D21">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情境4 底盘鉴定</w:t>
            </w:r>
          </w:p>
        </w:tc>
        <w:tc>
          <w:tcPr>
            <w:tcW w:w="1334" w:type="dxa"/>
          </w:tcPr>
          <w:p w14:paraId="259660F4">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任务4 底盘与悬架</w:t>
            </w:r>
          </w:p>
        </w:tc>
        <w:tc>
          <w:tcPr>
            <w:tcW w:w="788" w:type="dxa"/>
          </w:tcPr>
          <w:p w14:paraId="0B7E85BF">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A2、A4</w:t>
            </w:r>
          </w:p>
        </w:tc>
        <w:tc>
          <w:tcPr>
            <w:tcW w:w="907" w:type="dxa"/>
          </w:tcPr>
          <w:p w14:paraId="64CFC51A">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B1、B2</w:t>
            </w:r>
          </w:p>
        </w:tc>
        <w:tc>
          <w:tcPr>
            <w:tcW w:w="1146" w:type="dxa"/>
          </w:tcPr>
          <w:p w14:paraId="74EA632B">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C3、C4</w:t>
            </w:r>
          </w:p>
        </w:tc>
        <w:tc>
          <w:tcPr>
            <w:tcW w:w="1167" w:type="dxa"/>
          </w:tcPr>
          <w:p w14:paraId="34F058F4">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D2、D6</w:t>
            </w:r>
          </w:p>
        </w:tc>
        <w:tc>
          <w:tcPr>
            <w:tcW w:w="1299" w:type="dxa"/>
          </w:tcPr>
          <w:p w14:paraId="322CF7FF">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知识目标 2、能力目标 2</w:t>
            </w:r>
          </w:p>
        </w:tc>
        <w:tc>
          <w:tcPr>
            <w:tcW w:w="562" w:type="dxa"/>
          </w:tcPr>
          <w:p w14:paraId="348B04BC">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8</w:t>
            </w:r>
          </w:p>
        </w:tc>
        <w:tc>
          <w:tcPr>
            <w:tcW w:w="797" w:type="dxa"/>
          </w:tcPr>
          <w:p w14:paraId="4C39BEAC">
            <w:pPr>
              <w:keepNext w:val="0"/>
              <w:keepLines w:val="0"/>
              <w:pageBreakBefore w:val="0"/>
              <w:numPr>
                <w:ilvl w:val="0"/>
                <w:numId w:val="0"/>
              </w:numPr>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eastAsia="宋体" w:cs="宋体"/>
                <w:sz w:val="21"/>
                <w:szCs w:val="21"/>
                <w:lang w:val="en-US" w:eastAsia="zh-CN"/>
                <w14:ligatures w14:val="none"/>
              </w:rPr>
            </w:pPr>
          </w:p>
        </w:tc>
      </w:tr>
      <w:tr w14:paraId="428C3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tcPr>
          <w:p w14:paraId="79CA16E7">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情境5 路试与动态</w:t>
            </w:r>
          </w:p>
        </w:tc>
        <w:tc>
          <w:tcPr>
            <w:tcW w:w="1334" w:type="dxa"/>
          </w:tcPr>
          <w:p w14:paraId="4F92F3F8">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任务5 路试 5 km</w:t>
            </w:r>
          </w:p>
        </w:tc>
        <w:tc>
          <w:tcPr>
            <w:tcW w:w="788" w:type="dxa"/>
          </w:tcPr>
          <w:p w14:paraId="24B5168A">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A2、A4</w:t>
            </w:r>
          </w:p>
        </w:tc>
        <w:tc>
          <w:tcPr>
            <w:tcW w:w="907" w:type="dxa"/>
          </w:tcPr>
          <w:p w14:paraId="037FC887">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B2</w:t>
            </w:r>
          </w:p>
        </w:tc>
        <w:tc>
          <w:tcPr>
            <w:tcW w:w="1146" w:type="dxa"/>
          </w:tcPr>
          <w:p w14:paraId="69E6CE6D">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C3、C5</w:t>
            </w:r>
          </w:p>
        </w:tc>
        <w:tc>
          <w:tcPr>
            <w:tcW w:w="1167" w:type="dxa"/>
          </w:tcPr>
          <w:p w14:paraId="220E4FC7">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D5</w:t>
            </w:r>
          </w:p>
        </w:tc>
        <w:tc>
          <w:tcPr>
            <w:tcW w:w="1299" w:type="dxa"/>
          </w:tcPr>
          <w:p w14:paraId="2878F45A">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能力目标 2、素质目标 3</w:t>
            </w:r>
          </w:p>
        </w:tc>
        <w:tc>
          <w:tcPr>
            <w:tcW w:w="562" w:type="dxa"/>
          </w:tcPr>
          <w:p w14:paraId="4893A604">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8</w:t>
            </w:r>
          </w:p>
        </w:tc>
        <w:tc>
          <w:tcPr>
            <w:tcW w:w="797" w:type="dxa"/>
          </w:tcPr>
          <w:p w14:paraId="15CE7B2F">
            <w:pPr>
              <w:keepNext w:val="0"/>
              <w:keepLines w:val="0"/>
              <w:pageBreakBefore w:val="0"/>
              <w:numPr>
                <w:ilvl w:val="0"/>
                <w:numId w:val="0"/>
              </w:numPr>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eastAsia="宋体" w:cs="宋体"/>
                <w:sz w:val="21"/>
                <w:szCs w:val="21"/>
                <w:lang w:val="en-US" w:eastAsia="zh-CN"/>
                <w14:ligatures w14:val="none"/>
              </w:rPr>
            </w:pPr>
          </w:p>
        </w:tc>
      </w:tr>
      <w:tr w14:paraId="26545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1130" w:type="dxa"/>
          </w:tcPr>
          <w:p w14:paraId="7D84354C">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情境6 价值评估</w:t>
            </w:r>
          </w:p>
        </w:tc>
        <w:tc>
          <w:tcPr>
            <w:tcW w:w="1334" w:type="dxa"/>
          </w:tcPr>
          <w:p w14:paraId="3F03C253">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任务6 定价与报告</w:t>
            </w:r>
          </w:p>
        </w:tc>
        <w:tc>
          <w:tcPr>
            <w:tcW w:w="788" w:type="dxa"/>
          </w:tcPr>
          <w:p w14:paraId="6D5B60C9">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A5、A6</w:t>
            </w:r>
          </w:p>
        </w:tc>
        <w:tc>
          <w:tcPr>
            <w:tcW w:w="907" w:type="dxa"/>
          </w:tcPr>
          <w:p w14:paraId="151BF4AF">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B3</w:t>
            </w:r>
          </w:p>
        </w:tc>
        <w:tc>
          <w:tcPr>
            <w:tcW w:w="1146" w:type="dxa"/>
          </w:tcPr>
          <w:p w14:paraId="1F747975">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C1、C2</w:t>
            </w:r>
          </w:p>
        </w:tc>
        <w:tc>
          <w:tcPr>
            <w:tcW w:w="1167" w:type="dxa"/>
          </w:tcPr>
          <w:p w14:paraId="1AF90073">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D4</w:t>
            </w:r>
          </w:p>
        </w:tc>
        <w:tc>
          <w:tcPr>
            <w:tcW w:w="1299" w:type="dxa"/>
          </w:tcPr>
          <w:p w14:paraId="7223AD6E">
            <w:pPr>
              <w:keepNext w:val="0"/>
              <w:keepLines w:val="0"/>
              <w:pageBreakBefore w:val="0"/>
              <w:numPr>
                <w:ilvl w:val="0"/>
                <w:numId w:val="0"/>
              </w:numPr>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知识目标 5、能力目标 3</w:t>
            </w:r>
          </w:p>
        </w:tc>
        <w:tc>
          <w:tcPr>
            <w:tcW w:w="562" w:type="dxa"/>
          </w:tcPr>
          <w:p w14:paraId="1B5DAEDD">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8</w:t>
            </w:r>
          </w:p>
        </w:tc>
        <w:tc>
          <w:tcPr>
            <w:tcW w:w="797" w:type="dxa"/>
          </w:tcPr>
          <w:p w14:paraId="39C5E6EA">
            <w:pPr>
              <w:keepNext w:val="0"/>
              <w:keepLines w:val="0"/>
              <w:pageBreakBefore w:val="0"/>
              <w:numPr>
                <w:ilvl w:val="0"/>
                <w:numId w:val="0"/>
              </w:numPr>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eastAsia="宋体" w:cs="宋体"/>
                <w:sz w:val="21"/>
                <w:szCs w:val="21"/>
                <w:lang w:val="en-US" w:eastAsia="zh-CN"/>
                <w14:ligatures w14:val="none"/>
              </w:rPr>
            </w:pPr>
          </w:p>
        </w:tc>
      </w:tr>
      <w:tr w14:paraId="2F65C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tcPr>
          <w:p w14:paraId="05E18185">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情境7 交易撮合</w:t>
            </w:r>
          </w:p>
        </w:tc>
        <w:tc>
          <w:tcPr>
            <w:tcW w:w="1334" w:type="dxa"/>
          </w:tcPr>
          <w:p w14:paraId="06A0375B">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任务7 签约与过户</w:t>
            </w:r>
          </w:p>
        </w:tc>
        <w:tc>
          <w:tcPr>
            <w:tcW w:w="788" w:type="dxa"/>
          </w:tcPr>
          <w:p w14:paraId="7E4DABA7">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A6</w:t>
            </w:r>
          </w:p>
        </w:tc>
        <w:tc>
          <w:tcPr>
            <w:tcW w:w="907" w:type="dxa"/>
          </w:tcPr>
          <w:p w14:paraId="7E645C7D">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B5、B6</w:t>
            </w:r>
          </w:p>
        </w:tc>
        <w:tc>
          <w:tcPr>
            <w:tcW w:w="1146" w:type="dxa"/>
          </w:tcPr>
          <w:p w14:paraId="776587BB">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C3、C4</w:t>
            </w:r>
          </w:p>
        </w:tc>
        <w:tc>
          <w:tcPr>
            <w:tcW w:w="1167" w:type="dxa"/>
          </w:tcPr>
          <w:p w14:paraId="7D4CDFC8">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D5</w:t>
            </w:r>
          </w:p>
        </w:tc>
        <w:tc>
          <w:tcPr>
            <w:tcW w:w="1299" w:type="dxa"/>
          </w:tcPr>
          <w:p w14:paraId="2F666D13">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知识目标 6、能力目标 5</w:t>
            </w:r>
          </w:p>
        </w:tc>
        <w:tc>
          <w:tcPr>
            <w:tcW w:w="562" w:type="dxa"/>
          </w:tcPr>
          <w:p w14:paraId="79F7AD22">
            <w:pPr>
              <w:keepNext w:val="0"/>
              <w:keepLines w:val="0"/>
              <w:pageBreakBefore w:val="0"/>
              <w:numPr>
                <w:ilvl w:val="0"/>
                <w:numId w:val="0"/>
              </w:numPr>
              <w:kinsoku/>
              <w:wordWrap/>
              <w:overflowPunct/>
              <w:topLinePunct w:val="0"/>
              <w:autoSpaceDE/>
              <w:autoSpaceDN/>
              <w:bidi w:val="0"/>
              <w:adjustRightInd w:val="0"/>
              <w:snapToGrid w:val="0"/>
              <w:spacing w:line="440" w:lineRule="exact"/>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8</w:t>
            </w:r>
          </w:p>
        </w:tc>
        <w:tc>
          <w:tcPr>
            <w:tcW w:w="797" w:type="dxa"/>
          </w:tcPr>
          <w:p w14:paraId="6D5E73CD">
            <w:pPr>
              <w:keepNext w:val="0"/>
              <w:keepLines w:val="0"/>
              <w:pageBreakBefore w:val="0"/>
              <w:numPr>
                <w:ilvl w:val="0"/>
                <w:numId w:val="0"/>
              </w:numPr>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eastAsia="宋体" w:cs="宋体"/>
                <w:sz w:val="21"/>
                <w:szCs w:val="21"/>
                <w:lang w:val="en-US" w:eastAsia="zh-CN"/>
                <w14:ligatures w14:val="none"/>
              </w:rPr>
            </w:pPr>
          </w:p>
        </w:tc>
      </w:tr>
    </w:tbl>
    <w:p w14:paraId="1227A288">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kern w:val="2"/>
          <w:sz w:val="28"/>
          <w:szCs w:val="28"/>
          <w:lang w:val="en-US" w:eastAsia="zh-CN" w:bidi="ar-SA"/>
          <w14:ligatures w14:val="standardContextual"/>
        </w:rPr>
        <w:t>六、</w:t>
      </w:r>
      <w:r>
        <w:rPr>
          <w:rFonts w:hint="eastAsia" w:ascii="宋体" w:hAnsi="宋体" w:eastAsia="宋体" w:cs="宋体"/>
          <w:b/>
          <w:bCs/>
          <w:sz w:val="28"/>
          <w:szCs w:val="28"/>
          <w14:ligatures w14:val="none"/>
        </w:rPr>
        <w:t>课程考核与评价</w:t>
      </w:r>
    </w:p>
    <w:p w14:paraId="602802E7">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1533"/>
        <w:gridCol w:w="2144"/>
        <w:gridCol w:w="1343"/>
        <w:gridCol w:w="3581"/>
      </w:tblGrid>
      <w:tr w14:paraId="630DB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3" w:type="pct"/>
            <w:gridSpan w:val="2"/>
            <w:tcBorders>
              <w:left w:val="single" w:color="auto" w:sz="4" w:space="0"/>
              <w:right w:val="single" w:color="auto" w:sz="4" w:space="0"/>
            </w:tcBorders>
            <w:vAlign w:val="center"/>
          </w:tcPr>
          <w:p w14:paraId="7D3DBC60">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评价项目</w:t>
            </w:r>
          </w:p>
        </w:tc>
        <w:tc>
          <w:tcPr>
            <w:tcW w:w="1154" w:type="pct"/>
            <w:tcBorders>
              <w:left w:val="single" w:color="auto" w:sz="4" w:space="0"/>
              <w:right w:val="single" w:color="auto" w:sz="4" w:space="0"/>
            </w:tcBorders>
            <w:vAlign w:val="center"/>
          </w:tcPr>
          <w:p w14:paraId="74B30919">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评价方式</w:t>
            </w:r>
          </w:p>
        </w:tc>
        <w:tc>
          <w:tcPr>
            <w:tcW w:w="723" w:type="pct"/>
            <w:tcBorders>
              <w:left w:val="single" w:color="auto" w:sz="4" w:space="0"/>
              <w:right w:val="single" w:color="auto" w:sz="4" w:space="0"/>
            </w:tcBorders>
            <w:vAlign w:val="center"/>
          </w:tcPr>
          <w:p w14:paraId="01B069C5">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分值比例</w:t>
            </w:r>
          </w:p>
        </w:tc>
        <w:tc>
          <w:tcPr>
            <w:tcW w:w="1928" w:type="pct"/>
            <w:tcBorders>
              <w:left w:val="single" w:color="auto" w:sz="4" w:space="0"/>
              <w:right w:val="single" w:color="auto" w:sz="4" w:space="0"/>
            </w:tcBorders>
            <w:vAlign w:val="center"/>
          </w:tcPr>
          <w:p w14:paraId="48D1012B">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评价标准</w:t>
            </w:r>
          </w:p>
        </w:tc>
      </w:tr>
      <w:tr w14:paraId="32AFA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restart"/>
            <w:tcBorders>
              <w:left w:val="single" w:color="auto" w:sz="4" w:space="0"/>
              <w:right w:val="single" w:color="auto" w:sz="4" w:space="0"/>
            </w:tcBorders>
            <w:vAlign w:val="center"/>
          </w:tcPr>
          <w:p w14:paraId="331B6605">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过程性评价</w:t>
            </w:r>
          </w:p>
        </w:tc>
        <w:tc>
          <w:tcPr>
            <w:tcW w:w="825" w:type="pct"/>
            <w:tcBorders>
              <w:left w:val="single" w:color="auto" w:sz="4" w:space="0"/>
              <w:right w:val="single" w:color="auto" w:sz="4" w:space="0"/>
            </w:tcBorders>
            <w:vAlign w:val="center"/>
          </w:tcPr>
          <w:p w14:paraId="4228AFB5">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平时评价</w:t>
            </w:r>
          </w:p>
        </w:tc>
        <w:tc>
          <w:tcPr>
            <w:tcW w:w="1154" w:type="pct"/>
            <w:tcBorders>
              <w:left w:val="single" w:color="auto" w:sz="4" w:space="0"/>
              <w:right w:val="single" w:color="auto" w:sz="4" w:space="0"/>
            </w:tcBorders>
            <w:vAlign w:val="center"/>
          </w:tcPr>
          <w:p w14:paraId="5884BB3A">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平时评价（签到、章节测验、课堂提问）</w:t>
            </w:r>
          </w:p>
        </w:tc>
        <w:tc>
          <w:tcPr>
            <w:tcW w:w="723" w:type="pct"/>
            <w:tcBorders>
              <w:left w:val="single" w:color="auto" w:sz="4" w:space="0"/>
              <w:right w:val="single" w:color="auto" w:sz="4" w:space="0"/>
            </w:tcBorders>
            <w:vAlign w:val="center"/>
          </w:tcPr>
          <w:p w14:paraId="5BABBEC4">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10%</w:t>
            </w:r>
          </w:p>
        </w:tc>
        <w:tc>
          <w:tcPr>
            <w:tcW w:w="1928" w:type="pct"/>
            <w:tcBorders>
              <w:left w:val="single" w:color="auto" w:sz="4" w:space="0"/>
              <w:right w:val="single" w:color="auto" w:sz="4" w:space="0"/>
            </w:tcBorders>
            <w:vAlign w:val="center"/>
          </w:tcPr>
          <w:p w14:paraId="50E88F96">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签到率≥90%、测验≥80分、提问正确率≥60%</w:t>
            </w:r>
          </w:p>
        </w:tc>
      </w:tr>
      <w:tr w14:paraId="622C3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tcBorders>
              <w:left w:val="single" w:color="auto" w:sz="4" w:space="0"/>
              <w:right w:val="single" w:color="auto" w:sz="4" w:space="0"/>
            </w:tcBorders>
            <w:vAlign w:val="center"/>
          </w:tcPr>
          <w:p w14:paraId="5DB6655B">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p>
        </w:tc>
        <w:tc>
          <w:tcPr>
            <w:tcW w:w="825" w:type="pct"/>
            <w:tcBorders>
              <w:left w:val="single" w:color="auto" w:sz="4" w:space="0"/>
              <w:right w:val="single" w:color="auto" w:sz="4" w:space="0"/>
            </w:tcBorders>
            <w:vAlign w:val="center"/>
          </w:tcPr>
          <w:p w14:paraId="11DEE9BA">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单元评价</w:t>
            </w:r>
          </w:p>
        </w:tc>
        <w:tc>
          <w:tcPr>
            <w:tcW w:w="1154" w:type="pct"/>
            <w:tcBorders>
              <w:left w:val="single" w:color="auto" w:sz="4" w:space="0"/>
              <w:right w:val="single" w:color="auto" w:sz="4" w:space="0"/>
            </w:tcBorders>
            <w:vAlign w:val="center"/>
          </w:tcPr>
          <w:p w14:paraId="14D47C39">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单元评价（7个项目工单）</w:t>
            </w:r>
          </w:p>
        </w:tc>
        <w:tc>
          <w:tcPr>
            <w:tcW w:w="723" w:type="pct"/>
            <w:tcBorders>
              <w:left w:val="single" w:color="auto" w:sz="4" w:space="0"/>
              <w:right w:val="single" w:color="auto" w:sz="4" w:space="0"/>
            </w:tcBorders>
            <w:vAlign w:val="center"/>
          </w:tcPr>
          <w:p w14:paraId="0950D1E3">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10%</w:t>
            </w:r>
          </w:p>
        </w:tc>
        <w:tc>
          <w:tcPr>
            <w:tcW w:w="1928" w:type="pct"/>
            <w:tcBorders>
              <w:left w:val="single" w:color="auto" w:sz="4" w:space="0"/>
              <w:right w:val="single" w:color="auto" w:sz="4" w:space="0"/>
            </w:tcBorders>
            <w:vAlign w:val="center"/>
          </w:tcPr>
          <w:p w14:paraId="356A93C7">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工单填写规范、拆装符合手册、6S达标</w:t>
            </w:r>
          </w:p>
        </w:tc>
      </w:tr>
      <w:tr w14:paraId="429C0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tcBorders>
              <w:left w:val="single" w:color="auto" w:sz="4" w:space="0"/>
              <w:right w:val="single" w:color="auto" w:sz="4" w:space="0"/>
            </w:tcBorders>
            <w:vAlign w:val="center"/>
          </w:tcPr>
          <w:p w14:paraId="15088326">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p>
        </w:tc>
        <w:tc>
          <w:tcPr>
            <w:tcW w:w="825" w:type="pct"/>
            <w:tcBorders>
              <w:left w:val="single" w:color="auto" w:sz="4" w:space="0"/>
              <w:right w:val="single" w:color="auto" w:sz="4" w:space="0"/>
            </w:tcBorders>
            <w:vAlign w:val="center"/>
          </w:tcPr>
          <w:p w14:paraId="336A3EEF">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期中评价</w:t>
            </w:r>
          </w:p>
        </w:tc>
        <w:tc>
          <w:tcPr>
            <w:tcW w:w="1154" w:type="pct"/>
            <w:tcBorders>
              <w:left w:val="single" w:color="auto" w:sz="4" w:space="0"/>
              <w:right w:val="single" w:color="auto" w:sz="4" w:space="0"/>
            </w:tcBorders>
            <w:vAlign w:val="center"/>
          </w:tcPr>
          <w:p w14:paraId="268C3F8D">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期中考试</w:t>
            </w:r>
          </w:p>
        </w:tc>
        <w:tc>
          <w:tcPr>
            <w:tcW w:w="723" w:type="pct"/>
            <w:tcBorders>
              <w:left w:val="single" w:color="auto" w:sz="4" w:space="0"/>
              <w:right w:val="single" w:color="auto" w:sz="4" w:space="0"/>
            </w:tcBorders>
            <w:vAlign w:val="center"/>
          </w:tcPr>
          <w:p w14:paraId="712E08D4">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20%</w:t>
            </w:r>
          </w:p>
        </w:tc>
        <w:tc>
          <w:tcPr>
            <w:tcW w:w="1928" w:type="pct"/>
            <w:tcBorders>
              <w:left w:val="single" w:color="auto" w:sz="4" w:space="0"/>
              <w:right w:val="single" w:color="auto" w:sz="4" w:space="0"/>
            </w:tcBorders>
            <w:vAlign w:val="center"/>
          </w:tcPr>
          <w:p w14:paraId="66CFF022">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30min完成外观+底盘鉴定，口试答对3/5题</w:t>
            </w:r>
          </w:p>
        </w:tc>
      </w:tr>
      <w:tr w14:paraId="2982D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tcBorders>
              <w:left w:val="single" w:color="auto" w:sz="4" w:space="0"/>
              <w:right w:val="single" w:color="auto" w:sz="4" w:space="0"/>
            </w:tcBorders>
            <w:vAlign w:val="center"/>
          </w:tcPr>
          <w:p w14:paraId="7D057481">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p>
        </w:tc>
        <w:tc>
          <w:tcPr>
            <w:tcW w:w="825" w:type="pct"/>
            <w:tcBorders>
              <w:left w:val="single" w:color="auto" w:sz="4" w:space="0"/>
              <w:right w:val="single" w:color="auto" w:sz="4" w:space="0"/>
            </w:tcBorders>
            <w:vAlign w:val="center"/>
          </w:tcPr>
          <w:p w14:paraId="18E6F8DD">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实践评价</w:t>
            </w:r>
          </w:p>
        </w:tc>
        <w:tc>
          <w:tcPr>
            <w:tcW w:w="1154" w:type="pct"/>
            <w:tcBorders>
              <w:left w:val="single" w:color="auto" w:sz="4" w:space="0"/>
              <w:right w:val="single" w:color="auto" w:sz="4" w:space="0"/>
            </w:tcBorders>
            <w:vAlign w:val="center"/>
          </w:tcPr>
          <w:p w14:paraId="32EF266F">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以技能操作和零部件认知方式进行</w:t>
            </w:r>
          </w:p>
        </w:tc>
        <w:tc>
          <w:tcPr>
            <w:tcW w:w="723" w:type="pct"/>
            <w:tcBorders>
              <w:left w:val="single" w:color="auto" w:sz="4" w:space="0"/>
              <w:right w:val="single" w:color="auto" w:sz="4" w:space="0"/>
            </w:tcBorders>
            <w:vAlign w:val="center"/>
          </w:tcPr>
          <w:p w14:paraId="0C110F67">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10%</w:t>
            </w:r>
          </w:p>
        </w:tc>
        <w:tc>
          <w:tcPr>
            <w:tcW w:w="1928" w:type="pct"/>
            <w:tcBorders>
              <w:left w:val="single" w:color="auto" w:sz="4" w:space="0"/>
              <w:right w:val="single" w:color="auto" w:sz="4" w:space="0"/>
            </w:tcBorders>
            <w:vAlign w:val="center"/>
          </w:tcPr>
          <w:p w14:paraId="36E661D0">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日志完整、导师评分≥80</w:t>
            </w:r>
          </w:p>
        </w:tc>
      </w:tr>
      <w:tr w14:paraId="0B0E7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93" w:type="pct"/>
            <w:gridSpan w:val="2"/>
            <w:tcBorders>
              <w:left w:val="single" w:color="auto" w:sz="4" w:space="0"/>
              <w:right w:val="single" w:color="auto" w:sz="4" w:space="0"/>
            </w:tcBorders>
            <w:vAlign w:val="center"/>
          </w:tcPr>
          <w:p w14:paraId="194E012A">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终结性评价（期末）</w:t>
            </w:r>
          </w:p>
        </w:tc>
        <w:tc>
          <w:tcPr>
            <w:tcW w:w="1154" w:type="pct"/>
            <w:tcBorders>
              <w:left w:val="single" w:color="auto" w:sz="4" w:space="0"/>
              <w:right w:val="single" w:color="auto" w:sz="4" w:space="0"/>
            </w:tcBorders>
            <w:vAlign w:val="center"/>
          </w:tcPr>
          <w:p w14:paraId="34082C00">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闭卷期末考试</w:t>
            </w:r>
          </w:p>
        </w:tc>
        <w:tc>
          <w:tcPr>
            <w:tcW w:w="723" w:type="pct"/>
            <w:tcBorders>
              <w:left w:val="single" w:color="auto" w:sz="4" w:space="0"/>
              <w:right w:val="single" w:color="auto" w:sz="4" w:space="0"/>
            </w:tcBorders>
            <w:vAlign w:val="center"/>
          </w:tcPr>
          <w:p w14:paraId="0DDAE5ED">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50%</w:t>
            </w:r>
          </w:p>
        </w:tc>
        <w:tc>
          <w:tcPr>
            <w:tcW w:w="1928" w:type="pct"/>
            <w:tcBorders>
              <w:left w:val="single" w:color="auto" w:sz="4" w:space="0"/>
              <w:right w:val="single" w:color="auto" w:sz="4" w:space="0"/>
            </w:tcBorders>
            <w:vAlign w:val="center"/>
          </w:tcPr>
          <w:p w14:paraId="15911623">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理论≥60分且技能考核合格方能取得学分</w:t>
            </w:r>
          </w:p>
        </w:tc>
      </w:tr>
    </w:tbl>
    <w:p w14:paraId="04C6C601">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七、课程实施与保障</w:t>
      </w:r>
    </w:p>
    <w:p w14:paraId="6C1A4B85">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14:ligatures w14:val="none"/>
        </w:rPr>
      </w:pPr>
      <w:r>
        <w:rPr>
          <w:rFonts w:hint="eastAsia" w:ascii="宋体" w:hAnsi="宋体" w:eastAsia="宋体" w:cs="宋体"/>
          <w:b/>
          <w:bCs/>
          <w:sz w:val="24"/>
          <w:lang w:eastAsia="zh-CN"/>
          <w14:ligatures w14:val="none"/>
        </w:rPr>
        <w:t>（一）</w:t>
      </w:r>
      <w:r>
        <w:rPr>
          <w:rFonts w:hint="eastAsia" w:ascii="宋体" w:hAnsi="宋体" w:eastAsia="宋体" w:cs="宋体"/>
          <w:b/>
          <w:bCs/>
          <w:sz w:val="24"/>
          <w14:ligatures w14:val="none"/>
        </w:rPr>
        <w:t>教学策略</w:t>
      </w:r>
    </w:p>
    <w:p w14:paraId="74807E56">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1</w:t>
      </w:r>
      <w:r>
        <w:rPr>
          <w:rFonts w:ascii="宋体" w:hAnsi="宋体" w:eastAsia="宋体" w:cs="宋体"/>
          <w:sz w:val="24"/>
          <w14:ligatures w14:val="none"/>
        </w:rPr>
        <w:t>项目化+探究式：每节课以“真实评估工单”创设情境，学生分组制定检测方案→实施→复盘。</w:t>
      </w:r>
    </w:p>
    <w:p w14:paraId="46F7F9C4">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2</w:t>
      </w:r>
      <w:r>
        <w:rPr>
          <w:rFonts w:ascii="宋体" w:hAnsi="宋体" w:eastAsia="宋体" w:cs="宋体"/>
          <w:sz w:val="24"/>
          <w14:ligatures w14:val="none"/>
        </w:rPr>
        <w:t>混合式：课前学习通15分钟VR事故车定损+在线测试，课中“双师”示范+分组实操，课后线上发布短视频。</w:t>
      </w:r>
    </w:p>
    <w:p w14:paraId="2282FC31">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3</w:t>
      </w:r>
      <w:r>
        <w:rPr>
          <w:rFonts w:ascii="宋体" w:hAnsi="宋体" w:eastAsia="宋体" w:cs="宋体"/>
          <w:sz w:val="24"/>
          <w14:ligatures w14:val="none"/>
        </w:rPr>
        <w:t>信息化：使用VR事故车定损系统、手机漆膜仪蓝牙传输，先虚拟后实操，降低实训成本30%。</w:t>
      </w:r>
    </w:p>
    <w:p w14:paraId="482C53B7">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lang w:eastAsia="zh-CN"/>
          <w14:ligatures w14:val="none"/>
        </w:rPr>
      </w:pPr>
      <w:r>
        <w:rPr>
          <w:rFonts w:hint="eastAsia" w:ascii="宋体" w:hAnsi="宋体" w:eastAsia="宋体" w:cs="宋体"/>
          <w:b/>
          <w:bCs/>
          <w:sz w:val="24"/>
          <w:lang w:eastAsia="zh-CN"/>
          <w14:ligatures w14:val="none"/>
        </w:rPr>
        <w:t>（二）课程思政融入</w:t>
      </w:r>
    </w:p>
    <w:p w14:paraId="112FE5DB">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1</w:t>
      </w:r>
      <w:r>
        <w:rPr>
          <w:rFonts w:ascii="宋体" w:hAnsi="宋体" w:eastAsia="宋体" w:cs="宋体"/>
          <w:sz w:val="24"/>
          <w14:ligatures w14:val="none"/>
        </w:rPr>
        <w:t>故事化：每项目匹配1个“诚信评估”警示案例；</w:t>
      </w:r>
    </w:p>
    <w:p w14:paraId="3526AB85">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2</w:t>
      </w:r>
      <w:r>
        <w:rPr>
          <w:rFonts w:ascii="宋体" w:hAnsi="宋体" w:eastAsia="宋体" w:cs="宋体"/>
          <w:sz w:val="24"/>
          <w14:ligatures w14:val="none"/>
        </w:rPr>
        <w:t>场景化：在实训台设置“拒绝调表”承诺签名墙；</w:t>
      </w:r>
    </w:p>
    <w:p w14:paraId="0A2AB136">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3</w:t>
      </w:r>
      <w:r>
        <w:rPr>
          <w:rFonts w:ascii="宋体" w:hAnsi="宋体" w:eastAsia="宋体" w:cs="宋体"/>
          <w:sz w:val="24"/>
          <w14:ligatures w14:val="none"/>
        </w:rPr>
        <w:t>项目化：把“真实数据”“拒绝造假”写入工单评价表，占10%分值。</w:t>
      </w:r>
    </w:p>
    <w:p w14:paraId="70F0E69A">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lang w:eastAsia="zh-CN"/>
          <w14:ligatures w14:val="none"/>
        </w:rPr>
      </w:pPr>
      <w:r>
        <w:rPr>
          <w:rFonts w:hint="eastAsia" w:ascii="宋体" w:hAnsi="宋体" w:eastAsia="宋体" w:cs="宋体"/>
          <w:b/>
          <w:bCs/>
          <w:sz w:val="24"/>
          <w:lang w:eastAsia="zh-CN"/>
          <w14:ligatures w14:val="none"/>
        </w:rPr>
        <w:t>（三）教学基本条件</w:t>
      </w:r>
    </w:p>
    <w:p w14:paraId="317A3BF5">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1.教学团队基本要求</w:t>
      </w:r>
    </w:p>
    <w:p w14:paraId="4D3F8F33">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专职教师在4人左右，其中专职教师4人，来自企业的兼职教师2人。应具备双师素质资格，具有一定的实践经验，教学效果良好，职称和年龄结构合理</w:t>
      </w:r>
      <w:r>
        <w:rPr>
          <w:rFonts w:hint="eastAsia" w:ascii="宋体" w:hAnsi="宋体" w:eastAsia="宋体" w:cs="宋体"/>
          <w:sz w:val="24"/>
          <w:lang w:eastAsia="zh-CN"/>
          <w14:ligatures w14:val="none"/>
        </w:rPr>
        <w:t>。</w:t>
      </w:r>
    </w:p>
    <w:p w14:paraId="64069DEE">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2.教学硬件环境基本要求</w:t>
      </w:r>
    </w:p>
    <w:p w14:paraId="4DCF752F">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评估手册4套、漆膜仪、内窥镜、底盘测功机各12套；</w:t>
      </w:r>
    </w:p>
    <w:p w14:paraId="1D15572D">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3.教学资源基本要求</w:t>
      </w:r>
    </w:p>
    <w:p w14:paraId="386EB38D">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（1）基本教学资源：</w:t>
      </w:r>
    </w:p>
    <w:p w14:paraId="325D7FBC">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ascii="宋体" w:hAnsi="宋体" w:eastAsia="宋体" w:cs="宋体"/>
          <w:sz w:val="24"/>
          <w14:ligatures w14:val="none"/>
        </w:rPr>
        <w:t>理实一体教室2间：每间配6台事故车、泡水车、火烧车教学整车、漆膜仪12台、OBD诊断仪12台；</w:t>
      </w:r>
    </w:p>
    <w:p w14:paraId="514CB062">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ascii="宋体" w:hAnsi="宋体" w:eastAsia="宋体" w:cs="宋体"/>
          <w:sz w:val="24"/>
          <w14:ligatures w14:val="none"/>
        </w:rPr>
        <w:t>校企共享实训基地1个：含20个评估工位、1条过户大厅，可完成真实交易流程。</w:t>
      </w:r>
    </w:p>
    <w:p w14:paraId="735B7F0A">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（2）数字教学资源：</w:t>
      </w:r>
    </w:p>
    <w:p w14:paraId="3BEC6062">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14:ligatures w14:val="none"/>
        </w:rPr>
      </w:pPr>
      <w:r>
        <w:rPr>
          <w:rFonts w:hint="eastAsia" w:ascii="宋体" w:hAnsi="宋体" w:eastAsia="宋体" w:cs="宋体"/>
          <w:sz w:val="24"/>
          <w14:ligatures w14:val="none"/>
        </w:rPr>
        <w:t>智慧职教</w:t>
      </w:r>
      <w:r>
        <w:rPr>
          <w:rFonts w:ascii="宋体" w:hAnsi="宋体" w:eastAsia="宋体" w:cs="宋体"/>
          <w:sz w:val="24"/>
          <w14:ligatures w14:val="none"/>
        </w:rPr>
        <w:t>MOOC1门（视频300分钟、习题500道）、AR模型7套、思政微课8个；</w:t>
      </w:r>
    </w:p>
    <w:p w14:paraId="00776773">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14:ligatures w14:val="none"/>
        </w:rPr>
      </w:pPr>
      <w:r>
        <w:rPr>
          <w:rFonts w:ascii="宋体" w:hAnsi="宋体" w:eastAsia="宋体" w:cs="宋体"/>
          <w:sz w:val="24"/>
          <w14:ligatures w14:val="none"/>
        </w:rPr>
        <w:br w:type="page"/>
      </w:r>
    </w:p>
    <w:p w14:paraId="205B4A1E">
      <w:pPr>
        <w:pStyle w:val="2"/>
        <w:bidi w:val="0"/>
        <w:rPr>
          <w:rFonts w:hint="eastAsia"/>
          <w:lang w:val="en-US" w:eastAsia="zh-CN"/>
        </w:rPr>
      </w:pPr>
      <w:bookmarkStart w:id="35" w:name="_Toc30593"/>
      <w:bookmarkStart w:id="36" w:name="_Toc23545"/>
      <w:r>
        <w:rPr>
          <w:rFonts w:hint="eastAsia"/>
          <w:lang w:val="en-US" w:eastAsia="zh-CN"/>
        </w:rPr>
        <w:t>《汽车机械基础》课程标准</w:t>
      </w:r>
      <w:bookmarkEnd w:id="35"/>
      <w:bookmarkEnd w:id="36"/>
    </w:p>
    <w:p w14:paraId="23D10176">
      <w:pPr>
        <w:keepNext w:val="0"/>
        <w:keepLines w:val="0"/>
        <w:pageBreakBefore w:val="0"/>
        <w:kinsoku/>
        <w:wordWrap/>
        <w:overflowPunct/>
        <w:topLinePunct w:val="0"/>
        <w:autoSpaceDE/>
        <w:autoSpaceDN/>
        <w:bidi w:val="0"/>
        <w:adjustRightInd w:val="0"/>
        <w:snapToGrid w:val="0"/>
        <w:spacing w:line="440" w:lineRule="exact"/>
        <w:ind w:firstLine="480" w:firstLineChars="200"/>
        <w:jc w:val="center"/>
        <w:textAlignment w:val="auto"/>
        <w:rPr>
          <w:rFonts w:hint="eastAsia" w:ascii="宋体" w:hAnsi="宋体" w:eastAsia="宋体" w:cs="宋体"/>
          <w:sz w:val="24"/>
          <w:szCs w:val="24"/>
          <w:lang w:eastAsia="zh-CN"/>
          <w14:ligatures w14:val="none"/>
        </w:rPr>
      </w:pPr>
      <w:r>
        <w:rPr>
          <w:rFonts w:hint="eastAsia" w:ascii="宋体" w:hAnsi="宋体" w:eastAsia="宋体" w:cs="宋体"/>
          <w:sz w:val="24"/>
          <w:szCs w:val="24"/>
          <w14:ligatures w14:val="none"/>
        </w:rPr>
        <w:t>（适用于三年制新能源汽车专业）</w:t>
      </w:r>
    </w:p>
    <w:p w14:paraId="53927024">
      <w:pPr>
        <w:keepNext w:val="0"/>
        <w:keepLines w:val="0"/>
        <w:pageBreakBefore w:val="0"/>
        <w:kinsoku/>
        <w:wordWrap/>
        <w:overflowPunct/>
        <w:topLinePunct w:val="0"/>
        <w:autoSpaceDE/>
        <w:autoSpaceDN/>
        <w:bidi w:val="0"/>
        <w:adjustRightInd w:val="0"/>
        <w:snapToGrid w:val="0"/>
        <w:spacing w:line="440" w:lineRule="exact"/>
        <w:ind w:firstLine="480" w:firstLineChars="200"/>
        <w:jc w:val="center"/>
        <w:textAlignment w:val="auto"/>
        <w:rPr>
          <w:rFonts w:hint="eastAsia" w:ascii="宋体" w:hAnsi="宋体" w:eastAsia="宋体" w:cs="宋体"/>
          <w:sz w:val="24"/>
          <w:szCs w:val="24"/>
          <w14:ligatures w14:val="none"/>
        </w:rPr>
      </w:pPr>
      <w:r>
        <w:rPr>
          <w:rFonts w:hint="eastAsia" w:ascii="宋体" w:hAnsi="宋体" w:eastAsia="宋体" w:cs="宋体"/>
          <w:sz w:val="24"/>
          <w:szCs w:val="24"/>
          <w14:ligatures w14:val="none"/>
        </w:rPr>
        <w:t>制定人：黄杨</w:t>
      </w:r>
      <w:r>
        <w:rPr>
          <w:rFonts w:hint="eastAsia" w:ascii="宋体" w:hAnsi="宋体" w:eastAsia="宋体" w:cs="宋体"/>
          <w:sz w:val="24"/>
          <w:szCs w:val="24"/>
          <w:lang w:val="en-US" w:eastAsia="zh-CN"/>
          <w14:ligatures w14:val="none"/>
        </w:rPr>
        <w:t xml:space="preserve">  </w:t>
      </w:r>
      <w:r>
        <w:rPr>
          <w:rFonts w:hint="eastAsia" w:ascii="宋体" w:hAnsi="宋体" w:eastAsia="宋体" w:cs="宋体"/>
          <w:sz w:val="24"/>
          <w:szCs w:val="24"/>
          <w14:ligatures w14:val="none"/>
        </w:rPr>
        <w:t>审核人：黄杨</w:t>
      </w:r>
    </w:p>
    <w:p w14:paraId="05C6FE71">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lang w:val="en-US" w:eastAsia="zh-CN"/>
          <w14:ligatures w14:val="none"/>
        </w:rPr>
        <w:t>一、</w:t>
      </w:r>
      <w:r>
        <w:rPr>
          <w:rFonts w:hint="eastAsia" w:ascii="宋体" w:hAnsi="宋体" w:eastAsia="宋体" w:cs="宋体"/>
          <w:b/>
          <w:bCs/>
          <w:sz w:val="28"/>
          <w:szCs w:val="28"/>
          <w14:ligatures w14:val="none"/>
        </w:rPr>
        <w:t>制定课程标准的依据</w:t>
      </w:r>
    </w:p>
    <w:p w14:paraId="542E4010">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本课程标准依据数控技术专业人才培养目标与培养规格的要求和专业教学标准，根据对企业调研，满足生产一线人才培养规格需要，参照国家《机械设计手册》而制定，用于指导《机械设计基础》课程建设和课程教学实施。</w:t>
      </w:r>
    </w:p>
    <w:p w14:paraId="24498B36">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lang w:val="en-US" w:eastAsia="zh-CN"/>
          <w14:ligatures w14:val="none"/>
        </w:rPr>
      </w:pPr>
      <w:r>
        <w:rPr>
          <w:rFonts w:hint="eastAsia" w:ascii="宋体" w:hAnsi="宋体" w:eastAsia="宋体" w:cs="宋体"/>
          <w:b/>
          <w:bCs/>
          <w:sz w:val="28"/>
          <w:szCs w:val="28"/>
          <w:lang w:val="en-US" w:eastAsia="zh-CN"/>
          <w14:ligatures w14:val="none"/>
        </w:rPr>
        <w:t>二、课程的性质与作用</w:t>
      </w:r>
    </w:p>
    <w:p w14:paraId="5ADDE008">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本课程是数控技术专业一门重要的专业基础课，通过本课程的学习，使学生熟悉常见机构、常见机械传动、通用零部件，掌握机械设计的基本知识和基本方法，使学生初步具备简单机械的设计能力及使用维护能力，为今后机械制造、模具设计等相关专业课程的学习及课程设计、毕业设计奠定了良好的专业理论基础，对培养数控技术专业学生良好的专业素质和专业学习能力具有重要的作用。本课程既有较强的理论性，又有一定的工程实用性。本课程不仅要求学生掌握机械及设计相关理论和知识，还要求学生具备初步的机械设计技能和机械使用维护技能。</w:t>
      </w:r>
    </w:p>
    <w:p w14:paraId="121FA306">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lang w:val="en-US" w:eastAsia="zh-CN"/>
          <w14:ligatures w14:val="none"/>
        </w:rPr>
      </w:pPr>
      <w:r>
        <w:rPr>
          <w:rFonts w:hint="eastAsia" w:ascii="宋体" w:hAnsi="宋体" w:eastAsia="宋体" w:cs="宋体"/>
          <w:b/>
          <w:bCs/>
          <w:sz w:val="28"/>
          <w:szCs w:val="28"/>
          <w:lang w:val="en-US" w:eastAsia="zh-CN"/>
          <w14:ligatures w14:val="none"/>
        </w:rPr>
        <w:t>三、本课程与其他课程的关系</w:t>
      </w:r>
    </w:p>
    <w:p w14:paraId="095B8395">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本课程与其他课程的关系见表1。</w:t>
      </w:r>
    </w:p>
    <w:p w14:paraId="1A080E1F">
      <w:pPr>
        <w:keepNext w:val="0"/>
        <w:keepLines w:val="0"/>
        <w:pageBreakBefore w:val="0"/>
        <w:kinsoku/>
        <w:wordWrap/>
        <w:overflowPunct/>
        <w:topLinePunct w:val="0"/>
        <w:autoSpaceDE/>
        <w:autoSpaceDN/>
        <w:bidi w:val="0"/>
        <w:adjustRightInd w:val="0"/>
        <w:snapToGrid w:val="0"/>
        <w:spacing w:line="440" w:lineRule="exact"/>
        <w:ind w:firstLine="442" w:firstLineChars="200"/>
        <w:jc w:val="center"/>
        <w:textAlignment w:val="auto"/>
        <w:rPr>
          <w:rFonts w:hint="eastAsia" w:ascii="宋体" w:hAnsi="宋体" w:eastAsia="宋体" w:cs="宋体"/>
          <w:b/>
          <w:sz w:val="24"/>
          <w14:ligatures w14:val="none"/>
        </w:rPr>
      </w:pPr>
      <w:r>
        <w:rPr>
          <w:rFonts w:hint="eastAsia" w:ascii="宋体" w:hAnsi="宋体" w:eastAsia="宋体" w:cs="宋体"/>
          <w:b/>
          <w:spacing w:val="-10"/>
          <w:sz w:val="24"/>
          <w:szCs w:val="21"/>
          <w14:ligatures w14:val="none"/>
        </w:rPr>
        <w:t>表1本课程与其他课程的关系</w:t>
      </w:r>
    </w:p>
    <w:tbl>
      <w:tblPr>
        <w:tblStyle w:val="27"/>
        <w:tblW w:w="928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55"/>
        <w:gridCol w:w="3603"/>
        <w:gridCol w:w="4229"/>
      </w:tblGrid>
      <w:tr w14:paraId="41E975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5" w:type="dxa"/>
            <w:tcBorders>
              <w:left w:val="single" w:color="auto" w:sz="4" w:space="0"/>
            </w:tcBorders>
            <w:vAlign w:val="center"/>
          </w:tcPr>
          <w:p w14:paraId="25EE5E97">
            <w:pPr>
              <w:keepNext w:val="0"/>
              <w:keepLines w:val="0"/>
              <w:pageBreakBefore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序号</w:t>
            </w:r>
          </w:p>
        </w:tc>
        <w:tc>
          <w:tcPr>
            <w:tcW w:w="3603" w:type="dxa"/>
            <w:vAlign w:val="center"/>
          </w:tcPr>
          <w:p w14:paraId="11B43ECC">
            <w:pPr>
              <w:keepNext w:val="0"/>
              <w:keepLines w:val="0"/>
              <w:pageBreakBefore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后续课程名称</w:t>
            </w:r>
          </w:p>
        </w:tc>
        <w:tc>
          <w:tcPr>
            <w:tcW w:w="4229" w:type="dxa"/>
            <w:tcBorders>
              <w:right w:val="single" w:color="auto" w:sz="4" w:space="0"/>
            </w:tcBorders>
            <w:vAlign w:val="center"/>
          </w:tcPr>
          <w:p w14:paraId="7C7D5AC4">
            <w:pPr>
              <w:keepNext w:val="0"/>
              <w:keepLines w:val="0"/>
              <w:pageBreakBefore w:val="0"/>
              <w:widowControl/>
              <w:kinsoku/>
              <w:wordWrap/>
              <w:overflowPunct/>
              <w:topLinePunct w:val="0"/>
              <w:autoSpaceDE/>
              <w:autoSpaceDN/>
              <w:bidi w:val="0"/>
              <w:adjustRightInd w:val="0"/>
              <w:snapToGrid w:val="0"/>
              <w:spacing w:line="440" w:lineRule="exact"/>
              <w:ind w:firstLine="316" w:firstLineChars="150"/>
              <w:jc w:val="center"/>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需要本课程支撑的主要能力</w:t>
            </w:r>
          </w:p>
        </w:tc>
      </w:tr>
      <w:tr w14:paraId="575B23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5" w:type="dxa"/>
            <w:tcBorders>
              <w:left w:val="single" w:color="auto" w:sz="4" w:space="0"/>
            </w:tcBorders>
            <w:vAlign w:val="center"/>
          </w:tcPr>
          <w:p w14:paraId="53801CE8">
            <w:pPr>
              <w:keepNext w:val="0"/>
              <w:keepLines w:val="0"/>
              <w:pageBreakBefore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1</w:t>
            </w:r>
          </w:p>
        </w:tc>
        <w:tc>
          <w:tcPr>
            <w:tcW w:w="3603" w:type="dxa"/>
            <w:vAlign w:val="center"/>
          </w:tcPr>
          <w:p w14:paraId="2058B9C7">
            <w:pPr>
              <w:keepNext w:val="0"/>
              <w:keepLines w:val="0"/>
              <w:pageBreakBefore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普通机床加工技术</w:t>
            </w:r>
          </w:p>
        </w:tc>
        <w:tc>
          <w:tcPr>
            <w:tcW w:w="4229" w:type="dxa"/>
            <w:tcBorders>
              <w:right w:val="single" w:color="auto" w:sz="4" w:space="0"/>
            </w:tcBorders>
            <w:vAlign w:val="center"/>
          </w:tcPr>
          <w:p w14:paraId="3C39F28C">
            <w:pPr>
              <w:keepNext w:val="0"/>
              <w:keepLines w:val="0"/>
              <w:pageBreakBefore w:val="0"/>
              <w:kinsoku/>
              <w:wordWrap/>
              <w:overflowPunct/>
              <w:topLinePunct w:val="0"/>
              <w:autoSpaceDE/>
              <w:autoSpaceDN/>
              <w:bidi w:val="0"/>
              <w:adjustRightInd w:val="0"/>
              <w:snapToGrid w:val="0"/>
              <w:spacing w:line="440" w:lineRule="exact"/>
              <w:ind w:firstLine="315" w:firstLineChars="150"/>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零部件强度校核</w:t>
            </w:r>
          </w:p>
        </w:tc>
      </w:tr>
      <w:tr w14:paraId="57ED74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5" w:type="dxa"/>
            <w:tcBorders>
              <w:left w:val="single" w:color="auto" w:sz="4" w:space="0"/>
            </w:tcBorders>
            <w:vAlign w:val="center"/>
          </w:tcPr>
          <w:p w14:paraId="2E2AE12B">
            <w:pPr>
              <w:keepNext w:val="0"/>
              <w:keepLines w:val="0"/>
              <w:pageBreakBefore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2</w:t>
            </w:r>
          </w:p>
        </w:tc>
        <w:tc>
          <w:tcPr>
            <w:tcW w:w="3603" w:type="dxa"/>
            <w:vAlign w:val="center"/>
          </w:tcPr>
          <w:p w14:paraId="173EEC8B">
            <w:pPr>
              <w:keepNext w:val="0"/>
              <w:keepLines w:val="0"/>
              <w:pageBreakBefore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数控机床</w:t>
            </w:r>
          </w:p>
        </w:tc>
        <w:tc>
          <w:tcPr>
            <w:tcW w:w="4229" w:type="dxa"/>
            <w:tcBorders>
              <w:right w:val="single" w:color="auto" w:sz="4" w:space="0"/>
            </w:tcBorders>
            <w:vAlign w:val="center"/>
          </w:tcPr>
          <w:p w14:paraId="6C9D3533">
            <w:pPr>
              <w:keepNext w:val="0"/>
              <w:keepLines w:val="0"/>
              <w:pageBreakBefore w:val="0"/>
              <w:kinsoku/>
              <w:wordWrap/>
              <w:overflowPunct/>
              <w:topLinePunct w:val="0"/>
              <w:autoSpaceDE/>
              <w:autoSpaceDN/>
              <w:bidi w:val="0"/>
              <w:adjustRightInd w:val="0"/>
              <w:snapToGrid w:val="0"/>
              <w:spacing w:line="440" w:lineRule="exact"/>
              <w:ind w:firstLine="315" w:firstLineChars="150"/>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理论知识储备</w:t>
            </w:r>
          </w:p>
        </w:tc>
      </w:tr>
      <w:tr w14:paraId="1984B9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5" w:type="dxa"/>
            <w:tcBorders>
              <w:left w:val="single" w:color="auto" w:sz="4" w:space="0"/>
            </w:tcBorders>
            <w:vAlign w:val="center"/>
          </w:tcPr>
          <w:p w14:paraId="0534C7F5">
            <w:pPr>
              <w:keepNext w:val="0"/>
              <w:keepLines w:val="0"/>
              <w:pageBreakBefore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3</w:t>
            </w:r>
          </w:p>
        </w:tc>
        <w:tc>
          <w:tcPr>
            <w:tcW w:w="3603" w:type="dxa"/>
            <w:vAlign w:val="center"/>
          </w:tcPr>
          <w:p w14:paraId="7AB0E5CF">
            <w:pPr>
              <w:keepNext w:val="0"/>
              <w:keepLines w:val="0"/>
              <w:pageBreakBefore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综合数控加工及工艺应用</w:t>
            </w:r>
          </w:p>
        </w:tc>
        <w:tc>
          <w:tcPr>
            <w:tcW w:w="4229" w:type="dxa"/>
            <w:tcBorders>
              <w:right w:val="single" w:color="auto" w:sz="4" w:space="0"/>
            </w:tcBorders>
            <w:vAlign w:val="center"/>
          </w:tcPr>
          <w:p w14:paraId="52FB8C12">
            <w:pPr>
              <w:keepNext w:val="0"/>
              <w:keepLines w:val="0"/>
              <w:pageBreakBefore w:val="0"/>
              <w:widowControl/>
              <w:kinsoku/>
              <w:wordWrap/>
              <w:overflowPunct/>
              <w:topLinePunct w:val="0"/>
              <w:autoSpaceDE/>
              <w:autoSpaceDN/>
              <w:bidi w:val="0"/>
              <w:adjustRightInd w:val="0"/>
              <w:snapToGrid w:val="0"/>
              <w:spacing w:line="440" w:lineRule="exact"/>
              <w:ind w:firstLine="315" w:firstLineChars="150"/>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理论知识储备</w:t>
            </w:r>
          </w:p>
        </w:tc>
      </w:tr>
      <w:tr w14:paraId="6ACA82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5" w:type="dxa"/>
            <w:tcBorders>
              <w:left w:val="single" w:color="auto" w:sz="4" w:space="0"/>
            </w:tcBorders>
            <w:vAlign w:val="center"/>
          </w:tcPr>
          <w:p w14:paraId="5FFBC8F0">
            <w:pPr>
              <w:keepNext w:val="0"/>
              <w:keepLines w:val="0"/>
              <w:pageBreakBefore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4</w:t>
            </w:r>
          </w:p>
        </w:tc>
        <w:tc>
          <w:tcPr>
            <w:tcW w:w="3603" w:type="dxa"/>
            <w:vAlign w:val="center"/>
          </w:tcPr>
          <w:p w14:paraId="7A8176D4">
            <w:pPr>
              <w:keepNext w:val="0"/>
              <w:keepLines w:val="0"/>
              <w:pageBreakBefore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数控加工工艺编制及夹具设计</w:t>
            </w:r>
          </w:p>
        </w:tc>
        <w:tc>
          <w:tcPr>
            <w:tcW w:w="4229" w:type="dxa"/>
            <w:tcBorders>
              <w:right w:val="single" w:color="auto" w:sz="4" w:space="0"/>
            </w:tcBorders>
            <w:vAlign w:val="center"/>
          </w:tcPr>
          <w:p w14:paraId="0F5E3F09">
            <w:pPr>
              <w:keepNext w:val="0"/>
              <w:keepLines w:val="0"/>
              <w:pageBreakBefore w:val="0"/>
              <w:widowControl/>
              <w:kinsoku/>
              <w:wordWrap/>
              <w:overflowPunct/>
              <w:topLinePunct w:val="0"/>
              <w:autoSpaceDE/>
              <w:autoSpaceDN/>
              <w:bidi w:val="0"/>
              <w:adjustRightInd w:val="0"/>
              <w:snapToGrid w:val="0"/>
              <w:spacing w:line="440" w:lineRule="exact"/>
              <w:ind w:firstLine="315" w:firstLineChars="150"/>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零部件设计原理</w:t>
            </w:r>
          </w:p>
        </w:tc>
      </w:tr>
    </w:tbl>
    <w:p w14:paraId="3BD205AD">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lang w:val="en-US" w:eastAsia="zh-CN"/>
          <w14:ligatures w14:val="none"/>
        </w:rPr>
      </w:pPr>
      <w:r>
        <w:rPr>
          <w:rFonts w:hint="eastAsia" w:ascii="宋体" w:hAnsi="宋体" w:eastAsia="宋体" w:cs="宋体"/>
          <w:b/>
          <w:bCs/>
          <w:sz w:val="28"/>
          <w:szCs w:val="28"/>
          <w:lang w:val="en-US" w:eastAsia="zh-CN"/>
          <w14:ligatures w14:val="none"/>
        </w:rPr>
        <w:t>四、课程的教育目标</w:t>
      </w:r>
    </w:p>
    <w:p w14:paraId="158291D8">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以专业培养目标和培养规格为基础，结合企业的需求，通过本课程的学习和训练，应该使学生具备以下知识、能力和素质。</w:t>
      </w:r>
    </w:p>
    <w:p w14:paraId="7514ECF2">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（一）知识目标</w:t>
      </w:r>
    </w:p>
    <w:p w14:paraId="69A3FCBA">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1.掌握常用机构的工作原理、特点、应用及设计的基本知识。</w:t>
      </w:r>
    </w:p>
    <w:p w14:paraId="069E0056">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2.掌握通用机械零件的工作原理、特点、结构、标准。</w:t>
      </w:r>
    </w:p>
    <w:p w14:paraId="23C77284">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3.</w:t>
      </w:r>
      <w:r>
        <w:rPr>
          <w:rFonts w:hint="eastAsia" w:ascii="宋体" w:hAnsi="宋体" w:eastAsia="宋体" w:cs="宋体"/>
          <w:sz w:val="24"/>
          <w:lang w:eastAsia="zh-CN"/>
          <w14:ligatures w14:val="none"/>
        </w:rPr>
        <w:t>掌握</w:t>
      </w:r>
      <w:r>
        <w:rPr>
          <w:rFonts w:hint="eastAsia" w:ascii="宋体" w:hAnsi="宋体" w:eastAsia="宋体" w:cs="宋体"/>
          <w:sz w:val="24"/>
          <w14:ligatures w14:val="none"/>
        </w:rPr>
        <w:t>通用机械零件的选用和设计的基本方法。</w:t>
      </w:r>
    </w:p>
    <w:p w14:paraId="3EAB947B">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（二）能力目标</w:t>
      </w:r>
    </w:p>
    <w:p w14:paraId="07AFC681">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1.初步具有分析机构和选择传动方案的能力。</w:t>
      </w:r>
    </w:p>
    <w:p w14:paraId="4AB523C7">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2.初步具有分析、选用和设计机械零部件及简单机械传动装置的能力。</w:t>
      </w:r>
    </w:p>
    <w:p w14:paraId="04AE216A">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3.具有运用标准、规范、手册、图册等有关技术资料的能力。</w:t>
      </w:r>
    </w:p>
    <w:p w14:paraId="133B99EE">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（三）思想教育目标</w:t>
      </w:r>
    </w:p>
    <w:p w14:paraId="0F26296E">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1.培养学生具有创新精神和实践能力。</w:t>
      </w:r>
    </w:p>
    <w:p w14:paraId="4F8D7CB3">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2.培养严谨的科学态度和良好的职业道德。</w:t>
      </w:r>
    </w:p>
    <w:p w14:paraId="7AD9E430">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3.在以实际操作为主的项目教学过程中，锻炼学生的团队合作能力；采用项目化教学，按项目的不同采用任务驱动、项目导向等教学模式，培养专业技术交流的表达能力；制定工作计划的方法能力；获取新知识、新技能的学习能力；解决实际问题的工作能力。</w:t>
      </w:r>
    </w:p>
    <w:p w14:paraId="3A65C155">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lang w:val="en-US" w:eastAsia="zh-CN"/>
          <w14:ligatures w14:val="none"/>
        </w:rPr>
      </w:pPr>
      <w:r>
        <w:rPr>
          <w:rFonts w:hint="eastAsia" w:ascii="宋体" w:hAnsi="宋体" w:eastAsia="宋体" w:cs="宋体"/>
          <w:b/>
          <w:bCs/>
          <w:sz w:val="28"/>
          <w:szCs w:val="28"/>
          <w:lang w:val="en-US" w:eastAsia="zh-CN"/>
          <w14:ligatures w14:val="none"/>
        </w:rPr>
        <w:t>五、《机械设计基础》课程的教学内容与建议学时</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225"/>
        <w:gridCol w:w="1225"/>
        <w:gridCol w:w="970"/>
        <w:gridCol w:w="1053"/>
        <w:gridCol w:w="1053"/>
        <w:gridCol w:w="1053"/>
        <w:gridCol w:w="967"/>
        <w:gridCol w:w="883"/>
        <w:gridCol w:w="883"/>
      </w:tblGrid>
      <w:tr w14:paraId="790F3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Mar>
              <w:top w:w="60" w:type="dxa"/>
              <w:left w:w="120" w:type="dxa"/>
              <w:bottom w:w="30" w:type="dxa"/>
              <w:right w:w="120" w:type="dxa"/>
            </w:tcMar>
          </w:tcPr>
          <w:p w14:paraId="542FADC0">
            <w:pPr>
              <w:spacing w:before="120" w:after="120" w:line="288" w:lineRule="auto"/>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学习情境（章）</w:t>
            </w:r>
          </w:p>
        </w:tc>
        <w:tc>
          <w:tcPr>
            <w:tcW w:w="2760" w:type="dxa"/>
            <w:tcMar>
              <w:top w:w="60" w:type="dxa"/>
              <w:left w:w="120" w:type="dxa"/>
              <w:bottom w:w="30" w:type="dxa"/>
              <w:right w:w="120" w:type="dxa"/>
            </w:tcMar>
          </w:tcPr>
          <w:p w14:paraId="4988F327">
            <w:pPr>
              <w:spacing w:before="120" w:after="120" w:line="288" w:lineRule="auto"/>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工作任务（节）</w:t>
            </w:r>
          </w:p>
        </w:tc>
        <w:tc>
          <w:tcPr>
            <w:tcW w:w="2760" w:type="dxa"/>
            <w:tcMar>
              <w:top w:w="60" w:type="dxa"/>
              <w:left w:w="120" w:type="dxa"/>
              <w:bottom w:w="30" w:type="dxa"/>
              <w:right w:w="120" w:type="dxa"/>
            </w:tcMar>
          </w:tcPr>
          <w:p w14:paraId="753A4116">
            <w:pPr>
              <w:spacing w:before="120" w:after="120" w:line="288" w:lineRule="auto"/>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知识点 (A)</w:t>
            </w:r>
          </w:p>
        </w:tc>
        <w:tc>
          <w:tcPr>
            <w:tcW w:w="2760" w:type="dxa"/>
            <w:tcMar>
              <w:top w:w="60" w:type="dxa"/>
              <w:left w:w="120" w:type="dxa"/>
              <w:bottom w:w="30" w:type="dxa"/>
              <w:right w:w="120" w:type="dxa"/>
            </w:tcMar>
          </w:tcPr>
          <w:p w14:paraId="0A3F1029">
            <w:pPr>
              <w:spacing w:before="120" w:after="120" w:line="288" w:lineRule="auto"/>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技能点 (B)</w:t>
            </w:r>
          </w:p>
        </w:tc>
        <w:tc>
          <w:tcPr>
            <w:tcW w:w="2760" w:type="dxa"/>
            <w:tcMar>
              <w:top w:w="60" w:type="dxa"/>
              <w:left w:w="120" w:type="dxa"/>
              <w:bottom w:w="30" w:type="dxa"/>
              <w:right w:w="120" w:type="dxa"/>
            </w:tcMar>
          </w:tcPr>
          <w:p w14:paraId="154C6E4F">
            <w:pPr>
              <w:spacing w:before="120" w:after="120" w:line="288" w:lineRule="auto"/>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素质目标 (C)</w:t>
            </w:r>
          </w:p>
        </w:tc>
        <w:tc>
          <w:tcPr>
            <w:tcW w:w="2760" w:type="dxa"/>
            <w:tcMar>
              <w:top w:w="60" w:type="dxa"/>
              <w:left w:w="120" w:type="dxa"/>
              <w:bottom w:w="30" w:type="dxa"/>
              <w:right w:w="120" w:type="dxa"/>
            </w:tcMar>
          </w:tcPr>
          <w:p w14:paraId="2DF5FCFE">
            <w:pPr>
              <w:spacing w:before="120" w:after="120" w:line="288" w:lineRule="auto"/>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思政元素 (D)</w:t>
            </w:r>
          </w:p>
        </w:tc>
        <w:tc>
          <w:tcPr>
            <w:tcW w:w="2760" w:type="dxa"/>
            <w:tcMar>
              <w:top w:w="60" w:type="dxa"/>
              <w:left w:w="120" w:type="dxa"/>
              <w:bottom w:w="30" w:type="dxa"/>
              <w:right w:w="120" w:type="dxa"/>
            </w:tcMar>
          </w:tcPr>
          <w:p w14:paraId="1A7CCB70">
            <w:pPr>
              <w:spacing w:before="120" w:after="120" w:line="288" w:lineRule="auto"/>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对应培养规格支撑要点</w:t>
            </w:r>
          </w:p>
        </w:tc>
        <w:tc>
          <w:tcPr>
            <w:tcW w:w="2760" w:type="dxa"/>
            <w:tcMar>
              <w:top w:w="60" w:type="dxa"/>
              <w:left w:w="120" w:type="dxa"/>
              <w:bottom w:w="30" w:type="dxa"/>
              <w:right w:w="120" w:type="dxa"/>
            </w:tcMar>
          </w:tcPr>
          <w:p w14:paraId="23168A1B">
            <w:pPr>
              <w:spacing w:before="120" w:after="120" w:line="288" w:lineRule="auto"/>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学时</w:t>
            </w:r>
          </w:p>
        </w:tc>
        <w:tc>
          <w:tcPr>
            <w:tcW w:w="2760" w:type="dxa"/>
            <w:tcMar>
              <w:top w:w="60" w:type="dxa"/>
              <w:left w:w="120" w:type="dxa"/>
              <w:bottom w:w="30" w:type="dxa"/>
              <w:right w:w="120" w:type="dxa"/>
            </w:tcMar>
          </w:tcPr>
          <w:p w14:paraId="431FDEB3">
            <w:pPr>
              <w:spacing w:before="120" w:after="120" w:line="288" w:lineRule="auto"/>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备注</w:t>
            </w:r>
          </w:p>
        </w:tc>
      </w:tr>
      <w:tr w14:paraId="4B206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Mar>
              <w:top w:w="60" w:type="dxa"/>
              <w:left w:w="120" w:type="dxa"/>
              <w:bottom w:w="30" w:type="dxa"/>
              <w:right w:w="120" w:type="dxa"/>
            </w:tcMar>
          </w:tcPr>
          <w:p w14:paraId="4CA07627">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概论</w:t>
            </w:r>
          </w:p>
        </w:tc>
        <w:tc>
          <w:tcPr>
            <w:tcW w:w="2760" w:type="dxa"/>
            <w:tcMar>
              <w:top w:w="60" w:type="dxa"/>
              <w:left w:w="120" w:type="dxa"/>
              <w:bottom w:w="30" w:type="dxa"/>
              <w:right w:w="120" w:type="dxa"/>
            </w:tcMar>
          </w:tcPr>
          <w:p w14:paraId="7FD9A1BF">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课程研究对象与内容</w:t>
            </w:r>
          </w:p>
        </w:tc>
        <w:tc>
          <w:tcPr>
            <w:tcW w:w="2760" w:type="dxa"/>
            <w:tcMar>
              <w:top w:w="60" w:type="dxa"/>
              <w:left w:w="120" w:type="dxa"/>
              <w:bottom w:w="30" w:type="dxa"/>
              <w:right w:w="120" w:type="dxa"/>
            </w:tcMar>
          </w:tcPr>
          <w:p w14:paraId="67552CD4">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A1</w:t>
            </w:r>
          </w:p>
        </w:tc>
        <w:tc>
          <w:tcPr>
            <w:tcW w:w="2760" w:type="dxa"/>
            <w:tcMar>
              <w:top w:w="60" w:type="dxa"/>
              <w:left w:w="120" w:type="dxa"/>
              <w:bottom w:w="30" w:type="dxa"/>
              <w:right w:w="120" w:type="dxa"/>
            </w:tcMar>
          </w:tcPr>
          <w:p w14:paraId="2653178A">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B1</w:t>
            </w:r>
          </w:p>
        </w:tc>
        <w:tc>
          <w:tcPr>
            <w:tcW w:w="2760" w:type="dxa"/>
            <w:tcMar>
              <w:top w:w="60" w:type="dxa"/>
              <w:left w:w="120" w:type="dxa"/>
              <w:bottom w:w="30" w:type="dxa"/>
              <w:right w:w="120" w:type="dxa"/>
            </w:tcMar>
          </w:tcPr>
          <w:p w14:paraId="18AB93C9">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C2、C3</w:t>
            </w:r>
          </w:p>
        </w:tc>
        <w:tc>
          <w:tcPr>
            <w:tcW w:w="2760" w:type="dxa"/>
            <w:tcMar>
              <w:top w:w="60" w:type="dxa"/>
              <w:left w:w="120" w:type="dxa"/>
              <w:bottom w:w="30" w:type="dxa"/>
              <w:right w:w="120" w:type="dxa"/>
            </w:tcMar>
          </w:tcPr>
          <w:p w14:paraId="0DAF1CA1">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D2、D6</w:t>
            </w:r>
          </w:p>
        </w:tc>
        <w:tc>
          <w:tcPr>
            <w:tcW w:w="2760" w:type="dxa"/>
            <w:tcMar>
              <w:top w:w="60" w:type="dxa"/>
              <w:left w:w="120" w:type="dxa"/>
              <w:bottom w:w="30" w:type="dxa"/>
              <w:right w:w="120" w:type="dxa"/>
            </w:tcMar>
          </w:tcPr>
          <w:p w14:paraId="09D9C6FB">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 1、能力目标 1</w:t>
            </w:r>
          </w:p>
        </w:tc>
        <w:tc>
          <w:tcPr>
            <w:tcW w:w="2760" w:type="dxa"/>
            <w:tcMar>
              <w:top w:w="60" w:type="dxa"/>
              <w:left w:w="120" w:type="dxa"/>
              <w:bottom w:w="30" w:type="dxa"/>
              <w:right w:w="120" w:type="dxa"/>
            </w:tcMar>
          </w:tcPr>
          <w:p w14:paraId="1FE81E13">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2</w:t>
            </w:r>
          </w:p>
        </w:tc>
        <w:tc>
          <w:tcPr>
            <w:tcW w:w="2760" w:type="dxa"/>
            <w:tcMar>
              <w:top w:w="60" w:type="dxa"/>
              <w:left w:w="120" w:type="dxa"/>
              <w:bottom w:w="30" w:type="dxa"/>
              <w:right w:w="120" w:type="dxa"/>
            </w:tcMar>
          </w:tcPr>
          <w:p w14:paraId="2041801C">
            <w:pPr>
              <w:spacing w:before="120" w:after="120" w:line="288" w:lineRule="auto"/>
              <w:rPr>
                <w:rFonts w:hint="eastAsia" w:ascii="宋体" w:hAnsi="宋体" w:eastAsia="宋体" w:cs="宋体"/>
                <w:kern w:val="0"/>
                <w:sz w:val="21"/>
                <w:szCs w:val="21"/>
                <w:lang w:val="en-US" w:eastAsia="zh-CN" w:bidi="ar-SA"/>
                <w14:ligatures w14:val="none"/>
              </w:rPr>
            </w:pPr>
          </w:p>
        </w:tc>
      </w:tr>
      <w:tr w14:paraId="7844D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Mar>
              <w:top w:w="60" w:type="dxa"/>
              <w:left w:w="120" w:type="dxa"/>
              <w:bottom w:w="30" w:type="dxa"/>
              <w:right w:w="120" w:type="dxa"/>
            </w:tcMar>
          </w:tcPr>
          <w:p w14:paraId="0BC07BC6">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平面机构运动简图</w:t>
            </w:r>
          </w:p>
        </w:tc>
        <w:tc>
          <w:tcPr>
            <w:tcW w:w="2760" w:type="dxa"/>
            <w:tcMar>
              <w:top w:w="60" w:type="dxa"/>
              <w:left w:w="120" w:type="dxa"/>
              <w:bottom w:w="30" w:type="dxa"/>
              <w:right w:w="120" w:type="dxa"/>
            </w:tcMar>
          </w:tcPr>
          <w:p w14:paraId="4D9DC1F8">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机构组成、简图绘制、自由度计算</w:t>
            </w:r>
          </w:p>
        </w:tc>
        <w:tc>
          <w:tcPr>
            <w:tcW w:w="2760" w:type="dxa"/>
            <w:tcMar>
              <w:top w:w="60" w:type="dxa"/>
              <w:left w:w="120" w:type="dxa"/>
              <w:bottom w:w="30" w:type="dxa"/>
              <w:right w:w="120" w:type="dxa"/>
            </w:tcMar>
          </w:tcPr>
          <w:p w14:paraId="626223E2">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A1</w:t>
            </w:r>
          </w:p>
        </w:tc>
        <w:tc>
          <w:tcPr>
            <w:tcW w:w="2760" w:type="dxa"/>
            <w:tcMar>
              <w:top w:w="60" w:type="dxa"/>
              <w:left w:w="120" w:type="dxa"/>
              <w:bottom w:w="30" w:type="dxa"/>
              <w:right w:w="120" w:type="dxa"/>
            </w:tcMar>
          </w:tcPr>
          <w:p w14:paraId="3011E154">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B1</w:t>
            </w:r>
          </w:p>
        </w:tc>
        <w:tc>
          <w:tcPr>
            <w:tcW w:w="2760" w:type="dxa"/>
            <w:tcMar>
              <w:top w:w="60" w:type="dxa"/>
              <w:left w:w="120" w:type="dxa"/>
              <w:bottom w:w="30" w:type="dxa"/>
              <w:right w:w="120" w:type="dxa"/>
            </w:tcMar>
          </w:tcPr>
          <w:p w14:paraId="2D4724EB">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C2、C3</w:t>
            </w:r>
          </w:p>
        </w:tc>
        <w:tc>
          <w:tcPr>
            <w:tcW w:w="2760" w:type="dxa"/>
            <w:tcMar>
              <w:top w:w="60" w:type="dxa"/>
              <w:left w:w="120" w:type="dxa"/>
              <w:bottom w:w="30" w:type="dxa"/>
              <w:right w:w="120" w:type="dxa"/>
            </w:tcMar>
          </w:tcPr>
          <w:p w14:paraId="490B2EB2">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D2、D6</w:t>
            </w:r>
          </w:p>
        </w:tc>
        <w:tc>
          <w:tcPr>
            <w:tcW w:w="2760" w:type="dxa"/>
            <w:tcMar>
              <w:top w:w="60" w:type="dxa"/>
              <w:left w:w="120" w:type="dxa"/>
              <w:bottom w:w="30" w:type="dxa"/>
              <w:right w:w="120" w:type="dxa"/>
            </w:tcMar>
          </w:tcPr>
          <w:p w14:paraId="0A813C3E">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 1、能力目标 1</w:t>
            </w:r>
          </w:p>
        </w:tc>
        <w:tc>
          <w:tcPr>
            <w:tcW w:w="2760" w:type="dxa"/>
            <w:tcMar>
              <w:top w:w="60" w:type="dxa"/>
              <w:left w:w="120" w:type="dxa"/>
              <w:bottom w:w="30" w:type="dxa"/>
              <w:right w:w="120" w:type="dxa"/>
            </w:tcMar>
          </w:tcPr>
          <w:p w14:paraId="65F46823">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8</w:t>
            </w:r>
          </w:p>
        </w:tc>
        <w:tc>
          <w:tcPr>
            <w:tcW w:w="2760" w:type="dxa"/>
            <w:tcMar>
              <w:top w:w="60" w:type="dxa"/>
              <w:left w:w="120" w:type="dxa"/>
              <w:bottom w:w="30" w:type="dxa"/>
              <w:right w:w="120" w:type="dxa"/>
            </w:tcMar>
          </w:tcPr>
          <w:p w14:paraId="5D03FE18">
            <w:pPr>
              <w:spacing w:before="120" w:after="120" w:line="288" w:lineRule="auto"/>
              <w:rPr>
                <w:rFonts w:hint="eastAsia" w:ascii="宋体" w:hAnsi="宋体" w:eastAsia="宋体" w:cs="宋体"/>
                <w:kern w:val="0"/>
                <w:sz w:val="21"/>
                <w:szCs w:val="21"/>
                <w:lang w:val="en-US" w:eastAsia="zh-CN" w:bidi="ar-SA"/>
                <w14:ligatures w14:val="none"/>
              </w:rPr>
            </w:pPr>
          </w:p>
        </w:tc>
      </w:tr>
      <w:tr w14:paraId="51A48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Mar>
              <w:top w:w="60" w:type="dxa"/>
              <w:left w:w="120" w:type="dxa"/>
              <w:bottom w:w="30" w:type="dxa"/>
              <w:right w:w="120" w:type="dxa"/>
            </w:tcMar>
          </w:tcPr>
          <w:p w14:paraId="01044326">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平面连杆机构</w:t>
            </w:r>
          </w:p>
        </w:tc>
        <w:tc>
          <w:tcPr>
            <w:tcW w:w="2760" w:type="dxa"/>
            <w:tcMar>
              <w:top w:w="60" w:type="dxa"/>
              <w:left w:w="120" w:type="dxa"/>
              <w:bottom w:w="30" w:type="dxa"/>
              <w:right w:w="120" w:type="dxa"/>
            </w:tcMar>
          </w:tcPr>
          <w:p w14:paraId="49F032AF">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基本形式、曲柄条件、急回特性</w:t>
            </w:r>
          </w:p>
        </w:tc>
        <w:tc>
          <w:tcPr>
            <w:tcW w:w="2760" w:type="dxa"/>
            <w:tcMar>
              <w:top w:w="60" w:type="dxa"/>
              <w:left w:w="120" w:type="dxa"/>
              <w:bottom w:w="30" w:type="dxa"/>
              <w:right w:w="120" w:type="dxa"/>
            </w:tcMar>
          </w:tcPr>
          <w:p w14:paraId="4CB94B8C">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A1</w:t>
            </w:r>
          </w:p>
        </w:tc>
        <w:tc>
          <w:tcPr>
            <w:tcW w:w="2760" w:type="dxa"/>
            <w:tcMar>
              <w:top w:w="60" w:type="dxa"/>
              <w:left w:w="120" w:type="dxa"/>
              <w:bottom w:w="30" w:type="dxa"/>
              <w:right w:w="120" w:type="dxa"/>
            </w:tcMar>
          </w:tcPr>
          <w:p w14:paraId="1F1AF1F3">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B1</w:t>
            </w:r>
          </w:p>
        </w:tc>
        <w:tc>
          <w:tcPr>
            <w:tcW w:w="2760" w:type="dxa"/>
            <w:tcMar>
              <w:top w:w="60" w:type="dxa"/>
              <w:left w:w="120" w:type="dxa"/>
              <w:bottom w:w="30" w:type="dxa"/>
              <w:right w:w="120" w:type="dxa"/>
            </w:tcMar>
          </w:tcPr>
          <w:p w14:paraId="754760AB">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C2、C3</w:t>
            </w:r>
          </w:p>
        </w:tc>
        <w:tc>
          <w:tcPr>
            <w:tcW w:w="2760" w:type="dxa"/>
            <w:tcMar>
              <w:top w:w="60" w:type="dxa"/>
              <w:left w:w="120" w:type="dxa"/>
              <w:bottom w:w="30" w:type="dxa"/>
              <w:right w:w="120" w:type="dxa"/>
            </w:tcMar>
          </w:tcPr>
          <w:p w14:paraId="2360F932">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D2、D6</w:t>
            </w:r>
          </w:p>
        </w:tc>
        <w:tc>
          <w:tcPr>
            <w:tcW w:w="2760" w:type="dxa"/>
            <w:tcMar>
              <w:top w:w="60" w:type="dxa"/>
              <w:left w:w="120" w:type="dxa"/>
              <w:bottom w:w="30" w:type="dxa"/>
              <w:right w:w="120" w:type="dxa"/>
            </w:tcMar>
          </w:tcPr>
          <w:p w14:paraId="44A6670A">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 1、能力目标 1</w:t>
            </w:r>
          </w:p>
        </w:tc>
        <w:tc>
          <w:tcPr>
            <w:tcW w:w="2760" w:type="dxa"/>
            <w:tcMar>
              <w:top w:w="60" w:type="dxa"/>
              <w:left w:w="120" w:type="dxa"/>
              <w:bottom w:w="30" w:type="dxa"/>
              <w:right w:w="120" w:type="dxa"/>
            </w:tcMar>
          </w:tcPr>
          <w:p w14:paraId="7C7076D4">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8</w:t>
            </w:r>
          </w:p>
        </w:tc>
        <w:tc>
          <w:tcPr>
            <w:tcW w:w="2760" w:type="dxa"/>
            <w:tcMar>
              <w:top w:w="60" w:type="dxa"/>
              <w:left w:w="120" w:type="dxa"/>
              <w:bottom w:w="30" w:type="dxa"/>
              <w:right w:w="120" w:type="dxa"/>
            </w:tcMar>
          </w:tcPr>
          <w:p w14:paraId="38B1E6CD">
            <w:pPr>
              <w:spacing w:before="120" w:after="120" w:line="288" w:lineRule="auto"/>
              <w:rPr>
                <w:rFonts w:hint="eastAsia" w:ascii="宋体" w:hAnsi="宋体" w:eastAsia="宋体" w:cs="宋体"/>
                <w:kern w:val="0"/>
                <w:sz w:val="21"/>
                <w:szCs w:val="21"/>
                <w:lang w:val="en-US" w:eastAsia="zh-CN" w:bidi="ar-SA"/>
                <w14:ligatures w14:val="none"/>
              </w:rPr>
            </w:pPr>
          </w:p>
        </w:tc>
      </w:tr>
      <w:tr w14:paraId="1202C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Mar>
              <w:top w:w="60" w:type="dxa"/>
              <w:left w:w="120" w:type="dxa"/>
              <w:bottom w:w="30" w:type="dxa"/>
              <w:right w:w="120" w:type="dxa"/>
            </w:tcMar>
          </w:tcPr>
          <w:p w14:paraId="03F5AFDC">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凸轮机构</w:t>
            </w:r>
          </w:p>
        </w:tc>
        <w:tc>
          <w:tcPr>
            <w:tcW w:w="2760" w:type="dxa"/>
            <w:tcMar>
              <w:top w:w="60" w:type="dxa"/>
              <w:left w:w="120" w:type="dxa"/>
              <w:bottom w:w="30" w:type="dxa"/>
              <w:right w:w="120" w:type="dxa"/>
            </w:tcMar>
          </w:tcPr>
          <w:p w14:paraId="2AF0304E">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类型、从动件规律、轮廓设计</w:t>
            </w:r>
          </w:p>
        </w:tc>
        <w:tc>
          <w:tcPr>
            <w:tcW w:w="2760" w:type="dxa"/>
            <w:tcMar>
              <w:top w:w="60" w:type="dxa"/>
              <w:left w:w="120" w:type="dxa"/>
              <w:bottom w:w="30" w:type="dxa"/>
              <w:right w:w="120" w:type="dxa"/>
            </w:tcMar>
          </w:tcPr>
          <w:p w14:paraId="2480AACE">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A1</w:t>
            </w:r>
          </w:p>
        </w:tc>
        <w:tc>
          <w:tcPr>
            <w:tcW w:w="2760" w:type="dxa"/>
            <w:tcMar>
              <w:top w:w="60" w:type="dxa"/>
              <w:left w:w="120" w:type="dxa"/>
              <w:bottom w:w="30" w:type="dxa"/>
              <w:right w:w="120" w:type="dxa"/>
            </w:tcMar>
          </w:tcPr>
          <w:p w14:paraId="204BE88F">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B1</w:t>
            </w:r>
          </w:p>
        </w:tc>
        <w:tc>
          <w:tcPr>
            <w:tcW w:w="2760" w:type="dxa"/>
            <w:tcMar>
              <w:top w:w="60" w:type="dxa"/>
              <w:left w:w="120" w:type="dxa"/>
              <w:bottom w:w="30" w:type="dxa"/>
              <w:right w:w="120" w:type="dxa"/>
            </w:tcMar>
          </w:tcPr>
          <w:p w14:paraId="68CB6C0E">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C2、C3</w:t>
            </w:r>
          </w:p>
        </w:tc>
        <w:tc>
          <w:tcPr>
            <w:tcW w:w="2760" w:type="dxa"/>
            <w:tcMar>
              <w:top w:w="60" w:type="dxa"/>
              <w:left w:w="120" w:type="dxa"/>
              <w:bottom w:w="30" w:type="dxa"/>
              <w:right w:w="120" w:type="dxa"/>
            </w:tcMar>
          </w:tcPr>
          <w:p w14:paraId="6AA3A9E7">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D2、D6</w:t>
            </w:r>
          </w:p>
        </w:tc>
        <w:tc>
          <w:tcPr>
            <w:tcW w:w="2760" w:type="dxa"/>
            <w:tcMar>
              <w:top w:w="60" w:type="dxa"/>
              <w:left w:w="120" w:type="dxa"/>
              <w:bottom w:w="30" w:type="dxa"/>
              <w:right w:w="120" w:type="dxa"/>
            </w:tcMar>
          </w:tcPr>
          <w:p w14:paraId="6F6B2B51">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 1、能力目标 1</w:t>
            </w:r>
          </w:p>
        </w:tc>
        <w:tc>
          <w:tcPr>
            <w:tcW w:w="2760" w:type="dxa"/>
            <w:tcMar>
              <w:top w:w="60" w:type="dxa"/>
              <w:left w:w="120" w:type="dxa"/>
              <w:bottom w:w="30" w:type="dxa"/>
              <w:right w:w="120" w:type="dxa"/>
            </w:tcMar>
          </w:tcPr>
          <w:p w14:paraId="22CD0508">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8</w:t>
            </w:r>
          </w:p>
        </w:tc>
        <w:tc>
          <w:tcPr>
            <w:tcW w:w="2760" w:type="dxa"/>
            <w:tcMar>
              <w:top w:w="60" w:type="dxa"/>
              <w:left w:w="120" w:type="dxa"/>
              <w:bottom w:w="30" w:type="dxa"/>
              <w:right w:w="120" w:type="dxa"/>
            </w:tcMar>
          </w:tcPr>
          <w:p w14:paraId="2CBA5ECC">
            <w:pPr>
              <w:spacing w:before="120" w:after="120" w:line="288" w:lineRule="auto"/>
              <w:rPr>
                <w:rFonts w:hint="eastAsia" w:ascii="宋体" w:hAnsi="宋体" w:eastAsia="宋体" w:cs="宋体"/>
                <w:kern w:val="0"/>
                <w:sz w:val="21"/>
                <w:szCs w:val="21"/>
                <w:lang w:val="en-US" w:eastAsia="zh-CN" w:bidi="ar-SA"/>
                <w14:ligatures w14:val="none"/>
              </w:rPr>
            </w:pPr>
          </w:p>
        </w:tc>
      </w:tr>
      <w:tr w14:paraId="37516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Mar>
              <w:top w:w="60" w:type="dxa"/>
              <w:left w:w="120" w:type="dxa"/>
              <w:bottom w:w="30" w:type="dxa"/>
              <w:right w:w="120" w:type="dxa"/>
            </w:tcMar>
          </w:tcPr>
          <w:p w14:paraId="04F4AD21">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其他常用机构</w:t>
            </w:r>
          </w:p>
        </w:tc>
        <w:tc>
          <w:tcPr>
            <w:tcW w:w="2760" w:type="dxa"/>
            <w:tcMar>
              <w:top w:w="60" w:type="dxa"/>
              <w:left w:w="120" w:type="dxa"/>
              <w:bottom w:w="30" w:type="dxa"/>
              <w:right w:w="120" w:type="dxa"/>
            </w:tcMar>
          </w:tcPr>
          <w:p w14:paraId="0B691216">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棘轮、槽轮、不完全齿轮</w:t>
            </w:r>
          </w:p>
        </w:tc>
        <w:tc>
          <w:tcPr>
            <w:tcW w:w="2760" w:type="dxa"/>
            <w:tcMar>
              <w:top w:w="60" w:type="dxa"/>
              <w:left w:w="120" w:type="dxa"/>
              <w:bottom w:w="30" w:type="dxa"/>
              <w:right w:w="120" w:type="dxa"/>
            </w:tcMar>
          </w:tcPr>
          <w:p w14:paraId="596899D0">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A1</w:t>
            </w:r>
          </w:p>
        </w:tc>
        <w:tc>
          <w:tcPr>
            <w:tcW w:w="2760" w:type="dxa"/>
            <w:tcMar>
              <w:top w:w="60" w:type="dxa"/>
              <w:left w:w="120" w:type="dxa"/>
              <w:bottom w:w="30" w:type="dxa"/>
              <w:right w:w="120" w:type="dxa"/>
            </w:tcMar>
          </w:tcPr>
          <w:p w14:paraId="399FC2F4">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B1</w:t>
            </w:r>
          </w:p>
        </w:tc>
        <w:tc>
          <w:tcPr>
            <w:tcW w:w="2760" w:type="dxa"/>
            <w:tcMar>
              <w:top w:w="60" w:type="dxa"/>
              <w:left w:w="120" w:type="dxa"/>
              <w:bottom w:w="30" w:type="dxa"/>
              <w:right w:w="120" w:type="dxa"/>
            </w:tcMar>
          </w:tcPr>
          <w:p w14:paraId="78801BDA">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C2、C3</w:t>
            </w:r>
          </w:p>
        </w:tc>
        <w:tc>
          <w:tcPr>
            <w:tcW w:w="2760" w:type="dxa"/>
            <w:tcMar>
              <w:top w:w="60" w:type="dxa"/>
              <w:left w:w="120" w:type="dxa"/>
              <w:bottom w:w="30" w:type="dxa"/>
              <w:right w:w="120" w:type="dxa"/>
            </w:tcMar>
          </w:tcPr>
          <w:p w14:paraId="5F37243F">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D2、D6</w:t>
            </w:r>
          </w:p>
        </w:tc>
        <w:tc>
          <w:tcPr>
            <w:tcW w:w="2760" w:type="dxa"/>
            <w:tcMar>
              <w:top w:w="60" w:type="dxa"/>
              <w:left w:w="120" w:type="dxa"/>
              <w:bottom w:w="30" w:type="dxa"/>
              <w:right w:w="120" w:type="dxa"/>
            </w:tcMar>
          </w:tcPr>
          <w:p w14:paraId="00FC2A27">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 1、能力目标 1</w:t>
            </w:r>
          </w:p>
        </w:tc>
        <w:tc>
          <w:tcPr>
            <w:tcW w:w="2760" w:type="dxa"/>
            <w:tcMar>
              <w:top w:w="60" w:type="dxa"/>
              <w:left w:w="120" w:type="dxa"/>
              <w:bottom w:w="30" w:type="dxa"/>
              <w:right w:w="120" w:type="dxa"/>
            </w:tcMar>
          </w:tcPr>
          <w:p w14:paraId="4C4A94A8">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2</w:t>
            </w:r>
          </w:p>
        </w:tc>
        <w:tc>
          <w:tcPr>
            <w:tcW w:w="2760" w:type="dxa"/>
            <w:tcMar>
              <w:top w:w="60" w:type="dxa"/>
              <w:left w:w="120" w:type="dxa"/>
              <w:bottom w:w="30" w:type="dxa"/>
              <w:right w:w="120" w:type="dxa"/>
            </w:tcMar>
          </w:tcPr>
          <w:p w14:paraId="54807966">
            <w:pPr>
              <w:spacing w:before="120" w:after="120" w:line="288" w:lineRule="auto"/>
              <w:rPr>
                <w:rFonts w:hint="eastAsia" w:ascii="宋体" w:hAnsi="宋体" w:eastAsia="宋体" w:cs="宋体"/>
                <w:kern w:val="0"/>
                <w:sz w:val="21"/>
                <w:szCs w:val="21"/>
                <w:lang w:val="en-US" w:eastAsia="zh-CN" w:bidi="ar-SA"/>
                <w14:ligatures w14:val="none"/>
              </w:rPr>
            </w:pPr>
          </w:p>
        </w:tc>
      </w:tr>
      <w:tr w14:paraId="6588D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Mar>
              <w:top w:w="60" w:type="dxa"/>
              <w:left w:w="120" w:type="dxa"/>
              <w:bottom w:w="30" w:type="dxa"/>
              <w:right w:w="120" w:type="dxa"/>
            </w:tcMar>
          </w:tcPr>
          <w:p w14:paraId="747048AC">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带传动与链传动</w:t>
            </w:r>
          </w:p>
        </w:tc>
        <w:tc>
          <w:tcPr>
            <w:tcW w:w="2760" w:type="dxa"/>
            <w:tcMar>
              <w:top w:w="60" w:type="dxa"/>
              <w:left w:w="120" w:type="dxa"/>
              <w:bottom w:w="30" w:type="dxa"/>
              <w:right w:w="120" w:type="dxa"/>
            </w:tcMar>
          </w:tcPr>
          <w:p w14:paraId="71AC649D">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类型、原理、失效、设计</w:t>
            </w:r>
          </w:p>
        </w:tc>
        <w:tc>
          <w:tcPr>
            <w:tcW w:w="2760" w:type="dxa"/>
            <w:tcMar>
              <w:top w:w="60" w:type="dxa"/>
              <w:left w:w="120" w:type="dxa"/>
              <w:bottom w:w="30" w:type="dxa"/>
              <w:right w:w="120" w:type="dxa"/>
            </w:tcMar>
          </w:tcPr>
          <w:p w14:paraId="56A0440E">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A2</w:t>
            </w:r>
          </w:p>
        </w:tc>
        <w:tc>
          <w:tcPr>
            <w:tcW w:w="2760" w:type="dxa"/>
            <w:tcMar>
              <w:top w:w="60" w:type="dxa"/>
              <w:left w:w="120" w:type="dxa"/>
              <w:bottom w:w="30" w:type="dxa"/>
              <w:right w:w="120" w:type="dxa"/>
            </w:tcMar>
          </w:tcPr>
          <w:p w14:paraId="5F6497B6">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B1、B2</w:t>
            </w:r>
          </w:p>
        </w:tc>
        <w:tc>
          <w:tcPr>
            <w:tcW w:w="2760" w:type="dxa"/>
            <w:tcMar>
              <w:top w:w="60" w:type="dxa"/>
              <w:left w:w="120" w:type="dxa"/>
              <w:bottom w:w="30" w:type="dxa"/>
              <w:right w:w="120" w:type="dxa"/>
            </w:tcMar>
          </w:tcPr>
          <w:p w14:paraId="32A1803C">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C2、C3</w:t>
            </w:r>
          </w:p>
        </w:tc>
        <w:tc>
          <w:tcPr>
            <w:tcW w:w="2760" w:type="dxa"/>
            <w:tcMar>
              <w:top w:w="60" w:type="dxa"/>
              <w:left w:w="120" w:type="dxa"/>
              <w:bottom w:w="30" w:type="dxa"/>
              <w:right w:w="120" w:type="dxa"/>
            </w:tcMar>
          </w:tcPr>
          <w:p w14:paraId="07009E19">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D2、D6</w:t>
            </w:r>
          </w:p>
        </w:tc>
        <w:tc>
          <w:tcPr>
            <w:tcW w:w="2760" w:type="dxa"/>
            <w:tcMar>
              <w:top w:w="60" w:type="dxa"/>
              <w:left w:w="120" w:type="dxa"/>
              <w:bottom w:w="30" w:type="dxa"/>
              <w:right w:w="120" w:type="dxa"/>
            </w:tcMar>
          </w:tcPr>
          <w:p w14:paraId="5E8980F8">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 2、能力目标 2</w:t>
            </w:r>
          </w:p>
        </w:tc>
        <w:tc>
          <w:tcPr>
            <w:tcW w:w="2760" w:type="dxa"/>
            <w:tcMar>
              <w:top w:w="60" w:type="dxa"/>
              <w:left w:w="120" w:type="dxa"/>
              <w:bottom w:w="30" w:type="dxa"/>
              <w:right w:w="120" w:type="dxa"/>
            </w:tcMar>
          </w:tcPr>
          <w:p w14:paraId="552C9DC6">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6</w:t>
            </w:r>
          </w:p>
        </w:tc>
        <w:tc>
          <w:tcPr>
            <w:tcW w:w="2760" w:type="dxa"/>
            <w:tcMar>
              <w:top w:w="60" w:type="dxa"/>
              <w:left w:w="120" w:type="dxa"/>
              <w:bottom w:w="30" w:type="dxa"/>
              <w:right w:w="120" w:type="dxa"/>
            </w:tcMar>
          </w:tcPr>
          <w:p w14:paraId="04768CEF">
            <w:pPr>
              <w:spacing w:before="120" w:after="120" w:line="288" w:lineRule="auto"/>
              <w:rPr>
                <w:rFonts w:hint="eastAsia" w:ascii="宋体" w:hAnsi="宋体" w:eastAsia="宋体" w:cs="宋体"/>
                <w:kern w:val="0"/>
                <w:sz w:val="21"/>
                <w:szCs w:val="21"/>
                <w:lang w:val="en-US" w:eastAsia="zh-CN" w:bidi="ar-SA"/>
                <w14:ligatures w14:val="none"/>
              </w:rPr>
            </w:pPr>
          </w:p>
        </w:tc>
      </w:tr>
      <w:tr w14:paraId="0FC2F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Mar>
              <w:top w:w="60" w:type="dxa"/>
              <w:left w:w="120" w:type="dxa"/>
              <w:bottom w:w="30" w:type="dxa"/>
              <w:right w:w="120" w:type="dxa"/>
            </w:tcMar>
          </w:tcPr>
          <w:p w14:paraId="66DA72B4">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齿轮传动</w:t>
            </w:r>
          </w:p>
        </w:tc>
        <w:tc>
          <w:tcPr>
            <w:tcW w:w="2760" w:type="dxa"/>
            <w:tcMar>
              <w:top w:w="60" w:type="dxa"/>
              <w:left w:w="120" w:type="dxa"/>
              <w:bottom w:w="30" w:type="dxa"/>
              <w:right w:w="120" w:type="dxa"/>
            </w:tcMar>
          </w:tcPr>
          <w:p w14:paraId="37A21FE9">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啮合定律、参数计算、失效、设计</w:t>
            </w:r>
          </w:p>
        </w:tc>
        <w:tc>
          <w:tcPr>
            <w:tcW w:w="2760" w:type="dxa"/>
            <w:tcMar>
              <w:top w:w="60" w:type="dxa"/>
              <w:left w:w="120" w:type="dxa"/>
              <w:bottom w:w="30" w:type="dxa"/>
              <w:right w:w="120" w:type="dxa"/>
            </w:tcMar>
          </w:tcPr>
          <w:p w14:paraId="62D08143">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A2</w:t>
            </w:r>
          </w:p>
        </w:tc>
        <w:tc>
          <w:tcPr>
            <w:tcW w:w="2760" w:type="dxa"/>
            <w:tcMar>
              <w:top w:w="60" w:type="dxa"/>
              <w:left w:w="120" w:type="dxa"/>
              <w:bottom w:w="30" w:type="dxa"/>
              <w:right w:w="120" w:type="dxa"/>
            </w:tcMar>
          </w:tcPr>
          <w:p w14:paraId="5C24CB95">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B1、B2</w:t>
            </w:r>
          </w:p>
        </w:tc>
        <w:tc>
          <w:tcPr>
            <w:tcW w:w="2760" w:type="dxa"/>
            <w:tcMar>
              <w:top w:w="60" w:type="dxa"/>
              <w:left w:w="120" w:type="dxa"/>
              <w:bottom w:w="30" w:type="dxa"/>
              <w:right w:w="120" w:type="dxa"/>
            </w:tcMar>
          </w:tcPr>
          <w:p w14:paraId="541F0873">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C2、C3</w:t>
            </w:r>
          </w:p>
        </w:tc>
        <w:tc>
          <w:tcPr>
            <w:tcW w:w="2760" w:type="dxa"/>
            <w:tcMar>
              <w:top w:w="60" w:type="dxa"/>
              <w:left w:w="120" w:type="dxa"/>
              <w:bottom w:w="30" w:type="dxa"/>
              <w:right w:w="120" w:type="dxa"/>
            </w:tcMar>
          </w:tcPr>
          <w:p w14:paraId="6ADD3A6A">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D2、D6</w:t>
            </w:r>
          </w:p>
        </w:tc>
        <w:tc>
          <w:tcPr>
            <w:tcW w:w="2760" w:type="dxa"/>
            <w:tcMar>
              <w:top w:w="60" w:type="dxa"/>
              <w:left w:w="120" w:type="dxa"/>
              <w:bottom w:w="30" w:type="dxa"/>
              <w:right w:w="120" w:type="dxa"/>
            </w:tcMar>
          </w:tcPr>
          <w:p w14:paraId="71677208">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 2、能力目标 2</w:t>
            </w:r>
          </w:p>
        </w:tc>
        <w:tc>
          <w:tcPr>
            <w:tcW w:w="2760" w:type="dxa"/>
            <w:tcMar>
              <w:top w:w="60" w:type="dxa"/>
              <w:left w:w="120" w:type="dxa"/>
              <w:bottom w:w="30" w:type="dxa"/>
              <w:right w:w="120" w:type="dxa"/>
            </w:tcMar>
          </w:tcPr>
          <w:p w14:paraId="4F6BF544">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22</w:t>
            </w:r>
          </w:p>
        </w:tc>
        <w:tc>
          <w:tcPr>
            <w:tcW w:w="2760" w:type="dxa"/>
            <w:tcMar>
              <w:top w:w="60" w:type="dxa"/>
              <w:left w:w="120" w:type="dxa"/>
              <w:bottom w:w="30" w:type="dxa"/>
              <w:right w:w="120" w:type="dxa"/>
            </w:tcMar>
          </w:tcPr>
          <w:p w14:paraId="52AD6652">
            <w:pPr>
              <w:spacing w:before="120" w:after="120" w:line="288" w:lineRule="auto"/>
              <w:rPr>
                <w:rFonts w:hint="eastAsia" w:ascii="宋体" w:hAnsi="宋体" w:eastAsia="宋体" w:cs="宋体"/>
                <w:kern w:val="0"/>
                <w:sz w:val="21"/>
                <w:szCs w:val="21"/>
                <w:lang w:val="en-US" w:eastAsia="zh-CN" w:bidi="ar-SA"/>
                <w14:ligatures w14:val="none"/>
              </w:rPr>
            </w:pPr>
          </w:p>
        </w:tc>
      </w:tr>
      <w:tr w14:paraId="56254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Mar>
              <w:top w:w="60" w:type="dxa"/>
              <w:left w:w="120" w:type="dxa"/>
              <w:bottom w:w="30" w:type="dxa"/>
              <w:right w:w="120" w:type="dxa"/>
            </w:tcMar>
          </w:tcPr>
          <w:p w14:paraId="2DB01DA3">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蜗杆传动</w:t>
            </w:r>
          </w:p>
        </w:tc>
        <w:tc>
          <w:tcPr>
            <w:tcW w:w="2760" w:type="dxa"/>
            <w:tcMar>
              <w:top w:w="60" w:type="dxa"/>
              <w:left w:w="120" w:type="dxa"/>
              <w:bottom w:w="30" w:type="dxa"/>
              <w:right w:w="120" w:type="dxa"/>
            </w:tcMar>
          </w:tcPr>
          <w:p w14:paraId="79DC4BC6">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类型、啮合条件、受力分析</w:t>
            </w:r>
          </w:p>
        </w:tc>
        <w:tc>
          <w:tcPr>
            <w:tcW w:w="2760" w:type="dxa"/>
            <w:tcMar>
              <w:top w:w="60" w:type="dxa"/>
              <w:left w:w="120" w:type="dxa"/>
              <w:bottom w:w="30" w:type="dxa"/>
              <w:right w:w="120" w:type="dxa"/>
            </w:tcMar>
          </w:tcPr>
          <w:p w14:paraId="44DA9EA5">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A2</w:t>
            </w:r>
          </w:p>
        </w:tc>
        <w:tc>
          <w:tcPr>
            <w:tcW w:w="2760" w:type="dxa"/>
            <w:tcMar>
              <w:top w:w="60" w:type="dxa"/>
              <w:left w:w="120" w:type="dxa"/>
              <w:bottom w:w="30" w:type="dxa"/>
              <w:right w:w="120" w:type="dxa"/>
            </w:tcMar>
          </w:tcPr>
          <w:p w14:paraId="470D79B8">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B1、B2</w:t>
            </w:r>
          </w:p>
        </w:tc>
        <w:tc>
          <w:tcPr>
            <w:tcW w:w="2760" w:type="dxa"/>
            <w:tcMar>
              <w:top w:w="60" w:type="dxa"/>
              <w:left w:w="120" w:type="dxa"/>
              <w:bottom w:w="30" w:type="dxa"/>
              <w:right w:w="120" w:type="dxa"/>
            </w:tcMar>
          </w:tcPr>
          <w:p w14:paraId="4384F9EF">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C2、C3</w:t>
            </w:r>
          </w:p>
        </w:tc>
        <w:tc>
          <w:tcPr>
            <w:tcW w:w="2760" w:type="dxa"/>
            <w:tcMar>
              <w:top w:w="60" w:type="dxa"/>
              <w:left w:w="120" w:type="dxa"/>
              <w:bottom w:w="30" w:type="dxa"/>
              <w:right w:w="120" w:type="dxa"/>
            </w:tcMar>
          </w:tcPr>
          <w:p w14:paraId="519BF3F8">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D2、D6</w:t>
            </w:r>
          </w:p>
        </w:tc>
        <w:tc>
          <w:tcPr>
            <w:tcW w:w="2760" w:type="dxa"/>
            <w:tcMar>
              <w:top w:w="60" w:type="dxa"/>
              <w:left w:w="120" w:type="dxa"/>
              <w:bottom w:w="30" w:type="dxa"/>
              <w:right w:w="120" w:type="dxa"/>
            </w:tcMar>
          </w:tcPr>
          <w:p w14:paraId="606226AA">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 2、能力目标 2</w:t>
            </w:r>
          </w:p>
        </w:tc>
        <w:tc>
          <w:tcPr>
            <w:tcW w:w="2760" w:type="dxa"/>
            <w:tcMar>
              <w:top w:w="60" w:type="dxa"/>
              <w:left w:w="120" w:type="dxa"/>
              <w:bottom w:w="30" w:type="dxa"/>
              <w:right w:w="120" w:type="dxa"/>
            </w:tcMar>
          </w:tcPr>
          <w:p w14:paraId="1BDC01CC">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4</w:t>
            </w:r>
          </w:p>
        </w:tc>
        <w:tc>
          <w:tcPr>
            <w:tcW w:w="2760" w:type="dxa"/>
            <w:tcMar>
              <w:top w:w="60" w:type="dxa"/>
              <w:left w:w="120" w:type="dxa"/>
              <w:bottom w:w="30" w:type="dxa"/>
              <w:right w:w="120" w:type="dxa"/>
            </w:tcMar>
          </w:tcPr>
          <w:p w14:paraId="68BB9937">
            <w:pPr>
              <w:spacing w:before="120" w:after="120" w:line="288" w:lineRule="auto"/>
              <w:rPr>
                <w:rFonts w:hint="eastAsia" w:ascii="宋体" w:hAnsi="宋体" w:eastAsia="宋体" w:cs="宋体"/>
                <w:kern w:val="0"/>
                <w:sz w:val="21"/>
                <w:szCs w:val="21"/>
                <w:lang w:val="en-US" w:eastAsia="zh-CN" w:bidi="ar-SA"/>
                <w14:ligatures w14:val="none"/>
              </w:rPr>
            </w:pPr>
          </w:p>
        </w:tc>
      </w:tr>
      <w:tr w14:paraId="5BF9C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Mar>
              <w:top w:w="60" w:type="dxa"/>
              <w:left w:w="120" w:type="dxa"/>
              <w:bottom w:w="30" w:type="dxa"/>
              <w:right w:w="120" w:type="dxa"/>
            </w:tcMar>
          </w:tcPr>
          <w:p w14:paraId="477825D5">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轮系</w:t>
            </w:r>
          </w:p>
        </w:tc>
        <w:tc>
          <w:tcPr>
            <w:tcW w:w="2760" w:type="dxa"/>
            <w:tcMar>
              <w:top w:w="60" w:type="dxa"/>
              <w:left w:w="120" w:type="dxa"/>
              <w:bottom w:w="30" w:type="dxa"/>
              <w:right w:w="120" w:type="dxa"/>
            </w:tcMar>
          </w:tcPr>
          <w:p w14:paraId="51707821">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定轴轮系和行星轮系传动比的计算</w:t>
            </w:r>
          </w:p>
        </w:tc>
        <w:tc>
          <w:tcPr>
            <w:tcW w:w="2760" w:type="dxa"/>
            <w:tcMar>
              <w:top w:w="60" w:type="dxa"/>
              <w:left w:w="120" w:type="dxa"/>
              <w:bottom w:w="30" w:type="dxa"/>
              <w:right w:w="120" w:type="dxa"/>
            </w:tcMar>
            <w:vAlign w:val="top"/>
          </w:tcPr>
          <w:p w14:paraId="320BA5D3">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A2</w:t>
            </w:r>
          </w:p>
        </w:tc>
        <w:tc>
          <w:tcPr>
            <w:tcW w:w="2760" w:type="dxa"/>
            <w:tcMar>
              <w:top w:w="60" w:type="dxa"/>
              <w:left w:w="120" w:type="dxa"/>
              <w:bottom w:w="30" w:type="dxa"/>
              <w:right w:w="120" w:type="dxa"/>
            </w:tcMar>
            <w:vAlign w:val="top"/>
          </w:tcPr>
          <w:p w14:paraId="041EAAB0">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B1、B2</w:t>
            </w:r>
          </w:p>
        </w:tc>
        <w:tc>
          <w:tcPr>
            <w:tcW w:w="2760" w:type="dxa"/>
            <w:tcMar>
              <w:top w:w="60" w:type="dxa"/>
              <w:left w:w="120" w:type="dxa"/>
              <w:bottom w:w="30" w:type="dxa"/>
              <w:right w:w="120" w:type="dxa"/>
            </w:tcMar>
            <w:vAlign w:val="top"/>
          </w:tcPr>
          <w:p w14:paraId="2B99E291">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C2、C3</w:t>
            </w:r>
          </w:p>
        </w:tc>
        <w:tc>
          <w:tcPr>
            <w:tcW w:w="2760" w:type="dxa"/>
            <w:tcMar>
              <w:top w:w="60" w:type="dxa"/>
              <w:left w:w="120" w:type="dxa"/>
              <w:bottom w:w="30" w:type="dxa"/>
              <w:right w:w="120" w:type="dxa"/>
            </w:tcMar>
            <w:vAlign w:val="top"/>
          </w:tcPr>
          <w:p w14:paraId="5A4C23B9">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D2、D6</w:t>
            </w:r>
          </w:p>
        </w:tc>
        <w:tc>
          <w:tcPr>
            <w:tcW w:w="2760" w:type="dxa"/>
            <w:tcMar>
              <w:top w:w="60" w:type="dxa"/>
              <w:left w:w="120" w:type="dxa"/>
              <w:bottom w:w="30" w:type="dxa"/>
              <w:right w:w="120" w:type="dxa"/>
            </w:tcMar>
            <w:vAlign w:val="top"/>
          </w:tcPr>
          <w:p w14:paraId="60A45DA9">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 2、能力目标 2</w:t>
            </w:r>
          </w:p>
        </w:tc>
        <w:tc>
          <w:tcPr>
            <w:tcW w:w="2760" w:type="dxa"/>
            <w:tcMar>
              <w:top w:w="60" w:type="dxa"/>
              <w:left w:w="120" w:type="dxa"/>
              <w:bottom w:w="30" w:type="dxa"/>
              <w:right w:w="120" w:type="dxa"/>
            </w:tcMar>
            <w:vAlign w:val="top"/>
          </w:tcPr>
          <w:p w14:paraId="546D05B7">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6</w:t>
            </w:r>
          </w:p>
        </w:tc>
        <w:tc>
          <w:tcPr>
            <w:tcW w:w="2760" w:type="dxa"/>
            <w:tcMar>
              <w:top w:w="60" w:type="dxa"/>
              <w:left w:w="120" w:type="dxa"/>
              <w:bottom w:w="30" w:type="dxa"/>
              <w:right w:w="120" w:type="dxa"/>
            </w:tcMar>
          </w:tcPr>
          <w:p w14:paraId="4B9B07A3">
            <w:pPr>
              <w:spacing w:before="120" w:after="120" w:line="288" w:lineRule="auto"/>
              <w:rPr>
                <w:rFonts w:hint="eastAsia" w:ascii="宋体" w:hAnsi="宋体" w:eastAsia="宋体" w:cs="宋体"/>
                <w:kern w:val="0"/>
                <w:sz w:val="21"/>
                <w:szCs w:val="21"/>
                <w:lang w:val="en-US" w:eastAsia="zh-CN" w:bidi="ar-SA"/>
                <w14:ligatures w14:val="none"/>
              </w:rPr>
            </w:pPr>
          </w:p>
        </w:tc>
      </w:tr>
      <w:tr w14:paraId="7FDE0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Mar>
              <w:top w:w="60" w:type="dxa"/>
              <w:left w:w="120" w:type="dxa"/>
              <w:bottom w:w="30" w:type="dxa"/>
              <w:right w:w="120" w:type="dxa"/>
            </w:tcMar>
          </w:tcPr>
          <w:p w14:paraId="77A9B645">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连接</w:t>
            </w:r>
          </w:p>
        </w:tc>
        <w:tc>
          <w:tcPr>
            <w:tcW w:w="2760" w:type="dxa"/>
            <w:tcMar>
              <w:top w:w="60" w:type="dxa"/>
              <w:left w:w="120" w:type="dxa"/>
              <w:bottom w:w="30" w:type="dxa"/>
              <w:right w:w="120" w:type="dxa"/>
            </w:tcMar>
          </w:tcPr>
          <w:p w14:paraId="77F185FE">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螺纹、键、销、联轴器、离合器</w:t>
            </w:r>
          </w:p>
        </w:tc>
        <w:tc>
          <w:tcPr>
            <w:tcW w:w="2760" w:type="dxa"/>
            <w:tcMar>
              <w:top w:w="60" w:type="dxa"/>
              <w:left w:w="120" w:type="dxa"/>
              <w:bottom w:w="30" w:type="dxa"/>
              <w:right w:w="120" w:type="dxa"/>
            </w:tcMar>
          </w:tcPr>
          <w:p w14:paraId="67D0B418">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A2</w:t>
            </w:r>
          </w:p>
        </w:tc>
        <w:tc>
          <w:tcPr>
            <w:tcW w:w="2760" w:type="dxa"/>
            <w:tcMar>
              <w:top w:w="60" w:type="dxa"/>
              <w:left w:w="120" w:type="dxa"/>
              <w:bottom w:w="30" w:type="dxa"/>
              <w:right w:w="120" w:type="dxa"/>
            </w:tcMar>
          </w:tcPr>
          <w:p w14:paraId="03842AE5">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B1、B2</w:t>
            </w:r>
          </w:p>
        </w:tc>
        <w:tc>
          <w:tcPr>
            <w:tcW w:w="2760" w:type="dxa"/>
            <w:tcMar>
              <w:top w:w="60" w:type="dxa"/>
              <w:left w:w="120" w:type="dxa"/>
              <w:bottom w:w="30" w:type="dxa"/>
              <w:right w:w="120" w:type="dxa"/>
            </w:tcMar>
          </w:tcPr>
          <w:p w14:paraId="694FF488">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C2、C3</w:t>
            </w:r>
          </w:p>
        </w:tc>
        <w:tc>
          <w:tcPr>
            <w:tcW w:w="2760" w:type="dxa"/>
            <w:tcMar>
              <w:top w:w="60" w:type="dxa"/>
              <w:left w:w="120" w:type="dxa"/>
              <w:bottom w:w="30" w:type="dxa"/>
              <w:right w:w="120" w:type="dxa"/>
            </w:tcMar>
          </w:tcPr>
          <w:p w14:paraId="02172C2F">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D2、D6</w:t>
            </w:r>
          </w:p>
        </w:tc>
        <w:tc>
          <w:tcPr>
            <w:tcW w:w="2760" w:type="dxa"/>
            <w:tcMar>
              <w:top w:w="60" w:type="dxa"/>
              <w:left w:w="120" w:type="dxa"/>
              <w:bottom w:w="30" w:type="dxa"/>
              <w:right w:w="120" w:type="dxa"/>
            </w:tcMar>
          </w:tcPr>
          <w:p w14:paraId="4BC92D48">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 2、能力目标 2</w:t>
            </w:r>
          </w:p>
        </w:tc>
        <w:tc>
          <w:tcPr>
            <w:tcW w:w="2760" w:type="dxa"/>
            <w:tcMar>
              <w:top w:w="60" w:type="dxa"/>
              <w:left w:w="120" w:type="dxa"/>
              <w:bottom w:w="30" w:type="dxa"/>
              <w:right w:w="120" w:type="dxa"/>
            </w:tcMar>
          </w:tcPr>
          <w:p w14:paraId="6111DF23">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8</w:t>
            </w:r>
          </w:p>
        </w:tc>
        <w:tc>
          <w:tcPr>
            <w:tcW w:w="2760" w:type="dxa"/>
            <w:tcMar>
              <w:top w:w="60" w:type="dxa"/>
              <w:left w:w="120" w:type="dxa"/>
              <w:bottom w:w="30" w:type="dxa"/>
              <w:right w:w="120" w:type="dxa"/>
            </w:tcMar>
          </w:tcPr>
          <w:p w14:paraId="175E074D">
            <w:pPr>
              <w:spacing w:before="120" w:after="120" w:line="288" w:lineRule="auto"/>
              <w:rPr>
                <w:rFonts w:hint="eastAsia" w:ascii="宋体" w:hAnsi="宋体" w:eastAsia="宋体" w:cs="宋体"/>
                <w:kern w:val="0"/>
                <w:sz w:val="21"/>
                <w:szCs w:val="21"/>
                <w:lang w:val="en-US" w:eastAsia="zh-CN" w:bidi="ar-SA"/>
                <w14:ligatures w14:val="none"/>
              </w:rPr>
            </w:pPr>
          </w:p>
        </w:tc>
      </w:tr>
      <w:tr w14:paraId="074CA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Mar>
              <w:top w:w="60" w:type="dxa"/>
              <w:left w:w="120" w:type="dxa"/>
              <w:bottom w:w="30" w:type="dxa"/>
              <w:right w:w="120" w:type="dxa"/>
            </w:tcMar>
          </w:tcPr>
          <w:p w14:paraId="05CECD26">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轴承、轴</w:t>
            </w:r>
          </w:p>
        </w:tc>
        <w:tc>
          <w:tcPr>
            <w:tcW w:w="2760" w:type="dxa"/>
            <w:tcMar>
              <w:top w:w="60" w:type="dxa"/>
              <w:left w:w="120" w:type="dxa"/>
              <w:bottom w:w="30" w:type="dxa"/>
              <w:right w:w="120" w:type="dxa"/>
            </w:tcMar>
          </w:tcPr>
          <w:p w14:paraId="2A93BA23">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轴承类型、代号、组合设计；轴结构强度</w:t>
            </w:r>
          </w:p>
        </w:tc>
        <w:tc>
          <w:tcPr>
            <w:tcW w:w="2760" w:type="dxa"/>
            <w:tcMar>
              <w:top w:w="60" w:type="dxa"/>
              <w:left w:w="120" w:type="dxa"/>
              <w:bottom w:w="30" w:type="dxa"/>
              <w:right w:w="120" w:type="dxa"/>
            </w:tcMar>
          </w:tcPr>
          <w:p w14:paraId="68FBB152">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A2</w:t>
            </w:r>
          </w:p>
        </w:tc>
        <w:tc>
          <w:tcPr>
            <w:tcW w:w="2760" w:type="dxa"/>
            <w:tcMar>
              <w:top w:w="60" w:type="dxa"/>
              <w:left w:w="120" w:type="dxa"/>
              <w:bottom w:w="30" w:type="dxa"/>
              <w:right w:w="120" w:type="dxa"/>
            </w:tcMar>
          </w:tcPr>
          <w:p w14:paraId="285479C5">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B1、B2</w:t>
            </w:r>
          </w:p>
        </w:tc>
        <w:tc>
          <w:tcPr>
            <w:tcW w:w="2760" w:type="dxa"/>
            <w:tcMar>
              <w:top w:w="60" w:type="dxa"/>
              <w:left w:w="120" w:type="dxa"/>
              <w:bottom w:w="30" w:type="dxa"/>
              <w:right w:w="120" w:type="dxa"/>
            </w:tcMar>
          </w:tcPr>
          <w:p w14:paraId="48C01D0B">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C2、C3</w:t>
            </w:r>
          </w:p>
        </w:tc>
        <w:tc>
          <w:tcPr>
            <w:tcW w:w="2760" w:type="dxa"/>
            <w:tcMar>
              <w:top w:w="60" w:type="dxa"/>
              <w:left w:w="120" w:type="dxa"/>
              <w:bottom w:w="30" w:type="dxa"/>
              <w:right w:w="120" w:type="dxa"/>
            </w:tcMar>
          </w:tcPr>
          <w:p w14:paraId="47976F94">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D2、D6</w:t>
            </w:r>
          </w:p>
        </w:tc>
        <w:tc>
          <w:tcPr>
            <w:tcW w:w="2760" w:type="dxa"/>
            <w:tcMar>
              <w:top w:w="60" w:type="dxa"/>
              <w:left w:w="120" w:type="dxa"/>
              <w:bottom w:w="30" w:type="dxa"/>
              <w:right w:w="120" w:type="dxa"/>
            </w:tcMar>
          </w:tcPr>
          <w:p w14:paraId="519A0B6B">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 2、能力目标 2</w:t>
            </w:r>
          </w:p>
        </w:tc>
        <w:tc>
          <w:tcPr>
            <w:tcW w:w="2760" w:type="dxa"/>
            <w:tcMar>
              <w:top w:w="60" w:type="dxa"/>
              <w:left w:w="120" w:type="dxa"/>
              <w:bottom w:w="30" w:type="dxa"/>
              <w:right w:w="120" w:type="dxa"/>
            </w:tcMar>
          </w:tcPr>
          <w:p w14:paraId="39B2553C">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12</w:t>
            </w:r>
          </w:p>
        </w:tc>
        <w:tc>
          <w:tcPr>
            <w:tcW w:w="2760" w:type="dxa"/>
            <w:tcMar>
              <w:top w:w="60" w:type="dxa"/>
              <w:left w:w="120" w:type="dxa"/>
              <w:bottom w:w="30" w:type="dxa"/>
              <w:right w:w="120" w:type="dxa"/>
            </w:tcMar>
          </w:tcPr>
          <w:p w14:paraId="4BF1EA07">
            <w:pPr>
              <w:spacing w:before="120" w:after="120" w:line="288" w:lineRule="auto"/>
              <w:rPr>
                <w:rFonts w:hint="eastAsia" w:ascii="宋体" w:hAnsi="宋体" w:eastAsia="宋体" w:cs="宋体"/>
                <w:kern w:val="0"/>
                <w:sz w:val="21"/>
                <w:szCs w:val="21"/>
                <w:lang w:val="en-US" w:eastAsia="zh-CN" w:bidi="ar-SA"/>
                <w14:ligatures w14:val="none"/>
              </w:rPr>
            </w:pPr>
          </w:p>
        </w:tc>
      </w:tr>
    </w:tbl>
    <w:p w14:paraId="30E82B40">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lang w:val="en-US" w:eastAsia="zh-CN"/>
          <w14:ligatures w14:val="none"/>
        </w:rPr>
      </w:pPr>
      <w:r>
        <w:rPr>
          <w:rFonts w:hint="eastAsia" w:ascii="宋体" w:hAnsi="宋体" w:eastAsia="宋体" w:cs="宋体"/>
          <w:b/>
          <w:bCs/>
          <w:sz w:val="28"/>
          <w:szCs w:val="28"/>
          <w:lang w:val="en-US" w:eastAsia="zh-CN"/>
          <w14:ligatures w14:val="none"/>
        </w:rPr>
        <w:t>六、《机械设计基础》课程教学设计指导框架</w:t>
      </w:r>
    </w:p>
    <w:p w14:paraId="406692EE">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《机械设计基础》课程教学设计指导框架见表3。</w:t>
      </w:r>
    </w:p>
    <w:p w14:paraId="40AE80F9">
      <w:pPr>
        <w:keepNext/>
        <w:keepLines w:val="0"/>
        <w:pageBreakBefore w:val="0"/>
        <w:kinsoku/>
        <w:wordWrap/>
        <w:overflowPunct/>
        <w:topLinePunct w:val="0"/>
        <w:autoSpaceDE/>
        <w:autoSpaceDN/>
        <w:bidi w:val="0"/>
        <w:adjustRightInd w:val="0"/>
        <w:snapToGrid w:val="0"/>
        <w:spacing w:line="440" w:lineRule="exact"/>
        <w:ind w:firstLine="480" w:firstLineChars="200"/>
        <w:jc w:val="center"/>
        <w:textAlignment w:val="auto"/>
        <w:rPr>
          <w:rFonts w:hint="eastAsia" w:ascii="宋体" w:hAnsi="宋体" w:eastAsia="宋体" w:cs="宋体"/>
          <w:sz w:val="24"/>
          <w14:ligatures w14:val="none"/>
        </w:rPr>
      </w:pPr>
      <w:r>
        <w:rPr>
          <w:rFonts w:hint="eastAsia" w:ascii="宋体" w:hAnsi="宋体" w:eastAsia="宋体" w:cs="宋体"/>
          <w:sz w:val="24"/>
          <w:szCs w:val="21"/>
          <w14:ligatures w14:val="none"/>
        </w:rPr>
        <w:t>表3《机械设计基础》课程教学设计指导框架</w:t>
      </w:r>
    </w:p>
    <w:tbl>
      <w:tblPr>
        <w:tblStyle w:val="27"/>
        <w:tblW w:w="10052"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45"/>
        <w:gridCol w:w="2688"/>
        <w:gridCol w:w="1825"/>
        <w:gridCol w:w="700"/>
        <w:gridCol w:w="537"/>
        <w:gridCol w:w="1725"/>
        <w:gridCol w:w="700"/>
        <w:gridCol w:w="1132"/>
      </w:tblGrid>
      <w:tr w14:paraId="2C6A16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5" w:type="dxa"/>
            <w:tcBorders>
              <w:top w:val="single" w:color="auto" w:sz="4" w:space="0"/>
              <w:left w:val="single" w:color="auto" w:sz="4" w:space="0"/>
            </w:tcBorders>
            <w:vAlign w:val="center"/>
          </w:tcPr>
          <w:p w14:paraId="6BFFB3EA">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学习情境名称</w:t>
            </w:r>
          </w:p>
          <w:p w14:paraId="44326EA1">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（章、节）</w:t>
            </w:r>
          </w:p>
        </w:tc>
        <w:tc>
          <w:tcPr>
            <w:tcW w:w="2688" w:type="dxa"/>
            <w:tcBorders>
              <w:top w:val="single" w:color="auto" w:sz="4" w:space="0"/>
            </w:tcBorders>
            <w:vAlign w:val="center"/>
          </w:tcPr>
          <w:p w14:paraId="238A17AD">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教学目标</w:t>
            </w:r>
          </w:p>
        </w:tc>
        <w:tc>
          <w:tcPr>
            <w:tcW w:w="1825" w:type="dxa"/>
            <w:tcBorders>
              <w:top w:val="single" w:color="auto" w:sz="4" w:space="0"/>
            </w:tcBorders>
            <w:vAlign w:val="center"/>
          </w:tcPr>
          <w:p w14:paraId="6F2BB92E">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学习与训练内容</w:t>
            </w:r>
          </w:p>
        </w:tc>
        <w:tc>
          <w:tcPr>
            <w:tcW w:w="700" w:type="dxa"/>
            <w:tcBorders>
              <w:top w:val="single" w:color="auto" w:sz="4" w:space="0"/>
            </w:tcBorders>
            <w:vAlign w:val="center"/>
          </w:tcPr>
          <w:p w14:paraId="13F0CDE0">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教学载体</w:t>
            </w:r>
          </w:p>
        </w:tc>
        <w:tc>
          <w:tcPr>
            <w:tcW w:w="537" w:type="dxa"/>
            <w:tcBorders>
              <w:top w:val="single" w:color="auto" w:sz="4" w:space="0"/>
            </w:tcBorders>
            <w:vAlign w:val="center"/>
          </w:tcPr>
          <w:p w14:paraId="2C351AE1">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学时建议</w:t>
            </w:r>
          </w:p>
        </w:tc>
        <w:tc>
          <w:tcPr>
            <w:tcW w:w="1725" w:type="dxa"/>
            <w:tcBorders>
              <w:top w:val="single" w:color="auto" w:sz="4" w:space="0"/>
            </w:tcBorders>
            <w:vAlign w:val="center"/>
          </w:tcPr>
          <w:p w14:paraId="110849D4">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教学方法与教学资源</w:t>
            </w:r>
          </w:p>
        </w:tc>
        <w:tc>
          <w:tcPr>
            <w:tcW w:w="700" w:type="dxa"/>
            <w:tcBorders>
              <w:top w:val="single" w:color="auto" w:sz="4" w:space="0"/>
            </w:tcBorders>
            <w:vAlign w:val="center"/>
          </w:tcPr>
          <w:p w14:paraId="0B8D7888">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教学环境说明</w:t>
            </w:r>
          </w:p>
        </w:tc>
        <w:tc>
          <w:tcPr>
            <w:tcW w:w="1132" w:type="dxa"/>
            <w:tcBorders>
              <w:top w:val="single" w:color="auto" w:sz="4" w:space="0"/>
              <w:right w:val="single" w:color="auto" w:sz="4" w:space="0"/>
            </w:tcBorders>
            <w:vAlign w:val="center"/>
          </w:tcPr>
          <w:p w14:paraId="71CF806B">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考核评价</w:t>
            </w:r>
          </w:p>
        </w:tc>
      </w:tr>
      <w:tr w14:paraId="1560D6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5" w:type="dxa"/>
            <w:tcBorders>
              <w:left w:val="single" w:color="auto" w:sz="4" w:space="0"/>
            </w:tcBorders>
            <w:vAlign w:val="center"/>
          </w:tcPr>
          <w:p w14:paraId="07C69BFA">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概论</w:t>
            </w:r>
          </w:p>
        </w:tc>
        <w:tc>
          <w:tcPr>
            <w:tcW w:w="2688" w:type="dxa"/>
            <w:vAlign w:val="center"/>
          </w:tcPr>
          <w:p w14:paraId="6823CE98">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本教学项目总学时2，由4个学习任务组成。通过本项目的教学，学生应掌握机械、机器、机构、构件及零件的概念；机械零件设计的基本准则及设计步骤。了解本课程的内容、性质、任务及学习方法；了解机械零件常用材料及机械零件的结构工艺性。</w:t>
            </w:r>
          </w:p>
        </w:tc>
        <w:tc>
          <w:tcPr>
            <w:tcW w:w="1825" w:type="dxa"/>
            <w:vAlign w:val="center"/>
          </w:tcPr>
          <w:p w14:paraId="10413DFD">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任务一本课程的研究对象、主要内容及任务</w:t>
            </w:r>
          </w:p>
          <w:p w14:paraId="7C9FCDCA">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任务二机械零件的常用材料与结构工艺性</w:t>
            </w:r>
          </w:p>
          <w:p w14:paraId="6BC6EE54">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任务三机械零件设计的基本准则及设计步骤</w:t>
            </w:r>
          </w:p>
          <w:p w14:paraId="266DBD00">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任务四当前机械设计制造技术的新发展</w:t>
            </w:r>
          </w:p>
        </w:tc>
        <w:tc>
          <w:tcPr>
            <w:tcW w:w="700" w:type="dxa"/>
            <w:vAlign w:val="center"/>
          </w:tcPr>
          <w:p w14:paraId="06B04541">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零部件实物</w:t>
            </w:r>
          </w:p>
        </w:tc>
        <w:tc>
          <w:tcPr>
            <w:tcW w:w="537" w:type="dxa"/>
            <w:vAlign w:val="center"/>
          </w:tcPr>
          <w:p w14:paraId="01F2EAB7">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2</w:t>
            </w:r>
          </w:p>
        </w:tc>
        <w:tc>
          <w:tcPr>
            <w:tcW w:w="1725" w:type="dxa"/>
            <w:vAlign w:val="center"/>
          </w:tcPr>
          <w:p w14:paraId="4DA62C35">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教学方法：</w:t>
            </w:r>
          </w:p>
          <w:p w14:paraId="058AC432">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1.项目教学法</w:t>
            </w:r>
          </w:p>
          <w:p w14:paraId="71CA70A4">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2.演示法</w:t>
            </w:r>
          </w:p>
          <w:p w14:paraId="1486E8F6">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3.案例分析法</w:t>
            </w:r>
          </w:p>
          <w:p w14:paraId="2E9C24BC">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4讨论交流法</w:t>
            </w:r>
          </w:p>
          <w:p w14:paraId="05F88558">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教学资源：</w:t>
            </w:r>
          </w:p>
          <w:p w14:paraId="34B0845F">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1.教材</w:t>
            </w:r>
          </w:p>
          <w:p w14:paraId="64FF2AAC">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2.多媒体课件</w:t>
            </w:r>
          </w:p>
          <w:p w14:paraId="746AC004">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3.电子教案</w:t>
            </w:r>
          </w:p>
          <w:p w14:paraId="3FB3C24F">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4.图片、视频</w:t>
            </w:r>
          </w:p>
          <w:p w14:paraId="130F8A10">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5.网络资源</w:t>
            </w:r>
          </w:p>
        </w:tc>
        <w:tc>
          <w:tcPr>
            <w:tcW w:w="700" w:type="dxa"/>
            <w:vAlign w:val="center"/>
          </w:tcPr>
          <w:p w14:paraId="6C4420CC">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多媒体教室</w:t>
            </w:r>
          </w:p>
        </w:tc>
        <w:tc>
          <w:tcPr>
            <w:tcW w:w="1132" w:type="dxa"/>
            <w:tcBorders>
              <w:right w:val="single" w:color="auto" w:sz="4" w:space="0"/>
            </w:tcBorders>
            <w:vAlign w:val="center"/>
          </w:tcPr>
          <w:p w14:paraId="52BC1D7D">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1.过程考核占30%</w:t>
            </w:r>
          </w:p>
          <w:p w14:paraId="53EF4E61">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zh-CN" w:eastAsia="zh-CN" w:bidi="ar-SA"/>
                <w14:ligatures w14:val="none"/>
              </w:rPr>
            </w:pPr>
            <w:r>
              <w:rPr>
                <w:rFonts w:hint="eastAsia" w:ascii="宋体" w:hAnsi="宋体" w:eastAsia="宋体" w:cs="宋体"/>
                <w:b w:val="0"/>
                <w:bCs w:val="0"/>
                <w:kern w:val="2"/>
                <w:sz w:val="21"/>
                <w:szCs w:val="21"/>
                <w:lang w:val="zh-CN" w:eastAsia="zh-CN" w:bidi="ar-SA"/>
                <w14:ligatures w14:val="none"/>
              </w:rPr>
              <w:t>2.期中考核占</w:t>
            </w:r>
            <w:r>
              <w:rPr>
                <w:rFonts w:hint="eastAsia" w:ascii="宋体" w:hAnsi="宋体" w:eastAsia="宋体" w:cs="宋体"/>
                <w:b w:val="0"/>
                <w:bCs w:val="0"/>
                <w:kern w:val="2"/>
                <w:sz w:val="21"/>
                <w:szCs w:val="21"/>
                <w:lang w:val="en-US" w:eastAsia="zh-CN" w:bidi="ar-SA"/>
                <w14:ligatures w14:val="none"/>
              </w:rPr>
              <w:t>20%</w:t>
            </w:r>
          </w:p>
          <w:p w14:paraId="70A06A4C">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zh-CN" w:eastAsia="zh-CN" w:bidi="ar-SA"/>
                <w14:ligatures w14:val="none"/>
              </w:rPr>
              <w:t>3.</w:t>
            </w:r>
            <w:r>
              <w:rPr>
                <w:rFonts w:hint="eastAsia" w:ascii="宋体" w:hAnsi="宋体" w:eastAsia="宋体" w:cs="宋体"/>
                <w:b w:val="0"/>
                <w:bCs w:val="0"/>
                <w:kern w:val="2"/>
                <w:sz w:val="21"/>
                <w:szCs w:val="21"/>
                <w:lang w:val="en-US" w:eastAsia="zh-CN" w:bidi="ar-SA"/>
                <w14:ligatures w14:val="none"/>
              </w:rPr>
              <w:t>结果考核占50%</w:t>
            </w:r>
          </w:p>
        </w:tc>
      </w:tr>
      <w:tr w14:paraId="2863CD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5" w:type="dxa"/>
            <w:tcBorders>
              <w:left w:val="single" w:color="auto" w:sz="4" w:space="0"/>
            </w:tcBorders>
            <w:vAlign w:val="center"/>
          </w:tcPr>
          <w:p w14:paraId="3F2527ED">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平面机构的运动简图及自由度</w:t>
            </w:r>
          </w:p>
        </w:tc>
        <w:tc>
          <w:tcPr>
            <w:tcW w:w="2688" w:type="dxa"/>
            <w:vAlign w:val="center"/>
          </w:tcPr>
          <w:p w14:paraId="4AD8D927">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了解机构的组成；</w:t>
            </w:r>
          </w:p>
          <w:p w14:paraId="211CCDA4">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掌握平面机构运动简图的绘制方法；</w:t>
            </w:r>
          </w:p>
          <w:p w14:paraId="147B922D">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3.掌握平面机构自由度的计算及机构具有确定相对运动的条件。</w:t>
            </w:r>
          </w:p>
        </w:tc>
        <w:tc>
          <w:tcPr>
            <w:tcW w:w="1825" w:type="dxa"/>
            <w:vAlign w:val="center"/>
          </w:tcPr>
          <w:p w14:paraId="161187DF">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任务一机构的组成</w:t>
            </w:r>
          </w:p>
          <w:p w14:paraId="4B1276D6">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任务二平面机构的运动简图</w:t>
            </w:r>
          </w:p>
          <w:p w14:paraId="7736B01B">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任务三平面机构的自由度</w:t>
            </w:r>
          </w:p>
        </w:tc>
        <w:tc>
          <w:tcPr>
            <w:tcW w:w="700" w:type="dxa"/>
            <w:vAlign w:val="center"/>
          </w:tcPr>
          <w:p w14:paraId="7134A35B">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模型</w:t>
            </w:r>
          </w:p>
        </w:tc>
        <w:tc>
          <w:tcPr>
            <w:tcW w:w="537" w:type="dxa"/>
            <w:vAlign w:val="center"/>
          </w:tcPr>
          <w:p w14:paraId="0E9F7A03">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8</w:t>
            </w:r>
          </w:p>
        </w:tc>
        <w:tc>
          <w:tcPr>
            <w:tcW w:w="1725" w:type="dxa"/>
            <w:vAlign w:val="center"/>
          </w:tcPr>
          <w:p w14:paraId="50D7AD4A">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教学方法：</w:t>
            </w:r>
          </w:p>
          <w:p w14:paraId="30C3BFD9">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1.项目教学法</w:t>
            </w:r>
          </w:p>
          <w:p w14:paraId="75CA31EC">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2.演示法</w:t>
            </w:r>
          </w:p>
          <w:p w14:paraId="7BBB51E5">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3.案例分析法</w:t>
            </w:r>
          </w:p>
          <w:p w14:paraId="5ED9F46F">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4讨论交流法</w:t>
            </w:r>
          </w:p>
          <w:p w14:paraId="2FDE32A5">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教学资源：</w:t>
            </w:r>
          </w:p>
          <w:p w14:paraId="041F0F65">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1.教材</w:t>
            </w:r>
          </w:p>
          <w:p w14:paraId="5874958F">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2.多媒体课件</w:t>
            </w:r>
          </w:p>
          <w:p w14:paraId="56D88D63">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3.电子教案</w:t>
            </w:r>
          </w:p>
          <w:p w14:paraId="70CFD516">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4.图片、视频</w:t>
            </w:r>
          </w:p>
          <w:p w14:paraId="0E6C0CE6">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5.《公差与配合》标准手册</w:t>
            </w:r>
          </w:p>
          <w:p w14:paraId="15214D7A">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6.网络资源</w:t>
            </w:r>
          </w:p>
          <w:p w14:paraId="6A8751B6">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7.测量模型</w:t>
            </w:r>
          </w:p>
          <w:p w14:paraId="4087110C">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8.测量仪器</w:t>
            </w:r>
          </w:p>
        </w:tc>
        <w:tc>
          <w:tcPr>
            <w:tcW w:w="700" w:type="dxa"/>
            <w:vAlign w:val="center"/>
          </w:tcPr>
          <w:p w14:paraId="122C08F1">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多媒体教室</w:t>
            </w:r>
          </w:p>
          <w:p w14:paraId="2AF5FD20">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机构创新实训室</w:t>
            </w:r>
          </w:p>
        </w:tc>
        <w:tc>
          <w:tcPr>
            <w:tcW w:w="1132" w:type="dxa"/>
            <w:tcBorders>
              <w:right w:val="single" w:color="auto" w:sz="4" w:space="0"/>
            </w:tcBorders>
            <w:vAlign w:val="center"/>
          </w:tcPr>
          <w:p w14:paraId="290C4AD3">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1.过程考核占30%</w:t>
            </w:r>
          </w:p>
          <w:p w14:paraId="0921FFD6">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zh-CN" w:eastAsia="zh-CN" w:bidi="ar-SA"/>
                <w14:ligatures w14:val="none"/>
              </w:rPr>
            </w:pPr>
            <w:r>
              <w:rPr>
                <w:rFonts w:hint="eastAsia" w:ascii="宋体" w:hAnsi="宋体" w:eastAsia="宋体" w:cs="宋体"/>
                <w:b w:val="0"/>
                <w:bCs w:val="0"/>
                <w:kern w:val="2"/>
                <w:sz w:val="21"/>
                <w:szCs w:val="21"/>
                <w:lang w:val="zh-CN" w:eastAsia="zh-CN" w:bidi="ar-SA"/>
                <w14:ligatures w14:val="none"/>
              </w:rPr>
              <w:t>2.期中考核占</w:t>
            </w:r>
            <w:r>
              <w:rPr>
                <w:rFonts w:hint="eastAsia" w:ascii="宋体" w:hAnsi="宋体" w:eastAsia="宋体" w:cs="宋体"/>
                <w:b w:val="0"/>
                <w:bCs w:val="0"/>
                <w:kern w:val="2"/>
                <w:sz w:val="21"/>
                <w:szCs w:val="21"/>
                <w:lang w:val="en-US" w:eastAsia="zh-CN" w:bidi="ar-SA"/>
                <w14:ligatures w14:val="none"/>
              </w:rPr>
              <w:t>20%</w:t>
            </w:r>
          </w:p>
          <w:p w14:paraId="3E1E3CE4">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zh-CN" w:eastAsia="zh-CN" w:bidi="ar-SA"/>
                <w14:ligatures w14:val="none"/>
              </w:rPr>
              <w:t>3.</w:t>
            </w:r>
            <w:r>
              <w:rPr>
                <w:rFonts w:hint="eastAsia" w:ascii="宋体" w:hAnsi="宋体" w:eastAsia="宋体" w:cs="宋体"/>
                <w:b w:val="0"/>
                <w:bCs w:val="0"/>
                <w:kern w:val="2"/>
                <w:sz w:val="21"/>
                <w:szCs w:val="21"/>
                <w:lang w:val="en-US" w:eastAsia="zh-CN" w:bidi="ar-SA"/>
                <w14:ligatures w14:val="none"/>
              </w:rPr>
              <w:t>结果考核占50%</w:t>
            </w:r>
          </w:p>
        </w:tc>
      </w:tr>
      <w:tr w14:paraId="288A158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5" w:type="dxa"/>
            <w:tcBorders>
              <w:left w:val="single" w:color="auto" w:sz="4" w:space="0"/>
            </w:tcBorders>
            <w:vAlign w:val="center"/>
          </w:tcPr>
          <w:p w14:paraId="55FF4BA4">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平面连杆机构</w:t>
            </w:r>
          </w:p>
        </w:tc>
        <w:tc>
          <w:tcPr>
            <w:tcW w:w="2688" w:type="dxa"/>
            <w:vAlign w:val="center"/>
          </w:tcPr>
          <w:p w14:paraId="3FDF5E90">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了解平面连杆机构的基本形式及其演化；</w:t>
            </w:r>
          </w:p>
          <w:p w14:paraId="20E61AE8">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掌握平面四杆机构存在曲柄的条件及基本特性；</w:t>
            </w:r>
          </w:p>
          <w:p w14:paraId="102A54F9">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掌握平面四杆机构的常用设计方法。</w:t>
            </w:r>
          </w:p>
        </w:tc>
        <w:tc>
          <w:tcPr>
            <w:tcW w:w="1825" w:type="dxa"/>
            <w:vAlign w:val="center"/>
          </w:tcPr>
          <w:p w14:paraId="0E04EF53">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1.铰链丝杆机构的基本形式；</w:t>
            </w:r>
          </w:p>
          <w:p w14:paraId="09E8831F">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2.铰链四杆机构的演化——含有一个移动副的平面四杆机构；</w:t>
            </w:r>
          </w:p>
          <w:p w14:paraId="7F36D00C">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3.铰链丝杆机构存在曲柄的条件；</w:t>
            </w:r>
          </w:p>
          <w:p w14:paraId="2B064DAA">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4.急回特性；</w:t>
            </w:r>
          </w:p>
          <w:p w14:paraId="24B91538">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5.压力角和传动角；</w:t>
            </w:r>
          </w:p>
          <w:p w14:paraId="0AD46778">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6.死点位置；</w:t>
            </w:r>
          </w:p>
          <w:p w14:paraId="3B1F3F85">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7.按给定的连杆位置设计平面四杆机构；</w:t>
            </w:r>
          </w:p>
          <w:p w14:paraId="2CFB337F">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8.按给定的急回特性系数设计平面四杆。</w:t>
            </w:r>
          </w:p>
        </w:tc>
        <w:tc>
          <w:tcPr>
            <w:tcW w:w="700" w:type="dxa"/>
            <w:vAlign w:val="center"/>
          </w:tcPr>
          <w:p w14:paraId="17EE6950">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教学资源库、零件</w:t>
            </w:r>
          </w:p>
        </w:tc>
        <w:tc>
          <w:tcPr>
            <w:tcW w:w="537" w:type="dxa"/>
            <w:vAlign w:val="center"/>
          </w:tcPr>
          <w:p w14:paraId="2273F9C5">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8</w:t>
            </w:r>
          </w:p>
        </w:tc>
        <w:tc>
          <w:tcPr>
            <w:tcW w:w="1725" w:type="dxa"/>
            <w:vAlign w:val="center"/>
          </w:tcPr>
          <w:p w14:paraId="7C7E9C82">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教学方法：</w:t>
            </w:r>
          </w:p>
          <w:p w14:paraId="646DF585">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1.项目教学法</w:t>
            </w:r>
          </w:p>
          <w:p w14:paraId="276D7DB2">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2.演示法</w:t>
            </w:r>
          </w:p>
          <w:p w14:paraId="166D7C62">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3.案例分析法</w:t>
            </w:r>
          </w:p>
          <w:p w14:paraId="36E53C27">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4讨论交流法</w:t>
            </w:r>
          </w:p>
          <w:p w14:paraId="74EB6198">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教学资源：</w:t>
            </w:r>
          </w:p>
          <w:p w14:paraId="367B6683">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1.教材</w:t>
            </w:r>
          </w:p>
          <w:p w14:paraId="2E65E090">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2.多媒体课件</w:t>
            </w:r>
          </w:p>
          <w:p w14:paraId="1EE97F62">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3.电子教案</w:t>
            </w:r>
          </w:p>
          <w:p w14:paraId="4E030A3C">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4.图片、视频</w:t>
            </w:r>
          </w:p>
          <w:p w14:paraId="18B67AE5">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5.《几何公差方向、位置和跳动公差标注》标准</w:t>
            </w:r>
          </w:p>
          <w:p w14:paraId="2C28861E">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6.网络资源</w:t>
            </w:r>
          </w:p>
        </w:tc>
        <w:tc>
          <w:tcPr>
            <w:tcW w:w="700" w:type="dxa"/>
            <w:vAlign w:val="center"/>
          </w:tcPr>
          <w:p w14:paraId="5BD27786">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多媒体教室</w:t>
            </w:r>
          </w:p>
          <w:p w14:paraId="05800A70">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公差配合技术测量实训室</w:t>
            </w:r>
          </w:p>
        </w:tc>
        <w:tc>
          <w:tcPr>
            <w:tcW w:w="1132" w:type="dxa"/>
            <w:tcBorders>
              <w:right w:val="single" w:color="auto" w:sz="4" w:space="0"/>
            </w:tcBorders>
            <w:vAlign w:val="center"/>
          </w:tcPr>
          <w:p w14:paraId="13BE72E7">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1.过程考核占30%</w:t>
            </w:r>
          </w:p>
          <w:p w14:paraId="15246207">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zh-CN" w:eastAsia="zh-CN" w:bidi="ar-SA"/>
                <w14:ligatures w14:val="none"/>
              </w:rPr>
            </w:pPr>
            <w:r>
              <w:rPr>
                <w:rFonts w:hint="eastAsia" w:ascii="宋体" w:hAnsi="宋体" w:eastAsia="宋体" w:cs="宋体"/>
                <w:b w:val="0"/>
                <w:bCs w:val="0"/>
                <w:kern w:val="2"/>
                <w:sz w:val="21"/>
                <w:szCs w:val="21"/>
                <w:lang w:val="zh-CN" w:eastAsia="zh-CN" w:bidi="ar-SA"/>
                <w14:ligatures w14:val="none"/>
              </w:rPr>
              <w:t>2.期中考核占</w:t>
            </w:r>
            <w:r>
              <w:rPr>
                <w:rFonts w:hint="eastAsia" w:ascii="宋体" w:hAnsi="宋体" w:eastAsia="宋体" w:cs="宋体"/>
                <w:b w:val="0"/>
                <w:bCs w:val="0"/>
                <w:kern w:val="2"/>
                <w:sz w:val="21"/>
                <w:szCs w:val="21"/>
                <w:lang w:val="en-US" w:eastAsia="zh-CN" w:bidi="ar-SA"/>
                <w14:ligatures w14:val="none"/>
              </w:rPr>
              <w:t>20%</w:t>
            </w:r>
          </w:p>
          <w:p w14:paraId="72F07117">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zh-CN" w:eastAsia="zh-CN" w:bidi="ar-SA"/>
                <w14:ligatures w14:val="none"/>
              </w:rPr>
              <w:t>3.</w:t>
            </w:r>
            <w:r>
              <w:rPr>
                <w:rFonts w:hint="eastAsia" w:ascii="宋体" w:hAnsi="宋体" w:eastAsia="宋体" w:cs="宋体"/>
                <w:b w:val="0"/>
                <w:bCs w:val="0"/>
                <w:kern w:val="2"/>
                <w:sz w:val="21"/>
                <w:szCs w:val="21"/>
                <w:lang w:val="en-US" w:eastAsia="zh-CN" w:bidi="ar-SA"/>
                <w14:ligatures w14:val="none"/>
              </w:rPr>
              <w:t>结果考核占50%</w:t>
            </w:r>
          </w:p>
        </w:tc>
      </w:tr>
      <w:tr w14:paraId="70B25B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5" w:type="dxa"/>
            <w:tcBorders>
              <w:left w:val="single" w:color="auto" w:sz="4" w:space="0"/>
            </w:tcBorders>
            <w:vAlign w:val="center"/>
          </w:tcPr>
          <w:p w14:paraId="309B5C17">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凸轮机构</w:t>
            </w:r>
          </w:p>
        </w:tc>
        <w:tc>
          <w:tcPr>
            <w:tcW w:w="2688" w:type="dxa"/>
            <w:vAlign w:val="center"/>
          </w:tcPr>
          <w:p w14:paraId="4C7D6D22">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了解凸轮机构的类型、特点和应用；</w:t>
            </w:r>
          </w:p>
          <w:p w14:paraId="1D688B65">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掌握凸轮机构从动件的常用运动规律及位移曲线的绘制；</w:t>
            </w:r>
          </w:p>
          <w:p w14:paraId="48DEA246">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掌握凸轮轮廓曲线设计方法中的图解法；</w:t>
            </w:r>
          </w:p>
          <w:p w14:paraId="232EAF16">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掌握凸轮机构设计中应注意的问题；</w:t>
            </w:r>
          </w:p>
          <w:p w14:paraId="2333687C">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了解凸轮机构的常用材料和结构。</w:t>
            </w:r>
          </w:p>
        </w:tc>
        <w:tc>
          <w:tcPr>
            <w:tcW w:w="1825" w:type="dxa"/>
            <w:vAlign w:val="center"/>
          </w:tcPr>
          <w:p w14:paraId="4CA6CF84">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任务一凸轮机构的类型及应用</w:t>
            </w:r>
          </w:p>
          <w:p w14:paraId="2ACEBF31">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任务二凸轮机构的从动件常用运动规律</w:t>
            </w:r>
          </w:p>
          <w:p w14:paraId="05CAFD1D">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任务三盘形凸轮的设计方法</w:t>
            </w:r>
          </w:p>
          <w:p w14:paraId="4D9EDC3B">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任务四凸轮机构设计中应注意的几个问题</w:t>
            </w:r>
          </w:p>
          <w:p w14:paraId="3FB30308">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任务五凸轮机构的常用材料和结构</w:t>
            </w:r>
          </w:p>
        </w:tc>
        <w:tc>
          <w:tcPr>
            <w:tcW w:w="700" w:type="dxa"/>
            <w:vAlign w:val="center"/>
          </w:tcPr>
          <w:p w14:paraId="75C7F6EF">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教学资源库、模型</w:t>
            </w:r>
          </w:p>
        </w:tc>
        <w:tc>
          <w:tcPr>
            <w:tcW w:w="537" w:type="dxa"/>
            <w:vAlign w:val="center"/>
          </w:tcPr>
          <w:p w14:paraId="2B375ED8">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8</w:t>
            </w:r>
          </w:p>
        </w:tc>
        <w:tc>
          <w:tcPr>
            <w:tcW w:w="1725" w:type="dxa"/>
            <w:vAlign w:val="center"/>
          </w:tcPr>
          <w:p w14:paraId="64E5AA19">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教学方法：</w:t>
            </w:r>
          </w:p>
          <w:p w14:paraId="758806D6">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1.项目教学法</w:t>
            </w:r>
          </w:p>
          <w:p w14:paraId="39E3B2F9">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2.演示法</w:t>
            </w:r>
          </w:p>
          <w:p w14:paraId="08828459">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3.案例分析法</w:t>
            </w:r>
          </w:p>
          <w:p w14:paraId="61EE8505">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教学资源：</w:t>
            </w:r>
          </w:p>
          <w:p w14:paraId="0BD3434F">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1.教材</w:t>
            </w:r>
          </w:p>
          <w:p w14:paraId="2C9AD740">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2.多媒体课件</w:t>
            </w:r>
          </w:p>
          <w:p w14:paraId="34DB088D">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3.电子教案</w:t>
            </w:r>
          </w:p>
          <w:p w14:paraId="569E4E50">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4.图片、视频</w:t>
            </w:r>
          </w:p>
          <w:p w14:paraId="6D29618F">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5.《公差原则》标准</w:t>
            </w:r>
          </w:p>
          <w:p w14:paraId="248876DF">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6.网络资源</w:t>
            </w:r>
          </w:p>
        </w:tc>
        <w:tc>
          <w:tcPr>
            <w:tcW w:w="700" w:type="dxa"/>
            <w:vAlign w:val="center"/>
          </w:tcPr>
          <w:p w14:paraId="7991BC6A">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多媒体教室</w:t>
            </w:r>
          </w:p>
        </w:tc>
        <w:tc>
          <w:tcPr>
            <w:tcW w:w="1132" w:type="dxa"/>
            <w:tcBorders>
              <w:right w:val="single" w:color="auto" w:sz="4" w:space="0"/>
            </w:tcBorders>
            <w:vAlign w:val="center"/>
          </w:tcPr>
          <w:p w14:paraId="58A07B20">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1.过程考核占30%</w:t>
            </w:r>
          </w:p>
          <w:p w14:paraId="55261298">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zh-CN" w:eastAsia="zh-CN" w:bidi="ar-SA"/>
                <w14:ligatures w14:val="none"/>
              </w:rPr>
            </w:pPr>
            <w:r>
              <w:rPr>
                <w:rFonts w:hint="eastAsia" w:ascii="宋体" w:hAnsi="宋体" w:eastAsia="宋体" w:cs="宋体"/>
                <w:b w:val="0"/>
                <w:bCs w:val="0"/>
                <w:kern w:val="2"/>
                <w:sz w:val="21"/>
                <w:szCs w:val="21"/>
                <w:lang w:val="zh-CN" w:eastAsia="zh-CN" w:bidi="ar-SA"/>
                <w14:ligatures w14:val="none"/>
              </w:rPr>
              <w:t>2.期中考核占</w:t>
            </w:r>
            <w:r>
              <w:rPr>
                <w:rFonts w:hint="eastAsia" w:ascii="宋体" w:hAnsi="宋体" w:eastAsia="宋体" w:cs="宋体"/>
                <w:b w:val="0"/>
                <w:bCs w:val="0"/>
                <w:kern w:val="2"/>
                <w:sz w:val="21"/>
                <w:szCs w:val="21"/>
                <w:lang w:val="en-US" w:eastAsia="zh-CN" w:bidi="ar-SA"/>
                <w14:ligatures w14:val="none"/>
              </w:rPr>
              <w:t>20%</w:t>
            </w:r>
          </w:p>
          <w:p w14:paraId="523BDF27">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zh-CN" w:eastAsia="zh-CN" w:bidi="ar-SA"/>
                <w14:ligatures w14:val="none"/>
              </w:rPr>
              <w:t>3.</w:t>
            </w:r>
            <w:r>
              <w:rPr>
                <w:rFonts w:hint="eastAsia" w:ascii="宋体" w:hAnsi="宋体" w:eastAsia="宋体" w:cs="宋体"/>
                <w:b w:val="0"/>
                <w:bCs w:val="0"/>
                <w:kern w:val="2"/>
                <w:sz w:val="21"/>
                <w:szCs w:val="21"/>
                <w:lang w:val="en-US" w:eastAsia="zh-CN" w:bidi="ar-SA"/>
                <w14:ligatures w14:val="none"/>
              </w:rPr>
              <w:t>结果考核占50%</w:t>
            </w:r>
          </w:p>
        </w:tc>
      </w:tr>
      <w:tr w14:paraId="20576ED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5" w:type="dxa"/>
            <w:tcBorders>
              <w:left w:val="single" w:color="auto" w:sz="4" w:space="0"/>
            </w:tcBorders>
            <w:vAlign w:val="center"/>
          </w:tcPr>
          <w:p w14:paraId="1D69F2F3">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其他常用机构</w:t>
            </w:r>
          </w:p>
        </w:tc>
        <w:tc>
          <w:tcPr>
            <w:tcW w:w="2688" w:type="dxa"/>
            <w:vAlign w:val="center"/>
          </w:tcPr>
          <w:p w14:paraId="549EC4ED">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本教学项目总学时2，由4个学习任务组成。通过本项目的教学，学生应了解间隙运动机构的工作原理、类型和应用；通过观看及演示实例了解棘轮机构和槽轮机构的工作原理与特点。</w:t>
            </w:r>
          </w:p>
        </w:tc>
        <w:tc>
          <w:tcPr>
            <w:tcW w:w="1825" w:type="dxa"/>
            <w:vAlign w:val="center"/>
          </w:tcPr>
          <w:p w14:paraId="3922A4F8">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任务一1．螺纹的形成与类型；2．螺纹的主要几何参数；</w:t>
            </w:r>
          </w:p>
          <w:p w14:paraId="5FEEC0BE">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常用螺纹的特点和应用；4.螺旋机构的应用和类型。</w:t>
            </w:r>
          </w:p>
          <w:p w14:paraId="67B442BC">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任务二棘轮机构的工作原理、类型和应用</w:t>
            </w:r>
          </w:p>
          <w:p w14:paraId="6CE85215">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任务三槽轮机构的工作原理和应用</w:t>
            </w:r>
          </w:p>
          <w:p w14:paraId="057A8BA0">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任务四不完全齿轮机构的工作原理和应用</w:t>
            </w:r>
          </w:p>
        </w:tc>
        <w:tc>
          <w:tcPr>
            <w:tcW w:w="700" w:type="dxa"/>
            <w:vAlign w:val="center"/>
          </w:tcPr>
          <w:p w14:paraId="0FC3320C">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教学资源库</w:t>
            </w:r>
          </w:p>
        </w:tc>
        <w:tc>
          <w:tcPr>
            <w:tcW w:w="537" w:type="dxa"/>
            <w:vAlign w:val="center"/>
          </w:tcPr>
          <w:p w14:paraId="3C7491F1">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2</w:t>
            </w:r>
          </w:p>
        </w:tc>
        <w:tc>
          <w:tcPr>
            <w:tcW w:w="1725" w:type="dxa"/>
            <w:vAlign w:val="center"/>
          </w:tcPr>
          <w:p w14:paraId="165C6C9C">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教学方法：</w:t>
            </w:r>
          </w:p>
          <w:p w14:paraId="307B3D28">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1.项目教学法</w:t>
            </w:r>
          </w:p>
          <w:p w14:paraId="70F70C50">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2.演示法</w:t>
            </w:r>
          </w:p>
          <w:p w14:paraId="5C54C810">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3.案例分析法</w:t>
            </w:r>
          </w:p>
          <w:p w14:paraId="53763D26">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4讨论交流法</w:t>
            </w:r>
          </w:p>
          <w:p w14:paraId="3E375579">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教学资源：</w:t>
            </w:r>
          </w:p>
          <w:p w14:paraId="5F6D281A">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1.教材</w:t>
            </w:r>
          </w:p>
          <w:p w14:paraId="2C542B0A">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2.多媒体课件</w:t>
            </w:r>
          </w:p>
          <w:p w14:paraId="7DC8BA91">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3.电子教案</w:t>
            </w:r>
          </w:p>
          <w:p w14:paraId="743DD539">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4.图片、视频</w:t>
            </w:r>
          </w:p>
          <w:p w14:paraId="6C925A13">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5.《产品几何技术规范》标准；</w:t>
            </w:r>
          </w:p>
          <w:p w14:paraId="453B4A87">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6.网络资源</w:t>
            </w:r>
          </w:p>
        </w:tc>
        <w:tc>
          <w:tcPr>
            <w:tcW w:w="700" w:type="dxa"/>
            <w:vAlign w:val="center"/>
          </w:tcPr>
          <w:p w14:paraId="3437B9AC">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多媒体教室</w:t>
            </w:r>
          </w:p>
          <w:p w14:paraId="51BBC898">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公差配合技术测量实训室</w:t>
            </w:r>
          </w:p>
        </w:tc>
        <w:tc>
          <w:tcPr>
            <w:tcW w:w="1132" w:type="dxa"/>
            <w:tcBorders>
              <w:right w:val="single" w:color="auto" w:sz="4" w:space="0"/>
            </w:tcBorders>
            <w:vAlign w:val="center"/>
          </w:tcPr>
          <w:p w14:paraId="73EED620">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1.过程考核占30%</w:t>
            </w:r>
          </w:p>
          <w:p w14:paraId="6C9FF59E">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zh-CN" w:eastAsia="zh-CN" w:bidi="ar-SA"/>
                <w14:ligatures w14:val="none"/>
              </w:rPr>
            </w:pPr>
            <w:r>
              <w:rPr>
                <w:rFonts w:hint="eastAsia" w:ascii="宋体" w:hAnsi="宋体" w:eastAsia="宋体" w:cs="宋体"/>
                <w:b w:val="0"/>
                <w:bCs w:val="0"/>
                <w:kern w:val="2"/>
                <w:sz w:val="21"/>
                <w:szCs w:val="21"/>
                <w:lang w:val="zh-CN" w:eastAsia="zh-CN" w:bidi="ar-SA"/>
                <w14:ligatures w14:val="none"/>
              </w:rPr>
              <w:t>2.期中考核占</w:t>
            </w:r>
            <w:r>
              <w:rPr>
                <w:rFonts w:hint="eastAsia" w:ascii="宋体" w:hAnsi="宋体" w:eastAsia="宋体" w:cs="宋体"/>
                <w:b w:val="0"/>
                <w:bCs w:val="0"/>
                <w:kern w:val="2"/>
                <w:sz w:val="21"/>
                <w:szCs w:val="21"/>
                <w:lang w:val="en-US" w:eastAsia="zh-CN" w:bidi="ar-SA"/>
                <w14:ligatures w14:val="none"/>
              </w:rPr>
              <w:t>20%</w:t>
            </w:r>
          </w:p>
          <w:p w14:paraId="616158D7">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zh-CN" w:eastAsia="zh-CN" w:bidi="ar-SA"/>
                <w14:ligatures w14:val="none"/>
              </w:rPr>
              <w:t>3.</w:t>
            </w:r>
            <w:r>
              <w:rPr>
                <w:rFonts w:hint="eastAsia" w:ascii="宋体" w:hAnsi="宋体" w:eastAsia="宋体" w:cs="宋体"/>
                <w:b w:val="0"/>
                <w:bCs w:val="0"/>
                <w:kern w:val="2"/>
                <w:sz w:val="21"/>
                <w:szCs w:val="21"/>
                <w:lang w:val="en-US" w:eastAsia="zh-CN" w:bidi="ar-SA"/>
                <w14:ligatures w14:val="none"/>
              </w:rPr>
              <w:t>结果考核占50%</w:t>
            </w:r>
          </w:p>
        </w:tc>
      </w:tr>
      <w:tr w14:paraId="2B2D06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5" w:type="dxa"/>
            <w:tcBorders>
              <w:left w:val="single" w:color="auto" w:sz="4" w:space="0"/>
            </w:tcBorders>
            <w:vAlign w:val="center"/>
          </w:tcPr>
          <w:p w14:paraId="2C02AB13">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带传动与链传动</w:t>
            </w:r>
          </w:p>
        </w:tc>
        <w:tc>
          <w:tcPr>
            <w:tcW w:w="2688" w:type="dxa"/>
            <w:vAlign w:val="center"/>
          </w:tcPr>
          <w:p w14:paraId="71AD216D">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1.掌握带传动的类型、特点与应用；</w:t>
            </w:r>
          </w:p>
          <w:p w14:paraId="36F764DA">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2.掌握带传动的工作原理、受力分析和应力分析及带的弹性滑动与打滑；</w:t>
            </w:r>
          </w:p>
          <w:p w14:paraId="1FA6D6D9">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3.掌握带传动的失效形式、设计准则、普通V带的设计计算方法和参数选择原则；</w:t>
            </w:r>
          </w:p>
          <w:p w14:paraId="20D2989C">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4.了解带轮的结构设计和V带传动的使用与维护；</w:t>
            </w:r>
          </w:p>
          <w:p w14:paraId="08359BFE">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5.了解链传动的特点和应用，说出滚子链的结构，理解链传动的运动分析。</w:t>
            </w:r>
          </w:p>
        </w:tc>
        <w:tc>
          <w:tcPr>
            <w:tcW w:w="1825" w:type="dxa"/>
            <w:vAlign w:val="center"/>
          </w:tcPr>
          <w:p w14:paraId="24B32E89">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任务一带传动的类型、特点及应用</w:t>
            </w:r>
          </w:p>
          <w:p w14:paraId="78D6A5A3">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任务二带传动的受力分析、应力分析及弹性滑动</w:t>
            </w:r>
          </w:p>
          <w:p w14:paraId="159B5782">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任务三V带与V带轮</w:t>
            </w:r>
          </w:p>
          <w:p w14:paraId="68ED5983">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任务四V带传动的失效形式及设计计算</w:t>
            </w:r>
          </w:p>
          <w:p w14:paraId="4FF41562">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任务五带传动的张紧、安装与维护</w:t>
            </w:r>
          </w:p>
          <w:p w14:paraId="2B82CEF2">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任务六链传动</w:t>
            </w:r>
          </w:p>
        </w:tc>
        <w:tc>
          <w:tcPr>
            <w:tcW w:w="700" w:type="dxa"/>
            <w:vAlign w:val="center"/>
          </w:tcPr>
          <w:p w14:paraId="36AE389D">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教学资源库</w:t>
            </w:r>
          </w:p>
        </w:tc>
        <w:tc>
          <w:tcPr>
            <w:tcW w:w="537" w:type="dxa"/>
            <w:vAlign w:val="center"/>
          </w:tcPr>
          <w:p w14:paraId="0D54134C">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6</w:t>
            </w:r>
          </w:p>
        </w:tc>
        <w:tc>
          <w:tcPr>
            <w:tcW w:w="1725" w:type="dxa"/>
            <w:vAlign w:val="center"/>
          </w:tcPr>
          <w:p w14:paraId="2B50A123">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教学方法：</w:t>
            </w:r>
          </w:p>
          <w:p w14:paraId="4CE2CA5B">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1.项目教学法</w:t>
            </w:r>
          </w:p>
          <w:p w14:paraId="2282C3FA">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2.演示法</w:t>
            </w:r>
          </w:p>
          <w:p w14:paraId="78FE57BD">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3.案例分析法</w:t>
            </w:r>
          </w:p>
          <w:p w14:paraId="4EAB7F1F">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4讨论交流法</w:t>
            </w:r>
          </w:p>
          <w:p w14:paraId="20A0E2BF">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教学资源：</w:t>
            </w:r>
          </w:p>
          <w:p w14:paraId="181968E3">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1.教材</w:t>
            </w:r>
          </w:p>
          <w:p w14:paraId="2526369F">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2.多媒体课件</w:t>
            </w:r>
          </w:p>
          <w:p w14:paraId="130441F8">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3.电子教案</w:t>
            </w:r>
          </w:p>
          <w:p w14:paraId="2C5D0AB6">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4.图片、视频</w:t>
            </w:r>
          </w:p>
          <w:p w14:paraId="7A6D39B1">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5.《产品几何技术规范》标准；</w:t>
            </w:r>
          </w:p>
          <w:p w14:paraId="635A7707">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6.网络资源</w:t>
            </w:r>
          </w:p>
        </w:tc>
        <w:tc>
          <w:tcPr>
            <w:tcW w:w="700" w:type="dxa"/>
            <w:vAlign w:val="center"/>
          </w:tcPr>
          <w:p w14:paraId="2D1986C0">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多媒体教室</w:t>
            </w:r>
          </w:p>
          <w:p w14:paraId="48E71022">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公差配合技术测量实训室</w:t>
            </w:r>
          </w:p>
        </w:tc>
        <w:tc>
          <w:tcPr>
            <w:tcW w:w="1132" w:type="dxa"/>
            <w:tcBorders>
              <w:right w:val="single" w:color="auto" w:sz="4" w:space="0"/>
            </w:tcBorders>
            <w:vAlign w:val="center"/>
          </w:tcPr>
          <w:p w14:paraId="062F2837">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1.过程考核占30%</w:t>
            </w:r>
          </w:p>
          <w:p w14:paraId="090347E9">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zh-CN" w:eastAsia="zh-CN" w:bidi="ar-SA"/>
                <w14:ligatures w14:val="none"/>
              </w:rPr>
            </w:pPr>
            <w:r>
              <w:rPr>
                <w:rFonts w:hint="eastAsia" w:ascii="宋体" w:hAnsi="宋体" w:eastAsia="宋体" w:cs="宋体"/>
                <w:b w:val="0"/>
                <w:bCs w:val="0"/>
                <w:kern w:val="2"/>
                <w:sz w:val="21"/>
                <w:szCs w:val="21"/>
                <w:lang w:val="zh-CN" w:eastAsia="zh-CN" w:bidi="ar-SA"/>
                <w14:ligatures w14:val="none"/>
              </w:rPr>
              <w:t>2.期中考核占</w:t>
            </w:r>
            <w:r>
              <w:rPr>
                <w:rFonts w:hint="eastAsia" w:ascii="宋体" w:hAnsi="宋体" w:eastAsia="宋体" w:cs="宋体"/>
                <w:b w:val="0"/>
                <w:bCs w:val="0"/>
                <w:kern w:val="2"/>
                <w:sz w:val="21"/>
                <w:szCs w:val="21"/>
                <w:lang w:val="en-US" w:eastAsia="zh-CN" w:bidi="ar-SA"/>
                <w14:ligatures w14:val="none"/>
              </w:rPr>
              <w:t>20%</w:t>
            </w:r>
          </w:p>
          <w:p w14:paraId="47123A11">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zh-CN" w:eastAsia="zh-CN" w:bidi="ar-SA"/>
                <w14:ligatures w14:val="none"/>
              </w:rPr>
              <w:t>3.</w:t>
            </w:r>
            <w:r>
              <w:rPr>
                <w:rFonts w:hint="eastAsia" w:ascii="宋体" w:hAnsi="宋体" w:eastAsia="宋体" w:cs="宋体"/>
                <w:b w:val="0"/>
                <w:bCs w:val="0"/>
                <w:kern w:val="2"/>
                <w:sz w:val="21"/>
                <w:szCs w:val="21"/>
                <w:lang w:val="en-US" w:eastAsia="zh-CN" w:bidi="ar-SA"/>
                <w14:ligatures w14:val="none"/>
              </w:rPr>
              <w:t>结果考核占50%</w:t>
            </w:r>
          </w:p>
        </w:tc>
      </w:tr>
      <w:tr w14:paraId="0CF277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5" w:type="dxa"/>
            <w:tcBorders>
              <w:left w:val="single" w:color="auto" w:sz="4" w:space="0"/>
            </w:tcBorders>
            <w:vAlign w:val="center"/>
          </w:tcPr>
          <w:p w14:paraId="3ED31A93">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齿轮传动</w:t>
            </w:r>
          </w:p>
        </w:tc>
        <w:tc>
          <w:tcPr>
            <w:tcW w:w="2688" w:type="dxa"/>
            <w:vAlign w:val="center"/>
          </w:tcPr>
          <w:p w14:paraId="7DE7E50F">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1.熟练掌握齿轮传动的特点及应用；</w:t>
            </w:r>
          </w:p>
          <w:p w14:paraId="555E3440">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2.掌握齿廓啮合的基本定律、渐开线齿轮的形成及特点；</w:t>
            </w:r>
          </w:p>
          <w:p w14:paraId="4D8BEFD4">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3.掌握渐开线标准直齿圆柱齿轮的各部分名称及基本参数的计算；</w:t>
            </w:r>
          </w:p>
          <w:p w14:paraId="52B7D4B5">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4.掌握渐开线齿轮正确啮合的条件和重合度、渐开线齿廓切削加工方法；</w:t>
            </w:r>
          </w:p>
          <w:p w14:paraId="07F6BEB5">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5.掌握根切与最少齿数的概念；</w:t>
            </w:r>
          </w:p>
          <w:p w14:paraId="0C9662C2">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6.了解变位齿轮传动；</w:t>
            </w:r>
          </w:p>
          <w:p w14:paraId="56ED4250">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7.掌握齿轮的失效形式与设计准则；</w:t>
            </w:r>
          </w:p>
          <w:p w14:paraId="01A4E3AF">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8.掌握标准直齿圆柱齿轮传动的设计计算；</w:t>
            </w:r>
          </w:p>
          <w:p w14:paraId="2E2DBC53">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9.掌握斜齿圆柱齿轮传动、锥齿轮传动特点及应用；</w:t>
            </w:r>
          </w:p>
          <w:p w14:paraId="5884C1F3">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10.掌握齿轮的主要结构形式和选用、齿轮传动的润滑方式和选用、了解齿轮传动的维护。</w:t>
            </w:r>
          </w:p>
        </w:tc>
        <w:tc>
          <w:tcPr>
            <w:tcW w:w="1825" w:type="dxa"/>
            <w:vAlign w:val="center"/>
          </w:tcPr>
          <w:p w14:paraId="160B4400">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齿轮传动的特点及应用；齿廓啮合的基本定律、渐开线齿轮的形成及特点；渐开线标准直齿圆柱齿轮的各部分名称及基本参数的计算；渐开线齿轮正确啮合的条件和重合度、渐开线齿廓切削加工方法；根切与最少齿数的概念；变位齿轮传动的特点；斜齿圆柱齿轮传动、锥齿轮传动；标准直齿圆柱齿轮的设计计算。</w:t>
            </w:r>
          </w:p>
        </w:tc>
        <w:tc>
          <w:tcPr>
            <w:tcW w:w="700" w:type="dxa"/>
            <w:vAlign w:val="center"/>
          </w:tcPr>
          <w:p w14:paraId="137EC4D1">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教学资源库、实物模型</w:t>
            </w:r>
          </w:p>
        </w:tc>
        <w:tc>
          <w:tcPr>
            <w:tcW w:w="537" w:type="dxa"/>
            <w:vAlign w:val="center"/>
          </w:tcPr>
          <w:p w14:paraId="409CAF1B">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22</w:t>
            </w:r>
          </w:p>
        </w:tc>
        <w:tc>
          <w:tcPr>
            <w:tcW w:w="1725" w:type="dxa"/>
            <w:vAlign w:val="center"/>
          </w:tcPr>
          <w:p w14:paraId="06599C98">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教学方法：</w:t>
            </w:r>
          </w:p>
          <w:p w14:paraId="1CAB5D6E">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1.项目教学法</w:t>
            </w:r>
          </w:p>
          <w:p w14:paraId="59739AB6">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2.演示法</w:t>
            </w:r>
          </w:p>
          <w:p w14:paraId="07778D48">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3.案例分析法</w:t>
            </w:r>
          </w:p>
          <w:p w14:paraId="2D7429F4">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4讨论交流法</w:t>
            </w:r>
          </w:p>
          <w:p w14:paraId="0FE54DFF">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教学资源：</w:t>
            </w:r>
          </w:p>
          <w:p w14:paraId="0E47DB5C">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1.教材</w:t>
            </w:r>
          </w:p>
          <w:p w14:paraId="739980DA">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2.多媒体课件</w:t>
            </w:r>
          </w:p>
          <w:p w14:paraId="5706BC24">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3.电子教案</w:t>
            </w:r>
          </w:p>
          <w:p w14:paraId="3D690CEA">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4.图片、视频</w:t>
            </w:r>
          </w:p>
          <w:p w14:paraId="549A0F7C">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5.《产品几何技术规范》标准；</w:t>
            </w:r>
          </w:p>
          <w:p w14:paraId="69FFC95C">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6.网络资源</w:t>
            </w:r>
          </w:p>
        </w:tc>
        <w:tc>
          <w:tcPr>
            <w:tcW w:w="700" w:type="dxa"/>
            <w:vAlign w:val="center"/>
          </w:tcPr>
          <w:p w14:paraId="61F4771B">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多媒体教室</w:t>
            </w:r>
          </w:p>
          <w:p w14:paraId="3160392C">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公差配合技术测量实训室</w:t>
            </w:r>
          </w:p>
        </w:tc>
        <w:tc>
          <w:tcPr>
            <w:tcW w:w="1132" w:type="dxa"/>
            <w:tcBorders>
              <w:right w:val="single" w:color="auto" w:sz="4" w:space="0"/>
            </w:tcBorders>
            <w:vAlign w:val="center"/>
          </w:tcPr>
          <w:p w14:paraId="2F39A699">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1.过程考核占30%</w:t>
            </w:r>
          </w:p>
          <w:p w14:paraId="0F1D3325">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zh-CN" w:eastAsia="zh-CN" w:bidi="ar-SA"/>
                <w14:ligatures w14:val="none"/>
              </w:rPr>
            </w:pPr>
            <w:r>
              <w:rPr>
                <w:rFonts w:hint="eastAsia" w:ascii="宋体" w:hAnsi="宋体" w:eastAsia="宋体" w:cs="宋体"/>
                <w:b w:val="0"/>
                <w:bCs w:val="0"/>
                <w:kern w:val="2"/>
                <w:sz w:val="21"/>
                <w:szCs w:val="21"/>
                <w:lang w:val="zh-CN" w:eastAsia="zh-CN" w:bidi="ar-SA"/>
                <w14:ligatures w14:val="none"/>
              </w:rPr>
              <w:t>2.期中考核占</w:t>
            </w:r>
            <w:r>
              <w:rPr>
                <w:rFonts w:hint="eastAsia" w:ascii="宋体" w:hAnsi="宋体" w:eastAsia="宋体" w:cs="宋体"/>
                <w:b w:val="0"/>
                <w:bCs w:val="0"/>
                <w:kern w:val="2"/>
                <w:sz w:val="21"/>
                <w:szCs w:val="21"/>
                <w:lang w:val="en-US" w:eastAsia="zh-CN" w:bidi="ar-SA"/>
                <w14:ligatures w14:val="none"/>
              </w:rPr>
              <w:t>20%</w:t>
            </w:r>
          </w:p>
          <w:p w14:paraId="26661484">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zh-CN" w:eastAsia="zh-CN" w:bidi="ar-SA"/>
                <w14:ligatures w14:val="none"/>
              </w:rPr>
              <w:t>3.</w:t>
            </w:r>
            <w:r>
              <w:rPr>
                <w:rFonts w:hint="eastAsia" w:ascii="宋体" w:hAnsi="宋体" w:eastAsia="宋体" w:cs="宋体"/>
                <w:b w:val="0"/>
                <w:bCs w:val="0"/>
                <w:kern w:val="2"/>
                <w:sz w:val="21"/>
                <w:szCs w:val="21"/>
                <w:lang w:val="en-US" w:eastAsia="zh-CN" w:bidi="ar-SA"/>
                <w14:ligatures w14:val="none"/>
              </w:rPr>
              <w:t>结果考核占50%</w:t>
            </w:r>
          </w:p>
        </w:tc>
      </w:tr>
      <w:tr w14:paraId="56C90D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5" w:type="dxa"/>
            <w:tcBorders>
              <w:left w:val="single" w:color="auto" w:sz="4" w:space="0"/>
            </w:tcBorders>
            <w:vAlign w:val="center"/>
          </w:tcPr>
          <w:p w14:paraId="6A27B4EB">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蜗杆传动</w:t>
            </w:r>
          </w:p>
        </w:tc>
        <w:tc>
          <w:tcPr>
            <w:tcW w:w="2688" w:type="dxa"/>
            <w:vAlign w:val="center"/>
          </w:tcPr>
          <w:p w14:paraId="52C3E529">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本教学项目总学时6，由5个学习任务组成。通过本项目的教学，学生应了解蜗杆传动的组成与特点、蜗杆传动的类型；理解蜗杆传动的失效形式和设计准则，掌握蜗杆传动的强度计算；了解热平衡计算的目的和计算方法；了解蜗杆蜗轮的常用材料和结构；掌握蜗杆传动的安装与维护。</w:t>
            </w:r>
          </w:p>
        </w:tc>
        <w:tc>
          <w:tcPr>
            <w:tcW w:w="1825" w:type="dxa"/>
            <w:vAlign w:val="center"/>
          </w:tcPr>
          <w:p w14:paraId="2A7A7D8C">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任务一蜗杆传动的类型、特点、参数和尺寸</w:t>
            </w:r>
          </w:p>
          <w:p w14:paraId="21487DB9">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任务二蜗杆传动的失效形式、设计准则和常用材料</w:t>
            </w:r>
          </w:p>
          <w:p w14:paraId="788485D8">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任务三蜗杆传动的受力分析及强度计算</w:t>
            </w:r>
          </w:p>
          <w:p w14:paraId="6A63A004">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任务四蜗杆传动的效率、润滑和热平衡计算</w:t>
            </w:r>
          </w:p>
          <w:p w14:paraId="63696836">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任务五蜗杆和蜗轮的结构、安装与维护</w:t>
            </w:r>
          </w:p>
        </w:tc>
        <w:tc>
          <w:tcPr>
            <w:tcW w:w="700" w:type="dxa"/>
            <w:vAlign w:val="center"/>
          </w:tcPr>
          <w:p w14:paraId="3463D1AF">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教学资源库</w:t>
            </w:r>
          </w:p>
        </w:tc>
        <w:tc>
          <w:tcPr>
            <w:tcW w:w="537" w:type="dxa"/>
            <w:vAlign w:val="center"/>
          </w:tcPr>
          <w:p w14:paraId="22B05690">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4</w:t>
            </w:r>
          </w:p>
        </w:tc>
        <w:tc>
          <w:tcPr>
            <w:tcW w:w="1725" w:type="dxa"/>
            <w:vAlign w:val="center"/>
          </w:tcPr>
          <w:p w14:paraId="4BD38B06">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教学方法：</w:t>
            </w:r>
          </w:p>
          <w:p w14:paraId="27204B43">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1.项目教学法</w:t>
            </w:r>
          </w:p>
          <w:p w14:paraId="7A4AA468">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2.演示法</w:t>
            </w:r>
          </w:p>
          <w:p w14:paraId="1E9CBC69">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3.案例分析法</w:t>
            </w:r>
          </w:p>
          <w:p w14:paraId="02703942">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4讨论交流法</w:t>
            </w:r>
          </w:p>
          <w:p w14:paraId="5128A13F">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教学资源：</w:t>
            </w:r>
          </w:p>
          <w:p w14:paraId="1DD8C746">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1.教材</w:t>
            </w:r>
          </w:p>
          <w:p w14:paraId="5A00DB49">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2.多媒体课件</w:t>
            </w:r>
          </w:p>
          <w:p w14:paraId="27CFB99A">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3.电子教案</w:t>
            </w:r>
          </w:p>
          <w:p w14:paraId="5AC6577E">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4.图片、视频</w:t>
            </w:r>
          </w:p>
          <w:p w14:paraId="251CE172">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5.《产品几何技术规范》标准；</w:t>
            </w:r>
          </w:p>
          <w:p w14:paraId="266B1176">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6.网络资源</w:t>
            </w:r>
          </w:p>
        </w:tc>
        <w:tc>
          <w:tcPr>
            <w:tcW w:w="700" w:type="dxa"/>
            <w:vAlign w:val="center"/>
          </w:tcPr>
          <w:p w14:paraId="54063239">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多媒体教室</w:t>
            </w:r>
          </w:p>
          <w:p w14:paraId="325139DD">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公差配合技术测量实训室</w:t>
            </w:r>
          </w:p>
        </w:tc>
        <w:tc>
          <w:tcPr>
            <w:tcW w:w="1132" w:type="dxa"/>
            <w:tcBorders>
              <w:right w:val="single" w:color="auto" w:sz="4" w:space="0"/>
            </w:tcBorders>
            <w:vAlign w:val="center"/>
          </w:tcPr>
          <w:p w14:paraId="289E3381">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1.过程考核占30%</w:t>
            </w:r>
          </w:p>
          <w:p w14:paraId="7EDAFACE">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zh-CN" w:eastAsia="zh-CN" w:bidi="ar-SA"/>
                <w14:ligatures w14:val="none"/>
              </w:rPr>
            </w:pPr>
            <w:r>
              <w:rPr>
                <w:rFonts w:hint="eastAsia" w:ascii="宋体" w:hAnsi="宋体" w:eastAsia="宋体" w:cs="宋体"/>
                <w:b w:val="0"/>
                <w:bCs w:val="0"/>
                <w:kern w:val="2"/>
                <w:sz w:val="21"/>
                <w:szCs w:val="21"/>
                <w:lang w:val="zh-CN" w:eastAsia="zh-CN" w:bidi="ar-SA"/>
                <w14:ligatures w14:val="none"/>
              </w:rPr>
              <w:t>2.期中考核占</w:t>
            </w:r>
            <w:r>
              <w:rPr>
                <w:rFonts w:hint="eastAsia" w:ascii="宋体" w:hAnsi="宋体" w:eastAsia="宋体" w:cs="宋体"/>
                <w:b w:val="0"/>
                <w:bCs w:val="0"/>
                <w:kern w:val="2"/>
                <w:sz w:val="21"/>
                <w:szCs w:val="21"/>
                <w:lang w:val="en-US" w:eastAsia="zh-CN" w:bidi="ar-SA"/>
                <w14:ligatures w14:val="none"/>
              </w:rPr>
              <w:t>20%</w:t>
            </w:r>
          </w:p>
          <w:p w14:paraId="143225DD">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zh-CN" w:eastAsia="zh-CN" w:bidi="ar-SA"/>
                <w14:ligatures w14:val="none"/>
              </w:rPr>
              <w:t>3.</w:t>
            </w:r>
            <w:r>
              <w:rPr>
                <w:rFonts w:hint="eastAsia" w:ascii="宋体" w:hAnsi="宋体" w:eastAsia="宋体" w:cs="宋体"/>
                <w:b w:val="0"/>
                <w:bCs w:val="0"/>
                <w:kern w:val="2"/>
                <w:sz w:val="21"/>
                <w:szCs w:val="21"/>
                <w:lang w:val="en-US" w:eastAsia="zh-CN" w:bidi="ar-SA"/>
                <w14:ligatures w14:val="none"/>
              </w:rPr>
              <w:t>结果考核占50%</w:t>
            </w:r>
          </w:p>
        </w:tc>
      </w:tr>
      <w:tr w14:paraId="3233EA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5" w:type="dxa"/>
            <w:tcBorders>
              <w:left w:val="single" w:color="auto" w:sz="4" w:space="0"/>
            </w:tcBorders>
            <w:vAlign w:val="center"/>
          </w:tcPr>
          <w:p w14:paraId="78F793A9">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连接</w:t>
            </w:r>
          </w:p>
        </w:tc>
        <w:tc>
          <w:tcPr>
            <w:tcW w:w="2688" w:type="dxa"/>
            <w:vAlign w:val="center"/>
          </w:tcPr>
          <w:p w14:paraId="2E9132F1">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本教学项目总学时8，由5个学习任务组成。通过本项目的教学，学生应了解螺纹的类型、主要参数和标准，掌握螺纹联接的主要类型和应用，了解螺纹联接件的种类和标准，掌握螺栓联接的预紧和防松；掌握螺栓联接的设计和强度计算，掌握花键联接的尺寸选择和强度校核，了解常用联轴器的类型和特点，联轴器的选择、标记方法；了解常用离合器的类型和特点。并正确运用于课程设计中。</w:t>
            </w:r>
          </w:p>
        </w:tc>
        <w:tc>
          <w:tcPr>
            <w:tcW w:w="1825" w:type="dxa"/>
            <w:vAlign w:val="center"/>
          </w:tcPr>
          <w:p w14:paraId="4DCCA53A">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任务一螺纹连接</w:t>
            </w:r>
          </w:p>
          <w:p w14:paraId="46C52223">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1.螺纹连接的类型及应用场合</w:t>
            </w:r>
          </w:p>
          <w:p w14:paraId="7D9DAAA9">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2.常用标准螺纹连接件</w:t>
            </w:r>
          </w:p>
          <w:p w14:paraId="49E9243D">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3.螺纹连接的预紧和防松</w:t>
            </w:r>
          </w:p>
          <w:p w14:paraId="7B3BD3E4">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4.螺栓连接的强度计算</w:t>
            </w:r>
          </w:p>
          <w:p w14:paraId="61718639">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5.螺纹连接的结构设计要点</w:t>
            </w:r>
          </w:p>
          <w:p w14:paraId="4E5CC7D7">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任务二轴毂连接</w:t>
            </w:r>
          </w:p>
          <w:p w14:paraId="052A5F5C">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1.键连接</w:t>
            </w:r>
          </w:p>
          <w:p w14:paraId="3A2E3CC2">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2.键连接的尺寸选择和强度计算</w:t>
            </w:r>
          </w:p>
          <w:p w14:paraId="4DB8F870">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3.花键链接</w:t>
            </w:r>
          </w:p>
          <w:p w14:paraId="7428F2EF">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4.销链接</w:t>
            </w:r>
          </w:p>
          <w:p w14:paraId="3AA58F82">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任务三轴间连接</w:t>
            </w:r>
          </w:p>
          <w:p w14:paraId="0682D9F0">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任务四弹性连接</w:t>
            </w:r>
          </w:p>
          <w:p w14:paraId="594ED131">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任务五其他常用连接</w:t>
            </w:r>
          </w:p>
        </w:tc>
        <w:tc>
          <w:tcPr>
            <w:tcW w:w="700" w:type="dxa"/>
            <w:vAlign w:val="center"/>
          </w:tcPr>
          <w:p w14:paraId="78D57F57">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教学资源库</w:t>
            </w:r>
          </w:p>
        </w:tc>
        <w:tc>
          <w:tcPr>
            <w:tcW w:w="537" w:type="dxa"/>
            <w:vAlign w:val="center"/>
          </w:tcPr>
          <w:p w14:paraId="69163373">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8</w:t>
            </w:r>
          </w:p>
        </w:tc>
        <w:tc>
          <w:tcPr>
            <w:tcW w:w="1725" w:type="dxa"/>
            <w:vAlign w:val="center"/>
          </w:tcPr>
          <w:p w14:paraId="4E910808">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教学方法：</w:t>
            </w:r>
          </w:p>
          <w:p w14:paraId="3995BBE3">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1.项目教学法</w:t>
            </w:r>
          </w:p>
          <w:p w14:paraId="71002E36">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2.演示法</w:t>
            </w:r>
          </w:p>
          <w:p w14:paraId="4805DD47">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3.案例分析法</w:t>
            </w:r>
          </w:p>
          <w:p w14:paraId="3230CA5D">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4讨论交流法</w:t>
            </w:r>
          </w:p>
          <w:p w14:paraId="44526A72">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教学资源：</w:t>
            </w:r>
          </w:p>
          <w:p w14:paraId="0C8A4E28">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1.教材</w:t>
            </w:r>
          </w:p>
          <w:p w14:paraId="3B0E7609">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2.多媒体课件</w:t>
            </w:r>
          </w:p>
          <w:p w14:paraId="3D2CD6A1">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3.电子教案</w:t>
            </w:r>
          </w:p>
          <w:p w14:paraId="7CEAAB4C">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4.图片、视频</w:t>
            </w:r>
          </w:p>
          <w:p w14:paraId="2CE9DC85">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5.《产品几何技术规范》标准；</w:t>
            </w:r>
          </w:p>
          <w:p w14:paraId="1CA17206">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6.网络资源</w:t>
            </w:r>
          </w:p>
        </w:tc>
        <w:tc>
          <w:tcPr>
            <w:tcW w:w="700" w:type="dxa"/>
            <w:vAlign w:val="center"/>
          </w:tcPr>
          <w:p w14:paraId="7DD9ADD1">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多媒体教室</w:t>
            </w:r>
          </w:p>
          <w:p w14:paraId="0A23150D">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公差配合技术测量实训室</w:t>
            </w:r>
          </w:p>
        </w:tc>
        <w:tc>
          <w:tcPr>
            <w:tcW w:w="1132" w:type="dxa"/>
            <w:tcBorders>
              <w:right w:val="single" w:color="auto" w:sz="4" w:space="0"/>
            </w:tcBorders>
            <w:vAlign w:val="center"/>
          </w:tcPr>
          <w:p w14:paraId="1CAA7EC5">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1.过程考核占30%</w:t>
            </w:r>
          </w:p>
          <w:p w14:paraId="2AFC8AD9">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zh-CN" w:eastAsia="zh-CN" w:bidi="ar-SA"/>
                <w14:ligatures w14:val="none"/>
              </w:rPr>
            </w:pPr>
            <w:r>
              <w:rPr>
                <w:rFonts w:hint="eastAsia" w:ascii="宋体" w:hAnsi="宋体" w:eastAsia="宋体" w:cs="宋体"/>
                <w:b w:val="0"/>
                <w:bCs w:val="0"/>
                <w:kern w:val="2"/>
                <w:sz w:val="21"/>
                <w:szCs w:val="21"/>
                <w:lang w:val="zh-CN" w:eastAsia="zh-CN" w:bidi="ar-SA"/>
                <w14:ligatures w14:val="none"/>
              </w:rPr>
              <w:t>2.期中考核占</w:t>
            </w:r>
            <w:r>
              <w:rPr>
                <w:rFonts w:hint="eastAsia" w:ascii="宋体" w:hAnsi="宋体" w:eastAsia="宋体" w:cs="宋体"/>
                <w:b w:val="0"/>
                <w:bCs w:val="0"/>
                <w:kern w:val="2"/>
                <w:sz w:val="21"/>
                <w:szCs w:val="21"/>
                <w:lang w:val="en-US" w:eastAsia="zh-CN" w:bidi="ar-SA"/>
                <w14:ligatures w14:val="none"/>
              </w:rPr>
              <w:t>20%</w:t>
            </w:r>
          </w:p>
          <w:p w14:paraId="6A6AAB89">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zh-CN" w:eastAsia="zh-CN" w:bidi="ar-SA"/>
                <w14:ligatures w14:val="none"/>
              </w:rPr>
              <w:t>3.</w:t>
            </w:r>
            <w:r>
              <w:rPr>
                <w:rFonts w:hint="eastAsia" w:ascii="宋体" w:hAnsi="宋体" w:eastAsia="宋体" w:cs="宋体"/>
                <w:b w:val="0"/>
                <w:bCs w:val="0"/>
                <w:kern w:val="2"/>
                <w:sz w:val="21"/>
                <w:szCs w:val="21"/>
                <w:lang w:val="en-US" w:eastAsia="zh-CN" w:bidi="ar-SA"/>
                <w14:ligatures w14:val="none"/>
              </w:rPr>
              <w:t>结果考核占50%</w:t>
            </w:r>
          </w:p>
        </w:tc>
      </w:tr>
      <w:tr w14:paraId="0F1D6F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45" w:type="dxa"/>
            <w:tcBorders>
              <w:left w:val="single" w:color="auto" w:sz="4" w:space="0"/>
              <w:bottom w:val="single" w:color="auto" w:sz="4" w:space="0"/>
            </w:tcBorders>
            <w:vAlign w:val="center"/>
          </w:tcPr>
          <w:p w14:paraId="276D51FE">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轴承、轴</w:t>
            </w:r>
          </w:p>
        </w:tc>
        <w:tc>
          <w:tcPr>
            <w:tcW w:w="2688" w:type="dxa"/>
            <w:tcBorders>
              <w:bottom w:val="single" w:color="auto" w:sz="4" w:space="0"/>
            </w:tcBorders>
            <w:vAlign w:val="center"/>
          </w:tcPr>
          <w:p w14:paraId="18FDF0E4">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1.掌握轴承的类型和特点，了解滑动轴承的结构和材料；</w:t>
            </w:r>
          </w:p>
          <w:p w14:paraId="4AA5A916">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2.掌握滚动轴承的结构、类型和特点；</w:t>
            </w:r>
          </w:p>
          <w:p w14:paraId="37F6FA87">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3.熟练掌握滚动轴承的代号和类型选择；</w:t>
            </w:r>
          </w:p>
          <w:p w14:paraId="2023828A">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4.熟练轴承组合结构的设计；</w:t>
            </w:r>
          </w:p>
          <w:p w14:paraId="22DACF55">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5.掌握轴的功用、分类与材料；</w:t>
            </w:r>
          </w:p>
          <w:p w14:paraId="389D6981">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6.掌握轴的结构设计与强度计算。</w:t>
            </w:r>
          </w:p>
        </w:tc>
        <w:tc>
          <w:tcPr>
            <w:tcW w:w="1825" w:type="dxa"/>
            <w:tcBorders>
              <w:bottom w:val="single" w:color="auto" w:sz="4" w:space="0"/>
            </w:tcBorders>
            <w:vAlign w:val="center"/>
          </w:tcPr>
          <w:p w14:paraId="1687DD93">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任务一轴的材料及结构设计；</w:t>
            </w:r>
          </w:p>
          <w:p w14:paraId="37143981">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任务二轴的工作能力计算</w:t>
            </w:r>
          </w:p>
          <w:p w14:paraId="168E860F">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任务三滑动轴承概述</w:t>
            </w:r>
          </w:p>
          <w:p w14:paraId="14D30E36">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任务四滚动轴承的结构、类型和代号</w:t>
            </w:r>
          </w:p>
          <w:p w14:paraId="296C4495">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任务五滚动轴承的类型选择及工作能力计算（寿命计算）</w:t>
            </w:r>
          </w:p>
          <w:p w14:paraId="61B11E38">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任务六滚动轴承的组合设计</w:t>
            </w:r>
          </w:p>
        </w:tc>
        <w:tc>
          <w:tcPr>
            <w:tcW w:w="700" w:type="dxa"/>
            <w:tcBorders>
              <w:bottom w:val="single" w:color="auto" w:sz="4" w:space="0"/>
            </w:tcBorders>
            <w:vAlign w:val="center"/>
          </w:tcPr>
          <w:p w14:paraId="7A2255D6">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教学资源库</w:t>
            </w:r>
          </w:p>
        </w:tc>
        <w:tc>
          <w:tcPr>
            <w:tcW w:w="537" w:type="dxa"/>
            <w:tcBorders>
              <w:bottom w:val="single" w:color="auto" w:sz="4" w:space="0"/>
            </w:tcBorders>
            <w:vAlign w:val="center"/>
          </w:tcPr>
          <w:p w14:paraId="7EC9191D">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12</w:t>
            </w:r>
          </w:p>
        </w:tc>
        <w:tc>
          <w:tcPr>
            <w:tcW w:w="1725" w:type="dxa"/>
            <w:tcBorders>
              <w:bottom w:val="single" w:color="auto" w:sz="4" w:space="0"/>
            </w:tcBorders>
            <w:vAlign w:val="center"/>
          </w:tcPr>
          <w:p w14:paraId="4E5BC852">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教学方法：</w:t>
            </w:r>
          </w:p>
          <w:p w14:paraId="689E8288">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1.项目教学法</w:t>
            </w:r>
          </w:p>
          <w:p w14:paraId="52BFF51B">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2.演示法</w:t>
            </w:r>
          </w:p>
          <w:p w14:paraId="75CB9D47">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3.案例分析法</w:t>
            </w:r>
          </w:p>
          <w:p w14:paraId="2D4E5D4F">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4讨论交流法</w:t>
            </w:r>
          </w:p>
          <w:p w14:paraId="17906820">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教学资源：</w:t>
            </w:r>
          </w:p>
          <w:p w14:paraId="2F40205E">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1.教材</w:t>
            </w:r>
          </w:p>
          <w:p w14:paraId="20E71446">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2.多媒体课件</w:t>
            </w:r>
          </w:p>
          <w:p w14:paraId="7DBF17D7">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3.电子教案</w:t>
            </w:r>
          </w:p>
          <w:p w14:paraId="25C334CC">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4.图片、视频</w:t>
            </w:r>
          </w:p>
          <w:p w14:paraId="47F407EA">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5.《产品几何技术规范》标准；</w:t>
            </w:r>
          </w:p>
          <w:p w14:paraId="1B74F4B3">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6.网络资源</w:t>
            </w:r>
          </w:p>
        </w:tc>
        <w:tc>
          <w:tcPr>
            <w:tcW w:w="700" w:type="dxa"/>
            <w:tcBorders>
              <w:bottom w:val="single" w:color="auto" w:sz="4" w:space="0"/>
            </w:tcBorders>
            <w:vAlign w:val="center"/>
          </w:tcPr>
          <w:p w14:paraId="1852B9A9">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多媒体教室</w:t>
            </w:r>
          </w:p>
          <w:p w14:paraId="75276B13">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公差配合技术测量实训室</w:t>
            </w:r>
          </w:p>
        </w:tc>
        <w:tc>
          <w:tcPr>
            <w:tcW w:w="1132" w:type="dxa"/>
            <w:tcBorders>
              <w:bottom w:val="single" w:color="auto" w:sz="4" w:space="0"/>
              <w:right w:val="single" w:color="auto" w:sz="4" w:space="0"/>
            </w:tcBorders>
            <w:vAlign w:val="center"/>
          </w:tcPr>
          <w:p w14:paraId="41177281">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1.过程考核占30%</w:t>
            </w:r>
          </w:p>
          <w:p w14:paraId="153C299F">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zh-CN" w:eastAsia="zh-CN" w:bidi="ar-SA"/>
                <w14:ligatures w14:val="none"/>
              </w:rPr>
            </w:pPr>
            <w:r>
              <w:rPr>
                <w:rFonts w:hint="eastAsia" w:ascii="宋体" w:hAnsi="宋体" w:eastAsia="宋体" w:cs="宋体"/>
                <w:b w:val="0"/>
                <w:bCs w:val="0"/>
                <w:kern w:val="2"/>
                <w:sz w:val="21"/>
                <w:szCs w:val="21"/>
                <w:lang w:val="zh-CN" w:eastAsia="zh-CN" w:bidi="ar-SA"/>
                <w14:ligatures w14:val="none"/>
              </w:rPr>
              <w:t>2.期中考核占</w:t>
            </w:r>
            <w:r>
              <w:rPr>
                <w:rFonts w:hint="eastAsia" w:ascii="宋体" w:hAnsi="宋体" w:eastAsia="宋体" w:cs="宋体"/>
                <w:b w:val="0"/>
                <w:bCs w:val="0"/>
                <w:kern w:val="2"/>
                <w:sz w:val="21"/>
                <w:szCs w:val="21"/>
                <w:lang w:val="en-US" w:eastAsia="zh-CN" w:bidi="ar-SA"/>
                <w14:ligatures w14:val="none"/>
              </w:rPr>
              <w:t>20%</w:t>
            </w:r>
          </w:p>
          <w:p w14:paraId="4E122BB0">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zh-CN" w:eastAsia="zh-CN" w:bidi="ar-SA"/>
                <w14:ligatures w14:val="none"/>
              </w:rPr>
              <w:t>3.</w:t>
            </w:r>
            <w:r>
              <w:rPr>
                <w:rFonts w:hint="eastAsia" w:ascii="宋体" w:hAnsi="宋体" w:eastAsia="宋体" w:cs="宋体"/>
                <w:b w:val="0"/>
                <w:bCs w:val="0"/>
                <w:kern w:val="2"/>
                <w:sz w:val="21"/>
                <w:szCs w:val="21"/>
                <w:lang w:val="en-US" w:eastAsia="zh-CN" w:bidi="ar-SA"/>
                <w14:ligatures w14:val="none"/>
              </w:rPr>
              <w:t>结果考核占50%</w:t>
            </w:r>
          </w:p>
        </w:tc>
      </w:tr>
    </w:tbl>
    <w:p w14:paraId="159AE6B7">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lang w:val="en-US" w:eastAsia="zh-CN"/>
          <w14:ligatures w14:val="none"/>
        </w:rPr>
      </w:pPr>
      <w:r>
        <w:rPr>
          <w:rFonts w:hint="eastAsia" w:ascii="宋体" w:hAnsi="宋体" w:eastAsia="宋体" w:cs="宋体"/>
          <w:b/>
          <w:bCs/>
          <w:sz w:val="28"/>
          <w:szCs w:val="28"/>
          <w:lang w:val="en-US" w:eastAsia="zh-CN"/>
          <w14:ligatures w14:val="none"/>
        </w:rPr>
        <w:t>七、教学基本条件</w:t>
      </w:r>
    </w:p>
    <w:p w14:paraId="152D8608">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（一）教学团队基本要求</w:t>
      </w:r>
    </w:p>
    <w:p w14:paraId="781F3757">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eastAsia="zh-CN"/>
          <w14:ligatures w14:val="none"/>
        </w:rPr>
        <w:t>1.</w:t>
      </w:r>
      <w:r>
        <w:rPr>
          <w:rFonts w:hint="eastAsia" w:ascii="宋体" w:hAnsi="宋体" w:eastAsia="宋体" w:cs="宋体"/>
          <w:sz w:val="24"/>
          <w14:ligatures w14:val="none"/>
        </w:rPr>
        <w:t>团队规模：基于每届2个教学班的规模，专兼职教师3人左右</w:t>
      </w:r>
      <w:r>
        <w:rPr>
          <w:rFonts w:hint="eastAsia" w:ascii="宋体" w:hAnsi="宋体" w:eastAsia="宋体" w:cs="宋体"/>
          <w:sz w:val="24"/>
          <w:lang w:eastAsia="zh-CN"/>
          <w14:ligatures w14:val="none"/>
        </w:rPr>
        <w:t>（</w:t>
      </w:r>
      <w:r>
        <w:rPr>
          <w:rFonts w:hint="eastAsia" w:ascii="宋体" w:hAnsi="宋体" w:eastAsia="宋体" w:cs="宋体"/>
          <w:sz w:val="24"/>
          <w14:ligatures w14:val="none"/>
        </w:rPr>
        <w:t>含实训指导教师</w:t>
      </w:r>
      <w:r>
        <w:rPr>
          <w:rFonts w:hint="eastAsia" w:ascii="宋体" w:hAnsi="宋体" w:eastAsia="宋体" w:cs="宋体"/>
          <w:sz w:val="24"/>
          <w:lang w:eastAsia="zh-CN"/>
          <w14:ligatures w14:val="none"/>
        </w:rPr>
        <w:t>）</w:t>
      </w:r>
      <w:r>
        <w:rPr>
          <w:rFonts w:hint="eastAsia" w:ascii="宋体" w:hAnsi="宋体" w:eastAsia="宋体" w:cs="宋体"/>
          <w:sz w:val="24"/>
          <w14:ligatures w14:val="none"/>
        </w:rPr>
        <w:t>，其中专职教师3人，兼职教师1人，职称和年龄结构合理，互补性强；</w:t>
      </w:r>
    </w:p>
    <w:p w14:paraId="32193A14">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eastAsia="zh-CN"/>
          <w14:ligatures w14:val="none"/>
        </w:rPr>
        <w:t>2.</w:t>
      </w:r>
      <w:r>
        <w:rPr>
          <w:rFonts w:hint="eastAsia" w:ascii="宋体" w:hAnsi="宋体" w:eastAsia="宋体" w:cs="宋体"/>
          <w:sz w:val="24"/>
          <w14:ligatures w14:val="none"/>
        </w:rPr>
        <w:t>教师专业背景与能力要求：具有机械工程实际背景，熟悉技术制图、机械制图国家标准的有关标准，系统掌握工程制图、机械设计与机械制造知识，具备识图、绘图及测绘能力，掌握一定的教学方法与教学能力；</w:t>
      </w:r>
    </w:p>
    <w:p w14:paraId="6E564944">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eastAsia="zh-CN"/>
          <w14:ligatures w14:val="none"/>
        </w:rPr>
        <w:t>3.</w:t>
      </w:r>
      <w:r>
        <w:rPr>
          <w:rFonts w:hint="eastAsia" w:ascii="宋体" w:hAnsi="宋体" w:eastAsia="宋体" w:cs="宋体"/>
          <w:sz w:val="24"/>
          <w14:ligatures w14:val="none"/>
        </w:rPr>
        <w:t>课程负责人：熟悉机械设计与制造技术和高职教育规律、实践经验丰富、教学效果好、具有高级职称的“双师型”教师；</w:t>
      </w:r>
    </w:p>
    <w:p w14:paraId="0566AEAE">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eastAsia="zh-CN"/>
          <w14:ligatures w14:val="none"/>
        </w:rPr>
        <w:t>4.</w:t>
      </w:r>
      <w:r>
        <w:rPr>
          <w:rFonts w:hint="eastAsia" w:ascii="宋体" w:hAnsi="宋体" w:eastAsia="宋体" w:cs="宋体"/>
          <w:sz w:val="24"/>
          <w14:ligatures w14:val="none"/>
        </w:rPr>
        <w:t>“双师型”教师：“双师型”比例应达到9</w:t>
      </w:r>
      <w:r>
        <w:rPr>
          <w:rFonts w:ascii="宋体" w:hAnsi="宋体" w:eastAsia="宋体" w:cs="宋体"/>
          <w:sz w:val="24"/>
          <w14:ligatures w14:val="none"/>
        </w:rPr>
        <w:t>0</w:t>
      </w:r>
      <w:r>
        <w:rPr>
          <w:rFonts w:hint="eastAsia" w:ascii="宋体" w:hAnsi="宋体" w:eastAsia="宋体" w:cs="宋体"/>
          <w:sz w:val="24"/>
          <w14:ligatures w14:val="none"/>
        </w:rPr>
        <w:t>％以上。承担教学做一体化课程的专业教师应为“双师型”教师。要通过校企共建方式建设专兼结合的“双师型”教师队伍。</w:t>
      </w:r>
    </w:p>
    <w:p w14:paraId="3E1D59CD">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（二）教学硬件环境基本要求</w:t>
      </w:r>
    </w:p>
    <w:p w14:paraId="162856E6">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实施《机械设计基础》课程教学，校内实验实训硬件环境应具备以下条件见表4。</w:t>
      </w:r>
    </w:p>
    <w:p w14:paraId="1030B451">
      <w:pPr>
        <w:keepNext w:val="0"/>
        <w:keepLines w:val="0"/>
        <w:pageBreakBefore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表4《机械设计基础》课程教学硬件环境基本要求</w:t>
      </w:r>
    </w:p>
    <w:tbl>
      <w:tblPr>
        <w:tblStyle w:val="27"/>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3"/>
        <w:gridCol w:w="1854"/>
        <w:gridCol w:w="2168"/>
        <w:gridCol w:w="1659"/>
        <w:gridCol w:w="2740"/>
      </w:tblGrid>
      <w:tr w14:paraId="5D363F1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465" w:type="pct"/>
            <w:tcBorders>
              <w:top w:val="single" w:color="auto" w:sz="4" w:space="0"/>
              <w:left w:val="single" w:color="auto" w:sz="4" w:space="0"/>
            </w:tcBorders>
            <w:vAlign w:val="center"/>
          </w:tcPr>
          <w:p w14:paraId="5777A1D9">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序号</w:t>
            </w:r>
          </w:p>
        </w:tc>
        <w:tc>
          <w:tcPr>
            <w:tcW w:w="998" w:type="pct"/>
            <w:tcBorders>
              <w:top w:val="single" w:color="auto" w:sz="4" w:space="0"/>
            </w:tcBorders>
            <w:vAlign w:val="center"/>
          </w:tcPr>
          <w:p w14:paraId="0DBA8EA5">
            <w:pPr>
              <w:keepNext w:val="0"/>
              <w:keepLines w:val="0"/>
              <w:pageBreakBefore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名称</w:t>
            </w:r>
          </w:p>
        </w:tc>
        <w:tc>
          <w:tcPr>
            <w:tcW w:w="1167" w:type="pct"/>
            <w:tcBorders>
              <w:top w:val="single" w:color="auto" w:sz="4" w:space="0"/>
            </w:tcBorders>
            <w:vAlign w:val="center"/>
          </w:tcPr>
          <w:p w14:paraId="14B310DE">
            <w:pPr>
              <w:keepNext w:val="0"/>
              <w:keepLines w:val="0"/>
              <w:pageBreakBefore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基本配置要求</w:t>
            </w:r>
          </w:p>
        </w:tc>
        <w:tc>
          <w:tcPr>
            <w:tcW w:w="893" w:type="pct"/>
            <w:tcBorders>
              <w:top w:val="single" w:color="auto" w:sz="4" w:space="0"/>
            </w:tcBorders>
            <w:vAlign w:val="center"/>
          </w:tcPr>
          <w:p w14:paraId="1F143151">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场地大小/m</w:t>
            </w:r>
            <w:r>
              <w:rPr>
                <w:rFonts w:hint="eastAsia" w:ascii="宋体" w:hAnsi="宋体" w:eastAsia="宋体" w:cs="宋体"/>
                <w:sz w:val="21"/>
                <w:szCs w:val="21"/>
                <w:vertAlign w:val="superscript"/>
                <w14:ligatures w14:val="none"/>
              </w:rPr>
              <w:t>2</w:t>
            </w:r>
          </w:p>
        </w:tc>
        <w:tc>
          <w:tcPr>
            <w:tcW w:w="1475" w:type="pct"/>
            <w:tcBorders>
              <w:top w:val="single" w:color="auto" w:sz="4" w:space="0"/>
              <w:right w:val="single" w:color="auto" w:sz="4" w:space="0"/>
            </w:tcBorders>
            <w:vAlign w:val="center"/>
          </w:tcPr>
          <w:p w14:paraId="7643B3D3">
            <w:pPr>
              <w:keepNext w:val="0"/>
              <w:keepLines w:val="0"/>
              <w:pageBreakBefore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功能说明</w:t>
            </w:r>
          </w:p>
        </w:tc>
      </w:tr>
      <w:tr w14:paraId="586650C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tcBorders>
              <w:left w:val="single" w:color="auto" w:sz="4" w:space="0"/>
            </w:tcBorders>
            <w:vAlign w:val="center"/>
          </w:tcPr>
          <w:p w14:paraId="7CE73EA5">
            <w:pPr>
              <w:keepNext w:val="0"/>
              <w:keepLines w:val="0"/>
              <w:pageBreakBefore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14:ligatures w14:val="none"/>
              </w:rPr>
            </w:pPr>
            <w:r>
              <w:rPr>
                <w:rFonts w:ascii="宋体" w:hAnsi="宋体" w:eastAsia="宋体" w:cs="宋体"/>
                <w:sz w:val="21"/>
                <w:szCs w:val="21"/>
                <w14:ligatures w14:val="none"/>
              </w:rPr>
              <w:t>1</w:t>
            </w:r>
          </w:p>
        </w:tc>
        <w:tc>
          <w:tcPr>
            <w:tcW w:w="998" w:type="pct"/>
            <w:vAlign w:val="center"/>
          </w:tcPr>
          <w:p w14:paraId="23168711">
            <w:pPr>
              <w:keepNext w:val="0"/>
              <w:keepLines w:val="0"/>
              <w:pageBreakBefore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多媒体教室</w:t>
            </w:r>
          </w:p>
          <w:p w14:paraId="7173858C">
            <w:pPr>
              <w:keepNext w:val="0"/>
              <w:keepLines w:val="0"/>
              <w:pageBreakBefore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lang w:eastAsia="zh-CN"/>
                <w14:ligatures w14:val="none"/>
              </w:rPr>
              <w:t>（</w:t>
            </w:r>
            <w:r>
              <w:rPr>
                <w:rFonts w:hint="eastAsia" w:ascii="宋体" w:hAnsi="宋体" w:eastAsia="宋体" w:cs="宋体"/>
                <w:sz w:val="21"/>
                <w:szCs w:val="21"/>
                <w14:ligatures w14:val="none"/>
              </w:rPr>
              <w:t>2间</w:t>
            </w:r>
            <w:r>
              <w:rPr>
                <w:rFonts w:hint="eastAsia" w:ascii="宋体" w:hAnsi="宋体" w:eastAsia="宋体" w:cs="宋体"/>
                <w:sz w:val="21"/>
                <w:szCs w:val="21"/>
                <w:lang w:eastAsia="zh-CN"/>
                <w14:ligatures w14:val="none"/>
              </w:rPr>
              <w:t>）</w:t>
            </w:r>
          </w:p>
        </w:tc>
        <w:tc>
          <w:tcPr>
            <w:tcW w:w="1167" w:type="pct"/>
            <w:vAlign w:val="center"/>
          </w:tcPr>
          <w:p w14:paraId="3DF69A83">
            <w:pPr>
              <w:keepNext w:val="0"/>
              <w:keepLines w:val="0"/>
              <w:pageBreakBefore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投影设备1套图样、机械设计手册1</w:t>
            </w:r>
            <w:r>
              <w:rPr>
                <w:rFonts w:hint="eastAsia" w:ascii="宋体" w:hAnsi="宋体" w:eastAsia="宋体" w:cs="宋体"/>
                <w:sz w:val="21"/>
                <w:szCs w:val="21"/>
                <w:lang w:eastAsia="zh-CN"/>
                <w14:ligatures w14:val="none"/>
              </w:rPr>
              <w:t>份</w:t>
            </w:r>
          </w:p>
        </w:tc>
        <w:tc>
          <w:tcPr>
            <w:tcW w:w="893" w:type="pct"/>
            <w:vAlign w:val="center"/>
          </w:tcPr>
          <w:p w14:paraId="2319B08F">
            <w:pPr>
              <w:keepNext w:val="0"/>
              <w:keepLines w:val="0"/>
              <w:pageBreakBefore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120</w:t>
            </w:r>
          </w:p>
        </w:tc>
        <w:tc>
          <w:tcPr>
            <w:tcW w:w="1475" w:type="pct"/>
            <w:tcBorders>
              <w:right w:val="single" w:color="auto" w:sz="4" w:space="0"/>
            </w:tcBorders>
            <w:vAlign w:val="center"/>
          </w:tcPr>
          <w:p w14:paraId="39388590">
            <w:pPr>
              <w:keepNext w:val="0"/>
              <w:keepLines w:val="0"/>
              <w:pageBreakBefore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具有多媒体教室功能，供机械设计基础课程教学、实训使用</w:t>
            </w:r>
          </w:p>
        </w:tc>
      </w:tr>
      <w:tr w14:paraId="08A9B0E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tcBorders>
              <w:left w:val="single" w:color="auto" w:sz="4" w:space="0"/>
              <w:bottom w:val="single" w:color="auto" w:sz="4" w:space="0"/>
            </w:tcBorders>
            <w:vAlign w:val="center"/>
          </w:tcPr>
          <w:p w14:paraId="13AE9CE4">
            <w:pPr>
              <w:keepNext w:val="0"/>
              <w:keepLines w:val="0"/>
              <w:pageBreakBefore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14:ligatures w14:val="none"/>
              </w:rPr>
            </w:pPr>
            <w:r>
              <w:rPr>
                <w:rFonts w:ascii="宋体" w:hAnsi="宋体" w:eastAsia="宋体" w:cs="宋体"/>
                <w:sz w:val="21"/>
                <w:szCs w:val="21"/>
                <w14:ligatures w14:val="none"/>
              </w:rPr>
              <w:t>2</w:t>
            </w:r>
          </w:p>
        </w:tc>
        <w:tc>
          <w:tcPr>
            <w:tcW w:w="998" w:type="pct"/>
            <w:tcBorders>
              <w:bottom w:val="single" w:color="auto" w:sz="4" w:space="0"/>
            </w:tcBorders>
            <w:vAlign w:val="center"/>
          </w:tcPr>
          <w:p w14:paraId="665FBA13">
            <w:pPr>
              <w:keepNext w:val="0"/>
              <w:keepLines w:val="0"/>
              <w:pageBreakBefore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机构创新实训室（1间）</w:t>
            </w:r>
          </w:p>
        </w:tc>
        <w:tc>
          <w:tcPr>
            <w:tcW w:w="1167" w:type="pct"/>
            <w:tcBorders>
              <w:bottom w:val="single" w:color="auto" w:sz="4" w:space="0"/>
            </w:tcBorders>
            <w:vAlign w:val="center"/>
          </w:tcPr>
          <w:p w14:paraId="46E26D96">
            <w:pPr>
              <w:keepNext w:val="0"/>
              <w:keepLines w:val="0"/>
              <w:pageBreakBefore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机械设计手册、零部件、常用模型陈列柜2套</w:t>
            </w:r>
          </w:p>
        </w:tc>
        <w:tc>
          <w:tcPr>
            <w:tcW w:w="893" w:type="pct"/>
            <w:tcBorders>
              <w:bottom w:val="single" w:color="auto" w:sz="4" w:space="0"/>
            </w:tcBorders>
            <w:vAlign w:val="center"/>
          </w:tcPr>
          <w:p w14:paraId="53FF0D57">
            <w:pPr>
              <w:keepNext w:val="0"/>
              <w:keepLines w:val="0"/>
              <w:pageBreakBefore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60</w:t>
            </w:r>
          </w:p>
        </w:tc>
        <w:tc>
          <w:tcPr>
            <w:tcW w:w="1475" w:type="pct"/>
            <w:tcBorders>
              <w:bottom w:val="single" w:color="auto" w:sz="4" w:space="0"/>
              <w:right w:val="single" w:color="auto" w:sz="4" w:space="0"/>
            </w:tcBorders>
            <w:vAlign w:val="center"/>
          </w:tcPr>
          <w:p w14:paraId="6509A038">
            <w:pPr>
              <w:keepNext w:val="0"/>
              <w:keepLines w:val="0"/>
              <w:pageBreakBefore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具有多媒体教室功能，供机械设计基础课程教学、实训使用</w:t>
            </w:r>
          </w:p>
        </w:tc>
      </w:tr>
    </w:tbl>
    <w:p w14:paraId="7AA2CE9E">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（三）教学资源基本要求</w:t>
      </w:r>
    </w:p>
    <w:p w14:paraId="0274A537">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1.基本的《机械设计基础》多媒体网络课程资源；</w:t>
      </w:r>
    </w:p>
    <w:p w14:paraId="68F18BC4">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2.有常用测量工具、公差配合实训室、测量实训室；</w:t>
      </w:r>
    </w:p>
    <w:p w14:paraId="0682C00B">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3.教材、PPT课件、图片库、视频、实训项目任务书等基本教学资源；</w:t>
      </w:r>
    </w:p>
    <w:p w14:paraId="6AA9F5BA">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4.来自企业的规范、生产图样等企业生产技术资料。</w:t>
      </w:r>
    </w:p>
    <w:p w14:paraId="6661B521">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lang w:val="en-US" w:eastAsia="zh-CN"/>
          <w14:ligatures w14:val="none"/>
        </w:rPr>
      </w:pPr>
      <w:r>
        <w:rPr>
          <w:rFonts w:hint="eastAsia" w:ascii="宋体" w:hAnsi="宋体" w:eastAsia="宋体" w:cs="宋体"/>
          <w:b/>
          <w:bCs/>
          <w:sz w:val="28"/>
          <w:szCs w:val="28"/>
          <w:lang w:val="en-US" w:eastAsia="zh-CN"/>
          <w14:ligatures w14:val="none"/>
        </w:rPr>
        <w:t>八、其他说明</w:t>
      </w:r>
    </w:p>
    <w:p w14:paraId="2C10B972">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（一）学生学习基本要求</w:t>
      </w:r>
    </w:p>
    <w:p w14:paraId="237F78DB">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lang w:eastAsia="zh-CN"/>
          <w14:ligatures w14:val="none"/>
        </w:rPr>
      </w:pPr>
      <w:r>
        <w:rPr>
          <w:rFonts w:hint="eastAsia" w:ascii="宋体" w:hAnsi="宋体" w:eastAsia="宋体" w:cs="宋体"/>
          <w:sz w:val="24"/>
          <w14:ligatures w14:val="none"/>
        </w:rPr>
        <w:t>1.具备一定的</w:t>
      </w:r>
      <w:r>
        <w:rPr>
          <w:rFonts w:hint="eastAsia" w:ascii="宋体" w:hAnsi="宋体" w:eastAsia="宋体" w:cs="宋体"/>
          <w:sz w:val="24"/>
          <w:lang w:eastAsia="zh-CN"/>
          <w14:ligatures w14:val="none"/>
        </w:rPr>
        <w:t>逻辑</w:t>
      </w:r>
      <w:r>
        <w:rPr>
          <w:rFonts w:hint="eastAsia" w:ascii="宋体" w:hAnsi="宋体" w:eastAsia="宋体" w:cs="宋体"/>
          <w:sz w:val="24"/>
          <w14:ligatures w14:val="none"/>
        </w:rPr>
        <w:t>分析问题、解决问题的能力；</w:t>
      </w:r>
    </w:p>
    <w:p w14:paraId="7149DE34">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2.具有一定的自学能力。</w:t>
      </w:r>
    </w:p>
    <w:p w14:paraId="15DA9EDF">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3.具备组织纪律观念和团队协作能力。</w:t>
      </w:r>
    </w:p>
    <w:p w14:paraId="72605462">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（二）校企合作要求</w:t>
      </w:r>
    </w:p>
    <w:p w14:paraId="31799B06">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1.聘请企业技术骨干作为专业顾问和兼职教师，参与课程建设与教学</w:t>
      </w:r>
      <w:r>
        <w:rPr>
          <w:rFonts w:hint="eastAsia" w:ascii="宋体" w:hAnsi="宋体" w:eastAsia="宋体" w:cs="宋体"/>
          <w:sz w:val="24"/>
          <w:lang w:eastAsia="zh-CN"/>
          <w14:ligatures w14:val="none"/>
        </w:rPr>
        <w:t>。</w:t>
      </w:r>
    </w:p>
    <w:p w14:paraId="532829A2">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2.将行业企业的工作流程与规范、先进的企业文化引入教学中；</w:t>
      </w:r>
    </w:p>
    <w:p w14:paraId="1BB32BAE">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3.学生能够进入校企合作实训基地的生产装置参观学习。</w:t>
      </w:r>
    </w:p>
    <w:p w14:paraId="47C6D7CE">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（三）实施要求</w:t>
      </w:r>
    </w:p>
    <w:p w14:paraId="4303309A">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1.教学时数可根据具体情况适当增减；</w:t>
      </w:r>
    </w:p>
    <w:p w14:paraId="64144759">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2.课程考核参照数控机床操作工国家职业标准进行，采取过程考核+期中考核+结果考核形式，从学习态度、学习效果、识读图能力及理论测试等多方面考核；</w:t>
      </w:r>
    </w:p>
    <w:p w14:paraId="0A351E70">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3.根据课程教学设计指导框架，按照生产岗位的工作任务设计教学情境，进一步细化和明确载体、学习任务、资源条件、教学做一体化的形式与成果等内容，规范和指导教学，制定详细的课程教学实施方案。</w:t>
      </w:r>
    </w:p>
    <w:p w14:paraId="258F8993">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br w:type="page"/>
      </w:r>
    </w:p>
    <w:p w14:paraId="512A6023">
      <w:pPr>
        <w:pStyle w:val="2"/>
        <w:bidi w:val="0"/>
        <w:rPr>
          <w:rFonts w:hint="eastAsia"/>
          <w:lang w:val="en-US" w:eastAsia="zh-CN"/>
        </w:rPr>
      </w:pPr>
      <w:bookmarkStart w:id="37" w:name="_Toc20307"/>
      <w:bookmarkStart w:id="38" w:name="_Toc15914"/>
      <w:r>
        <w:rPr>
          <w:rFonts w:hint="eastAsia"/>
          <w:lang w:val="en-US" w:eastAsia="zh-CN"/>
        </w:rPr>
        <w:t>《汽车企业文化》课程标准</w:t>
      </w:r>
      <w:bookmarkEnd w:id="37"/>
      <w:bookmarkEnd w:id="38"/>
    </w:p>
    <w:p w14:paraId="27F45814">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0"/>
        <w:gridCol w:w="1211"/>
        <w:gridCol w:w="1699"/>
        <w:gridCol w:w="1027"/>
        <w:gridCol w:w="1159"/>
        <w:gridCol w:w="2838"/>
      </w:tblGrid>
      <w:tr w14:paraId="0337B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pct"/>
            <w:tcBorders>
              <w:top w:val="single" w:color="auto" w:sz="4" w:space="0"/>
              <w:left w:val="single" w:color="auto" w:sz="4" w:space="0"/>
              <w:bottom w:val="single" w:color="auto" w:sz="4" w:space="0"/>
              <w:right w:val="single" w:color="auto" w:sz="4" w:space="0"/>
            </w:tcBorders>
            <w:vAlign w:val="center"/>
          </w:tcPr>
          <w:p w14:paraId="26AC98BE">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课程名称</w:t>
            </w:r>
          </w:p>
        </w:tc>
        <w:tc>
          <w:tcPr>
            <w:tcW w:w="2120" w:type="pct"/>
            <w:gridSpan w:val="3"/>
            <w:tcBorders>
              <w:top w:val="single" w:color="auto" w:sz="4" w:space="0"/>
              <w:left w:val="single" w:color="auto" w:sz="4" w:space="0"/>
              <w:bottom w:val="single" w:color="auto" w:sz="4" w:space="0"/>
              <w:right w:val="single" w:color="auto" w:sz="4" w:space="0"/>
            </w:tcBorders>
            <w:vAlign w:val="center"/>
          </w:tcPr>
          <w:p w14:paraId="04806993">
            <w:pPr>
              <w:keepNext w:val="0"/>
              <w:keepLines w:val="0"/>
              <w:pageBreakBefore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汽车企业文化</w:t>
            </w:r>
          </w:p>
        </w:tc>
        <w:tc>
          <w:tcPr>
            <w:tcW w:w="624" w:type="pct"/>
            <w:tcBorders>
              <w:top w:val="single" w:color="auto" w:sz="4" w:space="0"/>
              <w:left w:val="single" w:color="auto" w:sz="4" w:space="0"/>
              <w:bottom w:val="single" w:color="auto" w:sz="4" w:space="0"/>
              <w:right w:val="single" w:color="auto" w:sz="4" w:space="0"/>
            </w:tcBorders>
            <w:vAlign w:val="center"/>
          </w:tcPr>
          <w:p w14:paraId="5557B426">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课程编码</w:t>
            </w:r>
          </w:p>
        </w:tc>
        <w:tc>
          <w:tcPr>
            <w:tcW w:w="1527" w:type="pct"/>
            <w:tcBorders>
              <w:top w:val="single" w:color="auto" w:sz="4" w:space="0"/>
              <w:left w:val="single" w:color="auto" w:sz="4" w:space="0"/>
              <w:bottom w:val="single" w:color="auto" w:sz="4" w:space="0"/>
              <w:right w:val="single" w:color="auto" w:sz="4" w:space="0"/>
            </w:tcBorders>
            <w:vAlign w:val="center"/>
          </w:tcPr>
          <w:p w14:paraId="0ABC074E">
            <w:pPr>
              <w:keepNext w:val="0"/>
              <w:keepLines w:val="0"/>
              <w:pageBreakBefore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jxqc24005</w:t>
            </w:r>
          </w:p>
        </w:tc>
      </w:tr>
      <w:tr w14:paraId="6B419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pct"/>
            <w:tcBorders>
              <w:top w:val="single" w:color="auto" w:sz="4" w:space="0"/>
              <w:left w:val="single" w:color="auto" w:sz="4" w:space="0"/>
              <w:bottom w:val="single" w:color="auto" w:sz="4" w:space="0"/>
              <w:right w:val="single" w:color="auto" w:sz="4" w:space="0"/>
            </w:tcBorders>
          </w:tcPr>
          <w:p w14:paraId="27B6A548">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建议学时</w:t>
            </w:r>
          </w:p>
        </w:tc>
        <w:tc>
          <w:tcPr>
            <w:tcW w:w="652" w:type="pct"/>
            <w:tcBorders>
              <w:top w:val="single" w:color="auto" w:sz="4" w:space="0"/>
              <w:left w:val="single" w:color="auto" w:sz="4" w:space="0"/>
              <w:bottom w:val="single" w:color="auto" w:sz="4" w:space="0"/>
              <w:right w:val="single" w:color="auto" w:sz="4" w:space="0"/>
            </w:tcBorders>
          </w:tcPr>
          <w:p w14:paraId="63631CC8">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36学时</w:t>
            </w:r>
          </w:p>
        </w:tc>
        <w:tc>
          <w:tcPr>
            <w:tcW w:w="915" w:type="pct"/>
            <w:tcBorders>
              <w:top w:val="single" w:color="auto" w:sz="4" w:space="0"/>
              <w:left w:val="single" w:color="auto" w:sz="4" w:space="0"/>
              <w:bottom w:val="single" w:color="auto" w:sz="4" w:space="0"/>
              <w:right w:val="single" w:color="auto" w:sz="4" w:space="0"/>
            </w:tcBorders>
          </w:tcPr>
          <w:p w14:paraId="1C63EA47">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其中实践学时</w:t>
            </w:r>
          </w:p>
        </w:tc>
        <w:tc>
          <w:tcPr>
            <w:tcW w:w="552" w:type="pct"/>
            <w:tcBorders>
              <w:top w:val="single" w:color="auto" w:sz="4" w:space="0"/>
              <w:left w:val="single" w:color="auto" w:sz="4" w:space="0"/>
              <w:bottom w:val="single" w:color="auto" w:sz="4" w:space="0"/>
              <w:right w:val="single" w:color="auto" w:sz="4" w:space="0"/>
            </w:tcBorders>
          </w:tcPr>
          <w:p w14:paraId="3C9B6849">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0学时</w:t>
            </w:r>
          </w:p>
        </w:tc>
        <w:tc>
          <w:tcPr>
            <w:tcW w:w="624" w:type="pct"/>
            <w:tcBorders>
              <w:top w:val="single" w:color="auto" w:sz="4" w:space="0"/>
              <w:left w:val="single" w:color="auto" w:sz="4" w:space="0"/>
              <w:bottom w:val="single" w:color="auto" w:sz="4" w:space="0"/>
              <w:right w:val="single" w:color="auto" w:sz="4" w:space="0"/>
            </w:tcBorders>
            <w:vAlign w:val="center"/>
          </w:tcPr>
          <w:p w14:paraId="11E11862">
            <w:pPr>
              <w:keepNext w:val="0"/>
              <w:keepLines w:val="0"/>
              <w:pageBreakBefore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学分</w:t>
            </w:r>
          </w:p>
        </w:tc>
        <w:tc>
          <w:tcPr>
            <w:tcW w:w="1527" w:type="pct"/>
            <w:tcBorders>
              <w:top w:val="single" w:color="auto" w:sz="4" w:space="0"/>
              <w:left w:val="single" w:color="auto" w:sz="4" w:space="0"/>
              <w:bottom w:val="single" w:color="auto" w:sz="4" w:space="0"/>
              <w:right w:val="single" w:color="auto" w:sz="4" w:space="0"/>
            </w:tcBorders>
            <w:vAlign w:val="center"/>
          </w:tcPr>
          <w:p w14:paraId="26CE489A">
            <w:pPr>
              <w:keepNext w:val="0"/>
              <w:keepLines w:val="0"/>
              <w:pageBreakBefore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2学分</w:t>
            </w:r>
          </w:p>
        </w:tc>
      </w:tr>
      <w:tr w14:paraId="718F1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pct"/>
            <w:tcBorders>
              <w:top w:val="single" w:color="auto" w:sz="4" w:space="0"/>
              <w:left w:val="single" w:color="auto" w:sz="4" w:space="0"/>
              <w:bottom w:val="single" w:color="auto" w:sz="4" w:space="0"/>
              <w:right w:val="single" w:color="auto" w:sz="4" w:space="0"/>
            </w:tcBorders>
          </w:tcPr>
          <w:p w14:paraId="40B90503">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适用专业</w:t>
            </w:r>
          </w:p>
        </w:tc>
        <w:tc>
          <w:tcPr>
            <w:tcW w:w="4272" w:type="pct"/>
            <w:gridSpan w:val="5"/>
            <w:tcBorders>
              <w:top w:val="single" w:color="auto" w:sz="4" w:space="0"/>
              <w:left w:val="single" w:color="auto" w:sz="4" w:space="0"/>
              <w:bottom w:val="single" w:color="auto" w:sz="4" w:space="0"/>
              <w:right w:val="single" w:color="auto" w:sz="4" w:space="0"/>
            </w:tcBorders>
          </w:tcPr>
          <w:p w14:paraId="7E615177">
            <w:pPr>
              <w:keepNext w:val="0"/>
              <w:keepLines w:val="0"/>
              <w:pageBreakBefore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新能源汽车技术</w:t>
            </w:r>
          </w:p>
        </w:tc>
      </w:tr>
      <w:tr w14:paraId="475D6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pct"/>
            <w:tcBorders>
              <w:top w:val="single" w:color="auto" w:sz="4" w:space="0"/>
              <w:left w:val="single" w:color="auto" w:sz="4" w:space="0"/>
              <w:right w:val="single" w:color="auto" w:sz="4" w:space="0"/>
            </w:tcBorders>
            <w:vAlign w:val="center"/>
          </w:tcPr>
          <w:p w14:paraId="49037BC0">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课程类型</w:t>
            </w:r>
          </w:p>
        </w:tc>
        <w:tc>
          <w:tcPr>
            <w:tcW w:w="2120" w:type="pct"/>
            <w:gridSpan w:val="3"/>
            <w:tcBorders>
              <w:top w:val="single" w:color="auto" w:sz="4" w:space="0"/>
              <w:left w:val="single" w:color="auto" w:sz="4" w:space="0"/>
              <w:right w:val="single" w:color="auto" w:sz="4" w:space="0"/>
            </w:tcBorders>
          </w:tcPr>
          <w:p w14:paraId="023D39C3">
            <w:pPr>
              <w:keepNext w:val="0"/>
              <w:keepLines w:val="0"/>
              <w:pageBreakBefore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fldChar w:fldCharType="begin"/>
            </w:r>
            <w:r>
              <w:rPr>
                <w:rFonts w:hint="eastAsia" w:ascii="宋体" w:hAnsi="宋体" w:eastAsia="宋体" w:cs="宋体"/>
                <w:sz w:val="21"/>
                <w:szCs w:val="21"/>
                <w14:ligatures w14:val="none"/>
              </w:rPr>
              <w:instrText xml:space="preserve"> EQ \o\ac(□)</w:instrText>
            </w:r>
            <w:r>
              <w:rPr>
                <w:rFonts w:hint="eastAsia" w:ascii="宋体" w:hAnsi="宋体" w:eastAsia="宋体" w:cs="宋体"/>
                <w:sz w:val="21"/>
                <w:szCs w:val="21"/>
                <w14:ligatures w14:val="none"/>
              </w:rPr>
              <w:fldChar w:fldCharType="end"/>
            </w:r>
            <w:r>
              <w:rPr>
                <w:rFonts w:hint="eastAsia" w:ascii="宋体" w:hAnsi="宋体" w:eastAsia="宋体" w:cs="宋体"/>
                <w:sz w:val="21"/>
                <w:szCs w:val="21"/>
                <w14:ligatures w14:val="none"/>
              </w:rPr>
              <w:t>专业基础课□专业核心课☑专业选修课□专业技能课</w:t>
            </w:r>
          </w:p>
        </w:tc>
        <w:tc>
          <w:tcPr>
            <w:tcW w:w="624" w:type="pct"/>
            <w:tcBorders>
              <w:top w:val="single" w:color="auto" w:sz="4" w:space="0"/>
              <w:left w:val="single" w:color="auto" w:sz="4" w:space="0"/>
              <w:bottom w:val="single" w:color="auto" w:sz="4" w:space="0"/>
              <w:right w:val="single" w:color="auto" w:sz="4" w:space="0"/>
            </w:tcBorders>
            <w:vAlign w:val="center"/>
          </w:tcPr>
          <w:p w14:paraId="41BC2739">
            <w:pPr>
              <w:keepNext w:val="0"/>
              <w:keepLines w:val="0"/>
              <w:pageBreakBefore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课程性质</w:t>
            </w:r>
          </w:p>
        </w:tc>
        <w:tc>
          <w:tcPr>
            <w:tcW w:w="1527" w:type="pct"/>
            <w:tcBorders>
              <w:top w:val="single" w:color="auto" w:sz="4" w:space="0"/>
              <w:left w:val="single" w:color="auto" w:sz="4" w:space="0"/>
              <w:bottom w:val="single" w:color="auto" w:sz="4" w:space="0"/>
              <w:right w:val="single" w:color="auto" w:sz="4" w:space="0"/>
            </w:tcBorders>
            <w:vAlign w:val="center"/>
          </w:tcPr>
          <w:p w14:paraId="7726D4FE">
            <w:pPr>
              <w:keepNext w:val="0"/>
              <w:keepLines w:val="0"/>
              <w:pageBreakBefore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fldChar w:fldCharType="begin"/>
            </w:r>
            <w:r>
              <w:rPr>
                <w:rFonts w:hint="eastAsia" w:ascii="宋体" w:hAnsi="宋体" w:eastAsia="宋体" w:cs="宋体"/>
                <w:sz w:val="21"/>
                <w:szCs w:val="21"/>
                <w14:ligatures w14:val="none"/>
              </w:rPr>
              <w:instrText xml:space="preserve"> EQ \o\ac(□,√)</w:instrText>
            </w:r>
            <w:r>
              <w:rPr>
                <w:rFonts w:hint="eastAsia" w:ascii="宋体" w:hAnsi="宋体" w:eastAsia="宋体" w:cs="宋体"/>
                <w:sz w:val="21"/>
                <w:szCs w:val="21"/>
                <w14:ligatures w14:val="none"/>
              </w:rPr>
              <w:fldChar w:fldCharType="end"/>
            </w:r>
            <w:r>
              <w:rPr>
                <w:rFonts w:hint="eastAsia" w:ascii="宋体" w:hAnsi="宋体" w:eastAsia="宋体" w:cs="宋体"/>
                <w:sz w:val="21"/>
                <w:szCs w:val="21"/>
                <w14:ligatures w14:val="none"/>
              </w:rPr>
              <w:t>理论课</w:t>
            </w:r>
            <w:r>
              <w:rPr>
                <w:rFonts w:hint="eastAsia" w:ascii="宋体" w:hAnsi="宋体" w:eastAsia="宋体" w:cs="宋体"/>
                <w:sz w:val="21"/>
                <w:szCs w:val="21"/>
                <w14:ligatures w14:val="none"/>
              </w:rPr>
              <w:fldChar w:fldCharType="begin"/>
            </w:r>
            <w:r>
              <w:rPr>
                <w:rFonts w:hint="eastAsia" w:ascii="宋体" w:hAnsi="宋体" w:eastAsia="宋体" w:cs="宋体"/>
                <w:sz w:val="21"/>
                <w:szCs w:val="21"/>
                <w14:ligatures w14:val="none"/>
              </w:rPr>
              <w:instrText xml:space="preserve"> EQ \o\ac(□)</w:instrText>
            </w:r>
            <w:r>
              <w:rPr>
                <w:rFonts w:hint="eastAsia" w:ascii="宋体" w:hAnsi="宋体" w:eastAsia="宋体" w:cs="宋体"/>
                <w:sz w:val="21"/>
                <w:szCs w:val="21"/>
                <w14:ligatures w14:val="none"/>
              </w:rPr>
              <w:fldChar w:fldCharType="end"/>
            </w:r>
            <w:r>
              <w:rPr>
                <w:rFonts w:hint="eastAsia" w:ascii="宋体" w:hAnsi="宋体" w:eastAsia="宋体" w:cs="宋体"/>
                <w:sz w:val="21"/>
                <w:szCs w:val="21"/>
                <w14:ligatures w14:val="none"/>
              </w:rPr>
              <w:t>理实一体</w:t>
            </w:r>
          </w:p>
          <w:p w14:paraId="62205D05">
            <w:pPr>
              <w:keepNext w:val="0"/>
              <w:keepLines w:val="0"/>
              <w:pageBreakBefore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□集中性实践环节</w:t>
            </w:r>
          </w:p>
        </w:tc>
      </w:tr>
      <w:tr w14:paraId="3CF9D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pct"/>
            <w:tcBorders>
              <w:top w:val="single" w:color="auto" w:sz="4" w:space="0"/>
              <w:left w:val="single" w:color="auto" w:sz="4" w:space="0"/>
              <w:right w:val="single" w:color="auto" w:sz="4" w:space="0"/>
            </w:tcBorders>
            <w:vAlign w:val="center"/>
          </w:tcPr>
          <w:p w14:paraId="2C7294CC">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先修课程</w:t>
            </w:r>
          </w:p>
        </w:tc>
        <w:tc>
          <w:tcPr>
            <w:tcW w:w="4272" w:type="pct"/>
            <w:gridSpan w:val="5"/>
            <w:tcBorders>
              <w:top w:val="single" w:color="auto" w:sz="4" w:space="0"/>
              <w:left w:val="single" w:color="auto" w:sz="4" w:space="0"/>
              <w:right w:val="single" w:color="auto" w:sz="4" w:space="0"/>
            </w:tcBorders>
          </w:tcPr>
          <w:p w14:paraId="75B8FE47">
            <w:pPr>
              <w:keepNext w:val="0"/>
              <w:keepLines w:val="0"/>
              <w:pageBreakBefore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《新能源汽车概论》</w:t>
            </w:r>
          </w:p>
        </w:tc>
      </w:tr>
      <w:tr w14:paraId="034F7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pct"/>
            <w:tcBorders>
              <w:top w:val="single" w:color="auto" w:sz="4" w:space="0"/>
              <w:left w:val="single" w:color="auto" w:sz="4" w:space="0"/>
              <w:right w:val="single" w:color="auto" w:sz="4" w:space="0"/>
            </w:tcBorders>
            <w:vAlign w:val="center"/>
          </w:tcPr>
          <w:p w14:paraId="4317F806">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后续课程</w:t>
            </w:r>
          </w:p>
        </w:tc>
        <w:tc>
          <w:tcPr>
            <w:tcW w:w="4272" w:type="pct"/>
            <w:gridSpan w:val="5"/>
            <w:tcBorders>
              <w:top w:val="single" w:color="auto" w:sz="4" w:space="0"/>
              <w:left w:val="single" w:color="auto" w:sz="4" w:space="0"/>
              <w:right w:val="single" w:color="auto" w:sz="4" w:space="0"/>
            </w:tcBorders>
          </w:tcPr>
          <w:p w14:paraId="6EBB933A">
            <w:pPr>
              <w:keepNext w:val="0"/>
              <w:keepLines w:val="0"/>
              <w:pageBreakBefore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岗位实习</w:t>
            </w:r>
          </w:p>
        </w:tc>
      </w:tr>
      <w:tr w14:paraId="4AA01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pct"/>
            <w:tcBorders>
              <w:top w:val="single" w:color="auto" w:sz="4" w:space="0"/>
              <w:left w:val="single" w:color="auto" w:sz="4" w:space="0"/>
              <w:right w:val="single" w:color="auto" w:sz="4" w:space="0"/>
            </w:tcBorders>
            <w:vAlign w:val="center"/>
          </w:tcPr>
          <w:p w14:paraId="65F36389">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选用教材</w:t>
            </w:r>
          </w:p>
        </w:tc>
        <w:tc>
          <w:tcPr>
            <w:tcW w:w="4272" w:type="pct"/>
            <w:gridSpan w:val="5"/>
            <w:tcBorders>
              <w:top w:val="single" w:color="auto" w:sz="4" w:space="0"/>
              <w:left w:val="single" w:color="auto" w:sz="4" w:space="0"/>
              <w:right w:val="single" w:color="auto" w:sz="4" w:space="0"/>
            </w:tcBorders>
          </w:tcPr>
          <w:p w14:paraId="503B0C87">
            <w:pPr>
              <w:keepNext w:val="0"/>
              <w:keepLines w:val="0"/>
              <w:pageBreakBefore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《汽车文化》（凌艳军，吉林大学出版社，2021年，9787567782297</w:t>
            </w:r>
            <w:r>
              <w:rPr>
                <w:rFonts w:hint="eastAsia" w:ascii="宋体" w:hAnsi="宋体" w:eastAsia="宋体" w:cs="宋体"/>
                <w:sz w:val="21"/>
                <w:szCs w:val="21"/>
                <w:lang w:eastAsia="zh-CN"/>
                <w14:ligatures w14:val="none"/>
              </w:rPr>
              <w:t>）</w:t>
            </w:r>
          </w:p>
        </w:tc>
      </w:tr>
      <w:tr w14:paraId="18B41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pct"/>
            <w:tcBorders>
              <w:top w:val="single" w:color="auto" w:sz="4" w:space="0"/>
              <w:left w:val="single" w:color="auto" w:sz="4" w:space="0"/>
              <w:right w:val="single" w:color="auto" w:sz="4" w:space="0"/>
            </w:tcBorders>
            <w:vAlign w:val="center"/>
          </w:tcPr>
          <w:p w14:paraId="2315AC0C">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制定人</w:t>
            </w:r>
          </w:p>
        </w:tc>
        <w:tc>
          <w:tcPr>
            <w:tcW w:w="2120" w:type="pct"/>
            <w:gridSpan w:val="3"/>
            <w:tcBorders>
              <w:top w:val="single" w:color="auto" w:sz="4" w:space="0"/>
              <w:left w:val="single" w:color="auto" w:sz="4" w:space="0"/>
              <w:right w:val="single" w:color="auto" w:sz="4" w:space="0"/>
            </w:tcBorders>
          </w:tcPr>
          <w:p w14:paraId="40A74CDC">
            <w:pPr>
              <w:keepNext w:val="0"/>
              <w:keepLines w:val="0"/>
              <w:pageBreakBefore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冯海洋</w:t>
            </w:r>
          </w:p>
        </w:tc>
        <w:tc>
          <w:tcPr>
            <w:tcW w:w="624" w:type="pct"/>
            <w:tcBorders>
              <w:top w:val="single" w:color="auto" w:sz="4" w:space="0"/>
              <w:left w:val="single" w:color="auto" w:sz="4" w:space="0"/>
              <w:bottom w:val="single" w:color="auto" w:sz="4" w:space="0"/>
              <w:right w:val="single" w:color="auto" w:sz="4" w:space="0"/>
            </w:tcBorders>
            <w:vAlign w:val="center"/>
          </w:tcPr>
          <w:p w14:paraId="68F51A47">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制定时间</w:t>
            </w:r>
          </w:p>
        </w:tc>
        <w:tc>
          <w:tcPr>
            <w:tcW w:w="1527" w:type="pct"/>
            <w:tcBorders>
              <w:top w:val="single" w:color="auto" w:sz="4" w:space="0"/>
              <w:left w:val="single" w:color="auto" w:sz="4" w:space="0"/>
              <w:bottom w:val="single" w:color="auto" w:sz="4" w:space="0"/>
              <w:right w:val="single" w:color="auto" w:sz="4" w:space="0"/>
            </w:tcBorders>
            <w:vAlign w:val="center"/>
          </w:tcPr>
          <w:p w14:paraId="339D5AAB">
            <w:pPr>
              <w:keepNext w:val="0"/>
              <w:keepLines w:val="0"/>
              <w:pageBreakBefore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lang w:eastAsia="zh-CN"/>
                <w14:ligatures w14:val="none"/>
              </w:rPr>
            </w:pPr>
            <w:r>
              <w:rPr>
                <w:rFonts w:hint="eastAsia" w:ascii="宋体" w:hAnsi="宋体" w:eastAsia="宋体" w:cs="宋体"/>
                <w:sz w:val="21"/>
                <w:szCs w:val="21"/>
                <w:lang w:eastAsia="zh-CN"/>
                <w14:ligatures w14:val="none"/>
              </w:rPr>
              <w:t>2025年7月15日</w:t>
            </w:r>
          </w:p>
        </w:tc>
      </w:tr>
      <w:tr w14:paraId="001D7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pct"/>
            <w:tcBorders>
              <w:top w:val="single" w:color="auto" w:sz="4" w:space="0"/>
              <w:left w:val="single" w:color="auto" w:sz="4" w:space="0"/>
              <w:right w:val="single" w:color="auto" w:sz="4" w:space="0"/>
            </w:tcBorders>
            <w:vAlign w:val="center"/>
          </w:tcPr>
          <w:p w14:paraId="322D16F7">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审核人</w:t>
            </w:r>
          </w:p>
        </w:tc>
        <w:tc>
          <w:tcPr>
            <w:tcW w:w="2120" w:type="pct"/>
            <w:gridSpan w:val="3"/>
            <w:tcBorders>
              <w:top w:val="single" w:color="auto" w:sz="4" w:space="0"/>
              <w:left w:val="single" w:color="auto" w:sz="4" w:space="0"/>
              <w:right w:val="single" w:color="auto" w:sz="4" w:space="0"/>
            </w:tcBorders>
          </w:tcPr>
          <w:p w14:paraId="79AC267A">
            <w:pPr>
              <w:keepNext w:val="0"/>
              <w:keepLines w:val="0"/>
              <w:pageBreakBefore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黄杨</w:t>
            </w:r>
          </w:p>
        </w:tc>
        <w:tc>
          <w:tcPr>
            <w:tcW w:w="624" w:type="pct"/>
            <w:tcBorders>
              <w:top w:val="single" w:color="auto" w:sz="4" w:space="0"/>
              <w:left w:val="single" w:color="auto" w:sz="4" w:space="0"/>
              <w:bottom w:val="single" w:color="auto" w:sz="4" w:space="0"/>
              <w:right w:val="single" w:color="auto" w:sz="4" w:space="0"/>
            </w:tcBorders>
            <w:vAlign w:val="center"/>
          </w:tcPr>
          <w:p w14:paraId="45C6F41B">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审核时间</w:t>
            </w:r>
          </w:p>
        </w:tc>
        <w:tc>
          <w:tcPr>
            <w:tcW w:w="1527" w:type="pct"/>
            <w:tcBorders>
              <w:top w:val="single" w:color="auto" w:sz="4" w:space="0"/>
              <w:left w:val="single" w:color="auto" w:sz="4" w:space="0"/>
              <w:bottom w:val="single" w:color="auto" w:sz="4" w:space="0"/>
              <w:right w:val="single" w:color="auto" w:sz="4" w:space="0"/>
            </w:tcBorders>
            <w:vAlign w:val="center"/>
          </w:tcPr>
          <w:p w14:paraId="62EB2493">
            <w:pPr>
              <w:keepNext w:val="0"/>
              <w:keepLines w:val="0"/>
              <w:pageBreakBefore w:val="0"/>
              <w:kinsoku/>
              <w:wordWrap/>
              <w:overflowPunct/>
              <w:topLinePunct w:val="0"/>
              <w:autoSpaceDE/>
              <w:autoSpaceDN/>
              <w:bidi w:val="0"/>
              <w:adjustRightInd w:val="0"/>
              <w:snapToGrid w:val="0"/>
              <w:spacing w:line="440" w:lineRule="exact"/>
              <w:ind w:firstLine="420" w:firstLineChars="200"/>
              <w:jc w:val="center"/>
              <w:textAlignment w:val="auto"/>
              <w:rPr>
                <w:rFonts w:hint="default"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2025年8月15日</w:t>
            </w:r>
          </w:p>
        </w:tc>
      </w:tr>
    </w:tbl>
    <w:p w14:paraId="5CA1909B">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二、课程定位</w:t>
      </w:r>
    </w:p>
    <w:p w14:paraId="2D801462">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ascii="宋体" w:hAnsi="宋体" w:eastAsia="宋体" w:cs="宋体"/>
          <w:sz w:val="24"/>
          <w14:ligatures w14:val="none"/>
        </w:rPr>
        <w:t>本课程是汽车类各专业的专业选修课。课程对接“汽车营销顾问、售后服务顾问、生产班组长、技术品牌专员”等岗位所需的职业素养与品牌传播能力，面向“企业使命认知、品牌故事讲述、岗位价值观践行”</w:t>
      </w:r>
      <w:r>
        <w:rPr>
          <w:rFonts w:hint="eastAsia" w:ascii="宋体" w:hAnsi="宋体" w:eastAsia="宋体" w:cs="宋体"/>
          <w:sz w:val="24"/>
          <w:lang w:eastAsia="zh-CN"/>
          <w14:ligatures w14:val="none"/>
        </w:rPr>
        <w:t>典型人物</w:t>
      </w:r>
      <w:r>
        <w:rPr>
          <w:rFonts w:ascii="宋体" w:hAnsi="宋体" w:eastAsia="宋体" w:cs="宋体"/>
          <w:sz w:val="24"/>
          <w14:ligatures w14:val="none"/>
        </w:rPr>
        <w:t>，培养学生“懂品牌、善沟通、能自律、会创新”的职业素质，为后续顶岗实习、毕业就业奠定文化认同与心理归属感。</w:t>
      </w:r>
      <w:r>
        <w:rPr>
          <w:rFonts w:ascii="宋体" w:hAnsi="宋体" w:eastAsia="宋体" w:cs="宋体"/>
          <w:sz w:val="24"/>
          <w14:ligatures w14:val="none"/>
        </w:rPr>
        <w:br w:type="textWrapping"/>
      </w:r>
      <w:r>
        <w:rPr>
          <w:rFonts w:ascii="宋体" w:hAnsi="宋体" w:eastAsia="宋体" w:cs="宋体"/>
          <w:sz w:val="24"/>
          <w14:ligatures w14:val="none"/>
        </w:rPr>
        <w:t>课程全过程融入“中国制造2025”“交通强国”“品牌强国”战略，把一汽“</w:t>
      </w:r>
      <w:r>
        <w:rPr>
          <w:rFonts w:hint="eastAsia" w:ascii="宋体" w:hAnsi="宋体" w:eastAsia="宋体" w:cs="宋体"/>
          <w:sz w:val="24"/>
          <w:lang w:eastAsia="zh-CN"/>
          <w14:ligatures w14:val="none"/>
        </w:rPr>
        <w:t>红旗渠精神</w:t>
      </w:r>
      <w:r>
        <w:rPr>
          <w:rFonts w:ascii="宋体" w:hAnsi="宋体" w:eastAsia="宋体" w:cs="宋体"/>
          <w:sz w:val="24"/>
          <w14:ligatures w14:val="none"/>
        </w:rPr>
        <w:t>”、东风“马灯精神”、吉利“奋斗者文化”等案例嵌入教学，强化学生文化自信和产业报国情怀。</w:t>
      </w:r>
    </w:p>
    <w:p w14:paraId="0F5821BD">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lang w:val="en-US" w:eastAsia="zh-CN"/>
          <w14:ligatures w14:val="none"/>
        </w:rPr>
        <w:t>三、</w:t>
      </w:r>
      <w:r>
        <w:rPr>
          <w:rFonts w:hint="eastAsia" w:ascii="宋体" w:hAnsi="宋体" w:eastAsia="宋体" w:cs="宋体"/>
          <w:b/>
          <w:bCs/>
          <w:sz w:val="28"/>
          <w:szCs w:val="28"/>
          <w14:ligatures w14:val="none"/>
        </w:rPr>
        <w:t>课程设计思路</w:t>
      </w:r>
    </w:p>
    <w:p w14:paraId="2EA4CD19">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1.</w:t>
      </w:r>
      <w:r>
        <w:rPr>
          <w:rFonts w:ascii="宋体" w:hAnsi="宋体" w:eastAsia="宋体" w:cs="宋体"/>
          <w:sz w:val="24"/>
          <w14:ligatures w14:val="none"/>
        </w:rPr>
        <w:t>OBE反向设计：从“汽车销售顾问、生产班组长”岗位出发，拆解出“品牌宣讲晨会”“客户文化体验”“班组文化墙设计”等8个典型场景，映射到知识、技能、素养目标。</w:t>
      </w:r>
    </w:p>
    <w:p w14:paraId="3758772D">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2.</w:t>
      </w:r>
      <w:r>
        <w:rPr>
          <w:rFonts w:ascii="宋体" w:hAnsi="宋体" w:eastAsia="宋体" w:cs="宋体"/>
          <w:sz w:val="24"/>
          <w14:ligatures w14:val="none"/>
        </w:rPr>
        <w:t>“故事</w:t>
      </w:r>
      <w:r>
        <w:rPr>
          <w:rFonts w:hint="eastAsia" w:ascii="宋体" w:hAnsi="宋体" w:eastAsia="宋体" w:cs="宋体"/>
          <w:sz w:val="24"/>
          <w:lang w:eastAsia="zh-CN"/>
          <w14:ligatures w14:val="none"/>
        </w:rPr>
        <w:t>－</w:t>
      </w:r>
      <w:r>
        <w:rPr>
          <w:rFonts w:ascii="宋体" w:hAnsi="宋体" w:eastAsia="宋体" w:cs="宋体"/>
          <w:sz w:val="24"/>
          <w14:ligatures w14:val="none"/>
        </w:rPr>
        <w:t>体验</w:t>
      </w:r>
      <w:r>
        <w:rPr>
          <w:rFonts w:hint="eastAsia" w:ascii="宋体" w:hAnsi="宋体" w:eastAsia="宋体" w:cs="宋体"/>
          <w:sz w:val="24"/>
          <w:lang w:eastAsia="zh-CN"/>
          <w14:ligatures w14:val="none"/>
        </w:rPr>
        <w:t>－</w:t>
      </w:r>
      <w:r>
        <w:rPr>
          <w:rFonts w:ascii="宋体" w:hAnsi="宋体" w:eastAsia="宋体" w:cs="宋体"/>
          <w:sz w:val="24"/>
          <w14:ligatures w14:val="none"/>
        </w:rPr>
        <w:t>共创”三阶教学：先听故事（企业史）、再深体验（VR工厂漫游）、最后共创（班级文化墙、品牌短视频），实现“认知→认同→践行”。</w:t>
      </w:r>
    </w:p>
    <w:p w14:paraId="7EDFC9B0">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3.</w:t>
      </w:r>
      <w:r>
        <w:rPr>
          <w:rFonts w:ascii="宋体" w:hAnsi="宋体" w:eastAsia="宋体" w:cs="宋体"/>
          <w:sz w:val="24"/>
          <w14:ligatures w14:val="none"/>
        </w:rPr>
        <w:t>岗课赛证融通：教学内容对接全国职业院校技能大赛“汽车营销”赛项“品牌介绍”环节、1+X证书“汽车营销评估与运营（初级）”职业素养模块；期末考核直接采用企业“品牌故事路演”形式，实现“以赛促教、以企代考”。</w:t>
      </w:r>
    </w:p>
    <w:p w14:paraId="5A3EE6DB">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4.</w:t>
      </w:r>
      <w:r>
        <w:rPr>
          <w:rFonts w:ascii="宋体" w:hAnsi="宋体" w:eastAsia="宋体" w:cs="宋体"/>
          <w:sz w:val="24"/>
          <w14:ligatures w14:val="none"/>
        </w:rPr>
        <w:t>课程思政价值链：构建“红色引擎·文化强国”思政主线，开发“红旗再起”“长安行天下”“比亚迪追梦”等6个5分钟微课，嵌入对应项目，实现知识传授与价值引领同频共振。</w:t>
      </w:r>
    </w:p>
    <w:p w14:paraId="7CE8C008">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5.</w:t>
      </w:r>
      <w:r>
        <w:rPr>
          <w:rFonts w:ascii="宋体" w:hAnsi="宋体" w:eastAsia="宋体" w:cs="宋体"/>
          <w:sz w:val="24"/>
          <w14:ligatures w14:val="none"/>
        </w:rPr>
        <w:t>教学组织：线上依托超星学习通自建200分钟“云游工厂”VR资源，线下采用“一课双师”协同教学，实行“大班讲授+小组共创+企业跟岗”混合模式。</w:t>
      </w:r>
    </w:p>
    <w:p w14:paraId="1DC65E0B">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14:ligatures w14:val="none"/>
        </w:rPr>
      </w:pPr>
      <w:r>
        <w:rPr>
          <w:rFonts w:hint="eastAsia" w:ascii="宋体" w:hAnsi="宋体" w:eastAsia="宋体" w:cs="宋体"/>
          <w:sz w:val="24"/>
          <w14:ligatures w14:val="none"/>
        </w:rPr>
        <w:t>6.</w:t>
      </w:r>
      <w:r>
        <w:rPr>
          <w:rFonts w:ascii="宋体" w:hAnsi="宋体" w:eastAsia="宋体" w:cs="宋体"/>
          <w:sz w:val="24"/>
          <w14:ligatures w14:val="none"/>
        </w:rPr>
        <w:t>评价改革：过程评价60%（含平台学习行为数据）、终结评价30%、增值评价（文化作品、志愿讲解）10%，突出“文化认同+品牌传播+岗位自律”三合格。</w:t>
      </w:r>
    </w:p>
    <w:p w14:paraId="3C9C5495">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lang w:val="en-US" w:eastAsia="zh-CN"/>
          <w14:ligatures w14:val="none"/>
        </w:rPr>
      </w:pPr>
      <w:r>
        <w:rPr>
          <w:rFonts w:hint="eastAsia" w:ascii="宋体" w:hAnsi="宋体" w:eastAsia="宋体" w:cs="宋体"/>
          <w:b/>
          <w:bCs/>
          <w:sz w:val="28"/>
          <w:szCs w:val="28"/>
          <w:lang w:val="en-US" w:eastAsia="zh-CN"/>
          <w14:ligatures w14:val="none"/>
        </w:rPr>
        <w:t>四、课程目标</w:t>
      </w:r>
    </w:p>
    <w:p w14:paraId="002A1E2C">
      <w:pPr>
        <w:adjustRightInd w:val="0"/>
        <w:snapToGrid w:val="0"/>
        <w:spacing w:line="440" w:lineRule="exact"/>
        <w:ind w:firstLine="482" w:firstLineChars="200"/>
        <w:rPr>
          <w:rFonts w:hint="eastAsia" w:asciiTheme="minorEastAsia" w:hAnsiTheme="minorEastAsia" w:cstheme="minorEastAsia"/>
          <w:b/>
          <w:bCs/>
          <w:sz w:val="24"/>
          <w:szCs w:val="24"/>
          <w:lang w:eastAsia="zh-CN"/>
        </w:rPr>
      </w:pPr>
      <w:r>
        <w:rPr>
          <w:rFonts w:hint="eastAsia" w:asciiTheme="minorEastAsia" w:hAnsiTheme="minorEastAsia" w:cstheme="minorEastAsia"/>
          <w:b/>
          <w:bCs/>
          <w:sz w:val="24"/>
          <w:szCs w:val="24"/>
          <w:lang w:eastAsia="zh-CN"/>
        </w:rPr>
        <w:t>（一）知识目标</w:t>
      </w:r>
    </w:p>
    <w:p w14:paraId="25A27A29">
      <w:pPr>
        <w:keepNext w:val="0"/>
        <w:keepLines w:val="0"/>
        <w:pageBreakBefore w:val="0"/>
        <w:numPr>
          <w:ilvl w:val="0"/>
          <w:numId w:val="0"/>
        </w:numPr>
        <w:kinsoku/>
        <w:wordWrap/>
        <w:overflowPunct/>
        <w:topLinePunct w:val="0"/>
        <w:autoSpaceDE/>
        <w:autoSpaceDN/>
        <w:bidi w:val="0"/>
        <w:adjustRightInd w:val="0"/>
        <w:snapToGrid w:val="0"/>
        <w:spacing w:line="440" w:lineRule="exact"/>
        <w:ind w:left="660" w:leftChars="200" w:hanging="240" w:hangingChars="100"/>
        <w:textAlignment w:val="auto"/>
        <w:rPr>
          <w:rFonts w:hint="default" w:ascii="宋体" w:hAnsi="宋体" w:eastAsia="宋体" w:cs="宋体"/>
          <w:sz w:val="24"/>
          <w:szCs w:val="24"/>
          <w:lang w:val="en-US" w:eastAsia="zh-CN"/>
          <w14:ligatures w14:val="none"/>
        </w:rPr>
      </w:pPr>
      <w:r>
        <w:rPr>
          <w:rFonts w:hint="eastAsia" w:ascii="宋体" w:hAnsi="宋体" w:eastAsia="宋体" w:cs="宋体"/>
          <w:color w:val="000000"/>
          <w:sz w:val="24"/>
          <w:szCs w:val="24"/>
          <w:lang w:val="en-US" w:eastAsia="zh-CN"/>
          <w14:ligatures w14:val="none"/>
        </w:rPr>
        <w:t>A1.</w:t>
      </w:r>
      <w:r>
        <w:rPr>
          <w:rFonts w:hint="default" w:ascii="宋体" w:hAnsi="宋体" w:eastAsia="宋体" w:cs="宋体"/>
          <w:color w:val="000000"/>
          <w:sz w:val="24"/>
          <w:szCs w:val="24"/>
          <w:lang w:val="en-US" w:eastAsia="zh-CN"/>
          <w14:ligatures w14:val="none"/>
        </w:rPr>
        <w:t>能说出世界三</w:t>
      </w:r>
      <w:r>
        <w:rPr>
          <w:rFonts w:hint="default" w:ascii="宋体" w:hAnsi="宋体" w:eastAsia="宋体" w:cs="宋体"/>
          <w:sz w:val="24"/>
          <w:szCs w:val="24"/>
          <w:lang w:val="en-US" w:eastAsia="zh-CN"/>
          <w14:ligatures w14:val="none"/>
        </w:rPr>
        <w:t>大汽车集团（丰田、大众、通用）与我国六大汽车集团（一汽、东风、上汽、长安、广汽、北汽）核心价值观；</w:t>
      </w:r>
    </w:p>
    <w:p w14:paraId="05D51B28">
      <w:pPr>
        <w:keepNext w:val="0"/>
        <w:keepLines w:val="0"/>
        <w:pageBreakBefore w:val="0"/>
        <w:numPr>
          <w:ilvl w:val="0"/>
          <w:numId w:val="0"/>
        </w:numPr>
        <w:kinsoku/>
        <w:wordWrap/>
        <w:overflowPunct/>
        <w:topLinePunct w:val="0"/>
        <w:autoSpaceDE/>
        <w:autoSpaceDN/>
        <w:bidi w:val="0"/>
        <w:adjustRightInd w:val="0"/>
        <w:snapToGrid w:val="0"/>
        <w:spacing w:line="440" w:lineRule="exact"/>
        <w:ind w:left="660" w:leftChars="200" w:hanging="240" w:hangingChars="100"/>
        <w:textAlignment w:val="auto"/>
        <w:rPr>
          <w:rFonts w:hint="default" w:ascii="宋体" w:hAnsi="宋体" w:eastAsia="宋体" w:cs="宋体"/>
          <w:sz w:val="24"/>
          <w:szCs w:val="24"/>
          <w:lang w:val="en-US" w:eastAsia="zh-CN"/>
          <w14:ligatures w14:val="none"/>
        </w:rPr>
      </w:pPr>
      <w:r>
        <w:rPr>
          <w:rFonts w:hint="eastAsia" w:ascii="宋体" w:hAnsi="宋体" w:eastAsia="宋体" w:cs="宋体"/>
          <w:sz w:val="24"/>
          <w:szCs w:val="24"/>
          <w:lang w:val="en-US" w:eastAsia="zh-CN"/>
          <w14:ligatures w14:val="none"/>
        </w:rPr>
        <w:t>A2.</w:t>
      </w:r>
      <w:r>
        <w:rPr>
          <w:rFonts w:hint="default" w:ascii="宋体" w:hAnsi="宋体" w:eastAsia="宋体" w:cs="宋体"/>
          <w:sz w:val="24"/>
          <w:szCs w:val="24"/>
          <w:lang w:val="en-US" w:eastAsia="zh-CN"/>
          <w14:ligatures w14:val="none"/>
        </w:rPr>
        <w:t>能再现一汽“红旗精神”、东风“马灯精神”、吉利“奋斗者文化”内涵及时代价值；</w:t>
      </w:r>
    </w:p>
    <w:p w14:paraId="3ECF1891">
      <w:pPr>
        <w:keepNext w:val="0"/>
        <w:keepLines w:val="0"/>
        <w:pageBreakBefore w:val="0"/>
        <w:numPr>
          <w:ilvl w:val="0"/>
          <w:numId w:val="0"/>
        </w:numPr>
        <w:kinsoku/>
        <w:wordWrap/>
        <w:overflowPunct/>
        <w:topLinePunct w:val="0"/>
        <w:autoSpaceDE/>
        <w:autoSpaceDN/>
        <w:bidi w:val="0"/>
        <w:adjustRightInd w:val="0"/>
        <w:snapToGrid w:val="0"/>
        <w:spacing w:line="440" w:lineRule="exact"/>
        <w:ind w:left="420" w:leftChars="200" w:firstLine="0" w:firstLineChars="0"/>
        <w:textAlignment w:val="auto"/>
        <w:rPr>
          <w:rFonts w:hint="default" w:ascii="宋体" w:hAnsi="宋体" w:eastAsia="宋体" w:cs="宋体"/>
          <w:sz w:val="24"/>
          <w:szCs w:val="24"/>
          <w:lang w:val="en-US" w:eastAsia="zh-CN"/>
          <w14:ligatures w14:val="none"/>
        </w:rPr>
      </w:pPr>
      <w:r>
        <w:rPr>
          <w:rFonts w:hint="eastAsia" w:ascii="宋体" w:hAnsi="宋体" w:eastAsia="宋体" w:cs="宋体"/>
          <w:sz w:val="24"/>
          <w:szCs w:val="24"/>
          <w:lang w:val="en-US" w:eastAsia="zh-CN"/>
          <w14:ligatures w14:val="none"/>
        </w:rPr>
        <w:t>A3.</w:t>
      </w:r>
      <w:r>
        <w:rPr>
          <w:rFonts w:hint="default" w:ascii="宋体" w:hAnsi="宋体" w:eastAsia="宋体" w:cs="宋体"/>
          <w:sz w:val="24"/>
          <w:szCs w:val="24"/>
          <w:lang w:val="en-US" w:eastAsia="zh-CN"/>
          <w14:ligatures w14:val="none"/>
        </w:rPr>
        <w:t>能列举企业 CIS 三要素（MI、BI、VI）及汽车标志演变故事；</w:t>
      </w:r>
    </w:p>
    <w:p w14:paraId="224372C6">
      <w:pPr>
        <w:keepNext w:val="0"/>
        <w:keepLines w:val="0"/>
        <w:pageBreakBefore w:val="0"/>
        <w:numPr>
          <w:ilvl w:val="0"/>
          <w:numId w:val="0"/>
        </w:numPr>
        <w:kinsoku/>
        <w:wordWrap/>
        <w:overflowPunct/>
        <w:topLinePunct w:val="0"/>
        <w:autoSpaceDE/>
        <w:autoSpaceDN/>
        <w:bidi w:val="0"/>
        <w:adjustRightInd w:val="0"/>
        <w:snapToGrid w:val="0"/>
        <w:spacing w:line="440" w:lineRule="exact"/>
        <w:ind w:left="420" w:leftChars="200" w:firstLine="0" w:firstLineChars="0"/>
        <w:textAlignment w:val="auto"/>
        <w:rPr>
          <w:rFonts w:hint="default" w:ascii="宋体" w:hAnsi="宋体" w:eastAsia="宋体" w:cs="宋体"/>
          <w:sz w:val="24"/>
          <w:szCs w:val="24"/>
          <w:lang w:val="en-US" w:eastAsia="zh-CN"/>
          <w14:ligatures w14:val="none"/>
        </w:rPr>
      </w:pPr>
      <w:r>
        <w:rPr>
          <w:rFonts w:hint="eastAsia" w:ascii="宋体" w:hAnsi="宋体" w:eastAsia="宋体" w:cs="宋体"/>
          <w:sz w:val="24"/>
          <w:szCs w:val="24"/>
          <w:lang w:val="en-US" w:eastAsia="zh-CN"/>
          <w14:ligatures w14:val="none"/>
        </w:rPr>
        <w:t>A4.</w:t>
      </w:r>
      <w:r>
        <w:rPr>
          <w:rFonts w:hint="default" w:ascii="宋体" w:hAnsi="宋体" w:eastAsia="宋体" w:cs="宋体"/>
          <w:sz w:val="24"/>
          <w:szCs w:val="24"/>
          <w:lang w:val="en-US" w:eastAsia="zh-CN"/>
          <w14:ligatures w14:val="none"/>
        </w:rPr>
        <w:t>能描述精益生产“七大浪费”与丰田 TPS 两大支柱；</w:t>
      </w:r>
    </w:p>
    <w:p w14:paraId="758C6993">
      <w:pPr>
        <w:keepNext w:val="0"/>
        <w:keepLines w:val="0"/>
        <w:pageBreakBefore w:val="0"/>
        <w:numPr>
          <w:ilvl w:val="0"/>
          <w:numId w:val="0"/>
        </w:numPr>
        <w:kinsoku/>
        <w:wordWrap/>
        <w:overflowPunct/>
        <w:topLinePunct w:val="0"/>
        <w:autoSpaceDE/>
        <w:autoSpaceDN/>
        <w:bidi w:val="0"/>
        <w:adjustRightInd w:val="0"/>
        <w:snapToGrid w:val="0"/>
        <w:spacing w:line="440" w:lineRule="exact"/>
        <w:ind w:left="420" w:leftChars="200" w:firstLine="0" w:firstLineChars="0"/>
        <w:textAlignment w:val="auto"/>
        <w:rPr>
          <w:rFonts w:hint="default" w:ascii="宋体" w:hAnsi="宋体" w:eastAsia="宋体" w:cs="宋体"/>
          <w:sz w:val="24"/>
          <w:szCs w:val="24"/>
          <w:lang w:val="en-US" w:eastAsia="zh-CN"/>
          <w14:ligatures w14:val="none"/>
        </w:rPr>
      </w:pPr>
      <w:r>
        <w:rPr>
          <w:rFonts w:hint="eastAsia" w:ascii="宋体" w:hAnsi="宋体" w:eastAsia="宋体" w:cs="宋体"/>
          <w:sz w:val="24"/>
          <w:szCs w:val="24"/>
          <w:lang w:val="en-US" w:eastAsia="zh-CN"/>
          <w14:ligatures w14:val="none"/>
        </w:rPr>
        <w:t>A5.</w:t>
      </w:r>
      <w:r>
        <w:rPr>
          <w:rFonts w:hint="default" w:ascii="宋体" w:hAnsi="宋体" w:eastAsia="宋体" w:cs="宋体"/>
          <w:sz w:val="24"/>
          <w:szCs w:val="24"/>
          <w:lang w:val="en-US" w:eastAsia="zh-CN"/>
          <w14:ligatures w14:val="none"/>
        </w:rPr>
        <w:t>能概述企业社会责任（CSR）在绿色制造、公益慈善中的典型案例；</w:t>
      </w:r>
    </w:p>
    <w:p w14:paraId="4007A9AB">
      <w:pPr>
        <w:keepNext w:val="0"/>
        <w:keepLines w:val="0"/>
        <w:pageBreakBefore w:val="0"/>
        <w:numPr>
          <w:ilvl w:val="0"/>
          <w:numId w:val="0"/>
        </w:numPr>
        <w:kinsoku/>
        <w:wordWrap/>
        <w:overflowPunct/>
        <w:topLinePunct w:val="0"/>
        <w:autoSpaceDE/>
        <w:autoSpaceDN/>
        <w:bidi w:val="0"/>
        <w:adjustRightInd w:val="0"/>
        <w:snapToGrid w:val="0"/>
        <w:spacing w:line="440" w:lineRule="exact"/>
        <w:ind w:left="420" w:leftChars="200" w:firstLine="0" w:firstLineChars="0"/>
        <w:textAlignment w:val="auto"/>
        <w:rPr>
          <w:rFonts w:hint="default" w:ascii="宋体" w:hAnsi="宋体" w:eastAsia="宋体" w:cs="宋体"/>
          <w:sz w:val="24"/>
          <w:szCs w:val="24"/>
          <w:lang w:val="en-US" w:eastAsia="zh-CN"/>
          <w14:ligatures w14:val="none"/>
        </w:rPr>
      </w:pPr>
      <w:r>
        <w:rPr>
          <w:rFonts w:hint="eastAsia" w:ascii="宋体" w:hAnsi="宋体" w:eastAsia="宋体" w:cs="宋体"/>
          <w:sz w:val="24"/>
          <w:szCs w:val="24"/>
          <w:lang w:val="en-US" w:eastAsia="zh-CN"/>
          <w14:ligatures w14:val="none"/>
        </w:rPr>
        <w:t>A6.</w:t>
      </w:r>
      <w:r>
        <w:rPr>
          <w:rFonts w:hint="default" w:ascii="宋体" w:hAnsi="宋体" w:eastAsia="宋体" w:cs="宋体"/>
          <w:sz w:val="24"/>
          <w:szCs w:val="24"/>
          <w:lang w:val="en-US" w:eastAsia="zh-CN"/>
          <w14:ligatures w14:val="none"/>
        </w:rPr>
        <w:t>能回忆《中国汽车产业高质量发展倡议书》5 条行业自律条款。</w:t>
      </w:r>
    </w:p>
    <w:p w14:paraId="4508A63C">
      <w:pPr>
        <w:adjustRightInd w:val="0"/>
        <w:snapToGrid w:val="0"/>
        <w:spacing w:line="440" w:lineRule="exact"/>
        <w:ind w:firstLine="482" w:firstLineChars="200"/>
        <w:rPr>
          <w:rFonts w:hint="eastAsia" w:asciiTheme="minorEastAsia" w:hAnsiTheme="minorEastAsia" w:cstheme="minorEastAsia"/>
          <w:b/>
          <w:bCs/>
          <w:sz w:val="24"/>
          <w:szCs w:val="24"/>
          <w:lang w:eastAsia="zh-CN"/>
        </w:rPr>
      </w:pPr>
      <w:r>
        <w:rPr>
          <w:rFonts w:hint="eastAsia" w:asciiTheme="minorEastAsia" w:hAnsiTheme="minorEastAsia" w:cstheme="minorEastAsia"/>
          <w:b/>
          <w:bCs/>
          <w:sz w:val="24"/>
          <w:szCs w:val="24"/>
          <w:lang w:eastAsia="zh-CN"/>
        </w:rPr>
        <w:t>（二）能力目标</w:t>
      </w:r>
    </w:p>
    <w:p w14:paraId="12D0E22C">
      <w:pPr>
        <w:keepNext w:val="0"/>
        <w:keepLines w:val="0"/>
        <w:pageBreakBefore w:val="0"/>
        <w:numPr>
          <w:ilvl w:val="0"/>
          <w:numId w:val="0"/>
        </w:numPr>
        <w:kinsoku/>
        <w:wordWrap/>
        <w:overflowPunct/>
        <w:topLinePunct w:val="0"/>
        <w:autoSpaceDE/>
        <w:autoSpaceDN/>
        <w:bidi w:val="0"/>
        <w:adjustRightInd w:val="0"/>
        <w:snapToGrid w:val="0"/>
        <w:spacing w:line="440" w:lineRule="exact"/>
        <w:ind w:left="0" w:leftChars="0" w:firstLine="480" w:firstLineChars="200"/>
        <w:textAlignment w:val="auto"/>
        <w:rPr>
          <w:rFonts w:hint="default" w:ascii="宋体" w:hAnsi="宋体" w:eastAsia="宋体" w:cs="宋体"/>
          <w:sz w:val="24"/>
          <w:szCs w:val="24"/>
          <w:lang w:val="en-US" w:eastAsia="zh-CN"/>
          <w14:ligatures w14:val="none"/>
        </w:rPr>
      </w:pPr>
      <w:r>
        <w:rPr>
          <w:rFonts w:hint="eastAsia" w:ascii="宋体" w:hAnsi="宋体" w:eastAsia="宋体" w:cs="宋体"/>
          <w:sz w:val="24"/>
          <w:szCs w:val="24"/>
          <w:lang w:val="en-US" w:eastAsia="zh-CN"/>
          <w14:ligatures w14:val="none"/>
        </w:rPr>
        <w:t>B1.</w:t>
      </w:r>
      <w:r>
        <w:rPr>
          <w:rFonts w:hint="default" w:ascii="宋体" w:hAnsi="宋体" w:eastAsia="宋体" w:cs="宋体"/>
          <w:sz w:val="24"/>
          <w:szCs w:val="24"/>
          <w:lang w:val="en-US" w:eastAsia="zh-CN"/>
          <w14:ligatures w14:val="none"/>
        </w:rPr>
        <w:t>能独立完成 5 分钟品牌故事路演，做到“开场抓人、故事动人、结尾育人”；</w:t>
      </w:r>
    </w:p>
    <w:p w14:paraId="41173238">
      <w:pPr>
        <w:keepNext w:val="0"/>
        <w:keepLines w:val="0"/>
        <w:pageBreakBefore w:val="0"/>
        <w:numPr>
          <w:ilvl w:val="0"/>
          <w:numId w:val="0"/>
        </w:numPr>
        <w:kinsoku/>
        <w:wordWrap/>
        <w:overflowPunct/>
        <w:topLinePunct w:val="0"/>
        <w:autoSpaceDE/>
        <w:autoSpaceDN/>
        <w:bidi w:val="0"/>
        <w:adjustRightInd w:val="0"/>
        <w:snapToGrid w:val="0"/>
        <w:spacing w:line="440" w:lineRule="exact"/>
        <w:ind w:left="0" w:leftChars="0" w:firstLine="480" w:firstLineChars="200"/>
        <w:textAlignment w:val="auto"/>
        <w:rPr>
          <w:rFonts w:hint="default" w:ascii="宋体" w:hAnsi="宋体" w:eastAsia="宋体" w:cs="宋体"/>
          <w:sz w:val="24"/>
          <w:szCs w:val="24"/>
          <w:lang w:val="en-US" w:eastAsia="zh-CN"/>
          <w14:ligatures w14:val="none"/>
        </w:rPr>
      </w:pPr>
      <w:r>
        <w:rPr>
          <w:rFonts w:hint="eastAsia" w:ascii="宋体" w:hAnsi="宋体" w:eastAsia="宋体" w:cs="宋体"/>
          <w:sz w:val="24"/>
          <w:szCs w:val="24"/>
          <w:lang w:val="en-US" w:eastAsia="zh-CN"/>
          <w14:ligatures w14:val="none"/>
        </w:rPr>
        <w:t>B2.</w:t>
      </w:r>
      <w:r>
        <w:rPr>
          <w:rFonts w:hint="default" w:ascii="宋体" w:hAnsi="宋体" w:eastAsia="宋体" w:cs="宋体"/>
          <w:sz w:val="24"/>
          <w:szCs w:val="24"/>
          <w:lang w:val="en-US" w:eastAsia="zh-CN"/>
          <w14:ligatures w14:val="none"/>
        </w:rPr>
        <w:t>能运用 PDCA 工具组织一次班组质量改善活动，并形成 A3 报告；</w:t>
      </w:r>
    </w:p>
    <w:p w14:paraId="62C767AC">
      <w:pPr>
        <w:keepNext w:val="0"/>
        <w:keepLines w:val="0"/>
        <w:pageBreakBefore w:val="0"/>
        <w:numPr>
          <w:ilvl w:val="0"/>
          <w:numId w:val="0"/>
        </w:numPr>
        <w:kinsoku/>
        <w:wordWrap/>
        <w:overflowPunct/>
        <w:topLinePunct w:val="0"/>
        <w:autoSpaceDE/>
        <w:autoSpaceDN/>
        <w:bidi w:val="0"/>
        <w:adjustRightInd w:val="0"/>
        <w:snapToGrid w:val="0"/>
        <w:spacing w:line="440" w:lineRule="exact"/>
        <w:ind w:left="0" w:leftChars="0" w:firstLine="480" w:firstLineChars="200"/>
        <w:textAlignment w:val="auto"/>
        <w:rPr>
          <w:rFonts w:hint="default" w:ascii="宋体" w:hAnsi="宋体" w:eastAsia="宋体" w:cs="宋体"/>
          <w:sz w:val="24"/>
          <w:szCs w:val="24"/>
          <w:lang w:val="en-US" w:eastAsia="zh-CN"/>
          <w14:ligatures w14:val="none"/>
        </w:rPr>
      </w:pPr>
      <w:r>
        <w:rPr>
          <w:rFonts w:hint="eastAsia" w:ascii="宋体" w:hAnsi="宋体" w:eastAsia="宋体" w:cs="宋体"/>
          <w:sz w:val="24"/>
          <w:szCs w:val="24"/>
          <w:lang w:val="en-US" w:eastAsia="zh-CN"/>
          <w14:ligatures w14:val="none"/>
        </w:rPr>
        <w:t>B3.</w:t>
      </w:r>
      <w:r>
        <w:rPr>
          <w:rFonts w:hint="default" w:ascii="宋体" w:hAnsi="宋体" w:eastAsia="宋体" w:cs="宋体"/>
          <w:sz w:val="24"/>
          <w:szCs w:val="24"/>
          <w:lang w:val="en-US" w:eastAsia="zh-CN"/>
          <w14:ligatures w14:val="none"/>
        </w:rPr>
        <w:t>能使用 FAB 法则向客户介绍一款新车型的 3 大卖点，客户满意度≥80%；</w:t>
      </w:r>
    </w:p>
    <w:p w14:paraId="00DDB1D4">
      <w:pPr>
        <w:keepNext w:val="0"/>
        <w:keepLines w:val="0"/>
        <w:pageBreakBefore w:val="0"/>
        <w:numPr>
          <w:ilvl w:val="0"/>
          <w:numId w:val="0"/>
        </w:numPr>
        <w:kinsoku/>
        <w:wordWrap/>
        <w:overflowPunct/>
        <w:topLinePunct w:val="0"/>
        <w:autoSpaceDE/>
        <w:autoSpaceDN/>
        <w:bidi w:val="0"/>
        <w:adjustRightInd w:val="0"/>
        <w:snapToGrid w:val="0"/>
        <w:spacing w:line="440" w:lineRule="exact"/>
        <w:ind w:left="0" w:leftChars="0" w:firstLine="480" w:firstLineChars="200"/>
        <w:textAlignment w:val="auto"/>
        <w:rPr>
          <w:rFonts w:hint="default" w:ascii="宋体" w:hAnsi="宋体" w:eastAsia="宋体" w:cs="宋体"/>
          <w:sz w:val="24"/>
          <w:szCs w:val="24"/>
          <w:lang w:val="en-US" w:eastAsia="zh-CN"/>
          <w14:ligatures w14:val="none"/>
        </w:rPr>
      </w:pPr>
      <w:r>
        <w:rPr>
          <w:rFonts w:hint="eastAsia" w:ascii="宋体" w:hAnsi="宋体" w:eastAsia="宋体" w:cs="宋体"/>
          <w:sz w:val="24"/>
          <w:szCs w:val="24"/>
          <w:lang w:val="en-US" w:eastAsia="zh-CN"/>
          <w14:ligatures w14:val="none"/>
        </w:rPr>
        <w:t>B4.</w:t>
      </w:r>
      <w:r>
        <w:rPr>
          <w:rFonts w:hint="default" w:ascii="宋体" w:hAnsi="宋体" w:eastAsia="宋体" w:cs="宋体"/>
          <w:sz w:val="24"/>
          <w:szCs w:val="24"/>
          <w:lang w:val="en-US" w:eastAsia="zh-CN"/>
          <w14:ligatures w14:val="none"/>
        </w:rPr>
        <w:t>能与同伴协作设计 1 块 1.2 m×2.4 m 班组文化墙，主题鲜明、内容原创；</w:t>
      </w:r>
    </w:p>
    <w:p w14:paraId="35B8DD6A">
      <w:pPr>
        <w:keepNext w:val="0"/>
        <w:keepLines w:val="0"/>
        <w:pageBreakBefore w:val="0"/>
        <w:numPr>
          <w:ilvl w:val="0"/>
          <w:numId w:val="0"/>
        </w:numPr>
        <w:kinsoku/>
        <w:wordWrap/>
        <w:overflowPunct/>
        <w:topLinePunct w:val="0"/>
        <w:autoSpaceDE/>
        <w:autoSpaceDN/>
        <w:bidi w:val="0"/>
        <w:adjustRightInd w:val="0"/>
        <w:snapToGrid w:val="0"/>
        <w:spacing w:line="440" w:lineRule="exact"/>
        <w:ind w:left="0" w:leftChars="0" w:firstLine="480" w:firstLineChars="200"/>
        <w:textAlignment w:val="auto"/>
        <w:rPr>
          <w:rFonts w:hint="default" w:ascii="宋体" w:hAnsi="宋体" w:eastAsia="宋体" w:cs="宋体"/>
          <w:sz w:val="24"/>
          <w:szCs w:val="24"/>
          <w:lang w:val="en-US" w:eastAsia="zh-CN"/>
          <w14:ligatures w14:val="none"/>
        </w:rPr>
      </w:pPr>
      <w:r>
        <w:rPr>
          <w:rFonts w:hint="eastAsia" w:ascii="宋体" w:hAnsi="宋体" w:eastAsia="宋体" w:cs="宋体"/>
          <w:sz w:val="24"/>
          <w:szCs w:val="24"/>
          <w:lang w:val="en-US" w:eastAsia="zh-CN"/>
          <w14:ligatures w14:val="none"/>
        </w:rPr>
        <w:t>B5.</w:t>
      </w:r>
      <w:r>
        <w:rPr>
          <w:rFonts w:hint="default" w:ascii="宋体" w:hAnsi="宋体" w:eastAsia="宋体" w:cs="宋体"/>
          <w:sz w:val="24"/>
          <w:szCs w:val="24"/>
          <w:lang w:val="en-US" w:eastAsia="zh-CN"/>
          <w14:ligatures w14:val="none"/>
        </w:rPr>
        <w:t>能运用新媒体工具（剪映/抖音）制作 1 条 60 秒品牌短视频，播放量≥500；</w:t>
      </w:r>
    </w:p>
    <w:p w14:paraId="37041B48">
      <w:pPr>
        <w:keepNext w:val="0"/>
        <w:keepLines w:val="0"/>
        <w:pageBreakBefore w:val="0"/>
        <w:numPr>
          <w:ilvl w:val="0"/>
          <w:numId w:val="0"/>
        </w:numPr>
        <w:kinsoku/>
        <w:wordWrap/>
        <w:overflowPunct/>
        <w:topLinePunct w:val="0"/>
        <w:autoSpaceDE/>
        <w:autoSpaceDN/>
        <w:bidi w:val="0"/>
        <w:adjustRightInd w:val="0"/>
        <w:snapToGrid w:val="0"/>
        <w:spacing w:line="440" w:lineRule="exact"/>
        <w:ind w:left="0" w:leftChars="0" w:firstLine="480" w:firstLineChars="200"/>
        <w:textAlignment w:val="auto"/>
        <w:rPr>
          <w:rFonts w:hint="default" w:ascii="宋体" w:hAnsi="宋体" w:eastAsia="宋体" w:cs="宋体"/>
          <w:sz w:val="24"/>
          <w:szCs w:val="24"/>
          <w:lang w:val="en-US" w:eastAsia="zh-CN"/>
          <w14:ligatures w14:val="none"/>
        </w:rPr>
      </w:pPr>
      <w:r>
        <w:rPr>
          <w:rFonts w:hint="eastAsia" w:ascii="宋体" w:hAnsi="宋体" w:eastAsia="宋体" w:cs="宋体"/>
          <w:sz w:val="24"/>
          <w:szCs w:val="24"/>
          <w:lang w:val="en-US" w:eastAsia="zh-CN"/>
          <w14:ligatures w14:val="none"/>
        </w:rPr>
        <w:t>B6.</w:t>
      </w:r>
      <w:r>
        <w:rPr>
          <w:rFonts w:hint="default" w:ascii="宋体" w:hAnsi="宋体" w:eastAsia="宋体" w:cs="宋体"/>
          <w:sz w:val="24"/>
          <w:szCs w:val="24"/>
          <w:lang w:val="en-US" w:eastAsia="zh-CN"/>
          <w14:ligatures w14:val="none"/>
        </w:rPr>
        <w:t>能依据企业 6S 标准完成一次现场改善，发现问题≥5 项，整改率 100%。</w:t>
      </w:r>
    </w:p>
    <w:p w14:paraId="2800D43F">
      <w:pPr>
        <w:adjustRightInd w:val="0"/>
        <w:snapToGrid w:val="0"/>
        <w:spacing w:line="440" w:lineRule="exact"/>
        <w:ind w:firstLine="482" w:firstLineChars="200"/>
        <w:rPr>
          <w:rFonts w:hint="eastAsia" w:asciiTheme="minorEastAsia" w:hAnsiTheme="minorEastAsia" w:cstheme="minorEastAsia"/>
          <w:b/>
          <w:bCs/>
          <w:sz w:val="24"/>
          <w:szCs w:val="24"/>
          <w:lang w:eastAsia="zh-CN"/>
        </w:rPr>
      </w:pPr>
      <w:r>
        <w:rPr>
          <w:rFonts w:hint="eastAsia" w:asciiTheme="minorEastAsia" w:hAnsiTheme="minorEastAsia" w:cstheme="minorEastAsia"/>
          <w:b/>
          <w:bCs/>
          <w:sz w:val="24"/>
          <w:szCs w:val="24"/>
          <w:lang w:eastAsia="zh-CN"/>
        </w:rPr>
        <w:t>（三）素质目标</w:t>
      </w:r>
    </w:p>
    <w:p w14:paraId="08F1C9DF">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C</w:t>
      </w:r>
      <w:r>
        <w:rPr>
          <w:rFonts w:hint="eastAsia" w:ascii="宋体" w:hAnsi="宋体" w:eastAsia="宋体" w:cs="宋体"/>
          <w:sz w:val="24"/>
          <w14:ligatures w14:val="none"/>
        </w:rPr>
        <w:t>1.</w:t>
      </w:r>
      <w:r>
        <w:rPr>
          <w:rFonts w:ascii="宋体" w:hAnsi="宋体" w:eastAsia="宋体" w:cs="宋体"/>
          <w:sz w:val="24"/>
          <w14:ligatures w14:val="none"/>
        </w:rPr>
        <w:t>培养学生“爱岗敬业、遵章守纪”的岗位自律意识；</w:t>
      </w:r>
    </w:p>
    <w:p w14:paraId="39DA061B">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C</w:t>
      </w:r>
      <w:r>
        <w:rPr>
          <w:rFonts w:hint="eastAsia" w:ascii="宋体" w:hAnsi="宋体" w:eastAsia="宋体" w:cs="宋体"/>
          <w:sz w:val="24"/>
          <w14:ligatures w14:val="none"/>
        </w:rPr>
        <w:t>2.</w:t>
      </w:r>
      <w:r>
        <w:rPr>
          <w:rFonts w:ascii="宋体" w:hAnsi="宋体" w:eastAsia="宋体" w:cs="宋体"/>
          <w:sz w:val="24"/>
          <w14:ligatures w14:val="none"/>
        </w:rPr>
        <w:t>培养学生“精益求精、持续改进”的精益思维；</w:t>
      </w:r>
    </w:p>
    <w:p w14:paraId="5EF6F2E7">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C3</w:t>
      </w:r>
      <w:r>
        <w:rPr>
          <w:rFonts w:hint="eastAsia" w:ascii="宋体" w:hAnsi="宋体" w:eastAsia="宋体" w:cs="宋体"/>
          <w:sz w:val="24"/>
          <w14:ligatures w14:val="none"/>
        </w:rPr>
        <w:t>.</w:t>
      </w:r>
      <w:r>
        <w:rPr>
          <w:rFonts w:ascii="宋体" w:hAnsi="宋体" w:eastAsia="宋体" w:cs="宋体"/>
          <w:sz w:val="24"/>
          <w14:ligatures w14:val="none"/>
        </w:rPr>
        <w:t>培养学生“客户至上、主动服务”的营销理念；</w:t>
      </w:r>
    </w:p>
    <w:p w14:paraId="74CC26A5">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C</w:t>
      </w:r>
      <w:r>
        <w:rPr>
          <w:rFonts w:hint="eastAsia" w:ascii="宋体" w:hAnsi="宋体" w:eastAsia="宋体" w:cs="宋体"/>
          <w:sz w:val="24"/>
          <w14:ligatures w14:val="none"/>
        </w:rPr>
        <w:t>4.</w:t>
      </w:r>
      <w:r>
        <w:rPr>
          <w:rFonts w:ascii="宋体" w:hAnsi="宋体" w:eastAsia="宋体" w:cs="宋体"/>
          <w:sz w:val="24"/>
          <w14:ligatures w14:val="none"/>
        </w:rPr>
        <w:t>培养学生“团结协作、互帮互助”的班组精神；</w:t>
      </w:r>
    </w:p>
    <w:p w14:paraId="593FEB0C">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C</w:t>
      </w:r>
      <w:r>
        <w:rPr>
          <w:rFonts w:hint="eastAsia" w:ascii="宋体" w:hAnsi="宋体" w:eastAsia="宋体" w:cs="宋体"/>
          <w:sz w:val="24"/>
          <w14:ligatures w14:val="none"/>
        </w:rPr>
        <w:t>5.</w:t>
      </w:r>
      <w:r>
        <w:rPr>
          <w:rFonts w:ascii="宋体" w:hAnsi="宋体" w:eastAsia="宋体" w:cs="宋体"/>
          <w:sz w:val="24"/>
          <w14:ligatures w14:val="none"/>
        </w:rPr>
        <w:t>培养学生“文化自信、传播品牌”的使命感。</w:t>
      </w:r>
    </w:p>
    <w:p w14:paraId="2AB43798">
      <w:pPr>
        <w:adjustRightInd w:val="0"/>
        <w:snapToGrid w:val="0"/>
        <w:spacing w:line="440" w:lineRule="exact"/>
        <w:ind w:firstLine="482" w:firstLineChars="200"/>
        <w:rPr>
          <w:rFonts w:hint="eastAsia" w:asciiTheme="minorEastAsia" w:hAnsiTheme="minorEastAsia" w:cstheme="minorEastAsia"/>
          <w:b/>
          <w:bCs/>
          <w:sz w:val="24"/>
          <w:szCs w:val="24"/>
          <w:lang w:eastAsia="zh-CN"/>
        </w:rPr>
      </w:pPr>
      <w:r>
        <w:rPr>
          <w:rFonts w:hint="eastAsia" w:asciiTheme="minorEastAsia" w:hAnsiTheme="minorEastAsia" w:cstheme="minorEastAsia"/>
          <w:b/>
          <w:bCs/>
          <w:sz w:val="24"/>
          <w:szCs w:val="24"/>
          <w:lang w:val="en-US" w:eastAsia="zh-CN"/>
        </w:rPr>
        <w:t>（四）</w:t>
      </w:r>
      <w:r>
        <w:rPr>
          <w:rFonts w:hint="eastAsia" w:asciiTheme="minorEastAsia" w:hAnsiTheme="minorEastAsia" w:cstheme="minorEastAsia"/>
          <w:b/>
          <w:bCs/>
          <w:sz w:val="24"/>
          <w:szCs w:val="24"/>
          <w:lang w:eastAsia="zh-CN"/>
        </w:rPr>
        <w:t>思政目标</w:t>
      </w:r>
    </w:p>
    <w:p w14:paraId="306D20A1">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w:t>
      </w:r>
      <w:r>
        <w:rPr>
          <w:rFonts w:hint="eastAsia" w:ascii="宋体" w:hAnsi="宋体" w:eastAsia="宋体" w:cs="宋体"/>
          <w:sz w:val="24"/>
          <w14:ligatures w14:val="none"/>
        </w:rPr>
        <w:t>1.</w:t>
      </w:r>
      <w:r>
        <w:rPr>
          <w:rFonts w:ascii="宋体" w:hAnsi="宋体" w:eastAsia="宋体" w:cs="宋体"/>
          <w:sz w:val="24"/>
          <w14:ligatures w14:val="none"/>
        </w:rPr>
        <w:t>家国情怀：通过“红旗轿车国庆阅兵”案例，树立“产业报国”使命；</w:t>
      </w:r>
    </w:p>
    <w:p w14:paraId="276BCB2E">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w:t>
      </w:r>
      <w:r>
        <w:rPr>
          <w:rFonts w:hint="eastAsia" w:ascii="宋体" w:hAnsi="宋体" w:eastAsia="宋体" w:cs="宋体"/>
          <w:sz w:val="24"/>
          <w14:ligatures w14:val="none"/>
        </w:rPr>
        <w:t>2.</w:t>
      </w:r>
      <w:r>
        <w:rPr>
          <w:rFonts w:ascii="宋体" w:hAnsi="宋体" w:eastAsia="宋体" w:cs="宋体"/>
          <w:sz w:val="24"/>
          <w14:ligatures w14:val="none"/>
        </w:rPr>
        <w:t>工匠精神：对标“大国工匠”李万俊0.1mm车身匹配，养成精益求精习惯；</w:t>
      </w:r>
    </w:p>
    <w:p w14:paraId="499D3F11">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w:t>
      </w:r>
      <w:r>
        <w:rPr>
          <w:rFonts w:hint="eastAsia" w:ascii="宋体" w:hAnsi="宋体" w:eastAsia="宋体" w:cs="宋体"/>
          <w:sz w:val="24"/>
          <w14:ligatures w14:val="none"/>
        </w:rPr>
        <w:t>3.</w:t>
      </w:r>
      <w:r>
        <w:rPr>
          <w:rFonts w:ascii="宋体" w:hAnsi="宋体" w:eastAsia="宋体" w:cs="宋体"/>
          <w:sz w:val="24"/>
          <w14:ligatures w14:val="none"/>
        </w:rPr>
        <w:t>法治意识：学习《汽车销售管理办法》，做到守法营销；</w:t>
      </w:r>
    </w:p>
    <w:p w14:paraId="2311741D">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w:t>
      </w:r>
      <w:r>
        <w:rPr>
          <w:rFonts w:hint="eastAsia" w:ascii="宋体" w:hAnsi="宋体" w:eastAsia="宋体" w:cs="宋体"/>
          <w:sz w:val="24"/>
          <w14:ligatures w14:val="none"/>
        </w:rPr>
        <w:t>4.</w:t>
      </w:r>
      <w:r>
        <w:rPr>
          <w:rFonts w:ascii="宋体" w:hAnsi="宋体" w:eastAsia="宋体" w:cs="宋体"/>
          <w:sz w:val="24"/>
          <w14:ligatures w14:val="none"/>
        </w:rPr>
        <w:t>生态文明：掌握企业绿色工厂标准，践行绿色制造；</w:t>
      </w:r>
    </w:p>
    <w:p w14:paraId="588BF46E">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w:t>
      </w:r>
      <w:r>
        <w:rPr>
          <w:rFonts w:hint="eastAsia" w:ascii="宋体" w:hAnsi="宋体" w:eastAsia="宋体" w:cs="宋体"/>
          <w:sz w:val="24"/>
          <w14:ligatures w14:val="none"/>
        </w:rPr>
        <w:t>5.</w:t>
      </w:r>
      <w:r>
        <w:rPr>
          <w:rFonts w:ascii="宋体" w:hAnsi="宋体" w:eastAsia="宋体" w:cs="宋体"/>
          <w:sz w:val="24"/>
          <w14:ligatures w14:val="none"/>
        </w:rPr>
        <w:t>创新精神：分析蔚来换电模式文化创新，激发学生敢为人先意识；</w:t>
      </w:r>
    </w:p>
    <w:p w14:paraId="46768CBC">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w:t>
      </w:r>
      <w:r>
        <w:rPr>
          <w:rFonts w:hint="eastAsia" w:ascii="宋体" w:hAnsi="宋体" w:eastAsia="宋体" w:cs="宋体"/>
          <w:sz w:val="24"/>
          <w14:ligatures w14:val="none"/>
        </w:rPr>
        <w:t>6.</w:t>
      </w:r>
      <w:r>
        <w:rPr>
          <w:rFonts w:ascii="宋体" w:hAnsi="宋体" w:eastAsia="宋体" w:cs="宋体"/>
          <w:sz w:val="24"/>
          <w14:ligatures w14:val="none"/>
        </w:rPr>
        <w:t>社会责任：通过“上汽红粉笔乡村教育计划”案例，理解企业公益价值。</w:t>
      </w:r>
    </w:p>
    <w:p w14:paraId="0D8D1967">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lang w:val="en-US" w:eastAsia="zh-CN"/>
          <w14:ligatures w14:val="none"/>
        </w:rPr>
      </w:pPr>
      <w:r>
        <w:rPr>
          <w:rFonts w:hint="eastAsia" w:ascii="宋体" w:hAnsi="宋体" w:eastAsia="宋体" w:cs="宋体"/>
          <w:b/>
          <w:bCs/>
          <w:sz w:val="28"/>
          <w:szCs w:val="28"/>
          <w:lang w:val="en-US" w:eastAsia="zh-CN"/>
          <w14:ligatures w14:val="none"/>
        </w:rPr>
        <w:t>五、课程内容和要求</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8"/>
        <w:gridCol w:w="1356"/>
        <w:gridCol w:w="927"/>
        <w:gridCol w:w="1132"/>
        <w:gridCol w:w="1457"/>
        <w:gridCol w:w="831"/>
        <w:gridCol w:w="1115"/>
        <w:gridCol w:w="505"/>
        <w:gridCol w:w="811"/>
      </w:tblGrid>
      <w:tr w14:paraId="320D9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18" w:type="pct"/>
            <w:vAlign w:val="top"/>
          </w:tcPr>
          <w:p w14:paraId="5F6DC2B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b/>
                <w:bCs/>
                <w:sz w:val="21"/>
                <w:szCs w:val="21"/>
                <w:lang w:val="en-US" w:eastAsia="zh-CN"/>
                <w14:ligatures w14:val="none"/>
              </w:rPr>
            </w:pPr>
            <w:r>
              <w:rPr>
                <w:rFonts w:hint="eastAsia" w:ascii="宋体" w:hAnsi="宋体" w:eastAsia="宋体" w:cs="宋体"/>
                <w:b/>
                <w:bCs/>
                <w:sz w:val="21"/>
                <w:szCs w:val="21"/>
                <w:lang w:val="en-US" w:eastAsia="zh-CN"/>
                <w14:ligatures w14:val="none"/>
              </w:rPr>
              <w:t>学习情境（章）</w:t>
            </w:r>
          </w:p>
        </w:tc>
        <w:tc>
          <w:tcPr>
            <w:tcW w:w="730" w:type="pct"/>
            <w:vAlign w:val="top"/>
          </w:tcPr>
          <w:p w14:paraId="07DFF6E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b/>
                <w:bCs/>
                <w:sz w:val="21"/>
                <w:szCs w:val="21"/>
                <w:lang w:val="en-US" w:eastAsia="zh-CN"/>
                <w14:ligatures w14:val="none"/>
              </w:rPr>
            </w:pPr>
            <w:r>
              <w:rPr>
                <w:rFonts w:hint="eastAsia" w:ascii="宋体" w:hAnsi="宋体" w:eastAsia="宋体" w:cs="宋体"/>
                <w:b/>
                <w:bCs/>
                <w:sz w:val="21"/>
                <w:szCs w:val="21"/>
                <w:lang w:val="en-US" w:eastAsia="zh-CN"/>
                <w14:ligatures w14:val="none"/>
              </w:rPr>
              <w:t>工作任务（节）</w:t>
            </w:r>
          </w:p>
        </w:tc>
        <w:tc>
          <w:tcPr>
            <w:tcW w:w="499" w:type="pct"/>
            <w:vAlign w:val="top"/>
          </w:tcPr>
          <w:p w14:paraId="154A960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b/>
                <w:bCs/>
                <w:sz w:val="21"/>
                <w:szCs w:val="21"/>
                <w:lang w:val="en-US" w:eastAsia="zh-CN"/>
                <w14:ligatures w14:val="none"/>
              </w:rPr>
            </w:pPr>
            <w:r>
              <w:rPr>
                <w:rFonts w:hint="eastAsia" w:ascii="宋体" w:hAnsi="宋体" w:eastAsia="宋体" w:cs="宋体"/>
                <w:b/>
                <w:bCs/>
                <w:sz w:val="21"/>
                <w:szCs w:val="21"/>
                <w:lang w:val="en-US" w:eastAsia="zh-CN"/>
                <w14:ligatures w14:val="none"/>
              </w:rPr>
              <w:t>知识点(A)</w:t>
            </w:r>
          </w:p>
        </w:tc>
        <w:tc>
          <w:tcPr>
            <w:tcW w:w="609" w:type="pct"/>
            <w:vAlign w:val="top"/>
          </w:tcPr>
          <w:p w14:paraId="4B091BE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b/>
                <w:bCs/>
                <w:sz w:val="21"/>
                <w:szCs w:val="21"/>
                <w:lang w:val="en-US" w:eastAsia="zh-CN"/>
                <w14:ligatures w14:val="none"/>
              </w:rPr>
            </w:pPr>
            <w:r>
              <w:rPr>
                <w:rFonts w:hint="eastAsia" w:ascii="宋体" w:hAnsi="宋体" w:eastAsia="宋体" w:cs="宋体"/>
                <w:b/>
                <w:bCs/>
                <w:sz w:val="21"/>
                <w:szCs w:val="21"/>
                <w:lang w:val="en-US" w:eastAsia="zh-CN"/>
                <w14:ligatures w14:val="none"/>
              </w:rPr>
              <w:t>技能点(B)</w:t>
            </w:r>
          </w:p>
        </w:tc>
        <w:tc>
          <w:tcPr>
            <w:tcW w:w="784" w:type="pct"/>
            <w:vAlign w:val="top"/>
          </w:tcPr>
          <w:p w14:paraId="58219C2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b/>
                <w:bCs/>
                <w:sz w:val="21"/>
                <w:szCs w:val="21"/>
                <w:lang w:val="en-US" w:eastAsia="zh-CN"/>
                <w14:ligatures w14:val="none"/>
              </w:rPr>
            </w:pPr>
            <w:r>
              <w:rPr>
                <w:rFonts w:hint="eastAsia" w:ascii="宋体" w:hAnsi="宋体" w:eastAsia="宋体" w:cs="宋体"/>
                <w:b/>
                <w:bCs/>
                <w:sz w:val="21"/>
                <w:szCs w:val="21"/>
                <w:lang w:val="en-US" w:eastAsia="zh-CN"/>
                <w14:ligatures w14:val="none"/>
              </w:rPr>
              <w:t>素质目标（C）</w:t>
            </w:r>
          </w:p>
        </w:tc>
        <w:tc>
          <w:tcPr>
            <w:tcW w:w="447" w:type="pct"/>
            <w:vAlign w:val="top"/>
          </w:tcPr>
          <w:p w14:paraId="654FCEF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b/>
                <w:bCs/>
                <w:sz w:val="21"/>
                <w:szCs w:val="21"/>
                <w:lang w:val="en-US" w:eastAsia="zh-CN"/>
                <w14:ligatures w14:val="none"/>
              </w:rPr>
            </w:pPr>
            <w:r>
              <w:rPr>
                <w:rFonts w:hint="eastAsia" w:ascii="宋体" w:hAnsi="宋体" w:eastAsia="宋体" w:cs="宋体"/>
                <w:b/>
                <w:bCs/>
                <w:sz w:val="21"/>
                <w:szCs w:val="21"/>
                <w:lang w:val="en-US" w:eastAsia="zh-CN"/>
                <w14:ligatures w14:val="none"/>
              </w:rPr>
              <w:t>思政元素（D）</w:t>
            </w:r>
          </w:p>
        </w:tc>
        <w:tc>
          <w:tcPr>
            <w:tcW w:w="600" w:type="pct"/>
            <w:shd w:val="clear" w:color="auto" w:fill="auto"/>
            <w:vAlign w:val="top"/>
          </w:tcPr>
          <w:p w14:paraId="06FD081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sz w:val="21"/>
                <w:szCs w:val="21"/>
                <w:lang w:val="en-US" w:eastAsia="zh-CN"/>
                <w14:ligatures w14:val="none"/>
              </w:rPr>
              <w:t>对应培养规格支撑要点</w:t>
            </w:r>
          </w:p>
        </w:tc>
        <w:tc>
          <w:tcPr>
            <w:tcW w:w="272" w:type="pct"/>
            <w:vAlign w:val="top"/>
          </w:tcPr>
          <w:p w14:paraId="1F65CE8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b/>
                <w:bCs/>
                <w:sz w:val="21"/>
                <w:szCs w:val="21"/>
                <w:lang w:val="en-US" w:eastAsia="zh-CN"/>
                <w14:ligatures w14:val="none"/>
              </w:rPr>
            </w:pPr>
            <w:r>
              <w:rPr>
                <w:rFonts w:hint="eastAsia" w:ascii="宋体" w:hAnsi="宋体" w:eastAsia="宋体" w:cs="宋体"/>
                <w:b/>
                <w:bCs/>
                <w:sz w:val="21"/>
                <w:szCs w:val="21"/>
                <w:lang w:val="en-US" w:eastAsia="zh-CN"/>
                <w14:ligatures w14:val="none"/>
              </w:rPr>
              <w:t>学时</w:t>
            </w:r>
          </w:p>
        </w:tc>
        <w:tc>
          <w:tcPr>
            <w:tcW w:w="436" w:type="pct"/>
            <w:vAlign w:val="top"/>
          </w:tcPr>
          <w:p w14:paraId="5565E49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b/>
                <w:bCs/>
                <w:sz w:val="21"/>
                <w:szCs w:val="21"/>
                <w:lang w:val="en-US" w:eastAsia="zh-CN"/>
                <w14:ligatures w14:val="none"/>
              </w:rPr>
            </w:pPr>
            <w:r>
              <w:rPr>
                <w:rFonts w:hint="eastAsia" w:ascii="宋体" w:hAnsi="宋体" w:eastAsia="宋体" w:cs="宋体"/>
                <w:b/>
                <w:bCs/>
                <w:sz w:val="21"/>
                <w:szCs w:val="21"/>
                <w:lang w:val="en-US" w:eastAsia="zh-CN"/>
                <w14:ligatures w14:val="none"/>
              </w:rPr>
              <w:t>备注</w:t>
            </w:r>
          </w:p>
        </w:tc>
      </w:tr>
      <w:tr w14:paraId="4B5B6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tcPr>
          <w:p w14:paraId="66ED381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情境1 汽车企业文化概述</w:t>
            </w:r>
          </w:p>
        </w:tc>
        <w:tc>
          <w:tcPr>
            <w:tcW w:w="730" w:type="pct"/>
          </w:tcPr>
          <w:p w14:paraId="6576F1A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任务1 企业文化的洋葱模型</w:t>
            </w:r>
          </w:p>
          <w:p w14:paraId="434D4C3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p>
        </w:tc>
        <w:tc>
          <w:tcPr>
            <w:tcW w:w="499" w:type="pct"/>
          </w:tcPr>
          <w:p w14:paraId="46911BE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r>
              <w:rPr>
                <w:rFonts w:hint="eastAsia" w:ascii="宋体" w:hAnsi="宋体" w:eastAsia="宋体" w:cs="宋体"/>
                <w:i w:val="0"/>
                <w:iCs w:val="0"/>
                <w:caps w:val="0"/>
                <w:color w:val="000000"/>
                <w:spacing w:val="0"/>
                <w:sz w:val="21"/>
                <w:szCs w:val="21"/>
                <w:shd w:val="clear" w:fill="FFFFFF"/>
                <w14:ligatures w14:val="none"/>
              </w:rPr>
              <w:t>A1、A2</w:t>
            </w:r>
          </w:p>
        </w:tc>
        <w:tc>
          <w:tcPr>
            <w:tcW w:w="609" w:type="pct"/>
          </w:tcPr>
          <w:p w14:paraId="35624E5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r>
              <w:rPr>
                <w:rFonts w:hint="eastAsia" w:ascii="宋体" w:hAnsi="宋体" w:eastAsia="宋体" w:cs="宋体"/>
                <w:i w:val="0"/>
                <w:iCs w:val="0"/>
                <w:caps w:val="0"/>
                <w:color w:val="000000"/>
                <w:spacing w:val="0"/>
                <w:sz w:val="21"/>
                <w:szCs w:val="21"/>
                <w:shd w:val="clear" w:fill="FFFFFF"/>
                <w14:ligatures w14:val="none"/>
              </w:rPr>
              <w:t>B1</w:t>
            </w:r>
          </w:p>
        </w:tc>
        <w:tc>
          <w:tcPr>
            <w:tcW w:w="784" w:type="pct"/>
          </w:tcPr>
          <w:p w14:paraId="0C1EC66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r>
              <w:rPr>
                <w:rFonts w:hint="eastAsia" w:ascii="宋体" w:hAnsi="宋体" w:eastAsia="宋体" w:cs="宋体"/>
                <w:i w:val="0"/>
                <w:iCs w:val="0"/>
                <w:caps w:val="0"/>
                <w:color w:val="000000"/>
                <w:spacing w:val="0"/>
                <w:sz w:val="21"/>
                <w:szCs w:val="21"/>
                <w:shd w:val="clear" w:fill="FFFFFF"/>
                <w14:ligatures w14:val="none"/>
              </w:rPr>
              <w:t>C1、C5</w:t>
            </w:r>
          </w:p>
        </w:tc>
        <w:tc>
          <w:tcPr>
            <w:tcW w:w="447" w:type="pct"/>
          </w:tcPr>
          <w:p w14:paraId="533F91F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r>
              <w:rPr>
                <w:rFonts w:hint="eastAsia" w:ascii="宋体" w:hAnsi="宋体" w:eastAsia="宋体" w:cs="宋体"/>
                <w:i w:val="0"/>
                <w:iCs w:val="0"/>
                <w:caps w:val="0"/>
                <w:color w:val="000000"/>
                <w:spacing w:val="0"/>
                <w:sz w:val="21"/>
                <w:szCs w:val="21"/>
                <w:shd w:val="clear" w:fill="FFFFFF"/>
                <w14:ligatures w14:val="none"/>
              </w:rPr>
              <w:t>D1、D2</w:t>
            </w:r>
          </w:p>
        </w:tc>
        <w:tc>
          <w:tcPr>
            <w:tcW w:w="600" w:type="pct"/>
          </w:tcPr>
          <w:p w14:paraId="1D5D784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i w:val="0"/>
                <w:iCs w:val="0"/>
                <w:caps w:val="0"/>
                <w:color w:val="000000"/>
                <w:spacing w:val="0"/>
                <w:sz w:val="21"/>
                <w:szCs w:val="21"/>
                <w:shd w:val="clear" w:fill="FFFFFF"/>
                <w14:ligatures w14:val="none"/>
              </w:rPr>
            </w:pPr>
            <w:r>
              <w:rPr>
                <w:rFonts w:hint="eastAsia" w:ascii="宋体" w:hAnsi="宋体" w:eastAsia="宋体" w:cs="宋体"/>
                <w:i w:val="0"/>
                <w:iCs w:val="0"/>
                <w:caps w:val="0"/>
                <w:color w:val="000000"/>
                <w:spacing w:val="0"/>
                <w:sz w:val="21"/>
                <w:szCs w:val="21"/>
                <w:shd w:val="clear" w:fill="FFFFFF"/>
                <w14:ligatures w14:val="none"/>
              </w:rPr>
              <w:t>知识目标 1、素质目标 5</w:t>
            </w:r>
          </w:p>
        </w:tc>
        <w:tc>
          <w:tcPr>
            <w:tcW w:w="272" w:type="pct"/>
          </w:tcPr>
          <w:p w14:paraId="33510BE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6</w:t>
            </w:r>
          </w:p>
        </w:tc>
        <w:tc>
          <w:tcPr>
            <w:tcW w:w="436" w:type="pct"/>
          </w:tcPr>
          <w:p w14:paraId="7BBBB9A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p>
        </w:tc>
      </w:tr>
      <w:tr w14:paraId="426C5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tcPr>
          <w:p w14:paraId="690E6CA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情境2 中外汽车企业文化比较</w:t>
            </w:r>
          </w:p>
        </w:tc>
        <w:tc>
          <w:tcPr>
            <w:tcW w:w="730" w:type="pct"/>
          </w:tcPr>
          <w:p w14:paraId="113B834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任务2 丰田VS一汽文化对比</w:t>
            </w:r>
          </w:p>
          <w:p w14:paraId="747B941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p>
        </w:tc>
        <w:tc>
          <w:tcPr>
            <w:tcW w:w="499" w:type="pct"/>
          </w:tcPr>
          <w:p w14:paraId="7795056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r>
              <w:rPr>
                <w:rFonts w:hint="eastAsia" w:ascii="宋体" w:hAnsi="宋体" w:eastAsia="宋体" w:cs="宋体"/>
                <w:i w:val="0"/>
                <w:iCs w:val="0"/>
                <w:caps w:val="0"/>
                <w:color w:val="000000"/>
                <w:spacing w:val="0"/>
                <w:sz w:val="21"/>
                <w:szCs w:val="21"/>
                <w:shd w:val="clear" w:fill="FFFFFF"/>
                <w14:ligatures w14:val="none"/>
              </w:rPr>
              <w:t>A1、A3</w:t>
            </w:r>
            <w:r>
              <w:rPr>
                <w:rFonts w:hint="eastAsia" w:ascii="宋体" w:hAnsi="宋体" w:eastAsia="宋体" w:cs="宋体"/>
                <w:sz w:val="21"/>
                <w:szCs w:val="21"/>
                <w:lang w:val="en-US" w:eastAsia="zh-CN"/>
                <w14:ligatures w14:val="none"/>
              </w:rPr>
              <w:tab/>
            </w:r>
          </w:p>
        </w:tc>
        <w:tc>
          <w:tcPr>
            <w:tcW w:w="609" w:type="pct"/>
          </w:tcPr>
          <w:p w14:paraId="363D047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r>
              <w:rPr>
                <w:rFonts w:hint="eastAsia" w:ascii="宋体" w:hAnsi="宋体" w:eastAsia="宋体" w:cs="宋体"/>
                <w:i w:val="0"/>
                <w:iCs w:val="0"/>
                <w:caps w:val="0"/>
                <w:color w:val="000000"/>
                <w:spacing w:val="0"/>
                <w:sz w:val="21"/>
                <w:szCs w:val="21"/>
                <w:shd w:val="clear" w:fill="FFFFFF"/>
                <w14:ligatures w14:val="none"/>
              </w:rPr>
              <w:t>B1</w:t>
            </w:r>
          </w:p>
          <w:p w14:paraId="2039B43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p>
        </w:tc>
        <w:tc>
          <w:tcPr>
            <w:tcW w:w="784" w:type="pct"/>
          </w:tcPr>
          <w:p w14:paraId="7C1544E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r>
              <w:rPr>
                <w:rFonts w:hint="eastAsia" w:ascii="宋体" w:hAnsi="宋体" w:eastAsia="宋体" w:cs="宋体"/>
                <w:i w:val="0"/>
                <w:iCs w:val="0"/>
                <w:caps w:val="0"/>
                <w:color w:val="000000"/>
                <w:spacing w:val="0"/>
                <w:sz w:val="21"/>
                <w:szCs w:val="21"/>
                <w:shd w:val="clear" w:fill="FFFFFF"/>
                <w14:ligatures w14:val="none"/>
              </w:rPr>
              <w:t>C2、C5</w:t>
            </w:r>
          </w:p>
        </w:tc>
        <w:tc>
          <w:tcPr>
            <w:tcW w:w="447" w:type="pct"/>
          </w:tcPr>
          <w:p w14:paraId="0491089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r>
              <w:rPr>
                <w:rFonts w:hint="eastAsia" w:ascii="宋体" w:hAnsi="宋体" w:eastAsia="宋体" w:cs="宋体"/>
                <w:i w:val="0"/>
                <w:iCs w:val="0"/>
                <w:caps w:val="0"/>
                <w:color w:val="000000"/>
                <w:spacing w:val="0"/>
                <w:sz w:val="21"/>
                <w:szCs w:val="21"/>
                <w:shd w:val="clear" w:fill="FFFFFF"/>
                <w14:ligatures w14:val="none"/>
              </w:rPr>
              <w:t>D1</w:t>
            </w:r>
          </w:p>
        </w:tc>
        <w:tc>
          <w:tcPr>
            <w:tcW w:w="600" w:type="pct"/>
          </w:tcPr>
          <w:p w14:paraId="558DFEE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r>
              <w:rPr>
                <w:rFonts w:hint="eastAsia" w:ascii="宋体" w:hAnsi="宋体" w:eastAsia="宋体" w:cs="宋体"/>
                <w:i w:val="0"/>
                <w:iCs w:val="0"/>
                <w:caps w:val="0"/>
                <w:color w:val="000000"/>
                <w:spacing w:val="0"/>
                <w:sz w:val="21"/>
                <w:szCs w:val="21"/>
                <w:shd w:val="clear" w:fill="FFFFFF"/>
                <w14:ligatures w14:val="none"/>
              </w:rPr>
              <w:t>知识目标 2、能力目标 1</w:t>
            </w:r>
          </w:p>
        </w:tc>
        <w:tc>
          <w:tcPr>
            <w:tcW w:w="272" w:type="pct"/>
          </w:tcPr>
          <w:p w14:paraId="50ED24C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6</w:t>
            </w:r>
          </w:p>
        </w:tc>
        <w:tc>
          <w:tcPr>
            <w:tcW w:w="436" w:type="pct"/>
          </w:tcPr>
          <w:p w14:paraId="2367F2E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p>
        </w:tc>
      </w:tr>
      <w:tr w14:paraId="5DF10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tcPr>
          <w:p w14:paraId="0676B56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情境3 品牌故事与传播</w:t>
            </w:r>
          </w:p>
        </w:tc>
        <w:tc>
          <w:tcPr>
            <w:tcW w:w="730" w:type="pct"/>
          </w:tcPr>
          <w:p w14:paraId="556E45F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任务3 5分钟品牌故事路演</w:t>
            </w:r>
          </w:p>
        </w:tc>
        <w:tc>
          <w:tcPr>
            <w:tcW w:w="499" w:type="pct"/>
          </w:tcPr>
          <w:p w14:paraId="0F16061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r>
              <w:rPr>
                <w:rFonts w:hint="eastAsia" w:ascii="宋体" w:hAnsi="宋体" w:eastAsia="宋体" w:cs="宋体"/>
                <w:i w:val="0"/>
                <w:iCs w:val="0"/>
                <w:caps w:val="0"/>
                <w:color w:val="000000"/>
                <w:spacing w:val="0"/>
                <w:sz w:val="21"/>
                <w:szCs w:val="21"/>
                <w:shd w:val="clear" w:fill="FFFFFF"/>
                <w14:ligatures w14:val="none"/>
              </w:rPr>
              <w:t>A2、A3</w:t>
            </w:r>
          </w:p>
        </w:tc>
        <w:tc>
          <w:tcPr>
            <w:tcW w:w="609" w:type="pct"/>
          </w:tcPr>
          <w:p w14:paraId="2B1649A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r>
              <w:rPr>
                <w:rFonts w:hint="eastAsia" w:ascii="宋体" w:hAnsi="宋体" w:eastAsia="宋体" w:cs="宋体"/>
                <w:i w:val="0"/>
                <w:iCs w:val="0"/>
                <w:caps w:val="0"/>
                <w:color w:val="000000"/>
                <w:spacing w:val="0"/>
                <w:sz w:val="21"/>
                <w:szCs w:val="21"/>
                <w:shd w:val="clear" w:fill="FFFFFF"/>
                <w14:ligatures w14:val="none"/>
              </w:rPr>
              <w:t>B1、B3、B5</w:t>
            </w:r>
          </w:p>
        </w:tc>
        <w:tc>
          <w:tcPr>
            <w:tcW w:w="784" w:type="pct"/>
          </w:tcPr>
          <w:p w14:paraId="7B9CC66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r>
              <w:rPr>
                <w:rFonts w:hint="eastAsia" w:ascii="宋体" w:hAnsi="宋体" w:eastAsia="宋体" w:cs="宋体"/>
                <w:i w:val="0"/>
                <w:iCs w:val="0"/>
                <w:caps w:val="0"/>
                <w:color w:val="000000"/>
                <w:spacing w:val="0"/>
                <w:sz w:val="21"/>
                <w:szCs w:val="21"/>
                <w:shd w:val="clear" w:fill="FFFFFF"/>
                <w14:ligatures w14:val="none"/>
              </w:rPr>
              <w:t>C3、C5</w:t>
            </w:r>
          </w:p>
        </w:tc>
        <w:tc>
          <w:tcPr>
            <w:tcW w:w="447" w:type="pct"/>
          </w:tcPr>
          <w:p w14:paraId="3106B1F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r>
              <w:rPr>
                <w:rFonts w:hint="eastAsia" w:ascii="宋体" w:hAnsi="宋体" w:eastAsia="宋体" w:cs="宋体"/>
                <w:i w:val="0"/>
                <w:iCs w:val="0"/>
                <w:caps w:val="0"/>
                <w:color w:val="000000"/>
                <w:spacing w:val="0"/>
                <w:sz w:val="21"/>
                <w:szCs w:val="21"/>
                <w:shd w:val="clear" w:fill="FFFFFF"/>
                <w14:ligatures w14:val="none"/>
              </w:rPr>
              <w:t>D1、D5</w:t>
            </w:r>
          </w:p>
        </w:tc>
        <w:tc>
          <w:tcPr>
            <w:tcW w:w="600" w:type="pct"/>
          </w:tcPr>
          <w:p w14:paraId="2231421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r>
              <w:rPr>
                <w:rFonts w:hint="eastAsia" w:ascii="宋体" w:hAnsi="宋体" w:eastAsia="宋体" w:cs="宋体"/>
                <w:i w:val="0"/>
                <w:iCs w:val="0"/>
                <w:caps w:val="0"/>
                <w:color w:val="000000"/>
                <w:spacing w:val="0"/>
                <w:sz w:val="21"/>
                <w:szCs w:val="21"/>
                <w:shd w:val="clear" w:fill="FFFFFF"/>
                <w14:ligatures w14:val="none"/>
              </w:rPr>
              <w:t>能力目标 1、素质目标 3</w:t>
            </w:r>
          </w:p>
        </w:tc>
        <w:tc>
          <w:tcPr>
            <w:tcW w:w="272" w:type="pct"/>
          </w:tcPr>
          <w:p w14:paraId="21DD452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6</w:t>
            </w:r>
          </w:p>
        </w:tc>
        <w:tc>
          <w:tcPr>
            <w:tcW w:w="436" w:type="pct"/>
          </w:tcPr>
          <w:p w14:paraId="03D54E7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p>
        </w:tc>
      </w:tr>
      <w:tr w14:paraId="36372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tcPr>
          <w:p w14:paraId="562CB11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情境4 精益生产文化</w:t>
            </w:r>
          </w:p>
        </w:tc>
        <w:tc>
          <w:tcPr>
            <w:tcW w:w="730" w:type="pct"/>
          </w:tcPr>
          <w:p w14:paraId="5B7C1DB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任务4 班组改善A3报告</w:t>
            </w:r>
          </w:p>
        </w:tc>
        <w:tc>
          <w:tcPr>
            <w:tcW w:w="499" w:type="pct"/>
          </w:tcPr>
          <w:p w14:paraId="646CC41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r>
              <w:rPr>
                <w:rFonts w:hint="eastAsia" w:ascii="宋体" w:hAnsi="宋体" w:eastAsia="宋体" w:cs="宋体"/>
                <w:i w:val="0"/>
                <w:iCs w:val="0"/>
                <w:caps w:val="0"/>
                <w:color w:val="000000"/>
                <w:spacing w:val="0"/>
                <w:sz w:val="21"/>
                <w:szCs w:val="21"/>
                <w:shd w:val="clear" w:fill="FFFFFF"/>
                <w14:ligatures w14:val="none"/>
              </w:rPr>
              <w:t>A4</w:t>
            </w:r>
          </w:p>
        </w:tc>
        <w:tc>
          <w:tcPr>
            <w:tcW w:w="609" w:type="pct"/>
          </w:tcPr>
          <w:p w14:paraId="14E8F84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r>
              <w:rPr>
                <w:rFonts w:hint="eastAsia" w:ascii="宋体" w:hAnsi="宋体" w:eastAsia="宋体" w:cs="宋体"/>
                <w:i w:val="0"/>
                <w:iCs w:val="0"/>
                <w:caps w:val="0"/>
                <w:color w:val="000000"/>
                <w:spacing w:val="0"/>
                <w:sz w:val="21"/>
                <w:szCs w:val="21"/>
                <w:shd w:val="clear" w:fill="FFFFFF"/>
                <w14:ligatures w14:val="none"/>
              </w:rPr>
              <w:t>B2、B6</w:t>
            </w:r>
          </w:p>
        </w:tc>
        <w:tc>
          <w:tcPr>
            <w:tcW w:w="784" w:type="pct"/>
          </w:tcPr>
          <w:p w14:paraId="2E5A6E7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r>
              <w:rPr>
                <w:rFonts w:hint="eastAsia" w:ascii="宋体" w:hAnsi="宋体" w:eastAsia="宋体" w:cs="宋体"/>
                <w:i w:val="0"/>
                <w:iCs w:val="0"/>
                <w:caps w:val="0"/>
                <w:color w:val="000000"/>
                <w:spacing w:val="0"/>
                <w:sz w:val="21"/>
                <w:szCs w:val="21"/>
                <w:shd w:val="clear" w:fill="FFFFFF"/>
                <w14:ligatures w14:val="none"/>
              </w:rPr>
              <w:t>C2、C4</w:t>
            </w:r>
          </w:p>
        </w:tc>
        <w:tc>
          <w:tcPr>
            <w:tcW w:w="447" w:type="pct"/>
          </w:tcPr>
          <w:p w14:paraId="1AE0622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r>
              <w:rPr>
                <w:rFonts w:hint="eastAsia" w:ascii="宋体" w:hAnsi="宋体" w:eastAsia="宋体" w:cs="宋体"/>
                <w:i w:val="0"/>
                <w:iCs w:val="0"/>
                <w:caps w:val="0"/>
                <w:color w:val="000000"/>
                <w:spacing w:val="0"/>
                <w:sz w:val="21"/>
                <w:szCs w:val="21"/>
                <w:shd w:val="clear" w:fill="FFFFFF"/>
                <w14:ligatures w14:val="none"/>
              </w:rPr>
              <w:t>D2、D3</w:t>
            </w:r>
          </w:p>
        </w:tc>
        <w:tc>
          <w:tcPr>
            <w:tcW w:w="600" w:type="pct"/>
          </w:tcPr>
          <w:p w14:paraId="680DB54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r>
              <w:rPr>
                <w:rFonts w:hint="eastAsia" w:ascii="宋体" w:hAnsi="宋体" w:eastAsia="宋体" w:cs="宋体"/>
                <w:i w:val="0"/>
                <w:iCs w:val="0"/>
                <w:caps w:val="0"/>
                <w:color w:val="000000"/>
                <w:spacing w:val="0"/>
                <w:sz w:val="21"/>
                <w:szCs w:val="21"/>
                <w:shd w:val="clear" w:fill="FFFFFF"/>
                <w14:ligatures w14:val="none"/>
              </w:rPr>
              <w:t>知识目标 4、能力目标 2</w:t>
            </w:r>
          </w:p>
        </w:tc>
        <w:tc>
          <w:tcPr>
            <w:tcW w:w="272" w:type="pct"/>
          </w:tcPr>
          <w:p w14:paraId="0181A68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6</w:t>
            </w:r>
          </w:p>
        </w:tc>
        <w:tc>
          <w:tcPr>
            <w:tcW w:w="436" w:type="pct"/>
          </w:tcPr>
          <w:p w14:paraId="69427D6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p>
        </w:tc>
      </w:tr>
      <w:tr w14:paraId="3B03F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tcPr>
          <w:p w14:paraId="126C0FB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情境5 企业社会责任</w:t>
            </w:r>
          </w:p>
        </w:tc>
        <w:tc>
          <w:tcPr>
            <w:tcW w:w="730" w:type="pct"/>
          </w:tcPr>
          <w:p w14:paraId="0CF926A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任务5 CSR案例微电影</w:t>
            </w:r>
          </w:p>
        </w:tc>
        <w:tc>
          <w:tcPr>
            <w:tcW w:w="499" w:type="pct"/>
          </w:tcPr>
          <w:p w14:paraId="3611A9A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r>
              <w:rPr>
                <w:rFonts w:hint="eastAsia" w:ascii="宋体" w:hAnsi="宋体" w:eastAsia="宋体" w:cs="宋体"/>
                <w:i w:val="0"/>
                <w:iCs w:val="0"/>
                <w:caps w:val="0"/>
                <w:color w:val="000000"/>
                <w:spacing w:val="0"/>
                <w:sz w:val="21"/>
                <w:szCs w:val="21"/>
                <w:shd w:val="clear" w:fill="FFFFFF"/>
                <w14:ligatures w14:val="none"/>
              </w:rPr>
              <w:t>A5</w:t>
            </w:r>
          </w:p>
        </w:tc>
        <w:tc>
          <w:tcPr>
            <w:tcW w:w="609" w:type="pct"/>
          </w:tcPr>
          <w:p w14:paraId="664B7FC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r>
              <w:rPr>
                <w:rFonts w:hint="eastAsia" w:ascii="宋体" w:hAnsi="宋体" w:eastAsia="宋体" w:cs="宋体"/>
                <w:i w:val="0"/>
                <w:iCs w:val="0"/>
                <w:caps w:val="0"/>
                <w:color w:val="000000"/>
                <w:spacing w:val="0"/>
                <w:sz w:val="21"/>
                <w:szCs w:val="21"/>
                <w:shd w:val="clear" w:fill="FFFFFF"/>
                <w14:ligatures w14:val="none"/>
              </w:rPr>
              <w:t>B5</w:t>
            </w:r>
          </w:p>
        </w:tc>
        <w:tc>
          <w:tcPr>
            <w:tcW w:w="784" w:type="pct"/>
          </w:tcPr>
          <w:p w14:paraId="236A131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r>
              <w:rPr>
                <w:rFonts w:hint="eastAsia" w:ascii="宋体" w:hAnsi="宋体" w:eastAsia="宋体" w:cs="宋体"/>
                <w:i w:val="0"/>
                <w:iCs w:val="0"/>
                <w:caps w:val="0"/>
                <w:color w:val="000000"/>
                <w:spacing w:val="0"/>
                <w:sz w:val="21"/>
                <w:szCs w:val="21"/>
                <w:shd w:val="clear" w:fill="FFFFFF"/>
                <w14:ligatures w14:val="none"/>
              </w:rPr>
              <w:t>C3、C5</w:t>
            </w:r>
          </w:p>
          <w:p w14:paraId="3C3FECE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p>
        </w:tc>
        <w:tc>
          <w:tcPr>
            <w:tcW w:w="447" w:type="pct"/>
          </w:tcPr>
          <w:p w14:paraId="65F1B2C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r>
              <w:rPr>
                <w:rFonts w:hint="eastAsia" w:ascii="宋体" w:hAnsi="宋体" w:eastAsia="宋体" w:cs="宋体"/>
                <w:i w:val="0"/>
                <w:iCs w:val="0"/>
                <w:caps w:val="0"/>
                <w:color w:val="000000"/>
                <w:spacing w:val="0"/>
                <w:sz w:val="21"/>
                <w:szCs w:val="21"/>
                <w:shd w:val="clear" w:fill="FFFFFF"/>
                <w14:ligatures w14:val="none"/>
              </w:rPr>
              <w:t>D4、D6</w:t>
            </w:r>
          </w:p>
        </w:tc>
        <w:tc>
          <w:tcPr>
            <w:tcW w:w="600" w:type="pct"/>
          </w:tcPr>
          <w:p w14:paraId="5278A64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r>
              <w:rPr>
                <w:rFonts w:hint="eastAsia" w:ascii="宋体" w:hAnsi="宋体" w:eastAsia="宋体" w:cs="宋体"/>
                <w:i w:val="0"/>
                <w:iCs w:val="0"/>
                <w:caps w:val="0"/>
                <w:color w:val="000000"/>
                <w:spacing w:val="0"/>
                <w:sz w:val="21"/>
                <w:szCs w:val="21"/>
                <w:shd w:val="clear" w:fill="FFFFFF"/>
                <w14:ligatures w14:val="none"/>
              </w:rPr>
              <w:t>知识目标 5、素质目标 3</w:t>
            </w:r>
          </w:p>
        </w:tc>
        <w:tc>
          <w:tcPr>
            <w:tcW w:w="272" w:type="pct"/>
          </w:tcPr>
          <w:p w14:paraId="0EDB3A8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6</w:t>
            </w:r>
          </w:p>
        </w:tc>
        <w:tc>
          <w:tcPr>
            <w:tcW w:w="436" w:type="pct"/>
          </w:tcPr>
          <w:p w14:paraId="23393C7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p>
        </w:tc>
      </w:tr>
      <w:tr w14:paraId="38CD3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tcPr>
          <w:p w14:paraId="036B30F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情境6 班组文化建设</w:t>
            </w:r>
          </w:p>
        </w:tc>
        <w:tc>
          <w:tcPr>
            <w:tcW w:w="730" w:type="pct"/>
          </w:tcPr>
          <w:p w14:paraId="401FF3B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任务6 文化墙共创</w:t>
            </w:r>
          </w:p>
        </w:tc>
        <w:tc>
          <w:tcPr>
            <w:tcW w:w="499" w:type="pct"/>
          </w:tcPr>
          <w:p w14:paraId="4905E52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r>
              <w:rPr>
                <w:rFonts w:hint="eastAsia" w:ascii="宋体" w:hAnsi="宋体" w:eastAsia="宋体" w:cs="宋体"/>
                <w:i w:val="0"/>
                <w:iCs w:val="0"/>
                <w:caps w:val="0"/>
                <w:color w:val="000000"/>
                <w:spacing w:val="0"/>
                <w:sz w:val="21"/>
                <w:szCs w:val="21"/>
                <w:shd w:val="clear" w:fill="FFFFFF"/>
                <w14:ligatures w14:val="none"/>
              </w:rPr>
              <w:t>A6</w:t>
            </w:r>
          </w:p>
        </w:tc>
        <w:tc>
          <w:tcPr>
            <w:tcW w:w="609" w:type="pct"/>
          </w:tcPr>
          <w:p w14:paraId="42EE8C2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B4</w:t>
            </w:r>
          </w:p>
        </w:tc>
        <w:tc>
          <w:tcPr>
            <w:tcW w:w="784" w:type="pct"/>
          </w:tcPr>
          <w:p w14:paraId="33F76888">
            <w:pPr>
              <w:keepNext w:val="0"/>
              <w:keepLines w:val="0"/>
              <w:pageBreakBefore w:val="0"/>
              <w:widowControl w:val="0"/>
              <w:numPr>
                <w:ilvl w:val="0"/>
                <w:numId w:val="0"/>
              </w:numPr>
              <w:tabs>
                <w:tab w:val="right" w:pos="1215"/>
              </w:tabs>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r>
              <w:rPr>
                <w:rFonts w:hint="eastAsia" w:ascii="宋体" w:hAnsi="宋体" w:eastAsia="宋体" w:cs="宋体"/>
                <w:i w:val="0"/>
                <w:iCs w:val="0"/>
                <w:caps w:val="0"/>
                <w:color w:val="000000"/>
                <w:spacing w:val="0"/>
                <w:sz w:val="21"/>
                <w:szCs w:val="21"/>
                <w:shd w:val="clear" w:fill="FFFFFF"/>
                <w14:ligatures w14:val="none"/>
              </w:rPr>
              <w:t>C1、C4</w:t>
            </w:r>
          </w:p>
        </w:tc>
        <w:tc>
          <w:tcPr>
            <w:tcW w:w="447" w:type="pct"/>
          </w:tcPr>
          <w:p w14:paraId="451638F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r>
              <w:rPr>
                <w:rFonts w:hint="eastAsia" w:ascii="宋体" w:hAnsi="宋体" w:eastAsia="宋体" w:cs="宋体"/>
                <w:i w:val="0"/>
                <w:iCs w:val="0"/>
                <w:caps w:val="0"/>
                <w:color w:val="000000"/>
                <w:spacing w:val="0"/>
                <w:sz w:val="21"/>
                <w:szCs w:val="21"/>
                <w:shd w:val="clear" w:fill="FFFFFF"/>
                <w14:ligatures w14:val="none"/>
              </w:rPr>
              <w:t>D2、D5</w:t>
            </w:r>
          </w:p>
        </w:tc>
        <w:tc>
          <w:tcPr>
            <w:tcW w:w="600" w:type="pct"/>
          </w:tcPr>
          <w:p w14:paraId="075500E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21"/>
                <w:szCs w:val="21"/>
                <w:lang w:val="en-US" w:eastAsia="zh-CN"/>
                <w14:ligatures w14:val="none"/>
              </w:rPr>
            </w:pPr>
            <w:r>
              <w:rPr>
                <w:rFonts w:hint="eastAsia" w:ascii="宋体" w:hAnsi="宋体" w:eastAsia="宋体" w:cs="宋体"/>
                <w:i w:val="0"/>
                <w:iCs w:val="0"/>
                <w:caps w:val="0"/>
                <w:color w:val="000000"/>
                <w:spacing w:val="0"/>
                <w:sz w:val="21"/>
                <w:szCs w:val="21"/>
                <w:shd w:val="clear" w:fill="FFFFFF"/>
                <w14:ligatures w14:val="none"/>
              </w:rPr>
              <w:t>能力目标 4、素质目标 4</w:t>
            </w:r>
          </w:p>
        </w:tc>
        <w:tc>
          <w:tcPr>
            <w:tcW w:w="272" w:type="pct"/>
          </w:tcPr>
          <w:p w14:paraId="1279BB9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6</w:t>
            </w:r>
          </w:p>
        </w:tc>
        <w:tc>
          <w:tcPr>
            <w:tcW w:w="436" w:type="pct"/>
          </w:tcPr>
          <w:p w14:paraId="6969F32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1"/>
                <w:szCs w:val="21"/>
                <w:lang w:val="en-US" w:eastAsia="zh-CN"/>
                <w14:ligatures w14:val="none"/>
              </w:rPr>
            </w:pPr>
          </w:p>
        </w:tc>
      </w:tr>
    </w:tbl>
    <w:p w14:paraId="79A60F82">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kern w:val="2"/>
          <w:sz w:val="28"/>
          <w:szCs w:val="28"/>
          <w:lang w:val="en-US" w:eastAsia="zh-CN" w:bidi="ar-SA"/>
          <w14:ligatures w14:val="standardContextual"/>
        </w:rPr>
        <w:t>六、</w:t>
      </w:r>
      <w:r>
        <w:rPr>
          <w:rFonts w:hint="eastAsia" w:ascii="宋体" w:hAnsi="宋体" w:eastAsia="宋体" w:cs="宋体"/>
          <w:b/>
          <w:bCs/>
          <w:sz w:val="28"/>
          <w:szCs w:val="28"/>
          <w14:ligatures w14:val="none"/>
        </w:rPr>
        <w:t>课程考核与评价</w:t>
      </w:r>
    </w:p>
    <w:p w14:paraId="031AD3A4">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等线" w:hAnsi="等线" w:eastAsia="宋体" w:cs="等线"/>
          <w:sz w:val="24"/>
          <w14:ligatures w14:val="none"/>
        </w:rPr>
      </w:pPr>
      <w:r>
        <w:rPr>
          <w:rFonts w:hint="eastAsia" w:ascii="等线" w:hAnsi="等线" w:eastAsia="宋体" w:cs="等线"/>
          <w:sz w:val="24"/>
          <w:szCs w:val="24"/>
          <w14:ligatures w14:val="none"/>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1533"/>
        <w:gridCol w:w="2144"/>
        <w:gridCol w:w="1343"/>
        <w:gridCol w:w="3581"/>
      </w:tblGrid>
      <w:tr w14:paraId="74141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3" w:type="pct"/>
            <w:gridSpan w:val="2"/>
            <w:tcBorders>
              <w:left w:val="single" w:color="auto" w:sz="4" w:space="0"/>
              <w:right w:val="single" w:color="auto" w:sz="4" w:space="0"/>
            </w:tcBorders>
            <w:vAlign w:val="center"/>
          </w:tcPr>
          <w:p w14:paraId="09FD78CC">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评价项目</w:t>
            </w:r>
          </w:p>
        </w:tc>
        <w:tc>
          <w:tcPr>
            <w:tcW w:w="1154" w:type="pct"/>
            <w:tcBorders>
              <w:left w:val="single" w:color="auto" w:sz="4" w:space="0"/>
              <w:right w:val="single" w:color="auto" w:sz="4" w:space="0"/>
            </w:tcBorders>
            <w:vAlign w:val="center"/>
          </w:tcPr>
          <w:p w14:paraId="0E64CCED">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评价方式</w:t>
            </w:r>
          </w:p>
        </w:tc>
        <w:tc>
          <w:tcPr>
            <w:tcW w:w="723" w:type="pct"/>
            <w:tcBorders>
              <w:left w:val="single" w:color="auto" w:sz="4" w:space="0"/>
              <w:right w:val="single" w:color="auto" w:sz="4" w:space="0"/>
            </w:tcBorders>
            <w:vAlign w:val="center"/>
          </w:tcPr>
          <w:p w14:paraId="2E64241C">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分值比例</w:t>
            </w:r>
          </w:p>
        </w:tc>
        <w:tc>
          <w:tcPr>
            <w:tcW w:w="1928" w:type="pct"/>
            <w:tcBorders>
              <w:left w:val="single" w:color="auto" w:sz="4" w:space="0"/>
              <w:right w:val="single" w:color="auto" w:sz="4" w:space="0"/>
            </w:tcBorders>
            <w:vAlign w:val="center"/>
          </w:tcPr>
          <w:p w14:paraId="07B4481C">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评价标准</w:t>
            </w:r>
          </w:p>
        </w:tc>
      </w:tr>
      <w:tr w14:paraId="1B8FF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restart"/>
            <w:tcBorders>
              <w:left w:val="single" w:color="auto" w:sz="4" w:space="0"/>
              <w:right w:val="single" w:color="auto" w:sz="4" w:space="0"/>
            </w:tcBorders>
            <w:vAlign w:val="center"/>
          </w:tcPr>
          <w:p w14:paraId="02D3C58C">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过程性评价</w:t>
            </w:r>
          </w:p>
        </w:tc>
        <w:tc>
          <w:tcPr>
            <w:tcW w:w="825" w:type="pct"/>
            <w:tcBorders>
              <w:left w:val="single" w:color="auto" w:sz="4" w:space="0"/>
              <w:right w:val="single" w:color="auto" w:sz="4" w:space="0"/>
            </w:tcBorders>
            <w:vAlign w:val="center"/>
          </w:tcPr>
          <w:p w14:paraId="7B791A90">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平时评价</w:t>
            </w:r>
          </w:p>
        </w:tc>
        <w:tc>
          <w:tcPr>
            <w:tcW w:w="1154" w:type="pct"/>
            <w:tcBorders>
              <w:left w:val="single" w:color="auto" w:sz="4" w:space="0"/>
              <w:right w:val="single" w:color="auto" w:sz="4" w:space="0"/>
            </w:tcBorders>
            <w:vAlign w:val="center"/>
          </w:tcPr>
          <w:p w14:paraId="787BDB52">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平时评价（签到、章节测验、课堂提问）</w:t>
            </w:r>
          </w:p>
        </w:tc>
        <w:tc>
          <w:tcPr>
            <w:tcW w:w="723" w:type="pct"/>
            <w:tcBorders>
              <w:left w:val="single" w:color="auto" w:sz="4" w:space="0"/>
              <w:right w:val="single" w:color="auto" w:sz="4" w:space="0"/>
            </w:tcBorders>
            <w:vAlign w:val="center"/>
          </w:tcPr>
          <w:p w14:paraId="20675417">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10%</w:t>
            </w:r>
          </w:p>
        </w:tc>
        <w:tc>
          <w:tcPr>
            <w:tcW w:w="1928" w:type="pct"/>
            <w:tcBorders>
              <w:left w:val="single" w:color="auto" w:sz="4" w:space="0"/>
              <w:right w:val="single" w:color="auto" w:sz="4" w:space="0"/>
            </w:tcBorders>
            <w:vAlign w:val="center"/>
          </w:tcPr>
          <w:p w14:paraId="4BF874B9">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签到率≥90%、测验≥80分、提问正确率≥60%</w:t>
            </w:r>
          </w:p>
        </w:tc>
      </w:tr>
      <w:tr w14:paraId="1981A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tcBorders>
              <w:left w:val="single" w:color="auto" w:sz="4" w:space="0"/>
              <w:right w:val="single" w:color="auto" w:sz="4" w:space="0"/>
            </w:tcBorders>
            <w:vAlign w:val="center"/>
          </w:tcPr>
          <w:p w14:paraId="01E22EAE">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p>
        </w:tc>
        <w:tc>
          <w:tcPr>
            <w:tcW w:w="825" w:type="pct"/>
            <w:tcBorders>
              <w:left w:val="single" w:color="auto" w:sz="4" w:space="0"/>
              <w:right w:val="single" w:color="auto" w:sz="4" w:space="0"/>
            </w:tcBorders>
            <w:vAlign w:val="center"/>
          </w:tcPr>
          <w:p w14:paraId="61F34420">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单元评价</w:t>
            </w:r>
          </w:p>
        </w:tc>
        <w:tc>
          <w:tcPr>
            <w:tcW w:w="1154" w:type="pct"/>
            <w:tcBorders>
              <w:left w:val="single" w:color="auto" w:sz="4" w:space="0"/>
              <w:right w:val="single" w:color="auto" w:sz="4" w:space="0"/>
            </w:tcBorders>
            <w:vAlign w:val="center"/>
          </w:tcPr>
          <w:p w14:paraId="7248DE8B">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单元评价（3个项目工单）</w:t>
            </w:r>
          </w:p>
        </w:tc>
        <w:tc>
          <w:tcPr>
            <w:tcW w:w="723" w:type="pct"/>
            <w:tcBorders>
              <w:left w:val="single" w:color="auto" w:sz="4" w:space="0"/>
              <w:right w:val="single" w:color="auto" w:sz="4" w:space="0"/>
            </w:tcBorders>
            <w:vAlign w:val="center"/>
          </w:tcPr>
          <w:p w14:paraId="4E13EBD1">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10%</w:t>
            </w:r>
          </w:p>
        </w:tc>
        <w:tc>
          <w:tcPr>
            <w:tcW w:w="1928" w:type="pct"/>
            <w:tcBorders>
              <w:left w:val="single" w:color="auto" w:sz="4" w:space="0"/>
              <w:right w:val="single" w:color="auto" w:sz="4" w:space="0"/>
            </w:tcBorders>
            <w:vAlign w:val="center"/>
          </w:tcPr>
          <w:p w14:paraId="11EDAB9D">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故事路演客户满意度≥80%、短视频播放量≥500</w:t>
            </w:r>
          </w:p>
        </w:tc>
      </w:tr>
      <w:tr w14:paraId="76463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tcBorders>
              <w:left w:val="single" w:color="auto" w:sz="4" w:space="0"/>
              <w:right w:val="single" w:color="auto" w:sz="4" w:space="0"/>
            </w:tcBorders>
            <w:vAlign w:val="center"/>
          </w:tcPr>
          <w:p w14:paraId="70B85ECD">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p>
        </w:tc>
        <w:tc>
          <w:tcPr>
            <w:tcW w:w="825" w:type="pct"/>
            <w:tcBorders>
              <w:left w:val="single" w:color="auto" w:sz="4" w:space="0"/>
              <w:right w:val="single" w:color="auto" w:sz="4" w:space="0"/>
            </w:tcBorders>
            <w:vAlign w:val="center"/>
          </w:tcPr>
          <w:p w14:paraId="255A40EB">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期中评价</w:t>
            </w:r>
          </w:p>
        </w:tc>
        <w:tc>
          <w:tcPr>
            <w:tcW w:w="1154" w:type="pct"/>
            <w:tcBorders>
              <w:left w:val="single" w:color="auto" w:sz="4" w:space="0"/>
              <w:right w:val="single" w:color="auto" w:sz="4" w:space="0"/>
            </w:tcBorders>
            <w:vAlign w:val="center"/>
          </w:tcPr>
          <w:p w14:paraId="7049DDE9">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期中考试</w:t>
            </w:r>
          </w:p>
        </w:tc>
        <w:tc>
          <w:tcPr>
            <w:tcW w:w="723" w:type="pct"/>
            <w:tcBorders>
              <w:left w:val="single" w:color="auto" w:sz="4" w:space="0"/>
              <w:right w:val="single" w:color="auto" w:sz="4" w:space="0"/>
            </w:tcBorders>
            <w:vAlign w:val="center"/>
          </w:tcPr>
          <w:p w14:paraId="6BC864B7">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20%</w:t>
            </w:r>
          </w:p>
        </w:tc>
        <w:tc>
          <w:tcPr>
            <w:tcW w:w="1928" w:type="pct"/>
            <w:tcBorders>
              <w:left w:val="single" w:color="auto" w:sz="4" w:space="0"/>
              <w:right w:val="single" w:color="auto" w:sz="4" w:space="0"/>
            </w:tcBorders>
            <w:vAlign w:val="center"/>
          </w:tcPr>
          <w:p w14:paraId="571B18FD">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报告逻辑清晰、现场改善≥5项、整改率100%</w:t>
            </w:r>
          </w:p>
        </w:tc>
      </w:tr>
      <w:tr w14:paraId="4EE12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tcBorders>
              <w:left w:val="single" w:color="auto" w:sz="4" w:space="0"/>
              <w:right w:val="single" w:color="auto" w:sz="4" w:space="0"/>
            </w:tcBorders>
            <w:vAlign w:val="center"/>
          </w:tcPr>
          <w:p w14:paraId="40B18DC5">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p>
        </w:tc>
        <w:tc>
          <w:tcPr>
            <w:tcW w:w="825" w:type="pct"/>
            <w:tcBorders>
              <w:left w:val="single" w:color="auto" w:sz="4" w:space="0"/>
              <w:right w:val="single" w:color="auto" w:sz="4" w:space="0"/>
            </w:tcBorders>
            <w:vAlign w:val="center"/>
          </w:tcPr>
          <w:p w14:paraId="12B1B29B">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增值评价（文化作品、志愿讲解）</w:t>
            </w:r>
          </w:p>
        </w:tc>
        <w:tc>
          <w:tcPr>
            <w:tcW w:w="1154" w:type="pct"/>
            <w:tcBorders>
              <w:left w:val="single" w:color="auto" w:sz="4" w:space="0"/>
              <w:right w:val="single" w:color="auto" w:sz="4" w:space="0"/>
            </w:tcBorders>
            <w:vAlign w:val="center"/>
          </w:tcPr>
          <w:p w14:paraId="6C4CA5CF">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提交文化墙或志愿讲解≥1次</w:t>
            </w:r>
          </w:p>
        </w:tc>
        <w:tc>
          <w:tcPr>
            <w:tcW w:w="723" w:type="pct"/>
            <w:tcBorders>
              <w:left w:val="single" w:color="auto" w:sz="4" w:space="0"/>
              <w:right w:val="single" w:color="auto" w:sz="4" w:space="0"/>
            </w:tcBorders>
            <w:vAlign w:val="center"/>
          </w:tcPr>
          <w:p w14:paraId="67D44AFC">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10%</w:t>
            </w:r>
          </w:p>
        </w:tc>
        <w:tc>
          <w:tcPr>
            <w:tcW w:w="1928" w:type="pct"/>
            <w:tcBorders>
              <w:left w:val="single" w:color="auto" w:sz="4" w:space="0"/>
              <w:right w:val="single" w:color="auto" w:sz="4" w:space="0"/>
            </w:tcBorders>
            <w:vAlign w:val="center"/>
          </w:tcPr>
          <w:p w14:paraId="0B3E970C">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日志完整、导师评分≥80</w:t>
            </w:r>
          </w:p>
        </w:tc>
      </w:tr>
      <w:tr w14:paraId="01D57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93" w:type="pct"/>
            <w:gridSpan w:val="2"/>
            <w:tcBorders>
              <w:left w:val="single" w:color="auto" w:sz="4" w:space="0"/>
              <w:right w:val="single" w:color="auto" w:sz="4" w:space="0"/>
            </w:tcBorders>
            <w:vAlign w:val="center"/>
          </w:tcPr>
          <w:p w14:paraId="65237722">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终结性评价（期末）</w:t>
            </w:r>
          </w:p>
        </w:tc>
        <w:tc>
          <w:tcPr>
            <w:tcW w:w="1154" w:type="pct"/>
            <w:tcBorders>
              <w:left w:val="single" w:color="auto" w:sz="4" w:space="0"/>
              <w:right w:val="single" w:color="auto" w:sz="4" w:space="0"/>
            </w:tcBorders>
            <w:vAlign w:val="center"/>
          </w:tcPr>
          <w:p w14:paraId="5EFB8326">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闭卷期末考试</w:t>
            </w:r>
          </w:p>
        </w:tc>
        <w:tc>
          <w:tcPr>
            <w:tcW w:w="723" w:type="pct"/>
            <w:tcBorders>
              <w:left w:val="single" w:color="auto" w:sz="4" w:space="0"/>
              <w:right w:val="single" w:color="auto" w:sz="4" w:space="0"/>
            </w:tcBorders>
            <w:vAlign w:val="center"/>
          </w:tcPr>
          <w:p w14:paraId="42CEA107">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50%</w:t>
            </w:r>
          </w:p>
        </w:tc>
        <w:tc>
          <w:tcPr>
            <w:tcW w:w="1928" w:type="pct"/>
            <w:tcBorders>
              <w:left w:val="single" w:color="auto" w:sz="4" w:space="0"/>
              <w:right w:val="single" w:color="auto" w:sz="4" w:space="0"/>
            </w:tcBorders>
            <w:vAlign w:val="center"/>
          </w:tcPr>
          <w:p w14:paraId="278190A6">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故事完整、时间控制5min、理论问答3/5正确</w:t>
            </w:r>
          </w:p>
        </w:tc>
      </w:tr>
    </w:tbl>
    <w:p w14:paraId="70AB4437">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七、课程实施与保障</w:t>
      </w:r>
    </w:p>
    <w:p w14:paraId="06158356">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eastAsia="zh-CN"/>
          <w14:ligatures w14:val="none"/>
        </w:rPr>
        <w:t>（一）</w:t>
      </w:r>
      <w:r>
        <w:rPr>
          <w:rFonts w:hint="eastAsia" w:ascii="宋体" w:hAnsi="宋体" w:eastAsia="宋体" w:cs="宋体"/>
          <w:sz w:val="24"/>
          <w14:ligatures w14:val="none"/>
        </w:rPr>
        <w:t>教学策略</w:t>
      </w:r>
    </w:p>
    <w:p w14:paraId="080B3FC8">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1</w:t>
      </w:r>
      <w:r>
        <w:rPr>
          <w:rFonts w:ascii="宋体" w:hAnsi="宋体" w:eastAsia="宋体" w:cs="宋体"/>
          <w:sz w:val="24"/>
          <w14:ligatures w14:val="none"/>
        </w:rPr>
        <w:t>故事+体验+共创：先讲企业史、再VR云游工厂、最后小组共创文化产品。</w:t>
      </w:r>
    </w:p>
    <w:p w14:paraId="069E1EAF">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2</w:t>
      </w:r>
      <w:r>
        <w:rPr>
          <w:rFonts w:ascii="宋体" w:hAnsi="宋体" w:eastAsia="宋体" w:cs="宋体"/>
          <w:sz w:val="24"/>
          <w14:ligatures w14:val="none"/>
        </w:rPr>
        <w:t>混合式：课前学习通10分钟微课+在线测试，课中“双师”示范+分组共创，课后线上发布短视频。</w:t>
      </w:r>
    </w:p>
    <w:p w14:paraId="15A43C2F">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3</w:t>
      </w:r>
      <w:r>
        <w:rPr>
          <w:rFonts w:ascii="宋体" w:hAnsi="宋体" w:eastAsia="宋体" w:cs="宋体"/>
          <w:sz w:val="24"/>
          <w14:ligatures w14:val="none"/>
        </w:rPr>
        <w:t>信息化：使用VR工厂漫游、在线投票、弹幕互动，提升课堂参与度30%。</w:t>
      </w:r>
    </w:p>
    <w:p w14:paraId="2A6F1B5C">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eastAsia="zh-CN"/>
          <w14:ligatures w14:val="none"/>
        </w:rPr>
        <w:t>（二）</w:t>
      </w:r>
      <w:r>
        <w:rPr>
          <w:rFonts w:hint="eastAsia" w:ascii="宋体" w:hAnsi="宋体" w:eastAsia="宋体" w:cs="宋体"/>
          <w:sz w:val="24"/>
          <w14:ligatures w14:val="none"/>
        </w:rPr>
        <w:t>课程思政融入</w:t>
      </w:r>
    </w:p>
    <w:p w14:paraId="283D3164">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1</w:t>
      </w:r>
      <w:r>
        <w:rPr>
          <w:rFonts w:ascii="宋体" w:hAnsi="宋体" w:eastAsia="宋体" w:cs="宋体"/>
          <w:sz w:val="24"/>
          <w14:ligatures w14:val="none"/>
        </w:rPr>
        <w:t>故事化：每项目匹配1个“中国车企文化”5分钟微课；</w:t>
      </w:r>
    </w:p>
    <w:p w14:paraId="7FC9F17C">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2</w:t>
      </w:r>
      <w:r>
        <w:rPr>
          <w:rFonts w:ascii="宋体" w:hAnsi="宋体" w:eastAsia="宋体" w:cs="宋体"/>
          <w:sz w:val="24"/>
          <w14:ligatures w14:val="none"/>
        </w:rPr>
        <w:t>场景化：在教室设置“文化角”，展示红旗、东风、吉利文化标语；</w:t>
      </w:r>
    </w:p>
    <w:p w14:paraId="5B31A6D8">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3</w:t>
      </w:r>
      <w:r>
        <w:rPr>
          <w:rFonts w:ascii="宋体" w:hAnsi="宋体" w:eastAsia="宋体" w:cs="宋体"/>
          <w:sz w:val="24"/>
          <w14:ligatures w14:val="none"/>
        </w:rPr>
        <w:t>项目化：把“品牌自信”“守法营销”写入路演评分表，占10%分值</w:t>
      </w:r>
    </w:p>
    <w:p w14:paraId="2E27944C">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（三）教学基本条件</w:t>
      </w:r>
    </w:p>
    <w:p w14:paraId="6CB4818A">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1.教学团队基本要求</w:t>
      </w:r>
    </w:p>
    <w:p w14:paraId="49F57B09">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专职教师在4人左右，其中专职教师4人，来自企业的兼职教师2人。应具备双师素质资格，具有一定的实践经验，教学效果良好，职称和年龄结构合理</w:t>
      </w:r>
      <w:r>
        <w:rPr>
          <w:rFonts w:hint="eastAsia" w:ascii="宋体" w:hAnsi="宋体" w:eastAsia="宋体" w:cs="宋体"/>
          <w:sz w:val="24"/>
          <w:lang w:eastAsia="zh-CN"/>
          <w14:ligatures w14:val="none"/>
        </w:rPr>
        <w:t>。</w:t>
      </w:r>
    </w:p>
    <w:p w14:paraId="1F145B4E">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教学硬件环境基本要求</w:t>
      </w:r>
    </w:p>
    <w:p w14:paraId="60799079">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ascii="宋体" w:hAnsi="宋体" w:eastAsia="宋体" w:cs="宋体"/>
          <w:sz w:val="24"/>
          <w14:ligatures w14:val="none"/>
        </w:rPr>
        <w:t>校企共享实训基地1个：含品牌展厅、6S改善示范区，可完成真实销售与改善任务。</w:t>
      </w:r>
    </w:p>
    <w:p w14:paraId="15DF7B5D">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3.教学资源基本要求</w:t>
      </w:r>
    </w:p>
    <w:p w14:paraId="50D995B7">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（1）基本教学资源：</w:t>
      </w:r>
    </w:p>
    <w:p w14:paraId="4891AD36">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ascii="宋体" w:hAnsi="宋体" w:eastAsia="宋体" w:cs="宋体"/>
          <w:sz w:val="24"/>
          <w14:ligatures w14:val="none"/>
        </w:rPr>
        <w:t>企业CIS手册3套、A3报告模板50份、6S检查表100份；</w:t>
      </w:r>
    </w:p>
    <w:p w14:paraId="60A3C8A1">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每间配50节点一体机、高清投屏、移动白板；</w:t>
      </w:r>
    </w:p>
    <w:p w14:paraId="10A46BA9">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（2）数字教学资源：</w:t>
      </w:r>
    </w:p>
    <w:p w14:paraId="4877FF22">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14:ligatures w14:val="none"/>
        </w:rPr>
      </w:pPr>
      <w:r>
        <w:rPr>
          <w:rFonts w:hint="eastAsia" w:ascii="宋体" w:hAnsi="宋体" w:eastAsia="宋体" w:cs="宋体"/>
          <w:sz w:val="24"/>
          <w14:ligatures w14:val="none"/>
        </w:rPr>
        <w:t>智慧职教</w:t>
      </w:r>
      <w:r>
        <w:rPr>
          <w:rFonts w:ascii="宋体" w:hAnsi="宋体" w:eastAsia="宋体" w:cs="宋体"/>
          <w:sz w:val="24"/>
          <w14:ligatures w14:val="none"/>
        </w:rPr>
        <w:t>MOOC1门（视频300分钟、习题500道）、AR模型7套、思政微课8个；</w:t>
      </w:r>
    </w:p>
    <w:p w14:paraId="38C6E504">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szCs w:val="24"/>
          <w14:ligatures w14:val="none"/>
        </w:rPr>
      </w:pPr>
      <w:r>
        <w:rPr>
          <w:rFonts w:ascii="宋体" w:hAnsi="宋体" w:eastAsia="宋体" w:cs="宋体"/>
          <w:sz w:val="24"/>
          <w:szCs w:val="24"/>
          <w14:ligatures w14:val="none"/>
        </w:rPr>
        <w:br w:type="page"/>
      </w:r>
    </w:p>
    <w:p w14:paraId="6E4DC27F">
      <w:pPr>
        <w:pStyle w:val="2"/>
        <w:bidi w:val="0"/>
        <w:rPr>
          <w:rFonts w:hint="eastAsia"/>
          <w:lang w:val="en-US" w:eastAsia="zh-CN"/>
        </w:rPr>
      </w:pPr>
      <w:bookmarkStart w:id="39" w:name="_Toc17783"/>
      <w:bookmarkStart w:id="40" w:name="_Toc12410"/>
      <w:r>
        <w:rPr>
          <w:rFonts w:hint="eastAsia"/>
          <w:lang w:val="en-US" w:eastAsia="zh-CN"/>
        </w:rPr>
        <w:t>《新能源汽车动力电池技术》课程标准</w:t>
      </w:r>
      <w:bookmarkEnd w:id="39"/>
      <w:bookmarkEnd w:id="40"/>
    </w:p>
    <w:p w14:paraId="655DC32B">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7"/>
        <w:gridCol w:w="1226"/>
        <w:gridCol w:w="1729"/>
        <w:gridCol w:w="1029"/>
        <w:gridCol w:w="1222"/>
        <w:gridCol w:w="2741"/>
      </w:tblGrid>
      <w:tr w14:paraId="1C6C3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pct"/>
            <w:tcBorders>
              <w:top w:val="single" w:color="auto" w:sz="4" w:space="0"/>
              <w:left w:val="single" w:color="auto" w:sz="4" w:space="0"/>
              <w:bottom w:val="single" w:color="auto" w:sz="4" w:space="0"/>
              <w:right w:val="single" w:color="auto" w:sz="4" w:space="0"/>
            </w:tcBorders>
            <w:vAlign w:val="center"/>
          </w:tcPr>
          <w:p w14:paraId="5639E878">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课程名称</w:t>
            </w:r>
          </w:p>
        </w:tc>
        <w:tc>
          <w:tcPr>
            <w:tcW w:w="2145" w:type="pct"/>
            <w:gridSpan w:val="3"/>
            <w:tcBorders>
              <w:top w:val="single" w:color="auto" w:sz="4" w:space="0"/>
              <w:left w:val="single" w:color="auto" w:sz="4" w:space="0"/>
              <w:bottom w:val="single" w:color="auto" w:sz="4" w:space="0"/>
              <w:right w:val="single" w:color="auto" w:sz="4" w:space="0"/>
            </w:tcBorders>
            <w:vAlign w:val="center"/>
          </w:tcPr>
          <w:p w14:paraId="1C5BE83D">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val="0"/>
                <w:bCs w:val="0"/>
                <w:sz w:val="21"/>
                <w:szCs w:val="21"/>
                <w14:ligatures w14:val="none"/>
              </w:rPr>
              <w:t>新能源汽车动力电池技术</w:t>
            </w:r>
          </w:p>
        </w:tc>
        <w:tc>
          <w:tcPr>
            <w:tcW w:w="658" w:type="pct"/>
            <w:tcBorders>
              <w:top w:val="single" w:color="auto" w:sz="4" w:space="0"/>
              <w:left w:val="single" w:color="auto" w:sz="4" w:space="0"/>
              <w:bottom w:val="single" w:color="auto" w:sz="4" w:space="0"/>
              <w:right w:val="single" w:color="auto" w:sz="4" w:space="0"/>
            </w:tcBorders>
            <w:vAlign w:val="center"/>
          </w:tcPr>
          <w:p w14:paraId="7ED4F257">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课程编码</w:t>
            </w:r>
          </w:p>
        </w:tc>
        <w:tc>
          <w:tcPr>
            <w:tcW w:w="1475" w:type="pct"/>
            <w:tcBorders>
              <w:top w:val="single" w:color="auto" w:sz="4" w:space="0"/>
              <w:left w:val="single" w:color="auto" w:sz="4" w:space="0"/>
              <w:bottom w:val="single" w:color="auto" w:sz="4" w:space="0"/>
              <w:right w:val="single" w:color="auto" w:sz="4" w:space="0"/>
            </w:tcBorders>
            <w:vAlign w:val="center"/>
          </w:tcPr>
          <w:p w14:paraId="221B5C69">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jxqc24012</w:t>
            </w:r>
          </w:p>
        </w:tc>
      </w:tr>
      <w:tr w14:paraId="756FF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pct"/>
            <w:tcBorders>
              <w:top w:val="single" w:color="auto" w:sz="4" w:space="0"/>
              <w:left w:val="single" w:color="auto" w:sz="4" w:space="0"/>
              <w:bottom w:val="single" w:color="auto" w:sz="4" w:space="0"/>
              <w:right w:val="single" w:color="auto" w:sz="4" w:space="0"/>
            </w:tcBorders>
          </w:tcPr>
          <w:p w14:paraId="0500E7A8">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建议学时</w:t>
            </w:r>
          </w:p>
        </w:tc>
        <w:tc>
          <w:tcPr>
            <w:tcW w:w="660" w:type="pct"/>
            <w:tcBorders>
              <w:top w:val="single" w:color="auto" w:sz="4" w:space="0"/>
              <w:left w:val="single" w:color="auto" w:sz="4" w:space="0"/>
              <w:bottom w:val="single" w:color="auto" w:sz="4" w:space="0"/>
              <w:right w:val="single" w:color="auto" w:sz="4" w:space="0"/>
            </w:tcBorders>
          </w:tcPr>
          <w:p w14:paraId="579BD051">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val="0"/>
                <w:bCs w:val="0"/>
                <w:sz w:val="21"/>
                <w:szCs w:val="21"/>
                <w14:ligatures w14:val="none"/>
              </w:rPr>
            </w:pPr>
            <w:r>
              <w:rPr>
                <w:rFonts w:hint="eastAsia" w:ascii="宋体" w:hAnsi="宋体" w:eastAsia="宋体" w:cs="宋体"/>
                <w:b w:val="0"/>
                <w:bCs w:val="0"/>
                <w:sz w:val="21"/>
                <w:szCs w:val="21"/>
                <w14:ligatures w14:val="none"/>
              </w:rPr>
              <w:t>64学时</w:t>
            </w:r>
          </w:p>
        </w:tc>
        <w:tc>
          <w:tcPr>
            <w:tcW w:w="931" w:type="pct"/>
            <w:tcBorders>
              <w:top w:val="single" w:color="auto" w:sz="4" w:space="0"/>
              <w:left w:val="single" w:color="auto" w:sz="4" w:space="0"/>
              <w:bottom w:val="single" w:color="auto" w:sz="4" w:space="0"/>
              <w:right w:val="single" w:color="auto" w:sz="4" w:space="0"/>
            </w:tcBorders>
          </w:tcPr>
          <w:p w14:paraId="09E6C02B">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val="0"/>
                <w:bCs w:val="0"/>
                <w:sz w:val="21"/>
                <w:szCs w:val="21"/>
                <w14:ligatures w14:val="none"/>
              </w:rPr>
            </w:pPr>
            <w:r>
              <w:rPr>
                <w:rFonts w:hint="eastAsia" w:ascii="宋体" w:hAnsi="宋体" w:eastAsia="宋体" w:cs="宋体"/>
                <w:b w:val="0"/>
                <w:bCs w:val="0"/>
                <w:sz w:val="21"/>
                <w:szCs w:val="21"/>
                <w14:ligatures w14:val="none"/>
              </w:rPr>
              <w:t>其中实践学时</w:t>
            </w:r>
          </w:p>
        </w:tc>
        <w:tc>
          <w:tcPr>
            <w:tcW w:w="553" w:type="pct"/>
            <w:tcBorders>
              <w:top w:val="single" w:color="auto" w:sz="4" w:space="0"/>
              <w:left w:val="single" w:color="auto" w:sz="4" w:space="0"/>
              <w:bottom w:val="single" w:color="auto" w:sz="4" w:space="0"/>
              <w:right w:val="single" w:color="auto" w:sz="4" w:space="0"/>
            </w:tcBorders>
          </w:tcPr>
          <w:p w14:paraId="1F1EA720">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val="0"/>
                <w:bCs w:val="0"/>
                <w:sz w:val="21"/>
                <w:szCs w:val="21"/>
                <w14:ligatures w14:val="none"/>
              </w:rPr>
            </w:pPr>
            <w:r>
              <w:rPr>
                <w:rFonts w:hint="eastAsia" w:ascii="宋体" w:hAnsi="宋体" w:eastAsia="宋体" w:cs="宋体"/>
                <w:b w:val="0"/>
                <w:bCs w:val="0"/>
                <w:sz w:val="21"/>
                <w:szCs w:val="21"/>
                <w14:ligatures w14:val="none"/>
              </w:rPr>
              <w:t>24学时</w:t>
            </w:r>
          </w:p>
        </w:tc>
        <w:tc>
          <w:tcPr>
            <w:tcW w:w="658" w:type="pct"/>
            <w:tcBorders>
              <w:top w:val="single" w:color="auto" w:sz="4" w:space="0"/>
              <w:left w:val="single" w:color="auto" w:sz="4" w:space="0"/>
              <w:bottom w:val="single" w:color="auto" w:sz="4" w:space="0"/>
              <w:right w:val="single" w:color="auto" w:sz="4" w:space="0"/>
            </w:tcBorders>
            <w:vAlign w:val="center"/>
          </w:tcPr>
          <w:p w14:paraId="1166C355">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学分</w:t>
            </w:r>
          </w:p>
        </w:tc>
        <w:tc>
          <w:tcPr>
            <w:tcW w:w="1475" w:type="pct"/>
            <w:tcBorders>
              <w:top w:val="single" w:color="auto" w:sz="4" w:space="0"/>
              <w:left w:val="single" w:color="auto" w:sz="4" w:space="0"/>
              <w:bottom w:val="single" w:color="auto" w:sz="4" w:space="0"/>
              <w:right w:val="single" w:color="auto" w:sz="4" w:space="0"/>
            </w:tcBorders>
            <w:vAlign w:val="center"/>
          </w:tcPr>
          <w:p w14:paraId="55F34578">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val="0"/>
                <w:bCs w:val="0"/>
                <w:sz w:val="21"/>
                <w:szCs w:val="21"/>
                <w14:ligatures w14:val="none"/>
              </w:rPr>
            </w:pPr>
            <w:r>
              <w:rPr>
                <w:rFonts w:hint="eastAsia" w:ascii="宋体" w:hAnsi="宋体" w:eastAsia="宋体" w:cs="宋体"/>
                <w:b w:val="0"/>
                <w:bCs w:val="0"/>
                <w:sz w:val="21"/>
                <w:szCs w:val="21"/>
                <w14:ligatures w14:val="none"/>
              </w:rPr>
              <w:t>4学分</w:t>
            </w:r>
          </w:p>
        </w:tc>
      </w:tr>
      <w:tr w14:paraId="0D48C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0" w:type="pct"/>
            <w:tcBorders>
              <w:top w:val="single" w:color="auto" w:sz="4" w:space="0"/>
              <w:left w:val="single" w:color="auto" w:sz="4" w:space="0"/>
              <w:bottom w:val="single" w:color="auto" w:sz="4" w:space="0"/>
              <w:right w:val="single" w:color="auto" w:sz="4" w:space="0"/>
            </w:tcBorders>
          </w:tcPr>
          <w:p w14:paraId="5C7EDB6D">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适用专业</w:t>
            </w:r>
          </w:p>
        </w:tc>
        <w:tc>
          <w:tcPr>
            <w:tcW w:w="4279" w:type="pct"/>
            <w:gridSpan w:val="5"/>
            <w:tcBorders>
              <w:top w:val="single" w:color="auto" w:sz="4" w:space="0"/>
              <w:left w:val="single" w:color="auto" w:sz="4" w:space="0"/>
              <w:bottom w:val="single" w:color="auto" w:sz="4" w:space="0"/>
              <w:right w:val="single" w:color="auto" w:sz="4" w:space="0"/>
            </w:tcBorders>
          </w:tcPr>
          <w:p w14:paraId="5E66CE82">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center"/>
              <w:textAlignment w:val="auto"/>
              <w:rPr>
                <w:rFonts w:hint="eastAsia" w:ascii="宋体" w:hAnsi="宋体" w:eastAsia="宋体" w:cs="宋体"/>
                <w:b w:val="0"/>
                <w:bCs w:val="0"/>
                <w:sz w:val="21"/>
                <w:szCs w:val="21"/>
                <w14:ligatures w14:val="none"/>
              </w:rPr>
            </w:pPr>
            <w:r>
              <w:rPr>
                <w:rFonts w:hint="eastAsia" w:ascii="宋体" w:hAnsi="宋体" w:eastAsia="宋体" w:cs="宋体"/>
                <w:b w:val="0"/>
                <w:bCs w:val="0"/>
                <w:sz w:val="21"/>
                <w:szCs w:val="21"/>
                <w14:ligatures w14:val="none"/>
              </w:rPr>
              <w:t>新能源汽车技术</w:t>
            </w:r>
          </w:p>
        </w:tc>
      </w:tr>
      <w:tr w14:paraId="3CDBD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20" w:type="pct"/>
            <w:tcBorders>
              <w:top w:val="single" w:color="auto" w:sz="4" w:space="0"/>
              <w:left w:val="single" w:color="auto" w:sz="4" w:space="0"/>
              <w:right w:val="single" w:color="auto" w:sz="4" w:space="0"/>
            </w:tcBorders>
            <w:vAlign w:val="center"/>
          </w:tcPr>
          <w:p w14:paraId="3C041B43">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课程类型</w:t>
            </w:r>
          </w:p>
        </w:tc>
        <w:tc>
          <w:tcPr>
            <w:tcW w:w="2145" w:type="pct"/>
            <w:gridSpan w:val="3"/>
            <w:tcBorders>
              <w:top w:val="single" w:color="auto" w:sz="4" w:space="0"/>
              <w:left w:val="single" w:color="auto" w:sz="4" w:space="0"/>
              <w:right w:val="single" w:color="auto" w:sz="4" w:space="0"/>
            </w:tcBorders>
          </w:tcPr>
          <w:p w14:paraId="3014A71C">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val="0"/>
                <w:bCs w:val="0"/>
                <w:sz w:val="21"/>
                <w:szCs w:val="21"/>
                <w14:ligatures w14:val="none"/>
              </w:rPr>
            </w:pPr>
            <w:r>
              <w:rPr>
                <w:rFonts w:hint="eastAsia" w:ascii="宋体" w:hAnsi="宋体" w:eastAsia="宋体" w:cs="宋体"/>
                <w:b w:val="0"/>
                <w:bCs w:val="0"/>
                <w:sz w:val="21"/>
                <w:szCs w:val="21"/>
                <w14:ligatures w14:val="none"/>
              </w:rPr>
              <w:fldChar w:fldCharType="begin"/>
            </w:r>
            <w:r>
              <w:rPr>
                <w:rFonts w:hint="eastAsia" w:ascii="宋体" w:hAnsi="宋体" w:eastAsia="宋体" w:cs="宋体"/>
                <w:b w:val="0"/>
                <w:bCs w:val="0"/>
                <w:sz w:val="21"/>
                <w:szCs w:val="21"/>
                <w14:ligatures w14:val="none"/>
              </w:rPr>
              <w:instrText xml:space="preserve"> EQ \o\ac(□)</w:instrText>
            </w:r>
            <w:r>
              <w:rPr>
                <w:rFonts w:hint="eastAsia" w:ascii="宋体" w:hAnsi="宋体" w:eastAsia="宋体" w:cs="宋体"/>
                <w:b w:val="0"/>
                <w:bCs w:val="0"/>
                <w:sz w:val="21"/>
                <w:szCs w:val="21"/>
                <w14:ligatures w14:val="none"/>
              </w:rPr>
              <w:fldChar w:fldCharType="end"/>
            </w:r>
            <w:r>
              <w:rPr>
                <w:rFonts w:hint="eastAsia" w:ascii="宋体" w:hAnsi="宋体" w:eastAsia="宋体" w:cs="宋体"/>
                <w:b w:val="0"/>
                <w:bCs w:val="0"/>
                <w:sz w:val="21"/>
                <w:szCs w:val="21"/>
                <w14:ligatures w14:val="none"/>
              </w:rPr>
              <w:t>专业基础课☑专业核心课□专业选修课□专业技能课</w:t>
            </w:r>
          </w:p>
        </w:tc>
        <w:tc>
          <w:tcPr>
            <w:tcW w:w="658" w:type="pct"/>
            <w:tcBorders>
              <w:top w:val="single" w:color="auto" w:sz="4" w:space="0"/>
              <w:left w:val="single" w:color="auto" w:sz="4" w:space="0"/>
              <w:bottom w:val="single" w:color="auto" w:sz="4" w:space="0"/>
              <w:right w:val="single" w:color="auto" w:sz="4" w:space="0"/>
            </w:tcBorders>
            <w:vAlign w:val="center"/>
          </w:tcPr>
          <w:p w14:paraId="0E6A0707">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val="0"/>
                <w:bCs w:val="0"/>
                <w:sz w:val="21"/>
                <w:szCs w:val="21"/>
                <w14:ligatures w14:val="none"/>
              </w:rPr>
            </w:pPr>
            <w:r>
              <w:rPr>
                <w:rFonts w:hint="eastAsia" w:ascii="宋体" w:hAnsi="宋体" w:eastAsia="宋体" w:cs="宋体"/>
                <w:b/>
                <w:bCs/>
                <w:sz w:val="21"/>
                <w:szCs w:val="21"/>
                <w14:ligatures w14:val="none"/>
              </w:rPr>
              <w:t>课程性质</w:t>
            </w:r>
          </w:p>
        </w:tc>
        <w:tc>
          <w:tcPr>
            <w:tcW w:w="1475" w:type="pct"/>
            <w:tcBorders>
              <w:top w:val="single" w:color="auto" w:sz="4" w:space="0"/>
              <w:left w:val="single" w:color="auto" w:sz="4" w:space="0"/>
              <w:bottom w:val="single" w:color="auto" w:sz="4" w:space="0"/>
              <w:right w:val="single" w:color="auto" w:sz="4" w:space="0"/>
            </w:tcBorders>
            <w:vAlign w:val="center"/>
          </w:tcPr>
          <w:p w14:paraId="457832D7">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val="0"/>
                <w:bCs w:val="0"/>
                <w:sz w:val="21"/>
                <w:szCs w:val="21"/>
                <w14:ligatures w14:val="none"/>
              </w:rPr>
            </w:pPr>
            <w:r>
              <w:rPr>
                <w:rFonts w:hint="eastAsia" w:ascii="宋体" w:hAnsi="宋体" w:eastAsia="宋体" w:cs="宋体"/>
                <w:b w:val="0"/>
                <w:bCs w:val="0"/>
                <w:sz w:val="21"/>
                <w:szCs w:val="21"/>
                <w14:ligatures w14:val="none"/>
              </w:rPr>
              <w:fldChar w:fldCharType="begin"/>
            </w:r>
            <w:r>
              <w:rPr>
                <w:rFonts w:hint="eastAsia" w:ascii="宋体" w:hAnsi="宋体" w:eastAsia="宋体" w:cs="宋体"/>
                <w:b w:val="0"/>
                <w:bCs w:val="0"/>
                <w:sz w:val="21"/>
                <w:szCs w:val="21"/>
                <w14:ligatures w14:val="none"/>
              </w:rPr>
              <w:instrText xml:space="preserve"> EQ \o\ac(□)</w:instrText>
            </w:r>
            <w:r>
              <w:rPr>
                <w:rFonts w:hint="eastAsia" w:ascii="宋体" w:hAnsi="宋体" w:eastAsia="宋体" w:cs="宋体"/>
                <w:b w:val="0"/>
                <w:bCs w:val="0"/>
                <w:sz w:val="21"/>
                <w:szCs w:val="21"/>
                <w14:ligatures w14:val="none"/>
              </w:rPr>
              <w:fldChar w:fldCharType="end"/>
            </w:r>
            <w:r>
              <w:rPr>
                <w:rFonts w:hint="eastAsia" w:ascii="宋体" w:hAnsi="宋体" w:eastAsia="宋体" w:cs="宋体"/>
                <w:b w:val="0"/>
                <w:bCs w:val="0"/>
                <w:sz w:val="21"/>
                <w:szCs w:val="21"/>
                <w14:ligatures w14:val="none"/>
              </w:rPr>
              <w:t>理论课</w:t>
            </w:r>
            <w:r>
              <w:rPr>
                <w:rFonts w:hint="eastAsia" w:ascii="宋体" w:hAnsi="宋体" w:eastAsia="宋体" w:cs="宋体"/>
                <w:b w:val="0"/>
                <w:bCs w:val="0"/>
                <w:sz w:val="21"/>
                <w:szCs w:val="21"/>
                <w14:ligatures w14:val="none"/>
              </w:rPr>
              <w:fldChar w:fldCharType="begin"/>
            </w:r>
            <w:r>
              <w:rPr>
                <w:rFonts w:hint="eastAsia" w:ascii="宋体" w:hAnsi="宋体" w:eastAsia="宋体" w:cs="宋体"/>
                <w:b w:val="0"/>
                <w:bCs w:val="0"/>
                <w:sz w:val="21"/>
                <w:szCs w:val="21"/>
                <w14:ligatures w14:val="none"/>
              </w:rPr>
              <w:instrText xml:space="preserve"> EQ \o\ac(□,√)</w:instrText>
            </w:r>
            <w:r>
              <w:rPr>
                <w:rFonts w:hint="eastAsia" w:ascii="宋体" w:hAnsi="宋体" w:eastAsia="宋体" w:cs="宋体"/>
                <w:b w:val="0"/>
                <w:bCs w:val="0"/>
                <w:sz w:val="21"/>
                <w:szCs w:val="21"/>
                <w14:ligatures w14:val="none"/>
              </w:rPr>
              <w:fldChar w:fldCharType="end"/>
            </w:r>
            <w:r>
              <w:rPr>
                <w:rFonts w:hint="eastAsia" w:ascii="宋体" w:hAnsi="宋体" w:eastAsia="宋体" w:cs="宋体"/>
                <w:b w:val="0"/>
                <w:bCs w:val="0"/>
                <w:sz w:val="21"/>
                <w:szCs w:val="21"/>
                <w14:ligatures w14:val="none"/>
              </w:rPr>
              <w:t>理实一体</w:t>
            </w:r>
          </w:p>
          <w:p w14:paraId="07DAB3BB">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val="0"/>
                <w:bCs w:val="0"/>
                <w:sz w:val="21"/>
                <w:szCs w:val="21"/>
                <w14:ligatures w14:val="none"/>
              </w:rPr>
            </w:pPr>
            <w:r>
              <w:rPr>
                <w:rFonts w:hint="eastAsia" w:ascii="宋体" w:hAnsi="宋体" w:eastAsia="宋体" w:cs="宋体"/>
                <w:b w:val="0"/>
                <w:bCs w:val="0"/>
                <w:sz w:val="21"/>
                <w:szCs w:val="21"/>
                <w14:ligatures w14:val="none"/>
              </w:rPr>
              <w:t>□集中性实践环节</w:t>
            </w:r>
          </w:p>
        </w:tc>
      </w:tr>
      <w:tr w14:paraId="43F6F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pct"/>
            <w:tcBorders>
              <w:top w:val="single" w:color="auto" w:sz="4" w:space="0"/>
              <w:left w:val="single" w:color="auto" w:sz="4" w:space="0"/>
              <w:right w:val="single" w:color="auto" w:sz="4" w:space="0"/>
            </w:tcBorders>
            <w:vAlign w:val="center"/>
          </w:tcPr>
          <w:p w14:paraId="2749C614">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先修课程</w:t>
            </w:r>
          </w:p>
        </w:tc>
        <w:tc>
          <w:tcPr>
            <w:tcW w:w="4279" w:type="pct"/>
            <w:gridSpan w:val="5"/>
            <w:tcBorders>
              <w:top w:val="single" w:color="auto" w:sz="4" w:space="0"/>
              <w:left w:val="single" w:color="auto" w:sz="4" w:space="0"/>
              <w:right w:val="single" w:color="auto" w:sz="4" w:space="0"/>
            </w:tcBorders>
          </w:tcPr>
          <w:p w14:paraId="4FDDC0A8">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val="0"/>
                <w:bCs w:val="0"/>
                <w:sz w:val="21"/>
                <w:szCs w:val="21"/>
                <w14:ligatures w14:val="none"/>
              </w:rPr>
            </w:pPr>
            <w:r>
              <w:rPr>
                <w:rFonts w:hint="eastAsia" w:ascii="宋体" w:hAnsi="宋体" w:eastAsia="宋体" w:cs="宋体"/>
                <w:b w:val="0"/>
                <w:bCs w:val="0"/>
                <w:sz w:val="21"/>
                <w:szCs w:val="21"/>
                <w14:ligatures w14:val="none"/>
              </w:rPr>
              <w:t>《新能源汽车概论》《新能源汽车驱动电机及控制技术》</w:t>
            </w:r>
          </w:p>
        </w:tc>
      </w:tr>
      <w:tr w14:paraId="61287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pct"/>
            <w:tcBorders>
              <w:top w:val="single" w:color="auto" w:sz="4" w:space="0"/>
              <w:left w:val="single" w:color="auto" w:sz="4" w:space="0"/>
              <w:right w:val="single" w:color="auto" w:sz="4" w:space="0"/>
            </w:tcBorders>
            <w:vAlign w:val="center"/>
          </w:tcPr>
          <w:p w14:paraId="74231A86">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后续课程</w:t>
            </w:r>
          </w:p>
        </w:tc>
        <w:tc>
          <w:tcPr>
            <w:tcW w:w="4279" w:type="pct"/>
            <w:gridSpan w:val="5"/>
            <w:tcBorders>
              <w:top w:val="single" w:color="auto" w:sz="4" w:space="0"/>
              <w:left w:val="single" w:color="auto" w:sz="4" w:space="0"/>
              <w:right w:val="single" w:color="auto" w:sz="4" w:space="0"/>
            </w:tcBorders>
          </w:tcPr>
          <w:p w14:paraId="24BFD53F">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val="0"/>
                <w:bCs w:val="0"/>
                <w:sz w:val="21"/>
                <w:szCs w:val="21"/>
                <w14:ligatures w14:val="none"/>
              </w:rPr>
            </w:pPr>
            <w:r>
              <w:rPr>
                <w:rFonts w:hint="eastAsia" w:ascii="宋体" w:hAnsi="宋体" w:eastAsia="宋体" w:cs="宋体"/>
                <w:b w:val="0"/>
                <w:bCs w:val="0"/>
                <w:sz w:val="21"/>
                <w:szCs w:val="21"/>
                <w14:ligatures w14:val="none"/>
              </w:rPr>
              <w:t>《新能源汽车整车控制技术》《新能源汽车综合故障诊断》</w:t>
            </w:r>
          </w:p>
        </w:tc>
      </w:tr>
      <w:tr w14:paraId="79D5E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pct"/>
            <w:tcBorders>
              <w:top w:val="single" w:color="auto" w:sz="4" w:space="0"/>
              <w:left w:val="single" w:color="auto" w:sz="4" w:space="0"/>
              <w:right w:val="single" w:color="auto" w:sz="4" w:space="0"/>
            </w:tcBorders>
            <w:vAlign w:val="center"/>
          </w:tcPr>
          <w:p w14:paraId="58334D0C">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选用教材</w:t>
            </w:r>
          </w:p>
        </w:tc>
        <w:tc>
          <w:tcPr>
            <w:tcW w:w="4279" w:type="pct"/>
            <w:gridSpan w:val="5"/>
            <w:tcBorders>
              <w:top w:val="single" w:color="auto" w:sz="4" w:space="0"/>
              <w:left w:val="single" w:color="auto" w:sz="4" w:space="0"/>
              <w:right w:val="single" w:color="auto" w:sz="4" w:space="0"/>
            </w:tcBorders>
          </w:tcPr>
          <w:p w14:paraId="71B9CC9E">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val="0"/>
                <w:bCs w:val="0"/>
                <w:sz w:val="21"/>
                <w:szCs w:val="21"/>
                <w14:ligatures w14:val="none"/>
              </w:rPr>
            </w:pPr>
            <w:r>
              <w:rPr>
                <w:rFonts w:hint="eastAsia" w:ascii="宋体" w:hAnsi="宋体" w:eastAsia="宋体" w:cs="宋体"/>
                <w:b w:val="0"/>
                <w:bCs w:val="0"/>
                <w:sz w:val="21"/>
                <w:szCs w:val="21"/>
                <w14:ligatures w14:val="none"/>
              </w:rPr>
              <w:t>《新能源汽车动力电池技术》（许铀，哈尔滨工业大学，2020，9787560374529</w:t>
            </w:r>
            <w:r>
              <w:rPr>
                <w:rFonts w:hint="eastAsia" w:ascii="宋体" w:hAnsi="宋体" w:eastAsia="宋体" w:cs="宋体"/>
                <w:b w:val="0"/>
                <w:bCs w:val="0"/>
                <w:sz w:val="21"/>
                <w:szCs w:val="21"/>
                <w:lang w:eastAsia="zh-CN"/>
                <w14:ligatures w14:val="none"/>
              </w:rPr>
              <w:t>）</w:t>
            </w:r>
          </w:p>
        </w:tc>
      </w:tr>
      <w:tr w14:paraId="51E88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pct"/>
            <w:tcBorders>
              <w:top w:val="single" w:color="auto" w:sz="4" w:space="0"/>
              <w:left w:val="single" w:color="auto" w:sz="4" w:space="0"/>
              <w:right w:val="single" w:color="auto" w:sz="4" w:space="0"/>
            </w:tcBorders>
            <w:vAlign w:val="center"/>
          </w:tcPr>
          <w:p w14:paraId="1C8F8159">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制定人</w:t>
            </w:r>
          </w:p>
        </w:tc>
        <w:tc>
          <w:tcPr>
            <w:tcW w:w="2145" w:type="pct"/>
            <w:gridSpan w:val="3"/>
            <w:tcBorders>
              <w:top w:val="single" w:color="auto" w:sz="4" w:space="0"/>
              <w:left w:val="single" w:color="auto" w:sz="4" w:space="0"/>
              <w:right w:val="single" w:color="auto" w:sz="4" w:space="0"/>
            </w:tcBorders>
          </w:tcPr>
          <w:p w14:paraId="6EC06C2F">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center"/>
              <w:textAlignment w:val="auto"/>
              <w:rPr>
                <w:rFonts w:hint="eastAsia" w:ascii="宋体" w:hAnsi="宋体" w:eastAsia="宋体" w:cs="宋体"/>
                <w:b w:val="0"/>
                <w:bCs w:val="0"/>
                <w:sz w:val="21"/>
                <w:szCs w:val="21"/>
                <w:lang w:val="en-US" w:eastAsia="zh-CN"/>
                <w14:ligatures w14:val="none"/>
              </w:rPr>
            </w:pPr>
            <w:r>
              <w:rPr>
                <w:rFonts w:hint="eastAsia" w:ascii="宋体" w:hAnsi="宋体" w:eastAsia="宋体" w:cs="宋体"/>
                <w:b w:val="0"/>
                <w:bCs w:val="0"/>
                <w:sz w:val="21"/>
                <w:szCs w:val="21"/>
                <w:lang w:val="en-US" w:eastAsia="zh-CN"/>
                <w14:ligatures w14:val="none"/>
              </w:rPr>
              <w:t>冯海洋</w:t>
            </w:r>
          </w:p>
        </w:tc>
        <w:tc>
          <w:tcPr>
            <w:tcW w:w="658" w:type="pct"/>
            <w:tcBorders>
              <w:top w:val="single" w:color="auto" w:sz="4" w:space="0"/>
              <w:left w:val="single" w:color="auto" w:sz="4" w:space="0"/>
              <w:bottom w:val="single" w:color="auto" w:sz="4" w:space="0"/>
              <w:right w:val="single" w:color="auto" w:sz="4" w:space="0"/>
            </w:tcBorders>
            <w:vAlign w:val="center"/>
          </w:tcPr>
          <w:p w14:paraId="5DE8CD26">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制定时间</w:t>
            </w:r>
          </w:p>
        </w:tc>
        <w:tc>
          <w:tcPr>
            <w:tcW w:w="1475" w:type="pct"/>
            <w:tcBorders>
              <w:top w:val="single" w:color="auto" w:sz="4" w:space="0"/>
              <w:left w:val="single" w:color="auto" w:sz="4" w:space="0"/>
              <w:bottom w:val="single" w:color="auto" w:sz="4" w:space="0"/>
              <w:right w:val="single" w:color="auto" w:sz="4" w:space="0"/>
            </w:tcBorders>
            <w:vAlign w:val="center"/>
          </w:tcPr>
          <w:p w14:paraId="14B41CED">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val="0"/>
                <w:bCs w:val="0"/>
                <w:sz w:val="21"/>
                <w:szCs w:val="21"/>
                <w:lang w:eastAsia="zh-CN"/>
                <w14:ligatures w14:val="none"/>
              </w:rPr>
            </w:pPr>
            <w:r>
              <w:rPr>
                <w:rFonts w:hint="eastAsia" w:ascii="宋体" w:hAnsi="宋体" w:eastAsia="宋体" w:cs="宋体"/>
                <w:b w:val="0"/>
                <w:bCs w:val="0"/>
                <w:sz w:val="21"/>
                <w:szCs w:val="21"/>
                <w:lang w:eastAsia="zh-CN"/>
                <w14:ligatures w14:val="none"/>
              </w:rPr>
              <w:t>2025年7月15日</w:t>
            </w:r>
          </w:p>
        </w:tc>
      </w:tr>
      <w:tr w14:paraId="775B8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pct"/>
            <w:tcBorders>
              <w:top w:val="single" w:color="auto" w:sz="4" w:space="0"/>
              <w:left w:val="single" w:color="auto" w:sz="4" w:space="0"/>
              <w:right w:val="single" w:color="auto" w:sz="4" w:space="0"/>
            </w:tcBorders>
            <w:vAlign w:val="center"/>
          </w:tcPr>
          <w:p w14:paraId="77721C08">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审核人</w:t>
            </w:r>
          </w:p>
        </w:tc>
        <w:tc>
          <w:tcPr>
            <w:tcW w:w="2145" w:type="pct"/>
            <w:gridSpan w:val="3"/>
            <w:tcBorders>
              <w:top w:val="single" w:color="auto" w:sz="4" w:space="0"/>
              <w:left w:val="single" w:color="auto" w:sz="4" w:space="0"/>
              <w:right w:val="single" w:color="auto" w:sz="4" w:space="0"/>
            </w:tcBorders>
          </w:tcPr>
          <w:p w14:paraId="2438FCF9">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center"/>
              <w:textAlignment w:val="auto"/>
              <w:rPr>
                <w:rFonts w:hint="eastAsia" w:ascii="宋体" w:hAnsi="宋体" w:eastAsia="宋体" w:cs="宋体"/>
                <w:b w:val="0"/>
                <w:bCs w:val="0"/>
                <w:sz w:val="21"/>
                <w:szCs w:val="21"/>
                <w:lang w:val="en-US" w:eastAsia="zh-CN"/>
                <w14:ligatures w14:val="none"/>
              </w:rPr>
            </w:pPr>
            <w:r>
              <w:rPr>
                <w:rFonts w:hint="eastAsia" w:ascii="宋体" w:hAnsi="宋体" w:eastAsia="宋体" w:cs="宋体"/>
                <w:b w:val="0"/>
                <w:bCs w:val="0"/>
                <w:sz w:val="21"/>
                <w:szCs w:val="21"/>
                <w:lang w:val="en-US" w:eastAsia="zh-CN"/>
                <w14:ligatures w14:val="none"/>
              </w:rPr>
              <w:t>黄杨</w:t>
            </w:r>
          </w:p>
        </w:tc>
        <w:tc>
          <w:tcPr>
            <w:tcW w:w="658" w:type="pct"/>
            <w:tcBorders>
              <w:top w:val="single" w:color="auto" w:sz="4" w:space="0"/>
              <w:left w:val="single" w:color="auto" w:sz="4" w:space="0"/>
              <w:bottom w:val="single" w:color="auto" w:sz="4" w:space="0"/>
              <w:right w:val="single" w:color="auto" w:sz="4" w:space="0"/>
            </w:tcBorders>
            <w:vAlign w:val="center"/>
          </w:tcPr>
          <w:p w14:paraId="2EB9E97D">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审核时间</w:t>
            </w:r>
          </w:p>
        </w:tc>
        <w:tc>
          <w:tcPr>
            <w:tcW w:w="1475" w:type="pct"/>
            <w:tcBorders>
              <w:top w:val="single" w:color="auto" w:sz="4" w:space="0"/>
              <w:left w:val="single" w:color="auto" w:sz="4" w:space="0"/>
              <w:bottom w:val="single" w:color="auto" w:sz="4" w:space="0"/>
              <w:right w:val="single" w:color="auto" w:sz="4" w:space="0"/>
            </w:tcBorders>
            <w:vAlign w:val="center"/>
          </w:tcPr>
          <w:p w14:paraId="70418087">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default" w:ascii="宋体" w:hAnsi="宋体" w:eastAsia="宋体" w:cs="宋体"/>
                <w:b w:val="0"/>
                <w:bCs w:val="0"/>
                <w:sz w:val="21"/>
                <w:szCs w:val="21"/>
                <w:lang w:val="en-US" w:eastAsia="zh-CN"/>
                <w14:ligatures w14:val="none"/>
              </w:rPr>
            </w:pPr>
            <w:r>
              <w:rPr>
                <w:rFonts w:hint="eastAsia" w:ascii="宋体" w:hAnsi="宋体" w:eastAsia="宋体" w:cs="宋体"/>
                <w:b w:val="0"/>
                <w:bCs w:val="0"/>
                <w:sz w:val="21"/>
                <w:szCs w:val="21"/>
                <w:lang w:val="en-US" w:eastAsia="zh-CN"/>
                <w14:ligatures w14:val="none"/>
              </w:rPr>
              <w:t>2025年8月15日</w:t>
            </w:r>
          </w:p>
        </w:tc>
      </w:tr>
    </w:tbl>
    <w:p w14:paraId="1326E33E">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二、课程定位</w:t>
      </w:r>
    </w:p>
    <w:p w14:paraId="4D0716AA">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ascii="宋体" w:hAnsi="宋体" w:eastAsia="宋体" w:cs="宋体"/>
          <w:sz w:val="24"/>
          <w14:ligatures w14:val="none"/>
        </w:rPr>
        <w:t>本课程是新能源汽车技术类专业核心课，在《新能源汽车概论》《</w:t>
      </w:r>
      <w:r>
        <w:rPr>
          <w:rFonts w:hint="eastAsia" w:ascii="宋体" w:hAnsi="宋体" w:eastAsia="宋体" w:cs="宋体"/>
          <w:sz w:val="24"/>
          <w14:ligatures w14:val="none"/>
        </w:rPr>
        <w:t>新能源汽车驱动电机及控制技术</w:t>
      </w:r>
      <w:r>
        <w:rPr>
          <w:rFonts w:ascii="宋体" w:hAnsi="宋体" w:eastAsia="宋体" w:cs="宋体"/>
          <w:sz w:val="24"/>
          <w14:ligatures w14:val="none"/>
        </w:rPr>
        <w:t>》基础上开设，</w:t>
      </w:r>
      <w:r>
        <w:rPr>
          <w:rFonts w:hint="eastAsia" w:ascii="宋体" w:hAnsi="宋体" w:eastAsia="宋体" w:cs="宋体"/>
          <w:sz w:val="24"/>
          <w14:ligatures w14:val="none"/>
        </w:rPr>
        <w:t>64</w:t>
      </w:r>
      <w:r>
        <w:rPr>
          <w:rFonts w:ascii="宋体" w:hAnsi="宋体" w:eastAsia="宋体" w:cs="宋体"/>
          <w:sz w:val="24"/>
          <w14:ligatures w14:val="none"/>
        </w:rPr>
        <w:t>学时理实一体。课程对接“新能源汽车动力电池维护员”“动力电池售后技术员”岗位能力，面向“动力电池性能检测、故障诊断、模组更换与梯次利用”典型工作任务，培养学生具备“懂原理、精检测、会维修、强安全”的职业素质，为后续《</w:t>
      </w:r>
      <w:r>
        <w:rPr>
          <w:rFonts w:hint="eastAsia" w:ascii="宋体" w:hAnsi="宋体" w:eastAsia="宋体" w:cs="宋体"/>
          <w:sz w:val="24"/>
          <w14:ligatures w14:val="none"/>
        </w:rPr>
        <w:t>新能源汽车整车控制技术</w:t>
      </w:r>
      <w:r>
        <w:rPr>
          <w:rFonts w:ascii="宋体" w:hAnsi="宋体" w:eastAsia="宋体" w:cs="宋体"/>
          <w:sz w:val="24"/>
          <w14:ligatures w14:val="none"/>
        </w:rPr>
        <w:t>》《</w:t>
      </w:r>
      <w:r>
        <w:rPr>
          <w:rFonts w:hint="eastAsia" w:ascii="宋体" w:hAnsi="宋体" w:eastAsia="宋体" w:cs="宋体"/>
          <w:sz w:val="24"/>
          <w14:ligatures w14:val="none"/>
        </w:rPr>
        <w:t>新能源汽车综合故障诊断</w:t>
      </w:r>
      <w:r>
        <w:rPr>
          <w:rFonts w:ascii="宋体" w:hAnsi="宋体" w:eastAsia="宋体" w:cs="宋体"/>
          <w:sz w:val="24"/>
          <w14:ligatures w14:val="none"/>
        </w:rPr>
        <w:t>》等课程奠定技术基础。课程全过程融入</w:t>
      </w:r>
      <w:r>
        <w:rPr>
          <w:rFonts w:hint="eastAsia" w:ascii="宋体" w:hAnsi="宋体" w:eastAsia="宋体" w:cs="宋体"/>
          <w:sz w:val="24"/>
          <w:lang w:eastAsia="zh-CN"/>
          <w14:ligatures w14:val="none"/>
        </w:rPr>
        <w:t>“双碳”目标</w:t>
      </w:r>
      <w:r>
        <w:rPr>
          <w:rFonts w:ascii="宋体" w:hAnsi="宋体" w:eastAsia="宋体" w:cs="宋体"/>
          <w:sz w:val="24"/>
          <w14:ligatures w14:val="none"/>
        </w:rPr>
        <w:t>、新型储能强国故事，强化学生绿色低碳理念与科技报国情怀。</w:t>
      </w:r>
    </w:p>
    <w:p w14:paraId="6DCF2D38">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lang w:val="en-US" w:eastAsia="zh-CN"/>
          <w14:ligatures w14:val="none"/>
        </w:rPr>
        <w:t>三、</w:t>
      </w:r>
      <w:r>
        <w:rPr>
          <w:rFonts w:hint="eastAsia" w:ascii="宋体" w:hAnsi="宋体" w:eastAsia="宋体" w:cs="宋体"/>
          <w:b/>
          <w:bCs/>
          <w:sz w:val="28"/>
          <w:szCs w:val="28"/>
          <w14:ligatures w14:val="none"/>
        </w:rPr>
        <w:t>课程设计思路</w:t>
      </w:r>
    </w:p>
    <w:p w14:paraId="3B5EBC3A">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1.</w:t>
      </w:r>
      <w:r>
        <w:rPr>
          <w:rFonts w:ascii="宋体" w:hAnsi="宋体" w:eastAsia="宋体" w:cs="宋体"/>
          <w:sz w:val="24"/>
          <w14:ligatures w14:val="none"/>
        </w:rPr>
        <w:t>OBE反向设计：从1+X证书《动力电池检测与维护（中级）》及国赛“新能源汽车技术与服务”赛项“动力电池总成检测”任务出发，拆解出8个典型工作场景，映射到知识、技能、素养目标。</w:t>
      </w:r>
    </w:p>
    <w:p w14:paraId="25FB1D7D">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2.</w:t>
      </w:r>
      <w:r>
        <w:rPr>
          <w:rFonts w:ascii="宋体" w:hAnsi="宋体" w:eastAsia="宋体" w:cs="宋体"/>
          <w:sz w:val="24"/>
          <w14:ligatures w14:val="none"/>
        </w:rPr>
        <w:t>“三梯次”模块化：基础认知→检测维护→梯次利用与回收，对应“会检测、能维修、懂回收”三级能力递进。</w:t>
      </w:r>
    </w:p>
    <w:p w14:paraId="68CB61BF">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3.</w:t>
      </w:r>
      <w:r>
        <w:rPr>
          <w:rFonts w:ascii="宋体" w:hAnsi="宋体" w:eastAsia="宋体" w:cs="宋体"/>
          <w:sz w:val="24"/>
          <w14:ligatures w14:val="none"/>
        </w:rPr>
        <w:t>岗课赛证融通：教学内容覆盖1+X中级60%以上知识点、国赛80%以上技能点；期末考核直接采用1+X仿真题库，实现“以证代考、以赛促学”。</w:t>
      </w:r>
    </w:p>
    <w:p w14:paraId="59F6CA42">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4.</w:t>
      </w:r>
      <w:r>
        <w:rPr>
          <w:rFonts w:ascii="宋体" w:hAnsi="宋体" w:eastAsia="宋体" w:cs="宋体"/>
          <w:sz w:val="24"/>
          <w14:ligatures w14:val="none"/>
        </w:rPr>
        <w:t>课程思政价值链：构建“中国新能源·动力强国”思政主线，开发“宁德时代逆袭”“比亚迪刀片电池”“央企废旧电池回收”等6个5分钟微课，嵌入对应模块，实现知识传授与价值引领同频共振。</w:t>
      </w:r>
    </w:p>
    <w:p w14:paraId="7AE1AB5E">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5.</w:t>
      </w:r>
      <w:r>
        <w:rPr>
          <w:rFonts w:ascii="宋体" w:hAnsi="宋体" w:eastAsia="宋体" w:cs="宋体"/>
          <w:sz w:val="24"/>
          <w14:ligatures w14:val="none"/>
        </w:rPr>
        <w:t>教学组织：线上依托</w:t>
      </w:r>
      <w:r>
        <w:rPr>
          <w:rFonts w:hint="eastAsia" w:ascii="宋体" w:hAnsi="宋体" w:eastAsia="宋体" w:cs="宋体"/>
          <w:sz w:val="24"/>
          <w14:ligatures w14:val="none"/>
        </w:rPr>
        <w:t>智慧职教</w:t>
      </w:r>
      <w:r>
        <w:rPr>
          <w:rFonts w:ascii="宋体" w:hAnsi="宋体" w:eastAsia="宋体" w:cs="宋体"/>
          <w:sz w:val="24"/>
          <w14:ligatures w14:val="none"/>
        </w:rPr>
        <w:t>自建3D电池包拆装VR资源，线下采用“一课三师”（校内教师+企业技师+毕业学长）协同教学，实行“大班讲授+小组实操+企业跟岗”混合模式。</w:t>
      </w:r>
    </w:p>
    <w:p w14:paraId="3EA40F7A">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6.</w:t>
      </w:r>
      <w:r>
        <w:rPr>
          <w:rFonts w:ascii="宋体" w:hAnsi="宋体" w:eastAsia="宋体" w:cs="宋体"/>
          <w:sz w:val="24"/>
          <w14:ligatures w14:val="none"/>
        </w:rPr>
        <w:t>评价改革：过程评价60%（含平台学习行为数据）、终结评价30%、增值评价（创新作品、志愿回收）10%，突出“技能+安全+环保”三合格。</w:t>
      </w:r>
    </w:p>
    <w:p w14:paraId="0302FE40">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lang w:val="en-US" w:eastAsia="zh-CN"/>
          <w14:ligatures w14:val="none"/>
        </w:rPr>
      </w:pPr>
      <w:r>
        <w:rPr>
          <w:rFonts w:hint="eastAsia" w:ascii="宋体" w:hAnsi="宋体" w:eastAsia="宋体" w:cs="宋体"/>
          <w:b/>
          <w:bCs/>
          <w:sz w:val="28"/>
          <w:szCs w:val="28"/>
          <w:lang w:val="en-US" w:eastAsia="zh-CN"/>
          <w14:ligatures w14:val="none"/>
        </w:rPr>
        <w:t>四、课程目标</w:t>
      </w:r>
    </w:p>
    <w:p w14:paraId="06CF42E6">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（一）知识目标</w:t>
      </w:r>
    </w:p>
    <w:p w14:paraId="1601B71E">
      <w:pPr>
        <w:keepNext w:val="0"/>
        <w:keepLines w:val="0"/>
        <w:pageBreakBefore w:val="0"/>
        <w:tabs>
          <w:tab w:val="left" w:pos="462"/>
        </w:tabs>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A</w:t>
      </w:r>
      <w:r>
        <w:rPr>
          <w:rFonts w:hint="eastAsia" w:ascii="宋体" w:hAnsi="宋体" w:eastAsia="宋体" w:cs="宋体"/>
          <w:sz w:val="24"/>
          <w14:ligatures w14:val="none"/>
        </w:rPr>
        <w:t>1.</w:t>
      </w:r>
      <w:r>
        <w:rPr>
          <w:rFonts w:ascii="宋体" w:hAnsi="宋体" w:eastAsia="宋体" w:cs="宋体"/>
          <w:sz w:val="24"/>
          <w14:ligatures w14:val="none"/>
        </w:rPr>
        <w:t>能说出锂离子动力电池分类（三元、磷酸铁锂、固态）及性能特点；</w:t>
      </w:r>
    </w:p>
    <w:p w14:paraId="35E7962D">
      <w:pPr>
        <w:keepNext w:val="0"/>
        <w:keepLines w:val="0"/>
        <w:pageBreakBefore w:val="0"/>
        <w:tabs>
          <w:tab w:val="left" w:pos="462"/>
        </w:tabs>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A</w:t>
      </w:r>
      <w:r>
        <w:rPr>
          <w:rFonts w:hint="eastAsia" w:ascii="宋体" w:hAnsi="宋体" w:eastAsia="宋体" w:cs="宋体"/>
          <w:sz w:val="24"/>
          <w14:ligatures w14:val="none"/>
        </w:rPr>
        <w:t>2.</w:t>
      </w:r>
      <w:r>
        <w:rPr>
          <w:rFonts w:ascii="宋体" w:hAnsi="宋体" w:eastAsia="宋体" w:cs="宋体"/>
          <w:sz w:val="24"/>
          <w14:ligatures w14:val="none"/>
        </w:rPr>
        <w:t>能再现电芯、模组、电池包三级结构及功能；</w:t>
      </w:r>
    </w:p>
    <w:p w14:paraId="5F47AA56">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A</w:t>
      </w:r>
      <w:r>
        <w:rPr>
          <w:rFonts w:hint="eastAsia" w:ascii="宋体" w:hAnsi="宋体" w:eastAsia="宋体" w:cs="宋体"/>
          <w:sz w:val="24"/>
          <w14:ligatures w14:val="none"/>
        </w:rPr>
        <w:t>3.</w:t>
      </w:r>
      <w:r>
        <w:rPr>
          <w:rFonts w:ascii="宋体" w:hAnsi="宋体" w:eastAsia="宋体" w:cs="宋体"/>
          <w:sz w:val="24"/>
          <w14:ligatures w14:val="none"/>
        </w:rPr>
        <w:t>能列举动力电池关键参数（容量、能量密度、循环寿命、自放电率）及测试标准；</w:t>
      </w:r>
    </w:p>
    <w:p w14:paraId="7366CA09">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A</w:t>
      </w:r>
      <w:r>
        <w:rPr>
          <w:rFonts w:hint="eastAsia" w:ascii="宋体" w:hAnsi="宋体" w:eastAsia="宋体" w:cs="宋体"/>
          <w:sz w:val="24"/>
          <w14:ligatures w14:val="none"/>
        </w:rPr>
        <w:t>4.</w:t>
      </w:r>
      <w:r>
        <w:rPr>
          <w:rFonts w:ascii="宋体" w:hAnsi="宋体" w:eastAsia="宋体" w:cs="宋体"/>
          <w:sz w:val="24"/>
          <w14:ligatures w14:val="none"/>
        </w:rPr>
        <w:t>能描述热管理系统（液冷、直冷、相变材料）工作原理；</w:t>
      </w:r>
    </w:p>
    <w:p w14:paraId="364B0A7B">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A</w:t>
      </w:r>
      <w:r>
        <w:rPr>
          <w:rFonts w:hint="eastAsia" w:ascii="宋体" w:hAnsi="宋体" w:eastAsia="宋体" w:cs="宋体"/>
          <w:sz w:val="24"/>
          <w14:ligatures w14:val="none"/>
        </w:rPr>
        <w:t>5.</w:t>
      </w:r>
      <w:r>
        <w:rPr>
          <w:rFonts w:ascii="宋体" w:hAnsi="宋体" w:eastAsia="宋体" w:cs="宋体"/>
          <w:sz w:val="24"/>
          <w14:ligatures w14:val="none"/>
        </w:rPr>
        <w:t>能解释绝缘失效、过充、过放、低温充电等6种常见故障机理；</w:t>
      </w:r>
    </w:p>
    <w:p w14:paraId="7350E418">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A</w:t>
      </w:r>
      <w:r>
        <w:rPr>
          <w:rFonts w:hint="eastAsia" w:ascii="宋体" w:hAnsi="宋体" w:eastAsia="宋体" w:cs="宋体"/>
          <w:sz w:val="24"/>
          <w14:ligatures w14:val="none"/>
        </w:rPr>
        <w:t>6.</w:t>
      </w:r>
      <w:r>
        <w:rPr>
          <w:rFonts w:ascii="宋体" w:hAnsi="宋体" w:eastAsia="宋体" w:cs="宋体"/>
          <w:sz w:val="24"/>
          <w14:ligatures w14:val="none"/>
        </w:rPr>
        <w:t>能概述梯次利用流程及湿法回收工艺环保要求。</w:t>
      </w:r>
    </w:p>
    <w:p w14:paraId="154BA644">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（二）能力目标</w:t>
      </w:r>
    </w:p>
    <w:p w14:paraId="68605026">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B</w:t>
      </w:r>
      <w:r>
        <w:rPr>
          <w:rFonts w:hint="eastAsia" w:ascii="宋体" w:hAnsi="宋体" w:eastAsia="宋体" w:cs="宋体"/>
          <w:sz w:val="24"/>
          <w14:ligatures w14:val="none"/>
        </w:rPr>
        <w:t>1</w:t>
      </w:r>
      <w:r>
        <w:rPr>
          <w:rFonts w:ascii="宋体" w:hAnsi="宋体" w:eastAsia="宋体" w:cs="宋体"/>
          <w:sz w:val="24"/>
          <w14:ligatures w14:val="none"/>
        </w:rPr>
        <w:t>能正确使用万用表、绝缘测试仪、内阻测试仪完成单体电压、内阻、绝缘电阻检测并判断数据合理性；</w:t>
      </w:r>
    </w:p>
    <w:p w14:paraId="383341CA">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B</w:t>
      </w:r>
      <w:r>
        <w:rPr>
          <w:rFonts w:hint="eastAsia" w:ascii="宋体" w:hAnsi="宋体" w:eastAsia="宋体" w:cs="宋体"/>
          <w:sz w:val="24"/>
          <w14:ligatures w14:val="none"/>
        </w:rPr>
        <w:t>2</w:t>
      </w:r>
      <w:r>
        <w:rPr>
          <w:rFonts w:ascii="宋体" w:hAnsi="宋体" w:eastAsia="宋体" w:cs="宋体"/>
          <w:sz w:val="24"/>
          <w14:ligatures w14:val="none"/>
        </w:rPr>
        <w:t>能依据维修手册安全规范完成电池包断电→拆解→模组更换→气密性复检全流程（≤45min）；</w:t>
      </w:r>
    </w:p>
    <w:p w14:paraId="1479CC41">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B</w:t>
      </w:r>
      <w:r>
        <w:rPr>
          <w:rFonts w:hint="eastAsia" w:ascii="宋体" w:hAnsi="宋体" w:eastAsia="宋体" w:cs="宋体"/>
          <w:sz w:val="24"/>
          <w14:ligatures w14:val="none"/>
        </w:rPr>
        <w:t>3</w:t>
      </w:r>
      <w:r>
        <w:rPr>
          <w:rFonts w:ascii="宋体" w:hAnsi="宋体" w:eastAsia="宋体" w:cs="宋体"/>
          <w:sz w:val="24"/>
          <w14:ligatures w14:val="none"/>
        </w:rPr>
        <w:t>能使用专用诊断仪读取动力电池8组故障码并结合数据流定位故障模组；</w:t>
      </w:r>
    </w:p>
    <w:p w14:paraId="0C3E9E93">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B</w:t>
      </w:r>
      <w:r>
        <w:rPr>
          <w:rFonts w:hint="eastAsia" w:ascii="宋体" w:hAnsi="宋体" w:eastAsia="宋体" w:cs="宋体"/>
          <w:sz w:val="24"/>
          <w14:ligatures w14:val="none"/>
        </w:rPr>
        <w:t>4</w:t>
      </w:r>
      <w:r>
        <w:rPr>
          <w:rFonts w:ascii="宋体" w:hAnsi="宋体" w:eastAsia="宋体" w:cs="宋体"/>
          <w:sz w:val="24"/>
          <w14:ligatures w14:val="none"/>
        </w:rPr>
        <w:t>能与同伴协作完成液冷系统气密性检测（保压5min，压降＜0.1bar）；</w:t>
      </w:r>
    </w:p>
    <w:p w14:paraId="4EEC5AE7">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B</w:t>
      </w:r>
      <w:r>
        <w:rPr>
          <w:rFonts w:hint="eastAsia" w:ascii="宋体" w:hAnsi="宋体" w:eastAsia="宋体" w:cs="宋体"/>
          <w:sz w:val="24"/>
          <w14:ligatures w14:val="none"/>
        </w:rPr>
        <w:t>5</w:t>
      </w:r>
      <w:r>
        <w:rPr>
          <w:rFonts w:ascii="宋体" w:hAnsi="宋体" w:eastAsia="宋体" w:cs="宋体"/>
          <w:sz w:val="24"/>
          <w14:ligatures w14:val="none"/>
        </w:rPr>
        <w:t>能设计1份≥12V的退役电池梯次利用储能方案（含容量匹配、安全保护）。</w:t>
      </w:r>
    </w:p>
    <w:p w14:paraId="08EE8B4B">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（三）素质目标</w:t>
      </w:r>
    </w:p>
    <w:p w14:paraId="22D79108">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C</w:t>
      </w:r>
      <w:r>
        <w:rPr>
          <w:rFonts w:hint="eastAsia" w:ascii="宋体" w:hAnsi="宋体" w:eastAsia="宋体" w:cs="宋体"/>
          <w:sz w:val="24"/>
          <w14:ligatures w14:val="none"/>
        </w:rPr>
        <w:t>1</w:t>
      </w:r>
      <w:r>
        <w:rPr>
          <w:rFonts w:ascii="宋体" w:hAnsi="宋体" w:eastAsia="宋体" w:cs="宋体"/>
          <w:sz w:val="24"/>
          <w14:ligatures w14:val="none"/>
        </w:rPr>
        <w:t>培养学生严格执行高压断电“五步工作法”与“挂牌上锁”制度；</w:t>
      </w:r>
    </w:p>
    <w:p w14:paraId="285D0B61">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C</w:t>
      </w:r>
      <w:r>
        <w:rPr>
          <w:rFonts w:hint="eastAsia" w:ascii="宋体" w:hAnsi="宋体" w:eastAsia="宋体" w:cs="宋体"/>
          <w:sz w:val="24"/>
          <w14:ligatures w14:val="none"/>
        </w:rPr>
        <w:t>2</w:t>
      </w:r>
      <w:r>
        <w:rPr>
          <w:rFonts w:ascii="宋体" w:hAnsi="宋体" w:eastAsia="宋体" w:cs="宋体"/>
          <w:sz w:val="24"/>
          <w14:ligatures w14:val="none"/>
        </w:rPr>
        <w:t>培养学生“零事故、零污染”安全与环保底线意识；</w:t>
      </w:r>
    </w:p>
    <w:p w14:paraId="521D4E5B">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C</w:t>
      </w:r>
      <w:r>
        <w:rPr>
          <w:rFonts w:hint="eastAsia" w:ascii="宋体" w:hAnsi="宋体" w:eastAsia="宋体" w:cs="宋体"/>
          <w:sz w:val="24"/>
          <w14:ligatures w14:val="none"/>
        </w:rPr>
        <w:t>3</w:t>
      </w:r>
      <w:r>
        <w:rPr>
          <w:rFonts w:ascii="宋体" w:hAnsi="宋体" w:eastAsia="宋体" w:cs="宋体"/>
          <w:sz w:val="24"/>
          <w14:ligatures w14:val="none"/>
        </w:rPr>
        <w:t>培养学生面对30kg模组仍能规范搬运、防磕碰的职业体能与耐心；</w:t>
      </w:r>
    </w:p>
    <w:p w14:paraId="47CB4835">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C</w:t>
      </w:r>
      <w:r>
        <w:rPr>
          <w:rFonts w:hint="eastAsia" w:ascii="宋体" w:hAnsi="宋体" w:eastAsia="宋体" w:cs="宋体"/>
          <w:sz w:val="24"/>
          <w14:ligatures w14:val="none"/>
        </w:rPr>
        <w:t>4</w:t>
      </w:r>
      <w:r>
        <w:rPr>
          <w:rFonts w:ascii="宋体" w:hAnsi="宋体" w:eastAsia="宋体" w:cs="宋体"/>
          <w:sz w:val="24"/>
          <w14:ligatures w14:val="none"/>
        </w:rPr>
        <w:t>培养学生小组分工协作、有效沟通的项目管理能力；</w:t>
      </w:r>
    </w:p>
    <w:p w14:paraId="605CEE03">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C</w:t>
      </w:r>
      <w:r>
        <w:rPr>
          <w:rFonts w:hint="eastAsia" w:ascii="宋体" w:hAnsi="宋体" w:eastAsia="宋体" w:cs="宋体"/>
          <w:sz w:val="24"/>
          <w14:ligatures w14:val="none"/>
        </w:rPr>
        <w:t>5</w:t>
      </w:r>
      <w:r>
        <w:rPr>
          <w:rFonts w:ascii="宋体" w:hAnsi="宋体" w:eastAsia="宋体" w:cs="宋体"/>
          <w:sz w:val="24"/>
          <w14:ligatures w14:val="none"/>
        </w:rPr>
        <w:t>培养学生终身学习习惯，能主动查阅IEC62660、GB/T31467等最新标准。</w:t>
      </w:r>
    </w:p>
    <w:p w14:paraId="64948C87">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（四）</w:t>
      </w:r>
      <w:r>
        <w:rPr>
          <w:rFonts w:hint="eastAsia" w:ascii="宋体" w:hAnsi="宋体" w:eastAsia="宋体" w:cs="宋体"/>
          <w:sz w:val="24"/>
          <w14:ligatures w14:val="none"/>
        </w:rPr>
        <w:t>思政目标</w:t>
      </w:r>
    </w:p>
    <w:p w14:paraId="3A5C8D02">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w:t>
      </w:r>
      <w:r>
        <w:rPr>
          <w:rFonts w:hint="eastAsia" w:ascii="宋体" w:hAnsi="宋体" w:eastAsia="宋体" w:cs="宋体"/>
          <w:sz w:val="24"/>
          <w14:ligatures w14:val="none"/>
        </w:rPr>
        <w:t>1</w:t>
      </w:r>
      <w:r>
        <w:rPr>
          <w:rFonts w:ascii="宋体" w:hAnsi="宋体" w:eastAsia="宋体" w:cs="宋体"/>
          <w:sz w:val="24"/>
          <w14:ligatures w14:val="none"/>
        </w:rPr>
        <w:t>家国情怀：通过“宁德时代从0到全球第一”案例，树立“科技强国、产业报国”使命；</w:t>
      </w:r>
    </w:p>
    <w:p w14:paraId="4017A5DB">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w:t>
      </w:r>
      <w:r>
        <w:rPr>
          <w:rFonts w:hint="eastAsia" w:ascii="宋体" w:hAnsi="宋体" w:eastAsia="宋体" w:cs="宋体"/>
          <w:sz w:val="24"/>
          <w14:ligatures w14:val="none"/>
        </w:rPr>
        <w:t>2</w:t>
      </w:r>
      <w:r>
        <w:rPr>
          <w:rFonts w:ascii="宋体" w:hAnsi="宋体" w:eastAsia="宋体" w:cs="宋体"/>
          <w:sz w:val="24"/>
          <w14:ligatures w14:val="none"/>
        </w:rPr>
        <w:t>工匠精神：对标“大国工匠”李万君电池壳体0.1mm激光焊，养成精益求精习惯；</w:t>
      </w:r>
    </w:p>
    <w:p w14:paraId="5CEA62A0">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w:t>
      </w:r>
      <w:r>
        <w:rPr>
          <w:rFonts w:hint="eastAsia" w:ascii="宋体" w:hAnsi="宋体" w:eastAsia="宋体" w:cs="宋体"/>
          <w:sz w:val="24"/>
          <w14:ligatures w14:val="none"/>
        </w:rPr>
        <w:t>3</w:t>
      </w:r>
      <w:r>
        <w:rPr>
          <w:rFonts w:ascii="宋体" w:hAnsi="宋体" w:eastAsia="宋体" w:cs="宋体"/>
          <w:sz w:val="24"/>
          <w14:ligatures w14:val="none"/>
        </w:rPr>
        <w:t>法治意识：学习《新能源汽车动力蓄电池回收利用管理暂行办法》，做到依法回收；</w:t>
      </w:r>
    </w:p>
    <w:p w14:paraId="3B228F67">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w:t>
      </w:r>
      <w:r>
        <w:rPr>
          <w:rFonts w:hint="eastAsia" w:ascii="宋体" w:hAnsi="宋体" w:eastAsia="宋体" w:cs="宋体"/>
          <w:sz w:val="24"/>
          <w14:ligatures w14:val="none"/>
        </w:rPr>
        <w:t>4</w:t>
      </w:r>
      <w:r>
        <w:rPr>
          <w:rFonts w:ascii="宋体" w:hAnsi="宋体" w:eastAsia="宋体" w:cs="宋体"/>
          <w:sz w:val="24"/>
          <w14:ligatures w14:val="none"/>
        </w:rPr>
        <w:t>生态文明：掌握“双碳”目标，实践废旧电解液中和处理，践行绿色维修；</w:t>
      </w:r>
    </w:p>
    <w:p w14:paraId="0EF7B006">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w:t>
      </w:r>
      <w:r>
        <w:rPr>
          <w:rFonts w:hint="eastAsia" w:ascii="宋体" w:hAnsi="宋体" w:eastAsia="宋体" w:cs="宋体"/>
          <w:sz w:val="24"/>
          <w14:ligatures w14:val="none"/>
        </w:rPr>
        <w:t>5</w:t>
      </w:r>
      <w:r>
        <w:rPr>
          <w:rFonts w:ascii="宋体" w:hAnsi="宋体" w:eastAsia="宋体" w:cs="宋体"/>
          <w:sz w:val="24"/>
          <w14:ligatures w14:val="none"/>
        </w:rPr>
        <w:t>创新精神：分析比亚迪刀片电池结构创新点，激发学生敢为人先意识；</w:t>
      </w:r>
    </w:p>
    <w:p w14:paraId="6FFED663">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14:ligatures w14:val="none"/>
        </w:rPr>
      </w:pPr>
      <w:r>
        <w:rPr>
          <w:rFonts w:hint="eastAsia" w:ascii="宋体" w:hAnsi="宋体" w:eastAsia="宋体" w:cs="宋体"/>
          <w:sz w:val="24"/>
          <w:lang w:val="en-US" w:eastAsia="zh-CN"/>
          <w14:ligatures w14:val="none"/>
        </w:rPr>
        <w:t>D</w:t>
      </w:r>
      <w:r>
        <w:rPr>
          <w:rFonts w:hint="eastAsia" w:ascii="宋体" w:hAnsi="宋体" w:eastAsia="宋体" w:cs="宋体"/>
          <w:sz w:val="24"/>
          <w14:ligatures w14:val="none"/>
        </w:rPr>
        <w:t>6</w:t>
      </w:r>
      <w:r>
        <w:rPr>
          <w:rFonts w:ascii="宋体" w:hAnsi="宋体" w:eastAsia="宋体" w:cs="宋体"/>
          <w:sz w:val="24"/>
          <w14:ligatures w14:val="none"/>
        </w:rPr>
        <w:t>社会责任：通过“光储充一体”乡</w:t>
      </w:r>
    </w:p>
    <w:p w14:paraId="7D6C02C4">
      <w:pPr>
        <w:pStyle w:val="3"/>
        <w:bidi w:val="0"/>
        <w:rPr>
          <w:rFonts w:hint="eastAsia"/>
        </w:rPr>
      </w:pPr>
      <w:r>
        <w:rPr>
          <w:rFonts w:hint="eastAsia"/>
        </w:rPr>
        <w:t>五、课程内容和要求</w:t>
      </w:r>
    </w:p>
    <w:tbl>
      <w:tblPr>
        <w:tblStyle w:val="28"/>
        <w:tblpPr w:leftFromText="180" w:rightFromText="180" w:vertAnchor="text" w:horzAnchor="page" w:tblpX="1406" w:tblpY="434"/>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4"/>
        <w:gridCol w:w="1158"/>
        <w:gridCol w:w="1112"/>
        <w:gridCol w:w="1106"/>
        <w:gridCol w:w="1290"/>
        <w:gridCol w:w="972"/>
        <w:gridCol w:w="1275"/>
        <w:gridCol w:w="697"/>
        <w:gridCol w:w="634"/>
      </w:tblGrid>
      <w:tr w14:paraId="26713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62" w:type="pct"/>
            <w:vAlign w:val="center"/>
          </w:tcPr>
          <w:p w14:paraId="18B5DF88">
            <w:pPr>
              <w:keepNext w:val="0"/>
              <w:keepLines w:val="0"/>
              <w:pageBreakBefore w:val="0"/>
              <w:numPr>
                <w:ilvl w:val="0"/>
                <w:numId w:val="0"/>
              </w:numPr>
              <w:kinsoku/>
              <w:wordWrap/>
              <w:overflowPunct/>
              <w:topLinePunct w:val="0"/>
              <w:autoSpaceDE/>
              <w:autoSpaceDN/>
              <w:bidi w:val="0"/>
              <w:adjustRightInd w:val="0"/>
              <w:snapToGrid w:val="0"/>
              <w:spacing w:line="440" w:lineRule="exact"/>
              <w:ind w:left="0" w:leftChars="0" w:firstLine="0" w:firstLineChars="0"/>
              <w:jc w:val="center"/>
              <w:textAlignment w:val="auto"/>
              <w:rPr>
                <w:rFonts w:hint="eastAsia" w:ascii="宋体" w:hAnsi="宋体" w:eastAsia="宋体" w:cs="宋体"/>
                <w:b/>
                <w:bCs/>
                <w:sz w:val="21"/>
                <w:szCs w:val="21"/>
                <w:lang w:val="en-US" w:eastAsia="zh-CN"/>
                <w14:ligatures w14:val="none"/>
              </w:rPr>
            </w:pPr>
            <w:r>
              <w:rPr>
                <w:rFonts w:hint="eastAsia" w:ascii="宋体" w:hAnsi="宋体" w:eastAsia="宋体" w:cs="宋体"/>
                <w:b/>
                <w:bCs/>
                <w:sz w:val="21"/>
                <w:szCs w:val="21"/>
                <w:lang w:val="en-US" w:eastAsia="zh-CN"/>
                <w14:ligatures w14:val="none"/>
              </w:rPr>
              <w:t>学习情境（章）</w:t>
            </w:r>
          </w:p>
        </w:tc>
        <w:tc>
          <w:tcPr>
            <w:tcW w:w="623" w:type="pct"/>
            <w:vAlign w:val="center"/>
          </w:tcPr>
          <w:p w14:paraId="65CBA106">
            <w:pPr>
              <w:keepNext w:val="0"/>
              <w:keepLines w:val="0"/>
              <w:pageBreakBefore w:val="0"/>
              <w:numPr>
                <w:ilvl w:val="0"/>
                <w:numId w:val="0"/>
              </w:numPr>
              <w:kinsoku/>
              <w:wordWrap/>
              <w:overflowPunct/>
              <w:topLinePunct w:val="0"/>
              <w:autoSpaceDE/>
              <w:autoSpaceDN/>
              <w:bidi w:val="0"/>
              <w:adjustRightInd w:val="0"/>
              <w:snapToGrid w:val="0"/>
              <w:spacing w:line="440" w:lineRule="exact"/>
              <w:ind w:left="0" w:leftChars="0" w:firstLine="0" w:firstLineChars="0"/>
              <w:jc w:val="center"/>
              <w:textAlignment w:val="auto"/>
              <w:rPr>
                <w:rFonts w:hint="eastAsia" w:ascii="宋体" w:hAnsi="宋体" w:eastAsia="宋体" w:cs="宋体"/>
                <w:b/>
                <w:bCs/>
                <w:sz w:val="21"/>
                <w:szCs w:val="21"/>
                <w:lang w:val="en-US" w:eastAsia="zh-CN"/>
                <w14:ligatures w14:val="none"/>
              </w:rPr>
            </w:pPr>
            <w:r>
              <w:rPr>
                <w:rFonts w:hint="eastAsia" w:ascii="宋体" w:hAnsi="宋体" w:eastAsia="宋体" w:cs="宋体"/>
                <w:b/>
                <w:bCs/>
                <w:sz w:val="21"/>
                <w:szCs w:val="21"/>
                <w:lang w:val="en-US" w:eastAsia="zh-CN"/>
                <w14:ligatures w14:val="none"/>
              </w:rPr>
              <w:t>工作任务（节）</w:t>
            </w:r>
          </w:p>
        </w:tc>
        <w:tc>
          <w:tcPr>
            <w:tcW w:w="598" w:type="pct"/>
            <w:vAlign w:val="center"/>
          </w:tcPr>
          <w:p w14:paraId="2AACFF44">
            <w:pPr>
              <w:keepNext w:val="0"/>
              <w:keepLines w:val="0"/>
              <w:pageBreakBefore w:val="0"/>
              <w:numPr>
                <w:ilvl w:val="0"/>
                <w:numId w:val="0"/>
              </w:numPr>
              <w:kinsoku/>
              <w:wordWrap/>
              <w:overflowPunct/>
              <w:topLinePunct w:val="0"/>
              <w:autoSpaceDE/>
              <w:autoSpaceDN/>
              <w:bidi w:val="0"/>
              <w:adjustRightInd w:val="0"/>
              <w:snapToGrid w:val="0"/>
              <w:spacing w:line="440" w:lineRule="exact"/>
              <w:ind w:left="0" w:leftChars="0" w:firstLine="0" w:firstLineChars="0"/>
              <w:jc w:val="center"/>
              <w:textAlignment w:val="auto"/>
              <w:rPr>
                <w:rFonts w:hint="eastAsia" w:ascii="宋体" w:hAnsi="宋体" w:eastAsia="宋体" w:cs="宋体"/>
                <w:b/>
                <w:bCs/>
                <w:sz w:val="21"/>
                <w:szCs w:val="21"/>
                <w:lang w:val="en-US" w:eastAsia="zh-CN"/>
                <w14:ligatures w14:val="none"/>
              </w:rPr>
            </w:pPr>
            <w:r>
              <w:rPr>
                <w:rFonts w:hint="eastAsia" w:ascii="宋体" w:hAnsi="宋体" w:eastAsia="宋体" w:cs="宋体"/>
                <w:b/>
                <w:bCs/>
                <w:sz w:val="21"/>
                <w:szCs w:val="21"/>
                <w:lang w:val="en-US" w:eastAsia="zh-CN"/>
                <w14:ligatures w14:val="none"/>
              </w:rPr>
              <w:t>知识点(A)</w:t>
            </w:r>
          </w:p>
        </w:tc>
        <w:tc>
          <w:tcPr>
            <w:tcW w:w="595" w:type="pct"/>
            <w:vAlign w:val="center"/>
          </w:tcPr>
          <w:p w14:paraId="09ABA9D0">
            <w:pPr>
              <w:keepNext w:val="0"/>
              <w:keepLines w:val="0"/>
              <w:pageBreakBefore w:val="0"/>
              <w:numPr>
                <w:ilvl w:val="0"/>
                <w:numId w:val="0"/>
              </w:numPr>
              <w:kinsoku/>
              <w:wordWrap/>
              <w:overflowPunct/>
              <w:topLinePunct w:val="0"/>
              <w:autoSpaceDE/>
              <w:autoSpaceDN/>
              <w:bidi w:val="0"/>
              <w:adjustRightInd w:val="0"/>
              <w:snapToGrid w:val="0"/>
              <w:spacing w:line="440" w:lineRule="exact"/>
              <w:ind w:left="0" w:leftChars="0" w:firstLine="0" w:firstLineChars="0"/>
              <w:jc w:val="center"/>
              <w:textAlignment w:val="auto"/>
              <w:rPr>
                <w:rFonts w:hint="eastAsia" w:ascii="宋体" w:hAnsi="宋体" w:eastAsia="宋体" w:cs="宋体"/>
                <w:b/>
                <w:bCs/>
                <w:sz w:val="21"/>
                <w:szCs w:val="21"/>
                <w:lang w:val="en-US" w:eastAsia="zh-CN"/>
                <w14:ligatures w14:val="none"/>
              </w:rPr>
            </w:pPr>
            <w:r>
              <w:rPr>
                <w:rFonts w:hint="eastAsia" w:ascii="宋体" w:hAnsi="宋体" w:eastAsia="宋体" w:cs="宋体"/>
                <w:b/>
                <w:bCs/>
                <w:sz w:val="21"/>
                <w:szCs w:val="21"/>
                <w:lang w:val="en-US" w:eastAsia="zh-CN"/>
                <w14:ligatures w14:val="none"/>
              </w:rPr>
              <w:t>技能点(B)</w:t>
            </w:r>
          </w:p>
        </w:tc>
        <w:tc>
          <w:tcPr>
            <w:tcW w:w="694" w:type="pct"/>
            <w:vAlign w:val="center"/>
          </w:tcPr>
          <w:p w14:paraId="43F8DE93">
            <w:pPr>
              <w:keepNext w:val="0"/>
              <w:keepLines w:val="0"/>
              <w:pageBreakBefore w:val="0"/>
              <w:numPr>
                <w:ilvl w:val="0"/>
                <w:numId w:val="0"/>
              </w:numPr>
              <w:kinsoku/>
              <w:wordWrap/>
              <w:overflowPunct/>
              <w:topLinePunct w:val="0"/>
              <w:autoSpaceDE/>
              <w:autoSpaceDN/>
              <w:bidi w:val="0"/>
              <w:adjustRightInd w:val="0"/>
              <w:snapToGrid w:val="0"/>
              <w:spacing w:line="440" w:lineRule="exact"/>
              <w:ind w:left="0" w:leftChars="0" w:firstLine="0" w:firstLineChars="0"/>
              <w:jc w:val="center"/>
              <w:textAlignment w:val="auto"/>
              <w:rPr>
                <w:rFonts w:hint="eastAsia" w:ascii="宋体" w:hAnsi="宋体" w:eastAsia="宋体" w:cs="宋体"/>
                <w:b/>
                <w:bCs/>
                <w:sz w:val="21"/>
                <w:szCs w:val="21"/>
                <w:lang w:val="en-US" w:eastAsia="zh-CN"/>
                <w14:ligatures w14:val="none"/>
              </w:rPr>
            </w:pPr>
            <w:r>
              <w:rPr>
                <w:rFonts w:hint="eastAsia" w:ascii="宋体" w:hAnsi="宋体" w:eastAsia="宋体" w:cs="宋体"/>
                <w:b/>
                <w:bCs/>
                <w:sz w:val="21"/>
                <w:szCs w:val="21"/>
                <w:lang w:val="en-US" w:eastAsia="zh-CN"/>
                <w14:ligatures w14:val="none"/>
              </w:rPr>
              <w:t>素质目标（C）</w:t>
            </w:r>
          </w:p>
        </w:tc>
        <w:tc>
          <w:tcPr>
            <w:tcW w:w="523" w:type="pct"/>
            <w:vAlign w:val="center"/>
          </w:tcPr>
          <w:p w14:paraId="561163BB">
            <w:pPr>
              <w:keepNext w:val="0"/>
              <w:keepLines w:val="0"/>
              <w:pageBreakBefore w:val="0"/>
              <w:numPr>
                <w:ilvl w:val="0"/>
                <w:numId w:val="0"/>
              </w:numPr>
              <w:kinsoku/>
              <w:wordWrap/>
              <w:overflowPunct/>
              <w:topLinePunct w:val="0"/>
              <w:autoSpaceDE/>
              <w:autoSpaceDN/>
              <w:bidi w:val="0"/>
              <w:adjustRightInd w:val="0"/>
              <w:snapToGrid w:val="0"/>
              <w:spacing w:line="440" w:lineRule="exact"/>
              <w:ind w:left="0" w:leftChars="0" w:firstLine="0" w:firstLineChars="0"/>
              <w:jc w:val="center"/>
              <w:textAlignment w:val="auto"/>
              <w:rPr>
                <w:rFonts w:hint="eastAsia" w:ascii="宋体" w:hAnsi="宋体" w:eastAsia="宋体" w:cs="宋体"/>
                <w:b/>
                <w:bCs/>
                <w:sz w:val="21"/>
                <w:szCs w:val="21"/>
                <w:lang w:val="en-US" w:eastAsia="zh-CN"/>
                <w14:ligatures w14:val="none"/>
              </w:rPr>
            </w:pPr>
            <w:r>
              <w:rPr>
                <w:rFonts w:hint="eastAsia" w:ascii="宋体" w:hAnsi="宋体" w:eastAsia="宋体" w:cs="宋体"/>
                <w:b/>
                <w:bCs/>
                <w:sz w:val="21"/>
                <w:szCs w:val="21"/>
                <w:lang w:val="en-US" w:eastAsia="zh-CN"/>
                <w14:ligatures w14:val="none"/>
              </w:rPr>
              <w:t>思政元素（D）</w:t>
            </w:r>
          </w:p>
        </w:tc>
        <w:tc>
          <w:tcPr>
            <w:tcW w:w="686" w:type="pct"/>
            <w:shd w:val="clear" w:color="auto" w:fill="auto"/>
            <w:vAlign w:val="center"/>
          </w:tcPr>
          <w:p w14:paraId="1818EC87">
            <w:pPr>
              <w:keepNext w:val="0"/>
              <w:keepLines w:val="0"/>
              <w:pageBreakBefore w:val="0"/>
              <w:numPr>
                <w:ilvl w:val="0"/>
                <w:numId w:val="0"/>
              </w:numPr>
              <w:kinsoku/>
              <w:wordWrap/>
              <w:overflowPunct/>
              <w:topLinePunct w:val="0"/>
              <w:autoSpaceDE/>
              <w:autoSpaceDN/>
              <w:bidi w:val="0"/>
              <w:adjustRightInd w:val="0"/>
              <w:snapToGrid w:val="0"/>
              <w:spacing w:line="440" w:lineRule="exact"/>
              <w:ind w:left="0" w:leftChars="0" w:firstLine="0" w:firstLineChars="0"/>
              <w:jc w:val="center"/>
              <w:textAlignment w:val="auto"/>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sz w:val="21"/>
                <w:szCs w:val="21"/>
                <w:lang w:val="en-US" w:eastAsia="zh-CN"/>
                <w14:ligatures w14:val="none"/>
              </w:rPr>
              <w:t>对应培养规格支撑要点</w:t>
            </w:r>
          </w:p>
        </w:tc>
        <w:tc>
          <w:tcPr>
            <w:tcW w:w="375" w:type="pct"/>
            <w:shd w:val="clear" w:color="auto" w:fill="auto"/>
            <w:vAlign w:val="center"/>
          </w:tcPr>
          <w:p w14:paraId="5DBD0C44">
            <w:pPr>
              <w:keepNext w:val="0"/>
              <w:keepLines w:val="0"/>
              <w:pageBreakBefore w:val="0"/>
              <w:numPr>
                <w:ilvl w:val="0"/>
                <w:numId w:val="0"/>
              </w:numPr>
              <w:kinsoku/>
              <w:wordWrap/>
              <w:overflowPunct/>
              <w:topLinePunct w:val="0"/>
              <w:autoSpaceDE/>
              <w:autoSpaceDN/>
              <w:bidi w:val="0"/>
              <w:adjustRightInd w:val="0"/>
              <w:snapToGrid w:val="0"/>
              <w:spacing w:line="440" w:lineRule="exact"/>
              <w:ind w:left="0" w:leftChars="0" w:firstLine="0" w:firstLineChars="0"/>
              <w:jc w:val="center"/>
              <w:textAlignment w:val="auto"/>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sz w:val="21"/>
                <w:szCs w:val="21"/>
                <w:lang w:val="en-US" w:eastAsia="zh-CN"/>
                <w14:ligatures w14:val="none"/>
              </w:rPr>
              <w:t>学时</w:t>
            </w:r>
          </w:p>
        </w:tc>
        <w:tc>
          <w:tcPr>
            <w:tcW w:w="341" w:type="pct"/>
            <w:vAlign w:val="center"/>
          </w:tcPr>
          <w:p w14:paraId="4A3A3897">
            <w:pPr>
              <w:keepNext w:val="0"/>
              <w:keepLines w:val="0"/>
              <w:pageBreakBefore w:val="0"/>
              <w:numPr>
                <w:ilvl w:val="0"/>
                <w:numId w:val="0"/>
              </w:numPr>
              <w:kinsoku/>
              <w:wordWrap/>
              <w:overflowPunct/>
              <w:topLinePunct w:val="0"/>
              <w:autoSpaceDE/>
              <w:autoSpaceDN/>
              <w:bidi w:val="0"/>
              <w:adjustRightInd w:val="0"/>
              <w:snapToGrid w:val="0"/>
              <w:spacing w:line="440" w:lineRule="exact"/>
              <w:ind w:left="0" w:leftChars="0" w:firstLine="0" w:firstLineChars="0"/>
              <w:jc w:val="center"/>
              <w:textAlignment w:val="auto"/>
              <w:rPr>
                <w:rFonts w:hint="default" w:ascii="宋体" w:hAnsi="宋体" w:eastAsia="宋体" w:cs="宋体"/>
                <w:b/>
                <w:bCs/>
                <w:sz w:val="21"/>
                <w:szCs w:val="21"/>
                <w:lang w:val="en-US" w:eastAsia="zh-CN"/>
                <w14:ligatures w14:val="none"/>
              </w:rPr>
            </w:pPr>
            <w:r>
              <w:rPr>
                <w:rFonts w:hint="eastAsia" w:ascii="宋体" w:hAnsi="宋体" w:eastAsia="宋体" w:cs="宋体"/>
                <w:b/>
                <w:bCs/>
                <w:sz w:val="21"/>
                <w:szCs w:val="21"/>
                <w:lang w:val="en-US" w:eastAsia="zh-CN"/>
                <w14:ligatures w14:val="none"/>
              </w:rPr>
              <w:t>备注</w:t>
            </w:r>
          </w:p>
        </w:tc>
      </w:tr>
      <w:tr w14:paraId="024CB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2E505C4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eastAsia" w:ascii="宋体" w:hAnsi="宋体" w:eastAsia="宋体" w:cs="宋体"/>
                <w:i w:val="0"/>
                <w:iCs w:val="0"/>
                <w:caps w:val="0"/>
                <w:spacing w:val="0"/>
                <w:kern w:val="0"/>
                <w:sz w:val="21"/>
                <w:szCs w:val="21"/>
                <w:shd w:val="clear" w:fill="FFFFFF"/>
                <w:vertAlign w:val="baseline"/>
                <w:lang w:val="en-US" w:eastAsia="zh-CN" w:bidi="ar"/>
                <w14:ligatures w14:val="none"/>
              </w:rPr>
            </w:pPr>
            <w:r>
              <w:rPr>
                <w:rFonts w:hint="default" w:ascii="宋体" w:hAnsi="宋体" w:eastAsia="宋体" w:cs="宋体"/>
                <w:i w:val="0"/>
                <w:iCs w:val="0"/>
                <w:caps w:val="0"/>
                <w:spacing w:val="0"/>
                <w:kern w:val="0"/>
                <w:sz w:val="21"/>
                <w:szCs w:val="21"/>
                <w:shd w:val="clear" w:fill="FFFFFF"/>
                <w:vertAlign w:val="baseline"/>
                <w:lang w:val="en-US" w:eastAsia="zh-CN" w:bidi="ar"/>
                <w14:ligatures w14:val="none"/>
              </w:rPr>
              <w:t>情境1 动力电池认知</w:t>
            </w:r>
          </w:p>
        </w:tc>
        <w:tc>
          <w:tcPr>
            <w:tcW w:w="623" w:type="pct"/>
            <w:vAlign w:val="center"/>
          </w:tcPr>
          <w:p w14:paraId="240DBE5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eastAsia" w:ascii="宋体" w:hAnsi="宋体" w:eastAsia="宋体" w:cs="宋体"/>
                <w:i w:val="0"/>
                <w:iCs w:val="0"/>
                <w:caps w:val="0"/>
                <w:spacing w:val="0"/>
                <w:kern w:val="0"/>
                <w:sz w:val="21"/>
                <w:szCs w:val="21"/>
                <w:shd w:val="clear" w:fill="FFFFFF"/>
                <w:vertAlign w:val="baseline"/>
                <w:lang w:val="en-US" w:eastAsia="zh-CN" w:bidi="ar"/>
                <w14:ligatures w14:val="none"/>
              </w:rPr>
            </w:pPr>
            <w:r>
              <w:rPr>
                <w:rFonts w:hint="default" w:ascii="宋体" w:hAnsi="宋体" w:eastAsia="宋体" w:cs="宋体"/>
                <w:i w:val="0"/>
                <w:iCs w:val="0"/>
                <w:caps w:val="0"/>
                <w:spacing w:val="0"/>
                <w:kern w:val="0"/>
                <w:sz w:val="21"/>
                <w:szCs w:val="21"/>
                <w:shd w:val="clear" w:fill="FFFFFF"/>
                <w:vertAlign w:val="baseline"/>
                <w:lang w:val="en-US" w:eastAsia="zh-CN" w:bidi="ar"/>
                <w14:ligatures w14:val="none"/>
              </w:rPr>
              <w:t>任务1 电芯分类与性能测试</w:t>
            </w:r>
          </w:p>
        </w:tc>
        <w:tc>
          <w:tcPr>
            <w:tcW w:w="598" w:type="pct"/>
            <w:vAlign w:val="center"/>
          </w:tcPr>
          <w:p w14:paraId="4BF2437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eastAsia" w:ascii="宋体" w:hAnsi="宋体" w:eastAsia="宋体" w:cs="宋体"/>
                <w:i w:val="0"/>
                <w:iCs w:val="0"/>
                <w:caps w:val="0"/>
                <w:spacing w:val="0"/>
                <w:kern w:val="0"/>
                <w:sz w:val="21"/>
                <w:szCs w:val="21"/>
                <w:shd w:val="clear" w:fill="FFFFFF"/>
                <w:vertAlign w:val="baseline"/>
                <w:lang w:val="en-US" w:eastAsia="zh-CN" w:bidi="ar"/>
                <w14:ligatures w14:val="none"/>
              </w:rPr>
            </w:pPr>
            <w:r>
              <w:rPr>
                <w:rFonts w:ascii="Segoe UI Emoji" w:hAnsi="Segoe UI Emoji" w:eastAsia="Segoe UI Emoji" w:cs="Segoe UI Emoji"/>
                <w:i w:val="0"/>
                <w:iCs w:val="0"/>
                <w:caps w:val="0"/>
                <w:color w:val="000000"/>
                <w:spacing w:val="0"/>
                <w:sz w:val="21"/>
                <w:szCs w:val="21"/>
                <w:shd w:val="clear" w:fill="FFFFFF"/>
                <w14:ligatures w14:val="none"/>
              </w:rPr>
              <w:t>A1、A3</w:t>
            </w:r>
          </w:p>
        </w:tc>
        <w:tc>
          <w:tcPr>
            <w:tcW w:w="595" w:type="pct"/>
            <w:vAlign w:val="center"/>
          </w:tcPr>
          <w:p w14:paraId="0AA41CA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eastAsia" w:ascii="宋体" w:hAnsi="宋体" w:eastAsia="宋体" w:cs="宋体"/>
                <w:i w:val="0"/>
                <w:iCs w:val="0"/>
                <w:caps w:val="0"/>
                <w:spacing w:val="0"/>
                <w:kern w:val="0"/>
                <w:sz w:val="21"/>
                <w:szCs w:val="21"/>
                <w:shd w:val="clear" w:fill="FFFFFF"/>
                <w:vertAlign w:val="baseline"/>
                <w:lang w:val="en-US" w:eastAsia="zh-CN" w:bidi="ar"/>
                <w14:ligatures w14:val="none"/>
              </w:rPr>
            </w:pPr>
            <w:r>
              <w:rPr>
                <w:rFonts w:ascii="Segoe UI Emoji" w:hAnsi="Segoe UI Emoji" w:eastAsia="Segoe UI Emoji" w:cs="Segoe UI Emoji"/>
                <w:i w:val="0"/>
                <w:iCs w:val="0"/>
                <w:caps w:val="0"/>
                <w:color w:val="000000"/>
                <w:spacing w:val="0"/>
                <w:sz w:val="21"/>
                <w:szCs w:val="21"/>
                <w:shd w:val="clear" w:fill="FFFFFF"/>
                <w14:ligatures w14:val="none"/>
              </w:rPr>
              <w:t>B1</w:t>
            </w:r>
          </w:p>
        </w:tc>
        <w:tc>
          <w:tcPr>
            <w:tcW w:w="694" w:type="pct"/>
            <w:vAlign w:val="center"/>
          </w:tcPr>
          <w:p w14:paraId="2069465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eastAsia" w:ascii="宋体" w:hAnsi="宋体" w:eastAsia="宋体" w:cs="宋体"/>
                <w:i w:val="0"/>
                <w:iCs w:val="0"/>
                <w:caps w:val="0"/>
                <w:spacing w:val="0"/>
                <w:kern w:val="0"/>
                <w:sz w:val="21"/>
                <w:szCs w:val="21"/>
                <w:shd w:val="clear" w:fill="FFFFFF"/>
                <w:vertAlign w:val="baseline"/>
                <w:lang w:val="en-US" w:eastAsia="zh-CN" w:bidi="ar"/>
                <w14:ligatures w14:val="none"/>
              </w:rPr>
            </w:pPr>
            <w:r>
              <w:rPr>
                <w:rFonts w:ascii="Segoe UI Emoji" w:hAnsi="Segoe UI Emoji" w:eastAsia="Segoe UI Emoji" w:cs="Segoe UI Emoji"/>
                <w:i w:val="0"/>
                <w:iCs w:val="0"/>
                <w:caps w:val="0"/>
                <w:color w:val="000000"/>
                <w:spacing w:val="0"/>
                <w:sz w:val="21"/>
                <w:szCs w:val="21"/>
                <w:shd w:val="clear" w:fill="FFFFFF"/>
                <w14:ligatures w14:val="none"/>
              </w:rPr>
              <w:t>C2、C5</w:t>
            </w:r>
          </w:p>
        </w:tc>
        <w:tc>
          <w:tcPr>
            <w:tcW w:w="523" w:type="pct"/>
            <w:vAlign w:val="center"/>
          </w:tcPr>
          <w:p w14:paraId="0EEA199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default" w:ascii="宋体" w:hAnsi="宋体" w:eastAsia="宋体" w:cs="宋体"/>
                <w:i w:val="0"/>
                <w:iCs w:val="0"/>
                <w:caps w:val="0"/>
                <w:spacing w:val="0"/>
                <w:kern w:val="0"/>
                <w:sz w:val="21"/>
                <w:szCs w:val="21"/>
                <w:shd w:val="clear" w:fill="FFFFFF"/>
                <w:vertAlign w:val="baseline"/>
                <w:lang w:val="en-US" w:eastAsia="zh-CN" w:bidi="ar"/>
                <w14:ligatures w14:val="none"/>
              </w:rPr>
            </w:pPr>
            <w:r>
              <w:rPr>
                <w:rFonts w:ascii="Segoe UI Emoji" w:hAnsi="Segoe UI Emoji" w:eastAsia="Segoe UI Emoji" w:cs="Segoe UI Emoji"/>
                <w:i w:val="0"/>
                <w:iCs w:val="0"/>
                <w:caps w:val="0"/>
                <w:color w:val="000000"/>
                <w:spacing w:val="0"/>
                <w:sz w:val="21"/>
                <w:szCs w:val="21"/>
                <w:shd w:val="clear" w:fill="FFFFFF"/>
                <w14:ligatures w14:val="none"/>
              </w:rPr>
              <w:t>D1、D2</w:t>
            </w:r>
          </w:p>
        </w:tc>
        <w:tc>
          <w:tcPr>
            <w:tcW w:w="686" w:type="pct"/>
            <w:vAlign w:val="center"/>
          </w:tcPr>
          <w:p w14:paraId="1A72158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ascii="Segoe UI Emoji" w:hAnsi="Segoe UI Emoji" w:eastAsia="Segoe UI Emoji" w:cs="Segoe UI Emoji"/>
                <w:i w:val="0"/>
                <w:iCs w:val="0"/>
                <w:caps w:val="0"/>
                <w:color w:val="000000"/>
                <w:spacing w:val="0"/>
                <w:sz w:val="21"/>
                <w:szCs w:val="21"/>
                <w:shd w:val="clear" w:fill="FFFFFF"/>
                <w14:ligatures w14:val="none"/>
              </w:rPr>
            </w:pPr>
            <w:r>
              <w:rPr>
                <w:rFonts w:ascii="Segoe UI Emoji" w:hAnsi="Segoe UI Emoji" w:eastAsia="Segoe UI Emoji" w:cs="Segoe UI Emoji"/>
                <w:i w:val="0"/>
                <w:iCs w:val="0"/>
                <w:caps w:val="0"/>
                <w:color w:val="000000"/>
                <w:spacing w:val="0"/>
                <w:sz w:val="21"/>
                <w:szCs w:val="21"/>
                <w:shd w:val="clear" w:fill="FFFFFF"/>
                <w14:ligatures w14:val="none"/>
              </w:rPr>
              <w:t>知识目标 1、能力目标 1</w:t>
            </w:r>
          </w:p>
        </w:tc>
        <w:tc>
          <w:tcPr>
            <w:tcW w:w="375" w:type="pct"/>
            <w:vAlign w:val="center"/>
          </w:tcPr>
          <w:p w14:paraId="41D69962">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default" w:ascii="宋体" w:hAnsi="宋体" w:eastAsia="宋体" w:cs="宋体"/>
                <w:i w:val="0"/>
                <w:iCs w:val="0"/>
                <w:caps w:val="0"/>
                <w:spacing w:val="0"/>
                <w:kern w:val="0"/>
                <w:sz w:val="21"/>
                <w:szCs w:val="21"/>
                <w:shd w:val="clear" w:fill="FFFFFF"/>
                <w:vertAlign w:val="baseline"/>
                <w:lang w:val="en-US" w:eastAsia="zh-CN" w:bidi="ar"/>
                <w14:ligatures w14:val="none"/>
              </w:rPr>
            </w:pPr>
            <w:r>
              <w:rPr>
                <w:rFonts w:hint="eastAsia" w:ascii="宋体" w:hAnsi="宋体" w:eastAsia="宋体" w:cs="宋体"/>
                <w:i w:val="0"/>
                <w:iCs w:val="0"/>
                <w:caps w:val="0"/>
                <w:spacing w:val="0"/>
                <w:kern w:val="0"/>
                <w:sz w:val="21"/>
                <w:szCs w:val="21"/>
                <w:shd w:val="clear" w:fill="FFFFFF"/>
                <w:vertAlign w:val="baseline"/>
                <w:lang w:val="en-US" w:eastAsia="zh-CN" w:bidi="ar"/>
                <w14:ligatures w14:val="none"/>
              </w:rPr>
              <w:t>8</w:t>
            </w:r>
          </w:p>
        </w:tc>
        <w:tc>
          <w:tcPr>
            <w:tcW w:w="341" w:type="pct"/>
            <w:vAlign w:val="center"/>
          </w:tcPr>
          <w:p w14:paraId="35CF968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eastAsia" w:ascii="宋体" w:hAnsi="宋体" w:eastAsia="宋体" w:cs="宋体"/>
                <w:i w:val="0"/>
                <w:iCs w:val="0"/>
                <w:caps w:val="0"/>
                <w:spacing w:val="0"/>
                <w:kern w:val="0"/>
                <w:sz w:val="21"/>
                <w:szCs w:val="21"/>
                <w:shd w:val="clear" w:fill="FFFFFF"/>
                <w:vertAlign w:val="baseline"/>
                <w:lang w:val="en-US" w:eastAsia="zh-CN" w:bidi="ar"/>
                <w14:ligatures w14:val="none"/>
              </w:rPr>
            </w:pPr>
          </w:p>
        </w:tc>
      </w:tr>
      <w:tr w14:paraId="77BD4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3B8B5B4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eastAsia" w:ascii="宋体" w:hAnsi="宋体" w:eastAsia="宋体" w:cs="宋体"/>
                <w:i w:val="0"/>
                <w:iCs w:val="0"/>
                <w:caps w:val="0"/>
                <w:spacing w:val="0"/>
                <w:kern w:val="0"/>
                <w:sz w:val="21"/>
                <w:szCs w:val="21"/>
                <w:shd w:val="clear" w:fill="FFFFFF"/>
                <w:vertAlign w:val="baseline"/>
                <w:lang w:val="en-US" w:eastAsia="zh-CN" w:bidi="ar"/>
                <w14:ligatures w14:val="none"/>
              </w:rPr>
            </w:pPr>
            <w:r>
              <w:rPr>
                <w:rFonts w:hint="default" w:ascii="宋体" w:hAnsi="宋体" w:eastAsia="宋体" w:cs="宋体"/>
                <w:i w:val="0"/>
                <w:iCs w:val="0"/>
                <w:caps w:val="0"/>
                <w:spacing w:val="0"/>
                <w:kern w:val="0"/>
                <w:sz w:val="21"/>
                <w:szCs w:val="21"/>
                <w:shd w:val="clear" w:fill="FFFFFF"/>
                <w:vertAlign w:val="baseline"/>
                <w:lang w:val="en-US" w:eastAsia="zh-CN" w:bidi="ar"/>
                <w14:ligatures w14:val="none"/>
              </w:rPr>
              <w:t>情境2 电池包结构</w:t>
            </w:r>
          </w:p>
        </w:tc>
        <w:tc>
          <w:tcPr>
            <w:tcW w:w="623" w:type="pct"/>
            <w:vAlign w:val="center"/>
          </w:tcPr>
          <w:p w14:paraId="3779CB2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eastAsia" w:ascii="宋体" w:hAnsi="宋体" w:eastAsia="宋体" w:cs="宋体"/>
                <w:i w:val="0"/>
                <w:iCs w:val="0"/>
                <w:caps w:val="0"/>
                <w:spacing w:val="0"/>
                <w:kern w:val="0"/>
                <w:sz w:val="21"/>
                <w:szCs w:val="21"/>
                <w:shd w:val="clear" w:fill="FFFFFF"/>
                <w:vertAlign w:val="baseline"/>
                <w:lang w:val="en-US" w:eastAsia="zh-CN" w:bidi="ar"/>
                <w14:ligatures w14:val="none"/>
              </w:rPr>
            </w:pPr>
            <w:r>
              <w:rPr>
                <w:rFonts w:hint="default" w:ascii="宋体" w:hAnsi="宋体" w:eastAsia="宋体" w:cs="宋体"/>
                <w:i w:val="0"/>
                <w:iCs w:val="0"/>
                <w:caps w:val="0"/>
                <w:spacing w:val="0"/>
                <w:kern w:val="0"/>
                <w:sz w:val="21"/>
                <w:szCs w:val="21"/>
                <w:shd w:val="clear" w:fill="FFFFFF"/>
                <w:vertAlign w:val="baseline"/>
                <w:lang w:val="en-US" w:eastAsia="zh-CN" w:bidi="ar"/>
                <w14:ligatures w14:val="none"/>
              </w:rPr>
              <w:t>任务2 模组更换</w:t>
            </w:r>
          </w:p>
        </w:tc>
        <w:tc>
          <w:tcPr>
            <w:tcW w:w="598" w:type="pct"/>
            <w:vAlign w:val="center"/>
          </w:tcPr>
          <w:p w14:paraId="559170C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eastAsia" w:ascii="宋体" w:hAnsi="宋体" w:eastAsia="宋体" w:cs="宋体"/>
                <w:i w:val="0"/>
                <w:iCs w:val="0"/>
                <w:caps w:val="0"/>
                <w:spacing w:val="0"/>
                <w:kern w:val="0"/>
                <w:sz w:val="21"/>
                <w:szCs w:val="21"/>
                <w:shd w:val="clear" w:fill="FFFFFF"/>
                <w:vertAlign w:val="baseline"/>
                <w:lang w:val="en-US" w:eastAsia="zh-CN" w:bidi="ar"/>
                <w14:ligatures w14:val="none"/>
              </w:rPr>
            </w:pPr>
            <w:r>
              <w:rPr>
                <w:rFonts w:ascii="Segoe UI Emoji" w:hAnsi="Segoe UI Emoji" w:eastAsia="Segoe UI Emoji" w:cs="Segoe UI Emoji"/>
                <w:i w:val="0"/>
                <w:iCs w:val="0"/>
                <w:caps w:val="0"/>
                <w:color w:val="000000"/>
                <w:spacing w:val="0"/>
                <w:sz w:val="21"/>
                <w:szCs w:val="21"/>
                <w:shd w:val="clear" w:fill="FFFFFF"/>
                <w14:ligatures w14:val="none"/>
              </w:rPr>
              <w:t>A2</w:t>
            </w:r>
          </w:p>
        </w:tc>
        <w:tc>
          <w:tcPr>
            <w:tcW w:w="595" w:type="pct"/>
            <w:vAlign w:val="center"/>
          </w:tcPr>
          <w:p w14:paraId="4699C72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eastAsia" w:ascii="宋体" w:hAnsi="宋体" w:eastAsia="宋体" w:cs="宋体"/>
                <w:i w:val="0"/>
                <w:iCs w:val="0"/>
                <w:caps w:val="0"/>
                <w:spacing w:val="0"/>
                <w:kern w:val="0"/>
                <w:sz w:val="21"/>
                <w:szCs w:val="21"/>
                <w:shd w:val="clear" w:fill="FFFFFF"/>
                <w:vertAlign w:val="baseline"/>
                <w:lang w:val="en-US" w:eastAsia="zh-CN" w:bidi="ar"/>
                <w14:ligatures w14:val="none"/>
              </w:rPr>
            </w:pPr>
            <w:r>
              <w:rPr>
                <w:rFonts w:ascii="Segoe UI Emoji" w:hAnsi="Segoe UI Emoji" w:eastAsia="Segoe UI Emoji" w:cs="Segoe UI Emoji"/>
                <w:i w:val="0"/>
                <w:iCs w:val="0"/>
                <w:caps w:val="0"/>
                <w:color w:val="000000"/>
                <w:spacing w:val="0"/>
                <w:sz w:val="21"/>
                <w:szCs w:val="21"/>
                <w:shd w:val="clear" w:fill="FFFFFF"/>
                <w14:ligatures w14:val="none"/>
              </w:rPr>
              <w:t>B2</w:t>
            </w:r>
          </w:p>
        </w:tc>
        <w:tc>
          <w:tcPr>
            <w:tcW w:w="694" w:type="pct"/>
            <w:vAlign w:val="center"/>
          </w:tcPr>
          <w:p w14:paraId="298DA31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eastAsia" w:ascii="宋体" w:hAnsi="宋体" w:eastAsia="宋体" w:cs="宋体"/>
                <w:i w:val="0"/>
                <w:iCs w:val="0"/>
                <w:caps w:val="0"/>
                <w:spacing w:val="0"/>
                <w:kern w:val="0"/>
                <w:sz w:val="21"/>
                <w:szCs w:val="21"/>
                <w:shd w:val="clear" w:fill="FFFFFF"/>
                <w:vertAlign w:val="baseline"/>
                <w:lang w:val="en-US" w:eastAsia="zh-CN" w:bidi="ar"/>
                <w14:ligatures w14:val="none"/>
              </w:rPr>
            </w:pPr>
            <w:r>
              <w:rPr>
                <w:rFonts w:ascii="Segoe UI Emoji" w:hAnsi="Segoe UI Emoji" w:eastAsia="Segoe UI Emoji" w:cs="Segoe UI Emoji"/>
                <w:i w:val="0"/>
                <w:iCs w:val="0"/>
                <w:caps w:val="0"/>
                <w:color w:val="000000"/>
                <w:spacing w:val="0"/>
                <w:sz w:val="21"/>
                <w:szCs w:val="21"/>
                <w:shd w:val="clear" w:fill="FFFFFF"/>
                <w14:ligatures w14:val="none"/>
              </w:rPr>
              <w:t>C1、C3</w:t>
            </w:r>
          </w:p>
        </w:tc>
        <w:tc>
          <w:tcPr>
            <w:tcW w:w="523" w:type="pct"/>
            <w:vAlign w:val="center"/>
          </w:tcPr>
          <w:p w14:paraId="1E1BE2CD">
            <w:pPr>
              <w:keepNext w:val="0"/>
              <w:keepLines w:val="0"/>
              <w:pageBreakBefore w:val="0"/>
              <w:tabs>
                <w:tab w:val="center" w:pos="300"/>
              </w:tabs>
              <w:kinsoku/>
              <w:wordWrap/>
              <w:overflowPunct/>
              <w:topLinePunct w:val="0"/>
              <w:autoSpaceDE/>
              <w:autoSpaceDN/>
              <w:bidi w:val="0"/>
              <w:adjustRightInd w:val="0"/>
              <w:snapToGrid w:val="0"/>
              <w:spacing w:line="440" w:lineRule="exact"/>
              <w:ind w:firstLine="0" w:firstLineChars="0"/>
              <w:jc w:val="center"/>
              <w:textAlignment w:val="auto"/>
              <w:rPr>
                <w:rFonts w:hint="default" w:ascii="等线" w:hAnsi="等线" w:eastAsia="等线" w:cs="Times New Roman"/>
                <w:kern w:val="2"/>
                <w:sz w:val="21"/>
                <w:szCs w:val="21"/>
                <w:lang w:val="en-US" w:eastAsia="zh-CN" w:bidi="ar-SA"/>
                <w14:ligatures w14:val="none"/>
              </w:rPr>
            </w:pPr>
            <w:r>
              <w:rPr>
                <w:rFonts w:ascii="Segoe UI Emoji" w:hAnsi="Segoe UI Emoji" w:eastAsia="Segoe UI Emoji" w:cs="Segoe UI Emoji"/>
                <w:i w:val="0"/>
                <w:iCs w:val="0"/>
                <w:caps w:val="0"/>
                <w:color w:val="000000"/>
                <w:spacing w:val="0"/>
                <w:sz w:val="21"/>
                <w:szCs w:val="21"/>
                <w:shd w:val="clear" w:fill="FFFFFF"/>
                <w14:ligatures w14:val="none"/>
              </w:rPr>
              <w:t>D2</w:t>
            </w:r>
          </w:p>
        </w:tc>
        <w:tc>
          <w:tcPr>
            <w:tcW w:w="686" w:type="pct"/>
            <w:vAlign w:val="center"/>
          </w:tcPr>
          <w:p w14:paraId="3A9FFD8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default" w:ascii="宋体" w:hAnsi="宋体" w:eastAsia="宋体" w:cs="宋体"/>
                <w:i w:val="0"/>
                <w:iCs w:val="0"/>
                <w:caps w:val="0"/>
                <w:spacing w:val="0"/>
                <w:kern w:val="0"/>
                <w:sz w:val="21"/>
                <w:szCs w:val="21"/>
                <w:shd w:val="clear" w:fill="FFFFFF"/>
                <w:vertAlign w:val="baseline"/>
                <w:lang w:val="en-US" w:eastAsia="zh-CN" w:bidi="ar"/>
                <w14:ligatures w14:val="none"/>
              </w:rPr>
            </w:pPr>
            <w:r>
              <w:rPr>
                <w:rFonts w:ascii="Segoe UI Emoji" w:hAnsi="Segoe UI Emoji" w:eastAsia="Segoe UI Emoji" w:cs="Segoe UI Emoji"/>
                <w:i w:val="0"/>
                <w:iCs w:val="0"/>
                <w:caps w:val="0"/>
                <w:color w:val="000000"/>
                <w:spacing w:val="0"/>
                <w:sz w:val="21"/>
                <w:szCs w:val="21"/>
                <w:shd w:val="clear" w:fill="FFFFFF"/>
                <w14:ligatures w14:val="none"/>
              </w:rPr>
              <w:t>知识目标 2、能力目标 2</w:t>
            </w:r>
          </w:p>
        </w:tc>
        <w:tc>
          <w:tcPr>
            <w:tcW w:w="375" w:type="pct"/>
            <w:vAlign w:val="center"/>
          </w:tcPr>
          <w:p w14:paraId="016C70CE">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default" w:ascii="宋体" w:hAnsi="宋体" w:eastAsia="宋体" w:cs="宋体"/>
                <w:i w:val="0"/>
                <w:iCs w:val="0"/>
                <w:caps w:val="0"/>
                <w:spacing w:val="0"/>
                <w:kern w:val="0"/>
                <w:sz w:val="21"/>
                <w:szCs w:val="21"/>
                <w:shd w:val="clear" w:fill="FFFFFF"/>
                <w:vertAlign w:val="baseline"/>
                <w:lang w:val="en-US" w:eastAsia="zh-CN" w:bidi="ar"/>
                <w14:ligatures w14:val="none"/>
              </w:rPr>
            </w:pPr>
            <w:r>
              <w:rPr>
                <w:rFonts w:hint="eastAsia" w:ascii="宋体" w:hAnsi="宋体" w:eastAsia="宋体" w:cs="宋体"/>
                <w:i w:val="0"/>
                <w:iCs w:val="0"/>
                <w:caps w:val="0"/>
                <w:spacing w:val="0"/>
                <w:kern w:val="0"/>
                <w:sz w:val="21"/>
                <w:szCs w:val="21"/>
                <w:shd w:val="clear" w:fill="FFFFFF"/>
                <w:vertAlign w:val="baseline"/>
                <w:lang w:val="en-US" w:eastAsia="zh-CN" w:bidi="ar"/>
                <w14:ligatures w14:val="none"/>
              </w:rPr>
              <w:t>10</w:t>
            </w:r>
          </w:p>
        </w:tc>
        <w:tc>
          <w:tcPr>
            <w:tcW w:w="341" w:type="pct"/>
            <w:vAlign w:val="center"/>
          </w:tcPr>
          <w:p w14:paraId="5D5FB78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eastAsia" w:ascii="宋体" w:hAnsi="宋体" w:eastAsia="宋体" w:cs="宋体"/>
                <w:i w:val="0"/>
                <w:iCs w:val="0"/>
                <w:caps w:val="0"/>
                <w:spacing w:val="0"/>
                <w:kern w:val="0"/>
                <w:sz w:val="21"/>
                <w:szCs w:val="21"/>
                <w:shd w:val="clear" w:fill="FFFFFF"/>
                <w:vertAlign w:val="baseline"/>
                <w:lang w:val="en-US" w:eastAsia="zh-CN" w:bidi="ar"/>
                <w14:ligatures w14:val="none"/>
              </w:rPr>
            </w:pPr>
          </w:p>
        </w:tc>
      </w:tr>
      <w:tr w14:paraId="44108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5717CE5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eastAsia" w:ascii="宋体" w:hAnsi="宋体" w:eastAsia="宋体" w:cs="宋体"/>
                <w:i w:val="0"/>
                <w:iCs w:val="0"/>
                <w:caps w:val="0"/>
                <w:spacing w:val="0"/>
                <w:kern w:val="0"/>
                <w:sz w:val="21"/>
                <w:szCs w:val="21"/>
                <w:shd w:val="clear" w:fill="FFFFFF"/>
                <w:vertAlign w:val="baseline"/>
                <w:lang w:val="en-US" w:eastAsia="zh-CN" w:bidi="ar"/>
                <w14:ligatures w14:val="none"/>
              </w:rPr>
            </w:pPr>
            <w:r>
              <w:rPr>
                <w:rFonts w:hint="default" w:ascii="宋体" w:hAnsi="宋体" w:eastAsia="宋体" w:cs="宋体"/>
                <w:i w:val="0"/>
                <w:iCs w:val="0"/>
                <w:caps w:val="0"/>
                <w:spacing w:val="0"/>
                <w:kern w:val="0"/>
                <w:sz w:val="21"/>
                <w:szCs w:val="21"/>
                <w:shd w:val="clear" w:fill="FFFFFF"/>
                <w:vertAlign w:val="baseline"/>
                <w:lang w:val="en-US" w:eastAsia="zh-CN" w:bidi="ar"/>
                <w14:ligatures w14:val="none"/>
              </w:rPr>
              <w:t>情境3 电池管理系统</w:t>
            </w:r>
          </w:p>
        </w:tc>
        <w:tc>
          <w:tcPr>
            <w:tcW w:w="623" w:type="pct"/>
            <w:vAlign w:val="center"/>
          </w:tcPr>
          <w:p w14:paraId="1E89F0C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eastAsia" w:ascii="宋体" w:hAnsi="宋体" w:eastAsia="宋体" w:cs="宋体"/>
                <w:i w:val="0"/>
                <w:iCs w:val="0"/>
                <w:caps w:val="0"/>
                <w:spacing w:val="0"/>
                <w:kern w:val="0"/>
                <w:sz w:val="21"/>
                <w:szCs w:val="21"/>
                <w:shd w:val="clear" w:fill="FFFFFF"/>
                <w:vertAlign w:val="baseline"/>
                <w:lang w:val="en-US" w:eastAsia="zh-CN" w:bidi="ar"/>
                <w14:ligatures w14:val="none"/>
              </w:rPr>
            </w:pPr>
            <w:r>
              <w:rPr>
                <w:rFonts w:hint="default" w:ascii="宋体" w:hAnsi="宋体" w:eastAsia="宋体" w:cs="宋体"/>
                <w:i w:val="0"/>
                <w:iCs w:val="0"/>
                <w:caps w:val="0"/>
                <w:spacing w:val="0"/>
                <w:kern w:val="0"/>
                <w:sz w:val="21"/>
                <w:szCs w:val="21"/>
                <w:shd w:val="clear" w:fill="FFFFFF"/>
                <w:vertAlign w:val="baseline"/>
                <w:lang w:val="en-US" w:eastAsia="zh-CN" w:bidi="ar"/>
                <w14:ligatures w14:val="none"/>
              </w:rPr>
              <w:t>任务3 绝缘检测</w:t>
            </w:r>
          </w:p>
        </w:tc>
        <w:tc>
          <w:tcPr>
            <w:tcW w:w="598" w:type="pct"/>
            <w:vAlign w:val="center"/>
          </w:tcPr>
          <w:p w14:paraId="452DE04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eastAsia" w:ascii="宋体" w:hAnsi="宋体" w:eastAsia="宋体" w:cs="宋体"/>
                <w:i w:val="0"/>
                <w:iCs w:val="0"/>
                <w:caps w:val="0"/>
                <w:spacing w:val="0"/>
                <w:kern w:val="0"/>
                <w:sz w:val="21"/>
                <w:szCs w:val="21"/>
                <w:shd w:val="clear" w:fill="FFFFFF"/>
                <w:vertAlign w:val="baseline"/>
                <w:lang w:val="en-US" w:eastAsia="zh-CN" w:bidi="ar"/>
                <w14:ligatures w14:val="none"/>
              </w:rPr>
            </w:pPr>
            <w:r>
              <w:rPr>
                <w:rFonts w:ascii="Segoe UI Emoji" w:hAnsi="Segoe UI Emoji" w:eastAsia="Segoe UI Emoji" w:cs="Segoe UI Emoji"/>
                <w:i w:val="0"/>
                <w:iCs w:val="0"/>
                <w:caps w:val="0"/>
                <w:color w:val="000000"/>
                <w:spacing w:val="0"/>
                <w:sz w:val="21"/>
                <w:szCs w:val="21"/>
                <w:shd w:val="clear" w:fill="FFFFFF"/>
                <w14:ligatures w14:val="none"/>
              </w:rPr>
              <w:t>A3、A5</w:t>
            </w:r>
          </w:p>
        </w:tc>
        <w:tc>
          <w:tcPr>
            <w:tcW w:w="595" w:type="pct"/>
            <w:vAlign w:val="center"/>
          </w:tcPr>
          <w:p w14:paraId="216E77B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eastAsia" w:ascii="宋体" w:hAnsi="宋体" w:eastAsia="宋体" w:cs="宋体"/>
                <w:i w:val="0"/>
                <w:iCs w:val="0"/>
                <w:caps w:val="0"/>
                <w:spacing w:val="0"/>
                <w:kern w:val="0"/>
                <w:sz w:val="21"/>
                <w:szCs w:val="21"/>
                <w:shd w:val="clear" w:fill="FFFFFF"/>
                <w:vertAlign w:val="baseline"/>
                <w:lang w:val="en-US" w:eastAsia="zh-CN" w:bidi="ar"/>
                <w14:ligatures w14:val="none"/>
              </w:rPr>
            </w:pPr>
            <w:r>
              <w:rPr>
                <w:rFonts w:ascii="Segoe UI Emoji" w:hAnsi="Segoe UI Emoji" w:eastAsia="Segoe UI Emoji" w:cs="Segoe UI Emoji"/>
                <w:i w:val="0"/>
                <w:iCs w:val="0"/>
                <w:caps w:val="0"/>
                <w:color w:val="000000"/>
                <w:spacing w:val="0"/>
                <w:sz w:val="21"/>
                <w:szCs w:val="21"/>
                <w:shd w:val="clear" w:fill="FFFFFF"/>
                <w14:ligatures w14:val="none"/>
              </w:rPr>
              <w:t>B1、B3</w:t>
            </w:r>
          </w:p>
        </w:tc>
        <w:tc>
          <w:tcPr>
            <w:tcW w:w="694" w:type="pct"/>
            <w:vAlign w:val="center"/>
          </w:tcPr>
          <w:p w14:paraId="72A0A89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eastAsia" w:ascii="宋体" w:hAnsi="宋体" w:eastAsia="宋体" w:cs="宋体"/>
                <w:i w:val="0"/>
                <w:iCs w:val="0"/>
                <w:caps w:val="0"/>
                <w:spacing w:val="0"/>
                <w:kern w:val="0"/>
                <w:sz w:val="21"/>
                <w:szCs w:val="21"/>
                <w:shd w:val="clear" w:fill="FFFFFF"/>
                <w:vertAlign w:val="baseline"/>
                <w:lang w:val="en-US" w:eastAsia="zh-CN" w:bidi="ar"/>
                <w14:ligatures w14:val="none"/>
              </w:rPr>
            </w:pPr>
            <w:r>
              <w:rPr>
                <w:rFonts w:ascii="Segoe UI Emoji" w:hAnsi="Segoe UI Emoji" w:eastAsia="Segoe UI Emoji" w:cs="Segoe UI Emoji"/>
                <w:i w:val="0"/>
                <w:iCs w:val="0"/>
                <w:caps w:val="0"/>
                <w:color w:val="000000"/>
                <w:spacing w:val="0"/>
                <w:sz w:val="21"/>
                <w:szCs w:val="21"/>
                <w:shd w:val="clear" w:fill="FFFFFF"/>
                <w14:ligatures w14:val="none"/>
              </w:rPr>
              <w:t>C1、C2</w:t>
            </w:r>
          </w:p>
        </w:tc>
        <w:tc>
          <w:tcPr>
            <w:tcW w:w="523" w:type="pct"/>
            <w:vAlign w:val="center"/>
          </w:tcPr>
          <w:p w14:paraId="53D2559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default" w:ascii="宋体" w:hAnsi="宋体" w:eastAsia="宋体" w:cs="宋体"/>
                <w:i w:val="0"/>
                <w:iCs w:val="0"/>
                <w:caps w:val="0"/>
                <w:spacing w:val="0"/>
                <w:kern w:val="0"/>
                <w:sz w:val="21"/>
                <w:szCs w:val="21"/>
                <w:shd w:val="clear" w:fill="FFFFFF"/>
                <w:vertAlign w:val="baseline"/>
                <w:lang w:val="en-US" w:eastAsia="zh-CN" w:bidi="ar"/>
                <w14:ligatures w14:val="none"/>
              </w:rPr>
            </w:pPr>
            <w:r>
              <w:rPr>
                <w:rFonts w:ascii="Segoe UI Emoji" w:hAnsi="Segoe UI Emoji" w:eastAsia="Segoe UI Emoji" w:cs="Segoe UI Emoji"/>
                <w:i w:val="0"/>
                <w:iCs w:val="0"/>
                <w:caps w:val="0"/>
                <w:color w:val="000000"/>
                <w:spacing w:val="0"/>
                <w:sz w:val="21"/>
                <w:szCs w:val="21"/>
                <w:shd w:val="clear" w:fill="FFFFFF"/>
                <w14:ligatures w14:val="none"/>
              </w:rPr>
              <w:t>D3</w:t>
            </w:r>
          </w:p>
        </w:tc>
        <w:tc>
          <w:tcPr>
            <w:tcW w:w="686" w:type="pct"/>
            <w:vAlign w:val="center"/>
          </w:tcPr>
          <w:p w14:paraId="78E5C7A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default" w:ascii="宋体" w:hAnsi="宋体" w:eastAsia="宋体" w:cs="宋体"/>
                <w:i w:val="0"/>
                <w:iCs w:val="0"/>
                <w:caps w:val="0"/>
                <w:spacing w:val="0"/>
                <w:kern w:val="0"/>
                <w:sz w:val="21"/>
                <w:szCs w:val="21"/>
                <w:shd w:val="clear" w:fill="FFFFFF"/>
                <w:vertAlign w:val="baseline"/>
                <w:lang w:val="en-US" w:eastAsia="zh-CN" w:bidi="ar"/>
                <w14:ligatures w14:val="none"/>
              </w:rPr>
            </w:pPr>
            <w:r>
              <w:rPr>
                <w:rFonts w:ascii="Segoe UI Emoji" w:hAnsi="Segoe UI Emoji" w:eastAsia="Segoe UI Emoji" w:cs="Segoe UI Emoji"/>
                <w:i w:val="0"/>
                <w:iCs w:val="0"/>
                <w:caps w:val="0"/>
                <w:color w:val="000000"/>
                <w:spacing w:val="0"/>
                <w:sz w:val="21"/>
                <w:szCs w:val="21"/>
                <w:shd w:val="clear" w:fill="FFFFFF"/>
                <w14:ligatures w14:val="none"/>
              </w:rPr>
              <w:t>能力目标 3、素质目标 1</w:t>
            </w:r>
          </w:p>
        </w:tc>
        <w:tc>
          <w:tcPr>
            <w:tcW w:w="375" w:type="pct"/>
            <w:vAlign w:val="center"/>
          </w:tcPr>
          <w:p w14:paraId="2F2AF41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default" w:ascii="宋体" w:hAnsi="宋体" w:eastAsia="宋体" w:cs="宋体"/>
                <w:i w:val="0"/>
                <w:iCs w:val="0"/>
                <w:caps w:val="0"/>
                <w:spacing w:val="0"/>
                <w:kern w:val="0"/>
                <w:sz w:val="21"/>
                <w:szCs w:val="21"/>
                <w:shd w:val="clear" w:fill="FFFFFF"/>
                <w:vertAlign w:val="baseline"/>
                <w:lang w:val="en-US" w:eastAsia="zh-CN" w:bidi="ar"/>
                <w14:ligatures w14:val="none"/>
              </w:rPr>
            </w:pPr>
            <w:r>
              <w:rPr>
                <w:rFonts w:hint="eastAsia" w:ascii="宋体" w:hAnsi="宋体" w:eastAsia="宋体" w:cs="宋体"/>
                <w:i w:val="0"/>
                <w:iCs w:val="0"/>
                <w:caps w:val="0"/>
                <w:spacing w:val="0"/>
                <w:kern w:val="0"/>
                <w:sz w:val="21"/>
                <w:szCs w:val="21"/>
                <w:shd w:val="clear" w:fill="FFFFFF"/>
                <w:vertAlign w:val="baseline"/>
                <w:lang w:val="en-US" w:eastAsia="zh-CN" w:bidi="ar"/>
                <w14:ligatures w14:val="none"/>
              </w:rPr>
              <w:t>10</w:t>
            </w:r>
          </w:p>
        </w:tc>
        <w:tc>
          <w:tcPr>
            <w:tcW w:w="341" w:type="pct"/>
            <w:vAlign w:val="center"/>
          </w:tcPr>
          <w:p w14:paraId="39ACFC9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eastAsia" w:ascii="宋体" w:hAnsi="宋体" w:eastAsia="宋体" w:cs="宋体"/>
                <w:i w:val="0"/>
                <w:iCs w:val="0"/>
                <w:caps w:val="0"/>
                <w:spacing w:val="0"/>
                <w:kern w:val="0"/>
                <w:sz w:val="21"/>
                <w:szCs w:val="21"/>
                <w:shd w:val="clear" w:fill="FFFFFF"/>
                <w:vertAlign w:val="baseline"/>
                <w:lang w:val="en-US" w:eastAsia="zh-CN" w:bidi="ar"/>
                <w14:ligatures w14:val="none"/>
              </w:rPr>
            </w:pPr>
          </w:p>
        </w:tc>
      </w:tr>
      <w:tr w14:paraId="48AEB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483BEB9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eastAsia" w:ascii="宋体" w:hAnsi="宋体" w:eastAsia="宋体" w:cs="宋体"/>
                <w:i w:val="0"/>
                <w:iCs w:val="0"/>
                <w:caps w:val="0"/>
                <w:spacing w:val="0"/>
                <w:kern w:val="0"/>
                <w:sz w:val="21"/>
                <w:szCs w:val="21"/>
                <w:shd w:val="clear" w:fill="FFFFFF"/>
                <w:vertAlign w:val="baseline"/>
                <w:lang w:val="en-US" w:eastAsia="zh-CN" w:bidi="ar"/>
                <w14:ligatures w14:val="none"/>
              </w:rPr>
            </w:pPr>
            <w:r>
              <w:rPr>
                <w:rFonts w:hint="default" w:ascii="宋体" w:hAnsi="宋体" w:eastAsia="宋体" w:cs="宋体"/>
                <w:i w:val="0"/>
                <w:iCs w:val="0"/>
                <w:caps w:val="0"/>
                <w:spacing w:val="0"/>
                <w:kern w:val="0"/>
                <w:sz w:val="21"/>
                <w:szCs w:val="21"/>
                <w:shd w:val="clear" w:fill="FFFFFF"/>
                <w:vertAlign w:val="baseline"/>
                <w:lang w:val="en-US" w:eastAsia="zh-CN" w:bidi="ar"/>
                <w14:ligatures w14:val="none"/>
              </w:rPr>
              <w:t>情境4 热管理系统</w:t>
            </w:r>
          </w:p>
        </w:tc>
        <w:tc>
          <w:tcPr>
            <w:tcW w:w="623" w:type="pct"/>
            <w:vAlign w:val="center"/>
          </w:tcPr>
          <w:p w14:paraId="34F7255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eastAsia" w:ascii="宋体" w:hAnsi="宋体" w:eastAsia="宋体" w:cs="宋体"/>
                <w:i w:val="0"/>
                <w:iCs w:val="0"/>
                <w:caps w:val="0"/>
                <w:spacing w:val="0"/>
                <w:kern w:val="0"/>
                <w:sz w:val="21"/>
                <w:szCs w:val="21"/>
                <w:shd w:val="clear" w:fill="FFFFFF"/>
                <w:vertAlign w:val="baseline"/>
                <w:lang w:val="en-US" w:eastAsia="zh-CN" w:bidi="ar"/>
                <w14:ligatures w14:val="none"/>
              </w:rPr>
            </w:pPr>
            <w:r>
              <w:rPr>
                <w:rFonts w:hint="default" w:ascii="宋体" w:hAnsi="宋体" w:eastAsia="宋体" w:cs="宋体"/>
                <w:i w:val="0"/>
                <w:iCs w:val="0"/>
                <w:caps w:val="0"/>
                <w:spacing w:val="0"/>
                <w:kern w:val="0"/>
                <w:sz w:val="21"/>
                <w:szCs w:val="21"/>
                <w:shd w:val="clear" w:fill="FFFFFF"/>
                <w:vertAlign w:val="baseline"/>
                <w:lang w:val="en-US" w:eastAsia="zh-CN" w:bidi="ar"/>
                <w14:ligatures w14:val="none"/>
              </w:rPr>
              <w:t>任务4 液冷系统气密性</w:t>
            </w:r>
          </w:p>
        </w:tc>
        <w:tc>
          <w:tcPr>
            <w:tcW w:w="598" w:type="pct"/>
            <w:vAlign w:val="center"/>
          </w:tcPr>
          <w:p w14:paraId="27973F3E">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eastAsia" w:ascii="宋体" w:hAnsi="宋体" w:eastAsia="宋体" w:cs="宋体"/>
                <w:i w:val="0"/>
                <w:iCs w:val="0"/>
                <w:caps w:val="0"/>
                <w:spacing w:val="0"/>
                <w:kern w:val="0"/>
                <w:sz w:val="21"/>
                <w:szCs w:val="21"/>
                <w:shd w:val="clear" w:fill="FFFFFF"/>
                <w:vertAlign w:val="baseline"/>
                <w:lang w:val="en-US" w:eastAsia="zh-CN" w:bidi="ar"/>
                <w14:ligatures w14:val="none"/>
              </w:rPr>
            </w:pPr>
            <w:r>
              <w:rPr>
                <w:rFonts w:ascii="Segoe UI Emoji" w:hAnsi="Segoe UI Emoji" w:eastAsia="Segoe UI Emoji" w:cs="Segoe UI Emoji"/>
                <w:i w:val="0"/>
                <w:iCs w:val="0"/>
                <w:caps w:val="0"/>
                <w:color w:val="000000"/>
                <w:spacing w:val="0"/>
                <w:sz w:val="21"/>
                <w:szCs w:val="21"/>
                <w:shd w:val="clear" w:fill="FFFFFF"/>
                <w14:ligatures w14:val="none"/>
              </w:rPr>
              <w:t>A4</w:t>
            </w:r>
          </w:p>
        </w:tc>
        <w:tc>
          <w:tcPr>
            <w:tcW w:w="595" w:type="pct"/>
            <w:vAlign w:val="center"/>
          </w:tcPr>
          <w:p w14:paraId="4BDD76D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eastAsia" w:ascii="宋体" w:hAnsi="宋体" w:eastAsia="宋体" w:cs="宋体"/>
                <w:i w:val="0"/>
                <w:iCs w:val="0"/>
                <w:caps w:val="0"/>
                <w:spacing w:val="0"/>
                <w:kern w:val="0"/>
                <w:sz w:val="21"/>
                <w:szCs w:val="21"/>
                <w:shd w:val="clear" w:fill="FFFFFF"/>
                <w:vertAlign w:val="baseline"/>
                <w:lang w:val="en-US" w:eastAsia="zh-CN" w:bidi="ar"/>
                <w14:ligatures w14:val="none"/>
              </w:rPr>
            </w:pPr>
            <w:r>
              <w:rPr>
                <w:rFonts w:ascii="Segoe UI Emoji" w:hAnsi="Segoe UI Emoji" w:eastAsia="Segoe UI Emoji" w:cs="Segoe UI Emoji"/>
                <w:i w:val="0"/>
                <w:iCs w:val="0"/>
                <w:caps w:val="0"/>
                <w:color w:val="000000"/>
                <w:spacing w:val="0"/>
                <w:sz w:val="21"/>
                <w:szCs w:val="21"/>
                <w:shd w:val="clear" w:fill="FFFFFF"/>
                <w14:ligatures w14:val="none"/>
              </w:rPr>
              <w:t>B4</w:t>
            </w:r>
          </w:p>
        </w:tc>
        <w:tc>
          <w:tcPr>
            <w:tcW w:w="694" w:type="pct"/>
            <w:vAlign w:val="center"/>
          </w:tcPr>
          <w:p w14:paraId="70A2AC1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eastAsia" w:ascii="宋体" w:hAnsi="宋体" w:eastAsia="宋体" w:cs="宋体"/>
                <w:i w:val="0"/>
                <w:iCs w:val="0"/>
                <w:caps w:val="0"/>
                <w:spacing w:val="0"/>
                <w:kern w:val="0"/>
                <w:sz w:val="21"/>
                <w:szCs w:val="21"/>
                <w:shd w:val="clear" w:fill="FFFFFF"/>
                <w:vertAlign w:val="baseline"/>
                <w:lang w:val="en-US" w:eastAsia="zh-CN" w:bidi="ar"/>
                <w14:ligatures w14:val="none"/>
              </w:rPr>
            </w:pPr>
            <w:r>
              <w:rPr>
                <w:rFonts w:ascii="Segoe UI Emoji" w:hAnsi="Segoe UI Emoji" w:eastAsia="Segoe UI Emoji" w:cs="Segoe UI Emoji"/>
                <w:i w:val="0"/>
                <w:iCs w:val="0"/>
                <w:caps w:val="0"/>
                <w:color w:val="000000"/>
                <w:spacing w:val="0"/>
                <w:sz w:val="21"/>
                <w:szCs w:val="21"/>
                <w:shd w:val="clear" w:fill="FFFFFF"/>
                <w14:ligatures w14:val="none"/>
              </w:rPr>
              <w:t>C3、C4</w:t>
            </w:r>
          </w:p>
        </w:tc>
        <w:tc>
          <w:tcPr>
            <w:tcW w:w="523" w:type="pct"/>
            <w:vAlign w:val="center"/>
          </w:tcPr>
          <w:p w14:paraId="4032E77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default" w:ascii="宋体" w:hAnsi="宋体" w:eastAsia="宋体" w:cs="宋体"/>
                <w:i w:val="0"/>
                <w:iCs w:val="0"/>
                <w:caps w:val="0"/>
                <w:spacing w:val="0"/>
                <w:kern w:val="0"/>
                <w:sz w:val="21"/>
                <w:szCs w:val="21"/>
                <w:shd w:val="clear" w:fill="FFFFFF"/>
                <w:vertAlign w:val="baseline"/>
                <w:lang w:val="en-US" w:eastAsia="zh-CN" w:bidi="ar"/>
                <w14:ligatures w14:val="none"/>
              </w:rPr>
            </w:pPr>
            <w:r>
              <w:rPr>
                <w:rFonts w:ascii="Segoe UI Emoji" w:hAnsi="Segoe UI Emoji" w:eastAsia="Segoe UI Emoji" w:cs="Segoe UI Emoji"/>
                <w:i w:val="0"/>
                <w:iCs w:val="0"/>
                <w:caps w:val="0"/>
                <w:color w:val="000000"/>
                <w:spacing w:val="0"/>
                <w:sz w:val="21"/>
                <w:szCs w:val="21"/>
                <w:shd w:val="clear" w:fill="FFFFFF"/>
                <w14:ligatures w14:val="none"/>
              </w:rPr>
              <w:t>D4</w:t>
            </w:r>
          </w:p>
        </w:tc>
        <w:tc>
          <w:tcPr>
            <w:tcW w:w="686" w:type="pct"/>
            <w:vAlign w:val="center"/>
          </w:tcPr>
          <w:p w14:paraId="4A58479E">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default" w:ascii="宋体" w:hAnsi="宋体" w:eastAsia="宋体" w:cs="宋体"/>
                <w:i w:val="0"/>
                <w:iCs w:val="0"/>
                <w:caps w:val="0"/>
                <w:spacing w:val="0"/>
                <w:kern w:val="0"/>
                <w:sz w:val="21"/>
                <w:szCs w:val="21"/>
                <w:shd w:val="clear" w:fill="FFFFFF"/>
                <w:vertAlign w:val="baseline"/>
                <w:lang w:val="en-US" w:eastAsia="zh-CN" w:bidi="ar"/>
                <w14:ligatures w14:val="none"/>
              </w:rPr>
            </w:pPr>
            <w:r>
              <w:rPr>
                <w:rFonts w:ascii="Segoe UI Emoji" w:hAnsi="Segoe UI Emoji" w:eastAsia="Segoe UI Emoji" w:cs="Segoe UI Emoji"/>
                <w:i w:val="0"/>
                <w:iCs w:val="0"/>
                <w:caps w:val="0"/>
                <w:color w:val="000000"/>
                <w:spacing w:val="0"/>
                <w:sz w:val="21"/>
                <w:szCs w:val="21"/>
                <w:shd w:val="clear" w:fill="FFFFFF"/>
                <w14:ligatures w14:val="none"/>
              </w:rPr>
              <w:t>知识目标 4、能力目标 4</w:t>
            </w:r>
          </w:p>
        </w:tc>
        <w:tc>
          <w:tcPr>
            <w:tcW w:w="375" w:type="pct"/>
            <w:vAlign w:val="center"/>
          </w:tcPr>
          <w:p w14:paraId="66D8429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default" w:ascii="宋体" w:hAnsi="宋体" w:eastAsia="宋体" w:cs="宋体"/>
                <w:i w:val="0"/>
                <w:iCs w:val="0"/>
                <w:caps w:val="0"/>
                <w:spacing w:val="0"/>
                <w:kern w:val="0"/>
                <w:sz w:val="21"/>
                <w:szCs w:val="21"/>
                <w:shd w:val="clear" w:fill="FFFFFF"/>
                <w:vertAlign w:val="baseline"/>
                <w:lang w:val="en-US" w:eastAsia="zh-CN" w:bidi="ar"/>
                <w14:ligatures w14:val="none"/>
              </w:rPr>
            </w:pPr>
            <w:r>
              <w:rPr>
                <w:rFonts w:hint="eastAsia" w:ascii="宋体" w:hAnsi="宋体" w:eastAsia="宋体" w:cs="宋体"/>
                <w:i w:val="0"/>
                <w:iCs w:val="0"/>
                <w:caps w:val="0"/>
                <w:spacing w:val="0"/>
                <w:kern w:val="0"/>
                <w:sz w:val="21"/>
                <w:szCs w:val="21"/>
                <w:shd w:val="clear" w:fill="FFFFFF"/>
                <w:vertAlign w:val="baseline"/>
                <w:lang w:val="en-US" w:eastAsia="zh-CN" w:bidi="ar"/>
                <w14:ligatures w14:val="none"/>
              </w:rPr>
              <w:t>12</w:t>
            </w:r>
          </w:p>
        </w:tc>
        <w:tc>
          <w:tcPr>
            <w:tcW w:w="341" w:type="pct"/>
            <w:vAlign w:val="center"/>
          </w:tcPr>
          <w:p w14:paraId="3B80BEC2">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eastAsia" w:ascii="宋体" w:hAnsi="宋体" w:eastAsia="宋体" w:cs="宋体"/>
                <w:i w:val="0"/>
                <w:iCs w:val="0"/>
                <w:caps w:val="0"/>
                <w:spacing w:val="0"/>
                <w:kern w:val="0"/>
                <w:sz w:val="21"/>
                <w:szCs w:val="21"/>
                <w:shd w:val="clear" w:fill="FFFFFF"/>
                <w:vertAlign w:val="baseline"/>
                <w:lang w:val="en-US" w:eastAsia="zh-CN" w:bidi="ar"/>
                <w14:ligatures w14:val="none"/>
              </w:rPr>
            </w:pPr>
          </w:p>
        </w:tc>
      </w:tr>
      <w:tr w14:paraId="2C38C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15EC79D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eastAsia" w:ascii="宋体" w:hAnsi="宋体" w:eastAsia="宋体" w:cs="宋体"/>
                <w:i w:val="0"/>
                <w:iCs w:val="0"/>
                <w:caps w:val="0"/>
                <w:spacing w:val="0"/>
                <w:kern w:val="0"/>
                <w:sz w:val="21"/>
                <w:szCs w:val="21"/>
                <w:shd w:val="clear" w:fill="FFFFFF"/>
                <w:vertAlign w:val="baseline"/>
                <w:lang w:val="en-US" w:eastAsia="zh-CN" w:bidi="ar"/>
                <w14:ligatures w14:val="none"/>
              </w:rPr>
            </w:pPr>
            <w:r>
              <w:rPr>
                <w:rFonts w:hint="default" w:ascii="宋体" w:hAnsi="宋体" w:eastAsia="宋体" w:cs="宋体"/>
                <w:i w:val="0"/>
                <w:iCs w:val="0"/>
                <w:caps w:val="0"/>
                <w:spacing w:val="0"/>
                <w:kern w:val="0"/>
                <w:sz w:val="21"/>
                <w:szCs w:val="21"/>
                <w:shd w:val="clear" w:fill="FFFFFF"/>
                <w:vertAlign w:val="baseline"/>
                <w:lang w:val="en-US" w:eastAsia="zh-CN" w:bidi="ar"/>
                <w14:ligatures w14:val="none"/>
              </w:rPr>
              <w:t>情境5 故障诊断</w:t>
            </w:r>
          </w:p>
        </w:tc>
        <w:tc>
          <w:tcPr>
            <w:tcW w:w="623" w:type="pct"/>
            <w:vAlign w:val="center"/>
          </w:tcPr>
          <w:p w14:paraId="23203E8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eastAsia" w:ascii="宋体" w:hAnsi="宋体" w:eastAsia="宋体" w:cs="宋体"/>
                <w:i w:val="0"/>
                <w:iCs w:val="0"/>
                <w:caps w:val="0"/>
                <w:spacing w:val="0"/>
                <w:kern w:val="0"/>
                <w:sz w:val="21"/>
                <w:szCs w:val="21"/>
                <w:shd w:val="clear" w:fill="FFFFFF"/>
                <w:vertAlign w:val="baseline"/>
                <w:lang w:val="en-US" w:eastAsia="zh-CN" w:bidi="ar"/>
                <w14:ligatures w14:val="none"/>
              </w:rPr>
            </w:pPr>
            <w:r>
              <w:rPr>
                <w:rFonts w:hint="default" w:ascii="宋体" w:hAnsi="宋体" w:eastAsia="宋体" w:cs="宋体"/>
                <w:i w:val="0"/>
                <w:iCs w:val="0"/>
                <w:caps w:val="0"/>
                <w:spacing w:val="0"/>
                <w:kern w:val="0"/>
                <w:sz w:val="21"/>
                <w:szCs w:val="21"/>
                <w:shd w:val="clear" w:fill="FFFFFF"/>
                <w:vertAlign w:val="baseline"/>
                <w:lang w:val="en-US" w:eastAsia="zh-CN" w:bidi="ar"/>
                <w14:ligatures w14:val="none"/>
              </w:rPr>
              <w:t>任务5 故障码读取与分析</w:t>
            </w:r>
          </w:p>
        </w:tc>
        <w:tc>
          <w:tcPr>
            <w:tcW w:w="598" w:type="pct"/>
            <w:vAlign w:val="center"/>
          </w:tcPr>
          <w:p w14:paraId="183002F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eastAsia" w:ascii="宋体" w:hAnsi="宋体" w:eastAsia="宋体" w:cs="宋体"/>
                <w:i w:val="0"/>
                <w:iCs w:val="0"/>
                <w:caps w:val="0"/>
                <w:spacing w:val="0"/>
                <w:kern w:val="0"/>
                <w:sz w:val="21"/>
                <w:szCs w:val="21"/>
                <w:shd w:val="clear" w:fill="FFFFFF"/>
                <w:vertAlign w:val="baseline"/>
                <w:lang w:val="en-US" w:eastAsia="zh-CN" w:bidi="ar"/>
                <w14:ligatures w14:val="none"/>
              </w:rPr>
            </w:pPr>
            <w:r>
              <w:rPr>
                <w:rFonts w:ascii="Segoe UI Emoji" w:hAnsi="Segoe UI Emoji" w:eastAsia="Segoe UI Emoji" w:cs="Segoe UI Emoji"/>
                <w:i w:val="0"/>
                <w:iCs w:val="0"/>
                <w:caps w:val="0"/>
                <w:color w:val="000000"/>
                <w:spacing w:val="0"/>
                <w:sz w:val="21"/>
                <w:szCs w:val="21"/>
                <w:shd w:val="clear" w:fill="FFFFFF"/>
                <w14:ligatures w14:val="none"/>
              </w:rPr>
              <w:t>A5</w:t>
            </w:r>
          </w:p>
        </w:tc>
        <w:tc>
          <w:tcPr>
            <w:tcW w:w="595" w:type="pct"/>
            <w:vAlign w:val="center"/>
          </w:tcPr>
          <w:p w14:paraId="622940F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eastAsia" w:ascii="宋体" w:hAnsi="宋体" w:eastAsia="宋体" w:cs="宋体"/>
                <w:i w:val="0"/>
                <w:iCs w:val="0"/>
                <w:caps w:val="0"/>
                <w:spacing w:val="0"/>
                <w:kern w:val="0"/>
                <w:sz w:val="21"/>
                <w:szCs w:val="21"/>
                <w:shd w:val="clear" w:fill="FFFFFF"/>
                <w:vertAlign w:val="baseline"/>
                <w:lang w:val="en-US" w:eastAsia="zh-CN" w:bidi="ar"/>
                <w14:ligatures w14:val="none"/>
              </w:rPr>
            </w:pPr>
            <w:r>
              <w:rPr>
                <w:rFonts w:ascii="Segoe UI Emoji" w:hAnsi="Segoe UI Emoji" w:eastAsia="Segoe UI Emoji" w:cs="Segoe UI Emoji"/>
                <w:i w:val="0"/>
                <w:iCs w:val="0"/>
                <w:caps w:val="0"/>
                <w:color w:val="000000"/>
                <w:spacing w:val="0"/>
                <w:sz w:val="21"/>
                <w:szCs w:val="21"/>
                <w:shd w:val="clear" w:fill="FFFFFF"/>
                <w14:ligatures w14:val="none"/>
              </w:rPr>
              <w:t>B3、B6</w:t>
            </w:r>
          </w:p>
        </w:tc>
        <w:tc>
          <w:tcPr>
            <w:tcW w:w="694" w:type="pct"/>
            <w:vAlign w:val="center"/>
          </w:tcPr>
          <w:p w14:paraId="41F46ED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default" w:ascii="宋体" w:hAnsi="宋体" w:eastAsia="宋体" w:cs="宋体"/>
                <w:i w:val="0"/>
                <w:iCs w:val="0"/>
                <w:caps w:val="0"/>
                <w:spacing w:val="0"/>
                <w:kern w:val="0"/>
                <w:sz w:val="21"/>
                <w:szCs w:val="21"/>
                <w:shd w:val="clear" w:fill="FFFFFF"/>
                <w:vertAlign w:val="baseline"/>
                <w:lang w:val="en-US" w:eastAsia="zh-CN" w:bidi="ar"/>
                <w14:ligatures w14:val="none"/>
              </w:rPr>
            </w:pPr>
            <w:r>
              <w:rPr>
                <w:rFonts w:ascii="Segoe UI Emoji" w:hAnsi="Segoe UI Emoji" w:eastAsia="Segoe UI Emoji" w:cs="Segoe UI Emoji"/>
                <w:i w:val="0"/>
                <w:iCs w:val="0"/>
                <w:caps w:val="0"/>
                <w:color w:val="000000"/>
                <w:spacing w:val="0"/>
                <w:sz w:val="21"/>
                <w:szCs w:val="21"/>
                <w:shd w:val="clear" w:fill="FFFFFF"/>
                <w14:ligatures w14:val="none"/>
              </w:rPr>
              <w:t>C2、C3</w:t>
            </w:r>
          </w:p>
          <w:p w14:paraId="1FE8142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eastAsia" w:ascii="宋体" w:hAnsi="宋体" w:eastAsia="宋体" w:cs="宋体"/>
                <w:i w:val="0"/>
                <w:iCs w:val="0"/>
                <w:caps w:val="0"/>
                <w:spacing w:val="0"/>
                <w:kern w:val="0"/>
                <w:sz w:val="21"/>
                <w:szCs w:val="21"/>
                <w:shd w:val="clear" w:fill="FFFFFF"/>
                <w:vertAlign w:val="baseline"/>
                <w:lang w:val="en-US" w:eastAsia="zh-CN" w:bidi="ar"/>
                <w14:ligatures w14:val="none"/>
              </w:rPr>
            </w:pPr>
          </w:p>
        </w:tc>
        <w:tc>
          <w:tcPr>
            <w:tcW w:w="523" w:type="pct"/>
            <w:vAlign w:val="center"/>
          </w:tcPr>
          <w:p w14:paraId="5C51E63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eastAsia" w:ascii="宋体" w:hAnsi="宋体" w:eastAsia="宋体" w:cs="宋体"/>
                <w:i w:val="0"/>
                <w:iCs w:val="0"/>
                <w:caps w:val="0"/>
                <w:spacing w:val="0"/>
                <w:kern w:val="0"/>
                <w:sz w:val="21"/>
                <w:szCs w:val="21"/>
                <w:shd w:val="clear" w:fill="FFFFFF"/>
                <w:vertAlign w:val="baseline"/>
                <w:lang w:val="en-US" w:eastAsia="zh-CN" w:bidi="ar"/>
                <w14:ligatures w14:val="none"/>
              </w:rPr>
            </w:pPr>
            <w:r>
              <w:rPr>
                <w:rFonts w:ascii="Segoe UI Emoji" w:hAnsi="Segoe UI Emoji" w:eastAsia="Segoe UI Emoji" w:cs="Segoe UI Emoji"/>
                <w:i w:val="0"/>
                <w:iCs w:val="0"/>
                <w:caps w:val="0"/>
                <w:color w:val="000000"/>
                <w:spacing w:val="0"/>
                <w:sz w:val="21"/>
                <w:szCs w:val="21"/>
                <w:shd w:val="clear" w:fill="FFFFFF"/>
                <w14:ligatures w14:val="none"/>
              </w:rPr>
              <w:t>D4、D6</w:t>
            </w:r>
          </w:p>
        </w:tc>
        <w:tc>
          <w:tcPr>
            <w:tcW w:w="686" w:type="pct"/>
            <w:vAlign w:val="center"/>
          </w:tcPr>
          <w:p w14:paraId="6102F26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eastAsia" w:ascii="宋体" w:hAnsi="宋体" w:eastAsia="宋体" w:cs="宋体"/>
                <w:i w:val="0"/>
                <w:iCs w:val="0"/>
                <w:caps w:val="0"/>
                <w:spacing w:val="0"/>
                <w:kern w:val="0"/>
                <w:sz w:val="21"/>
                <w:szCs w:val="21"/>
                <w:shd w:val="clear" w:fill="FFFFFF"/>
                <w:vertAlign w:val="baseline"/>
                <w:lang w:val="en-US" w:eastAsia="zh-CN" w:bidi="ar"/>
                <w14:ligatures w14:val="none"/>
              </w:rPr>
            </w:pPr>
            <w:r>
              <w:rPr>
                <w:rFonts w:ascii="Segoe UI Emoji" w:hAnsi="Segoe UI Emoji" w:eastAsia="Segoe UI Emoji" w:cs="Segoe UI Emoji"/>
                <w:i w:val="0"/>
                <w:iCs w:val="0"/>
                <w:caps w:val="0"/>
                <w:color w:val="000000"/>
                <w:spacing w:val="0"/>
                <w:sz w:val="21"/>
                <w:szCs w:val="21"/>
                <w:shd w:val="clear" w:fill="FFFFFF"/>
                <w14:ligatures w14:val="none"/>
              </w:rPr>
              <w:t>知识目标 5、能力目标 3</w:t>
            </w:r>
          </w:p>
        </w:tc>
        <w:tc>
          <w:tcPr>
            <w:tcW w:w="375" w:type="pct"/>
            <w:vAlign w:val="center"/>
          </w:tcPr>
          <w:p w14:paraId="0CB318D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default" w:ascii="宋体" w:hAnsi="宋体" w:eastAsia="宋体" w:cs="宋体"/>
                <w:i w:val="0"/>
                <w:iCs w:val="0"/>
                <w:caps w:val="0"/>
                <w:spacing w:val="0"/>
                <w:kern w:val="0"/>
                <w:sz w:val="21"/>
                <w:szCs w:val="21"/>
                <w:shd w:val="clear" w:fill="FFFFFF"/>
                <w:vertAlign w:val="baseline"/>
                <w:lang w:val="en-US" w:eastAsia="zh-CN" w:bidi="ar"/>
                <w14:ligatures w14:val="none"/>
              </w:rPr>
            </w:pPr>
            <w:r>
              <w:rPr>
                <w:rFonts w:hint="eastAsia" w:ascii="宋体" w:hAnsi="宋体" w:eastAsia="宋体" w:cs="宋体"/>
                <w:i w:val="0"/>
                <w:iCs w:val="0"/>
                <w:caps w:val="0"/>
                <w:spacing w:val="0"/>
                <w:kern w:val="0"/>
                <w:sz w:val="21"/>
                <w:szCs w:val="21"/>
                <w:shd w:val="clear" w:fill="FFFFFF"/>
                <w:vertAlign w:val="baseline"/>
                <w:lang w:val="en-US" w:eastAsia="zh-CN" w:bidi="ar"/>
                <w14:ligatures w14:val="none"/>
              </w:rPr>
              <w:t>12</w:t>
            </w:r>
          </w:p>
        </w:tc>
        <w:tc>
          <w:tcPr>
            <w:tcW w:w="341" w:type="pct"/>
            <w:vAlign w:val="center"/>
          </w:tcPr>
          <w:p w14:paraId="3702298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eastAsia" w:ascii="宋体" w:hAnsi="宋体" w:eastAsia="宋体" w:cs="宋体"/>
                <w:i w:val="0"/>
                <w:iCs w:val="0"/>
                <w:caps w:val="0"/>
                <w:spacing w:val="0"/>
                <w:kern w:val="0"/>
                <w:sz w:val="21"/>
                <w:szCs w:val="21"/>
                <w:shd w:val="clear" w:fill="FFFFFF"/>
                <w:vertAlign w:val="baseline"/>
                <w:lang w:val="en-US" w:eastAsia="zh-CN" w:bidi="ar"/>
                <w14:ligatures w14:val="none"/>
              </w:rPr>
            </w:pPr>
          </w:p>
        </w:tc>
      </w:tr>
      <w:tr w14:paraId="5449A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0711502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eastAsia" w:ascii="宋体" w:hAnsi="宋体" w:eastAsia="宋体" w:cs="宋体"/>
                <w:i w:val="0"/>
                <w:iCs w:val="0"/>
                <w:caps w:val="0"/>
                <w:spacing w:val="0"/>
                <w:kern w:val="0"/>
                <w:sz w:val="21"/>
                <w:szCs w:val="21"/>
                <w:shd w:val="clear" w:fill="FFFFFF"/>
                <w:vertAlign w:val="baseline"/>
                <w:lang w:val="en-US" w:eastAsia="zh-CN" w:bidi="ar"/>
                <w14:ligatures w14:val="none"/>
              </w:rPr>
            </w:pPr>
            <w:r>
              <w:rPr>
                <w:rFonts w:hint="default" w:ascii="宋体" w:hAnsi="宋体" w:eastAsia="宋体" w:cs="宋体"/>
                <w:i w:val="0"/>
                <w:iCs w:val="0"/>
                <w:caps w:val="0"/>
                <w:spacing w:val="0"/>
                <w:kern w:val="0"/>
                <w:sz w:val="21"/>
                <w:szCs w:val="21"/>
                <w:shd w:val="clear" w:fill="FFFFFF"/>
                <w:vertAlign w:val="baseline"/>
                <w:lang w:val="en-US" w:eastAsia="zh-CN" w:bidi="ar"/>
                <w14:ligatures w14:val="none"/>
              </w:rPr>
              <w:t>情境6 梯次利用与回收</w:t>
            </w:r>
          </w:p>
        </w:tc>
        <w:tc>
          <w:tcPr>
            <w:tcW w:w="623" w:type="pct"/>
            <w:vAlign w:val="center"/>
          </w:tcPr>
          <w:p w14:paraId="5404EAA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eastAsia" w:ascii="宋体" w:hAnsi="宋体" w:eastAsia="宋体" w:cs="宋体"/>
                <w:i w:val="0"/>
                <w:iCs w:val="0"/>
                <w:caps w:val="0"/>
                <w:spacing w:val="0"/>
                <w:kern w:val="0"/>
                <w:sz w:val="21"/>
                <w:szCs w:val="21"/>
                <w:shd w:val="clear" w:fill="FFFFFF"/>
                <w:vertAlign w:val="baseline"/>
                <w:lang w:val="en-US" w:eastAsia="zh-CN" w:bidi="ar"/>
                <w14:ligatures w14:val="none"/>
              </w:rPr>
            </w:pPr>
            <w:r>
              <w:rPr>
                <w:rFonts w:hint="default" w:ascii="宋体" w:hAnsi="宋体" w:eastAsia="宋体" w:cs="宋体"/>
                <w:i w:val="0"/>
                <w:iCs w:val="0"/>
                <w:caps w:val="0"/>
                <w:spacing w:val="0"/>
                <w:kern w:val="0"/>
                <w:sz w:val="21"/>
                <w:szCs w:val="21"/>
                <w:shd w:val="clear" w:fill="FFFFFF"/>
                <w:vertAlign w:val="baseline"/>
                <w:lang w:val="en-US" w:eastAsia="zh-CN" w:bidi="ar"/>
                <w14:ligatures w14:val="none"/>
              </w:rPr>
              <w:t>任务6 退役电池分选</w:t>
            </w:r>
          </w:p>
        </w:tc>
        <w:tc>
          <w:tcPr>
            <w:tcW w:w="598" w:type="pct"/>
            <w:vAlign w:val="center"/>
          </w:tcPr>
          <w:p w14:paraId="03FEBA32">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eastAsia" w:ascii="宋体" w:hAnsi="宋体" w:eastAsia="宋体" w:cs="宋体"/>
                <w:i w:val="0"/>
                <w:iCs w:val="0"/>
                <w:caps w:val="0"/>
                <w:spacing w:val="0"/>
                <w:kern w:val="0"/>
                <w:sz w:val="21"/>
                <w:szCs w:val="21"/>
                <w:shd w:val="clear" w:fill="FFFFFF"/>
                <w:vertAlign w:val="baseline"/>
                <w:lang w:val="en-US" w:eastAsia="zh-CN" w:bidi="ar"/>
                <w14:ligatures w14:val="none"/>
              </w:rPr>
            </w:pPr>
            <w:r>
              <w:rPr>
                <w:rFonts w:ascii="Segoe UI Emoji" w:hAnsi="Segoe UI Emoji" w:eastAsia="Segoe UI Emoji" w:cs="Segoe UI Emoji"/>
                <w:i w:val="0"/>
                <w:iCs w:val="0"/>
                <w:caps w:val="0"/>
                <w:color w:val="000000"/>
                <w:spacing w:val="0"/>
                <w:sz w:val="21"/>
                <w:szCs w:val="21"/>
                <w:shd w:val="clear" w:fill="FFFFFF"/>
                <w14:ligatures w14:val="none"/>
              </w:rPr>
              <w:t>A6</w:t>
            </w:r>
          </w:p>
        </w:tc>
        <w:tc>
          <w:tcPr>
            <w:tcW w:w="595" w:type="pct"/>
            <w:vAlign w:val="center"/>
          </w:tcPr>
          <w:p w14:paraId="533E05B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eastAsia" w:ascii="宋体" w:hAnsi="宋体" w:eastAsia="宋体" w:cs="宋体"/>
                <w:i w:val="0"/>
                <w:iCs w:val="0"/>
                <w:caps w:val="0"/>
                <w:spacing w:val="0"/>
                <w:kern w:val="0"/>
                <w:sz w:val="21"/>
                <w:szCs w:val="21"/>
                <w:shd w:val="clear" w:fill="FFFFFF"/>
                <w:vertAlign w:val="baseline"/>
                <w:lang w:val="en-US" w:eastAsia="zh-CN" w:bidi="ar"/>
                <w14:ligatures w14:val="none"/>
              </w:rPr>
            </w:pPr>
            <w:r>
              <w:rPr>
                <w:rFonts w:ascii="Segoe UI Emoji" w:hAnsi="Segoe UI Emoji" w:eastAsia="Segoe UI Emoji" w:cs="Segoe UI Emoji"/>
                <w:i w:val="0"/>
                <w:iCs w:val="0"/>
                <w:caps w:val="0"/>
                <w:color w:val="000000"/>
                <w:spacing w:val="0"/>
                <w:sz w:val="21"/>
                <w:szCs w:val="21"/>
                <w:shd w:val="clear" w:fill="FFFFFF"/>
                <w14:ligatures w14:val="none"/>
              </w:rPr>
              <w:t>B5、B6</w:t>
            </w:r>
          </w:p>
        </w:tc>
        <w:tc>
          <w:tcPr>
            <w:tcW w:w="694" w:type="pct"/>
            <w:vAlign w:val="center"/>
          </w:tcPr>
          <w:p w14:paraId="67E308E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eastAsia" w:ascii="宋体" w:hAnsi="宋体" w:eastAsia="宋体" w:cs="宋体"/>
                <w:i w:val="0"/>
                <w:iCs w:val="0"/>
                <w:caps w:val="0"/>
                <w:spacing w:val="0"/>
                <w:kern w:val="0"/>
                <w:sz w:val="21"/>
                <w:szCs w:val="21"/>
                <w:shd w:val="clear" w:fill="FFFFFF"/>
                <w:vertAlign w:val="baseline"/>
                <w:lang w:val="en-US" w:eastAsia="zh-CN" w:bidi="ar"/>
                <w14:ligatures w14:val="none"/>
              </w:rPr>
            </w:pPr>
            <w:r>
              <w:rPr>
                <w:rFonts w:ascii="Segoe UI Emoji" w:hAnsi="Segoe UI Emoji" w:eastAsia="Segoe UI Emoji" w:cs="Segoe UI Emoji"/>
                <w:i w:val="0"/>
                <w:iCs w:val="0"/>
                <w:caps w:val="0"/>
                <w:color w:val="000000"/>
                <w:spacing w:val="0"/>
                <w:sz w:val="21"/>
                <w:szCs w:val="21"/>
                <w:shd w:val="clear" w:fill="FFFFFF"/>
                <w14:ligatures w14:val="none"/>
              </w:rPr>
              <w:t>C2、C5</w:t>
            </w:r>
          </w:p>
        </w:tc>
        <w:tc>
          <w:tcPr>
            <w:tcW w:w="523" w:type="pct"/>
            <w:vAlign w:val="center"/>
          </w:tcPr>
          <w:p w14:paraId="2E0E395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default" w:ascii="宋体" w:hAnsi="宋体" w:eastAsia="宋体" w:cs="宋体"/>
                <w:i w:val="0"/>
                <w:iCs w:val="0"/>
                <w:caps w:val="0"/>
                <w:spacing w:val="0"/>
                <w:kern w:val="0"/>
                <w:sz w:val="21"/>
                <w:szCs w:val="21"/>
                <w:shd w:val="clear" w:fill="FFFFFF"/>
                <w:vertAlign w:val="baseline"/>
                <w:lang w:val="en-US" w:eastAsia="zh-CN" w:bidi="ar"/>
                <w14:ligatures w14:val="none"/>
              </w:rPr>
            </w:pPr>
            <w:r>
              <w:rPr>
                <w:rFonts w:ascii="Segoe UI Emoji" w:hAnsi="Segoe UI Emoji" w:eastAsia="Segoe UI Emoji" w:cs="Segoe UI Emoji"/>
                <w:i w:val="0"/>
                <w:iCs w:val="0"/>
                <w:caps w:val="0"/>
                <w:color w:val="000000"/>
                <w:spacing w:val="0"/>
                <w:sz w:val="21"/>
                <w:szCs w:val="21"/>
                <w:shd w:val="clear" w:fill="FFFFFF"/>
                <w14:ligatures w14:val="none"/>
              </w:rPr>
              <w:t>D4、D5</w:t>
            </w:r>
          </w:p>
        </w:tc>
        <w:tc>
          <w:tcPr>
            <w:tcW w:w="686" w:type="pct"/>
            <w:vAlign w:val="center"/>
          </w:tcPr>
          <w:p w14:paraId="6D1C035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right="0" w:firstLine="0" w:firstLineChars="0"/>
              <w:jc w:val="center"/>
              <w:textAlignment w:val="baseline"/>
              <w:rPr>
                <w:rFonts w:hint="default" w:ascii="宋体" w:hAnsi="宋体" w:eastAsia="宋体" w:cs="宋体"/>
                <w:i w:val="0"/>
                <w:iCs w:val="0"/>
                <w:caps w:val="0"/>
                <w:spacing w:val="0"/>
                <w:kern w:val="0"/>
                <w:sz w:val="21"/>
                <w:szCs w:val="21"/>
                <w:shd w:val="clear" w:fill="FFFFFF"/>
                <w:vertAlign w:val="baseline"/>
                <w:lang w:val="en-US" w:eastAsia="zh-CN" w:bidi="ar"/>
                <w14:ligatures w14:val="none"/>
              </w:rPr>
            </w:pPr>
            <w:r>
              <w:rPr>
                <w:rFonts w:ascii="Segoe UI Emoji" w:hAnsi="Segoe UI Emoji" w:eastAsia="Segoe UI Emoji" w:cs="Segoe UI Emoji"/>
                <w:i w:val="0"/>
                <w:iCs w:val="0"/>
                <w:caps w:val="0"/>
                <w:color w:val="000000"/>
                <w:spacing w:val="0"/>
                <w:sz w:val="21"/>
                <w:szCs w:val="21"/>
                <w:shd w:val="clear" w:fill="FFFFFF"/>
                <w14:ligatures w14:val="none"/>
              </w:rPr>
              <w:t>知识目标 6、能力目标 5</w:t>
            </w:r>
          </w:p>
        </w:tc>
        <w:tc>
          <w:tcPr>
            <w:tcW w:w="375" w:type="pct"/>
            <w:vAlign w:val="center"/>
          </w:tcPr>
          <w:p w14:paraId="796A469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default" w:ascii="宋体" w:hAnsi="宋体" w:eastAsia="宋体" w:cs="宋体"/>
                <w:i w:val="0"/>
                <w:iCs w:val="0"/>
                <w:caps w:val="0"/>
                <w:spacing w:val="0"/>
                <w:kern w:val="0"/>
                <w:sz w:val="21"/>
                <w:szCs w:val="21"/>
                <w:shd w:val="clear" w:fill="FFFFFF"/>
                <w:vertAlign w:val="baseline"/>
                <w:lang w:val="en-US" w:eastAsia="zh-CN" w:bidi="ar"/>
                <w14:ligatures w14:val="none"/>
              </w:rPr>
            </w:pPr>
            <w:r>
              <w:rPr>
                <w:rFonts w:hint="eastAsia" w:ascii="宋体" w:hAnsi="宋体" w:eastAsia="宋体" w:cs="宋体"/>
                <w:i w:val="0"/>
                <w:iCs w:val="0"/>
                <w:caps w:val="0"/>
                <w:spacing w:val="0"/>
                <w:kern w:val="0"/>
                <w:sz w:val="21"/>
                <w:szCs w:val="21"/>
                <w:shd w:val="clear" w:fill="FFFFFF"/>
                <w:vertAlign w:val="baseline"/>
                <w:lang w:val="en-US" w:eastAsia="zh-CN" w:bidi="ar"/>
                <w14:ligatures w14:val="none"/>
              </w:rPr>
              <w:t>12</w:t>
            </w:r>
          </w:p>
        </w:tc>
        <w:tc>
          <w:tcPr>
            <w:tcW w:w="341" w:type="pct"/>
            <w:vAlign w:val="center"/>
          </w:tcPr>
          <w:p w14:paraId="7647F8B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12" w:lineRule="atLeast"/>
              <w:ind w:left="0" w:right="0" w:firstLine="0" w:firstLineChars="0"/>
              <w:jc w:val="center"/>
              <w:textAlignment w:val="baseline"/>
              <w:rPr>
                <w:rFonts w:hint="eastAsia" w:ascii="宋体" w:hAnsi="宋体" w:eastAsia="宋体" w:cs="宋体"/>
                <w:i w:val="0"/>
                <w:iCs w:val="0"/>
                <w:caps w:val="0"/>
                <w:spacing w:val="0"/>
                <w:kern w:val="0"/>
                <w:sz w:val="21"/>
                <w:szCs w:val="21"/>
                <w:shd w:val="clear" w:fill="FFFFFF"/>
                <w:vertAlign w:val="baseline"/>
                <w:lang w:val="en-US" w:eastAsia="zh-CN" w:bidi="ar"/>
                <w14:ligatures w14:val="none"/>
              </w:rPr>
            </w:pPr>
          </w:p>
        </w:tc>
      </w:tr>
    </w:tbl>
    <w:p w14:paraId="0C8C1A21">
      <w:pPr>
        <w:pStyle w:val="3"/>
        <w:bidi w:val="0"/>
        <w:rPr>
          <w:rFonts w:hint="eastAsia"/>
          <w:lang w:val="en-US" w:eastAsia="zh-CN"/>
        </w:rPr>
      </w:pPr>
    </w:p>
    <w:p w14:paraId="2619D987">
      <w:pPr>
        <w:pStyle w:val="3"/>
        <w:bidi w:val="0"/>
        <w:rPr>
          <w:rFonts w:hint="eastAsia"/>
        </w:rPr>
      </w:pPr>
      <w:r>
        <w:rPr>
          <w:rFonts w:hint="eastAsia"/>
          <w:lang w:val="en-US" w:eastAsia="zh-CN"/>
        </w:rPr>
        <w:t>六、</w:t>
      </w:r>
      <w:r>
        <w:rPr>
          <w:rFonts w:hint="eastAsia"/>
        </w:rPr>
        <w:t>课程考核与评价</w:t>
      </w:r>
    </w:p>
    <w:p w14:paraId="05237ACF">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1533"/>
        <w:gridCol w:w="2144"/>
        <w:gridCol w:w="1343"/>
        <w:gridCol w:w="3581"/>
      </w:tblGrid>
      <w:tr w14:paraId="64C0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3" w:type="pct"/>
            <w:gridSpan w:val="2"/>
            <w:tcBorders>
              <w:left w:val="single" w:color="auto" w:sz="4" w:space="0"/>
              <w:right w:val="single" w:color="auto" w:sz="4" w:space="0"/>
            </w:tcBorders>
            <w:vAlign w:val="center"/>
          </w:tcPr>
          <w:p w14:paraId="40391E3A">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评价项目</w:t>
            </w:r>
          </w:p>
        </w:tc>
        <w:tc>
          <w:tcPr>
            <w:tcW w:w="1154" w:type="pct"/>
            <w:tcBorders>
              <w:left w:val="single" w:color="auto" w:sz="4" w:space="0"/>
              <w:right w:val="single" w:color="auto" w:sz="4" w:space="0"/>
            </w:tcBorders>
            <w:vAlign w:val="center"/>
          </w:tcPr>
          <w:p w14:paraId="75F0AD96">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评价方式</w:t>
            </w:r>
          </w:p>
        </w:tc>
        <w:tc>
          <w:tcPr>
            <w:tcW w:w="723" w:type="pct"/>
            <w:tcBorders>
              <w:left w:val="single" w:color="auto" w:sz="4" w:space="0"/>
              <w:right w:val="single" w:color="auto" w:sz="4" w:space="0"/>
            </w:tcBorders>
            <w:vAlign w:val="center"/>
          </w:tcPr>
          <w:p w14:paraId="0A3E50CC">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分值比例</w:t>
            </w:r>
          </w:p>
        </w:tc>
        <w:tc>
          <w:tcPr>
            <w:tcW w:w="1928" w:type="pct"/>
            <w:tcBorders>
              <w:left w:val="single" w:color="auto" w:sz="4" w:space="0"/>
              <w:right w:val="single" w:color="auto" w:sz="4" w:space="0"/>
            </w:tcBorders>
            <w:vAlign w:val="center"/>
          </w:tcPr>
          <w:p w14:paraId="302A3669">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评价标准</w:t>
            </w:r>
          </w:p>
        </w:tc>
      </w:tr>
      <w:tr w14:paraId="1E234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restart"/>
            <w:tcBorders>
              <w:left w:val="single" w:color="auto" w:sz="4" w:space="0"/>
              <w:right w:val="single" w:color="auto" w:sz="4" w:space="0"/>
            </w:tcBorders>
            <w:vAlign w:val="center"/>
          </w:tcPr>
          <w:p w14:paraId="32170980">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过程性评价</w:t>
            </w:r>
          </w:p>
        </w:tc>
        <w:tc>
          <w:tcPr>
            <w:tcW w:w="825" w:type="pct"/>
            <w:tcBorders>
              <w:left w:val="single" w:color="auto" w:sz="4" w:space="0"/>
              <w:right w:val="single" w:color="auto" w:sz="4" w:space="0"/>
            </w:tcBorders>
            <w:vAlign w:val="center"/>
          </w:tcPr>
          <w:p w14:paraId="1D11D508">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平时评价</w:t>
            </w:r>
          </w:p>
        </w:tc>
        <w:tc>
          <w:tcPr>
            <w:tcW w:w="1154" w:type="pct"/>
            <w:tcBorders>
              <w:left w:val="single" w:color="auto" w:sz="4" w:space="0"/>
              <w:right w:val="single" w:color="auto" w:sz="4" w:space="0"/>
            </w:tcBorders>
            <w:vAlign w:val="center"/>
          </w:tcPr>
          <w:p w14:paraId="40790601">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val="0"/>
                <w:bCs w:val="0"/>
                <w:sz w:val="21"/>
                <w:szCs w:val="21"/>
                <w14:ligatures w14:val="none"/>
              </w:rPr>
            </w:pPr>
            <w:r>
              <w:rPr>
                <w:rFonts w:hint="eastAsia" w:ascii="宋体" w:hAnsi="宋体" w:eastAsia="宋体" w:cs="宋体"/>
                <w:b w:val="0"/>
                <w:bCs w:val="0"/>
                <w:sz w:val="21"/>
                <w:szCs w:val="21"/>
                <w14:ligatures w14:val="none"/>
              </w:rPr>
              <w:t>平时评价（签到、章节测验、课堂提问）</w:t>
            </w:r>
          </w:p>
        </w:tc>
        <w:tc>
          <w:tcPr>
            <w:tcW w:w="723" w:type="pct"/>
            <w:tcBorders>
              <w:left w:val="single" w:color="auto" w:sz="4" w:space="0"/>
              <w:right w:val="single" w:color="auto" w:sz="4" w:space="0"/>
            </w:tcBorders>
            <w:vAlign w:val="center"/>
          </w:tcPr>
          <w:p w14:paraId="5070881B">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val="0"/>
                <w:bCs w:val="0"/>
                <w:sz w:val="21"/>
                <w:szCs w:val="21"/>
                <w14:ligatures w14:val="none"/>
              </w:rPr>
            </w:pPr>
            <w:r>
              <w:rPr>
                <w:rFonts w:hint="eastAsia" w:ascii="宋体" w:hAnsi="宋体" w:eastAsia="宋体" w:cs="宋体"/>
                <w:b w:val="0"/>
                <w:bCs w:val="0"/>
                <w:sz w:val="21"/>
                <w:szCs w:val="21"/>
                <w14:ligatures w14:val="none"/>
              </w:rPr>
              <w:t>10%</w:t>
            </w:r>
          </w:p>
        </w:tc>
        <w:tc>
          <w:tcPr>
            <w:tcW w:w="1928" w:type="pct"/>
            <w:tcBorders>
              <w:left w:val="single" w:color="auto" w:sz="4" w:space="0"/>
              <w:right w:val="single" w:color="auto" w:sz="4" w:space="0"/>
            </w:tcBorders>
            <w:vAlign w:val="center"/>
          </w:tcPr>
          <w:p w14:paraId="6DF0CBE5">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val="0"/>
                <w:bCs w:val="0"/>
                <w:sz w:val="21"/>
                <w:szCs w:val="21"/>
                <w14:ligatures w14:val="none"/>
              </w:rPr>
            </w:pPr>
            <w:r>
              <w:rPr>
                <w:rFonts w:hint="eastAsia" w:ascii="宋体" w:hAnsi="宋体" w:eastAsia="宋体" w:cs="宋体"/>
                <w:b w:val="0"/>
                <w:bCs w:val="0"/>
                <w:sz w:val="21"/>
                <w:szCs w:val="21"/>
                <w14:ligatures w14:val="none"/>
              </w:rPr>
              <w:t>签到率≥90%、测验≥80分、提问正确率≥60%</w:t>
            </w:r>
          </w:p>
        </w:tc>
      </w:tr>
      <w:tr w14:paraId="6BBFE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tcBorders>
              <w:left w:val="single" w:color="auto" w:sz="4" w:space="0"/>
              <w:right w:val="single" w:color="auto" w:sz="4" w:space="0"/>
            </w:tcBorders>
            <w:vAlign w:val="center"/>
          </w:tcPr>
          <w:p w14:paraId="563CDBFB">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p>
        </w:tc>
        <w:tc>
          <w:tcPr>
            <w:tcW w:w="825" w:type="pct"/>
            <w:tcBorders>
              <w:left w:val="single" w:color="auto" w:sz="4" w:space="0"/>
              <w:right w:val="single" w:color="auto" w:sz="4" w:space="0"/>
            </w:tcBorders>
            <w:vAlign w:val="center"/>
          </w:tcPr>
          <w:p w14:paraId="7C96A830">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单元评价</w:t>
            </w:r>
          </w:p>
        </w:tc>
        <w:tc>
          <w:tcPr>
            <w:tcW w:w="1154" w:type="pct"/>
            <w:tcBorders>
              <w:left w:val="single" w:color="auto" w:sz="4" w:space="0"/>
              <w:right w:val="single" w:color="auto" w:sz="4" w:space="0"/>
            </w:tcBorders>
            <w:vAlign w:val="center"/>
          </w:tcPr>
          <w:p w14:paraId="044D2577">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val="0"/>
                <w:bCs w:val="0"/>
                <w:sz w:val="21"/>
                <w:szCs w:val="21"/>
                <w14:ligatures w14:val="none"/>
              </w:rPr>
            </w:pPr>
            <w:r>
              <w:rPr>
                <w:rFonts w:hint="eastAsia" w:ascii="宋体" w:hAnsi="宋体" w:eastAsia="宋体" w:cs="宋体"/>
                <w:b w:val="0"/>
                <w:bCs w:val="0"/>
                <w:sz w:val="21"/>
                <w:szCs w:val="21"/>
                <w14:ligatures w14:val="none"/>
              </w:rPr>
              <w:t>单元评价（6个项目工单）</w:t>
            </w:r>
          </w:p>
        </w:tc>
        <w:tc>
          <w:tcPr>
            <w:tcW w:w="723" w:type="pct"/>
            <w:tcBorders>
              <w:left w:val="single" w:color="auto" w:sz="4" w:space="0"/>
              <w:right w:val="single" w:color="auto" w:sz="4" w:space="0"/>
            </w:tcBorders>
            <w:vAlign w:val="center"/>
          </w:tcPr>
          <w:p w14:paraId="7454F571">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val="0"/>
                <w:bCs w:val="0"/>
                <w:sz w:val="21"/>
                <w:szCs w:val="21"/>
                <w14:ligatures w14:val="none"/>
              </w:rPr>
            </w:pPr>
            <w:r>
              <w:rPr>
                <w:rFonts w:hint="eastAsia" w:ascii="宋体" w:hAnsi="宋体" w:eastAsia="宋体" w:cs="宋体"/>
                <w:b w:val="0"/>
                <w:bCs w:val="0"/>
                <w:sz w:val="21"/>
                <w:szCs w:val="21"/>
                <w14:ligatures w14:val="none"/>
              </w:rPr>
              <w:t>10%</w:t>
            </w:r>
          </w:p>
        </w:tc>
        <w:tc>
          <w:tcPr>
            <w:tcW w:w="1928" w:type="pct"/>
            <w:tcBorders>
              <w:left w:val="single" w:color="auto" w:sz="4" w:space="0"/>
              <w:right w:val="single" w:color="auto" w:sz="4" w:space="0"/>
            </w:tcBorders>
            <w:vAlign w:val="center"/>
          </w:tcPr>
          <w:p w14:paraId="2BCD28D6">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val="0"/>
                <w:bCs w:val="0"/>
                <w:sz w:val="21"/>
                <w:szCs w:val="21"/>
                <w14:ligatures w14:val="none"/>
              </w:rPr>
            </w:pPr>
            <w:r>
              <w:rPr>
                <w:rFonts w:hint="eastAsia" w:ascii="宋体" w:hAnsi="宋体" w:eastAsia="宋体" w:cs="宋体"/>
                <w:b w:val="0"/>
                <w:bCs w:val="0"/>
                <w:sz w:val="21"/>
                <w:szCs w:val="21"/>
                <w14:ligatures w14:val="none"/>
              </w:rPr>
              <w:t>工单填写规范、拆装符合手册、6S达标</w:t>
            </w:r>
          </w:p>
        </w:tc>
      </w:tr>
      <w:tr w14:paraId="0C391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tcBorders>
              <w:left w:val="single" w:color="auto" w:sz="4" w:space="0"/>
              <w:right w:val="single" w:color="auto" w:sz="4" w:space="0"/>
            </w:tcBorders>
            <w:vAlign w:val="center"/>
          </w:tcPr>
          <w:p w14:paraId="2BF9E95D">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p>
        </w:tc>
        <w:tc>
          <w:tcPr>
            <w:tcW w:w="825" w:type="pct"/>
            <w:tcBorders>
              <w:left w:val="single" w:color="auto" w:sz="4" w:space="0"/>
              <w:right w:val="single" w:color="auto" w:sz="4" w:space="0"/>
            </w:tcBorders>
            <w:vAlign w:val="center"/>
          </w:tcPr>
          <w:p w14:paraId="3E5D3B7E">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期中评价</w:t>
            </w:r>
          </w:p>
        </w:tc>
        <w:tc>
          <w:tcPr>
            <w:tcW w:w="1154" w:type="pct"/>
            <w:tcBorders>
              <w:left w:val="single" w:color="auto" w:sz="4" w:space="0"/>
              <w:right w:val="single" w:color="auto" w:sz="4" w:space="0"/>
            </w:tcBorders>
            <w:vAlign w:val="center"/>
          </w:tcPr>
          <w:p w14:paraId="6C5F9133">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val="0"/>
                <w:bCs w:val="0"/>
                <w:sz w:val="21"/>
                <w:szCs w:val="21"/>
                <w14:ligatures w14:val="none"/>
              </w:rPr>
            </w:pPr>
            <w:r>
              <w:rPr>
                <w:rFonts w:hint="eastAsia" w:ascii="宋体" w:hAnsi="宋体" w:eastAsia="宋体" w:cs="宋体"/>
                <w:b w:val="0"/>
                <w:bCs w:val="0"/>
                <w:sz w:val="21"/>
                <w:szCs w:val="21"/>
                <w14:ligatures w14:val="none"/>
              </w:rPr>
              <w:t>期中考试</w:t>
            </w:r>
          </w:p>
        </w:tc>
        <w:tc>
          <w:tcPr>
            <w:tcW w:w="723" w:type="pct"/>
            <w:tcBorders>
              <w:left w:val="single" w:color="auto" w:sz="4" w:space="0"/>
              <w:right w:val="single" w:color="auto" w:sz="4" w:space="0"/>
            </w:tcBorders>
            <w:vAlign w:val="center"/>
          </w:tcPr>
          <w:p w14:paraId="67EBB697">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val="0"/>
                <w:bCs w:val="0"/>
                <w:sz w:val="21"/>
                <w:szCs w:val="21"/>
                <w14:ligatures w14:val="none"/>
              </w:rPr>
            </w:pPr>
            <w:r>
              <w:rPr>
                <w:rFonts w:hint="eastAsia" w:ascii="宋体" w:hAnsi="宋体" w:eastAsia="宋体" w:cs="宋体"/>
                <w:b w:val="0"/>
                <w:bCs w:val="0"/>
                <w:sz w:val="21"/>
                <w:szCs w:val="21"/>
                <w14:ligatures w14:val="none"/>
              </w:rPr>
              <w:t>20%</w:t>
            </w:r>
          </w:p>
        </w:tc>
        <w:tc>
          <w:tcPr>
            <w:tcW w:w="1928" w:type="pct"/>
            <w:tcBorders>
              <w:left w:val="single" w:color="auto" w:sz="4" w:space="0"/>
              <w:right w:val="single" w:color="auto" w:sz="4" w:space="0"/>
            </w:tcBorders>
            <w:vAlign w:val="center"/>
          </w:tcPr>
          <w:p w14:paraId="157C5EB6">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val="0"/>
                <w:bCs w:val="0"/>
                <w:sz w:val="21"/>
                <w:szCs w:val="21"/>
                <w14:ligatures w14:val="none"/>
              </w:rPr>
            </w:pPr>
            <w:r>
              <w:rPr>
                <w:rFonts w:hint="eastAsia" w:ascii="宋体" w:hAnsi="宋体" w:eastAsia="宋体" w:cs="宋体"/>
                <w:b w:val="0"/>
                <w:bCs w:val="0"/>
                <w:sz w:val="21"/>
                <w:szCs w:val="21"/>
                <w14:ligatures w14:val="none"/>
              </w:rPr>
              <w:t>绝缘测试误差≤5%、口试答对3/5</w:t>
            </w:r>
          </w:p>
        </w:tc>
      </w:tr>
      <w:tr w14:paraId="5CD12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tcBorders>
              <w:left w:val="single" w:color="auto" w:sz="4" w:space="0"/>
              <w:right w:val="single" w:color="auto" w:sz="4" w:space="0"/>
            </w:tcBorders>
            <w:vAlign w:val="center"/>
          </w:tcPr>
          <w:p w14:paraId="264D924D">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p>
        </w:tc>
        <w:tc>
          <w:tcPr>
            <w:tcW w:w="825" w:type="pct"/>
            <w:tcBorders>
              <w:left w:val="single" w:color="auto" w:sz="4" w:space="0"/>
              <w:right w:val="single" w:color="auto" w:sz="4" w:space="0"/>
            </w:tcBorders>
            <w:vAlign w:val="center"/>
          </w:tcPr>
          <w:p w14:paraId="2AE9CF8C">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实践评价</w:t>
            </w:r>
          </w:p>
        </w:tc>
        <w:tc>
          <w:tcPr>
            <w:tcW w:w="1154" w:type="pct"/>
            <w:tcBorders>
              <w:left w:val="single" w:color="auto" w:sz="4" w:space="0"/>
              <w:right w:val="single" w:color="auto" w:sz="4" w:space="0"/>
            </w:tcBorders>
            <w:vAlign w:val="center"/>
          </w:tcPr>
          <w:p w14:paraId="4AED1646">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val="0"/>
                <w:bCs w:val="0"/>
                <w:sz w:val="21"/>
                <w:szCs w:val="21"/>
                <w14:ligatures w14:val="none"/>
              </w:rPr>
            </w:pPr>
            <w:r>
              <w:rPr>
                <w:rFonts w:hint="eastAsia" w:ascii="宋体" w:hAnsi="宋体" w:eastAsia="宋体" w:cs="宋体"/>
                <w:b w:val="0"/>
                <w:bCs w:val="0"/>
                <w:sz w:val="21"/>
                <w:szCs w:val="21"/>
                <w14:ligatures w14:val="none"/>
              </w:rPr>
              <w:t>以技能操作和零部件认知方式进行</w:t>
            </w:r>
          </w:p>
        </w:tc>
        <w:tc>
          <w:tcPr>
            <w:tcW w:w="723" w:type="pct"/>
            <w:tcBorders>
              <w:left w:val="single" w:color="auto" w:sz="4" w:space="0"/>
              <w:right w:val="single" w:color="auto" w:sz="4" w:space="0"/>
            </w:tcBorders>
            <w:vAlign w:val="center"/>
          </w:tcPr>
          <w:p w14:paraId="4FF73CB7">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val="0"/>
                <w:bCs w:val="0"/>
                <w:sz w:val="21"/>
                <w:szCs w:val="21"/>
                <w14:ligatures w14:val="none"/>
              </w:rPr>
            </w:pPr>
            <w:r>
              <w:rPr>
                <w:rFonts w:hint="eastAsia" w:ascii="宋体" w:hAnsi="宋体" w:eastAsia="宋体" w:cs="宋体"/>
                <w:b w:val="0"/>
                <w:bCs w:val="0"/>
                <w:sz w:val="21"/>
                <w:szCs w:val="21"/>
                <w14:ligatures w14:val="none"/>
              </w:rPr>
              <w:t>10%</w:t>
            </w:r>
          </w:p>
        </w:tc>
        <w:tc>
          <w:tcPr>
            <w:tcW w:w="1928" w:type="pct"/>
            <w:tcBorders>
              <w:left w:val="single" w:color="auto" w:sz="4" w:space="0"/>
              <w:right w:val="single" w:color="auto" w:sz="4" w:space="0"/>
            </w:tcBorders>
            <w:vAlign w:val="center"/>
          </w:tcPr>
          <w:p w14:paraId="6DD5FFF4">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val="0"/>
                <w:bCs w:val="0"/>
                <w:sz w:val="21"/>
                <w:szCs w:val="21"/>
                <w14:ligatures w14:val="none"/>
              </w:rPr>
            </w:pPr>
            <w:r>
              <w:rPr>
                <w:rFonts w:hint="eastAsia" w:ascii="宋体" w:hAnsi="宋体" w:eastAsia="宋体" w:cs="宋体"/>
                <w:b w:val="0"/>
                <w:bCs w:val="0"/>
                <w:sz w:val="21"/>
                <w:szCs w:val="21"/>
                <w14:ligatures w14:val="none"/>
              </w:rPr>
              <w:t>日志完整、导师评分≥80</w:t>
            </w:r>
          </w:p>
        </w:tc>
      </w:tr>
      <w:tr w14:paraId="2E216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93" w:type="pct"/>
            <w:gridSpan w:val="2"/>
            <w:tcBorders>
              <w:left w:val="single" w:color="auto" w:sz="4" w:space="0"/>
              <w:right w:val="single" w:color="auto" w:sz="4" w:space="0"/>
            </w:tcBorders>
            <w:vAlign w:val="center"/>
          </w:tcPr>
          <w:p w14:paraId="6437A343">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终结性评价（期末）</w:t>
            </w:r>
          </w:p>
        </w:tc>
        <w:tc>
          <w:tcPr>
            <w:tcW w:w="1154" w:type="pct"/>
            <w:tcBorders>
              <w:left w:val="single" w:color="auto" w:sz="4" w:space="0"/>
              <w:right w:val="single" w:color="auto" w:sz="4" w:space="0"/>
            </w:tcBorders>
            <w:vAlign w:val="center"/>
          </w:tcPr>
          <w:p w14:paraId="765D4B99">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val="0"/>
                <w:bCs w:val="0"/>
                <w:sz w:val="21"/>
                <w:szCs w:val="21"/>
                <w14:ligatures w14:val="none"/>
              </w:rPr>
            </w:pPr>
            <w:r>
              <w:rPr>
                <w:rFonts w:hint="eastAsia" w:ascii="宋体" w:hAnsi="宋体" w:eastAsia="宋体" w:cs="宋体"/>
                <w:b w:val="0"/>
                <w:bCs w:val="0"/>
                <w:sz w:val="21"/>
                <w:szCs w:val="21"/>
                <w14:ligatures w14:val="none"/>
              </w:rPr>
              <w:t>闭卷期末考试</w:t>
            </w:r>
          </w:p>
        </w:tc>
        <w:tc>
          <w:tcPr>
            <w:tcW w:w="723" w:type="pct"/>
            <w:tcBorders>
              <w:left w:val="single" w:color="auto" w:sz="4" w:space="0"/>
              <w:right w:val="single" w:color="auto" w:sz="4" w:space="0"/>
            </w:tcBorders>
            <w:vAlign w:val="center"/>
          </w:tcPr>
          <w:p w14:paraId="17548E8E">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val="0"/>
                <w:bCs w:val="0"/>
                <w:sz w:val="21"/>
                <w:szCs w:val="21"/>
                <w14:ligatures w14:val="none"/>
              </w:rPr>
            </w:pPr>
            <w:r>
              <w:rPr>
                <w:rFonts w:hint="eastAsia" w:ascii="宋体" w:hAnsi="宋体" w:eastAsia="宋体" w:cs="宋体"/>
                <w:b w:val="0"/>
                <w:bCs w:val="0"/>
                <w:sz w:val="21"/>
                <w:szCs w:val="21"/>
                <w14:ligatures w14:val="none"/>
              </w:rPr>
              <w:t>50%</w:t>
            </w:r>
          </w:p>
        </w:tc>
        <w:tc>
          <w:tcPr>
            <w:tcW w:w="1928" w:type="pct"/>
            <w:tcBorders>
              <w:left w:val="single" w:color="auto" w:sz="4" w:space="0"/>
              <w:right w:val="single" w:color="auto" w:sz="4" w:space="0"/>
            </w:tcBorders>
            <w:vAlign w:val="center"/>
          </w:tcPr>
          <w:p w14:paraId="7A68F65F">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val="0"/>
                <w:bCs w:val="0"/>
                <w:sz w:val="21"/>
                <w:szCs w:val="21"/>
                <w14:ligatures w14:val="none"/>
              </w:rPr>
            </w:pPr>
            <w:r>
              <w:rPr>
                <w:rFonts w:hint="eastAsia" w:ascii="宋体" w:hAnsi="宋体" w:eastAsia="宋体" w:cs="宋体"/>
                <w:b w:val="0"/>
                <w:bCs w:val="0"/>
                <w:sz w:val="21"/>
                <w:szCs w:val="21"/>
                <w14:ligatures w14:val="none"/>
              </w:rPr>
              <w:t>理论≥60分且技能考核合格方能取得学分</w:t>
            </w:r>
          </w:p>
        </w:tc>
      </w:tr>
    </w:tbl>
    <w:p w14:paraId="19079583">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lang w:val="en-US" w:eastAsia="zh-CN"/>
          <w14:ligatures w14:val="none"/>
        </w:rPr>
      </w:pPr>
      <w:r>
        <w:rPr>
          <w:rFonts w:hint="eastAsia" w:ascii="宋体" w:hAnsi="宋体" w:eastAsia="宋体" w:cs="宋体"/>
          <w:b/>
          <w:bCs/>
          <w:sz w:val="28"/>
          <w:szCs w:val="28"/>
          <w:lang w:val="en-US" w:eastAsia="zh-CN"/>
          <w14:ligatures w14:val="none"/>
        </w:rPr>
        <w:t>七、课程实施与保障</w:t>
      </w:r>
    </w:p>
    <w:p w14:paraId="65BE825B">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eastAsia="zh-CN"/>
          <w14:ligatures w14:val="none"/>
        </w:rPr>
        <w:t>（一）</w:t>
      </w:r>
      <w:r>
        <w:rPr>
          <w:rFonts w:hint="eastAsia" w:ascii="宋体" w:hAnsi="宋体" w:eastAsia="宋体" w:cs="宋体"/>
          <w:sz w:val="24"/>
          <w14:ligatures w14:val="none"/>
        </w:rPr>
        <w:t>教学策略</w:t>
      </w:r>
    </w:p>
    <w:p w14:paraId="532F73C6">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1</w:t>
      </w:r>
      <w:r>
        <w:rPr>
          <w:rFonts w:ascii="宋体" w:hAnsi="宋体" w:eastAsia="宋体" w:cs="宋体"/>
          <w:sz w:val="24"/>
          <w14:ligatures w14:val="none"/>
        </w:rPr>
        <w:t>项目化+探究式：每节课以“4S店维修工单”创设情境，学生分组制定高压断电→检测→维修方案→实施→复盘。</w:t>
      </w:r>
    </w:p>
    <w:p w14:paraId="5552C10C">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2</w:t>
      </w:r>
      <w:r>
        <w:rPr>
          <w:rFonts w:ascii="宋体" w:hAnsi="宋体" w:eastAsia="宋体" w:cs="宋体"/>
          <w:sz w:val="24"/>
          <w14:ligatures w14:val="none"/>
        </w:rPr>
        <w:t>混合式：课前</w:t>
      </w:r>
      <w:r>
        <w:rPr>
          <w:rFonts w:hint="eastAsia" w:ascii="宋体" w:hAnsi="宋体" w:eastAsia="宋体" w:cs="宋体"/>
          <w:sz w:val="24"/>
          <w14:ligatures w14:val="none"/>
        </w:rPr>
        <w:t>智慧职教</w:t>
      </w:r>
      <w:r>
        <w:rPr>
          <w:rFonts w:ascii="宋体" w:hAnsi="宋体" w:eastAsia="宋体" w:cs="宋体"/>
          <w:sz w:val="24"/>
          <w14:ligatures w14:val="none"/>
        </w:rPr>
        <w:t>15分钟VR拆装+在线测试，课中“三师”示范+分组实操，课后线上拓展。</w:t>
      </w:r>
    </w:p>
    <w:p w14:paraId="5B88FE6E">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3</w:t>
      </w:r>
      <w:r>
        <w:rPr>
          <w:rFonts w:ascii="宋体" w:hAnsi="宋体" w:eastAsia="宋体" w:cs="宋体"/>
          <w:sz w:val="24"/>
          <w14:ligatures w14:val="none"/>
        </w:rPr>
        <w:t>信息化：使用VR电池包拆装系统、绝缘检测虚拟仪表，先虚拟后实操，降低高压实训风险50%。</w:t>
      </w:r>
    </w:p>
    <w:p w14:paraId="4542C857">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eastAsia="zh-CN"/>
          <w14:ligatures w14:val="none"/>
        </w:rPr>
        <w:t>（二）</w:t>
      </w:r>
      <w:r>
        <w:rPr>
          <w:rFonts w:hint="eastAsia" w:ascii="宋体" w:hAnsi="宋体" w:eastAsia="宋体" w:cs="宋体"/>
          <w:sz w:val="24"/>
          <w14:ligatures w14:val="none"/>
        </w:rPr>
        <w:t>课程思政融入</w:t>
      </w:r>
    </w:p>
    <w:p w14:paraId="7203B24D">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1</w:t>
      </w:r>
      <w:r>
        <w:rPr>
          <w:rFonts w:ascii="宋体" w:hAnsi="宋体" w:eastAsia="宋体" w:cs="宋体"/>
          <w:sz w:val="24"/>
          <w14:ligatures w14:val="none"/>
        </w:rPr>
        <w:t>故事化：每项目匹配1个“中国新能源”自主创新5分钟微课；</w:t>
      </w:r>
    </w:p>
    <w:p w14:paraId="0A7AC45E">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2</w:t>
      </w:r>
      <w:r>
        <w:rPr>
          <w:rFonts w:ascii="宋体" w:hAnsi="宋体" w:eastAsia="宋体" w:cs="宋体"/>
          <w:sz w:val="24"/>
          <w14:ligatures w14:val="none"/>
        </w:rPr>
        <w:t>场景化：在实训台醒目位置张贴“高压危险警示”“废电池回收流程”，强化行为习惯；</w:t>
      </w:r>
    </w:p>
    <w:p w14:paraId="22EB42D4">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3</w:t>
      </w:r>
      <w:r>
        <w:rPr>
          <w:rFonts w:ascii="宋体" w:hAnsi="宋体" w:eastAsia="宋体" w:cs="宋体"/>
          <w:sz w:val="24"/>
          <w14:ligatures w14:val="none"/>
        </w:rPr>
        <w:t>项目化：把“绿色回收”“合规维修”写入工单评价表，占10%分值。</w:t>
      </w:r>
    </w:p>
    <w:p w14:paraId="12F7A6B4">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（三）教学基本条件</w:t>
      </w:r>
    </w:p>
    <w:p w14:paraId="30705B3F">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1.教学团队基本要求</w:t>
      </w:r>
    </w:p>
    <w:p w14:paraId="7375CCDD">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专职教师在4人左右，其中专职教师4人，来自企业的兼职教师2人。应具备双师素质资格，具有一定的实践经验，教学效果良好，职称和年龄结构合理</w:t>
      </w:r>
      <w:r>
        <w:rPr>
          <w:rFonts w:hint="eastAsia" w:ascii="宋体" w:hAnsi="宋体" w:eastAsia="宋体" w:cs="宋体"/>
          <w:sz w:val="24"/>
          <w:lang w:eastAsia="zh-CN"/>
          <w14:ligatures w14:val="none"/>
        </w:rPr>
        <w:t>。</w:t>
      </w:r>
    </w:p>
    <w:p w14:paraId="16B5D9E6">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2.</w:t>
      </w:r>
      <w:r>
        <w:rPr>
          <w:rFonts w:hint="eastAsia" w:ascii="宋体" w:hAnsi="宋体" w:eastAsia="宋体" w:cs="宋体"/>
          <w:sz w:val="24"/>
          <w14:ligatures w14:val="none"/>
        </w:rPr>
        <w:t>教学硬件环境基本要求</w:t>
      </w:r>
    </w:p>
    <w:p w14:paraId="0F027E6D">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ascii="宋体" w:hAnsi="宋体" w:eastAsia="宋体" w:cs="宋体"/>
          <w:sz w:val="24"/>
          <w14:ligatures w14:val="none"/>
        </w:rPr>
        <w:t>理实一体教室2间：每间配6套可拆装磷酸铁锂/三元电池包、绝缘检测实训台；</w:t>
      </w:r>
    </w:p>
    <w:p w14:paraId="21739681">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维修手册（比亚迪、宁德时代、国轩各10套）、绝缘工具车8辆、高压断电示范台1套；</w:t>
      </w:r>
    </w:p>
    <w:p w14:paraId="387DDAFA">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3.教学资源基本要求</w:t>
      </w:r>
    </w:p>
    <w:p w14:paraId="7B9F9011">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（1）基本教学资源：</w:t>
      </w:r>
    </w:p>
    <w:p w14:paraId="513AA19F">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每间配6套可拆装磷酸铁锂/三元电池包、绝缘检测实训台；</w:t>
      </w:r>
    </w:p>
    <w:p w14:paraId="0DAC7A65">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（2）数字教学资源：</w:t>
      </w:r>
    </w:p>
    <w:p w14:paraId="46865FDD">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14:ligatures w14:val="none"/>
        </w:rPr>
      </w:pPr>
      <w:r>
        <w:rPr>
          <w:rFonts w:hint="eastAsia" w:ascii="宋体" w:hAnsi="宋体" w:eastAsia="宋体" w:cs="宋体"/>
          <w:sz w:val="24"/>
          <w14:ligatures w14:val="none"/>
        </w:rPr>
        <w:t>智慧职教</w:t>
      </w:r>
      <w:r>
        <w:rPr>
          <w:rFonts w:ascii="宋体" w:hAnsi="宋体" w:eastAsia="宋体" w:cs="宋体"/>
          <w:sz w:val="24"/>
          <w14:ligatures w14:val="none"/>
        </w:rPr>
        <w:t>MOOC1门（视频300分钟、习题500道）、AR模型7套、思政微课8个；</w:t>
      </w:r>
    </w:p>
    <w:p w14:paraId="6A3C5688">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ascii="宋体" w:hAnsi="宋体" w:eastAsia="宋体" w:cs="宋体"/>
          <w:sz w:val="24"/>
          <w14:ligatures w14:val="none"/>
        </w:rPr>
        <w:br w:type="page"/>
      </w:r>
    </w:p>
    <w:p w14:paraId="4B375A04">
      <w:pPr>
        <w:pStyle w:val="2"/>
        <w:bidi w:val="0"/>
        <w:rPr>
          <w:rFonts w:hint="eastAsia" w:ascii="等线" w:hAnsi="等线" w:eastAsia="宋体" w:cs="宋体"/>
          <w:b/>
          <w:bCs/>
          <w:kern w:val="44"/>
          <w:sz w:val="32"/>
          <w:szCs w:val="44"/>
          <w:lang w:val="en-US" w:eastAsia="zh-CN" w:bidi="ar-SA"/>
          <w14:ligatures w14:val="none"/>
        </w:rPr>
      </w:pPr>
      <w:bookmarkStart w:id="41" w:name="_Toc3108"/>
      <w:bookmarkStart w:id="42" w:name="_Toc8467"/>
      <w:r>
        <w:rPr>
          <w:rFonts w:hint="eastAsia" w:ascii="等线" w:hAnsi="等线" w:eastAsia="宋体" w:cs="宋体"/>
          <w:b/>
          <w:bCs/>
          <w:kern w:val="44"/>
          <w:sz w:val="32"/>
          <w:szCs w:val="44"/>
          <w:lang w:val="en-US" w:eastAsia="zh-CN" w:bidi="ar-SA"/>
          <w14:ligatures w14:val="none"/>
        </w:rPr>
        <w:t>《汽车制图与CAD》课程标准</w:t>
      </w:r>
      <w:bookmarkEnd w:id="41"/>
      <w:bookmarkEnd w:id="42"/>
    </w:p>
    <w:p w14:paraId="1CAAFD0E">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8"/>
        <w:gridCol w:w="1363"/>
        <w:gridCol w:w="1625"/>
        <w:gridCol w:w="1077"/>
        <w:gridCol w:w="1218"/>
        <w:gridCol w:w="2733"/>
      </w:tblGrid>
      <w:tr w14:paraId="6612F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pct"/>
            <w:tcBorders>
              <w:top w:val="single" w:color="auto" w:sz="4" w:space="0"/>
              <w:left w:val="single" w:color="auto" w:sz="4" w:space="0"/>
              <w:bottom w:val="single" w:color="auto" w:sz="4" w:space="0"/>
              <w:right w:val="single" w:color="auto" w:sz="4" w:space="0"/>
            </w:tcBorders>
            <w:vAlign w:val="center"/>
          </w:tcPr>
          <w:p w14:paraId="53542424">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课程名称</w:t>
            </w:r>
          </w:p>
        </w:tc>
        <w:tc>
          <w:tcPr>
            <w:tcW w:w="2189" w:type="pct"/>
            <w:gridSpan w:val="3"/>
            <w:tcBorders>
              <w:top w:val="single" w:color="auto" w:sz="4" w:space="0"/>
              <w:left w:val="single" w:color="auto" w:sz="4" w:space="0"/>
              <w:bottom w:val="single" w:color="auto" w:sz="4" w:space="0"/>
              <w:right w:val="single" w:color="auto" w:sz="4" w:space="0"/>
            </w:tcBorders>
            <w:vAlign w:val="center"/>
          </w:tcPr>
          <w:p w14:paraId="34D30961">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val="0"/>
                <w:bCs w:val="0"/>
                <w:sz w:val="21"/>
                <w:szCs w:val="21"/>
                <w14:ligatures w14:val="none"/>
              </w:rPr>
            </w:pPr>
            <w:r>
              <w:rPr>
                <w:rFonts w:hint="eastAsia" w:ascii="宋体" w:hAnsi="宋体" w:eastAsia="宋体" w:cs="宋体"/>
                <w:b w:val="0"/>
                <w:bCs w:val="0"/>
                <w:sz w:val="21"/>
                <w:szCs w:val="21"/>
                <w14:ligatures w14:val="none"/>
              </w:rPr>
              <w:t>汽车制图与CAD</w:t>
            </w:r>
          </w:p>
        </w:tc>
        <w:tc>
          <w:tcPr>
            <w:tcW w:w="656" w:type="pct"/>
            <w:tcBorders>
              <w:top w:val="single" w:color="auto" w:sz="4" w:space="0"/>
              <w:left w:val="single" w:color="auto" w:sz="4" w:space="0"/>
              <w:bottom w:val="single" w:color="auto" w:sz="4" w:space="0"/>
              <w:right w:val="single" w:color="auto" w:sz="4" w:space="0"/>
            </w:tcBorders>
            <w:vAlign w:val="center"/>
          </w:tcPr>
          <w:p w14:paraId="11807AEB">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课程编码</w:t>
            </w:r>
          </w:p>
        </w:tc>
        <w:tc>
          <w:tcPr>
            <w:tcW w:w="1470" w:type="pct"/>
            <w:tcBorders>
              <w:top w:val="single" w:color="auto" w:sz="4" w:space="0"/>
              <w:left w:val="single" w:color="auto" w:sz="4" w:space="0"/>
              <w:bottom w:val="single" w:color="auto" w:sz="4" w:space="0"/>
              <w:right w:val="single" w:color="auto" w:sz="4" w:space="0"/>
            </w:tcBorders>
            <w:vAlign w:val="center"/>
          </w:tcPr>
          <w:p w14:paraId="056925C8">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val="0"/>
                <w:bCs w:val="0"/>
                <w:sz w:val="21"/>
                <w:szCs w:val="21"/>
                <w14:ligatures w14:val="none"/>
              </w:rPr>
            </w:pPr>
            <w:r>
              <w:rPr>
                <w:rFonts w:hint="eastAsia" w:ascii="宋体" w:hAnsi="宋体" w:eastAsia="宋体" w:cs="宋体"/>
                <w:b w:val="0"/>
                <w:bCs w:val="0"/>
                <w:sz w:val="21"/>
                <w:szCs w:val="21"/>
                <w14:ligatures w14:val="none"/>
              </w:rPr>
              <w:t>jxqc24007</w:t>
            </w:r>
          </w:p>
        </w:tc>
      </w:tr>
      <w:tr w14:paraId="7DBF8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pct"/>
            <w:tcBorders>
              <w:top w:val="single" w:color="auto" w:sz="4" w:space="0"/>
              <w:left w:val="single" w:color="auto" w:sz="4" w:space="0"/>
              <w:bottom w:val="single" w:color="auto" w:sz="4" w:space="0"/>
              <w:right w:val="single" w:color="auto" w:sz="4" w:space="0"/>
            </w:tcBorders>
          </w:tcPr>
          <w:p w14:paraId="61D3D178">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建议学时</w:t>
            </w:r>
          </w:p>
        </w:tc>
        <w:tc>
          <w:tcPr>
            <w:tcW w:w="734" w:type="pct"/>
            <w:tcBorders>
              <w:top w:val="single" w:color="auto" w:sz="4" w:space="0"/>
              <w:left w:val="single" w:color="auto" w:sz="4" w:space="0"/>
              <w:bottom w:val="single" w:color="auto" w:sz="4" w:space="0"/>
              <w:right w:val="single" w:color="auto" w:sz="4" w:space="0"/>
            </w:tcBorders>
          </w:tcPr>
          <w:p w14:paraId="42D7E5EE">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val="0"/>
                <w:bCs w:val="0"/>
                <w:sz w:val="21"/>
                <w:szCs w:val="21"/>
                <w14:ligatures w14:val="none"/>
              </w:rPr>
            </w:pPr>
            <w:r>
              <w:rPr>
                <w:rFonts w:hint="eastAsia" w:ascii="宋体" w:hAnsi="宋体" w:eastAsia="宋体" w:cs="宋体"/>
                <w:b w:val="0"/>
                <w:bCs w:val="0"/>
                <w:sz w:val="21"/>
                <w:szCs w:val="21"/>
                <w14:ligatures w14:val="none"/>
              </w:rPr>
              <w:t>60学时</w:t>
            </w:r>
          </w:p>
        </w:tc>
        <w:tc>
          <w:tcPr>
            <w:tcW w:w="875" w:type="pct"/>
            <w:tcBorders>
              <w:top w:val="single" w:color="auto" w:sz="4" w:space="0"/>
              <w:left w:val="single" w:color="auto" w:sz="4" w:space="0"/>
              <w:bottom w:val="single" w:color="auto" w:sz="4" w:space="0"/>
              <w:right w:val="single" w:color="auto" w:sz="4" w:space="0"/>
            </w:tcBorders>
          </w:tcPr>
          <w:p w14:paraId="1C76CB94">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val="0"/>
                <w:bCs w:val="0"/>
                <w:sz w:val="21"/>
                <w:szCs w:val="21"/>
                <w14:ligatures w14:val="none"/>
              </w:rPr>
            </w:pPr>
            <w:r>
              <w:rPr>
                <w:rFonts w:hint="eastAsia" w:ascii="宋体" w:hAnsi="宋体" w:eastAsia="宋体" w:cs="宋体"/>
                <w:b w:val="0"/>
                <w:bCs w:val="0"/>
                <w:sz w:val="21"/>
                <w:szCs w:val="21"/>
                <w14:ligatures w14:val="none"/>
              </w:rPr>
              <w:t>其中实践学时</w:t>
            </w:r>
          </w:p>
        </w:tc>
        <w:tc>
          <w:tcPr>
            <w:tcW w:w="579" w:type="pct"/>
            <w:tcBorders>
              <w:top w:val="single" w:color="auto" w:sz="4" w:space="0"/>
              <w:left w:val="single" w:color="auto" w:sz="4" w:space="0"/>
              <w:bottom w:val="single" w:color="auto" w:sz="4" w:space="0"/>
              <w:right w:val="single" w:color="auto" w:sz="4" w:space="0"/>
            </w:tcBorders>
          </w:tcPr>
          <w:p w14:paraId="6ADDCABF">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val="0"/>
                <w:bCs w:val="0"/>
                <w:sz w:val="21"/>
                <w:szCs w:val="21"/>
                <w14:ligatures w14:val="none"/>
              </w:rPr>
            </w:pPr>
            <w:r>
              <w:rPr>
                <w:rFonts w:hint="eastAsia" w:ascii="宋体" w:hAnsi="宋体" w:eastAsia="宋体" w:cs="宋体"/>
                <w:b w:val="0"/>
                <w:bCs w:val="0"/>
                <w:sz w:val="21"/>
                <w:szCs w:val="21"/>
                <w14:ligatures w14:val="none"/>
              </w:rPr>
              <w:t>16学时</w:t>
            </w:r>
          </w:p>
        </w:tc>
        <w:tc>
          <w:tcPr>
            <w:tcW w:w="656" w:type="pct"/>
            <w:tcBorders>
              <w:top w:val="single" w:color="auto" w:sz="4" w:space="0"/>
              <w:left w:val="single" w:color="auto" w:sz="4" w:space="0"/>
              <w:bottom w:val="single" w:color="auto" w:sz="4" w:space="0"/>
              <w:right w:val="single" w:color="auto" w:sz="4" w:space="0"/>
            </w:tcBorders>
            <w:vAlign w:val="center"/>
          </w:tcPr>
          <w:p w14:paraId="64FF93B3">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学分</w:t>
            </w:r>
          </w:p>
        </w:tc>
        <w:tc>
          <w:tcPr>
            <w:tcW w:w="1470" w:type="pct"/>
            <w:tcBorders>
              <w:top w:val="single" w:color="auto" w:sz="4" w:space="0"/>
              <w:left w:val="single" w:color="auto" w:sz="4" w:space="0"/>
              <w:bottom w:val="single" w:color="auto" w:sz="4" w:space="0"/>
              <w:right w:val="single" w:color="auto" w:sz="4" w:space="0"/>
            </w:tcBorders>
            <w:vAlign w:val="center"/>
          </w:tcPr>
          <w:p w14:paraId="0DACF366">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val="0"/>
                <w:bCs w:val="0"/>
                <w:sz w:val="21"/>
                <w:szCs w:val="21"/>
                <w14:ligatures w14:val="none"/>
              </w:rPr>
            </w:pPr>
            <w:r>
              <w:rPr>
                <w:rFonts w:hint="eastAsia" w:ascii="宋体" w:hAnsi="宋体" w:eastAsia="宋体" w:cs="宋体"/>
                <w:b w:val="0"/>
                <w:bCs w:val="0"/>
                <w:sz w:val="21"/>
                <w:szCs w:val="21"/>
                <w14:ligatures w14:val="none"/>
              </w:rPr>
              <w:t>3.5学分</w:t>
            </w:r>
          </w:p>
        </w:tc>
      </w:tr>
      <w:tr w14:paraId="3DDAB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pct"/>
            <w:tcBorders>
              <w:top w:val="single" w:color="auto" w:sz="4" w:space="0"/>
              <w:left w:val="single" w:color="auto" w:sz="4" w:space="0"/>
              <w:bottom w:val="single" w:color="auto" w:sz="4" w:space="0"/>
              <w:right w:val="single" w:color="auto" w:sz="4" w:space="0"/>
            </w:tcBorders>
          </w:tcPr>
          <w:p w14:paraId="25B22AFB">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适用专业</w:t>
            </w:r>
          </w:p>
        </w:tc>
        <w:tc>
          <w:tcPr>
            <w:tcW w:w="4316" w:type="pct"/>
            <w:gridSpan w:val="5"/>
            <w:tcBorders>
              <w:top w:val="single" w:color="auto" w:sz="4" w:space="0"/>
              <w:left w:val="single" w:color="auto" w:sz="4" w:space="0"/>
              <w:bottom w:val="single" w:color="auto" w:sz="4" w:space="0"/>
              <w:right w:val="single" w:color="auto" w:sz="4" w:space="0"/>
            </w:tcBorders>
          </w:tcPr>
          <w:p w14:paraId="5333DB23">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center"/>
              <w:textAlignment w:val="auto"/>
              <w:rPr>
                <w:rFonts w:hint="eastAsia" w:ascii="宋体" w:hAnsi="宋体" w:eastAsia="宋体" w:cs="宋体"/>
                <w:b w:val="0"/>
                <w:bCs w:val="0"/>
                <w:sz w:val="21"/>
                <w:szCs w:val="21"/>
                <w14:ligatures w14:val="none"/>
              </w:rPr>
            </w:pPr>
            <w:r>
              <w:rPr>
                <w:rFonts w:hint="eastAsia" w:ascii="宋体" w:hAnsi="宋体" w:eastAsia="宋体" w:cs="宋体"/>
                <w:b w:val="0"/>
                <w:bCs w:val="0"/>
                <w:sz w:val="21"/>
                <w:szCs w:val="21"/>
                <w14:ligatures w14:val="none"/>
              </w:rPr>
              <w:t>新能源汽车技术</w:t>
            </w:r>
          </w:p>
        </w:tc>
      </w:tr>
      <w:tr w14:paraId="3C5C0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pct"/>
            <w:tcBorders>
              <w:top w:val="single" w:color="auto" w:sz="4" w:space="0"/>
              <w:left w:val="single" w:color="auto" w:sz="4" w:space="0"/>
              <w:right w:val="single" w:color="auto" w:sz="4" w:space="0"/>
            </w:tcBorders>
            <w:vAlign w:val="center"/>
          </w:tcPr>
          <w:p w14:paraId="6F6BF6C0">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课程类型</w:t>
            </w:r>
          </w:p>
        </w:tc>
        <w:tc>
          <w:tcPr>
            <w:tcW w:w="2189" w:type="pct"/>
            <w:gridSpan w:val="3"/>
            <w:tcBorders>
              <w:top w:val="single" w:color="auto" w:sz="4" w:space="0"/>
              <w:left w:val="single" w:color="auto" w:sz="4" w:space="0"/>
              <w:right w:val="single" w:color="auto" w:sz="4" w:space="0"/>
            </w:tcBorders>
          </w:tcPr>
          <w:p w14:paraId="621390EE">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val="0"/>
                <w:bCs w:val="0"/>
                <w:sz w:val="21"/>
                <w:szCs w:val="21"/>
                <w14:ligatures w14:val="none"/>
              </w:rPr>
            </w:pPr>
            <w:r>
              <w:rPr>
                <w:rFonts w:hint="eastAsia" w:ascii="宋体" w:hAnsi="宋体" w:eastAsia="宋体" w:cs="宋体"/>
                <w:b w:val="0"/>
                <w:bCs w:val="0"/>
                <w:sz w:val="21"/>
                <w:szCs w:val="21"/>
                <w14:ligatures w14:val="none"/>
              </w:rPr>
              <w:fldChar w:fldCharType="begin"/>
            </w:r>
            <w:r>
              <w:rPr>
                <w:rFonts w:hint="eastAsia" w:ascii="宋体" w:hAnsi="宋体" w:eastAsia="宋体" w:cs="宋体"/>
                <w:b w:val="0"/>
                <w:bCs w:val="0"/>
                <w:sz w:val="21"/>
                <w:szCs w:val="21"/>
                <w14:ligatures w14:val="none"/>
              </w:rPr>
              <w:instrText xml:space="preserve"> EQ \o\ac(□,√)</w:instrText>
            </w:r>
            <w:r>
              <w:rPr>
                <w:rFonts w:hint="eastAsia" w:ascii="宋体" w:hAnsi="宋体" w:eastAsia="宋体" w:cs="宋体"/>
                <w:b w:val="0"/>
                <w:bCs w:val="0"/>
                <w:sz w:val="21"/>
                <w:szCs w:val="21"/>
                <w14:ligatures w14:val="none"/>
              </w:rPr>
              <w:fldChar w:fldCharType="end"/>
            </w:r>
            <w:r>
              <w:rPr>
                <w:rFonts w:hint="eastAsia" w:ascii="宋体" w:hAnsi="宋体" w:eastAsia="宋体" w:cs="宋体"/>
                <w:b w:val="0"/>
                <w:bCs w:val="0"/>
                <w:sz w:val="21"/>
                <w:szCs w:val="21"/>
                <w14:ligatures w14:val="none"/>
              </w:rPr>
              <w:t>专业基础课□专业核心课□专业选修课□专业技能课</w:t>
            </w:r>
          </w:p>
        </w:tc>
        <w:tc>
          <w:tcPr>
            <w:tcW w:w="656" w:type="pct"/>
            <w:tcBorders>
              <w:top w:val="single" w:color="auto" w:sz="4" w:space="0"/>
              <w:left w:val="single" w:color="auto" w:sz="4" w:space="0"/>
              <w:bottom w:val="single" w:color="auto" w:sz="4" w:space="0"/>
              <w:right w:val="single" w:color="auto" w:sz="4" w:space="0"/>
            </w:tcBorders>
            <w:vAlign w:val="center"/>
          </w:tcPr>
          <w:p w14:paraId="76AB79F5">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val="0"/>
                <w:bCs w:val="0"/>
                <w:sz w:val="21"/>
                <w:szCs w:val="21"/>
                <w14:ligatures w14:val="none"/>
              </w:rPr>
            </w:pPr>
            <w:r>
              <w:rPr>
                <w:rFonts w:hint="eastAsia" w:ascii="宋体" w:hAnsi="宋体" w:eastAsia="宋体" w:cs="宋体"/>
                <w:b/>
                <w:bCs/>
                <w:sz w:val="21"/>
                <w:szCs w:val="21"/>
                <w14:ligatures w14:val="none"/>
              </w:rPr>
              <w:t>课程性质</w:t>
            </w:r>
          </w:p>
        </w:tc>
        <w:tc>
          <w:tcPr>
            <w:tcW w:w="1470" w:type="pct"/>
            <w:tcBorders>
              <w:top w:val="single" w:color="auto" w:sz="4" w:space="0"/>
              <w:left w:val="single" w:color="auto" w:sz="4" w:space="0"/>
              <w:bottom w:val="single" w:color="auto" w:sz="4" w:space="0"/>
              <w:right w:val="single" w:color="auto" w:sz="4" w:space="0"/>
            </w:tcBorders>
            <w:vAlign w:val="center"/>
          </w:tcPr>
          <w:p w14:paraId="61BA841A">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val="0"/>
                <w:bCs w:val="0"/>
                <w:sz w:val="21"/>
                <w:szCs w:val="21"/>
                <w14:ligatures w14:val="none"/>
              </w:rPr>
            </w:pPr>
            <w:r>
              <w:rPr>
                <w:rFonts w:hint="eastAsia" w:ascii="宋体" w:hAnsi="宋体" w:eastAsia="宋体" w:cs="宋体"/>
                <w:b w:val="0"/>
                <w:bCs w:val="0"/>
                <w:sz w:val="21"/>
                <w:szCs w:val="21"/>
                <w14:ligatures w14:val="none"/>
              </w:rPr>
              <w:fldChar w:fldCharType="begin"/>
            </w:r>
            <w:r>
              <w:rPr>
                <w:rFonts w:hint="eastAsia" w:ascii="宋体" w:hAnsi="宋体" w:eastAsia="宋体" w:cs="宋体"/>
                <w:b w:val="0"/>
                <w:bCs w:val="0"/>
                <w:sz w:val="21"/>
                <w:szCs w:val="21"/>
                <w14:ligatures w14:val="none"/>
              </w:rPr>
              <w:instrText xml:space="preserve"> EQ \o\ac(□)</w:instrText>
            </w:r>
            <w:r>
              <w:rPr>
                <w:rFonts w:hint="eastAsia" w:ascii="宋体" w:hAnsi="宋体" w:eastAsia="宋体" w:cs="宋体"/>
                <w:b w:val="0"/>
                <w:bCs w:val="0"/>
                <w:sz w:val="21"/>
                <w:szCs w:val="21"/>
                <w14:ligatures w14:val="none"/>
              </w:rPr>
              <w:fldChar w:fldCharType="end"/>
            </w:r>
            <w:r>
              <w:rPr>
                <w:rFonts w:hint="eastAsia" w:ascii="宋体" w:hAnsi="宋体" w:eastAsia="宋体" w:cs="宋体"/>
                <w:b w:val="0"/>
                <w:bCs w:val="0"/>
                <w:sz w:val="21"/>
                <w:szCs w:val="21"/>
                <w14:ligatures w14:val="none"/>
              </w:rPr>
              <w:t>理论课</w:t>
            </w:r>
            <w:r>
              <w:rPr>
                <w:rFonts w:hint="eastAsia" w:ascii="宋体" w:hAnsi="宋体" w:eastAsia="宋体" w:cs="宋体"/>
                <w:b w:val="0"/>
                <w:bCs w:val="0"/>
                <w:sz w:val="21"/>
                <w:szCs w:val="21"/>
                <w14:ligatures w14:val="none"/>
              </w:rPr>
              <w:fldChar w:fldCharType="begin"/>
            </w:r>
            <w:r>
              <w:rPr>
                <w:rFonts w:hint="eastAsia" w:ascii="宋体" w:hAnsi="宋体" w:eastAsia="宋体" w:cs="宋体"/>
                <w:b w:val="0"/>
                <w:bCs w:val="0"/>
                <w:sz w:val="21"/>
                <w:szCs w:val="21"/>
                <w14:ligatures w14:val="none"/>
              </w:rPr>
              <w:instrText xml:space="preserve"> EQ \o\ac(□,√)</w:instrText>
            </w:r>
            <w:r>
              <w:rPr>
                <w:rFonts w:hint="eastAsia" w:ascii="宋体" w:hAnsi="宋体" w:eastAsia="宋体" w:cs="宋体"/>
                <w:b w:val="0"/>
                <w:bCs w:val="0"/>
                <w:sz w:val="21"/>
                <w:szCs w:val="21"/>
                <w14:ligatures w14:val="none"/>
              </w:rPr>
              <w:fldChar w:fldCharType="end"/>
            </w:r>
            <w:r>
              <w:rPr>
                <w:rFonts w:hint="eastAsia" w:ascii="宋体" w:hAnsi="宋体" w:eastAsia="宋体" w:cs="宋体"/>
                <w:b w:val="0"/>
                <w:bCs w:val="0"/>
                <w:sz w:val="21"/>
                <w:szCs w:val="21"/>
                <w14:ligatures w14:val="none"/>
              </w:rPr>
              <w:t>理实一体</w:t>
            </w:r>
          </w:p>
          <w:p w14:paraId="22DD5852">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val="0"/>
                <w:bCs w:val="0"/>
                <w:sz w:val="21"/>
                <w:szCs w:val="21"/>
                <w14:ligatures w14:val="none"/>
              </w:rPr>
            </w:pPr>
            <w:r>
              <w:rPr>
                <w:rFonts w:hint="eastAsia" w:ascii="宋体" w:hAnsi="宋体" w:eastAsia="宋体" w:cs="宋体"/>
                <w:b w:val="0"/>
                <w:bCs w:val="0"/>
                <w:sz w:val="21"/>
                <w:szCs w:val="21"/>
                <w14:ligatures w14:val="none"/>
              </w:rPr>
              <w:t>□集中性实践环节</w:t>
            </w:r>
          </w:p>
        </w:tc>
      </w:tr>
      <w:tr w14:paraId="410D1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pct"/>
            <w:tcBorders>
              <w:top w:val="single" w:color="auto" w:sz="4" w:space="0"/>
              <w:left w:val="single" w:color="auto" w:sz="4" w:space="0"/>
              <w:right w:val="single" w:color="auto" w:sz="4" w:space="0"/>
            </w:tcBorders>
            <w:vAlign w:val="center"/>
          </w:tcPr>
          <w:p w14:paraId="6E999BB3">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先修课程</w:t>
            </w:r>
          </w:p>
        </w:tc>
        <w:tc>
          <w:tcPr>
            <w:tcW w:w="4316" w:type="pct"/>
            <w:gridSpan w:val="5"/>
            <w:tcBorders>
              <w:top w:val="single" w:color="auto" w:sz="4" w:space="0"/>
              <w:left w:val="single" w:color="auto" w:sz="4" w:space="0"/>
              <w:right w:val="single" w:color="auto" w:sz="4" w:space="0"/>
            </w:tcBorders>
          </w:tcPr>
          <w:p w14:paraId="1496680C">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val="0"/>
                <w:bCs w:val="0"/>
                <w:sz w:val="21"/>
                <w:szCs w:val="21"/>
                <w14:ligatures w14:val="none"/>
              </w:rPr>
            </w:pPr>
            <w:r>
              <w:rPr>
                <w:rFonts w:hint="eastAsia" w:ascii="宋体" w:hAnsi="宋体" w:eastAsia="宋体" w:cs="宋体"/>
                <w:b w:val="0"/>
                <w:bCs w:val="0"/>
                <w:sz w:val="21"/>
                <w:szCs w:val="21"/>
                <w14:ligatures w14:val="none"/>
              </w:rPr>
              <w:t>《数学</w:t>
            </w:r>
            <w:r>
              <w:rPr>
                <w:rFonts w:hint="eastAsia" w:ascii="宋体" w:hAnsi="宋体" w:eastAsia="宋体" w:cs="宋体"/>
                <w:b w:val="0"/>
                <w:bCs w:val="0"/>
                <w:sz w:val="21"/>
                <w:szCs w:val="21"/>
                <w:lang w:eastAsia="zh-CN"/>
                <w14:ligatures w14:val="none"/>
              </w:rPr>
              <w:t>》《</w:t>
            </w:r>
            <w:r>
              <w:rPr>
                <w:rFonts w:hint="eastAsia" w:ascii="宋体" w:hAnsi="宋体" w:eastAsia="宋体" w:cs="宋体"/>
                <w:b w:val="0"/>
                <w:bCs w:val="0"/>
                <w:sz w:val="21"/>
                <w:szCs w:val="21"/>
                <w14:ligatures w14:val="none"/>
              </w:rPr>
              <w:t>信息技术》</w:t>
            </w:r>
          </w:p>
        </w:tc>
      </w:tr>
      <w:tr w14:paraId="14542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pct"/>
            <w:tcBorders>
              <w:top w:val="single" w:color="auto" w:sz="4" w:space="0"/>
              <w:left w:val="single" w:color="auto" w:sz="4" w:space="0"/>
              <w:right w:val="single" w:color="auto" w:sz="4" w:space="0"/>
            </w:tcBorders>
            <w:vAlign w:val="center"/>
          </w:tcPr>
          <w:p w14:paraId="107ADCC5">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后续课程</w:t>
            </w:r>
          </w:p>
        </w:tc>
        <w:tc>
          <w:tcPr>
            <w:tcW w:w="4316" w:type="pct"/>
            <w:gridSpan w:val="5"/>
            <w:tcBorders>
              <w:top w:val="single" w:color="auto" w:sz="4" w:space="0"/>
              <w:left w:val="single" w:color="auto" w:sz="4" w:space="0"/>
              <w:right w:val="single" w:color="auto" w:sz="4" w:space="0"/>
            </w:tcBorders>
          </w:tcPr>
          <w:p w14:paraId="7FB39500">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val="0"/>
                <w:bCs w:val="0"/>
                <w:sz w:val="21"/>
                <w:szCs w:val="21"/>
                <w14:ligatures w14:val="none"/>
              </w:rPr>
            </w:pPr>
            <w:r>
              <w:rPr>
                <w:rFonts w:hint="eastAsia" w:ascii="宋体" w:hAnsi="宋体" w:eastAsia="宋体" w:cs="宋体"/>
                <w:b w:val="0"/>
                <w:bCs w:val="0"/>
                <w:sz w:val="21"/>
                <w:szCs w:val="21"/>
                <w14:ligatures w14:val="none"/>
              </w:rPr>
              <w:t>《汽车机械基础</w:t>
            </w:r>
            <w:r>
              <w:rPr>
                <w:rFonts w:hint="eastAsia" w:ascii="宋体" w:hAnsi="宋体" w:eastAsia="宋体" w:cs="宋体"/>
                <w:b w:val="0"/>
                <w:bCs w:val="0"/>
                <w:sz w:val="21"/>
                <w:szCs w:val="21"/>
                <w:lang w:eastAsia="zh-CN"/>
                <w14:ligatures w14:val="none"/>
              </w:rPr>
              <w:t>》《</w:t>
            </w:r>
            <w:r>
              <w:rPr>
                <w:rFonts w:hint="eastAsia" w:ascii="宋体" w:hAnsi="宋体" w:eastAsia="宋体" w:cs="宋体"/>
                <w:b w:val="0"/>
                <w:bCs w:val="0"/>
                <w:sz w:val="21"/>
                <w:szCs w:val="21"/>
                <w14:ligatures w14:val="none"/>
              </w:rPr>
              <w:t>新能源汽车概论》</w:t>
            </w:r>
          </w:p>
        </w:tc>
      </w:tr>
      <w:tr w14:paraId="2F693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pct"/>
            <w:tcBorders>
              <w:top w:val="single" w:color="auto" w:sz="4" w:space="0"/>
              <w:left w:val="single" w:color="auto" w:sz="4" w:space="0"/>
              <w:right w:val="single" w:color="auto" w:sz="4" w:space="0"/>
            </w:tcBorders>
            <w:vAlign w:val="center"/>
          </w:tcPr>
          <w:p w14:paraId="1A9F7B7B">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选用教材</w:t>
            </w:r>
          </w:p>
        </w:tc>
        <w:tc>
          <w:tcPr>
            <w:tcW w:w="4316" w:type="pct"/>
            <w:gridSpan w:val="5"/>
            <w:tcBorders>
              <w:top w:val="single" w:color="auto" w:sz="4" w:space="0"/>
              <w:left w:val="single" w:color="auto" w:sz="4" w:space="0"/>
              <w:right w:val="single" w:color="auto" w:sz="4" w:space="0"/>
            </w:tcBorders>
          </w:tcPr>
          <w:p w14:paraId="617D7302">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val="0"/>
                <w:bCs w:val="0"/>
                <w:sz w:val="21"/>
                <w:szCs w:val="21"/>
                <w14:ligatures w14:val="none"/>
              </w:rPr>
            </w:pPr>
            <w:r>
              <w:rPr>
                <w:rFonts w:hint="eastAsia" w:ascii="宋体" w:hAnsi="宋体" w:eastAsia="宋体" w:cs="宋体"/>
                <w:b w:val="0"/>
                <w:bCs w:val="0"/>
                <w:sz w:val="21"/>
                <w:szCs w:val="21"/>
                <w14:ligatures w14:val="none"/>
              </w:rPr>
              <w:t>《化工制图与CAD》张晖、侯海晶主编，大连理工大学出版社，2023.10，ISBN：978-7-5685-4496-2</w:t>
            </w:r>
          </w:p>
        </w:tc>
      </w:tr>
      <w:tr w14:paraId="43D7D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pct"/>
            <w:tcBorders>
              <w:top w:val="single" w:color="auto" w:sz="4" w:space="0"/>
              <w:left w:val="single" w:color="auto" w:sz="4" w:space="0"/>
              <w:right w:val="single" w:color="auto" w:sz="4" w:space="0"/>
            </w:tcBorders>
            <w:vAlign w:val="center"/>
          </w:tcPr>
          <w:p w14:paraId="7BBF4942">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制定人</w:t>
            </w:r>
          </w:p>
        </w:tc>
        <w:tc>
          <w:tcPr>
            <w:tcW w:w="2189" w:type="pct"/>
            <w:gridSpan w:val="3"/>
            <w:tcBorders>
              <w:top w:val="single" w:color="auto" w:sz="4" w:space="0"/>
              <w:left w:val="single" w:color="auto" w:sz="4" w:space="0"/>
              <w:right w:val="single" w:color="auto" w:sz="4" w:space="0"/>
            </w:tcBorders>
          </w:tcPr>
          <w:p w14:paraId="0D17FEE9">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center"/>
              <w:textAlignment w:val="auto"/>
              <w:rPr>
                <w:rFonts w:hint="eastAsia" w:ascii="宋体" w:hAnsi="宋体" w:eastAsia="宋体" w:cs="宋体"/>
                <w:b w:val="0"/>
                <w:bCs w:val="0"/>
                <w:sz w:val="21"/>
                <w:szCs w:val="21"/>
                <w14:ligatures w14:val="none"/>
              </w:rPr>
            </w:pPr>
            <w:r>
              <w:rPr>
                <w:rFonts w:hint="eastAsia" w:ascii="宋体" w:hAnsi="宋体" w:eastAsia="宋体" w:cs="宋体"/>
                <w:b w:val="0"/>
                <w:bCs w:val="0"/>
                <w:sz w:val="21"/>
                <w:szCs w:val="21"/>
                <w14:ligatures w14:val="none"/>
              </w:rPr>
              <w:t>黄健</w:t>
            </w:r>
          </w:p>
        </w:tc>
        <w:tc>
          <w:tcPr>
            <w:tcW w:w="656" w:type="pct"/>
            <w:tcBorders>
              <w:top w:val="single" w:color="auto" w:sz="4" w:space="0"/>
              <w:left w:val="single" w:color="auto" w:sz="4" w:space="0"/>
              <w:bottom w:val="single" w:color="auto" w:sz="4" w:space="0"/>
              <w:right w:val="single" w:color="auto" w:sz="4" w:space="0"/>
            </w:tcBorders>
            <w:vAlign w:val="center"/>
          </w:tcPr>
          <w:p w14:paraId="3BF33DC2">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制定时间</w:t>
            </w:r>
          </w:p>
        </w:tc>
        <w:tc>
          <w:tcPr>
            <w:tcW w:w="1470" w:type="pct"/>
            <w:tcBorders>
              <w:top w:val="single" w:color="auto" w:sz="4" w:space="0"/>
              <w:left w:val="single" w:color="auto" w:sz="4" w:space="0"/>
              <w:bottom w:val="single" w:color="auto" w:sz="4" w:space="0"/>
              <w:right w:val="single" w:color="auto" w:sz="4" w:space="0"/>
            </w:tcBorders>
            <w:vAlign w:val="center"/>
          </w:tcPr>
          <w:p w14:paraId="1627D468">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val="0"/>
                <w:bCs w:val="0"/>
                <w:sz w:val="21"/>
                <w:szCs w:val="21"/>
                <w14:ligatures w14:val="none"/>
              </w:rPr>
            </w:pPr>
            <w:r>
              <w:rPr>
                <w:rFonts w:hint="eastAsia" w:ascii="宋体" w:hAnsi="宋体" w:eastAsia="宋体" w:cs="宋体"/>
                <w:b w:val="0"/>
                <w:bCs w:val="0"/>
                <w:sz w:val="21"/>
                <w:szCs w:val="21"/>
                <w:lang w:val="en-US" w:eastAsia="zh-CN"/>
                <w14:ligatures w14:val="none"/>
              </w:rPr>
              <w:t>2025年7月15日</w:t>
            </w:r>
          </w:p>
        </w:tc>
      </w:tr>
      <w:tr w14:paraId="3D0E6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pct"/>
            <w:tcBorders>
              <w:top w:val="single" w:color="auto" w:sz="4" w:space="0"/>
              <w:left w:val="single" w:color="auto" w:sz="4" w:space="0"/>
              <w:right w:val="single" w:color="auto" w:sz="4" w:space="0"/>
            </w:tcBorders>
            <w:vAlign w:val="center"/>
          </w:tcPr>
          <w:p w14:paraId="1E39A556">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审核人</w:t>
            </w:r>
          </w:p>
        </w:tc>
        <w:tc>
          <w:tcPr>
            <w:tcW w:w="2189" w:type="pct"/>
            <w:gridSpan w:val="3"/>
            <w:tcBorders>
              <w:top w:val="single" w:color="auto" w:sz="4" w:space="0"/>
              <w:left w:val="single" w:color="auto" w:sz="4" w:space="0"/>
              <w:right w:val="single" w:color="auto" w:sz="4" w:space="0"/>
            </w:tcBorders>
          </w:tcPr>
          <w:p w14:paraId="1128E9E6">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center"/>
              <w:textAlignment w:val="auto"/>
              <w:rPr>
                <w:rFonts w:hint="eastAsia" w:ascii="宋体" w:hAnsi="宋体" w:eastAsia="宋体" w:cs="宋体"/>
                <w:b w:val="0"/>
                <w:bCs w:val="0"/>
                <w:sz w:val="21"/>
                <w:szCs w:val="21"/>
                <w14:ligatures w14:val="none"/>
              </w:rPr>
            </w:pPr>
            <w:r>
              <w:rPr>
                <w:rFonts w:hint="eastAsia" w:ascii="宋体" w:hAnsi="宋体" w:eastAsia="宋体" w:cs="宋体"/>
                <w:b w:val="0"/>
                <w:bCs w:val="0"/>
                <w:sz w:val="21"/>
                <w:szCs w:val="21"/>
                <w14:ligatures w14:val="none"/>
              </w:rPr>
              <w:t>侯海晶</w:t>
            </w:r>
          </w:p>
        </w:tc>
        <w:tc>
          <w:tcPr>
            <w:tcW w:w="656" w:type="pct"/>
            <w:tcBorders>
              <w:top w:val="single" w:color="auto" w:sz="4" w:space="0"/>
              <w:left w:val="single" w:color="auto" w:sz="4" w:space="0"/>
              <w:bottom w:val="single" w:color="auto" w:sz="4" w:space="0"/>
              <w:right w:val="single" w:color="auto" w:sz="4" w:space="0"/>
            </w:tcBorders>
            <w:vAlign w:val="center"/>
          </w:tcPr>
          <w:p w14:paraId="577526DB">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审核时间</w:t>
            </w:r>
          </w:p>
        </w:tc>
        <w:tc>
          <w:tcPr>
            <w:tcW w:w="1470" w:type="pct"/>
            <w:tcBorders>
              <w:top w:val="single" w:color="auto" w:sz="4" w:space="0"/>
              <w:left w:val="single" w:color="auto" w:sz="4" w:space="0"/>
              <w:bottom w:val="single" w:color="auto" w:sz="4" w:space="0"/>
              <w:right w:val="single" w:color="auto" w:sz="4" w:space="0"/>
            </w:tcBorders>
            <w:vAlign w:val="center"/>
          </w:tcPr>
          <w:p w14:paraId="426EDC5B">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val="0"/>
                <w:bCs w:val="0"/>
                <w:sz w:val="21"/>
                <w:szCs w:val="21"/>
                <w14:ligatures w14:val="none"/>
              </w:rPr>
            </w:pPr>
            <w:r>
              <w:rPr>
                <w:rFonts w:hint="eastAsia" w:ascii="宋体" w:hAnsi="宋体" w:eastAsia="宋体" w:cs="宋体"/>
                <w:b w:val="0"/>
                <w:bCs w:val="0"/>
                <w:sz w:val="21"/>
                <w:szCs w:val="21"/>
                <w:lang w:val="en-US" w:eastAsia="zh-CN"/>
                <w14:ligatures w14:val="none"/>
              </w:rPr>
              <w:t>2025年8月15日</w:t>
            </w:r>
          </w:p>
        </w:tc>
      </w:tr>
    </w:tbl>
    <w:p w14:paraId="17835DEB">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二、课程定位</w:t>
      </w:r>
    </w:p>
    <w:p w14:paraId="70CC8F1C">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本课程是新能源汽车技术专业必修的一门专业专业基础课程，是在学习基本理论和基本操作技能基础上开设的一门理论+实践的课程，对接专业人才培养目标，面向培养高技能人才和今后从事相关工作岗位人群，培养学生具备使用绘图工具，掌握较强的绘图读图的职业素质，具备初步解决实际问题的能力，为后续学习专业核心课程学习奠定基础的课程。同时，将课程思政内容融入课程核心内容体系，帮助学生树立正确的世界观、人生观、价值观。</w:t>
      </w:r>
    </w:p>
    <w:p w14:paraId="7DE162C2">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三、课程设计思路</w:t>
      </w:r>
    </w:p>
    <w:p w14:paraId="40CFB56F">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本课程设计秉承“成果导向（OBE）”教育理念，以《机械制图》国家标准和现代设计岗位能力要求为根本遵循，致力于培养掌握扎实工程语言和先进数字化设计能力的高素质技能人才。课程内容严格对接“1+X”证书、职业技能大赛及后续专业课程需求，构建了从“投影基础与规范”到“零件表达与绘图”，再到“三维建模与装配”，最终完成“工程实践与出图”的递进式能力培养路径，初步实现了“岗课赛证”的融通。在教学模式上，强调理实一体与项目驱动，理论教学借助三维动画、虚拟仿真与实物模型直观解析复杂关系，实践教学在机房采用“讲</w:t>
      </w:r>
      <w:r>
        <w:rPr>
          <w:rFonts w:hint="eastAsia" w:ascii="宋体" w:hAnsi="宋体" w:eastAsia="宋体" w:cs="宋体"/>
          <w:sz w:val="24"/>
          <w:lang w:eastAsia="zh-CN"/>
          <w14:ligatures w14:val="none"/>
        </w:rPr>
        <w:t>－</w:t>
      </w:r>
      <w:r>
        <w:rPr>
          <w:rFonts w:hint="eastAsia" w:ascii="宋体" w:hAnsi="宋体" w:eastAsia="宋体" w:cs="宋体"/>
          <w:sz w:val="24"/>
          <w14:ligatures w14:val="none"/>
        </w:rPr>
        <w:t>演</w:t>
      </w:r>
      <w:r>
        <w:rPr>
          <w:rFonts w:hint="eastAsia" w:ascii="宋体" w:hAnsi="宋体" w:eastAsia="宋体" w:cs="宋体"/>
          <w:sz w:val="24"/>
          <w:lang w:eastAsia="zh-CN"/>
          <w14:ligatures w14:val="none"/>
        </w:rPr>
        <w:t>－</w:t>
      </w:r>
      <w:r>
        <w:rPr>
          <w:rFonts w:hint="eastAsia" w:ascii="宋体" w:hAnsi="宋体" w:eastAsia="宋体" w:cs="宋体"/>
          <w:sz w:val="24"/>
          <w14:ligatures w14:val="none"/>
        </w:rPr>
        <w:t>练</w:t>
      </w:r>
      <w:r>
        <w:rPr>
          <w:rFonts w:hint="eastAsia" w:ascii="宋体" w:hAnsi="宋体" w:eastAsia="宋体" w:cs="宋体"/>
          <w:sz w:val="24"/>
          <w:lang w:eastAsia="zh-CN"/>
          <w14:ligatures w14:val="none"/>
        </w:rPr>
        <w:t>－</w:t>
      </w:r>
      <w:r>
        <w:rPr>
          <w:rFonts w:hint="eastAsia" w:ascii="宋体" w:hAnsi="宋体" w:eastAsia="宋体" w:cs="宋体"/>
          <w:sz w:val="24"/>
          <w14:ligatures w14:val="none"/>
        </w:rPr>
        <w:t>评”闭环进行高强度CAD技能训练，并通过分层模块化教学满足学生差异化发展需求。课程深度融入以“规范意识、工匠精神、创新思维”为核心的思政元素，将国家标准的严谨性、大国工程中的匠心故事自然融入绘图与建模教学，使价值塑造与能力培养水乳交融。考核评价改革注重过程与结果并重，突出对图纸规范性与建模合理性的考核，以强化学生的工程素养。最终，课程旨在通过“教学</w:t>
      </w:r>
      <w:r>
        <w:rPr>
          <w:rFonts w:hint="eastAsia" w:ascii="宋体" w:hAnsi="宋体" w:eastAsia="宋体" w:cs="宋体"/>
          <w:sz w:val="24"/>
          <w:lang w:eastAsia="zh-CN"/>
          <w14:ligatures w14:val="none"/>
        </w:rPr>
        <w:t>－</w:t>
      </w:r>
      <w:r>
        <w:rPr>
          <w:rFonts w:hint="eastAsia" w:ascii="宋体" w:hAnsi="宋体" w:eastAsia="宋体" w:cs="宋体"/>
          <w:sz w:val="24"/>
          <w14:ligatures w14:val="none"/>
        </w:rPr>
        <w:t>实训</w:t>
      </w:r>
      <w:r>
        <w:rPr>
          <w:rFonts w:hint="eastAsia" w:ascii="宋体" w:hAnsi="宋体" w:eastAsia="宋体" w:cs="宋体"/>
          <w:sz w:val="24"/>
          <w:lang w:eastAsia="zh-CN"/>
          <w14:ligatures w14:val="none"/>
        </w:rPr>
        <w:t>－</w:t>
      </w:r>
      <w:r>
        <w:rPr>
          <w:rFonts w:hint="eastAsia" w:ascii="宋体" w:hAnsi="宋体" w:eastAsia="宋体" w:cs="宋体"/>
          <w:sz w:val="24"/>
          <w14:ligatures w14:val="none"/>
        </w:rPr>
        <w:t>项目</w:t>
      </w:r>
      <w:r>
        <w:rPr>
          <w:rFonts w:hint="eastAsia" w:ascii="宋体" w:hAnsi="宋体" w:eastAsia="宋体" w:cs="宋体"/>
          <w:sz w:val="24"/>
          <w:lang w:eastAsia="zh-CN"/>
          <w14:ligatures w14:val="none"/>
        </w:rPr>
        <w:t>－</w:t>
      </w:r>
      <w:r>
        <w:rPr>
          <w:rFonts w:hint="eastAsia" w:ascii="宋体" w:hAnsi="宋体" w:eastAsia="宋体" w:cs="宋体"/>
          <w:sz w:val="24"/>
          <w14:ligatures w14:val="none"/>
        </w:rPr>
        <w:t>竞赛”四位一体的育人模式，使学生不仅成为合格的绘图者，更能成长为具备严谨工程态度和初步创新设计思维的复合型技能人才。</w:t>
      </w:r>
    </w:p>
    <w:p w14:paraId="343EFCAD">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等线" w:hAnsi="等线" w:eastAsia="宋体" w:cs="等线"/>
          <w:sz w:val="24"/>
          <w14:ligatures w14:val="none"/>
        </w:rPr>
      </w:pPr>
      <w:r>
        <w:rPr>
          <w:rFonts w:hint="eastAsia" w:ascii="宋体" w:hAnsi="宋体" w:eastAsia="宋体" w:cs="宋体"/>
          <w:b/>
          <w:bCs/>
          <w:sz w:val="28"/>
          <w:szCs w:val="28"/>
          <w14:ligatures w14:val="none"/>
        </w:rPr>
        <w:t>四、课程目标</w:t>
      </w:r>
    </w:p>
    <w:p w14:paraId="53E19D9E">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14:ligatures w14:val="none"/>
        </w:rPr>
      </w:pPr>
      <w:r>
        <w:rPr>
          <w:rFonts w:hint="eastAsia" w:ascii="宋体" w:hAnsi="宋体" w:eastAsia="宋体" w:cs="宋体"/>
          <w:b/>
          <w:bCs/>
          <w:sz w:val="24"/>
          <w14:ligatures w14:val="none"/>
        </w:rPr>
        <w:t>（一）知识目标</w:t>
      </w:r>
    </w:p>
    <w:p w14:paraId="11B96DFA">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A1了解国家标准《技术制图</w:t>
      </w:r>
      <w:r>
        <w:rPr>
          <w:rFonts w:hint="eastAsia" w:ascii="宋体" w:hAnsi="宋体" w:eastAsia="宋体" w:cs="宋体"/>
          <w:sz w:val="24"/>
          <w:lang w:eastAsia="zh-CN"/>
          <w14:ligatures w14:val="none"/>
        </w:rPr>
        <w:t>》《</w:t>
      </w:r>
      <w:r>
        <w:rPr>
          <w:rFonts w:hint="eastAsia" w:ascii="宋体" w:hAnsi="宋体" w:eastAsia="宋体" w:cs="宋体"/>
          <w:sz w:val="24"/>
          <w14:ligatures w14:val="none"/>
        </w:rPr>
        <w:t>机械制图》的基本规定和正投影的基础理论。</w:t>
      </w:r>
    </w:p>
    <w:p w14:paraId="13AE7644">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A2掌握机件表达方法、图样中的尺寸标准及技术要求标注。</w:t>
      </w:r>
    </w:p>
    <w:p w14:paraId="6280C8D7">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A3掌握标准件和常用件的规定和简化画法。</w:t>
      </w:r>
    </w:p>
    <w:p w14:paraId="4FD0F1B2">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A4了解机械零部件的绘制和识读要求、方法、步骤。</w:t>
      </w:r>
    </w:p>
    <w:p w14:paraId="7038A18B">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A5了解工程设备图和工艺流程图的识读要求、方法、步骤。</w:t>
      </w:r>
    </w:p>
    <w:p w14:paraId="4FF2C654">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A6掌握AutoCAD绘图和编辑命令、图幅设置命令、尺寸标注命令、技术要求标注等命令</w:t>
      </w:r>
    </w:p>
    <w:p w14:paraId="5A08E767">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14:ligatures w14:val="none"/>
        </w:rPr>
      </w:pPr>
      <w:r>
        <w:rPr>
          <w:rFonts w:hint="eastAsia" w:ascii="宋体" w:hAnsi="宋体" w:eastAsia="宋体" w:cs="宋体"/>
          <w:b/>
          <w:bCs/>
          <w:sz w:val="24"/>
          <w14:ligatures w14:val="none"/>
        </w:rPr>
        <w:t>（二）能力目标</w:t>
      </w:r>
    </w:p>
    <w:p w14:paraId="47E5CC8E">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B1精通识读零件图、装配图的能力。</w:t>
      </w:r>
    </w:p>
    <w:p w14:paraId="42321267">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B2精通识</w:t>
      </w:r>
      <w:r>
        <w:rPr>
          <w:rFonts w:hint="eastAsia" w:ascii="宋体" w:hAnsi="宋体" w:eastAsia="宋体" w:cs="宋体"/>
          <w:sz w:val="24"/>
          <w:lang w:eastAsia="zh-CN"/>
          <w14:ligatures w14:val="none"/>
        </w:rPr>
        <w:t>读</w:t>
      </w:r>
      <w:r>
        <w:rPr>
          <w:rFonts w:hint="eastAsia" w:ascii="宋体" w:hAnsi="宋体" w:eastAsia="宋体" w:cs="宋体"/>
          <w:sz w:val="24"/>
          <w14:ligatures w14:val="none"/>
        </w:rPr>
        <w:t>零件图、装备图、工艺流程图。</w:t>
      </w:r>
    </w:p>
    <w:p w14:paraId="083A2A80">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B3善用AutoCAD绘图能力。</w:t>
      </w:r>
    </w:p>
    <w:p w14:paraId="3A851265">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B4善用查阅技术标准和设计手册的能力。</w:t>
      </w:r>
    </w:p>
    <w:p w14:paraId="05025D70">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14:ligatures w14:val="none"/>
        </w:rPr>
      </w:pPr>
      <w:r>
        <w:rPr>
          <w:rFonts w:hint="eastAsia" w:ascii="宋体" w:hAnsi="宋体" w:eastAsia="宋体" w:cs="宋体"/>
          <w:b/>
          <w:bCs/>
          <w:sz w:val="24"/>
          <w14:ligatures w14:val="none"/>
        </w:rPr>
        <w:t>（三）素质目标</w:t>
      </w:r>
    </w:p>
    <w:p w14:paraId="7C09FE67">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C1培养学生团队协作的能力。</w:t>
      </w:r>
    </w:p>
    <w:p w14:paraId="17BCFE2F">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C2培养学生表达与沟通能力。</w:t>
      </w:r>
    </w:p>
    <w:p w14:paraId="2601EDBC">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lang w:eastAsia="zh-CN"/>
          <w14:ligatures w14:val="none"/>
        </w:rPr>
      </w:pPr>
      <w:r>
        <w:rPr>
          <w:rFonts w:hint="eastAsia" w:ascii="宋体" w:hAnsi="宋体" w:eastAsia="宋体" w:cs="宋体"/>
          <w:sz w:val="24"/>
          <w14:ligatures w14:val="none"/>
        </w:rPr>
        <w:t>C3培养学生爱岗敬业的基本素质。</w:t>
      </w:r>
    </w:p>
    <w:p w14:paraId="4AC17E0F">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C4培养学生认真负责的工作态度和严谨细致的工作作风。</w:t>
      </w:r>
    </w:p>
    <w:p w14:paraId="78B0DA3F">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C5具有学生空间想象和思维能力。</w:t>
      </w:r>
    </w:p>
    <w:p w14:paraId="29043C3D">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C6具有学生创新思维能力。</w:t>
      </w:r>
    </w:p>
    <w:p w14:paraId="54B697B7">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14:ligatures w14:val="none"/>
        </w:rPr>
      </w:pPr>
      <w:r>
        <w:rPr>
          <w:rFonts w:hint="eastAsia" w:ascii="宋体" w:hAnsi="宋体" w:eastAsia="宋体" w:cs="宋体"/>
          <w:b/>
          <w:bCs/>
          <w:sz w:val="24"/>
          <w14:ligatures w14:val="none"/>
        </w:rPr>
        <w:t>（四）思政目标</w:t>
      </w:r>
    </w:p>
    <w:p w14:paraId="3D068E00">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D1.职业道德：树立“爱岗敬业、诚实守信、精益求精”的职业理念，遵守行业职业道德规范和岗位行为准则；​</w:t>
      </w:r>
    </w:p>
    <w:p w14:paraId="22B14667">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D2.工匠精神：培育“严谨细致、追求卓越、持之以恒”的工匠精神，杜绝敷衍了事、投机取巧的工作态度；​</w:t>
      </w:r>
    </w:p>
    <w:p w14:paraId="012E35D3">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D3.法治意识：增强法治观念，自觉遵守行业相关法律法规和规章制度，做到依法从业、合规操作；​</w:t>
      </w:r>
    </w:p>
    <w:p w14:paraId="7933F74A">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D4.社会责任：强化“科技报国、服务社会”的责任担当，理解所学专业在国家发展、行业进步中的作用，树立为行业发展和社会建设贡献力量的信念；​</w:t>
      </w:r>
    </w:p>
    <w:p w14:paraId="4FE968A0">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D5.家国情怀：结合行业发展历程和国家重大工程案例，激发民族自豪感和爱国热情，培养“强国有我”的使命意识；​</w:t>
      </w:r>
    </w:p>
    <w:p w14:paraId="13E6DBD6">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D6.创新意识：鼓励突破思维定势，勇于探索新技术、新方法，培养敢为人先、勇于担当的创新精神；​</w:t>
      </w:r>
    </w:p>
    <w:p w14:paraId="57B60B0A">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五、课程内容和要求</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8"/>
        <w:gridCol w:w="1719"/>
        <w:gridCol w:w="1009"/>
        <w:gridCol w:w="976"/>
        <w:gridCol w:w="1050"/>
        <w:gridCol w:w="1048"/>
        <w:gridCol w:w="892"/>
        <w:gridCol w:w="435"/>
        <w:gridCol w:w="435"/>
      </w:tblGrid>
      <w:tr w14:paraId="1EE1C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5" w:type="pct"/>
            <w:vAlign w:val="center"/>
          </w:tcPr>
          <w:p w14:paraId="14331335">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学习情境（章）</w:t>
            </w:r>
          </w:p>
        </w:tc>
        <w:tc>
          <w:tcPr>
            <w:tcW w:w="925" w:type="pct"/>
            <w:vAlign w:val="center"/>
          </w:tcPr>
          <w:p w14:paraId="2BC08EA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工作任务（节）</w:t>
            </w:r>
          </w:p>
        </w:tc>
        <w:tc>
          <w:tcPr>
            <w:tcW w:w="543" w:type="pct"/>
            <w:vAlign w:val="center"/>
          </w:tcPr>
          <w:p w14:paraId="10013F16">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知识点</w:t>
            </w:r>
          </w:p>
          <w:p w14:paraId="5A96A98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lang w:eastAsia="zh-CN"/>
                <w14:ligatures w14:val="none"/>
              </w:rPr>
              <w:t>（</w:t>
            </w:r>
            <w:r>
              <w:rPr>
                <w:rFonts w:hint="eastAsia" w:ascii="宋体" w:hAnsi="宋体" w:eastAsia="宋体" w:cs="宋体"/>
                <w:b/>
                <w:bCs/>
                <w:kern w:val="0"/>
                <w:sz w:val="21"/>
                <w:szCs w:val="21"/>
                <w14:ligatures w14:val="none"/>
              </w:rPr>
              <w:t>A</w:t>
            </w:r>
            <w:r>
              <w:rPr>
                <w:rFonts w:hint="eastAsia" w:ascii="宋体" w:hAnsi="宋体" w:eastAsia="宋体" w:cs="宋体"/>
                <w:b/>
                <w:bCs/>
                <w:kern w:val="0"/>
                <w:sz w:val="21"/>
                <w:szCs w:val="21"/>
                <w:lang w:eastAsia="zh-CN"/>
                <w14:ligatures w14:val="none"/>
              </w:rPr>
              <w:t>）</w:t>
            </w:r>
          </w:p>
        </w:tc>
        <w:tc>
          <w:tcPr>
            <w:tcW w:w="525" w:type="pct"/>
            <w:vAlign w:val="center"/>
          </w:tcPr>
          <w:p w14:paraId="56D16CCD">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技能点</w:t>
            </w:r>
          </w:p>
          <w:p w14:paraId="11EF029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lang w:eastAsia="zh-CN"/>
                <w14:ligatures w14:val="none"/>
              </w:rPr>
              <w:t>（</w:t>
            </w:r>
            <w:r>
              <w:rPr>
                <w:rFonts w:hint="eastAsia" w:ascii="宋体" w:hAnsi="宋体" w:eastAsia="宋体" w:cs="宋体"/>
                <w:b/>
                <w:bCs/>
                <w:kern w:val="0"/>
                <w:sz w:val="21"/>
                <w:szCs w:val="21"/>
                <w14:ligatures w14:val="none"/>
              </w:rPr>
              <w:t>B</w:t>
            </w:r>
            <w:r>
              <w:rPr>
                <w:rFonts w:hint="eastAsia" w:ascii="宋体" w:hAnsi="宋体" w:eastAsia="宋体" w:cs="宋体"/>
                <w:b/>
                <w:bCs/>
                <w:kern w:val="0"/>
                <w:sz w:val="21"/>
                <w:szCs w:val="21"/>
                <w:lang w:eastAsia="zh-CN"/>
                <w14:ligatures w14:val="none"/>
              </w:rPr>
              <w:t>）</w:t>
            </w:r>
          </w:p>
        </w:tc>
        <w:tc>
          <w:tcPr>
            <w:tcW w:w="565" w:type="pct"/>
            <w:vAlign w:val="center"/>
          </w:tcPr>
          <w:p w14:paraId="79E22A3D">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素质目标</w:t>
            </w:r>
          </w:p>
          <w:p w14:paraId="1ED24A1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lang w:eastAsia="zh-CN"/>
                <w14:ligatures w14:val="none"/>
              </w:rPr>
              <w:t>（</w:t>
            </w:r>
            <w:r>
              <w:rPr>
                <w:rFonts w:hint="eastAsia" w:ascii="宋体" w:hAnsi="宋体" w:eastAsia="宋体" w:cs="宋体"/>
                <w:b/>
                <w:bCs/>
                <w:kern w:val="0"/>
                <w:sz w:val="21"/>
                <w:szCs w:val="21"/>
                <w14:ligatures w14:val="none"/>
              </w:rPr>
              <w:t>C</w:t>
            </w:r>
            <w:r>
              <w:rPr>
                <w:rFonts w:hint="eastAsia" w:ascii="宋体" w:hAnsi="宋体" w:eastAsia="宋体" w:cs="宋体"/>
                <w:b/>
                <w:bCs/>
                <w:kern w:val="0"/>
                <w:sz w:val="21"/>
                <w:szCs w:val="21"/>
                <w:lang w:eastAsia="zh-CN"/>
                <w14:ligatures w14:val="none"/>
              </w:rPr>
              <w:t>）</w:t>
            </w:r>
          </w:p>
        </w:tc>
        <w:tc>
          <w:tcPr>
            <w:tcW w:w="564" w:type="pct"/>
            <w:vAlign w:val="center"/>
          </w:tcPr>
          <w:p w14:paraId="4B1A4B31">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思政元素</w:t>
            </w:r>
          </w:p>
          <w:p w14:paraId="31CA8A18">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lang w:eastAsia="zh-CN"/>
                <w14:ligatures w14:val="none"/>
              </w:rPr>
              <w:t>（</w:t>
            </w:r>
            <w:r>
              <w:rPr>
                <w:rFonts w:hint="eastAsia" w:ascii="宋体" w:hAnsi="宋体" w:eastAsia="宋体" w:cs="宋体"/>
                <w:b/>
                <w:bCs/>
                <w:kern w:val="0"/>
                <w:sz w:val="21"/>
                <w:szCs w:val="21"/>
                <w14:ligatures w14:val="none"/>
              </w:rPr>
              <w:t>D</w:t>
            </w:r>
            <w:r>
              <w:rPr>
                <w:rFonts w:hint="eastAsia" w:ascii="宋体" w:hAnsi="宋体" w:eastAsia="宋体" w:cs="宋体"/>
                <w:b/>
                <w:bCs/>
                <w:kern w:val="0"/>
                <w:sz w:val="21"/>
                <w:szCs w:val="21"/>
                <w:lang w:eastAsia="zh-CN"/>
                <w14:ligatures w14:val="none"/>
              </w:rPr>
              <w:t>）</w:t>
            </w:r>
          </w:p>
        </w:tc>
        <w:tc>
          <w:tcPr>
            <w:tcW w:w="480" w:type="pct"/>
            <w:vAlign w:val="center"/>
          </w:tcPr>
          <w:p w14:paraId="13149025">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对应培养规格支撑要点</w:t>
            </w:r>
          </w:p>
        </w:tc>
        <w:tc>
          <w:tcPr>
            <w:tcW w:w="234" w:type="pct"/>
            <w:vAlign w:val="center"/>
          </w:tcPr>
          <w:p w14:paraId="6AE1EC46">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学时</w:t>
            </w:r>
          </w:p>
        </w:tc>
        <w:tc>
          <w:tcPr>
            <w:tcW w:w="234" w:type="pct"/>
            <w:vAlign w:val="center"/>
          </w:tcPr>
          <w:p w14:paraId="7C62012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备注</w:t>
            </w:r>
          </w:p>
        </w:tc>
      </w:tr>
      <w:tr w14:paraId="2C8B3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5" w:type="pct"/>
            <w:vAlign w:val="center"/>
          </w:tcPr>
          <w:p w14:paraId="204217AE">
            <w:pPr>
              <w:keepNext w:val="0"/>
              <w:keepLines w:val="0"/>
              <w:pageBreakBefore w:val="0"/>
              <w:kinsoku/>
              <w:wordWrap/>
              <w:overflowPunct/>
              <w:topLinePunct w:val="0"/>
              <w:autoSpaceDE/>
              <w:autoSpaceDN/>
              <w:bidi w:val="0"/>
              <w:adjustRightInd w:val="0"/>
              <w:snapToGrid w:val="0"/>
              <w:spacing w:line="240" w:lineRule="auto"/>
              <w:ind w:firstLine="380" w:firstLineChars="200"/>
              <w:jc w:val="center"/>
              <w:textAlignment w:val="auto"/>
              <w:rPr>
                <w:rFonts w:hint="eastAsia" w:ascii="宋体" w:hAnsi="宋体" w:eastAsia="宋体" w:cs="宋体"/>
                <w:kern w:val="0"/>
                <w:sz w:val="21"/>
                <w:szCs w:val="21"/>
                <w:highlight w:val="yellow"/>
                <w14:ligatures w14:val="none"/>
              </w:rPr>
            </w:pPr>
            <w:r>
              <w:rPr>
                <w:rFonts w:hint="eastAsia" w:ascii="宋体" w:hAnsi="宋体" w:eastAsia="宋体" w:cs="宋体"/>
                <w:spacing w:val="-10"/>
                <w:kern w:val="0"/>
                <w:sz w:val="21"/>
                <w:szCs w:val="21"/>
                <w14:ligatures w14:val="none"/>
              </w:rPr>
              <w:t>单元一：绘制平面图形</w:t>
            </w:r>
          </w:p>
        </w:tc>
        <w:tc>
          <w:tcPr>
            <w:tcW w:w="925" w:type="pct"/>
            <w:vAlign w:val="center"/>
          </w:tcPr>
          <w:p w14:paraId="2775EB41">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spacing w:val="-10"/>
                <w:kern w:val="0"/>
                <w:sz w:val="21"/>
                <w:szCs w:val="21"/>
                <w14:ligatures w14:val="none"/>
              </w:rPr>
            </w:pPr>
            <w:r>
              <w:rPr>
                <w:rFonts w:hint="eastAsia" w:ascii="宋体" w:hAnsi="宋体" w:eastAsia="宋体" w:cs="宋体"/>
                <w:spacing w:val="-10"/>
                <w:kern w:val="0"/>
                <w:sz w:val="21"/>
                <w:szCs w:val="21"/>
                <w14:ligatures w14:val="none"/>
              </w:rPr>
              <w:t>任务一：绘制垫片</w:t>
            </w:r>
          </w:p>
          <w:p w14:paraId="3440A5F7">
            <w:pPr>
              <w:keepNext w:val="0"/>
              <w:keepLines w:val="0"/>
              <w:pageBreakBefore w:val="0"/>
              <w:kinsoku/>
              <w:wordWrap/>
              <w:overflowPunct/>
              <w:topLinePunct w:val="0"/>
              <w:autoSpaceDE/>
              <w:autoSpaceDN/>
              <w:bidi w:val="0"/>
              <w:adjustRightInd w:val="0"/>
              <w:snapToGrid w:val="0"/>
              <w:spacing w:line="240" w:lineRule="auto"/>
              <w:ind w:firstLine="380" w:firstLineChars="200"/>
              <w:jc w:val="left"/>
              <w:textAlignment w:val="auto"/>
              <w:rPr>
                <w:rFonts w:hint="eastAsia" w:ascii="宋体" w:hAnsi="宋体" w:eastAsia="宋体" w:cs="宋体"/>
                <w:kern w:val="0"/>
                <w:sz w:val="21"/>
                <w:szCs w:val="21"/>
                <w:highlight w:val="yellow"/>
                <w14:ligatures w14:val="none"/>
              </w:rPr>
            </w:pPr>
            <w:r>
              <w:rPr>
                <w:rFonts w:hint="eastAsia" w:ascii="宋体" w:hAnsi="宋体" w:eastAsia="宋体" w:cs="宋体"/>
                <w:spacing w:val="-10"/>
                <w:kern w:val="0"/>
                <w:sz w:val="21"/>
                <w:szCs w:val="21"/>
                <w14:ligatures w14:val="none"/>
              </w:rPr>
              <w:t>任务二：绘制手柄</w:t>
            </w:r>
          </w:p>
        </w:tc>
        <w:tc>
          <w:tcPr>
            <w:tcW w:w="543" w:type="pct"/>
            <w:vAlign w:val="center"/>
          </w:tcPr>
          <w:p w14:paraId="06B89FA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A1</w:t>
            </w:r>
          </w:p>
        </w:tc>
        <w:tc>
          <w:tcPr>
            <w:tcW w:w="525" w:type="pct"/>
            <w:vAlign w:val="center"/>
          </w:tcPr>
          <w:p w14:paraId="69064C20">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B1</w:t>
            </w:r>
          </w:p>
        </w:tc>
        <w:tc>
          <w:tcPr>
            <w:tcW w:w="565" w:type="pct"/>
            <w:vAlign w:val="center"/>
          </w:tcPr>
          <w:p w14:paraId="371AC0A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C1</w:t>
            </w:r>
          </w:p>
        </w:tc>
        <w:tc>
          <w:tcPr>
            <w:tcW w:w="564" w:type="pct"/>
            <w:vAlign w:val="center"/>
          </w:tcPr>
          <w:p w14:paraId="5383CC4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D1</w:t>
            </w:r>
          </w:p>
        </w:tc>
        <w:tc>
          <w:tcPr>
            <w:tcW w:w="480" w:type="pct"/>
            <w:vAlign w:val="center"/>
          </w:tcPr>
          <w:p w14:paraId="4CE0F02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素质目标3</w:t>
            </w:r>
          </w:p>
          <w:p w14:paraId="5E7E6ED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知识目标3</w:t>
            </w:r>
          </w:p>
          <w:p w14:paraId="3613C17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能力目标4</w:t>
            </w:r>
          </w:p>
        </w:tc>
        <w:tc>
          <w:tcPr>
            <w:tcW w:w="234" w:type="pct"/>
            <w:vAlign w:val="center"/>
          </w:tcPr>
          <w:p w14:paraId="6A6A696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4</w:t>
            </w:r>
          </w:p>
        </w:tc>
        <w:tc>
          <w:tcPr>
            <w:tcW w:w="234" w:type="pct"/>
            <w:vAlign w:val="center"/>
          </w:tcPr>
          <w:p w14:paraId="2971001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highlight w:val="yellow"/>
                <w14:ligatures w14:val="none"/>
              </w:rPr>
            </w:pPr>
          </w:p>
        </w:tc>
      </w:tr>
      <w:tr w14:paraId="607B5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5" w:type="pct"/>
            <w:vAlign w:val="center"/>
          </w:tcPr>
          <w:p w14:paraId="37D87364">
            <w:pPr>
              <w:keepNext w:val="0"/>
              <w:keepLines w:val="0"/>
              <w:pageBreakBefore w:val="0"/>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eastAsia="宋体" w:cs="宋体"/>
                <w:kern w:val="0"/>
                <w:sz w:val="21"/>
                <w:szCs w:val="21"/>
                <w:highlight w:val="yellow"/>
                <w14:ligatures w14:val="none"/>
              </w:rPr>
            </w:pPr>
            <w:r>
              <w:rPr>
                <w:rFonts w:hint="eastAsia" w:ascii="宋体" w:hAnsi="宋体" w:eastAsia="宋体" w:cs="宋体"/>
                <w:kern w:val="0"/>
                <w:sz w:val="21"/>
                <w:szCs w:val="21"/>
                <w14:ligatures w14:val="none"/>
              </w:rPr>
              <w:t>单元二：绘制基本体的三视图</w:t>
            </w:r>
          </w:p>
        </w:tc>
        <w:tc>
          <w:tcPr>
            <w:tcW w:w="925" w:type="pct"/>
            <w:vAlign w:val="center"/>
          </w:tcPr>
          <w:p w14:paraId="3D0FD5E1">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highlight w:val="yellow"/>
                <w14:ligatures w14:val="none"/>
              </w:rPr>
            </w:pPr>
            <w:r>
              <w:rPr>
                <w:rFonts w:hint="eastAsia" w:ascii="宋体" w:hAnsi="宋体" w:eastAsia="宋体" w:cs="宋体"/>
                <w:kern w:val="0"/>
                <w:sz w:val="21"/>
                <w:szCs w:val="21"/>
                <w14:ligatures w14:val="none"/>
              </w:rPr>
              <w:t>任务一：绘制平面体的三视图</w:t>
            </w:r>
          </w:p>
        </w:tc>
        <w:tc>
          <w:tcPr>
            <w:tcW w:w="543" w:type="pct"/>
            <w:vAlign w:val="center"/>
          </w:tcPr>
          <w:p w14:paraId="53842AA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A1</w:t>
            </w:r>
          </w:p>
        </w:tc>
        <w:tc>
          <w:tcPr>
            <w:tcW w:w="525" w:type="pct"/>
            <w:vAlign w:val="center"/>
          </w:tcPr>
          <w:p w14:paraId="0A4FF36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B1</w:t>
            </w:r>
          </w:p>
        </w:tc>
        <w:tc>
          <w:tcPr>
            <w:tcW w:w="565" w:type="pct"/>
            <w:vAlign w:val="center"/>
          </w:tcPr>
          <w:p w14:paraId="7C2B9838">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C1</w:t>
            </w:r>
          </w:p>
        </w:tc>
        <w:tc>
          <w:tcPr>
            <w:tcW w:w="564" w:type="pct"/>
            <w:vAlign w:val="center"/>
          </w:tcPr>
          <w:p w14:paraId="2CD68C0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D2</w:t>
            </w:r>
          </w:p>
        </w:tc>
        <w:tc>
          <w:tcPr>
            <w:tcW w:w="480" w:type="pct"/>
            <w:vAlign w:val="center"/>
          </w:tcPr>
          <w:p w14:paraId="6486ED3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素质目标3</w:t>
            </w:r>
          </w:p>
          <w:p w14:paraId="02CA56D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知识目标3</w:t>
            </w:r>
          </w:p>
          <w:p w14:paraId="590F1C58">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highlight w:val="yellow"/>
                <w14:ligatures w14:val="none"/>
              </w:rPr>
            </w:pPr>
            <w:r>
              <w:rPr>
                <w:rFonts w:hint="eastAsia" w:ascii="宋体" w:hAnsi="宋体" w:eastAsia="宋体" w:cs="宋体"/>
                <w:kern w:val="0"/>
                <w:sz w:val="21"/>
                <w:szCs w:val="21"/>
                <w14:ligatures w14:val="none"/>
              </w:rPr>
              <w:t>能力目标4</w:t>
            </w:r>
          </w:p>
        </w:tc>
        <w:tc>
          <w:tcPr>
            <w:tcW w:w="234" w:type="pct"/>
            <w:vAlign w:val="center"/>
          </w:tcPr>
          <w:p w14:paraId="47D8E981">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4</w:t>
            </w:r>
          </w:p>
        </w:tc>
        <w:tc>
          <w:tcPr>
            <w:tcW w:w="234" w:type="pct"/>
            <w:vAlign w:val="center"/>
          </w:tcPr>
          <w:p w14:paraId="1A8CED0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highlight w:val="yellow"/>
                <w14:ligatures w14:val="none"/>
              </w:rPr>
            </w:pPr>
          </w:p>
        </w:tc>
      </w:tr>
      <w:tr w14:paraId="11C5B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5" w:type="pct"/>
            <w:vAlign w:val="center"/>
          </w:tcPr>
          <w:p w14:paraId="6D6DA68B">
            <w:pPr>
              <w:keepNext w:val="0"/>
              <w:keepLines w:val="0"/>
              <w:pageBreakBefore w:val="0"/>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eastAsia="宋体" w:cs="宋体"/>
                <w:kern w:val="0"/>
                <w:sz w:val="21"/>
                <w:szCs w:val="21"/>
                <w:highlight w:val="yellow"/>
                <w14:ligatures w14:val="none"/>
              </w:rPr>
            </w:pPr>
            <w:r>
              <w:rPr>
                <w:rFonts w:hint="eastAsia" w:ascii="宋体" w:hAnsi="宋体" w:eastAsia="宋体" w:cs="宋体"/>
                <w:kern w:val="0"/>
                <w:sz w:val="21"/>
                <w:szCs w:val="21"/>
                <w14:ligatures w14:val="none"/>
              </w:rPr>
              <w:t>单元二：绘制基本体的三视图</w:t>
            </w:r>
          </w:p>
        </w:tc>
        <w:tc>
          <w:tcPr>
            <w:tcW w:w="925" w:type="pct"/>
            <w:vAlign w:val="center"/>
          </w:tcPr>
          <w:p w14:paraId="68B3F56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highlight w:val="yellow"/>
                <w14:ligatures w14:val="none"/>
              </w:rPr>
            </w:pPr>
            <w:r>
              <w:rPr>
                <w:rFonts w:hint="eastAsia" w:ascii="宋体" w:hAnsi="宋体" w:eastAsia="宋体" w:cs="宋体"/>
                <w:kern w:val="0"/>
                <w:sz w:val="21"/>
                <w:szCs w:val="21"/>
                <w14:ligatures w14:val="none"/>
              </w:rPr>
              <w:t>任务二：绘制回转体的三视图</w:t>
            </w:r>
          </w:p>
        </w:tc>
        <w:tc>
          <w:tcPr>
            <w:tcW w:w="543" w:type="pct"/>
            <w:vAlign w:val="center"/>
          </w:tcPr>
          <w:p w14:paraId="5AC7BEC8">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A1</w:t>
            </w:r>
          </w:p>
        </w:tc>
        <w:tc>
          <w:tcPr>
            <w:tcW w:w="525" w:type="pct"/>
            <w:vAlign w:val="center"/>
          </w:tcPr>
          <w:p w14:paraId="2122B4B5">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B1</w:t>
            </w:r>
          </w:p>
        </w:tc>
        <w:tc>
          <w:tcPr>
            <w:tcW w:w="565" w:type="pct"/>
            <w:vAlign w:val="center"/>
          </w:tcPr>
          <w:p w14:paraId="7C47D5B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C1</w:t>
            </w:r>
          </w:p>
        </w:tc>
        <w:tc>
          <w:tcPr>
            <w:tcW w:w="564" w:type="pct"/>
            <w:vAlign w:val="center"/>
          </w:tcPr>
          <w:p w14:paraId="4FB0F42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highlight w:val="yellow"/>
                <w14:ligatures w14:val="none"/>
              </w:rPr>
            </w:pPr>
            <w:r>
              <w:rPr>
                <w:rFonts w:hint="eastAsia" w:ascii="宋体" w:hAnsi="宋体" w:eastAsia="宋体" w:cs="宋体"/>
                <w:kern w:val="0"/>
                <w:sz w:val="21"/>
                <w:szCs w:val="21"/>
                <w14:ligatures w14:val="none"/>
              </w:rPr>
              <w:t>D2</w:t>
            </w:r>
          </w:p>
        </w:tc>
        <w:tc>
          <w:tcPr>
            <w:tcW w:w="480" w:type="pct"/>
            <w:vAlign w:val="center"/>
          </w:tcPr>
          <w:p w14:paraId="6AC721EF">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素质目标3</w:t>
            </w:r>
          </w:p>
          <w:p w14:paraId="0BA3B71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知识目标3</w:t>
            </w:r>
          </w:p>
          <w:p w14:paraId="5FF6DFD0">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highlight w:val="yellow"/>
                <w14:ligatures w14:val="none"/>
              </w:rPr>
            </w:pPr>
            <w:r>
              <w:rPr>
                <w:rFonts w:hint="eastAsia" w:ascii="宋体" w:hAnsi="宋体" w:eastAsia="宋体" w:cs="宋体"/>
                <w:kern w:val="0"/>
                <w:sz w:val="21"/>
                <w:szCs w:val="21"/>
                <w14:ligatures w14:val="none"/>
              </w:rPr>
              <w:t>能力目标4</w:t>
            </w:r>
          </w:p>
        </w:tc>
        <w:tc>
          <w:tcPr>
            <w:tcW w:w="234" w:type="pct"/>
            <w:vAlign w:val="center"/>
          </w:tcPr>
          <w:p w14:paraId="7B3DB93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4</w:t>
            </w:r>
          </w:p>
        </w:tc>
        <w:tc>
          <w:tcPr>
            <w:tcW w:w="234" w:type="pct"/>
            <w:vAlign w:val="center"/>
          </w:tcPr>
          <w:p w14:paraId="3EA1BA7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highlight w:val="yellow"/>
                <w14:ligatures w14:val="none"/>
              </w:rPr>
            </w:pPr>
          </w:p>
        </w:tc>
      </w:tr>
      <w:tr w14:paraId="34DE2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5" w:type="pct"/>
            <w:vAlign w:val="center"/>
          </w:tcPr>
          <w:p w14:paraId="098DCF75">
            <w:pPr>
              <w:keepNext w:val="0"/>
              <w:keepLines w:val="0"/>
              <w:pageBreakBefore w:val="0"/>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eastAsia="宋体" w:cs="宋体"/>
                <w:kern w:val="0"/>
                <w:sz w:val="21"/>
                <w:szCs w:val="21"/>
                <w:highlight w:val="yellow"/>
                <w14:ligatures w14:val="none"/>
              </w:rPr>
            </w:pPr>
            <w:r>
              <w:rPr>
                <w:rFonts w:hint="eastAsia" w:ascii="宋体" w:hAnsi="宋体" w:eastAsia="宋体" w:cs="宋体"/>
                <w:bCs/>
                <w:kern w:val="0"/>
                <w:sz w:val="21"/>
                <w:szCs w:val="21"/>
                <w14:ligatures w14:val="none"/>
              </w:rPr>
              <w:t>单元三：绘制组合体的三视图</w:t>
            </w:r>
          </w:p>
        </w:tc>
        <w:tc>
          <w:tcPr>
            <w:tcW w:w="925" w:type="pct"/>
            <w:vAlign w:val="center"/>
          </w:tcPr>
          <w:p w14:paraId="5D929251">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highlight w:val="yellow"/>
                <w14:ligatures w14:val="none"/>
              </w:rPr>
            </w:pPr>
            <w:r>
              <w:rPr>
                <w:rFonts w:hint="eastAsia" w:ascii="宋体" w:hAnsi="宋体" w:eastAsia="宋体" w:cs="宋体"/>
                <w:bCs/>
                <w:kern w:val="0"/>
                <w:sz w:val="21"/>
                <w:szCs w:val="21"/>
                <w14:ligatures w14:val="none"/>
              </w:rPr>
              <w:t>任务一：绘制支架的三视图</w:t>
            </w:r>
          </w:p>
        </w:tc>
        <w:tc>
          <w:tcPr>
            <w:tcW w:w="543" w:type="pct"/>
            <w:vAlign w:val="center"/>
          </w:tcPr>
          <w:p w14:paraId="1A35047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A2</w:t>
            </w:r>
          </w:p>
        </w:tc>
        <w:tc>
          <w:tcPr>
            <w:tcW w:w="525" w:type="pct"/>
            <w:vAlign w:val="center"/>
          </w:tcPr>
          <w:p w14:paraId="5A216BCD">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B1</w:t>
            </w:r>
          </w:p>
        </w:tc>
        <w:tc>
          <w:tcPr>
            <w:tcW w:w="565" w:type="pct"/>
            <w:vAlign w:val="center"/>
          </w:tcPr>
          <w:p w14:paraId="3E398B9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C2</w:t>
            </w:r>
          </w:p>
        </w:tc>
        <w:tc>
          <w:tcPr>
            <w:tcW w:w="564" w:type="pct"/>
            <w:vAlign w:val="center"/>
          </w:tcPr>
          <w:p w14:paraId="5E37C8D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highlight w:val="yellow"/>
                <w14:ligatures w14:val="none"/>
              </w:rPr>
            </w:pPr>
            <w:r>
              <w:rPr>
                <w:rFonts w:hint="eastAsia" w:ascii="宋体" w:hAnsi="宋体" w:eastAsia="宋体" w:cs="宋体"/>
                <w:kern w:val="0"/>
                <w:sz w:val="21"/>
                <w:szCs w:val="21"/>
                <w14:ligatures w14:val="none"/>
              </w:rPr>
              <w:t>D3</w:t>
            </w:r>
          </w:p>
        </w:tc>
        <w:tc>
          <w:tcPr>
            <w:tcW w:w="480" w:type="pct"/>
            <w:vAlign w:val="center"/>
          </w:tcPr>
          <w:p w14:paraId="726A4F9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素质目标3</w:t>
            </w:r>
          </w:p>
          <w:p w14:paraId="720D422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知识目标3</w:t>
            </w:r>
          </w:p>
          <w:p w14:paraId="614ED59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highlight w:val="yellow"/>
                <w14:ligatures w14:val="none"/>
              </w:rPr>
            </w:pPr>
            <w:r>
              <w:rPr>
                <w:rFonts w:hint="eastAsia" w:ascii="宋体" w:hAnsi="宋体" w:eastAsia="宋体" w:cs="宋体"/>
                <w:kern w:val="0"/>
                <w:sz w:val="21"/>
                <w:szCs w:val="21"/>
                <w14:ligatures w14:val="none"/>
              </w:rPr>
              <w:t>能力目标4</w:t>
            </w:r>
          </w:p>
        </w:tc>
        <w:tc>
          <w:tcPr>
            <w:tcW w:w="234" w:type="pct"/>
            <w:vAlign w:val="center"/>
          </w:tcPr>
          <w:p w14:paraId="465FD75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4</w:t>
            </w:r>
          </w:p>
        </w:tc>
        <w:tc>
          <w:tcPr>
            <w:tcW w:w="234" w:type="pct"/>
            <w:vAlign w:val="center"/>
          </w:tcPr>
          <w:p w14:paraId="2C2D1EC0">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highlight w:val="yellow"/>
                <w14:ligatures w14:val="none"/>
              </w:rPr>
            </w:pPr>
          </w:p>
        </w:tc>
      </w:tr>
      <w:tr w14:paraId="6800A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5" w:type="pct"/>
            <w:vAlign w:val="center"/>
          </w:tcPr>
          <w:p w14:paraId="74B1E166">
            <w:pPr>
              <w:keepNext w:val="0"/>
              <w:keepLines w:val="0"/>
              <w:pageBreakBefore w:val="0"/>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eastAsia="宋体" w:cs="宋体"/>
                <w:kern w:val="0"/>
                <w:sz w:val="21"/>
                <w:szCs w:val="21"/>
                <w:highlight w:val="yellow"/>
                <w14:ligatures w14:val="none"/>
              </w:rPr>
            </w:pPr>
            <w:r>
              <w:rPr>
                <w:rFonts w:hint="eastAsia" w:ascii="宋体" w:hAnsi="宋体" w:eastAsia="宋体" w:cs="宋体"/>
                <w:bCs/>
                <w:kern w:val="0"/>
                <w:sz w:val="21"/>
                <w:szCs w:val="21"/>
                <w14:ligatures w14:val="none"/>
              </w:rPr>
              <w:t>单元三：绘制组合体的三视图</w:t>
            </w:r>
          </w:p>
        </w:tc>
        <w:tc>
          <w:tcPr>
            <w:tcW w:w="925" w:type="pct"/>
            <w:vAlign w:val="center"/>
          </w:tcPr>
          <w:p w14:paraId="121ACA8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highlight w:val="yellow"/>
                <w14:ligatures w14:val="none"/>
              </w:rPr>
            </w:pPr>
            <w:r>
              <w:rPr>
                <w:rFonts w:hint="eastAsia" w:ascii="宋体" w:hAnsi="宋体" w:eastAsia="宋体" w:cs="宋体"/>
                <w:bCs/>
                <w:kern w:val="0"/>
                <w:sz w:val="21"/>
                <w:szCs w:val="21"/>
                <w14:ligatures w14:val="none"/>
              </w:rPr>
              <w:t>任务二：识读轴承座的三视图</w:t>
            </w:r>
          </w:p>
        </w:tc>
        <w:tc>
          <w:tcPr>
            <w:tcW w:w="543" w:type="pct"/>
            <w:vAlign w:val="center"/>
          </w:tcPr>
          <w:p w14:paraId="5A0AD03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A2、A3</w:t>
            </w:r>
          </w:p>
        </w:tc>
        <w:tc>
          <w:tcPr>
            <w:tcW w:w="525" w:type="pct"/>
            <w:vAlign w:val="center"/>
          </w:tcPr>
          <w:p w14:paraId="0371EAF6">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B1</w:t>
            </w:r>
          </w:p>
        </w:tc>
        <w:tc>
          <w:tcPr>
            <w:tcW w:w="565" w:type="pct"/>
            <w:vAlign w:val="center"/>
          </w:tcPr>
          <w:p w14:paraId="75A9928F">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C3、C4</w:t>
            </w:r>
          </w:p>
        </w:tc>
        <w:tc>
          <w:tcPr>
            <w:tcW w:w="564" w:type="pct"/>
            <w:vAlign w:val="center"/>
          </w:tcPr>
          <w:p w14:paraId="5D54AF01">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highlight w:val="yellow"/>
                <w14:ligatures w14:val="none"/>
              </w:rPr>
            </w:pPr>
            <w:r>
              <w:rPr>
                <w:rFonts w:hint="eastAsia" w:ascii="宋体" w:hAnsi="宋体" w:eastAsia="宋体" w:cs="宋体"/>
                <w:kern w:val="0"/>
                <w:sz w:val="21"/>
                <w:szCs w:val="21"/>
                <w14:ligatures w14:val="none"/>
              </w:rPr>
              <w:t>D3</w:t>
            </w:r>
          </w:p>
        </w:tc>
        <w:tc>
          <w:tcPr>
            <w:tcW w:w="480" w:type="pct"/>
            <w:vAlign w:val="center"/>
          </w:tcPr>
          <w:p w14:paraId="17DF46B5">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素质目标3</w:t>
            </w:r>
          </w:p>
          <w:p w14:paraId="5A24AC50">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知识目标3</w:t>
            </w:r>
          </w:p>
          <w:p w14:paraId="07787B98">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highlight w:val="yellow"/>
                <w14:ligatures w14:val="none"/>
              </w:rPr>
            </w:pPr>
            <w:r>
              <w:rPr>
                <w:rFonts w:hint="eastAsia" w:ascii="宋体" w:hAnsi="宋体" w:eastAsia="宋体" w:cs="宋体"/>
                <w:kern w:val="0"/>
                <w:sz w:val="21"/>
                <w:szCs w:val="21"/>
                <w14:ligatures w14:val="none"/>
              </w:rPr>
              <w:t>能力目标4</w:t>
            </w:r>
          </w:p>
        </w:tc>
        <w:tc>
          <w:tcPr>
            <w:tcW w:w="234" w:type="pct"/>
            <w:vAlign w:val="center"/>
          </w:tcPr>
          <w:p w14:paraId="1F4EB27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4</w:t>
            </w:r>
          </w:p>
        </w:tc>
        <w:tc>
          <w:tcPr>
            <w:tcW w:w="234" w:type="pct"/>
            <w:vAlign w:val="center"/>
          </w:tcPr>
          <w:p w14:paraId="43F1189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highlight w:val="yellow"/>
                <w14:ligatures w14:val="none"/>
              </w:rPr>
            </w:pPr>
          </w:p>
        </w:tc>
      </w:tr>
      <w:tr w14:paraId="68CAD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5" w:type="pct"/>
            <w:vAlign w:val="center"/>
          </w:tcPr>
          <w:p w14:paraId="38D4B40D">
            <w:pPr>
              <w:keepNext w:val="0"/>
              <w:keepLines w:val="0"/>
              <w:pageBreakBefore w:val="0"/>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eastAsia="宋体" w:cs="宋体"/>
                <w:kern w:val="0"/>
                <w:sz w:val="21"/>
                <w:szCs w:val="21"/>
                <w:highlight w:val="yellow"/>
                <w14:ligatures w14:val="none"/>
              </w:rPr>
            </w:pPr>
            <w:r>
              <w:rPr>
                <w:rFonts w:hint="eastAsia" w:ascii="宋体" w:hAnsi="宋体" w:eastAsia="宋体" w:cs="宋体"/>
                <w:bCs/>
                <w:kern w:val="0"/>
                <w:sz w:val="21"/>
                <w:szCs w:val="21"/>
                <w14:ligatures w14:val="none"/>
              </w:rPr>
              <w:t>单元三：绘制组合体的三视图</w:t>
            </w:r>
          </w:p>
        </w:tc>
        <w:tc>
          <w:tcPr>
            <w:tcW w:w="925" w:type="pct"/>
            <w:vAlign w:val="center"/>
          </w:tcPr>
          <w:p w14:paraId="3AED672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color w:val="000000"/>
                <w:kern w:val="0"/>
                <w:sz w:val="21"/>
                <w:szCs w:val="21"/>
                <w:lang w:val="zh-CN"/>
                <w14:ligatures w14:val="none"/>
              </w:rPr>
            </w:pPr>
            <w:r>
              <w:rPr>
                <w:rFonts w:hint="eastAsia" w:ascii="宋体" w:hAnsi="宋体" w:eastAsia="宋体" w:cs="宋体"/>
                <w:color w:val="000000"/>
                <w:kern w:val="0"/>
                <w:sz w:val="21"/>
                <w:szCs w:val="21"/>
                <w:lang w:val="zh-CN"/>
                <w14:ligatures w14:val="none"/>
              </w:rPr>
              <w:t>任务一：表达物体的外形</w:t>
            </w:r>
          </w:p>
          <w:p w14:paraId="65006D32">
            <w:pPr>
              <w:keepNext w:val="0"/>
              <w:keepLines w:val="0"/>
              <w:pageBreakBefore w:val="0"/>
              <w:kinsoku/>
              <w:wordWrap/>
              <w:overflowPunct/>
              <w:topLinePunct w:val="0"/>
              <w:autoSpaceDE/>
              <w:autoSpaceDN/>
              <w:bidi w:val="0"/>
              <w:adjustRightInd w:val="0"/>
              <w:snapToGrid w:val="0"/>
              <w:spacing w:line="240" w:lineRule="auto"/>
              <w:ind w:firstLine="420" w:firstLineChars="200"/>
              <w:jc w:val="left"/>
              <w:textAlignment w:val="auto"/>
              <w:rPr>
                <w:rFonts w:hint="eastAsia" w:ascii="宋体" w:hAnsi="宋体" w:eastAsia="宋体" w:cs="宋体"/>
                <w:kern w:val="0"/>
                <w:sz w:val="21"/>
                <w:szCs w:val="21"/>
                <w:highlight w:val="yellow"/>
                <w14:ligatures w14:val="none"/>
              </w:rPr>
            </w:pPr>
            <w:r>
              <w:rPr>
                <w:rFonts w:hint="eastAsia" w:ascii="宋体" w:hAnsi="宋体" w:eastAsia="宋体" w:cs="宋体"/>
                <w:color w:val="000000"/>
                <w:kern w:val="0"/>
                <w:sz w:val="21"/>
                <w:szCs w:val="21"/>
                <w:lang w:val="zh-CN"/>
                <w14:ligatures w14:val="none"/>
              </w:rPr>
              <w:t>任务二：表达物体的内形</w:t>
            </w:r>
          </w:p>
        </w:tc>
        <w:tc>
          <w:tcPr>
            <w:tcW w:w="543" w:type="pct"/>
            <w:vAlign w:val="center"/>
          </w:tcPr>
          <w:p w14:paraId="6F5F00F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A2、A3</w:t>
            </w:r>
          </w:p>
        </w:tc>
        <w:tc>
          <w:tcPr>
            <w:tcW w:w="525" w:type="pct"/>
            <w:vAlign w:val="center"/>
          </w:tcPr>
          <w:p w14:paraId="677C784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B1</w:t>
            </w:r>
          </w:p>
        </w:tc>
        <w:tc>
          <w:tcPr>
            <w:tcW w:w="565" w:type="pct"/>
            <w:vAlign w:val="center"/>
          </w:tcPr>
          <w:p w14:paraId="699BC90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C3、C4</w:t>
            </w:r>
          </w:p>
        </w:tc>
        <w:tc>
          <w:tcPr>
            <w:tcW w:w="564" w:type="pct"/>
            <w:vAlign w:val="center"/>
          </w:tcPr>
          <w:p w14:paraId="17A9D41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highlight w:val="yellow"/>
                <w14:ligatures w14:val="none"/>
              </w:rPr>
            </w:pPr>
            <w:r>
              <w:rPr>
                <w:rFonts w:hint="eastAsia" w:ascii="宋体" w:hAnsi="宋体" w:eastAsia="宋体" w:cs="宋体"/>
                <w:kern w:val="0"/>
                <w:sz w:val="21"/>
                <w:szCs w:val="21"/>
                <w14:ligatures w14:val="none"/>
              </w:rPr>
              <w:t>D4</w:t>
            </w:r>
          </w:p>
        </w:tc>
        <w:tc>
          <w:tcPr>
            <w:tcW w:w="480" w:type="pct"/>
            <w:vAlign w:val="center"/>
          </w:tcPr>
          <w:p w14:paraId="3AC82E15">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素质目标3</w:t>
            </w:r>
          </w:p>
          <w:p w14:paraId="03E5901D">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知识目标3</w:t>
            </w:r>
          </w:p>
          <w:p w14:paraId="35D892E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highlight w:val="yellow"/>
                <w14:ligatures w14:val="none"/>
              </w:rPr>
            </w:pPr>
            <w:r>
              <w:rPr>
                <w:rFonts w:hint="eastAsia" w:ascii="宋体" w:hAnsi="宋体" w:eastAsia="宋体" w:cs="宋体"/>
                <w:kern w:val="0"/>
                <w:sz w:val="21"/>
                <w:szCs w:val="21"/>
                <w14:ligatures w14:val="none"/>
              </w:rPr>
              <w:t>能力目标4</w:t>
            </w:r>
          </w:p>
        </w:tc>
        <w:tc>
          <w:tcPr>
            <w:tcW w:w="234" w:type="pct"/>
            <w:vAlign w:val="center"/>
          </w:tcPr>
          <w:p w14:paraId="25528E5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4</w:t>
            </w:r>
          </w:p>
        </w:tc>
        <w:tc>
          <w:tcPr>
            <w:tcW w:w="234" w:type="pct"/>
            <w:vAlign w:val="center"/>
          </w:tcPr>
          <w:p w14:paraId="29285051">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highlight w:val="yellow"/>
                <w14:ligatures w14:val="none"/>
              </w:rPr>
            </w:pPr>
          </w:p>
        </w:tc>
      </w:tr>
      <w:tr w14:paraId="26C12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5" w:type="pct"/>
            <w:vAlign w:val="center"/>
          </w:tcPr>
          <w:p w14:paraId="42B85136">
            <w:pPr>
              <w:keepNext w:val="0"/>
              <w:keepLines w:val="0"/>
              <w:pageBreakBefore w:val="0"/>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eastAsia="宋体" w:cs="宋体"/>
                <w:kern w:val="0"/>
                <w:sz w:val="21"/>
                <w:szCs w:val="21"/>
                <w:highlight w:val="yellow"/>
                <w14:ligatures w14:val="none"/>
              </w:rPr>
            </w:pPr>
            <w:r>
              <w:rPr>
                <w:rFonts w:hint="eastAsia" w:ascii="宋体" w:hAnsi="宋体" w:eastAsia="宋体" w:cs="宋体"/>
                <w:color w:val="000000"/>
                <w:kern w:val="0"/>
                <w:sz w:val="21"/>
                <w:szCs w:val="21"/>
                <w:lang w:val="zh-CN"/>
                <w14:ligatures w14:val="none"/>
              </w:rPr>
              <w:t>单元四：绘制物体的图样</w:t>
            </w:r>
          </w:p>
        </w:tc>
        <w:tc>
          <w:tcPr>
            <w:tcW w:w="925" w:type="pct"/>
            <w:vAlign w:val="center"/>
          </w:tcPr>
          <w:p w14:paraId="3F21FFA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highlight w:val="yellow"/>
                <w14:ligatures w14:val="none"/>
              </w:rPr>
            </w:pPr>
            <w:r>
              <w:rPr>
                <w:rFonts w:hint="eastAsia" w:ascii="宋体" w:hAnsi="宋体" w:eastAsia="宋体" w:cs="宋体"/>
                <w:color w:val="000000"/>
                <w:kern w:val="0"/>
                <w:sz w:val="21"/>
                <w:szCs w:val="21"/>
                <w:lang w:val="zh-CN"/>
                <w14:ligatures w14:val="none"/>
              </w:rPr>
              <w:t>任务三：表达物体的断面</w:t>
            </w:r>
          </w:p>
        </w:tc>
        <w:tc>
          <w:tcPr>
            <w:tcW w:w="543" w:type="pct"/>
            <w:vAlign w:val="center"/>
          </w:tcPr>
          <w:p w14:paraId="7DDC87F6">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A5</w:t>
            </w:r>
          </w:p>
        </w:tc>
        <w:tc>
          <w:tcPr>
            <w:tcW w:w="525" w:type="pct"/>
            <w:vAlign w:val="center"/>
          </w:tcPr>
          <w:p w14:paraId="7D9B40B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B2</w:t>
            </w:r>
          </w:p>
        </w:tc>
        <w:tc>
          <w:tcPr>
            <w:tcW w:w="565" w:type="pct"/>
            <w:vAlign w:val="center"/>
          </w:tcPr>
          <w:p w14:paraId="6055079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C3、C4</w:t>
            </w:r>
          </w:p>
        </w:tc>
        <w:tc>
          <w:tcPr>
            <w:tcW w:w="564" w:type="pct"/>
            <w:vAlign w:val="center"/>
          </w:tcPr>
          <w:p w14:paraId="5B0FB50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highlight w:val="yellow"/>
                <w14:ligatures w14:val="none"/>
              </w:rPr>
            </w:pPr>
            <w:r>
              <w:rPr>
                <w:rFonts w:hint="eastAsia" w:ascii="宋体" w:hAnsi="宋体" w:eastAsia="宋体" w:cs="宋体"/>
                <w:kern w:val="0"/>
                <w:sz w:val="21"/>
                <w:szCs w:val="21"/>
                <w14:ligatures w14:val="none"/>
              </w:rPr>
              <w:t>D4</w:t>
            </w:r>
          </w:p>
        </w:tc>
        <w:tc>
          <w:tcPr>
            <w:tcW w:w="480" w:type="pct"/>
            <w:vAlign w:val="center"/>
          </w:tcPr>
          <w:p w14:paraId="304835A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素质目标3</w:t>
            </w:r>
          </w:p>
          <w:p w14:paraId="44FFE36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知识目标3</w:t>
            </w:r>
          </w:p>
          <w:p w14:paraId="79F8277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highlight w:val="yellow"/>
                <w14:ligatures w14:val="none"/>
              </w:rPr>
            </w:pPr>
            <w:r>
              <w:rPr>
                <w:rFonts w:hint="eastAsia" w:ascii="宋体" w:hAnsi="宋体" w:eastAsia="宋体" w:cs="宋体"/>
                <w:kern w:val="0"/>
                <w:sz w:val="21"/>
                <w:szCs w:val="21"/>
                <w14:ligatures w14:val="none"/>
              </w:rPr>
              <w:t>能力目标4</w:t>
            </w:r>
          </w:p>
        </w:tc>
        <w:tc>
          <w:tcPr>
            <w:tcW w:w="234" w:type="pct"/>
            <w:vAlign w:val="center"/>
          </w:tcPr>
          <w:p w14:paraId="52CBE15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4</w:t>
            </w:r>
          </w:p>
        </w:tc>
        <w:tc>
          <w:tcPr>
            <w:tcW w:w="234" w:type="pct"/>
            <w:vAlign w:val="center"/>
          </w:tcPr>
          <w:p w14:paraId="689CE62F">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highlight w:val="yellow"/>
                <w14:ligatures w14:val="none"/>
              </w:rPr>
            </w:pPr>
          </w:p>
        </w:tc>
      </w:tr>
      <w:tr w14:paraId="3085C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5" w:type="pct"/>
            <w:vAlign w:val="center"/>
          </w:tcPr>
          <w:p w14:paraId="2ECDB5BB">
            <w:pPr>
              <w:keepNext w:val="0"/>
              <w:keepLines w:val="0"/>
              <w:pageBreakBefore w:val="0"/>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eastAsia="宋体" w:cs="宋体"/>
                <w:kern w:val="0"/>
                <w:sz w:val="21"/>
                <w:szCs w:val="21"/>
                <w:highlight w:val="yellow"/>
                <w14:ligatures w14:val="none"/>
              </w:rPr>
            </w:pPr>
            <w:r>
              <w:rPr>
                <w:rFonts w:hint="eastAsia" w:ascii="宋体" w:hAnsi="宋体" w:eastAsia="宋体" w:cs="宋体"/>
                <w:color w:val="000000"/>
                <w:kern w:val="0"/>
                <w:sz w:val="21"/>
                <w:szCs w:val="21"/>
                <w:lang w:val="zh-CN"/>
                <w14:ligatures w14:val="none"/>
              </w:rPr>
              <w:t>单元四：绘制物体的图样</w:t>
            </w:r>
          </w:p>
        </w:tc>
        <w:tc>
          <w:tcPr>
            <w:tcW w:w="925" w:type="pct"/>
            <w:vAlign w:val="center"/>
          </w:tcPr>
          <w:p w14:paraId="1A9D5FD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highlight w:val="yellow"/>
                <w14:ligatures w14:val="none"/>
              </w:rPr>
            </w:pPr>
            <w:r>
              <w:rPr>
                <w:rFonts w:hint="eastAsia" w:ascii="宋体" w:hAnsi="宋体" w:eastAsia="宋体" w:cs="宋体"/>
                <w:color w:val="000000"/>
                <w:kern w:val="0"/>
                <w:sz w:val="21"/>
                <w:szCs w:val="21"/>
                <w:lang w:val="zh-CN"/>
                <w14:ligatures w14:val="none"/>
              </w:rPr>
              <w:t>任务</w:t>
            </w:r>
            <w:r>
              <w:rPr>
                <w:rFonts w:hint="eastAsia" w:ascii="宋体" w:hAnsi="宋体" w:eastAsia="宋体" w:cs="宋体"/>
                <w:color w:val="000000"/>
                <w:kern w:val="0"/>
                <w:sz w:val="21"/>
                <w:szCs w:val="21"/>
                <w14:ligatures w14:val="none"/>
              </w:rPr>
              <w:t>四</w:t>
            </w:r>
            <w:r>
              <w:rPr>
                <w:rFonts w:hint="eastAsia" w:ascii="宋体" w:hAnsi="宋体" w:eastAsia="宋体" w:cs="宋体"/>
                <w:color w:val="000000"/>
                <w:kern w:val="0"/>
                <w:sz w:val="21"/>
                <w:szCs w:val="21"/>
                <w:lang w:val="zh-CN"/>
                <w14:ligatures w14:val="none"/>
              </w:rPr>
              <w:t>：识读零件图</w:t>
            </w:r>
          </w:p>
        </w:tc>
        <w:tc>
          <w:tcPr>
            <w:tcW w:w="543" w:type="pct"/>
            <w:vAlign w:val="center"/>
          </w:tcPr>
          <w:p w14:paraId="7B022118">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A5</w:t>
            </w:r>
          </w:p>
        </w:tc>
        <w:tc>
          <w:tcPr>
            <w:tcW w:w="525" w:type="pct"/>
            <w:vAlign w:val="center"/>
          </w:tcPr>
          <w:p w14:paraId="0CCF5791">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B2</w:t>
            </w:r>
          </w:p>
        </w:tc>
        <w:tc>
          <w:tcPr>
            <w:tcW w:w="565" w:type="pct"/>
            <w:vAlign w:val="center"/>
          </w:tcPr>
          <w:p w14:paraId="65AF443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C3、C4</w:t>
            </w:r>
          </w:p>
        </w:tc>
        <w:tc>
          <w:tcPr>
            <w:tcW w:w="564" w:type="pct"/>
            <w:vAlign w:val="center"/>
          </w:tcPr>
          <w:p w14:paraId="7E737A25">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highlight w:val="yellow"/>
                <w14:ligatures w14:val="none"/>
              </w:rPr>
            </w:pPr>
            <w:r>
              <w:rPr>
                <w:rFonts w:hint="eastAsia" w:ascii="宋体" w:hAnsi="宋体" w:eastAsia="宋体" w:cs="宋体"/>
                <w:kern w:val="0"/>
                <w:sz w:val="21"/>
                <w:szCs w:val="21"/>
                <w14:ligatures w14:val="none"/>
              </w:rPr>
              <w:t>D5</w:t>
            </w:r>
          </w:p>
        </w:tc>
        <w:tc>
          <w:tcPr>
            <w:tcW w:w="480" w:type="pct"/>
            <w:vAlign w:val="center"/>
          </w:tcPr>
          <w:p w14:paraId="2F2C78A6">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素质目标3</w:t>
            </w:r>
          </w:p>
          <w:p w14:paraId="00D72570">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知识目标3</w:t>
            </w:r>
          </w:p>
          <w:p w14:paraId="7E1503FD">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highlight w:val="yellow"/>
                <w14:ligatures w14:val="none"/>
              </w:rPr>
            </w:pPr>
            <w:r>
              <w:rPr>
                <w:rFonts w:hint="eastAsia" w:ascii="宋体" w:hAnsi="宋体" w:eastAsia="宋体" w:cs="宋体"/>
                <w:kern w:val="0"/>
                <w:sz w:val="21"/>
                <w:szCs w:val="21"/>
                <w14:ligatures w14:val="none"/>
              </w:rPr>
              <w:t>能力目标4</w:t>
            </w:r>
          </w:p>
        </w:tc>
        <w:tc>
          <w:tcPr>
            <w:tcW w:w="234" w:type="pct"/>
            <w:vAlign w:val="center"/>
          </w:tcPr>
          <w:p w14:paraId="69DBDF8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4</w:t>
            </w:r>
          </w:p>
        </w:tc>
        <w:tc>
          <w:tcPr>
            <w:tcW w:w="234" w:type="pct"/>
            <w:vAlign w:val="center"/>
          </w:tcPr>
          <w:p w14:paraId="0F1BD690">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highlight w:val="yellow"/>
                <w14:ligatures w14:val="none"/>
              </w:rPr>
            </w:pPr>
          </w:p>
        </w:tc>
      </w:tr>
      <w:tr w14:paraId="1F043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5" w:type="pct"/>
            <w:vAlign w:val="center"/>
          </w:tcPr>
          <w:p w14:paraId="4F792C78">
            <w:pPr>
              <w:keepNext w:val="0"/>
              <w:keepLines w:val="0"/>
              <w:pageBreakBefore w:val="0"/>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eastAsia="宋体" w:cs="宋体"/>
                <w:kern w:val="0"/>
                <w:sz w:val="21"/>
                <w:szCs w:val="21"/>
                <w:highlight w:val="yellow"/>
                <w14:ligatures w14:val="none"/>
              </w:rPr>
            </w:pPr>
            <w:r>
              <w:rPr>
                <w:rFonts w:hint="eastAsia" w:ascii="宋体" w:hAnsi="宋体" w:eastAsia="宋体" w:cs="宋体"/>
                <w:color w:val="000000"/>
                <w:kern w:val="0"/>
                <w:sz w:val="21"/>
                <w:szCs w:val="21"/>
                <w:lang w:val="zh-CN"/>
                <w14:ligatures w14:val="none"/>
              </w:rPr>
              <w:t>单元四：绘制物体的图样</w:t>
            </w:r>
          </w:p>
        </w:tc>
        <w:tc>
          <w:tcPr>
            <w:tcW w:w="925" w:type="pct"/>
            <w:vAlign w:val="center"/>
          </w:tcPr>
          <w:p w14:paraId="1AFF99F1">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highlight w:val="yellow"/>
                <w14:ligatures w14:val="none"/>
              </w:rPr>
            </w:pPr>
            <w:r>
              <w:rPr>
                <w:rFonts w:hint="eastAsia" w:ascii="宋体" w:hAnsi="宋体" w:eastAsia="宋体" w:cs="宋体"/>
                <w:color w:val="000000"/>
                <w:kern w:val="0"/>
                <w:sz w:val="21"/>
                <w:szCs w:val="21"/>
                <w:lang w:val="zh-CN"/>
                <w14:ligatures w14:val="none"/>
              </w:rPr>
              <w:t>任务</w:t>
            </w:r>
            <w:r>
              <w:rPr>
                <w:rFonts w:hint="eastAsia" w:ascii="宋体" w:hAnsi="宋体" w:eastAsia="宋体" w:cs="宋体"/>
                <w:color w:val="000000"/>
                <w:kern w:val="0"/>
                <w:sz w:val="21"/>
                <w:szCs w:val="21"/>
                <w14:ligatures w14:val="none"/>
              </w:rPr>
              <w:t>五</w:t>
            </w:r>
            <w:r>
              <w:rPr>
                <w:rFonts w:hint="eastAsia" w:ascii="宋体" w:hAnsi="宋体" w:eastAsia="宋体" w:cs="宋体"/>
                <w:color w:val="000000"/>
                <w:kern w:val="0"/>
                <w:sz w:val="21"/>
                <w:szCs w:val="21"/>
                <w:lang w:val="zh-CN"/>
                <w14:ligatures w14:val="none"/>
              </w:rPr>
              <w:t>：</w:t>
            </w:r>
            <w:r>
              <w:rPr>
                <w:rFonts w:hint="eastAsia" w:ascii="宋体" w:hAnsi="宋体" w:eastAsia="宋体" w:cs="宋体"/>
                <w:kern w:val="0"/>
                <w:sz w:val="21"/>
                <w:szCs w:val="21"/>
                <w14:ligatures w14:val="none"/>
              </w:rPr>
              <w:t>绘制螺栓连接图</w:t>
            </w:r>
          </w:p>
        </w:tc>
        <w:tc>
          <w:tcPr>
            <w:tcW w:w="543" w:type="pct"/>
            <w:vAlign w:val="center"/>
          </w:tcPr>
          <w:p w14:paraId="6178839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A5</w:t>
            </w:r>
          </w:p>
        </w:tc>
        <w:tc>
          <w:tcPr>
            <w:tcW w:w="525" w:type="pct"/>
            <w:vAlign w:val="center"/>
          </w:tcPr>
          <w:p w14:paraId="1E93C4D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B2</w:t>
            </w:r>
          </w:p>
        </w:tc>
        <w:tc>
          <w:tcPr>
            <w:tcW w:w="565" w:type="pct"/>
            <w:vAlign w:val="center"/>
          </w:tcPr>
          <w:p w14:paraId="1D0A9AA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C3、C4</w:t>
            </w:r>
          </w:p>
        </w:tc>
        <w:tc>
          <w:tcPr>
            <w:tcW w:w="564" w:type="pct"/>
            <w:vAlign w:val="center"/>
          </w:tcPr>
          <w:p w14:paraId="4F778AD8">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highlight w:val="yellow"/>
                <w14:ligatures w14:val="none"/>
              </w:rPr>
            </w:pPr>
            <w:r>
              <w:rPr>
                <w:rFonts w:hint="eastAsia" w:ascii="宋体" w:hAnsi="宋体" w:eastAsia="宋体" w:cs="宋体"/>
                <w:kern w:val="0"/>
                <w:sz w:val="21"/>
                <w:szCs w:val="21"/>
                <w14:ligatures w14:val="none"/>
              </w:rPr>
              <w:t>D5</w:t>
            </w:r>
          </w:p>
        </w:tc>
        <w:tc>
          <w:tcPr>
            <w:tcW w:w="480" w:type="pct"/>
            <w:vAlign w:val="center"/>
          </w:tcPr>
          <w:p w14:paraId="7193493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素质目标3</w:t>
            </w:r>
          </w:p>
          <w:p w14:paraId="3D7152E5">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知识目标3</w:t>
            </w:r>
          </w:p>
          <w:p w14:paraId="4F211AD8">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highlight w:val="yellow"/>
                <w14:ligatures w14:val="none"/>
              </w:rPr>
            </w:pPr>
            <w:r>
              <w:rPr>
                <w:rFonts w:hint="eastAsia" w:ascii="宋体" w:hAnsi="宋体" w:eastAsia="宋体" w:cs="宋体"/>
                <w:kern w:val="0"/>
                <w:sz w:val="21"/>
                <w:szCs w:val="21"/>
                <w14:ligatures w14:val="none"/>
              </w:rPr>
              <w:t>能力目标4</w:t>
            </w:r>
          </w:p>
        </w:tc>
        <w:tc>
          <w:tcPr>
            <w:tcW w:w="234" w:type="pct"/>
            <w:vAlign w:val="center"/>
          </w:tcPr>
          <w:p w14:paraId="2E228AD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4</w:t>
            </w:r>
          </w:p>
        </w:tc>
        <w:tc>
          <w:tcPr>
            <w:tcW w:w="234" w:type="pct"/>
            <w:vAlign w:val="center"/>
          </w:tcPr>
          <w:p w14:paraId="4CE60A4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highlight w:val="yellow"/>
                <w14:ligatures w14:val="none"/>
              </w:rPr>
            </w:pPr>
          </w:p>
        </w:tc>
      </w:tr>
      <w:tr w14:paraId="0BB56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5" w:type="pct"/>
            <w:vAlign w:val="center"/>
          </w:tcPr>
          <w:p w14:paraId="63A41D9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color w:val="000000"/>
                <w:kern w:val="0"/>
                <w:sz w:val="21"/>
                <w:szCs w:val="21"/>
                <w14:ligatures w14:val="none"/>
              </w:rPr>
            </w:pPr>
            <w:r>
              <w:rPr>
                <w:rFonts w:hint="eastAsia" w:ascii="宋体" w:hAnsi="宋体" w:eastAsia="宋体" w:cs="宋体"/>
                <w:color w:val="000000"/>
                <w:kern w:val="0"/>
                <w:sz w:val="21"/>
                <w:szCs w:val="21"/>
                <w14:ligatures w14:val="none"/>
              </w:rPr>
              <w:t>单元五：</w:t>
            </w:r>
          </w:p>
          <w:p w14:paraId="7F8DF4A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color w:val="000000"/>
                <w:kern w:val="0"/>
                <w:sz w:val="21"/>
                <w:szCs w:val="21"/>
                <w14:ligatures w14:val="none"/>
              </w:rPr>
            </w:pPr>
            <w:r>
              <w:rPr>
                <w:rFonts w:hint="eastAsia" w:ascii="宋体" w:hAnsi="宋体" w:eastAsia="宋体" w:cs="宋体"/>
                <w:color w:val="000000"/>
                <w:kern w:val="0"/>
                <w:sz w:val="21"/>
                <w:szCs w:val="21"/>
                <w14:ligatures w14:val="none"/>
              </w:rPr>
              <w:t>识读汽车装备图</w:t>
            </w:r>
          </w:p>
        </w:tc>
        <w:tc>
          <w:tcPr>
            <w:tcW w:w="925" w:type="pct"/>
            <w:vAlign w:val="center"/>
          </w:tcPr>
          <w:p w14:paraId="5C1D12F0">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color w:val="000000"/>
                <w:kern w:val="0"/>
                <w:sz w:val="21"/>
                <w:szCs w:val="21"/>
                <w:lang w:val="zh-CN"/>
                <w14:ligatures w14:val="none"/>
              </w:rPr>
            </w:pPr>
            <w:r>
              <w:rPr>
                <w:rFonts w:hint="eastAsia" w:ascii="宋体" w:hAnsi="宋体" w:eastAsia="宋体" w:cs="宋体"/>
                <w:color w:val="000000"/>
                <w:kern w:val="0"/>
                <w:sz w:val="21"/>
                <w:szCs w:val="21"/>
                <w14:ligatures w14:val="none"/>
              </w:rPr>
              <w:t>任务一：工艺流程图</w:t>
            </w:r>
          </w:p>
        </w:tc>
        <w:tc>
          <w:tcPr>
            <w:tcW w:w="543" w:type="pct"/>
            <w:vAlign w:val="center"/>
          </w:tcPr>
          <w:p w14:paraId="63D0422F">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A5</w:t>
            </w:r>
          </w:p>
        </w:tc>
        <w:tc>
          <w:tcPr>
            <w:tcW w:w="525" w:type="pct"/>
            <w:vAlign w:val="center"/>
          </w:tcPr>
          <w:p w14:paraId="65628556">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B2</w:t>
            </w:r>
          </w:p>
        </w:tc>
        <w:tc>
          <w:tcPr>
            <w:tcW w:w="565" w:type="pct"/>
            <w:vAlign w:val="center"/>
          </w:tcPr>
          <w:p w14:paraId="53402EAF">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C3、C4</w:t>
            </w:r>
          </w:p>
        </w:tc>
        <w:tc>
          <w:tcPr>
            <w:tcW w:w="564" w:type="pct"/>
            <w:vAlign w:val="center"/>
          </w:tcPr>
          <w:p w14:paraId="2DBBCD9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A5</w:t>
            </w:r>
          </w:p>
        </w:tc>
        <w:tc>
          <w:tcPr>
            <w:tcW w:w="480" w:type="pct"/>
            <w:vAlign w:val="center"/>
          </w:tcPr>
          <w:p w14:paraId="409ED020">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素质目标3</w:t>
            </w:r>
          </w:p>
          <w:p w14:paraId="55C1A041">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知识目标3</w:t>
            </w:r>
          </w:p>
          <w:p w14:paraId="41716A2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能力目标4</w:t>
            </w:r>
          </w:p>
        </w:tc>
        <w:tc>
          <w:tcPr>
            <w:tcW w:w="234" w:type="pct"/>
            <w:vAlign w:val="center"/>
          </w:tcPr>
          <w:p w14:paraId="157740B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4</w:t>
            </w:r>
          </w:p>
        </w:tc>
        <w:tc>
          <w:tcPr>
            <w:tcW w:w="234" w:type="pct"/>
            <w:vAlign w:val="center"/>
          </w:tcPr>
          <w:p w14:paraId="4CED3A4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highlight w:val="yellow"/>
                <w14:ligatures w14:val="none"/>
              </w:rPr>
            </w:pPr>
          </w:p>
        </w:tc>
      </w:tr>
      <w:tr w14:paraId="64CD5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5" w:type="pct"/>
            <w:vAlign w:val="center"/>
          </w:tcPr>
          <w:p w14:paraId="6DDDAA7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color w:val="000000"/>
                <w:kern w:val="0"/>
                <w:sz w:val="21"/>
                <w:szCs w:val="21"/>
                <w14:ligatures w14:val="none"/>
              </w:rPr>
            </w:pPr>
            <w:r>
              <w:rPr>
                <w:rFonts w:hint="eastAsia" w:ascii="宋体" w:hAnsi="宋体" w:eastAsia="宋体" w:cs="宋体"/>
                <w:color w:val="000000"/>
                <w:kern w:val="0"/>
                <w:sz w:val="21"/>
                <w:szCs w:val="21"/>
                <w14:ligatures w14:val="none"/>
              </w:rPr>
              <w:t>单元五：</w:t>
            </w:r>
          </w:p>
          <w:p w14:paraId="30FFD70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highlight w:val="yellow"/>
                <w14:ligatures w14:val="none"/>
              </w:rPr>
            </w:pPr>
            <w:r>
              <w:rPr>
                <w:rFonts w:hint="eastAsia" w:ascii="宋体" w:hAnsi="宋体" w:eastAsia="宋体" w:cs="宋体"/>
                <w:color w:val="000000"/>
                <w:kern w:val="0"/>
                <w:sz w:val="21"/>
                <w:szCs w:val="21"/>
                <w14:ligatures w14:val="none"/>
              </w:rPr>
              <w:t>识读汽车装备图</w:t>
            </w:r>
          </w:p>
        </w:tc>
        <w:tc>
          <w:tcPr>
            <w:tcW w:w="925" w:type="pct"/>
            <w:vAlign w:val="center"/>
          </w:tcPr>
          <w:p w14:paraId="425817D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color w:val="000000"/>
                <w:kern w:val="0"/>
                <w:sz w:val="21"/>
                <w:szCs w:val="21"/>
                <w:lang w:val="zh-CN"/>
                <w14:ligatures w14:val="none"/>
              </w:rPr>
            </w:pPr>
            <w:r>
              <w:rPr>
                <w:rFonts w:hint="eastAsia" w:ascii="宋体" w:hAnsi="宋体" w:eastAsia="宋体" w:cs="宋体"/>
                <w:color w:val="000000"/>
                <w:kern w:val="0"/>
                <w:sz w:val="21"/>
                <w:szCs w:val="21"/>
                <w14:ligatures w14:val="none"/>
              </w:rPr>
              <w:t>任务二：设备布置图</w:t>
            </w:r>
          </w:p>
        </w:tc>
        <w:tc>
          <w:tcPr>
            <w:tcW w:w="543" w:type="pct"/>
            <w:vAlign w:val="center"/>
          </w:tcPr>
          <w:p w14:paraId="07B0689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A5</w:t>
            </w:r>
          </w:p>
        </w:tc>
        <w:tc>
          <w:tcPr>
            <w:tcW w:w="525" w:type="pct"/>
            <w:vAlign w:val="center"/>
          </w:tcPr>
          <w:p w14:paraId="2D7B147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B2</w:t>
            </w:r>
          </w:p>
        </w:tc>
        <w:tc>
          <w:tcPr>
            <w:tcW w:w="565" w:type="pct"/>
            <w:vAlign w:val="center"/>
          </w:tcPr>
          <w:p w14:paraId="7E03DD68">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C3、C4</w:t>
            </w:r>
          </w:p>
        </w:tc>
        <w:tc>
          <w:tcPr>
            <w:tcW w:w="564" w:type="pct"/>
            <w:vAlign w:val="center"/>
          </w:tcPr>
          <w:p w14:paraId="0680335F">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A5</w:t>
            </w:r>
          </w:p>
        </w:tc>
        <w:tc>
          <w:tcPr>
            <w:tcW w:w="480" w:type="pct"/>
            <w:vAlign w:val="center"/>
          </w:tcPr>
          <w:p w14:paraId="092792A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素质目标3</w:t>
            </w:r>
          </w:p>
          <w:p w14:paraId="444E423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知识目标3</w:t>
            </w:r>
          </w:p>
          <w:p w14:paraId="525BD44D">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能力目标4</w:t>
            </w:r>
          </w:p>
        </w:tc>
        <w:tc>
          <w:tcPr>
            <w:tcW w:w="234" w:type="pct"/>
            <w:vAlign w:val="center"/>
          </w:tcPr>
          <w:p w14:paraId="33CEA0B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4</w:t>
            </w:r>
          </w:p>
        </w:tc>
        <w:tc>
          <w:tcPr>
            <w:tcW w:w="234" w:type="pct"/>
            <w:vAlign w:val="center"/>
          </w:tcPr>
          <w:p w14:paraId="0B59031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highlight w:val="yellow"/>
                <w14:ligatures w14:val="none"/>
              </w:rPr>
            </w:pPr>
          </w:p>
        </w:tc>
      </w:tr>
      <w:tr w14:paraId="4C65C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5" w:type="pct"/>
            <w:vAlign w:val="center"/>
          </w:tcPr>
          <w:p w14:paraId="36E3E38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单元五：</w:t>
            </w:r>
          </w:p>
          <w:p w14:paraId="5EAA706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highlight w:val="yellow"/>
                <w14:ligatures w14:val="none"/>
              </w:rPr>
            </w:pPr>
            <w:r>
              <w:rPr>
                <w:rFonts w:hint="eastAsia" w:ascii="宋体" w:hAnsi="宋体" w:eastAsia="宋体" w:cs="宋体"/>
                <w:kern w:val="0"/>
                <w:sz w:val="21"/>
                <w:szCs w:val="21"/>
                <w14:ligatures w14:val="none"/>
              </w:rPr>
              <w:t>Autocad</w:t>
            </w:r>
          </w:p>
        </w:tc>
        <w:tc>
          <w:tcPr>
            <w:tcW w:w="925" w:type="pct"/>
            <w:vAlign w:val="center"/>
          </w:tcPr>
          <w:p w14:paraId="1C1BB1C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highlight w:val="yellow"/>
                <w14:ligatures w14:val="none"/>
              </w:rPr>
            </w:pPr>
            <w:r>
              <w:rPr>
                <w:rFonts w:hint="eastAsia" w:ascii="宋体" w:hAnsi="宋体" w:eastAsia="宋体" w:cs="宋体"/>
                <w:color w:val="000000"/>
                <w:kern w:val="0"/>
                <w:sz w:val="21"/>
                <w:szCs w:val="21"/>
                <w:lang w:val="zh-CN"/>
                <w14:ligatures w14:val="none"/>
              </w:rPr>
              <w:t>项目一：建立样板文件</w:t>
            </w:r>
          </w:p>
        </w:tc>
        <w:tc>
          <w:tcPr>
            <w:tcW w:w="543" w:type="pct"/>
            <w:vAlign w:val="center"/>
          </w:tcPr>
          <w:p w14:paraId="15754CDD">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A6</w:t>
            </w:r>
          </w:p>
        </w:tc>
        <w:tc>
          <w:tcPr>
            <w:tcW w:w="525" w:type="pct"/>
            <w:vAlign w:val="center"/>
          </w:tcPr>
          <w:p w14:paraId="25F1E4E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B3、B4</w:t>
            </w:r>
          </w:p>
        </w:tc>
        <w:tc>
          <w:tcPr>
            <w:tcW w:w="565" w:type="pct"/>
            <w:vAlign w:val="center"/>
          </w:tcPr>
          <w:p w14:paraId="76F26D9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C5、C6</w:t>
            </w:r>
          </w:p>
        </w:tc>
        <w:tc>
          <w:tcPr>
            <w:tcW w:w="564" w:type="pct"/>
            <w:vAlign w:val="center"/>
          </w:tcPr>
          <w:p w14:paraId="42D7F56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highlight w:val="yellow"/>
                <w14:ligatures w14:val="none"/>
              </w:rPr>
            </w:pPr>
            <w:r>
              <w:rPr>
                <w:rFonts w:hint="eastAsia" w:ascii="宋体" w:hAnsi="宋体" w:eastAsia="宋体" w:cs="宋体"/>
                <w:kern w:val="0"/>
                <w:sz w:val="21"/>
                <w:szCs w:val="21"/>
                <w14:ligatures w14:val="none"/>
              </w:rPr>
              <w:t>D6</w:t>
            </w:r>
          </w:p>
        </w:tc>
        <w:tc>
          <w:tcPr>
            <w:tcW w:w="480" w:type="pct"/>
            <w:vAlign w:val="center"/>
          </w:tcPr>
          <w:p w14:paraId="1C33CC7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素质目标3</w:t>
            </w:r>
          </w:p>
          <w:p w14:paraId="49A30DA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知识目标3</w:t>
            </w:r>
          </w:p>
          <w:p w14:paraId="00569ABD">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highlight w:val="yellow"/>
                <w14:ligatures w14:val="none"/>
              </w:rPr>
            </w:pPr>
            <w:r>
              <w:rPr>
                <w:rFonts w:hint="eastAsia" w:ascii="宋体" w:hAnsi="宋体" w:eastAsia="宋体" w:cs="宋体"/>
                <w:kern w:val="0"/>
                <w:sz w:val="21"/>
                <w:szCs w:val="21"/>
                <w14:ligatures w14:val="none"/>
              </w:rPr>
              <w:t>能力目标4</w:t>
            </w:r>
          </w:p>
        </w:tc>
        <w:tc>
          <w:tcPr>
            <w:tcW w:w="234" w:type="pct"/>
            <w:vAlign w:val="center"/>
          </w:tcPr>
          <w:p w14:paraId="724A8380">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2</w:t>
            </w:r>
          </w:p>
        </w:tc>
        <w:tc>
          <w:tcPr>
            <w:tcW w:w="234" w:type="pct"/>
            <w:vAlign w:val="center"/>
          </w:tcPr>
          <w:p w14:paraId="6A232E7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highlight w:val="yellow"/>
                <w14:ligatures w14:val="none"/>
              </w:rPr>
            </w:pPr>
          </w:p>
        </w:tc>
      </w:tr>
      <w:tr w14:paraId="366C7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5" w:type="pct"/>
            <w:vAlign w:val="center"/>
          </w:tcPr>
          <w:p w14:paraId="2B71DE8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单元五：</w:t>
            </w:r>
          </w:p>
          <w:p w14:paraId="053B2C1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Autocad</w:t>
            </w:r>
          </w:p>
        </w:tc>
        <w:tc>
          <w:tcPr>
            <w:tcW w:w="925" w:type="pct"/>
            <w:vAlign w:val="center"/>
          </w:tcPr>
          <w:p w14:paraId="3108F63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highlight w:val="yellow"/>
                <w14:ligatures w14:val="none"/>
              </w:rPr>
            </w:pPr>
            <w:r>
              <w:rPr>
                <w:rFonts w:hint="eastAsia" w:ascii="宋体" w:hAnsi="宋体" w:eastAsia="宋体" w:cs="宋体"/>
                <w:color w:val="000000"/>
                <w:kern w:val="0"/>
                <w:sz w:val="21"/>
                <w:szCs w:val="21"/>
                <w:lang w:val="zh-CN"/>
                <w14:ligatures w14:val="none"/>
              </w:rPr>
              <w:t>项目二：绘制简单图形</w:t>
            </w:r>
          </w:p>
        </w:tc>
        <w:tc>
          <w:tcPr>
            <w:tcW w:w="543" w:type="pct"/>
            <w:vAlign w:val="center"/>
          </w:tcPr>
          <w:p w14:paraId="60F6CDE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A6</w:t>
            </w:r>
          </w:p>
        </w:tc>
        <w:tc>
          <w:tcPr>
            <w:tcW w:w="525" w:type="pct"/>
            <w:vAlign w:val="center"/>
          </w:tcPr>
          <w:p w14:paraId="7D6A1361">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B3、B4</w:t>
            </w:r>
          </w:p>
        </w:tc>
        <w:tc>
          <w:tcPr>
            <w:tcW w:w="565" w:type="pct"/>
            <w:vAlign w:val="center"/>
          </w:tcPr>
          <w:p w14:paraId="76045E88">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C5、C6</w:t>
            </w:r>
          </w:p>
        </w:tc>
        <w:tc>
          <w:tcPr>
            <w:tcW w:w="564" w:type="pct"/>
            <w:vAlign w:val="center"/>
          </w:tcPr>
          <w:p w14:paraId="3D255B8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highlight w:val="yellow"/>
                <w14:ligatures w14:val="none"/>
              </w:rPr>
            </w:pPr>
            <w:r>
              <w:rPr>
                <w:rFonts w:hint="eastAsia" w:ascii="宋体" w:hAnsi="宋体" w:eastAsia="宋体" w:cs="宋体"/>
                <w:kern w:val="0"/>
                <w:sz w:val="21"/>
                <w:szCs w:val="21"/>
                <w14:ligatures w14:val="none"/>
              </w:rPr>
              <w:t>D6</w:t>
            </w:r>
          </w:p>
        </w:tc>
        <w:tc>
          <w:tcPr>
            <w:tcW w:w="480" w:type="pct"/>
            <w:vAlign w:val="center"/>
          </w:tcPr>
          <w:p w14:paraId="23F9275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素质目标3</w:t>
            </w:r>
          </w:p>
          <w:p w14:paraId="0F220FA0">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知识目标3</w:t>
            </w:r>
          </w:p>
          <w:p w14:paraId="6AD56A98">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highlight w:val="yellow"/>
                <w14:ligatures w14:val="none"/>
              </w:rPr>
            </w:pPr>
            <w:r>
              <w:rPr>
                <w:rFonts w:hint="eastAsia" w:ascii="宋体" w:hAnsi="宋体" w:eastAsia="宋体" w:cs="宋体"/>
                <w:kern w:val="0"/>
                <w:sz w:val="21"/>
                <w:szCs w:val="21"/>
                <w14:ligatures w14:val="none"/>
              </w:rPr>
              <w:t>能力目标4</w:t>
            </w:r>
          </w:p>
        </w:tc>
        <w:tc>
          <w:tcPr>
            <w:tcW w:w="234" w:type="pct"/>
            <w:vAlign w:val="center"/>
          </w:tcPr>
          <w:p w14:paraId="18D231C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2</w:t>
            </w:r>
          </w:p>
        </w:tc>
        <w:tc>
          <w:tcPr>
            <w:tcW w:w="234" w:type="pct"/>
            <w:vAlign w:val="center"/>
          </w:tcPr>
          <w:p w14:paraId="7A23387F">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highlight w:val="yellow"/>
                <w14:ligatures w14:val="none"/>
              </w:rPr>
            </w:pPr>
          </w:p>
        </w:tc>
      </w:tr>
      <w:tr w14:paraId="08F8D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5" w:type="pct"/>
            <w:vAlign w:val="center"/>
          </w:tcPr>
          <w:p w14:paraId="632FCBC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单元五：</w:t>
            </w:r>
          </w:p>
          <w:p w14:paraId="32E4768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Autocad</w:t>
            </w:r>
          </w:p>
        </w:tc>
        <w:tc>
          <w:tcPr>
            <w:tcW w:w="925" w:type="pct"/>
            <w:vAlign w:val="center"/>
          </w:tcPr>
          <w:p w14:paraId="24CF5DC0">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highlight w:val="yellow"/>
                <w14:ligatures w14:val="none"/>
              </w:rPr>
            </w:pPr>
            <w:r>
              <w:rPr>
                <w:rFonts w:hint="eastAsia" w:ascii="宋体" w:hAnsi="宋体" w:eastAsia="宋体" w:cs="宋体"/>
                <w:color w:val="000000"/>
                <w:kern w:val="0"/>
                <w:sz w:val="21"/>
                <w:szCs w:val="21"/>
                <w:lang w:val="zh-CN"/>
                <w14:ligatures w14:val="none"/>
              </w:rPr>
              <w:t>项目三：绘制图形并标注尺寸</w:t>
            </w:r>
          </w:p>
        </w:tc>
        <w:tc>
          <w:tcPr>
            <w:tcW w:w="543" w:type="pct"/>
            <w:vAlign w:val="center"/>
          </w:tcPr>
          <w:p w14:paraId="4582CD40">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A6</w:t>
            </w:r>
          </w:p>
        </w:tc>
        <w:tc>
          <w:tcPr>
            <w:tcW w:w="525" w:type="pct"/>
            <w:vAlign w:val="center"/>
          </w:tcPr>
          <w:p w14:paraId="1597405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B3、B4</w:t>
            </w:r>
          </w:p>
        </w:tc>
        <w:tc>
          <w:tcPr>
            <w:tcW w:w="565" w:type="pct"/>
            <w:vAlign w:val="center"/>
          </w:tcPr>
          <w:p w14:paraId="460213BF">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C5、C6</w:t>
            </w:r>
          </w:p>
        </w:tc>
        <w:tc>
          <w:tcPr>
            <w:tcW w:w="564" w:type="pct"/>
            <w:vAlign w:val="center"/>
          </w:tcPr>
          <w:p w14:paraId="36EEE11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highlight w:val="yellow"/>
                <w14:ligatures w14:val="none"/>
              </w:rPr>
            </w:pPr>
            <w:r>
              <w:rPr>
                <w:rFonts w:hint="eastAsia" w:ascii="宋体" w:hAnsi="宋体" w:eastAsia="宋体" w:cs="宋体"/>
                <w:kern w:val="0"/>
                <w:sz w:val="21"/>
                <w:szCs w:val="21"/>
                <w14:ligatures w14:val="none"/>
              </w:rPr>
              <w:t>D6</w:t>
            </w:r>
          </w:p>
        </w:tc>
        <w:tc>
          <w:tcPr>
            <w:tcW w:w="480" w:type="pct"/>
            <w:vAlign w:val="center"/>
          </w:tcPr>
          <w:p w14:paraId="21DFF19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素质目标3</w:t>
            </w:r>
          </w:p>
          <w:p w14:paraId="27B8720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知识目标3</w:t>
            </w:r>
          </w:p>
          <w:p w14:paraId="6DE51FC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highlight w:val="yellow"/>
                <w14:ligatures w14:val="none"/>
              </w:rPr>
            </w:pPr>
            <w:r>
              <w:rPr>
                <w:rFonts w:hint="eastAsia" w:ascii="宋体" w:hAnsi="宋体" w:eastAsia="宋体" w:cs="宋体"/>
                <w:kern w:val="0"/>
                <w:sz w:val="21"/>
                <w:szCs w:val="21"/>
                <w14:ligatures w14:val="none"/>
              </w:rPr>
              <w:t>能力目标4</w:t>
            </w:r>
          </w:p>
        </w:tc>
        <w:tc>
          <w:tcPr>
            <w:tcW w:w="234" w:type="pct"/>
            <w:vAlign w:val="center"/>
          </w:tcPr>
          <w:p w14:paraId="21733E80">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4</w:t>
            </w:r>
          </w:p>
        </w:tc>
        <w:tc>
          <w:tcPr>
            <w:tcW w:w="234" w:type="pct"/>
            <w:vAlign w:val="center"/>
          </w:tcPr>
          <w:p w14:paraId="4F78F8B6">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highlight w:val="yellow"/>
                <w14:ligatures w14:val="none"/>
              </w:rPr>
            </w:pPr>
          </w:p>
        </w:tc>
      </w:tr>
      <w:tr w14:paraId="5E1D2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5" w:type="pct"/>
            <w:vAlign w:val="center"/>
          </w:tcPr>
          <w:p w14:paraId="3DA6A321">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单元五：</w:t>
            </w:r>
          </w:p>
          <w:p w14:paraId="631E3A2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Autocad</w:t>
            </w:r>
          </w:p>
        </w:tc>
        <w:tc>
          <w:tcPr>
            <w:tcW w:w="925" w:type="pct"/>
            <w:vAlign w:val="center"/>
          </w:tcPr>
          <w:p w14:paraId="0521A3C5">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highlight w:val="yellow"/>
                <w14:ligatures w14:val="none"/>
              </w:rPr>
            </w:pPr>
            <w:r>
              <w:rPr>
                <w:rFonts w:hint="eastAsia" w:ascii="宋体" w:hAnsi="宋体" w:eastAsia="宋体" w:cs="宋体"/>
                <w:color w:val="000000"/>
                <w:kern w:val="0"/>
                <w:sz w:val="21"/>
                <w:szCs w:val="21"/>
                <w:lang w:val="zh-CN"/>
                <w14:ligatures w14:val="none"/>
              </w:rPr>
              <w:t>项目四：绘制图形并进行块的操作和编辑</w:t>
            </w:r>
          </w:p>
        </w:tc>
        <w:tc>
          <w:tcPr>
            <w:tcW w:w="543" w:type="pct"/>
            <w:vAlign w:val="center"/>
          </w:tcPr>
          <w:p w14:paraId="5A6785D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A6</w:t>
            </w:r>
          </w:p>
        </w:tc>
        <w:tc>
          <w:tcPr>
            <w:tcW w:w="525" w:type="pct"/>
            <w:vAlign w:val="center"/>
          </w:tcPr>
          <w:p w14:paraId="24411C08">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B3、B4</w:t>
            </w:r>
          </w:p>
        </w:tc>
        <w:tc>
          <w:tcPr>
            <w:tcW w:w="565" w:type="pct"/>
            <w:vAlign w:val="center"/>
          </w:tcPr>
          <w:p w14:paraId="4CDC0ABD">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C5、C6</w:t>
            </w:r>
          </w:p>
        </w:tc>
        <w:tc>
          <w:tcPr>
            <w:tcW w:w="564" w:type="pct"/>
            <w:vAlign w:val="center"/>
          </w:tcPr>
          <w:p w14:paraId="44951C5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highlight w:val="yellow"/>
                <w14:ligatures w14:val="none"/>
              </w:rPr>
            </w:pPr>
            <w:r>
              <w:rPr>
                <w:rFonts w:hint="eastAsia" w:ascii="宋体" w:hAnsi="宋体" w:eastAsia="宋体" w:cs="宋体"/>
                <w:kern w:val="0"/>
                <w:sz w:val="21"/>
                <w:szCs w:val="21"/>
                <w14:ligatures w14:val="none"/>
              </w:rPr>
              <w:t>D6</w:t>
            </w:r>
          </w:p>
        </w:tc>
        <w:tc>
          <w:tcPr>
            <w:tcW w:w="480" w:type="pct"/>
            <w:vAlign w:val="center"/>
          </w:tcPr>
          <w:p w14:paraId="41CB4DD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素质目标3</w:t>
            </w:r>
          </w:p>
          <w:p w14:paraId="57335856">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知识目标3</w:t>
            </w:r>
          </w:p>
          <w:p w14:paraId="71DC3EA5">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highlight w:val="yellow"/>
                <w14:ligatures w14:val="none"/>
              </w:rPr>
            </w:pPr>
            <w:r>
              <w:rPr>
                <w:rFonts w:hint="eastAsia" w:ascii="宋体" w:hAnsi="宋体" w:eastAsia="宋体" w:cs="宋体"/>
                <w:kern w:val="0"/>
                <w:sz w:val="21"/>
                <w:szCs w:val="21"/>
                <w14:ligatures w14:val="none"/>
              </w:rPr>
              <w:t>能力目标4</w:t>
            </w:r>
          </w:p>
        </w:tc>
        <w:tc>
          <w:tcPr>
            <w:tcW w:w="234" w:type="pct"/>
            <w:vAlign w:val="center"/>
          </w:tcPr>
          <w:p w14:paraId="515138A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4</w:t>
            </w:r>
          </w:p>
        </w:tc>
        <w:tc>
          <w:tcPr>
            <w:tcW w:w="234" w:type="pct"/>
            <w:vAlign w:val="center"/>
          </w:tcPr>
          <w:p w14:paraId="7C4F907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highlight w:val="yellow"/>
                <w14:ligatures w14:val="none"/>
              </w:rPr>
            </w:pPr>
          </w:p>
        </w:tc>
      </w:tr>
      <w:tr w14:paraId="0794A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25" w:type="pct"/>
            <w:vAlign w:val="center"/>
          </w:tcPr>
          <w:p w14:paraId="78BBEAD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单元五：</w:t>
            </w:r>
          </w:p>
          <w:p w14:paraId="1E246DC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Autocad</w:t>
            </w:r>
          </w:p>
        </w:tc>
        <w:tc>
          <w:tcPr>
            <w:tcW w:w="925" w:type="pct"/>
            <w:vAlign w:val="center"/>
          </w:tcPr>
          <w:p w14:paraId="7C3FFDC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highlight w:val="yellow"/>
                <w14:ligatures w14:val="none"/>
              </w:rPr>
            </w:pPr>
            <w:r>
              <w:rPr>
                <w:rFonts w:hint="eastAsia" w:ascii="宋体" w:hAnsi="宋体" w:eastAsia="宋体" w:cs="宋体"/>
                <w:kern w:val="0"/>
                <w:sz w:val="21"/>
                <w:szCs w:val="21"/>
                <w14:ligatures w14:val="none"/>
              </w:rPr>
              <w:t>项目五：绘制综合图</w:t>
            </w:r>
          </w:p>
        </w:tc>
        <w:tc>
          <w:tcPr>
            <w:tcW w:w="543" w:type="pct"/>
            <w:vAlign w:val="center"/>
          </w:tcPr>
          <w:p w14:paraId="041D58B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A6</w:t>
            </w:r>
          </w:p>
        </w:tc>
        <w:tc>
          <w:tcPr>
            <w:tcW w:w="525" w:type="pct"/>
            <w:vAlign w:val="center"/>
          </w:tcPr>
          <w:p w14:paraId="5C73D435">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B3、B4</w:t>
            </w:r>
          </w:p>
        </w:tc>
        <w:tc>
          <w:tcPr>
            <w:tcW w:w="565" w:type="pct"/>
            <w:vAlign w:val="center"/>
          </w:tcPr>
          <w:p w14:paraId="666E7CD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C5、C6</w:t>
            </w:r>
          </w:p>
        </w:tc>
        <w:tc>
          <w:tcPr>
            <w:tcW w:w="564" w:type="pct"/>
            <w:vAlign w:val="center"/>
          </w:tcPr>
          <w:p w14:paraId="10AEBEE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highlight w:val="yellow"/>
                <w14:ligatures w14:val="none"/>
              </w:rPr>
            </w:pPr>
            <w:r>
              <w:rPr>
                <w:rFonts w:hint="eastAsia" w:ascii="宋体" w:hAnsi="宋体" w:eastAsia="宋体" w:cs="宋体"/>
                <w:kern w:val="0"/>
                <w:sz w:val="21"/>
                <w:szCs w:val="21"/>
                <w14:ligatures w14:val="none"/>
              </w:rPr>
              <w:t>D6</w:t>
            </w:r>
          </w:p>
        </w:tc>
        <w:tc>
          <w:tcPr>
            <w:tcW w:w="480" w:type="pct"/>
            <w:vAlign w:val="center"/>
          </w:tcPr>
          <w:p w14:paraId="364789D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素质目标3</w:t>
            </w:r>
          </w:p>
          <w:p w14:paraId="31FFFBC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知识目标3</w:t>
            </w:r>
          </w:p>
          <w:p w14:paraId="1392EE9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highlight w:val="yellow"/>
                <w14:ligatures w14:val="none"/>
              </w:rPr>
            </w:pPr>
            <w:r>
              <w:rPr>
                <w:rFonts w:hint="eastAsia" w:ascii="宋体" w:hAnsi="宋体" w:eastAsia="宋体" w:cs="宋体"/>
                <w:kern w:val="0"/>
                <w:sz w:val="21"/>
                <w:szCs w:val="21"/>
                <w14:ligatures w14:val="none"/>
              </w:rPr>
              <w:t>能力目标4</w:t>
            </w:r>
          </w:p>
        </w:tc>
        <w:tc>
          <w:tcPr>
            <w:tcW w:w="234" w:type="pct"/>
            <w:vAlign w:val="center"/>
          </w:tcPr>
          <w:p w14:paraId="70FA355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4</w:t>
            </w:r>
          </w:p>
        </w:tc>
        <w:tc>
          <w:tcPr>
            <w:tcW w:w="234" w:type="pct"/>
            <w:vAlign w:val="center"/>
          </w:tcPr>
          <w:p w14:paraId="6A3FDEF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highlight w:val="yellow"/>
                <w14:ligatures w14:val="none"/>
              </w:rPr>
            </w:pPr>
          </w:p>
        </w:tc>
      </w:tr>
    </w:tbl>
    <w:p w14:paraId="1CE1BD35">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kern w:val="2"/>
          <w:sz w:val="28"/>
          <w:szCs w:val="28"/>
          <w:lang w:val="en-US" w:eastAsia="zh-CN" w:bidi="ar-SA"/>
          <w14:ligatures w14:val="standardContextual"/>
        </w:rPr>
        <w:t>六、</w:t>
      </w:r>
      <w:r>
        <w:rPr>
          <w:rFonts w:hint="eastAsia" w:ascii="宋体" w:hAnsi="宋体" w:eastAsia="宋体" w:cs="宋体"/>
          <w:b/>
          <w:bCs/>
          <w:sz w:val="28"/>
          <w:szCs w:val="28"/>
          <w14:ligatures w14:val="none"/>
        </w:rPr>
        <w:t>课程考核与评价</w:t>
      </w:r>
    </w:p>
    <w:p w14:paraId="1DDE5623">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1533"/>
        <w:gridCol w:w="2144"/>
        <w:gridCol w:w="1343"/>
        <w:gridCol w:w="3581"/>
      </w:tblGrid>
      <w:tr w14:paraId="1A400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3" w:type="pct"/>
            <w:gridSpan w:val="2"/>
            <w:tcBorders>
              <w:left w:val="single" w:color="auto" w:sz="4" w:space="0"/>
              <w:right w:val="single" w:color="auto" w:sz="4" w:space="0"/>
            </w:tcBorders>
            <w:vAlign w:val="center"/>
          </w:tcPr>
          <w:p w14:paraId="0242383F">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评价项目</w:t>
            </w:r>
          </w:p>
        </w:tc>
        <w:tc>
          <w:tcPr>
            <w:tcW w:w="1154" w:type="pct"/>
            <w:tcBorders>
              <w:left w:val="single" w:color="auto" w:sz="4" w:space="0"/>
              <w:right w:val="single" w:color="auto" w:sz="4" w:space="0"/>
            </w:tcBorders>
            <w:vAlign w:val="center"/>
          </w:tcPr>
          <w:p w14:paraId="32350BB6">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评价方式</w:t>
            </w:r>
          </w:p>
        </w:tc>
        <w:tc>
          <w:tcPr>
            <w:tcW w:w="723" w:type="pct"/>
            <w:tcBorders>
              <w:left w:val="single" w:color="auto" w:sz="4" w:space="0"/>
              <w:right w:val="single" w:color="auto" w:sz="4" w:space="0"/>
            </w:tcBorders>
            <w:vAlign w:val="center"/>
          </w:tcPr>
          <w:p w14:paraId="4610919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分值比例</w:t>
            </w:r>
          </w:p>
        </w:tc>
        <w:tc>
          <w:tcPr>
            <w:tcW w:w="1928" w:type="pct"/>
            <w:tcBorders>
              <w:left w:val="single" w:color="auto" w:sz="4" w:space="0"/>
              <w:right w:val="single" w:color="auto" w:sz="4" w:space="0"/>
            </w:tcBorders>
            <w:vAlign w:val="center"/>
          </w:tcPr>
          <w:p w14:paraId="7B5A258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评价标准</w:t>
            </w:r>
          </w:p>
        </w:tc>
      </w:tr>
      <w:tr w14:paraId="2E787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restart"/>
            <w:tcBorders>
              <w:left w:val="single" w:color="auto" w:sz="4" w:space="0"/>
              <w:right w:val="single" w:color="auto" w:sz="4" w:space="0"/>
            </w:tcBorders>
            <w:vAlign w:val="center"/>
          </w:tcPr>
          <w:p w14:paraId="236EA9B5">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过程性评价</w:t>
            </w:r>
          </w:p>
        </w:tc>
        <w:tc>
          <w:tcPr>
            <w:tcW w:w="825" w:type="pct"/>
            <w:tcBorders>
              <w:left w:val="single" w:color="auto" w:sz="4" w:space="0"/>
              <w:right w:val="single" w:color="auto" w:sz="4" w:space="0"/>
            </w:tcBorders>
            <w:vAlign w:val="center"/>
          </w:tcPr>
          <w:p w14:paraId="6CEA496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平时评价</w:t>
            </w:r>
          </w:p>
        </w:tc>
        <w:tc>
          <w:tcPr>
            <w:tcW w:w="1154" w:type="pct"/>
            <w:tcBorders>
              <w:left w:val="single" w:color="auto" w:sz="4" w:space="0"/>
              <w:right w:val="single" w:color="auto" w:sz="4" w:space="0"/>
            </w:tcBorders>
            <w:vAlign w:val="center"/>
          </w:tcPr>
          <w:p w14:paraId="1147B70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以出勤、作业、课堂提问的形式进行</w:t>
            </w:r>
          </w:p>
        </w:tc>
        <w:tc>
          <w:tcPr>
            <w:tcW w:w="723" w:type="pct"/>
            <w:tcBorders>
              <w:left w:val="single" w:color="auto" w:sz="4" w:space="0"/>
              <w:right w:val="single" w:color="auto" w:sz="4" w:space="0"/>
            </w:tcBorders>
            <w:vAlign w:val="center"/>
          </w:tcPr>
          <w:p w14:paraId="2E8268A8">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10%</w:t>
            </w:r>
          </w:p>
        </w:tc>
        <w:tc>
          <w:tcPr>
            <w:tcW w:w="1928" w:type="pct"/>
            <w:tcBorders>
              <w:left w:val="single" w:color="auto" w:sz="4" w:space="0"/>
              <w:right w:val="single" w:color="auto" w:sz="4" w:space="0"/>
            </w:tcBorders>
            <w:vAlign w:val="center"/>
          </w:tcPr>
          <w:p w14:paraId="1EE5F61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制定出勤制度和作业占比，及课堂提问占比进行过程评价</w:t>
            </w:r>
          </w:p>
        </w:tc>
      </w:tr>
      <w:tr w14:paraId="6AC17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tcBorders>
              <w:left w:val="single" w:color="auto" w:sz="4" w:space="0"/>
              <w:right w:val="single" w:color="auto" w:sz="4" w:space="0"/>
            </w:tcBorders>
            <w:vAlign w:val="center"/>
          </w:tcPr>
          <w:p w14:paraId="47055685">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p>
        </w:tc>
        <w:tc>
          <w:tcPr>
            <w:tcW w:w="825" w:type="pct"/>
            <w:tcBorders>
              <w:left w:val="single" w:color="auto" w:sz="4" w:space="0"/>
              <w:right w:val="single" w:color="auto" w:sz="4" w:space="0"/>
            </w:tcBorders>
            <w:vAlign w:val="center"/>
          </w:tcPr>
          <w:p w14:paraId="1A9C098D">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单元评价</w:t>
            </w:r>
          </w:p>
        </w:tc>
        <w:tc>
          <w:tcPr>
            <w:tcW w:w="1154" w:type="pct"/>
            <w:tcBorders>
              <w:left w:val="single" w:color="auto" w:sz="4" w:space="0"/>
              <w:right w:val="single" w:color="auto" w:sz="4" w:space="0"/>
            </w:tcBorders>
            <w:vAlign w:val="center"/>
          </w:tcPr>
          <w:p w14:paraId="12EFFB9D">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lang w:eastAsia="zh-CN"/>
                <w14:ligatures w14:val="none"/>
              </w:rPr>
              <w:t>每个</w:t>
            </w:r>
            <w:r>
              <w:rPr>
                <w:rFonts w:hint="eastAsia" w:ascii="宋体" w:hAnsi="宋体" w:eastAsia="宋体" w:cs="宋体"/>
                <w:kern w:val="0"/>
                <w:sz w:val="21"/>
                <w:szCs w:val="21"/>
                <w14:ligatures w14:val="none"/>
              </w:rPr>
              <w:t>教学单元的结课考核形式进行</w:t>
            </w:r>
          </w:p>
        </w:tc>
        <w:tc>
          <w:tcPr>
            <w:tcW w:w="723" w:type="pct"/>
            <w:tcBorders>
              <w:left w:val="single" w:color="auto" w:sz="4" w:space="0"/>
              <w:right w:val="single" w:color="auto" w:sz="4" w:space="0"/>
            </w:tcBorders>
            <w:vAlign w:val="center"/>
          </w:tcPr>
          <w:p w14:paraId="47A36055">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10%</w:t>
            </w:r>
          </w:p>
        </w:tc>
        <w:tc>
          <w:tcPr>
            <w:tcW w:w="1928" w:type="pct"/>
            <w:tcBorders>
              <w:left w:val="single" w:color="auto" w:sz="4" w:space="0"/>
              <w:right w:val="single" w:color="auto" w:sz="4" w:space="0"/>
            </w:tcBorders>
            <w:vAlign w:val="center"/>
          </w:tcPr>
          <w:p w14:paraId="5F2B6F2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以试卷或提问考核的方式对单元的基本知识和重点内容进行考核</w:t>
            </w:r>
          </w:p>
        </w:tc>
      </w:tr>
      <w:tr w14:paraId="77092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tcBorders>
              <w:left w:val="single" w:color="auto" w:sz="4" w:space="0"/>
              <w:right w:val="single" w:color="auto" w:sz="4" w:space="0"/>
            </w:tcBorders>
            <w:vAlign w:val="center"/>
          </w:tcPr>
          <w:p w14:paraId="6A5976A8">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p>
        </w:tc>
        <w:tc>
          <w:tcPr>
            <w:tcW w:w="825" w:type="pct"/>
            <w:tcBorders>
              <w:left w:val="single" w:color="auto" w:sz="4" w:space="0"/>
              <w:right w:val="single" w:color="auto" w:sz="4" w:space="0"/>
            </w:tcBorders>
            <w:vAlign w:val="center"/>
          </w:tcPr>
          <w:p w14:paraId="14B0480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期中评价</w:t>
            </w:r>
          </w:p>
        </w:tc>
        <w:tc>
          <w:tcPr>
            <w:tcW w:w="1154" w:type="pct"/>
            <w:tcBorders>
              <w:left w:val="single" w:color="auto" w:sz="4" w:space="0"/>
              <w:right w:val="single" w:color="auto" w:sz="4" w:space="0"/>
            </w:tcBorders>
            <w:vAlign w:val="center"/>
          </w:tcPr>
          <w:p w14:paraId="063E9AD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期中考试</w:t>
            </w:r>
          </w:p>
        </w:tc>
        <w:tc>
          <w:tcPr>
            <w:tcW w:w="723" w:type="pct"/>
            <w:tcBorders>
              <w:left w:val="single" w:color="auto" w:sz="4" w:space="0"/>
              <w:right w:val="single" w:color="auto" w:sz="4" w:space="0"/>
            </w:tcBorders>
            <w:vAlign w:val="center"/>
          </w:tcPr>
          <w:p w14:paraId="4305CC8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20%</w:t>
            </w:r>
          </w:p>
        </w:tc>
        <w:tc>
          <w:tcPr>
            <w:tcW w:w="1928" w:type="pct"/>
            <w:tcBorders>
              <w:left w:val="single" w:color="auto" w:sz="4" w:space="0"/>
              <w:right w:val="single" w:color="auto" w:sz="4" w:space="0"/>
            </w:tcBorders>
            <w:vAlign w:val="center"/>
          </w:tcPr>
          <w:p w14:paraId="65798F4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以大型单元为节点进行阶段性考核评价</w:t>
            </w:r>
          </w:p>
        </w:tc>
      </w:tr>
      <w:tr w14:paraId="01762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tcBorders>
              <w:left w:val="single" w:color="auto" w:sz="4" w:space="0"/>
              <w:right w:val="single" w:color="auto" w:sz="4" w:space="0"/>
            </w:tcBorders>
            <w:vAlign w:val="center"/>
          </w:tcPr>
          <w:p w14:paraId="3636B5F8">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p>
        </w:tc>
        <w:tc>
          <w:tcPr>
            <w:tcW w:w="825" w:type="pct"/>
            <w:tcBorders>
              <w:left w:val="single" w:color="auto" w:sz="4" w:space="0"/>
              <w:right w:val="single" w:color="auto" w:sz="4" w:space="0"/>
            </w:tcBorders>
            <w:vAlign w:val="center"/>
          </w:tcPr>
          <w:p w14:paraId="243AB07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实践评价</w:t>
            </w:r>
          </w:p>
        </w:tc>
        <w:tc>
          <w:tcPr>
            <w:tcW w:w="1154" w:type="pct"/>
            <w:tcBorders>
              <w:left w:val="single" w:color="auto" w:sz="4" w:space="0"/>
              <w:right w:val="single" w:color="auto" w:sz="4" w:space="0"/>
            </w:tcBorders>
            <w:vAlign w:val="center"/>
          </w:tcPr>
          <w:p w14:paraId="750BFDED">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以技能操作和上机操作方式进行</w:t>
            </w:r>
          </w:p>
        </w:tc>
        <w:tc>
          <w:tcPr>
            <w:tcW w:w="723" w:type="pct"/>
            <w:tcBorders>
              <w:left w:val="single" w:color="auto" w:sz="4" w:space="0"/>
              <w:right w:val="single" w:color="auto" w:sz="4" w:space="0"/>
            </w:tcBorders>
            <w:vAlign w:val="center"/>
          </w:tcPr>
          <w:p w14:paraId="4956FF3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10%</w:t>
            </w:r>
          </w:p>
        </w:tc>
        <w:tc>
          <w:tcPr>
            <w:tcW w:w="1928" w:type="pct"/>
            <w:tcBorders>
              <w:left w:val="single" w:color="auto" w:sz="4" w:space="0"/>
              <w:right w:val="single" w:color="auto" w:sz="4" w:space="0"/>
            </w:tcBorders>
            <w:vAlign w:val="center"/>
          </w:tcPr>
          <w:p w14:paraId="47392BC1">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以学生动手能力和对上机使用CAD软件的能力进行考核</w:t>
            </w:r>
          </w:p>
        </w:tc>
      </w:tr>
      <w:tr w14:paraId="2C3C0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93" w:type="pct"/>
            <w:gridSpan w:val="2"/>
            <w:tcBorders>
              <w:left w:val="single" w:color="auto" w:sz="4" w:space="0"/>
              <w:right w:val="single" w:color="auto" w:sz="4" w:space="0"/>
            </w:tcBorders>
            <w:vAlign w:val="center"/>
          </w:tcPr>
          <w:p w14:paraId="5E4B5E5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终结性评价（期末）</w:t>
            </w:r>
          </w:p>
        </w:tc>
        <w:tc>
          <w:tcPr>
            <w:tcW w:w="1154" w:type="pct"/>
            <w:tcBorders>
              <w:left w:val="single" w:color="auto" w:sz="4" w:space="0"/>
              <w:right w:val="single" w:color="auto" w:sz="4" w:space="0"/>
            </w:tcBorders>
            <w:vAlign w:val="center"/>
          </w:tcPr>
          <w:p w14:paraId="037F2B28">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闭卷期末考试</w:t>
            </w:r>
          </w:p>
        </w:tc>
        <w:tc>
          <w:tcPr>
            <w:tcW w:w="723" w:type="pct"/>
            <w:tcBorders>
              <w:left w:val="single" w:color="auto" w:sz="4" w:space="0"/>
              <w:right w:val="single" w:color="auto" w:sz="4" w:space="0"/>
            </w:tcBorders>
            <w:vAlign w:val="center"/>
          </w:tcPr>
          <w:p w14:paraId="3203A71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50%</w:t>
            </w:r>
          </w:p>
        </w:tc>
        <w:tc>
          <w:tcPr>
            <w:tcW w:w="1928" w:type="pct"/>
            <w:tcBorders>
              <w:left w:val="single" w:color="auto" w:sz="4" w:space="0"/>
              <w:right w:val="single" w:color="auto" w:sz="4" w:space="0"/>
            </w:tcBorders>
            <w:vAlign w:val="center"/>
          </w:tcPr>
          <w:p w14:paraId="0000F93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kern w:val="0"/>
                <w:sz w:val="21"/>
                <w:szCs w:val="21"/>
                <w14:ligatures w14:val="none"/>
              </w:rPr>
            </w:pPr>
            <w:r>
              <w:rPr>
                <w:rFonts w:hint="eastAsia" w:ascii="宋体" w:hAnsi="宋体" w:eastAsia="宋体" w:cs="宋体"/>
                <w:kern w:val="0"/>
                <w:sz w:val="21"/>
                <w:szCs w:val="21"/>
                <w14:ligatures w14:val="none"/>
              </w:rPr>
              <w:t>对课程进行总体考核，考试学生对基本知识和基本技能的掌握程度</w:t>
            </w:r>
          </w:p>
        </w:tc>
      </w:tr>
    </w:tbl>
    <w:p w14:paraId="2A62D344">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七、课程实施与保障</w:t>
      </w:r>
    </w:p>
    <w:p w14:paraId="25F94C82">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eastAsia="zh-CN"/>
          <w14:ligatures w14:val="none"/>
        </w:rPr>
        <w:t>（一）</w:t>
      </w:r>
      <w:r>
        <w:rPr>
          <w:rFonts w:hint="eastAsia" w:ascii="宋体" w:hAnsi="宋体" w:eastAsia="宋体" w:cs="宋体"/>
          <w:sz w:val="24"/>
          <w14:ligatures w14:val="none"/>
        </w:rPr>
        <w:t>教学策略</w:t>
      </w:r>
    </w:p>
    <w:p w14:paraId="2D8C3EBB">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采用线上线下混合式教学模式，教学过程中以应用案例教学为主。案例教学为学生提供了一种模仿、借鉴和</w:t>
      </w:r>
      <w:r>
        <w:rPr>
          <w:rFonts w:hint="eastAsia" w:ascii="宋体" w:hAnsi="宋体" w:eastAsia="宋体" w:cs="宋体"/>
          <w:sz w:val="24"/>
          <w:lang w:eastAsia="zh-CN"/>
          <w14:ligatures w14:val="none"/>
        </w:rPr>
        <w:t>引申</w:t>
      </w:r>
      <w:r>
        <w:rPr>
          <w:rFonts w:hint="eastAsia" w:ascii="宋体" w:hAnsi="宋体" w:eastAsia="宋体" w:cs="宋体"/>
          <w:sz w:val="24"/>
          <w14:ligatures w14:val="none"/>
        </w:rPr>
        <w:t>的范例，师生互动性强，充分体现以学生为中心的教育理念。强调从提出问题入手，激发学生学习的兴趣，让学生有针对性地去探索并运用理论知识，以提高分析和解决问题的能力。</w:t>
      </w:r>
    </w:p>
    <w:p w14:paraId="1EE8CD52">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eastAsia="zh-CN"/>
          <w14:ligatures w14:val="none"/>
        </w:rPr>
        <w:t>（二）</w:t>
      </w:r>
      <w:r>
        <w:rPr>
          <w:rFonts w:hint="eastAsia" w:ascii="宋体" w:hAnsi="宋体" w:eastAsia="宋体" w:cs="宋体"/>
          <w:sz w:val="24"/>
          <w14:ligatures w14:val="none"/>
        </w:rPr>
        <w:t>课程思政融入</w:t>
      </w:r>
    </w:p>
    <w:p w14:paraId="0B7C6DB9">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通过系列教学活动设计，将课程思政有效融入教学活动中，活动结束教师点评知识应用同时，对学生在完成任务中的出现的错误进行解析，指出学生需要提升或完善的能力和素质目标。例如分析学生测试结果，逐步提升学生的阅读理解力与观察力、分析判断能力；通过讨论、头脑风暴等活动逐步锻炼学生的逻辑思维能力、语言表达能力；通过实践教学环节强化学生的团队协作能力、安全操作意识、求真务实的工匠精神；通过机械制图和CAD的应用，提升学生解决实际问题的能力。</w:t>
      </w:r>
    </w:p>
    <w:p w14:paraId="16DAE606">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（三）教学基本条件</w:t>
      </w:r>
    </w:p>
    <w:p w14:paraId="5B71FA8E">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1.教学团队基本要求</w:t>
      </w:r>
    </w:p>
    <w:p w14:paraId="5D26B674">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专职教师在12人左右，其中专职教师8人，来自企业的兼职教师4人。应具备双师素质资格，具有一定的实践经验，教学效果良好，职称和年龄结构合理。</w:t>
      </w:r>
    </w:p>
    <w:p w14:paraId="0C1FA161">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2.教学硬件环境基本要求</w:t>
      </w:r>
    </w:p>
    <w:p w14:paraId="14B8189E">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实施课程教学，校内具备以下实训条件：多媒体专业教室、教学做一体化实训室和相关实训仪器。</w:t>
      </w:r>
    </w:p>
    <w:p w14:paraId="374F56E2">
      <w:pPr>
        <w:keepNext w:val="0"/>
        <w:keepLines w:val="0"/>
        <w:pageBreakBefore w:val="0"/>
        <w:kinsoku/>
        <w:wordWrap/>
        <w:overflowPunct/>
        <w:topLinePunct w:val="0"/>
        <w:autoSpaceDE/>
        <w:autoSpaceDN/>
        <w:bidi w:val="0"/>
        <w:adjustRightInd w:val="0"/>
        <w:snapToGrid w:val="0"/>
        <w:spacing w:line="400" w:lineRule="exact"/>
        <w:ind w:firstLine="480" w:firstLineChars="200"/>
        <w:jc w:val="center"/>
        <w:textAlignment w:val="auto"/>
        <w:rPr>
          <w:rFonts w:ascii="Times New Roman" w:hAnsi="Times New Roman" w:eastAsia="宋体" w:cs="Times New Roman"/>
          <w:sz w:val="24"/>
          <w:szCs w:val="21"/>
          <w14:ligatures w14:val="none"/>
        </w:rPr>
      </w:pPr>
      <w:r>
        <w:rPr>
          <w:rFonts w:ascii="Times New Roman" w:hAnsi="Times New Roman" w:eastAsia="宋体" w:cs="Times New Roman"/>
          <w:sz w:val="24"/>
          <w:szCs w:val="21"/>
          <w14:ligatures w14:val="none"/>
        </w:rPr>
        <w:t>表1《</w:t>
      </w:r>
      <w:r>
        <w:rPr>
          <w:rFonts w:hint="eastAsia" w:ascii="Times New Roman" w:hAnsi="Times New Roman" w:eastAsia="宋体" w:cs="Times New Roman"/>
          <w:sz w:val="24"/>
          <w:szCs w:val="21"/>
          <w14:ligatures w14:val="none"/>
        </w:rPr>
        <w:t>汽车</w:t>
      </w:r>
      <w:r>
        <w:rPr>
          <w:rFonts w:ascii="Times New Roman" w:hAnsi="Times New Roman" w:eastAsia="宋体" w:cs="Times New Roman"/>
          <w:sz w:val="24"/>
          <w:szCs w:val="21"/>
          <w14:ligatures w14:val="none"/>
        </w:rPr>
        <w:t>制图与CAD》课程教学硬件环境基本要求</w:t>
      </w:r>
    </w:p>
    <w:tbl>
      <w:tblPr>
        <w:tblStyle w:val="27"/>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1854"/>
        <w:gridCol w:w="2168"/>
        <w:gridCol w:w="1661"/>
        <w:gridCol w:w="2741"/>
      </w:tblGrid>
      <w:tr w14:paraId="580B601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465" w:type="pct"/>
            <w:tcBorders>
              <w:top w:val="single" w:color="auto" w:sz="4" w:space="0"/>
              <w:left w:val="single" w:color="auto" w:sz="4" w:space="0"/>
            </w:tcBorders>
            <w:vAlign w:val="center"/>
          </w:tcPr>
          <w:p w14:paraId="60CE9DBF">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序号</w:t>
            </w:r>
          </w:p>
        </w:tc>
        <w:tc>
          <w:tcPr>
            <w:tcW w:w="998" w:type="pct"/>
            <w:tcBorders>
              <w:top w:val="single" w:color="auto" w:sz="4" w:space="0"/>
            </w:tcBorders>
            <w:vAlign w:val="center"/>
          </w:tcPr>
          <w:p w14:paraId="2DD14CC5">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名称</w:t>
            </w:r>
          </w:p>
        </w:tc>
        <w:tc>
          <w:tcPr>
            <w:tcW w:w="1167" w:type="pct"/>
            <w:tcBorders>
              <w:top w:val="single" w:color="auto" w:sz="4" w:space="0"/>
            </w:tcBorders>
            <w:vAlign w:val="center"/>
          </w:tcPr>
          <w:p w14:paraId="06C68925">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基本配置要求</w:t>
            </w:r>
          </w:p>
        </w:tc>
        <w:tc>
          <w:tcPr>
            <w:tcW w:w="894" w:type="pct"/>
            <w:tcBorders>
              <w:top w:val="single" w:color="auto" w:sz="4" w:space="0"/>
            </w:tcBorders>
            <w:vAlign w:val="center"/>
          </w:tcPr>
          <w:p w14:paraId="612DC99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场地大小/m2</w:t>
            </w:r>
          </w:p>
        </w:tc>
        <w:tc>
          <w:tcPr>
            <w:tcW w:w="1475" w:type="pct"/>
            <w:tcBorders>
              <w:top w:val="single" w:color="auto" w:sz="4" w:space="0"/>
              <w:right w:val="single" w:color="auto" w:sz="4" w:space="0"/>
            </w:tcBorders>
            <w:vAlign w:val="center"/>
          </w:tcPr>
          <w:p w14:paraId="67FD8F5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功能说明</w:t>
            </w:r>
          </w:p>
        </w:tc>
      </w:tr>
      <w:tr w14:paraId="2DEA59D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tcBorders>
              <w:left w:val="single" w:color="auto" w:sz="4" w:space="0"/>
            </w:tcBorders>
            <w:vAlign w:val="center"/>
          </w:tcPr>
          <w:p w14:paraId="4652B60F">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1</w:t>
            </w:r>
          </w:p>
        </w:tc>
        <w:tc>
          <w:tcPr>
            <w:tcW w:w="998" w:type="pct"/>
            <w:vAlign w:val="center"/>
          </w:tcPr>
          <w:p w14:paraId="1FEC409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计算机机房</w:t>
            </w:r>
          </w:p>
          <w:p w14:paraId="3A5365E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val="0"/>
                <w:kern w:val="0"/>
                <w:sz w:val="21"/>
                <w:szCs w:val="21"/>
                <w14:ligatures w14:val="none"/>
              </w:rPr>
            </w:pPr>
          </w:p>
        </w:tc>
        <w:tc>
          <w:tcPr>
            <w:tcW w:w="1167" w:type="pct"/>
            <w:vAlign w:val="center"/>
          </w:tcPr>
          <w:p w14:paraId="1B7B1DE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网络环境投影</w:t>
            </w:r>
          </w:p>
          <w:p w14:paraId="6F20DF1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设备1套、50台计算机、AutoCAD绘图软件</w:t>
            </w:r>
          </w:p>
        </w:tc>
        <w:tc>
          <w:tcPr>
            <w:tcW w:w="894" w:type="pct"/>
            <w:vAlign w:val="center"/>
          </w:tcPr>
          <w:p w14:paraId="41C0FEBD">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160</w:t>
            </w:r>
          </w:p>
        </w:tc>
        <w:tc>
          <w:tcPr>
            <w:tcW w:w="1475" w:type="pct"/>
            <w:tcBorders>
              <w:right w:val="single" w:color="auto" w:sz="4" w:space="0"/>
            </w:tcBorders>
            <w:vAlign w:val="center"/>
          </w:tcPr>
          <w:p w14:paraId="1DCF2488">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具有多媒体教室功能供课程教学、AutoCAD技能鉴定使用</w:t>
            </w:r>
          </w:p>
        </w:tc>
      </w:tr>
      <w:tr w14:paraId="3269E2C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tcBorders>
              <w:left w:val="single" w:color="auto" w:sz="4" w:space="0"/>
              <w:bottom w:val="single" w:color="auto" w:sz="4" w:space="0"/>
            </w:tcBorders>
            <w:vAlign w:val="center"/>
          </w:tcPr>
          <w:p w14:paraId="2142C12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2</w:t>
            </w:r>
          </w:p>
        </w:tc>
        <w:tc>
          <w:tcPr>
            <w:tcW w:w="998" w:type="pct"/>
            <w:tcBorders>
              <w:bottom w:val="single" w:color="auto" w:sz="4" w:space="0"/>
            </w:tcBorders>
            <w:vAlign w:val="center"/>
          </w:tcPr>
          <w:p w14:paraId="4ADB3A98">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制图多媒体专业教室</w:t>
            </w:r>
          </w:p>
          <w:p w14:paraId="159F94B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val="0"/>
                <w:kern w:val="0"/>
                <w:sz w:val="21"/>
                <w:szCs w:val="21"/>
                <w14:ligatures w14:val="none"/>
              </w:rPr>
            </w:pPr>
          </w:p>
        </w:tc>
        <w:tc>
          <w:tcPr>
            <w:tcW w:w="1167" w:type="pct"/>
            <w:tcBorders>
              <w:bottom w:val="single" w:color="auto" w:sz="4" w:space="0"/>
            </w:tcBorders>
            <w:vAlign w:val="center"/>
          </w:tcPr>
          <w:p w14:paraId="47A2304D">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投影设备1套、模型陈列柜两套</w:t>
            </w:r>
          </w:p>
        </w:tc>
        <w:tc>
          <w:tcPr>
            <w:tcW w:w="894" w:type="pct"/>
            <w:tcBorders>
              <w:bottom w:val="single" w:color="auto" w:sz="4" w:space="0"/>
            </w:tcBorders>
            <w:vAlign w:val="center"/>
          </w:tcPr>
          <w:p w14:paraId="7A31C35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120</w:t>
            </w:r>
          </w:p>
        </w:tc>
        <w:tc>
          <w:tcPr>
            <w:tcW w:w="1475" w:type="pct"/>
            <w:tcBorders>
              <w:bottom w:val="single" w:color="auto" w:sz="4" w:space="0"/>
              <w:right w:val="single" w:color="auto" w:sz="4" w:space="0"/>
            </w:tcBorders>
            <w:vAlign w:val="center"/>
          </w:tcPr>
          <w:p w14:paraId="7D739A46">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具有多媒体教室功能供课程教学、实训使用</w:t>
            </w:r>
          </w:p>
        </w:tc>
      </w:tr>
    </w:tbl>
    <w:p w14:paraId="6F13C465">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3.教学资源基本要求</w:t>
      </w:r>
    </w:p>
    <w:p w14:paraId="4F41B40C">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（1）基本教学资源：</w:t>
      </w:r>
    </w:p>
    <w:p w14:paraId="376E078C">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1.有关制图国家、行业标准及有关专业图书与期刊等图书资源；</w:t>
      </w:r>
    </w:p>
    <w:p w14:paraId="57F1FCCE">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2.来自企业的规范、生产图样等企业生产技术资料。</w:t>
      </w:r>
    </w:p>
    <w:p w14:paraId="3B1EDDFE">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3.参考书</w:t>
      </w:r>
    </w:p>
    <w:p w14:paraId="6EF6048A">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（2）数字教学资源：</w:t>
      </w:r>
    </w:p>
    <w:p w14:paraId="41572EBD">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1.基本的《汽车制图与CAD》多媒体网络课程资源；</w:t>
      </w:r>
    </w:p>
    <w:p w14:paraId="5236F80A">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sectPr>
          <w:pgSz w:w="11906" w:h="16838"/>
          <w:pgMar w:top="1417" w:right="1417" w:bottom="1417" w:left="1417" w:header="283" w:footer="567" w:gutter="0"/>
          <w:pgNumType w:fmt="decimal"/>
          <w:cols w:space="0" w:num="1"/>
          <w:rtlGutter w:val="0"/>
          <w:docGrid w:type="lines" w:linePitch="312" w:charSpace="0"/>
        </w:sectPr>
      </w:pPr>
      <w:r>
        <w:rPr>
          <w:rFonts w:hint="eastAsia" w:ascii="宋体" w:hAnsi="宋体" w:eastAsia="宋体" w:cs="宋体"/>
          <w:sz w:val="24"/>
          <w14:ligatures w14:val="none"/>
        </w:rPr>
        <w:t>2.有关专业软件。</w:t>
      </w:r>
    </w:p>
    <w:p w14:paraId="34470337">
      <w:pPr>
        <w:pStyle w:val="2"/>
        <w:bidi w:val="0"/>
        <w:rPr>
          <w:rFonts w:hint="eastAsia"/>
          <w:lang w:val="en-US" w:eastAsia="zh-CN"/>
        </w:rPr>
      </w:pPr>
      <w:bookmarkStart w:id="43" w:name="_Toc523"/>
      <w:bookmarkStart w:id="44" w:name="_Toc5425"/>
      <w:bookmarkStart w:id="45" w:name="_Toc5901"/>
      <w:r>
        <w:rPr>
          <w:rFonts w:hint="eastAsia"/>
          <w:lang w:val="en-US" w:eastAsia="zh-CN"/>
        </w:rPr>
        <w:t>《新能源汽车保养综合实训》课程标准</w:t>
      </w:r>
      <w:bookmarkEnd w:id="43"/>
      <w:bookmarkEnd w:id="44"/>
      <w:bookmarkEnd w:id="45"/>
    </w:p>
    <w:p w14:paraId="05DE7FA5">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left="0" w:leftChars="0"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5"/>
        <w:gridCol w:w="1176"/>
        <w:gridCol w:w="1723"/>
        <w:gridCol w:w="1055"/>
        <w:gridCol w:w="1099"/>
        <w:gridCol w:w="2846"/>
      </w:tblGrid>
      <w:tr w14:paraId="4B5E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6" w:type="pct"/>
            <w:tcBorders>
              <w:top w:val="single" w:color="auto" w:sz="4" w:space="0"/>
              <w:left w:val="single" w:color="auto" w:sz="4" w:space="0"/>
              <w:bottom w:val="single" w:color="auto" w:sz="4" w:space="0"/>
              <w:right w:val="single" w:color="auto" w:sz="4" w:space="0"/>
            </w:tcBorders>
            <w:vAlign w:val="center"/>
          </w:tcPr>
          <w:p w14:paraId="5BEE530B">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center"/>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课程名称</w:t>
            </w:r>
          </w:p>
        </w:tc>
        <w:tc>
          <w:tcPr>
            <w:tcW w:w="2129" w:type="pct"/>
            <w:gridSpan w:val="3"/>
            <w:tcBorders>
              <w:top w:val="single" w:color="auto" w:sz="4" w:space="0"/>
              <w:left w:val="single" w:color="auto" w:sz="4" w:space="0"/>
              <w:bottom w:val="single" w:color="auto" w:sz="4" w:space="0"/>
              <w:right w:val="single" w:color="auto" w:sz="4" w:space="0"/>
            </w:tcBorders>
            <w:vAlign w:val="center"/>
          </w:tcPr>
          <w:p w14:paraId="422E126E">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center"/>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kern w:val="2"/>
                <w:sz w:val="21"/>
                <w:szCs w:val="21"/>
                <w:lang w:val="en-US" w:eastAsia="zh-CN" w:bidi="ar-SA"/>
                <w14:ligatures w14:val="none"/>
              </w:rPr>
              <w:t>新能源汽车保养综合实训</w:t>
            </w:r>
          </w:p>
        </w:tc>
        <w:tc>
          <w:tcPr>
            <w:tcW w:w="592" w:type="pct"/>
            <w:tcBorders>
              <w:top w:val="single" w:color="auto" w:sz="4" w:space="0"/>
              <w:left w:val="single" w:color="auto" w:sz="4" w:space="0"/>
              <w:bottom w:val="single" w:color="auto" w:sz="4" w:space="0"/>
              <w:right w:val="single" w:color="auto" w:sz="4" w:space="0"/>
            </w:tcBorders>
            <w:vAlign w:val="center"/>
          </w:tcPr>
          <w:p w14:paraId="4BB27241">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117" w:firstLine="0" w:firstLineChars="0"/>
              <w:jc w:val="center"/>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课程编码</w:t>
            </w:r>
          </w:p>
        </w:tc>
        <w:tc>
          <w:tcPr>
            <w:tcW w:w="1530" w:type="pct"/>
            <w:tcBorders>
              <w:top w:val="single" w:color="auto" w:sz="4" w:space="0"/>
              <w:left w:val="single" w:color="auto" w:sz="4" w:space="0"/>
              <w:bottom w:val="single" w:color="auto" w:sz="4" w:space="0"/>
              <w:right w:val="single" w:color="auto" w:sz="4" w:space="0"/>
            </w:tcBorders>
            <w:vAlign w:val="center"/>
          </w:tcPr>
          <w:p w14:paraId="097300B9">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right="-145" w:firstLine="420" w:firstLineChars="200"/>
              <w:jc w:val="center"/>
              <w:textAlignment w:val="auto"/>
              <w:rPr>
                <w:rFonts w:hint="eastAsia" w:ascii="宋体" w:hAnsi="宋体" w:eastAsia="宋体" w:cs="宋体"/>
                <w:color w:val="FF0000"/>
                <w:kern w:val="0"/>
                <w:sz w:val="21"/>
                <w:szCs w:val="21"/>
                <w:lang w:val="en-US" w:eastAsia="zh-CN" w:bidi="ar-SA"/>
                <w14:ligatures w14:val="none"/>
              </w:rPr>
            </w:pPr>
            <w:r>
              <w:rPr>
                <w:rFonts w:hint="eastAsia" w:ascii="宋体" w:hAnsi="宋体" w:eastAsia="宋体" w:cs="宋体"/>
                <w:i w:val="0"/>
                <w:iCs w:val="0"/>
                <w:snapToGrid w:val="0"/>
                <w:color w:val="000000"/>
                <w:kern w:val="0"/>
                <w:sz w:val="21"/>
                <w:szCs w:val="21"/>
                <w:u w:val="none"/>
                <w:lang w:val="en-US" w:eastAsia="zh-CN" w:bidi="ar"/>
                <w14:ligatures w14:val="none"/>
              </w:rPr>
              <w:t>jxqc24009</w:t>
            </w:r>
          </w:p>
        </w:tc>
      </w:tr>
      <w:tr w14:paraId="30E40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6" w:type="pct"/>
            <w:tcBorders>
              <w:top w:val="single" w:color="auto" w:sz="4" w:space="0"/>
              <w:left w:val="single" w:color="auto" w:sz="4" w:space="0"/>
              <w:bottom w:val="single" w:color="auto" w:sz="4" w:space="0"/>
              <w:right w:val="single" w:color="auto" w:sz="4" w:space="0"/>
            </w:tcBorders>
          </w:tcPr>
          <w:p w14:paraId="2B0F5C12">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center"/>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建议学时</w:t>
            </w:r>
          </w:p>
        </w:tc>
        <w:tc>
          <w:tcPr>
            <w:tcW w:w="633" w:type="pct"/>
            <w:tcBorders>
              <w:top w:val="single" w:color="auto" w:sz="4" w:space="0"/>
              <w:left w:val="single" w:color="auto" w:sz="4" w:space="0"/>
              <w:bottom w:val="single" w:color="auto" w:sz="4" w:space="0"/>
              <w:right w:val="single" w:color="auto" w:sz="4" w:space="0"/>
            </w:tcBorders>
          </w:tcPr>
          <w:p w14:paraId="20646C1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52学时</w:t>
            </w:r>
          </w:p>
        </w:tc>
        <w:tc>
          <w:tcPr>
            <w:tcW w:w="928" w:type="pct"/>
            <w:tcBorders>
              <w:top w:val="single" w:color="auto" w:sz="4" w:space="0"/>
              <w:left w:val="single" w:color="auto" w:sz="4" w:space="0"/>
              <w:bottom w:val="single" w:color="auto" w:sz="4" w:space="0"/>
              <w:right w:val="single" w:color="auto" w:sz="4" w:space="0"/>
            </w:tcBorders>
          </w:tcPr>
          <w:p w14:paraId="42E6D79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宋体" w:hAnsi="宋体" w:eastAsia="宋体" w:cs="宋体"/>
                <w:sz w:val="21"/>
                <w:szCs w:val="21"/>
                <w14:ligatures w14:val="none"/>
              </w:rPr>
            </w:pPr>
            <w:r>
              <w:rPr>
                <w:rFonts w:hint="eastAsia" w:ascii="宋体" w:hAnsi="宋体" w:eastAsia="宋体" w:cs="宋体"/>
                <w:b/>
                <w:bCs/>
                <w:kern w:val="0"/>
                <w:sz w:val="21"/>
                <w:szCs w:val="21"/>
                <w14:ligatures w14:val="none"/>
              </w:rPr>
              <w:t>其中实践学时</w:t>
            </w:r>
          </w:p>
        </w:tc>
        <w:tc>
          <w:tcPr>
            <w:tcW w:w="567" w:type="pct"/>
            <w:tcBorders>
              <w:top w:val="single" w:color="auto" w:sz="4" w:space="0"/>
              <w:left w:val="single" w:color="auto" w:sz="4" w:space="0"/>
              <w:bottom w:val="single" w:color="auto" w:sz="4" w:space="0"/>
              <w:right w:val="single" w:color="auto" w:sz="4" w:space="0"/>
            </w:tcBorders>
          </w:tcPr>
          <w:p w14:paraId="69CC8A6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52学时</w:t>
            </w:r>
          </w:p>
        </w:tc>
        <w:tc>
          <w:tcPr>
            <w:tcW w:w="592" w:type="pct"/>
            <w:tcBorders>
              <w:top w:val="single" w:color="auto" w:sz="4" w:space="0"/>
              <w:left w:val="single" w:color="auto" w:sz="4" w:space="0"/>
              <w:bottom w:val="single" w:color="auto" w:sz="4" w:space="0"/>
              <w:right w:val="single" w:color="auto" w:sz="4" w:space="0"/>
            </w:tcBorders>
            <w:vAlign w:val="center"/>
          </w:tcPr>
          <w:p w14:paraId="046695E0">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422" w:firstLineChars="200"/>
              <w:jc w:val="center"/>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学分</w:t>
            </w:r>
          </w:p>
        </w:tc>
        <w:tc>
          <w:tcPr>
            <w:tcW w:w="1530" w:type="pct"/>
            <w:tcBorders>
              <w:top w:val="single" w:color="auto" w:sz="4" w:space="0"/>
              <w:left w:val="single" w:color="auto" w:sz="4" w:space="0"/>
              <w:bottom w:val="single" w:color="auto" w:sz="4" w:space="0"/>
              <w:right w:val="single" w:color="auto" w:sz="4" w:space="0"/>
            </w:tcBorders>
            <w:vAlign w:val="center"/>
          </w:tcPr>
          <w:p w14:paraId="4C739B9C">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center"/>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kern w:val="0"/>
                <w:sz w:val="21"/>
                <w:szCs w:val="21"/>
                <w:lang w:val="en-US" w:eastAsia="zh-CN" w:bidi="ar-SA"/>
                <w14:ligatures w14:val="none"/>
              </w:rPr>
              <w:t>2</w:t>
            </w:r>
          </w:p>
        </w:tc>
      </w:tr>
      <w:tr w14:paraId="7EB87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6" w:type="pct"/>
            <w:tcBorders>
              <w:top w:val="single" w:color="auto" w:sz="4" w:space="0"/>
              <w:left w:val="single" w:color="auto" w:sz="4" w:space="0"/>
              <w:bottom w:val="single" w:color="auto" w:sz="4" w:space="0"/>
              <w:right w:val="single" w:color="auto" w:sz="4" w:space="0"/>
            </w:tcBorders>
          </w:tcPr>
          <w:p w14:paraId="2FE9500E">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center"/>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适用专业</w:t>
            </w:r>
          </w:p>
        </w:tc>
        <w:tc>
          <w:tcPr>
            <w:tcW w:w="4253" w:type="pct"/>
            <w:gridSpan w:val="5"/>
            <w:tcBorders>
              <w:top w:val="single" w:color="auto" w:sz="4" w:space="0"/>
              <w:left w:val="single" w:color="auto" w:sz="4" w:space="0"/>
              <w:bottom w:val="single" w:color="auto" w:sz="4" w:space="0"/>
              <w:right w:val="single" w:color="auto" w:sz="4" w:space="0"/>
            </w:tcBorders>
          </w:tcPr>
          <w:p w14:paraId="0074D75A">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0" w:firstLineChars="200"/>
              <w:jc w:val="center"/>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auto"/>
                <w:kern w:val="2"/>
                <w:sz w:val="21"/>
                <w:szCs w:val="21"/>
                <w:lang w:val="en-US" w:eastAsia="zh-CN" w:bidi="ar-SA"/>
                <w14:ligatures w14:val="none"/>
              </w:rPr>
              <w:t>新能源汽车技术</w:t>
            </w:r>
          </w:p>
        </w:tc>
      </w:tr>
      <w:tr w14:paraId="77928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6" w:type="pct"/>
            <w:tcBorders>
              <w:top w:val="single" w:color="auto" w:sz="4" w:space="0"/>
              <w:left w:val="single" w:color="auto" w:sz="4" w:space="0"/>
              <w:right w:val="single" w:color="auto" w:sz="4" w:space="0"/>
            </w:tcBorders>
            <w:vAlign w:val="center"/>
          </w:tcPr>
          <w:p w14:paraId="0B5C3C0E">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center"/>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课程类型</w:t>
            </w:r>
          </w:p>
        </w:tc>
        <w:tc>
          <w:tcPr>
            <w:tcW w:w="2129" w:type="pct"/>
            <w:gridSpan w:val="3"/>
            <w:tcBorders>
              <w:top w:val="single" w:color="auto" w:sz="4" w:space="0"/>
              <w:left w:val="single" w:color="auto" w:sz="4" w:space="0"/>
              <w:right w:val="single" w:color="auto" w:sz="4" w:space="0"/>
            </w:tcBorders>
          </w:tcPr>
          <w:p w14:paraId="10EC6D7B">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fldChar w:fldCharType="begin"/>
            </w:r>
            <w:r>
              <w:rPr>
                <w:rFonts w:hint="eastAsia" w:ascii="宋体" w:hAnsi="宋体" w:eastAsia="宋体" w:cs="宋体"/>
                <w:sz w:val="21"/>
                <w:szCs w:val="21"/>
                <w14:ligatures w14:val="none"/>
              </w:rPr>
              <w:instrText xml:space="preserve"> EQ \o\ac(□)</w:instrText>
            </w:r>
            <w:r>
              <w:rPr>
                <w:rFonts w:hint="eastAsia" w:ascii="宋体" w:hAnsi="宋体" w:eastAsia="宋体" w:cs="宋体"/>
                <w:sz w:val="21"/>
                <w:szCs w:val="21"/>
                <w14:ligatures w14:val="none"/>
              </w:rPr>
              <w:fldChar w:fldCharType="end"/>
            </w:r>
            <w:r>
              <w:rPr>
                <w:rFonts w:hint="eastAsia" w:ascii="宋体" w:hAnsi="宋体" w:eastAsia="宋体" w:cs="宋体"/>
                <w:sz w:val="21"/>
                <w:szCs w:val="21"/>
                <w14:ligatures w14:val="none"/>
              </w:rPr>
              <w:t>专业基础课□专业核心课□专业选修课</w:t>
            </w:r>
            <w:r>
              <w:rPr>
                <w:rFonts w:hint="eastAsia" w:ascii="宋体" w:hAnsi="宋体" w:eastAsia="宋体" w:cs="宋体"/>
                <w:sz w:val="21"/>
                <w:szCs w:val="21"/>
                <w:lang w:eastAsia="zh-CN"/>
                <w14:ligatures w14:val="none"/>
              </w:rPr>
              <w:t>☑</w:t>
            </w:r>
            <w:r>
              <w:rPr>
                <w:rFonts w:hint="eastAsia" w:ascii="宋体" w:hAnsi="宋体" w:eastAsia="宋体" w:cs="宋体"/>
                <w:sz w:val="21"/>
                <w:szCs w:val="21"/>
                <w14:ligatures w14:val="none"/>
              </w:rPr>
              <w:t>专业技能课</w:t>
            </w:r>
          </w:p>
        </w:tc>
        <w:tc>
          <w:tcPr>
            <w:tcW w:w="592" w:type="pct"/>
            <w:tcBorders>
              <w:top w:val="single" w:color="auto" w:sz="4" w:space="0"/>
              <w:left w:val="single" w:color="auto" w:sz="4" w:space="0"/>
              <w:bottom w:val="single" w:color="auto" w:sz="4" w:space="0"/>
              <w:right w:val="single" w:color="auto" w:sz="4" w:space="0"/>
            </w:tcBorders>
            <w:vAlign w:val="center"/>
          </w:tcPr>
          <w:p w14:paraId="5524D8F4">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105" w:rightChars="-50" w:firstLine="0" w:firstLineChars="0"/>
              <w:jc w:val="center"/>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课程性质</w:t>
            </w:r>
          </w:p>
        </w:tc>
        <w:tc>
          <w:tcPr>
            <w:tcW w:w="1530" w:type="pct"/>
            <w:tcBorders>
              <w:top w:val="single" w:color="auto" w:sz="4" w:space="0"/>
              <w:left w:val="single" w:color="auto" w:sz="4" w:space="0"/>
              <w:bottom w:val="single" w:color="auto" w:sz="4" w:space="0"/>
              <w:right w:val="single" w:color="auto" w:sz="4" w:space="0"/>
            </w:tcBorders>
            <w:vAlign w:val="center"/>
          </w:tcPr>
          <w:p w14:paraId="424AAF32">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420" w:firstLineChars="200"/>
              <w:jc w:val="center"/>
              <w:textAlignment w:val="auto"/>
              <w:rPr>
                <w:rFonts w:hint="eastAsia" w:ascii="宋体" w:hAnsi="宋体" w:eastAsia="宋体" w:cs="宋体"/>
                <w:bCs/>
                <w:color w:val="auto"/>
                <w:kern w:val="0"/>
                <w:sz w:val="21"/>
                <w:szCs w:val="21"/>
                <w:lang w:val="en-US" w:eastAsia="zh-CN" w:bidi="ar-SA"/>
                <w14:ligatures w14:val="none"/>
              </w:rPr>
            </w:pPr>
            <w:r>
              <w:rPr>
                <w:rFonts w:hint="eastAsia" w:ascii="宋体" w:hAnsi="宋体" w:eastAsia="宋体" w:cs="宋体"/>
                <w:color w:val="auto"/>
                <w:kern w:val="0"/>
                <w:sz w:val="21"/>
                <w:szCs w:val="21"/>
                <w:lang w:val="en-US" w:eastAsia="zh-CN" w:bidi="ar-SA"/>
                <w14:ligatures w14:val="none"/>
              </w:rPr>
              <w:fldChar w:fldCharType="begin"/>
            </w:r>
            <w:r>
              <w:rPr>
                <w:rFonts w:hint="eastAsia" w:ascii="宋体" w:hAnsi="宋体" w:eastAsia="宋体" w:cs="宋体"/>
                <w:color w:val="auto"/>
                <w:kern w:val="0"/>
                <w:sz w:val="21"/>
                <w:szCs w:val="21"/>
                <w:lang w:val="en-US" w:eastAsia="zh-CN" w:bidi="ar-SA"/>
                <w14:ligatures w14:val="none"/>
              </w:rPr>
              <w:instrText xml:space="preserve"> EQ \o\ac(□)</w:instrText>
            </w:r>
            <w:r>
              <w:rPr>
                <w:rFonts w:hint="eastAsia" w:ascii="宋体" w:hAnsi="宋体" w:eastAsia="宋体" w:cs="宋体"/>
                <w:color w:val="auto"/>
                <w:kern w:val="0"/>
                <w:sz w:val="21"/>
                <w:szCs w:val="21"/>
                <w:lang w:val="en-US" w:eastAsia="zh-CN" w:bidi="ar-SA"/>
                <w14:ligatures w14:val="none"/>
              </w:rPr>
              <w:fldChar w:fldCharType="end"/>
            </w:r>
            <w:r>
              <w:rPr>
                <w:rFonts w:hint="eastAsia" w:ascii="宋体" w:hAnsi="宋体" w:eastAsia="宋体" w:cs="宋体"/>
                <w:bCs/>
                <w:color w:val="auto"/>
                <w:kern w:val="0"/>
                <w:sz w:val="21"/>
                <w:szCs w:val="21"/>
                <w:lang w:val="en-US" w:eastAsia="zh-CN" w:bidi="ar-SA"/>
                <w14:ligatures w14:val="none"/>
              </w:rPr>
              <w:t>理论课</w:t>
            </w:r>
            <w:r>
              <w:rPr>
                <w:rFonts w:hint="eastAsia" w:ascii="宋体" w:hAnsi="宋体" w:eastAsia="宋体" w:cs="宋体"/>
                <w:color w:val="auto"/>
                <w:kern w:val="0"/>
                <w:sz w:val="21"/>
                <w:szCs w:val="21"/>
                <w:lang w:val="en-US" w:eastAsia="zh-CN" w:bidi="ar-SA"/>
                <w14:ligatures w14:val="none"/>
              </w:rPr>
              <w:fldChar w:fldCharType="begin"/>
            </w:r>
            <w:r>
              <w:rPr>
                <w:rFonts w:hint="eastAsia" w:ascii="宋体" w:hAnsi="宋体" w:eastAsia="宋体" w:cs="宋体"/>
                <w:color w:val="auto"/>
                <w:kern w:val="0"/>
                <w:sz w:val="21"/>
                <w:szCs w:val="21"/>
                <w:lang w:val="en-US" w:eastAsia="zh-CN" w:bidi="ar-SA"/>
                <w14:ligatures w14:val="none"/>
              </w:rPr>
              <w:instrText xml:space="preserve"> EQ \o\ac(□)</w:instrText>
            </w:r>
            <w:r>
              <w:rPr>
                <w:rFonts w:hint="eastAsia" w:ascii="宋体" w:hAnsi="宋体" w:eastAsia="宋体" w:cs="宋体"/>
                <w:color w:val="auto"/>
                <w:kern w:val="0"/>
                <w:sz w:val="21"/>
                <w:szCs w:val="21"/>
                <w:lang w:val="en-US" w:eastAsia="zh-CN" w:bidi="ar-SA"/>
                <w14:ligatures w14:val="none"/>
              </w:rPr>
              <w:fldChar w:fldCharType="end"/>
            </w:r>
            <w:r>
              <w:rPr>
                <w:rFonts w:hint="eastAsia" w:ascii="宋体" w:hAnsi="宋体" w:eastAsia="宋体" w:cs="宋体"/>
                <w:bCs/>
                <w:color w:val="auto"/>
                <w:kern w:val="0"/>
                <w:sz w:val="21"/>
                <w:szCs w:val="21"/>
                <w:lang w:val="en-US" w:eastAsia="zh-CN" w:bidi="ar-SA"/>
                <w14:ligatures w14:val="none"/>
              </w:rPr>
              <w:t>理实一体</w:t>
            </w:r>
          </w:p>
          <w:p w14:paraId="0CB1D2D4">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420" w:firstLineChars="200"/>
              <w:jc w:val="center"/>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bCs/>
                <w:color w:val="auto"/>
                <w:kern w:val="0"/>
                <w:sz w:val="21"/>
                <w:szCs w:val="21"/>
                <w:lang w:val="en-US" w:eastAsia="zh-CN" w:bidi="ar-SA"/>
                <w14:ligatures w14:val="none"/>
              </w:rPr>
              <w:t>☑集中性实践环节</w:t>
            </w:r>
          </w:p>
        </w:tc>
      </w:tr>
      <w:tr w14:paraId="23A74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6" w:type="pct"/>
            <w:tcBorders>
              <w:top w:val="single" w:color="auto" w:sz="4" w:space="0"/>
              <w:left w:val="single" w:color="auto" w:sz="4" w:space="0"/>
              <w:right w:val="single" w:color="auto" w:sz="4" w:space="0"/>
            </w:tcBorders>
            <w:vAlign w:val="center"/>
          </w:tcPr>
          <w:p w14:paraId="43949AAF">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center"/>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先修课程</w:t>
            </w:r>
          </w:p>
        </w:tc>
        <w:tc>
          <w:tcPr>
            <w:tcW w:w="4253" w:type="pct"/>
            <w:gridSpan w:val="5"/>
            <w:tcBorders>
              <w:top w:val="single" w:color="auto" w:sz="4" w:space="0"/>
              <w:left w:val="single" w:color="auto" w:sz="4" w:space="0"/>
              <w:right w:val="single" w:color="auto" w:sz="4" w:space="0"/>
            </w:tcBorders>
          </w:tcPr>
          <w:p w14:paraId="3DD3B485">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420" w:firstLineChars="200"/>
              <w:jc w:val="center"/>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i w:val="0"/>
                <w:iCs w:val="0"/>
                <w:snapToGrid w:val="0"/>
                <w:color w:val="000000"/>
                <w:kern w:val="0"/>
                <w:sz w:val="21"/>
                <w:szCs w:val="21"/>
                <w:u w:val="none"/>
                <w:lang w:val="en-US" w:eastAsia="zh-CN" w:bidi="ar"/>
                <w14:ligatures w14:val="none"/>
              </w:rPr>
              <w:t>新能源汽车底盘技术、新能源汽车动力电池技术</w:t>
            </w:r>
          </w:p>
        </w:tc>
      </w:tr>
      <w:tr w14:paraId="1E84B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6" w:type="pct"/>
            <w:tcBorders>
              <w:top w:val="single" w:color="auto" w:sz="4" w:space="0"/>
              <w:left w:val="single" w:color="auto" w:sz="4" w:space="0"/>
              <w:right w:val="single" w:color="auto" w:sz="4" w:space="0"/>
            </w:tcBorders>
            <w:vAlign w:val="center"/>
          </w:tcPr>
          <w:p w14:paraId="1880BC6E">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center"/>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后续课程</w:t>
            </w:r>
          </w:p>
        </w:tc>
        <w:tc>
          <w:tcPr>
            <w:tcW w:w="4253" w:type="pct"/>
            <w:gridSpan w:val="5"/>
            <w:tcBorders>
              <w:top w:val="single" w:color="auto" w:sz="4" w:space="0"/>
              <w:left w:val="single" w:color="auto" w:sz="4" w:space="0"/>
              <w:right w:val="single" w:color="auto" w:sz="4" w:space="0"/>
            </w:tcBorders>
          </w:tcPr>
          <w:p w14:paraId="6169778E">
            <w:pPr>
              <w:spacing w:before="120" w:after="120" w:line="240"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岗位实习</w:t>
            </w:r>
          </w:p>
        </w:tc>
      </w:tr>
      <w:tr w14:paraId="71D78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6" w:type="pct"/>
            <w:tcBorders>
              <w:top w:val="single" w:color="auto" w:sz="4" w:space="0"/>
              <w:left w:val="single" w:color="auto" w:sz="4" w:space="0"/>
              <w:right w:val="single" w:color="auto" w:sz="4" w:space="0"/>
            </w:tcBorders>
            <w:vAlign w:val="center"/>
          </w:tcPr>
          <w:p w14:paraId="7206F417">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b/>
                <w:sz w:val="21"/>
                <w:szCs w:val="21"/>
                <w14:ligatures w14:val="none"/>
              </w:rPr>
            </w:pPr>
            <w:r>
              <w:rPr>
                <w:rFonts w:hint="eastAsia" w:ascii="宋体" w:hAnsi="宋体" w:eastAsia="宋体" w:cs="宋体"/>
                <w:b/>
                <w:sz w:val="21"/>
                <w:szCs w:val="21"/>
                <w14:ligatures w14:val="none"/>
              </w:rPr>
              <w:t>选用教材</w:t>
            </w:r>
          </w:p>
        </w:tc>
        <w:tc>
          <w:tcPr>
            <w:tcW w:w="4253" w:type="pct"/>
            <w:gridSpan w:val="5"/>
            <w:tcBorders>
              <w:top w:val="single" w:color="auto" w:sz="4" w:space="0"/>
              <w:left w:val="single" w:color="auto" w:sz="4" w:space="0"/>
              <w:right w:val="single" w:color="auto" w:sz="4" w:space="0"/>
            </w:tcBorders>
          </w:tcPr>
          <w:p w14:paraId="6D6A7C72">
            <w:pPr>
              <w:spacing w:before="120" w:after="120" w:line="240" w:lineRule="auto"/>
              <w:jc w:val="center"/>
              <w:rPr>
                <w:rFonts w:hint="eastAsia" w:ascii="宋体" w:hAnsi="宋体" w:eastAsia="宋体" w:cs="宋体"/>
                <w:kern w:val="0"/>
                <w:sz w:val="21"/>
                <w:szCs w:val="21"/>
                <w:lang w:val="en-US" w:eastAsia="zh-CN" w:bidi="ar-SA"/>
                <w14:ligatures w14:val="none"/>
              </w:rPr>
            </w:pPr>
          </w:p>
        </w:tc>
      </w:tr>
      <w:tr w14:paraId="6B36B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6" w:type="pct"/>
            <w:tcBorders>
              <w:top w:val="single" w:color="auto" w:sz="4" w:space="0"/>
              <w:left w:val="single" w:color="auto" w:sz="4" w:space="0"/>
              <w:right w:val="single" w:color="auto" w:sz="4" w:space="0"/>
            </w:tcBorders>
            <w:vAlign w:val="center"/>
          </w:tcPr>
          <w:p w14:paraId="665A2957">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center"/>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制定人</w:t>
            </w:r>
          </w:p>
        </w:tc>
        <w:tc>
          <w:tcPr>
            <w:tcW w:w="2129" w:type="pct"/>
            <w:gridSpan w:val="3"/>
            <w:tcBorders>
              <w:top w:val="single" w:color="auto" w:sz="4" w:space="0"/>
              <w:left w:val="single" w:color="auto" w:sz="4" w:space="0"/>
              <w:right w:val="single" w:color="auto" w:sz="4" w:space="0"/>
            </w:tcBorders>
          </w:tcPr>
          <w:p w14:paraId="72F9750B">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center"/>
              <w:textAlignment w:val="auto"/>
              <w:rPr>
                <w:rFonts w:hint="default" w:ascii="宋体" w:hAnsi="宋体" w:eastAsia="宋体" w:cs="宋体"/>
                <w:sz w:val="21"/>
                <w:szCs w:val="21"/>
                <w:lang w:val="en-US"/>
                <w14:ligatures w14:val="none"/>
              </w:rPr>
            </w:pPr>
            <w:r>
              <w:rPr>
                <w:rFonts w:hint="eastAsia" w:ascii="宋体" w:hAnsi="宋体" w:eastAsia="宋体" w:cs="宋体"/>
                <w:sz w:val="21"/>
                <w:szCs w:val="21"/>
                <w:lang w:val="en-US" w:eastAsia="zh-CN"/>
                <w14:ligatures w14:val="none"/>
              </w:rPr>
              <w:t>王军国</w:t>
            </w:r>
          </w:p>
        </w:tc>
        <w:tc>
          <w:tcPr>
            <w:tcW w:w="592" w:type="pct"/>
            <w:tcBorders>
              <w:top w:val="single" w:color="auto" w:sz="4" w:space="0"/>
              <w:left w:val="single" w:color="auto" w:sz="4" w:space="0"/>
              <w:bottom w:val="single" w:color="auto" w:sz="4" w:space="0"/>
              <w:right w:val="single" w:color="auto" w:sz="4" w:space="0"/>
            </w:tcBorders>
            <w:vAlign w:val="center"/>
          </w:tcPr>
          <w:p w14:paraId="54895AF1">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105" w:rightChars="-50" w:firstLine="0" w:firstLineChars="0"/>
              <w:jc w:val="center"/>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制定时间</w:t>
            </w:r>
          </w:p>
        </w:tc>
        <w:tc>
          <w:tcPr>
            <w:tcW w:w="1530" w:type="pct"/>
            <w:tcBorders>
              <w:top w:val="single" w:color="auto" w:sz="4" w:space="0"/>
              <w:left w:val="single" w:color="auto" w:sz="4" w:space="0"/>
              <w:bottom w:val="single" w:color="auto" w:sz="4" w:space="0"/>
              <w:right w:val="single" w:color="auto" w:sz="4" w:space="0"/>
            </w:tcBorders>
            <w:vAlign w:val="center"/>
          </w:tcPr>
          <w:p w14:paraId="563BE94F">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420" w:firstLineChars="200"/>
              <w:jc w:val="center"/>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kern w:val="0"/>
                <w:sz w:val="21"/>
                <w:szCs w:val="21"/>
                <w:lang w:val="en-US" w:eastAsia="zh-CN" w:bidi="ar-SA"/>
                <w14:ligatures w14:val="none"/>
              </w:rPr>
              <w:t>2025年7月15日</w:t>
            </w:r>
          </w:p>
        </w:tc>
      </w:tr>
      <w:tr w14:paraId="7F1F8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6" w:type="pct"/>
            <w:tcBorders>
              <w:top w:val="single" w:color="auto" w:sz="4" w:space="0"/>
              <w:left w:val="single" w:color="auto" w:sz="4" w:space="0"/>
              <w:right w:val="single" w:color="auto" w:sz="4" w:space="0"/>
            </w:tcBorders>
            <w:vAlign w:val="center"/>
          </w:tcPr>
          <w:p w14:paraId="4671D70E">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422" w:firstLineChars="200"/>
              <w:jc w:val="both"/>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审核人</w:t>
            </w:r>
          </w:p>
        </w:tc>
        <w:tc>
          <w:tcPr>
            <w:tcW w:w="2129" w:type="pct"/>
            <w:gridSpan w:val="3"/>
            <w:tcBorders>
              <w:top w:val="single" w:color="auto" w:sz="4" w:space="0"/>
              <w:left w:val="single" w:color="auto" w:sz="4" w:space="0"/>
              <w:right w:val="single" w:color="auto" w:sz="4" w:space="0"/>
            </w:tcBorders>
          </w:tcPr>
          <w:p w14:paraId="128528F8">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center"/>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黄杨</w:t>
            </w:r>
          </w:p>
        </w:tc>
        <w:tc>
          <w:tcPr>
            <w:tcW w:w="592" w:type="pct"/>
            <w:tcBorders>
              <w:top w:val="single" w:color="auto" w:sz="4" w:space="0"/>
              <w:left w:val="single" w:color="auto" w:sz="4" w:space="0"/>
              <w:bottom w:val="single" w:color="auto" w:sz="4" w:space="0"/>
              <w:right w:val="single" w:color="auto" w:sz="4" w:space="0"/>
            </w:tcBorders>
            <w:vAlign w:val="center"/>
          </w:tcPr>
          <w:p w14:paraId="101FBBAA">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105" w:rightChars="-50" w:firstLine="0" w:firstLineChars="0"/>
              <w:jc w:val="center"/>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审核时间</w:t>
            </w:r>
          </w:p>
        </w:tc>
        <w:tc>
          <w:tcPr>
            <w:tcW w:w="1530" w:type="pct"/>
            <w:tcBorders>
              <w:top w:val="single" w:color="auto" w:sz="4" w:space="0"/>
              <w:left w:val="single" w:color="auto" w:sz="4" w:space="0"/>
              <w:bottom w:val="single" w:color="auto" w:sz="4" w:space="0"/>
              <w:right w:val="single" w:color="auto" w:sz="4" w:space="0"/>
            </w:tcBorders>
            <w:vAlign w:val="center"/>
          </w:tcPr>
          <w:p w14:paraId="68B7375A">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420" w:firstLineChars="200"/>
              <w:jc w:val="center"/>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kern w:val="0"/>
                <w:sz w:val="21"/>
                <w:szCs w:val="21"/>
                <w:lang w:val="en-US" w:eastAsia="zh-CN" w:bidi="ar-SA"/>
                <w14:ligatures w14:val="none"/>
              </w:rPr>
              <w:t>2025年8月15日</w:t>
            </w:r>
          </w:p>
        </w:tc>
      </w:tr>
    </w:tbl>
    <w:p w14:paraId="56FE2890">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left="0" w:leftChars="0"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二、课程定位</w:t>
      </w:r>
    </w:p>
    <w:p w14:paraId="1D19D79E">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lang w:val="en-US" w:eastAsia="zh-CN"/>
          <w14:ligatures w14:val="none"/>
        </w:rPr>
      </w:pPr>
      <w:r>
        <w:rPr>
          <w:rFonts w:hint="eastAsia" w:ascii="宋体" w:hAnsi="宋体" w:eastAsia="宋体" w:cs="宋体"/>
          <w:sz w:val="24"/>
          <w:lang w:val="en-US" w:eastAsia="zh-CN"/>
          <w14:ligatures w14:val="none"/>
        </w:rPr>
        <w:t>本课程是新能源汽车相关专业的专业技能核心课程，聚焦新能源汽车保养服务的全流程实操能力，主要研究新能源汽车常规保养、专项保养的项目规范、操作流程及质量标准。课程紧密对接新能源汽车售后服务、维保技术等岗位的核心需求，是学生掌握规范保养技能、适应行业服务标准的关键课程，同时融入课程思政元素，培育学生的责任担当与服务意识。</w:t>
      </w:r>
    </w:p>
    <w:p w14:paraId="2A8A209D">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left="0" w:leftChars="0"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三、课程设计思路</w:t>
      </w:r>
    </w:p>
    <w:p w14:paraId="66CDD040">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lang w:val="en-US" w:eastAsia="zh-CN"/>
          <w14:ligatures w14:val="none"/>
        </w:rPr>
      </w:pPr>
      <w:r>
        <w:rPr>
          <w:rFonts w:hint="eastAsia" w:ascii="宋体" w:hAnsi="宋体" w:eastAsia="宋体" w:cs="宋体"/>
          <w:sz w:val="24"/>
          <w:lang w:val="en-US" w:eastAsia="zh-CN"/>
          <w14:ligatures w14:val="none"/>
        </w:rPr>
        <w:t>基于OBE教学理念，以新能源汽车维保岗位实际工作流程为导向，紧扣汽车售后服务行业保养规范与1+X新能源汽车检测与维修职业技能等级证书相关要求构建课程内容。教学内容从保养基础认知切入，逐步延伸至常规保养、专项保养、保养质量检验等实训模块，融入4S店真实保养服务流程。</w:t>
      </w:r>
    </w:p>
    <w:p w14:paraId="3CFE566C">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lang w:val="en-US" w:eastAsia="zh-CN"/>
          <w14:ligatures w14:val="none"/>
        </w:rPr>
      </w:pPr>
      <w:r>
        <w:rPr>
          <w:rFonts w:hint="eastAsia" w:ascii="宋体" w:hAnsi="宋体" w:eastAsia="宋体" w:cs="宋体"/>
          <w:sz w:val="24"/>
          <w:lang w:val="en-US" w:eastAsia="zh-CN"/>
          <w14:ligatures w14:val="none"/>
        </w:rPr>
        <w:t>采用“理实一体化+流程驱动”教学模式，理论知识通过课堂讲授、案例分析快速导入，实践技能依托校内售后服务实训中心开展全流程实操训练。创新“模拟4S店”教学场景，设置接待、保养、检验、交付等完整服务流程，发挥专职教师的教学优势与企业兼职教师的一线服务经验优势。</w:t>
      </w:r>
    </w:p>
    <w:p w14:paraId="0D2354B4">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lang w:val="en-US" w:eastAsia="zh-CN"/>
          <w14:ligatures w14:val="none"/>
        </w:rPr>
      </w:pPr>
      <w:r>
        <w:rPr>
          <w:rFonts w:hint="eastAsia" w:ascii="宋体" w:hAnsi="宋体" w:eastAsia="宋体" w:cs="宋体"/>
          <w:sz w:val="24"/>
          <w:lang w:val="en-US" w:eastAsia="zh-CN"/>
          <w14:ligatures w14:val="none"/>
        </w:rPr>
        <w:t>构建“责任担当、规范服务”的课程思政价值链，将行业服务标准、优秀维保技师事迹融入实训过程，实现保养技能培养与职业素养提升的有机统一。建立“流程+质量+服务”多维度考核体系，强化操作规范性与服务质量评价，全面衡量学生的保养服务实操水平。</w:t>
      </w:r>
    </w:p>
    <w:p w14:paraId="759A3AF7">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left="0" w:leftChars="0" w:firstLine="562" w:firstLineChars="200"/>
        <w:textAlignment w:val="auto"/>
        <w:rPr>
          <w:rFonts w:hint="eastAsia" w:ascii="等线" w:hAnsi="等线" w:eastAsia="宋体" w:cs="等线"/>
          <w:sz w:val="24"/>
          <w14:ligatures w14:val="none"/>
        </w:rPr>
      </w:pPr>
      <w:r>
        <w:rPr>
          <w:rFonts w:hint="eastAsia" w:ascii="宋体" w:hAnsi="宋体" w:eastAsia="宋体" w:cs="宋体"/>
          <w:b/>
          <w:bCs/>
          <w:sz w:val="28"/>
          <w:szCs w:val="28"/>
          <w14:ligatures w14:val="none"/>
        </w:rPr>
        <w:t>四、课程目标</w:t>
      </w:r>
    </w:p>
    <w:p w14:paraId="4EEE7D1F">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等线" w:hAnsi="等线" w:eastAsia="宋体" w:cs="等线"/>
          <w:color w:val="FF0000"/>
          <w:sz w:val="24"/>
          <w14:ligatures w14:val="none"/>
        </w:rPr>
      </w:pPr>
      <w:r>
        <w:rPr>
          <w:rFonts w:hint="eastAsia" w:ascii="等线" w:hAnsi="等线" w:eastAsia="宋体" w:cs="等线"/>
          <w:b/>
          <w:bCs/>
          <w:sz w:val="24"/>
          <w:szCs w:val="24"/>
          <w14:ligatures w14:val="none"/>
        </w:rPr>
        <w:t>（一）知识目标</w:t>
      </w:r>
    </w:p>
    <w:p w14:paraId="3D676CB5">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A</w:t>
      </w:r>
      <w:r>
        <w:rPr>
          <w:rFonts w:hint="default" w:ascii="宋体" w:hAnsi="宋体" w:eastAsia="宋体" w:cs="宋体"/>
          <w:sz w:val="24"/>
          <w:lang w:val="en-US" w:eastAsia="zh-CN"/>
          <w14:ligatures w14:val="none"/>
        </w:rPr>
        <w:t>1.</w:t>
      </w:r>
      <w:r>
        <w:rPr>
          <w:rFonts w:ascii="宋体" w:hAnsi="宋体" w:eastAsia="宋体" w:cs="宋体"/>
          <w:sz w:val="24"/>
          <w14:ligatures w14:val="none"/>
        </w:rPr>
        <w:t>掌握新能源汽车保养的分类（常规保养、专项保养）、周期及核心项目。</w:t>
      </w:r>
    </w:p>
    <w:p w14:paraId="17B3F16B">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A</w:t>
      </w:r>
      <w:r>
        <w:rPr>
          <w:rFonts w:hint="default" w:ascii="宋体" w:hAnsi="宋体" w:eastAsia="宋体" w:cs="宋体"/>
          <w:sz w:val="24"/>
          <w:lang w:val="en-US" w:eastAsia="zh-CN"/>
          <w14:ligatures w14:val="none"/>
        </w:rPr>
        <w:t>2.</w:t>
      </w:r>
      <w:r>
        <w:rPr>
          <w:rFonts w:ascii="宋体" w:hAnsi="宋体" w:eastAsia="宋体" w:cs="宋体"/>
          <w:sz w:val="24"/>
          <w14:ligatures w14:val="none"/>
        </w:rPr>
        <w:t>熟悉新能源汽车“三电”系统保养的特殊要求与安全规范。</w:t>
      </w:r>
    </w:p>
    <w:p w14:paraId="17D3A96F">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A</w:t>
      </w:r>
      <w:r>
        <w:rPr>
          <w:rFonts w:hint="default" w:ascii="宋体" w:hAnsi="宋体" w:eastAsia="宋体" w:cs="宋体"/>
          <w:sz w:val="24"/>
          <w:lang w:val="en-US" w:eastAsia="zh-CN"/>
          <w14:ligatures w14:val="none"/>
        </w:rPr>
        <w:t>3.</w:t>
      </w:r>
      <w:r>
        <w:rPr>
          <w:rFonts w:ascii="宋体" w:hAnsi="宋体" w:eastAsia="宋体" w:cs="宋体"/>
          <w:sz w:val="24"/>
          <w14:ligatures w14:val="none"/>
        </w:rPr>
        <w:t>了解保养常用工具、设备的使用方法及保养耗材的选用标准。</w:t>
      </w:r>
    </w:p>
    <w:p w14:paraId="6BE3B578">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A</w:t>
      </w:r>
      <w:r>
        <w:rPr>
          <w:rFonts w:hint="default" w:ascii="宋体" w:hAnsi="宋体" w:eastAsia="宋体" w:cs="宋体"/>
          <w:sz w:val="24"/>
          <w:lang w:val="en-US" w:eastAsia="zh-CN"/>
          <w14:ligatures w14:val="none"/>
        </w:rPr>
        <w:t>4.</w:t>
      </w:r>
      <w:r>
        <w:rPr>
          <w:rFonts w:ascii="宋体" w:hAnsi="宋体" w:eastAsia="宋体" w:cs="宋体"/>
          <w:sz w:val="24"/>
          <w14:ligatures w14:val="none"/>
        </w:rPr>
        <w:t>掌握保养质量检验的核心指标与售后服务的基本流程。</w:t>
      </w:r>
    </w:p>
    <w:p w14:paraId="53BA7EC1">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等线" w:hAnsi="等线" w:eastAsia="宋体" w:cs="等线"/>
          <w:sz w:val="24"/>
          <w14:ligatures w14:val="none"/>
        </w:rPr>
      </w:pPr>
      <w:r>
        <w:rPr>
          <w:rFonts w:hint="eastAsia" w:ascii="等线" w:hAnsi="等线" w:eastAsia="宋体" w:cs="等线"/>
          <w:b/>
          <w:bCs/>
          <w:sz w:val="24"/>
          <w:szCs w:val="24"/>
          <w14:ligatures w14:val="none"/>
        </w:rPr>
        <w:t>（二）能力目标</w:t>
      </w:r>
    </w:p>
    <w:p w14:paraId="1AEB7C63">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B</w:t>
      </w:r>
      <w:r>
        <w:rPr>
          <w:rFonts w:hint="default" w:ascii="宋体" w:hAnsi="宋体" w:eastAsia="宋体" w:cs="宋体"/>
          <w:sz w:val="24"/>
          <w:lang w:val="en-US" w:eastAsia="zh-CN"/>
          <w14:ligatures w14:val="none"/>
        </w:rPr>
        <w:t>1.</w:t>
      </w:r>
      <w:r>
        <w:rPr>
          <w:rFonts w:ascii="宋体" w:hAnsi="宋体" w:eastAsia="宋体" w:cs="宋体"/>
          <w:sz w:val="24"/>
          <w14:ligatures w14:val="none"/>
        </w:rPr>
        <w:t>能够按规范流程完成新能源汽车常规保养项目（如三电系统检查、制动系统保养等）。</w:t>
      </w:r>
    </w:p>
    <w:p w14:paraId="51F89AF0">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B</w:t>
      </w:r>
      <w:r>
        <w:rPr>
          <w:rFonts w:hint="default" w:ascii="宋体" w:hAnsi="宋体" w:eastAsia="宋体" w:cs="宋体"/>
          <w:sz w:val="24"/>
          <w:lang w:val="en-US" w:eastAsia="zh-CN"/>
          <w14:ligatures w14:val="none"/>
        </w:rPr>
        <w:t>2.</w:t>
      </w:r>
      <w:r>
        <w:rPr>
          <w:rFonts w:ascii="宋体" w:hAnsi="宋体" w:eastAsia="宋体" w:cs="宋体"/>
          <w:sz w:val="24"/>
          <w14:ligatures w14:val="none"/>
        </w:rPr>
        <w:t>能熟练使用保养工具与设备，规范选用保养耗材并完成更换操作。</w:t>
      </w:r>
    </w:p>
    <w:p w14:paraId="7D6F8AC6">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B</w:t>
      </w:r>
      <w:r>
        <w:rPr>
          <w:rFonts w:hint="default" w:ascii="宋体" w:hAnsi="宋体" w:eastAsia="宋体" w:cs="宋体"/>
          <w:sz w:val="24"/>
          <w:lang w:val="en-US" w:eastAsia="zh-CN"/>
          <w14:ligatures w14:val="none"/>
        </w:rPr>
        <w:t>3.</w:t>
      </w:r>
      <w:r>
        <w:rPr>
          <w:rFonts w:ascii="宋体" w:hAnsi="宋体" w:eastAsia="宋体" w:cs="宋体"/>
          <w:sz w:val="24"/>
          <w14:ligatures w14:val="none"/>
        </w:rPr>
        <w:t>具备新能源汽车专项保养（如动力电池冷却系统保养、驱动电机润滑保养）的实操能力。</w:t>
      </w:r>
    </w:p>
    <w:p w14:paraId="27A340CC">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等线" w:hAnsi="等线" w:eastAsia="宋体" w:cs="等线"/>
          <w:sz w:val="24"/>
          <w14:ligatures w14:val="none"/>
        </w:rPr>
      </w:pPr>
      <w:r>
        <w:rPr>
          <w:rFonts w:hint="eastAsia" w:ascii="宋体" w:hAnsi="宋体" w:eastAsia="宋体" w:cs="宋体"/>
          <w:sz w:val="24"/>
          <w:lang w:val="en-US" w:eastAsia="zh-CN"/>
          <w14:ligatures w14:val="none"/>
        </w:rPr>
        <w:t>B</w:t>
      </w:r>
      <w:r>
        <w:rPr>
          <w:rFonts w:hint="default" w:ascii="宋体" w:hAnsi="宋体" w:eastAsia="宋体" w:cs="宋体"/>
          <w:sz w:val="24"/>
          <w:lang w:val="en-US" w:eastAsia="zh-CN"/>
          <w14:ligatures w14:val="none"/>
        </w:rPr>
        <w:t>4.</w:t>
      </w:r>
      <w:r>
        <w:rPr>
          <w:rFonts w:ascii="宋体" w:hAnsi="宋体" w:eastAsia="宋体" w:cs="宋体"/>
          <w:sz w:val="24"/>
          <w14:ligatures w14:val="none"/>
        </w:rPr>
        <w:t>能按标准完成保养质量自检与互检，填写保养记录单并进行客户沟通。</w:t>
      </w:r>
    </w:p>
    <w:p w14:paraId="584FB779">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等线" w:hAnsi="等线" w:eastAsia="宋体" w:cs="等线"/>
          <w:color w:val="FF0000"/>
          <w:sz w:val="24"/>
          <w14:ligatures w14:val="none"/>
        </w:rPr>
      </w:pPr>
      <w:r>
        <w:rPr>
          <w:rFonts w:hint="eastAsia" w:ascii="等线" w:hAnsi="等线" w:eastAsia="宋体" w:cs="等线"/>
          <w:b/>
          <w:bCs/>
          <w:sz w:val="24"/>
          <w:szCs w:val="24"/>
          <w14:ligatures w14:val="none"/>
        </w:rPr>
        <w:t>（三）素质目标</w:t>
      </w:r>
    </w:p>
    <w:p w14:paraId="56A60794">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C</w:t>
      </w:r>
      <w:r>
        <w:rPr>
          <w:rFonts w:hint="default" w:ascii="宋体" w:hAnsi="宋体" w:eastAsia="宋体" w:cs="宋体"/>
          <w:sz w:val="24"/>
          <w:lang w:val="en-US" w:eastAsia="zh-CN"/>
          <w14:ligatures w14:val="none"/>
        </w:rPr>
        <w:t>1.</w:t>
      </w:r>
      <w:r>
        <w:rPr>
          <w:rFonts w:ascii="宋体" w:hAnsi="宋体" w:eastAsia="宋体" w:cs="宋体"/>
          <w:sz w:val="24"/>
          <w14:ligatures w14:val="none"/>
        </w:rPr>
        <w:t>培养认真负责、一丝不苟的工作态度，树立“保养无小事”的职业理念。</w:t>
      </w:r>
    </w:p>
    <w:p w14:paraId="6A79AFCA">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C</w:t>
      </w:r>
      <w:r>
        <w:rPr>
          <w:rFonts w:hint="default" w:ascii="宋体" w:hAnsi="宋体" w:eastAsia="宋体" w:cs="宋体"/>
          <w:sz w:val="24"/>
          <w:lang w:val="en-US" w:eastAsia="zh-CN"/>
          <w14:ligatures w14:val="none"/>
        </w:rPr>
        <w:t>2.</w:t>
      </w:r>
      <w:r>
        <w:rPr>
          <w:rFonts w:ascii="宋体" w:hAnsi="宋体" w:eastAsia="宋体" w:cs="宋体"/>
          <w:sz w:val="24"/>
          <w14:ligatures w14:val="none"/>
        </w:rPr>
        <w:t>提升服务意识与沟通能力，在模拟服务场景中能规范接待、清晰沟通。</w:t>
      </w:r>
    </w:p>
    <w:p w14:paraId="26D25827">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C</w:t>
      </w:r>
      <w:r>
        <w:rPr>
          <w:rFonts w:hint="default" w:ascii="宋体" w:hAnsi="宋体" w:eastAsia="宋体" w:cs="宋体"/>
          <w:sz w:val="24"/>
          <w:lang w:val="en-US" w:eastAsia="zh-CN"/>
          <w14:ligatures w14:val="none"/>
        </w:rPr>
        <w:t>3.</w:t>
      </w:r>
      <w:r>
        <w:rPr>
          <w:rFonts w:ascii="宋体" w:hAnsi="宋体" w:eastAsia="宋体" w:cs="宋体"/>
          <w:sz w:val="24"/>
          <w14:ligatures w14:val="none"/>
        </w:rPr>
        <w:t>增强规范操作意识，养成按流程、守标准的保养工作习惯。</w:t>
      </w:r>
    </w:p>
    <w:p w14:paraId="55F6345D">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C</w:t>
      </w:r>
      <w:r>
        <w:rPr>
          <w:rFonts w:hint="default" w:ascii="宋体" w:hAnsi="宋体" w:eastAsia="宋体" w:cs="宋体"/>
          <w:sz w:val="24"/>
          <w:lang w:val="en-US" w:eastAsia="zh-CN"/>
          <w14:ligatures w14:val="none"/>
        </w:rPr>
        <w:t>4.</w:t>
      </w:r>
      <w:r>
        <w:rPr>
          <w:rFonts w:ascii="宋体" w:hAnsi="宋体" w:eastAsia="宋体" w:cs="宋体"/>
          <w:sz w:val="24"/>
          <w14:ligatures w14:val="none"/>
        </w:rPr>
        <w:t>培养效率意识，在规定时间内高质量完成保养任务。</w:t>
      </w:r>
    </w:p>
    <w:p w14:paraId="323E966C">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等线" w:hAnsi="等线" w:eastAsia="宋体" w:cs="等线"/>
          <w:sz w:val="24"/>
          <w14:ligatures w14:val="none"/>
        </w:rPr>
      </w:pPr>
      <w:r>
        <w:rPr>
          <w:rFonts w:hint="eastAsia" w:ascii="等线" w:hAnsi="等线" w:eastAsia="宋体" w:cs="等线"/>
          <w:b/>
          <w:bCs/>
          <w:sz w:val="24"/>
          <w:szCs w:val="24"/>
          <w14:ligatures w14:val="none"/>
        </w:rPr>
        <w:t>（四）思政目标</w:t>
      </w:r>
    </w:p>
    <w:p w14:paraId="15FCACF7">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w:t>
      </w:r>
      <w:r>
        <w:rPr>
          <w:rFonts w:hint="default" w:ascii="宋体" w:hAnsi="宋体" w:eastAsia="宋体" w:cs="宋体"/>
          <w:sz w:val="24"/>
          <w:lang w:val="en-US" w:eastAsia="zh-CN"/>
          <w14:ligatures w14:val="none"/>
        </w:rPr>
        <w:t>1.</w:t>
      </w:r>
      <w:r>
        <w:rPr>
          <w:rFonts w:ascii="宋体" w:hAnsi="宋体" w:eastAsia="宋体" w:cs="宋体"/>
          <w:sz w:val="24"/>
          <w14:ligatures w14:val="none"/>
        </w:rPr>
        <w:t>责任担当：树立“安全保养、保障行车”的责任意识，杜绝偷工减料行为。</w:t>
      </w:r>
    </w:p>
    <w:p w14:paraId="6246F477">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w:t>
      </w:r>
      <w:r>
        <w:rPr>
          <w:rFonts w:hint="default" w:ascii="宋体" w:hAnsi="宋体" w:eastAsia="宋体" w:cs="宋体"/>
          <w:sz w:val="24"/>
          <w:lang w:val="en-US" w:eastAsia="zh-CN"/>
          <w14:ligatures w14:val="none"/>
        </w:rPr>
        <w:t>2.</w:t>
      </w:r>
      <w:r>
        <w:rPr>
          <w:rFonts w:ascii="宋体" w:hAnsi="宋体" w:eastAsia="宋体" w:cs="宋体"/>
          <w:sz w:val="24"/>
          <w14:ligatures w14:val="none"/>
        </w:rPr>
        <w:t>职业道德：培育“诚实守信、客户至上”的职业理念，遵守售后服务行业规范。</w:t>
      </w:r>
    </w:p>
    <w:p w14:paraId="2D1E2342">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w:t>
      </w:r>
      <w:r>
        <w:rPr>
          <w:rFonts w:hint="default" w:ascii="宋体" w:hAnsi="宋体" w:eastAsia="宋体" w:cs="宋体"/>
          <w:sz w:val="24"/>
          <w:lang w:val="en-US" w:eastAsia="zh-CN"/>
          <w14:ligatures w14:val="none"/>
        </w:rPr>
        <w:t>3.</w:t>
      </w:r>
      <w:r>
        <w:rPr>
          <w:rFonts w:ascii="宋体" w:hAnsi="宋体" w:eastAsia="宋体" w:cs="宋体"/>
          <w:sz w:val="24"/>
          <w14:ligatures w14:val="none"/>
        </w:rPr>
        <w:t>工匠精神：强调保养细节的重要性，培养精益求精的操作习惯。</w:t>
      </w:r>
    </w:p>
    <w:p w14:paraId="579F2F2E">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w:t>
      </w:r>
      <w:r>
        <w:rPr>
          <w:rFonts w:hint="default" w:ascii="宋体" w:hAnsi="宋体" w:eastAsia="宋体" w:cs="宋体"/>
          <w:sz w:val="24"/>
          <w:lang w:val="en-US" w:eastAsia="zh-CN"/>
          <w14:ligatures w14:val="none"/>
        </w:rPr>
        <w:t>4.</w:t>
      </w:r>
      <w:r>
        <w:rPr>
          <w:rFonts w:ascii="宋体" w:hAnsi="宋体" w:eastAsia="宋体" w:cs="宋体"/>
          <w:sz w:val="24"/>
          <w14:ligatures w14:val="none"/>
        </w:rPr>
        <w:t>服务意识：强化“用心服务、赢得信任”的服务理念，提升客户满意度。</w:t>
      </w:r>
    </w:p>
    <w:p w14:paraId="020A96EE">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w:t>
      </w:r>
      <w:r>
        <w:rPr>
          <w:rFonts w:hint="default" w:ascii="宋体" w:hAnsi="宋体" w:eastAsia="宋体" w:cs="宋体"/>
          <w:sz w:val="24"/>
          <w:lang w:val="en-US" w:eastAsia="zh-CN"/>
          <w14:ligatures w14:val="none"/>
        </w:rPr>
        <w:t>5.</w:t>
      </w:r>
      <w:r>
        <w:rPr>
          <w:rFonts w:ascii="宋体" w:hAnsi="宋体" w:eastAsia="宋体" w:cs="宋体"/>
          <w:sz w:val="24"/>
          <w14:ligatures w14:val="none"/>
        </w:rPr>
        <w:t>规则意识：严格遵守保养安全规范与行业服务标准，做到合规操作。</w:t>
      </w:r>
    </w:p>
    <w:p w14:paraId="0EF16750">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left="0" w:leftChars="0"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五、课程内容和要求</w:t>
      </w:r>
    </w:p>
    <w:p w14:paraId="120F22E3">
      <w:pPr>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br w:type="page"/>
      </w:r>
    </w:p>
    <w:p w14:paraId="6C6A2867">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left="0" w:leftChars="0" w:firstLine="562" w:firstLineChars="200"/>
        <w:textAlignment w:val="auto"/>
        <w:rPr>
          <w:rFonts w:hint="eastAsia" w:ascii="宋体" w:hAnsi="宋体" w:eastAsia="宋体" w:cs="宋体"/>
          <w:b/>
          <w:bCs/>
          <w:sz w:val="28"/>
          <w:szCs w:val="28"/>
          <w14:ligatures w14:val="none"/>
        </w:rPr>
      </w:pPr>
    </w:p>
    <w:tbl>
      <w:tblPr>
        <w:tblStyle w:val="27"/>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205"/>
        <w:gridCol w:w="1206"/>
        <w:gridCol w:w="923"/>
        <w:gridCol w:w="951"/>
        <w:gridCol w:w="1031"/>
        <w:gridCol w:w="1035"/>
        <w:gridCol w:w="1402"/>
        <w:gridCol w:w="815"/>
        <w:gridCol w:w="746"/>
      </w:tblGrid>
      <w:tr w14:paraId="539DD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42" w:hRule="atLeast"/>
        </w:trPr>
        <w:tc>
          <w:tcPr>
            <w:tcW w:w="647" w:type="pct"/>
            <w:tcMar>
              <w:top w:w="60" w:type="dxa"/>
              <w:left w:w="120" w:type="dxa"/>
              <w:bottom w:w="30" w:type="dxa"/>
              <w:right w:w="120" w:type="dxa"/>
            </w:tcMar>
            <w:vAlign w:val="center"/>
          </w:tcPr>
          <w:p w14:paraId="05AFC47C">
            <w:pPr>
              <w:spacing w:before="120" w:after="120" w:line="288" w:lineRule="auto"/>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学习情境（章）</w:t>
            </w:r>
          </w:p>
        </w:tc>
        <w:tc>
          <w:tcPr>
            <w:tcW w:w="647" w:type="pct"/>
            <w:tcMar>
              <w:top w:w="60" w:type="dxa"/>
              <w:left w:w="120" w:type="dxa"/>
              <w:bottom w:w="30" w:type="dxa"/>
              <w:right w:w="120" w:type="dxa"/>
            </w:tcMar>
            <w:vAlign w:val="center"/>
          </w:tcPr>
          <w:p w14:paraId="75D9367A">
            <w:pPr>
              <w:spacing w:before="120" w:after="120" w:line="288" w:lineRule="auto"/>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工作任务（节）</w:t>
            </w:r>
          </w:p>
        </w:tc>
        <w:tc>
          <w:tcPr>
            <w:tcW w:w="495" w:type="pct"/>
            <w:tcMar>
              <w:top w:w="60" w:type="dxa"/>
              <w:left w:w="120" w:type="dxa"/>
              <w:bottom w:w="30" w:type="dxa"/>
              <w:right w:w="120" w:type="dxa"/>
            </w:tcMar>
            <w:vAlign w:val="center"/>
          </w:tcPr>
          <w:p w14:paraId="34D156A1">
            <w:pPr>
              <w:spacing w:before="120" w:after="120" w:line="288" w:lineRule="auto"/>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知识点 (A)</w:t>
            </w:r>
          </w:p>
        </w:tc>
        <w:tc>
          <w:tcPr>
            <w:tcW w:w="510" w:type="pct"/>
            <w:tcMar>
              <w:top w:w="60" w:type="dxa"/>
              <w:left w:w="120" w:type="dxa"/>
              <w:bottom w:w="30" w:type="dxa"/>
              <w:right w:w="120" w:type="dxa"/>
            </w:tcMar>
            <w:vAlign w:val="center"/>
          </w:tcPr>
          <w:p w14:paraId="5123940E">
            <w:pPr>
              <w:spacing w:before="120" w:after="120" w:line="288" w:lineRule="auto"/>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技能点 (B)</w:t>
            </w:r>
          </w:p>
        </w:tc>
        <w:tc>
          <w:tcPr>
            <w:tcW w:w="553" w:type="pct"/>
            <w:tcMar>
              <w:top w:w="60" w:type="dxa"/>
              <w:left w:w="120" w:type="dxa"/>
              <w:bottom w:w="30" w:type="dxa"/>
              <w:right w:w="120" w:type="dxa"/>
            </w:tcMar>
            <w:vAlign w:val="center"/>
          </w:tcPr>
          <w:p w14:paraId="3173839A">
            <w:pPr>
              <w:spacing w:before="120" w:after="120" w:line="288" w:lineRule="auto"/>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素质目标 (C)</w:t>
            </w:r>
          </w:p>
        </w:tc>
        <w:tc>
          <w:tcPr>
            <w:tcW w:w="555" w:type="pct"/>
            <w:tcMar>
              <w:top w:w="60" w:type="dxa"/>
              <w:left w:w="120" w:type="dxa"/>
              <w:bottom w:w="30" w:type="dxa"/>
              <w:right w:w="120" w:type="dxa"/>
            </w:tcMar>
            <w:vAlign w:val="center"/>
          </w:tcPr>
          <w:p w14:paraId="171D11F8">
            <w:pPr>
              <w:spacing w:before="120" w:after="120" w:line="288" w:lineRule="auto"/>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思政元素 (D)</w:t>
            </w:r>
          </w:p>
        </w:tc>
        <w:tc>
          <w:tcPr>
            <w:tcW w:w="752" w:type="pct"/>
            <w:tcMar>
              <w:top w:w="60" w:type="dxa"/>
              <w:left w:w="120" w:type="dxa"/>
              <w:bottom w:w="30" w:type="dxa"/>
              <w:right w:w="120" w:type="dxa"/>
            </w:tcMar>
            <w:vAlign w:val="center"/>
          </w:tcPr>
          <w:p w14:paraId="7F8899DE">
            <w:pPr>
              <w:spacing w:before="120" w:after="120" w:line="288" w:lineRule="auto"/>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对应培养规格支撑要点</w:t>
            </w:r>
          </w:p>
        </w:tc>
        <w:tc>
          <w:tcPr>
            <w:tcW w:w="437" w:type="pct"/>
            <w:tcMar>
              <w:top w:w="60" w:type="dxa"/>
              <w:left w:w="120" w:type="dxa"/>
              <w:bottom w:w="30" w:type="dxa"/>
              <w:right w:w="120" w:type="dxa"/>
            </w:tcMar>
            <w:vAlign w:val="center"/>
          </w:tcPr>
          <w:p w14:paraId="3BBD2144">
            <w:pPr>
              <w:spacing w:before="120" w:after="120" w:line="288" w:lineRule="auto"/>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学时</w:t>
            </w:r>
          </w:p>
        </w:tc>
        <w:tc>
          <w:tcPr>
            <w:tcW w:w="400" w:type="pct"/>
            <w:tcMar>
              <w:top w:w="60" w:type="dxa"/>
              <w:left w:w="120" w:type="dxa"/>
              <w:bottom w:w="30" w:type="dxa"/>
              <w:right w:w="120" w:type="dxa"/>
            </w:tcMar>
            <w:vAlign w:val="center"/>
          </w:tcPr>
          <w:p w14:paraId="21074A97">
            <w:pPr>
              <w:spacing w:before="120" w:after="120" w:line="288" w:lineRule="auto"/>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备注</w:t>
            </w:r>
          </w:p>
        </w:tc>
      </w:tr>
      <w:tr w14:paraId="3725B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968" w:hRule="atLeast"/>
        </w:trPr>
        <w:tc>
          <w:tcPr>
            <w:tcW w:w="647" w:type="pct"/>
            <w:tcMar>
              <w:top w:w="60" w:type="dxa"/>
              <w:left w:w="120" w:type="dxa"/>
              <w:bottom w:w="30" w:type="dxa"/>
              <w:right w:w="120" w:type="dxa"/>
            </w:tcMar>
            <w:vAlign w:val="center"/>
          </w:tcPr>
          <w:p w14:paraId="2EE8BE27">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第一章 保养基础</w:t>
            </w:r>
          </w:p>
        </w:tc>
        <w:tc>
          <w:tcPr>
            <w:tcW w:w="647" w:type="pct"/>
            <w:tcMar>
              <w:top w:w="60" w:type="dxa"/>
              <w:left w:w="120" w:type="dxa"/>
              <w:bottom w:w="30" w:type="dxa"/>
              <w:right w:w="120" w:type="dxa"/>
            </w:tcMar>
            <w:vAlign w:val="center"/>
          </w:tcPr>
          <w:p w14:paraId="111EAD30">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 规范与周期</w:t>
            </w:r>
          </w:p>
          <w:p w14:paraId="33EA13C2">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2. 工具耗材</w:t>
            </w:r>
          </w:p>
          <w:p w14:paraId="419F4FC8">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3. 安全操作</w:t>
            </w:r>
          </w:p>
        </w:tc>
        <w:tc>
          <w:tcPr>
            <w:tcW w:w="495" w:type="pct"/>
            <w:tcMar>
              <w:top w:w="60" w:type="dxa"/>
              <w:left w:w="120" w:type="dxa"/>
              <w:bottom w:w="30" w:type="dxa"/>
              <w:right w:w="120" w:type="dxa"/>
            </w:tcMar>
            <w:vAlign w:val="center"/>
          </w:tcPr>
          <w:p w14:paraId="571B88B2">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A1、A3</w:t>
            </w:r>
          </w:p>
        </w:tc>
        <w:tc>
          <w:tcPr>
            <w:tcW w:w="510" w:type="pct"/>
            <w:tcMar>
              <w:top w:w="60" w:type="dxa"/>
              <w:left w:w="120" w:type="dxa"/>
              <w:bottom w:w="30" w:type="dxa"/>
              <w:right w:w="120" w:type="dxa"/>
            </w:tcMar>
            <w:vAlign w:val="center"/>
          </w:tcPr>
          <w:p w14:paraId="01A1EFB6">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B1、B2</w:t>
            </w:r>
          </w:p>
        </w:tc>
        <w:tc>
          <w:tcPr>
            <w:tcW w:w="553" w:type="pct"/>
            <w:tcMar>
              <w:top w:w="60" w:type="dxa"/>
              <w:left w:w="120" w:type="dxa"/>
              <w:bottom w:w="30" w:type="dxa"/>
              <w:right w:w="120" w:type="dxa"/>
            </w:tcMar>
            <w:vAlign w:val="center"/>
          </w:tcPr>
          <w:p w14:paraId="32D0A39D">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C2、C3</w:t>
            </w:r>
          </w:p>
        </w:tc>
        <w:tc>
          <w:tcPr>
            <w:tcW w:w="555" w:type="pct"/>
            <w:tcMar>
              <w:top w:w="60" w:type="dxa"/>
              <w:left w:w="120" w:type="dxa"/>
              <w:bottom w:w="30" w:type="dxa"/>
              <w:right w:w="120" w:type="dxa"/>
            </w:tcMar>
            <w:vAlign w:val="center"/>
          </w:tcPr>
          <w:p w14:paraId="08F29DBD">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D3、D5</w:t>
            </w:r>
          </w:p>
        </w:tc>
        <w:tc>
          <w:tcPr>
            <w:tcW w:w="752" w:type="pct"/>
            <w:tcMar>
              <w:top w:w="60" w:type="dxa"/>
              <w:left w:w="120" w:type="dxa"/>
              <w:bottom w:w="30" w:type="dxa"/>
              <w:right w:w="120" w:type="dxa"/>
            </w:tcMar>
            <w:vAlign w:val="center"/>
          </w:tcPr>
          <w:p w14:paraId="4E129CC8">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 1能力目标 1</w:t>
            </w:r>
          </w:p>
        </w:tc>
        <w:tc>
          <w:tcPr>
            <w:tcW w:w="437" w:type="pct"/>
            <w:tcMar>
              <w:top w:w="60" w:type="dxa"/>
              <w:left w:w="120" w:type="dxa"/>
              <w:bottom w:w="30" w:type="dxa"/>
              <w:right w:w="120" w:type="dxa"/>
            </w:tcMar>
            <w:vAlign w:val="center"/>
          </w:tcPr>
          <w:p w14:paraId="32E1984D">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6</w:t>
            </w:r>
          </w:p>
        </w:tc>
        <w:tc>
          <w:tcPr>
            <w:tcW w:w="400" w:type="pct"/>
            <w:tcMar>
              <w:top w:w="60" w:type="dxa"/>
              <w:left w:w="120" w:type="dxa"/>
              <w:bottom w:w="30" w:type="dxa"/>
              <w:right w:w="120" w:type="dxa"/>
            </w:tcMar>
            <w:vAlign w:val="center"/>
          </w:tcPr>
          <w:p w14:paraId="5DB445DD">
            <w:pPr>
              <w:spacing w:before="120" w:after="120" w:line="288" w:lineRule="auto"/>
              <w:jc w:val="center"/>
              <w:rPr>
                <w:rFonts w:hint="eastAsia" w:ascii="宋体" w:hAnsi="宋体" w:eastAsia="宋体" w:cs="宋体"/>
                <w:kern w:val="0"/>
                <w:sz w:val="21"/>
                <w:szCs w:val="21"/>
                <w:lang w:val="en-US" w:eastAsia="zh-CN" w:bidi="ar-SA"/>
                <w14:ligatures w14:val="none"/>
              </w:rPr>
            </w:pPr>
          </w:p>
        </w:tc>
      </w:tr>
      <w:tr w14:paraId="3F0C7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968" w:hRule="atLeast"/>
        </w:trPr>
        <w:tc>
          <w:tcPr>
            <w:tcW w:w="647" w:type="pct"/>
            <w:tcMar>
              <w:top w:w="60" w:type="dxa"/>
              <w:left w:w="120" w:type="dxa"/>
              <w:bottom w:w="30" w:type="dxa"/>
              <w:right w:w="120" w:type="dxa"/>
            </w:tcMar>
            <w:vAlign w:val="center"/>
          </w:tcPr>
          <w:p w14:paraId="477F2846">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第二章 常规保养实训</w:t>
            </w:r>
          </w:p>
        </w:tc>
        <w:tc>
          <w:tcPr>
            <w:tcW w:w="647" w:type="pct"/>
            <w:tcMar>
              <w:top w:w="60" w:type="dxa"/>
              <w:left w:w="120" w:type="dxa"/>
              <w:bottom w:w="30" w:type="dxa"/>
              <w:right w:w="120" w:type="dxa"/>
            </w:tcMar>
            <w:vAlign w:val="center"/>
          </w:tcPr>
          <w:p w14:paraId="11324E5E">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 三电系统检查</w:t>
            </w:r>
          </w:p>
          <w:p w14:paraId="237D77BD">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2. 制动转向保养</w:t>
            </w:r>
          </w:p>
          <w:p w14:paraId="6E23A31F">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3. 冷却空调保养</w:t>
            </w:r>
          </w:p>
        </w:tc>
        <w:tc>
          <w:tcPr>
            <w:tcW w:w="495" w:type="pct"/>
            <w:tcMar>
              <w:top w:w="60" w:type="dxa"/>
              <w:left w:w="120" w:type="dxa"/>
              <w:bottom w:w="30" w:type="dxa"/>
              <w:right w:w="120" w:type="dxa"/>
            </w:tcMar>
            <w:vAlign w:val="center"/>
          </w:tcPr>
          <w:p w14:paraId="208DCA06">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A1、A2</w:t>
            </w:r>
          </w:p>
        </w:tc>
        <w:tc>
          <w:tcPr>
            <w:tcW w:w="510" w:type="pct"/>
            <w:tcMar>
              <w:top w:w="60" w:type="dxa"/>
              <w:left w:w="120" w:type="dxa"/>
              <w:bottom w:w="30" w:type="dxa"/>
              <w:right w:w="120" w:type="dxa"/>
            </w:tcMar>
            <w:vAlign w:val="center"/>
          </w:tcPr>
          <w:p w14:paraId="274BC717">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B1、B2</w:t>
            </w:r>
          </w:p>
        </w:tc>
        <w:tc>
          <w:tcPr>
            <w:tcW w:w="553" w:type="pct"/>
            <w:tcMar>
              <w:top w:w="60" w:type="dxa"/>
              <w:left w:w="120" w:type="dxa"/>
              <w:bottom w:w="30" w:type="dxa"/>
              <w:right w:w="120" w:type="dxa"/>
            </w:tcMar>
            <w:vAlign w:val="center"/>
          </w:tcPr>
          <w:p w14:paraId="6E48A73A">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C2、C3</w:t>
            </w:r>
          </w:p>
        </w:tc>
        <w:tc>
          <w:tcPr>
            <w:tcW w:w="555" w:type="pct"/>
            <w:tcMar>
              <w:top w:w="60" w:type="dxa"/>
              <w:left w:w="120" w:type="dxa"/>
              <w:bottom w:w="30" w:type="dxa"/>
              <w:right w:w="120" w:type="dxa"/>
            </w:tcMar>
            <w:vAlign w:val="center"/>
          </w:tcPr>
          <w:p w14:paraId="480E6030">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D2、D5</w:t>
            </w:r>
          </w:p>
        </w:tc>
        <w:tc>
          <w:tcPr>
            <w:tcW w:w="752" w:type="pct"/>
            <w:tcMar>
              <w:top w:w="60" w:type="dxa"/>
              <w:left w:w="120" w:type="dxa"/>
              <w:bottom w:w="30" w:type="dxa"/>
              <w:right w:w="120" w:type="dxa"/>
            </w:tcMar>
            <w:vAlign w:val="center"/>
          </w:tcPr>
          <w:p w14:paraId="5E75620A">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 1能力目标 1</w:t>
            </w:r>
          </w:p>
        </w:tc>
        <w:tc>
          <w:tcPr>
            <w:tcW w:w="437" w:type="pct"/>
            <w:tcMar>
              <w:top w:w="60" w:type="dxa"/>
              <w:left w:w="120" w:type="dxa"/>
              <w:bottom w:w="30" w:type="dxa"/>
              <w:right w:w="120" w:type="dxa"/>
            </w:tcMar>
            <w:vAlign w:val="center"/>
          </w:tcPr>
          <w:p w14:paraId="6332BFE0">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14</w:t>
            </w:r>
          </w:p>
        </w:tc>
        <w:tc>
          <w:tcPr>
            <w:tcW w:w="400" w:type="pct"/>
            <w:tcMar>
              <w:top w:w="60" w:type="dxa"/>
              <w:left w:w="120" w:type="dxa"/>
              <w:bottom w:w="30" w:type="dxa"/>
              <w:right w:w="120" w:type="dxa"/>
            </w:tcMar>
            <w:vAlign w:val="center"/>
          </w:tcPr>
          <w:p w14:paraId="680D801C">
            <w:pPr>
              <w:spacing w:before="120" w:after="120" w:line="288" w:lineRule="auto"/>
              <w:jc w:val="center"/>
              <w:rPr>
                <w:rFonts w:hint="eastAsia" w:ascii="宋体" w:hAnsi="宋体" w:eastAsia="宋体" w:cs="宋体"/>
                <w:kern w:val="0"/>
                <w:sz w:val="21"/>
                <w:szCs w:val="21"/>
                <w:lang w:val="en-US" w:eastAsia="zh-CN" w:bidi="ar-SA"/>
                <w14:ligatures w14:val="none"/>
              </w:rPr>
            </w:pPr>
          </w:p>
        </w:tc>
      </w:tr>
      <w:tr w14:paraId="168B5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979" w:hRule="atLeast"/>
        </w:trPr>
        <w:tc>
          <w:tcPr>
            <w:tcW w:w="647" w:type="pct"/>
            <w:tcMar>
              <w:top w:w="60" w:type="dxa"/>
              <w:left w:w="120" w:type="dxa"/>
              <w:bottom w:w="30" w:type="dxa"/>
              <w:right w:w="120" w:type="dxa"/>
            </w:tcMar>
            <w:vAlign w:val="center"/>
          </w:tcPr>
          <w:p w14:paraId="1676B213">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第三章 专项保养与服务流程</w:t>
            </w:r>
          </w:p>
        </w:tc>
        <w:tc>
          <w:tcPr>
            <w:tcW w:w="647" w:type="pct"/>
            <w:tcMar>
              <w:top w:w="60" w:type="dxa"/>
              <w:left w:w="120" w:type="dxa"/>
              <w:bottom w:w="30" w:type="dxa"/>
              <w:right w:w="120" w:type="dxa"/>
            </w:tcMar>
            <w:vAlign w:val="center"/>
          </w:tcPr>
          <w:p w14:paraId="46A22C8A">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 电池冷却保养</w:t>
            </w:r>
          </w:p>
          <w:p w14:paraId="26513453">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2. 电机润滑保养</w:t>
            </w:r>
          </w:p>
          <w:p w14:paraId="7E0284B9">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3. 质量检验与服务</w:t>
            </w:r>
          </w:p>
        </w:tc>
        <w:tc>
          <w:tcPr>
            <w:tcW w:w="495" w:type="pct"/>
            <w:tcMar>
              <w:top w:w="60" w:type="dxa"/>
              <w:left w:w="120" w:type="dxa"/>
              <w:bottom w:w="30" w:type="dxa"/>
              <w:right w:w="120" w:type="dxa"/>
            </w:tcMar>
            <w:vAlign w:val="center"/>
          </w:tcPr>
          <w:p w14:paraId="0F36EE3A">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A2、A4</w:t>
            </w:r>
          </w:p>
        </w:tc>
        <w:tc>
          <w:tcPr>
            <w:tcW w:w="510" w:type="pct"/>
            <w:tcMar>
              <w:top w:w="60" w:type="dxa"/>
              <w:left w:w="120" w:type="dxa"/>
              <w:bottom w:w="30" w:type="dxa"/>
              <w:right w:w="120" w:type="dxa"/>
            </w:tcMar>
            <w:vAlign w:val="center"/>
          </w:tcPr>
          <w:p w14:paraId="352578DD">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B2、B3、B4</w:t>
            </w:r>
          </w:p>
        </w:tc>
        <w:tc>
          <w:tcPr>
            <w:tcW w:w="553" w:type="pct"/>
            <w:tcMar>
              <w:top w:w="60" w:type="dxa"/>
              <w:left w:w="120" w:type="dxa"/>
              <w:bottom w:w="30" w:type="dxa"/>
              <w:right w:w="120" w:type="dxa"/>
            </w:tcMar>
            <w:vAlign w:val="center"/>
          </w:tcPr>
          <w:p w14:paraId="7D0C4D2A">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C2、C3、C4</w:t>
            </w:r>
          </w:p>
        </w:tc>
        <w:tc>
          <w:tcPr>
            <w:tcW w:w="555" w:type="pct"/>
            <w:tcMar>
              <w:top w:w="60" w:type="dxa"/>
              <w:left w:w="120" w:type="dxa"/>
              <w:bottom w:w="30" w:type="dxa"/>
              <w:right w:w="120" w:type="dxa"/>
            </w:tcMar>
            <w:vAlign w:val="center"/>
          </w:tcPr>
          <w:p w14:paraId="3274658A">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D2、D4</w:t>
            </w:r>
          </w:p>
        </w:tc>
        <w:tc>
          <w:tcPr>
            <w:tcW w:w="752" w:type="pct"/>
            <w:tcMar>
              <w:top w:w="60" w:type="dxa"/>
              <w:left w:w="120" w:type="dxa"/>
              <w:bottom w:w="30" w:type="dxa"/>
              <w:right w:w="120" w:type="dxa"/>
            </w:tcMar>
            <w:vAlign w:val="center"/>
          </w:tcPr>
          <w:p w14:paraId="31074676">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 2能力目标 2</w:t>
            </w:r>
          </w:p>
        </w:tc>
        <w:tc>
          <w:tcPr>
            <w:tcW w:w="437" w:type="pct"/>
            <w:tcMar>
              <w:top w:w="60" w:type="dxa"/>
              <w:left w:w="120" w:type="dxa"/>
              <w:bottom w:w="30" w:type="dxa"/>
              <w:right w:w="120" w:type="dxa"/>
            </w:tcMar>
            <w:vAlign w:val="center"/>
          </w:tcPr>
          <w:p w14:paraId="5A0ED812">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12</w:t>
            </w:r>
          </w:p>
        </w:tc>
        <w:tc>
          <w:tcPr>
            <w:tcW w:w="400" w:type="pct"/>
            <w:tcMar>
              <w:top w:w="60" w:type="dxa"/>
              <w:left w:w="120" w:type="dxa"/>
              <w:bottom w:w="30" w:type="dxa"/>
              <w:right w:w="120" w:type="dxa"/>
            </w:tcMar>
            <w:vAlign w:val="center"/>
          </w:tcPr>
          <w:p w14:paraId="5F3A7FF7">
            <w:pPr>
              <w:spacing w:before="120" w:after="120" w:line="288" w:lineRule="auto"/>
              <w:jc w:val="center"/>
              <w:rPr>
                <w:rFonts w:hint="eastAsia" w:ascii="宋体" w:hAnsi="宋体" w:eastAsia="宋体" w:cs="宋体"/>
                <w:kern w:val="0"/>
                <w:sz w:val="21"/>
                <w:szCs w:val="21"/>
                <w:lang w:val="en-US" w:eastAsia="zh-CN" w:bidi="ar-SA"/>
                <w14:ligatures w14:val="none"/>
              </w:rPr>
            </w:pPr>
          </w:p>
        </w:tc>
      </w:tr>
    </w:tbl>
    <w:p w14:paraId="1F6F3443">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kern w:val="2"/>
          <w:sz w:val="28"/>
          <w:szCs w:val="28"/>
          <w:lang w:val="en-US" w:eastAsia="zh-CN" w:bidi="ar-SA"/>
          <w14:ligatures w14:val="standardContextual"/>
        </w:rPr>
        <w:t>六、</w:t>
      </w:r>
      <w:r>
        <w:rPr>
          <w:rFonts w:hint="eastAsia" w:ascii="宋体" w:hAnsi="宋体" w:eastAsia="宋体" w:cs="宋体"/>
          <w:b/>
          <w:bCs/>
          <w:sz w:val="28"/>
          <w:szCs w:val="28"/>
          <w14:ligatures w14:val="none"/>
        </w:rPr>
        <w:t>课程考核与评价</w:t>
      </w:r>
    </w:p>
    <w:p w14:paraId="5A4F5D10">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14:ligatures w14:val="none"/>
        </w:rPr>
      </w:pPr>
      <w:r>
        <w:rPr>
          <w:rFonts w:ascii="宋体" w:hAnsi="宋体" w:eastAsia="宋体" w:cs="宋体"/>
          <w:sz w:val="24"/>
          <w14:ligatures w14:val="none"/>
        </w:rPr>
        <w:t>遵循“立德树人、德技并修”的评价导向，坚持“知识评价与技能评价相结合、过程评价与结果评价相结合、定量评价与定性评价相结合、专业评价与思政评价相结合”的原则，全面评价学生的保养技能与服务素养。</w:t>
      </w:r>
    </w:p>
    <w:p w14:paraId="26204720">
      <w:pPr>
        <w:rPr>
          <w:rFonts w:ascii="宋体" w:hAnsi="宋体" w:eastAsia="宋体" w:cs="宋体"/>
          <w:sz w:val="24"/>
          <w14:ligatures w14:val="none"/>
        </w:rPr>
      </w:pPr>
      <w:r>
        <w:rPr>
          <w:rFonts w:ascii="宋体" w:hAnsi="宋体" w:eastAsia="宋体" w:cs="宋体"/>
          <w:sz w:val="24"/>
          <w14:ligatures w14:val="none"/>
        </w:rPr>
        <w:br w:type="page"/>
      </w:r>
    </w:p>
    <w:p w14:paraId="09BECED4">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14:ligatures w14:val="none"/>
        </w:rPr>
      </w:pP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1533"/>
        <w:gridCol w:w="2144"/>
        <w:gridCol w:w="1343"/>
        <w:gridCol w:w="3581"/>
      </w:tblGrid>
      <w:tr w14:paraId="44283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3" w:type="pct"/>
            <w:gridSpan w:val="2"/>
            <w:tcBorders>
              <w:left w:val="single" w:color="auto" w:sz="4" w:space="0"/>
              <w:right w:val="single" w:color="auto" w:sz="4" w:space="0"/>
            </w:tcBorders>
            <w:vAlign w:val="center"/>
          </w:tcPr>
          <w:p w14:paraId="5A423A50">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评价项目</w:t>
            </w:r>
          </w:p>
        </w:tc>
        <w:tc>
          <w:tcPr>
            <w:tcW w:w="1154" w:type="pct"/>
            <w:tcBorders>
              <w:left w:val="single" w:color="auto" w:sz="4" w:space="0"/>
              <w:right w:val="single" w:color="auto" w:sz="4" w:space="0"/>
            </w:tcBorders>
            <w:vAlign w:val="center"/>
          </w:tcPr>
          <w:p w14:paraId="57F85C38">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评价方式</w:t>
            </w:r>
          </w:p>
        </w:tc>
        <w:tc>
          <w:tcPr>
            <w:tcW w:w="723" w:type="pct"/>
            <w:tcBorders>
              <w:left w:val="single" w:color="auto" w:sz="4" w:space="0"/>
              <w:right w:val="single" w:color="auto" w:sz="4" w:space="0"/>
            </w:tcBorders>
            <w:vAlign w:val="center"/>
          </w:tcPr>
          <w:p w14:paraId="181DF17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分值比例</w:t>
            </w:r>
          </w:p>
        </w:tc>
        <w:tc>
          <w:tcPr>
            <w:tcW w:w="1928" w:type="pct"/>
            <w:tcBorders>
              <w:left w:val="single" w:color="auto" w:sz="4" w:space="0"/>
              <w:right w:val="single" w:color="auto" w:sz="4" w:space="0"/>
            </w:tcBorders>
            <w:vAlign w:val="center"/>
          </w:tcPr>
          <w:p w14:paraId="60FC074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评价标准</w:t>
            </w:r>
          </w:p>
        </w:tc>
      </w:tr>
      <w:tr w14:paraId="09EF0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restart"/>
            <w:tcBorders>
              <w:left w:val="single" w:color="auto" w:sz="4" w:space="0"/>
              <w:right w:val="single" w:color="auto" w:sz="4" w:space="0"/>
            </w:tcBorders>
            <w:vAlign w:val="center"/>
          </w:tcPr>
          <w:p w14:paraId="12247310">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过程性评价</w:t>
            </w:r>
          </w:p>
        </w:tc>
        <w:tc>
          <w:tcPr>
            <w:tcW w:w="825" w:type="pct"/>
            <w:tcBorders>
              <w:left w:val="single" w:color="auto" w:sz="4" w:space="0"/>
              <w:right w:val="single" w:color="auto" w:sz="4" w:space="0"/>
            </w:tcBorders>
            <w:vAlign w:val="center"/>
          </w:tcPr>
          <w:p w14:paraId="7D2F153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平时评价</w:t>
            </w:r>
          </w:p>
        </w:tc>
        <w:tc>
          <w:tcPr>
            <w:tcW w:w="1154" w:type="pct"/>
            <w:tcBorders>
              <w:left w:val="single" w:color="auto" w:sz="4" w:space="0"/>
              <w:right w:val="single" w:color="auto" w:sz="4" w:space="0"/>
            </w:tcBorders>
            <w:vAlign w:val="center"/>
          </w:tcPr>
          <w:p w14:paraId="3862F9F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以出勤、作业、课堂提问的形式进行</w:t>
            </w:r>
          </w:p>
        </w:tc>
        <w:tc>
          <w:tcPr>
            <w:tcW w:w="723" w:type="pct"/>
            <w:tcBorders>
              <w:left w:val="single" w:color="auto" w:sz="4" w:space="0"/>
              <w:right w:val="single" w:color="auto" w:sz="4" w:space="0"/>
            </w:tcBorders>
            <w:vAlign w:val="center"/>
          </w:tcPr>
          <w:p w14:paraId="4D782ECD">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20%</w:t>
            </w:r>
          </w:p>
        </w:tc>
        <w:tc>
          <w:tcPr>
            <w:tcW w:w="1928" w:type="pct"/>
            <w:tcBorders>
              <w:left w:val="single" w:color="auto" w:sz="4" w:space="0"/>
              <w:right w:val="single" w:color="auto" w:sz="4" w:space="0"/>
            </w:tcBorders>
            <w:vAlign w:val="center"/>
          </w:tcPr>
          <w:p w14:paraId="2E6EC1A1">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制定出勤制度和作业占比，及课堂提问占比进行过程评价</w:t>
            </w:r>
          </w:p>
        </w:tc>
      </w:tr>
      <w:tr w14:paraId="3F9C3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tcBorders>
              <w:left w:val="single" w:color="auto" w:sz="4" w:space="0"/>
              <w:right w:val="single" w:color="auto" w:sz="4" w:space="0"/>
            </w:tcBorders>
            <w:vAlign w:val="center"/>
          </w:tcPr>
          <w:p w14:paraId="53BA5F1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p>
        </w:tc>
        <w:tc>
          <w:tcPr>
            <w:tcW w:w="825" w:type="pct"/>
            <w:tcBorders>
              <w:left w:val="single" w:color="auto" w:sz="4" w:space="0"/>
              <w:right w:val="single" w:color="auto" w:sz="4" w:space="0"/>
            </w:tcBorders>
            <w:vAlign w:val="center"/>
          </w:tcPr>
          <w:p w14:paraId="2B5FC54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单元评价</w:t>
            </w:r>
          </w:p>
        </w:tc>
        <w:tc>
          <w:tcPr>
            <w:tcW w:w="1154" w:type="pct"/>
            <w:tcBorders>
              <w:left w:val="single" w:color="auto" w:sz="4" w:space="0"/>
              <w:right w:val="single" w:color="auto" w:sz="4" w:space="0"/>
            </w:tcBorders>
            <w:vAlign w:val="center"/>
          </w:tcPr>
          <w:p w14:paraId="1D2E5B8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lang w:eastAsia="zh-CN"/>
                <w14:ligatures w14:val="none"/>
              </w:rPr>
              <w:t>每个</w:t>
            </w:r>
            <w:r>
              <w:rPr>
                <w:rFonts w:hint="eastAsia" w:ascii="宋体" w:hAnsi="宋体" w:eastAsia="宋体" w:cs="宋体"/>
                <w:b w:val="0"/>
                <w:bCs w:val="0"/>
                <w:kern w:val="0"/>
                <w:sz w:val="21"/>
                <w:szCs w:val="21"/>
                <w14:ligatures w14:val="none"/>
              </w:rPr>
              <w:t>教学单元的结课考核形式进行</w:t>
            </w:r>
          </w:p>
        </w:tc>
        <w:tc>
          <w:tcPr>
            <w:tcW w:w="723" w:type="pct"/>
            <w:tcBorders>
              <w:left w:val="single" w:color="auto" w:sz="4" w:space="0"/>
              <w:right w:val="single" w:color="auto" w:sz="4" w:space="0"/>
            </w:tcBorders>
            <w:vAlign w:val="center"/>
          </w:tcPr>
          <w:p w14:paraId="370331A6">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10%</w:t>
            </w:r>
          </w:p>
        </w:tc>
        <w:tc>
          <w:tcPr>
            <w:tcW w:w="1928" w:type="pct"/>
            <w:tcBorders>
              <w:left w:val="single" w:color="auto" w:sz="4" w:space="0"/>
              <w:right w:val="single" w:color="auto" w:sz="4" w:space="0"/>
            </w:tcBorders>
            <w:vAlign w:val="center"/>
          </w:tcPr>
          <w:p w14:paraId="1C3B1855">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以试卷或提问考核的方式对单元的基本知识和重点内容进行考核</w:t>
            </w:r>
          </w:p>
        </w:tc>
      </w:tr>
      <w:tr w14:paraId="75239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tcBorders>
              <w:left w:val="single" w:color="auto" w:sz="4" w:space="0"/>
              <w:right w:val="single" w:color="auto" w:sz="4" w:space="0"/>
            </w:tcBorders>
            <w:vAlign w:val="center"/>
          </w:tcPr>
          <w:p w14:paraId="21B236F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p>
        </w:tc>
        <w:tc>
          <w:tcPr>
            <w:tcW w:w="825" w:type="pct"/>
            <w:tcBorders>
              <w:left w:val="single" w:color="auto" w:sz="4" w:space="0"/>
              <w:right w:val="single" w:color="auto" w:sz="4" w:space="0"/>
            </w:tcBorders>
            <w:vAlign w:val="center"/>
          </w:tcPr>
          <w:p w14:paraId="731E0E30">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期中评价</w:t>
            </w:r>
          </w:p>
        </w:tc>
        <w:tc>
          <w:tcPr>
            <w:tcW w:w="1154" w:type="pct"/>
            <w:tcBorders>
              <w:left w:val="single" w:color="auto" w:sz="4" w:space="0"/>
              <w:right w:val="single" w:color="auto" w:sz="4" w:space="0"/>
            </w:tcBorders>
            <w:vAlign w:val="center"/>
          </w:tcPr>
          <w:p w14:paraId="4688A9E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期中考试</w:t>
            </w:r>
          </w:p>
        </w:tc>
        <w:tc>
          <w:tcPr>
            <w:tcW w:w="723" w:type="pct"/>
            <w:tcBorders>
              <w:left w:val="single" w:color="auto" w:sz="4" w:space="0"/>
              <w:right w:val="single" w:color="auto" w:sz="4" w:space="0"/>
            </w:tcBorders>
            <w:vAlign w:val="center"/>
          </w:tcPr>
          <w:p w14:paraId="6C149BDD">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10%</w:t>
            </w:r>
          </w:p>
        </w:tc>
        <w:tc>
          <w:tcPr>
            <w:tcW w:w="1928" w:type="pct"/>
            <w:tcBorders>
              <w:left w:val="single" w:color="auto" w:sz="4" w:space="0"/>
              <w:right w:val="single" w:color="auto" w:sz="4" w:space="0"/>
            </w:tcBorders>
            <w:vAlign w:val="center"/>
          </w:tcPr>
          <w:p w14:paraId="3930E3A6">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以大型单元为节点进行阶段性考核评价</w:t>
            </w:r>
          </w:p>
        </w:tc>
      </w:tr>
      <w:tr w14:paraId="32B3C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tcBorders>
              <w:left w:val="single" w:color="auto" w:sz="4" w:space="0"/>
              <w:right w:val="single" w:color="auto" w:sz="4" w:space="0"/>
            </w:tcBorders>
            <w:vAlign w:val="center"/>
          </w:tcPr>
          <w:p w14:paraId="60904435">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p>
        </w:tc>
        <w:tc>
          <w:tcPr>
            <w:tcW w:w="825" w:type="pct"/>
            <w:tcBorders>
              <w:left w:val="single" w:color="auto" w:sz="4" w:space="0"/>
              <w:right w:val="single" w:color="auto" w:sz="4" w:space="0"/>
            </w:tcBorders>
            <w:vAlign w:val="center"/>
          </w:tcPr>
          <w:p w14:paraId="03D1B0E0">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实践评价</w:t>
            </w:r>
          </w:p>
        </w:tc>
        <w:tc>
          <w:tcPr>
            <w:tcW w:w="1154" w:type="pct"/>
            <w:tcBorders>
              <w:left w:val="single" w:color="auto" w:sz="4" w:space="0"/>
              <w:right w:val="single" w:color="auto" w:sz="4" w:space="0"/>
            </w:tcBorders>
            <w:vAlign w:val="center"/>
          </w:tcPr>
          <w:p w14:paraId="5BECE67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以技能操作和零部件认知方式进行</w:t>
            </w:r>
          </w:p>
        </w:tc>
        <w:tc>
          <w:tcPr>
            <w:tcW w:w="723" w:type="pct"/>
            <w:tcBorders>
              <w:left w:val="single" w:color="auto" w:sz="4" w:space="0"/>
              <w:right w:val="single" w:color="auto" w:sz="4" w:space="0"/>
            </w:tcBorders>
            <w:vAlign w:val="center"/>
          </w:tcPr>
          <w:p w14:paraId="491EB39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10%</w:t>
            </w:r>
          </w:p>
        </w:tc>
        <w:tc>
          <w:tcPr>
            <w:tcW w:w="1928" w:type="pct"/>
            <w:tcBorders>
              <w:left w:val="single" w:color="auto" w:sz="4" w:space="0"/>
              <w:right w:val="single" w:color="auto" w:sz="4" w:space="0"/>
            </w:tcBorders>
            <w:vAlign w:val="center"/>
          </w:tcPr>
          <w:p w14:paraId="4DC2C56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以学生动手能力和对主要机器零部件认识的能力进行考核</w:t>
            </w:r>
          </w:p>
        </w:tc>
      </w:tr>
      <w:tr w14:paraId="35FCA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93" w:type="pct"/>
            <w:gridSpan w:val="2"/>
            <w:tcBorders>
              <w:left w:val="single" w:color="auto" w:sz="4" w:space="0"/>
              <w:right w:val="single" w:color="auto" w:sz="4" w:space="0"/>
            </w:tcBorders>
            <w:vAlign w:val="center"/>
          </w:tcPr>
          <w:p w14:paraId="35388B98">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终结性评价（期末）</w:t>
            </w:r>
          </w:p>
        </w:tc>
        <w:tc>
          <w:tcPr>
            <w:tcW w:w="1154" w:type="pct"/>
            <w:tcBorders>
              <w:left w:val="single" w:color="auto" w:sz="4" w:space="0"/>
              <w:right w:val="single" w:color="auto" w:sz="4" w:space="0"/>
            </w:tcBorders>
            <w:vAlign w:val="center"/>
          </w:tcPr>
          <w:p w14:paraId="2D8BD9F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闭卷期末考试</w:t>
            </w:r>
          </w:p>
        </w:tc>
        <w:tc>
          <w:tcPr>
            <w:tcW w:w="723" w:type="pct"/>
            <w:tcBorders>
              <w:left w:val="single" w:color="auto" w:sz="4" w:space="0"/>
              <w:right w:val="single" w:color="auto" w:sz="4" w:space="0"/>
            </w:tcBorders>
            <w:vAlign w:val="center"/>
          </w:tcPr>
          <w:p w14:paraId="628A9C9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50%</w:t>
            </w:r>
          </w:p>
        </w:tc>
        <w:tc>
          <w:tcPr>
            <w:tcW w:w="1928" w:type="pct"/>
            <w:tcBorders>
              <w:left w:val="single" w:color="auto" w:sz="4" w:space="0"/>
              <w:right w:val="single" w:color="auto" w:sz="4" w:space="0"/>
            </w:tcBorders>
            <w:vAlign w:val="center"/>
          </w:tcPr>
          <w:p w14:paraId="457DE5A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对课程进行总体考核，考试学生对基本知识和基本技能的掌握程度</w:t>
            </w:r>
          </w:p>
        </w:tc>
      </w:tr>
    </w:tbl>
    <w:p w14:paraId="04DE4AA7">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left="0" w:leftChars="0"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七、课程实施与保障</w:t>
      </w:r>
    </w:p>
    <w:p w14:paraId="1CB0667C">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14:ligatures w14:val="none"/>
        </w:rPr>
      </w:pPr>
      <w:r>
        <w:rPr>
          <w:rFonts w:hint="eastAsia" w:ascii="宋体" w:hAnsi="宋体" w:eastAsia="宋体" w:cs="宋体"/>
          <w:b/>
          <w:bCs/>
          <w:sz w:val="24"/>
          <w:lang w:eastAsia="zh-CN"/>
          <w14:ligatures w14:val="none"/>
        </w:rPr>
        <w:t>（一）</w:t>
      </w:r>
      <w:r>
        <w:rPr>
          <w:rFonts w:hint="eastAsia" w:ascii="宋体" w:hAnsi="宋体" w:eastAsia="宋体" w:cs="宋体"/>
          <w:b/>
          <w:bCs/>
          <w:sz w:val="24"/>
          <w14:ligatures w14:val="none"/>
        </w:rPr>
        <w:t>教学策略</w:t>
      </w:r>
    </w:p>
    <w:p w14:paraId="7479FB33">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14:ligatures w14:val="none"/>
        </w:rPr>
      </w:pPr>
      <w:r>
        <w:rPr>
          <w:rFonts w:ascii="宋体" w:hAnsi="宋体" w:eastAsia="宋体" w:cs="宋体"/>
          <w:sz w:val="24"/>
          <w14:ligatures w14:val="none"/>
        </w:rPr>
        <w:t>本课程采用“流程驱动+场景模拟”的教学方法，选用线上线下混合式教学组织形式，结合4S店真实保养案例、现场实操训练、服务礼仪培训等教学手段。采用小组协作学习模式，依托校内新能源汽车售后服务实训中心，模拟真实工作场景开展全流程训练，强化“学中做、做中练”的实训效果。</w:t>
      </w:r>
    </w:p>
    <w:p w14:paraId="602814EB">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14:ligatures w14:val="none"/>
        </w:rPr>
      </w:pPr>
      <w:r>
        <w:rPr>
          <w:rFonts w:hint="eastAsia" w:ascii="宋体" w:hAnsi="宋体" w:eastAsia="宋体" w:cs="宋体"/>
          <w:b/>
          <w:bCs/>
          <w:sz w:val="24"/>
          <w:lang w:eastAsia="zh-CN"/>
          <w14:ligatures w14:val="none"/>
        </w:rPr>
        <w:t>（二）</w:t>
      </w:r>
      <w:r>
        <w:rPr>
          <w:rFonts w:hint="eastAsia" w:ascii="宋体" w:hAnsi="宋体" w:eastAsia="宋体" w:cs="宋体"/>
          <w:b/>
          <w:bCs/>
          <w:sz w:val="24"/>
          <w14:ligatures w14:val="none"/>
        </w:rPr>
        <w:t>课程思政融入</w:t>
      </w:r>
    </w:p>
    <w:p w14:paraId="53AC4217">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14:ligatures w14:val="none"/>
        </w:rPr>
      </w:pPr>
      <w:r>
        <w:rPr>
          <w:rFonts w:ascii="宋体" w:hAnsi="宋体" w:eastAsia="宋体" w:cs="宋体"/>
          <w:sz w:val="24"/>
          <w14:ligatures w14:val="none"/>
        </w:rPr>
        <w:t>构建“规范操作、诚信服务、责任担当”的课程思政价值链，将新能源汽车售后服务行业优秀技师的诚信服务事迹、规范保养案例融入实训教学。在实操训练中强调细节规范，培育工匠精神；在模拟服务场景中融入职业礼仪，强化服务意识；通过保养质量与行车安全的关联案例，培养学生的责任担当。</w:t>
      </w:r>
    </w:p>
    <w:p w14:paraId="4E7CB3C5">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14:ligatures w14:val="none"/>
        </w:rPr>
      </w:pPr>
      <w:r>
        <w:rPr>
          <w:rFonts w:hint="eastAsia" w:ascii="宋体" w:hAnsi="宋体" w:eastAsia="宋体" w:cs="宋体"/>
          <w:b/>
          <w:bCs/>
          <w:sz w:val="24"/>
          <w14:ligatures w14:val="none"/>
        </w:rPr>
        <w:t>（三）教学基本条件</w:t>
      </w:r>
    </w:p>
    <w:p w14:paraId="6E1C47B4">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1.教学团队基本要求</w:t>
      </w:r>
    </w:p>
    <w:p w14:paraId="1ABBE5A1">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14:ligatures w14:val="none"/>
        </w:rPr>
      </w:pPr>
      <w:r>
        <w:rPr>
          <w:rFonts w:ascii="宋体" w:hAnsi="宋体" w:eastAsia="宋体" w:cs="宋体"/>
          <w:sz w:val="24"/>
          <w14:ligatures w14:val="none"/>
        </w:rPr>
        <w:t>专职教师3人左右，企业兼职教师1人。教师需具备新能源汽车相关专业背景，持有双师素质证书，具备新能源汽车保养教学经验，熟悉行业服务标准。</w:t>
      </w:r>
    </w:p>
    <w:p w14:paraId="1A299AE0">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2.教学硬件环境基本要求</w:t>
      </w:r>
    </w:p>
    <w:p w14:paraId="2FFC340F">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校内需具备汽车结构实训室，配套完善的实训仪器设备和场地环境，满足课程教学与实训需求。</w:t>
      </w:r>
    </w:p>
    <w:p w14:paraId="72E6C904">
      <w:pPr>
        <w:rPr>
          <w:rFonts w:hint="eastAsia" w:ascii="宋体" w:hAnsi="宋体" w:eastAsia="宋体" w:cs="宋体"/>
          <w:sz w:val="24"/>
          <w14:ligatures w14:val="none"/>
        </w:rPr>
      </w:pPr>
      <w:r>
        <w:rPr>
          <w:rFonts w:hint="eastAsia" w:ascii="宋体" w:hAnsi="宋体" w:eastAsia="宋体" w:cs="宋体"/>
          <w:sz w:val="24"/>
          <w14:ligatures w14:val="none"/>
        </w:rPr>
        <w:br w:type="page"/>
      </w:r>
    </w:p>
    <w:p w14:paraId="2A28A939">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3104"/>
        <w:gridCol w:w="3104"/>
        <w:gridCol w:w="3104"/>
      </w:tblGrid>
      <w:tr w14:paraId="35A7E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 w:hRule="atLeast"/>
          <w:jc w:val="center"/>
        </w:trPr>
        <w:tc>
          <w:tcPr>
            <w:tcW w:w="1666" w:type="pct"/>
            <w:tcMar>
              <w:top w:w="60" w:type="dxa"/>
              <w:left w:w="120" w:type="dxa"/>
              <w:bottom w:w="30" w:type="dxa"/>
              <w:right w:w="120" w:type="dxa"/>
            </w:tcMar>
          </w:tcPr>
          <w:p w14:paraId="27B5FF05">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硬件类型</w:t>
            </w:r>
          </w:p>
        </w:tc>
        <w:tc>
          <w:tcPr>
            <w:tcW w:w="1666" w:type="pct"/>
            <w:tcMar>
              <w:top w:w="60" w:type="dxa"/>
              <w:left w:w="120" w:type="dxa"/>
              <w:bottom w:w="30" w:type="dxa"/>
              <w:right w:w="120" w:type="dxa"/>
            </w:tcMar>
          </w:tcPr>
          <w:p w14:paraId="4682456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具体要求</w:t>
            </w:r>
          </w:p>
        </w:tc>
        <w:tc>
          <w:tcPr>
            <w:tcW w:w="1666" w:type="pct"/>
            <w:tcMar>
              <w:top w:w="60" w:type="dxa"/>
              <w:left w:w="120" w:type="dxa"/>
              <w:bottom w:w="30" w:type="dxa"/>
              <w:right w:w="120" w:type="dxa"/>
            </w:tcMar>
          </w:tcPr>
          <w:p w14:paraId="00D121A8">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bCs/>
                <w:kern w:val="0"/>
                <w:sz w:val="21"/>
                <w:szCs w:val="21"/>
                <w14:ligatures w14:val="none"/>
              </w:rPr>
            </w:pPr>
            <w:r>
              <w:rPr>
                <w:rFonts w:hint="eastAsia" w:ascii="宋体" w:hAnsi="宋体" w:eastAsia="宋体" w:cs="宋体"/>
                <w:b/>
                <w:bCs/>
                <w:kern w:val="0"/>
                <w:sz w:val="21"/>
                <w:szCs w:val="21"/>
                <w14:ligatures w14:val="none"/>
              </w:rPr>
              <w:t>用途说明</w:t>
            </w:r>
          </w:p>
        </w:tc>
      </w:tr>
      <w:tr w14:paraId="1CD7A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60" w:hRule="atLeast"/>
          <w:jc w:val="center"/>
        </w:trPr>
        <w:tc>
          <w:tcPr>
            <w:tcW w:w="1666" w:type="pct"/>
            <w:tcMar>
              <w:top w:w="60" w:type="dxa"/>
              <w:left w:w="120" w:type="dxa"/>
              <w:bottom w:w="30" w:type="dxa"/>
              <w:right w:w="120" w:type="dxa"/>
            </w:tcMar>
            <w:vAlign w:val="center"/>
          </w:tcPr>
          <w:p w14:paraId="4742A65F">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实训场地</w:t>
            </w:r>
          </w:p>
        </w:tc>
        <w:tc>
          <w:tcPr>
            <w:tcW w:w="1666" w:type="pct"/>
            <w:tcMar>
              <w:top w:w="60" w:type="dxa"/>
              <w:left w:w="120" w:type="dxa"/>
              <w:bottom w:w="30" w:type="dxa"/>
              <w:right w:w="120" w:type="dxa"/>
            </w:tcMar>
          </w:tcPr>
          <w:p w14:paraId="7277A92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模拟4S店售后服务实训区，面积不低于180㎡，划分接待区、操作区、检验区，配备通风、高压防护设施</w:t>
            </w:r>
          </w:p>
        </w:tc>
        <w:tc>
          <w:tcPr>
            <w:tcW w:w="1666" w:type="pct"/>
            <w:tcMar>
              <w:top w:w="60" w:type="dxa"/>
              <w:left w:w="120" w:type="dxa"/>
              <w:bottom w:w="30" w:type="dxa"/>
              <w:right w:w="120" w:type="dxa"/>
            </w:tcMar>
          </w:tcPr>
          <w:p w14:paraId="20CC5415">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满足全流程保养服务实训与场景模拟</w:t>
            </w:r>
          </w:p>
        </w:tc>
      </w:tr>
      <w:tr w14:paraId="4939C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666" w:type="pct"/>
            <w:tcMar>
              <w:top w:w="60" w:type="dxa"/>
              <w:left w:w="120" w:type="dxa"/>
              <w:bottom w:w="30" w:type="dxa"/>
              <w:right w:w="120" w:type="dxa"/>
            </w:tcMar>
            <w:vAlign w:val="center"/>
          </w:tcPr>
          <w:p w14:paraId="28B949A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核心实训设备</w:t>
            </w:r>
          </w:p>
        </w:tc>
        <w:tc>
          <w:tcPr>
            <w:tcW w:w="1666" w:type="pct"/>
            <w:tcMar>
              <w:top w:w="60" w:type="dxa"/>
              <w:left w:w="120" w:type="dxa"/>
              <w:bottom w:w="30" w:type="dxa"/>
              <w:right w:w="120" w:type="dxa"/>
            </w:tcMar>
          </w:tcPr>
          <w:p w14:paraId="27BDCE4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新能源汽车整车（不少于2台）、保养实训台架（制动系统等，不少于3台）</w:t>
            </w:r>
          </w:p>
        </w:tc>
        <w:tc>
          <w:tcPr>
            <w:tcW w:w="1666" w:type="pct"/>
            <w:tcMar>
              <w:top w:w="60" w:type="dxa"/>
              <w:left w:w="120" w:type="dxa"/>
              <w:bottom w:w="30" w:type="dxa"/>
              <w:right w:w="120" w:type="dxa"/>
            </w:tcMar>
          </w:tcPr>
          <w:p w14:paraId="127EC3E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用于全流程保养实操训练</w:t>
            </w:r>
          </w:p>
        </w:tc>
      </w:tr>
      <w:tr w14:paraId="5A8AF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666" w:type="pct"/>
            <w:tcMar>
              <w:top w:w="60" w:type="dxa"/>
              <w:left w:w="120" w:type="dxa"/>
              <w:bottom w:w="30" w:type="dxa"/>
              <w:right w:w="120" w:type="dxa"/>
            </w:tcMar>
            <w:vAlign w:val="center"/>
          </w:tcPr>
          <w:p w14:paraId="1622035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保养工具设备</w:t>
            </w:r>
          </w:p>
        </w:tc>
        <w:tc>
          <w:tcPr>
            <w:tcW w:w="1666" w:type="pct"/>
            <w:tcMar>
              <w:top w:w="60" w:type="dxa"/>
              <w:left w:w="120" w:type="dxa"/>
              <w:bottom w:w="30" w:type="dxa"/>
              <w:right w:w="120" w:type="dxa"/>
            </w:tcMar>
          </w:tcPr>
          <w:p w14:paraId="5C32CAD8">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 成套保养工具（每组1套）、举升机（不少于2台）、冷却液更换机等专用设备</w:t>
            </w:r>
          </w:p>
        </w:tc>
        <w:tc>
          <w:tcPr>
            <w:tcW w:w="1666" w:type="pct"/>
            <w:tcMar>
              <w:top w:w="60" w:type="dxa"/>
              <w:left w:w="120" w:type="dxa"/>
              <w:bottom w:w="30" w:type="dxa"/>
              <w:right w:w="120" w:type="dxa"/>
            </w:tcMar>
          </w:tcPr>
          <w:p w14:paraId="6D1FE84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用于保养操作与耗材更换实训</w:t>
            </w:r>
          </w:p>
        </w:tc>
      </w:tr>
      <w:tr w14:paraId="5016D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666" w:type="pct"/>
            <w:tcMar>
              <w:top w:w="60" w:type="dxa"/>
              <w:left w:w="120" w:type="dxa"/>
              <w:bottom w:w="30" w:type="dxa"/>
              <w:right w:w="120" w:type="dxa"/>
            </w:tcMar>
            <w:vAlign w:val="center"/>
          </w:tcPr>
          <w:p w14:paraId="23427C3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辅助设备</w:t>
            </w:r>
          </w:p>
        </w:tc>
        <w:tc>
          <w:tcPr>
            <w:tcW w:w="1666" w:type="pct"/>
            <w:tcMar>
              <w:top w:w="60" w:type="dxa"/>
              <w:left w:w="120" w:type="dxa"/>
              <w:bottom w:w="30" w:type="dxa"/>
              <w:right w:w="120" w:type="dxa"/>
            </w:tcMar>
          </w:tcPr>
          <w:p w14:paraId="3E0C668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 保养耗材（冷却液、制动液、滤芯等）移动多媒体教学终端（不少于1台）</w:t>
            </w:r>
          </w:p>
        </w:tc>
        <w:tc>
          <w:tcPr>
            <w:tcW w:w="1666" w:type="pct"/>
            <w:tcMar>
              <w:top w:w="60" w:type="dxa"/>
              <w:left w:w="120" w:type="dxa"/>
              <w:bottom w:w="30" w:type="dxa"/>
              <w:right w:w="120" w:type="dxa"/>
            </w:tcMar>
          </w:tcPr>
          <w:p w14:paraId="24358825">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用于实操训练、记录填写与现场指导</w:t>
            </w:r>
          </w:p>
        </w:tc>
      </w:tr>
    </w:tbl>
    <w:p w14:paraId="7F2C3BC8">
      <w:pPr>
        <w:rPr>
          <w:rFonts w:hint="eastAsia"/>
        </w:rPr>
        <w:sectPr>
          <w:headerReference r:id="rId8" w:type="default"/>
          <w:footerReference r:id="rId9" w:type="default"/>
          <w:pgSz w:w="11906" w:h="16838"/>
          <w:pgMar w:top="1417" w:right="1417" w:bottom="1417" w:left="1417" w:header="851" w:footer="992" w:gutter="0"/>
          <w:pgNumType w:fmt="decimal"/>
          <w:cols w:space="0" w:num="1"/>
          <w:rtlGutter w:val="0"/>
          <w:docGrid w:type="lines" w:linePitch="312" w:charSpace="0"/>
        </w:sectPr>
      </w:pPr>
    </w:p>
    <w:p w14:paraId="6F83A83D">
      <w:pPr>
        <w:pStyle w:val="2"/>
        <w:bidi w:val="0"/>
        <w:rPr>
          <w:rFonts w:hint="eastAsia"/>
          <w:lang w:val="en-US" w:eastAsia="zh-CN"/>
        </w:rPr>
      </w:pPr>
      <w:bookmarkStart w:id="46" w:name="_Toc14857"/>
      <w:bookmarkStart w:id="47" w:name="_Toc15220"/>
      <w:bookmarkStart w:id="48" w:name="_Toc1298"/>
      <w:r>
        <w:rPr>
          <w:rFonts w:hint="eastAsia"/>
          <w:lang w:val="en-US" w:eastAsia="zh-CN"/>
        </w:rPr>
        <w:t>《新能源汽车认识与使用实训》课程标准</w:t>
      </w:r>
      <w:bookmarkEnd w:id="46"/>
      <w:bookmarkEnd w:id="47"/>
      <w:bookmarkEnd w:id="48"/>
    </w:p>
    <w:p w14:paraId="5DE2F9AF">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4"/>
        <w:gridCol w:w="1419"/>
        <w:gridCol w:w="1580"/>
        <w:gridCol w:w="1057"/>
        <w:gridCol w:w="1129"/>
        <w:gridCol w:w="2955"/>
      </w:tblGrid>
      <w:tr w14:paraId="53B0A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pct"/>
            <w:tcBorders>
              <w:top w:val="single" w:color="auto" w:sz="4" w:space="0"/>
              <w:left w:val="single" w:color="auto" w:sz="4" w:space="0"/>
              <w:bottom w:val="single" w:color="auto" w:sz="4" w:space="0"/>
              <w:right w:val="single" w:color="auto" w:sz="4" w:space="0"/>
            </w:tcBorders>
            <w:vAlign w:val="center"/>
          </w:tcPr>
          <w:p w14:paraId="54216AEE">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Arial Unicode MS"/>
                <w:b/>
                <w:bCs/>
                <w:color w:val="auto"/>
                <w:kern w:val="0"/>
                <w:sz w:val="21"/>
                <w:szCs w:val="21"/>
                <w:lang w:val="en-US" w:eastAsia="zh-CN" w:bidi="ar-SA"/>
                <w14:ligatures w14:val="none"/>
              </w:rPr>
            </w:pPr>
            <w:r>
              <w:rPr>
                <w:rFonts w:hint="eastAsia" w:ascii="宋体" w:hAnsi="宋体" w:eastAsia="宋体" w:cs="Arial Unicode MS"/>
                <w:b/>
                <w:bCs/>
                <w:color w:val="auto"/>
                <w:kern w:val="0"/>
                <w:sz w:val="21"/>
                <w:szCs w:val="21"/>
                <w:lang w:val="en-US" w:eastAsia="zh-CN" w:bidi="ar-SA"/>
                <w14:ligatures w14:val="none"/>
              </w:rPr>
              <w:t>课程名称</w:t>
            </w:r>
          </w:p>
        </w:tc>
        <w:tc>
          <w:tcPr>
            <w:tcW w:w="2184" w:type="pct"/>
            <w:gridSpan w:val="3"/>
            <w:tcBorders>
              <w:top w:val="single" w:color="auto" w:sz="4" w:space="0"/>
              <w:left w:val="single" w:color="auto" w:sz="4" w:space="0"/>
              <w:bottom w:val="single" w:color="auto" w:sz="4" w:space="0"/>
              <w:right w:val="single" w:color="auto" w:sz="4" w:space="0"/>
            </w:tcBorders>
            <w:vAlign w:val="center"/>
          </w:tcPr>
          <w:p w14:paraId="4F2AE395">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Arial Unicode MS"/>
                <w:b/>
                <w:bCs/>
                <w:color w:val="auto"/>
                <w:kern w:val="0"/>
                <w:sz w:val="21"/>
                <w:szCs w:val="21"/>
                <w:lang w:val="en-US" w:eastAsia="zh-CN" w:bidi="ar-SA"/>
                <w14:ligatures w14:val="none"/>
              </w:rPr>
            </w:pPr>
            <w:r>
              <w:rPr>
                <w:rFonts w:hint="eastAsia" w:ascii="宋体" w:hAnsi="宋体" w:eastAsia="宋体" w:cs="Arial Unicode MS"/>
                <w:b/>
                <w:bCs/>
                <w:color w:val="auto"/>
                <w:kern w:val="0"/>
                <w:sz w:val="21"/>
                <w:szCs w:val="21"/>
                <w:lang w:val="en-US" w:eastAsia="zh-CN" w:bidi="ar-SA"/>
                <w14:ligatures w14:val="none"/>
              </w:rPr>
              <w:t>新能源汽车认识与使用实训</w:t>
            </w:r>
          </w:p>
        </w:tc>
        <w:tc>
          <w:tcPr>
            <w:tcW w:w="608" w:type="pct"/>
            <w:tcBorders>
              <w:top w:val="single" w:color="auto" w:sz="4" w:space="0"/>
              <w:left w:val="single" w:color="auto" w:sz="4" w:space="0"/>
              <w:bottom w:val="single" w:color="auto" w:sz="4" w:space="0"/>
              <w:right w:val="single" w:color="auto" w:sz="4" w:space="0"/>
            </w:tcBorders>
            <w:vAlign w:val="center"/>
          </w:tcPr>
          <w:p w14:paraId="170321E2">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Arial Unicode MS"/>
                <w:b/>
                <w:bCs/>
                <w:color w:val="auto"/>
                <w:kern w:val="0"/>
                <w:sz w:val="21"/>
                <w:szCs w:val="21"/>
                <w:lang w:val="en-US" w:eastAsia="zh-CN" w:bidi="ar-SA"/>
                <w14:ligatures w14:val="none"/>
              </w:rPr>
            </w:pPr>
            <w:r>
              <w:rPr>
                <w:rFonts w:hint="eastAsia" w:ascii="宋体" w:hAnsi="宋体" w:eastAsia="宋体" w:cs="Arial Unicode MS"/>
                <w:b/>
                <w:bCs/>
                <w:color w:val="auto"/>
                <w:kern w:val="0"/>
                <w:sz w:val="21"/>
                <w:szCs w:val="21"/>
                <w:lang w:val="en-US" w:eastAsia="zh-CN" w:bidi="ar-SA"/>
                <w14:ligatures w14:val="none"/>
              </w:rPr>
              <w:t>课程编码</w:t>
            </w:r>
          </w:p>
        </w:tc>
        <w:tc>
          <w:tcPr>
            <w:tcW w:w="1590" w:type="pct"/>
            <w:tcBorders>
              <w:top w:val="single" w:color="auto" w:sz="4" w:space="0"/>
              <w:left w:val="single" w:color="auto" w:sz="4" w:space="0"/>
              <w:bottom w:val="single" w:color="auto" w:sz="4" w:space="0"/>
              <w:right w:val="single" w:color="auto" w:sz="4" w:space="0"/>
            </w:tcBorders>
            <w:vAlign w:val="center"/>
          </w:tcPr>
          <w:p w14:paraId="725037BC">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Arial Unicode MS"/>
                <w:b/>
                <w:bCs/>
                <w:color w:val="auto"/>
                <w:kern w:val="0"/>
                <w:sz w:val="21"/>
                <w:szCs w:val="21"/>
                <w:lang w:val="en-US" w:eastAsia="zh-CN" w:bidi="ar-SA"/>
                <w14:ligatures w14:val="none"/>
              </w:rPr>
            </w:pPr>
            <w:r>
              <w:rPr>
                <w:rFonts w:hint="eastAsia" w:ascii="宋体" w:hAnsi="宋体" w:eastAsia="宋体" w:cs="Arial Unicode MS"/>
                <w:b/>
                <w:bCs/>
                <w:color w:val="auto"/>
                <w:kern w:val="0"/>
                <w:sz w:val="21"/>
                <w:szCs w:val="21"/>
                <w:lang w:val="en-US" w:eastAsia="zh-CN" w:bidi="ar-SA"/>
                <w14:ligatures w14:val="none"/>
              </w:rPr>
              <w:t>jxqc24015</w:t>
            </w:r>
          </w:p>
        </w:tc>
      </w:tr>
      <w:tr w14:paraId="6FC5C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pct"/>
            <w:tcBorders>
              <w:top w:val="single" w:color="auto" w:sz="4" w:space="0"/>
              <w:left w:val="single" w:color="auto" w:sz="4" w:space="0"/>
              <w:bottom w:val="single" w:color="auto" w:sz="4" w:space="0"/>
              <w:right w:val="single" w:color="auto" w:sz="4" w:space="0"/>
            </w:tcBorders>
          </w:tcPr>
          <w:p w14:paraId="68795F6A">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Arial Unicode MS"/>
                <w:b/>
                <w:bCs/>
                <w:color w:val="auto"/>
                <w:kern w:val="0"/>
                <w:sz w:val="21"/>
                <w:szCs w:val="21"/>
                <w:lang w:val="en-US" w:eastAsia="zh-CN" w:bidi="ar-SA"/>
                <w14:ligatures w14:val="none"/>
              </w:rPr>
            </w:pPr>
            <w:r>
              <w:rPr>
                <w:rFonts w:hint="eastAsia" w:ascii="宋体" w:hAnsi="宋体" w:eastAsia="宋体" w:cs="Arial Unicode MS"/>
                <w:b/>
                <w:bCs/>
                <w:color w:val="auto"/>
                <w:kern w:val="0"/>
                <w:sz w:val="21"/>
                <w:szCs w:val="21"/>
                <w:lang w:val="en-US" w:eastAsia="zh-CN" w:bidi="ar-SA"/>
                <w14:ligatures w14:val="none"/>
              </w:rPr>
              <w:t>建议学时</w:t>
            </w:r>
          </w:p>
        </w:tc>
        <w:tc>
          <w:tcPr>
            <w:tcW w:w="764" w:type="pct"/>
            <w:tcBorders>
              <w:top w:val="single" w:color="auto" w:sz="4" w:space="0"/>
              <w:left w:val="single" w:color="auto" w:sz="4" w:space="0"/>
              <w:bottom w:val="single" w:color="auto" w:sz="4" w:space="0"/>
              <w:right w:val="single" w:color="auto" w:sz="4" w:space="0"/>
            </w:tcBorders>
          </w:tcPr>
          <w:p w14:paraId="0B5076D7">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Arial Unicode MS"/>
                <w:b w:val="0"/>
                <w:bCs w:val="0"/>
                <w:color w:val="auto"/>
                <w:kern w:val="0"/>
                <w:sz w:val="21"/>
                <w:szCs w:val="21"/>
                <w:lang w:val="en-US" w:eastAsia="zh-CN" w:bidi="ar-SA"/>
                <w14:ligatures w14:val="none"/>
              </w:rPr>
            </w:pPr>
            <w:r>
              <w:rPr>
                <w:rFonts w:hint="eastAsia" w:ascii="宋体" w:hAnsi="宋体" w:eastAsia="宋体" w:cs="Arial Unicode MS"/>
                <w:b w:val="0"/>
                <w:bCs w:val="0"/>
                <w:color w:val="auto"/>
                <w:kern w:val="0"/>
                <w:sz w:val="21"/>
                <w:szCs w:val="21"/>
                <w:lang w:val="en-US" w:eastAsia="zh-CN" w:bidi="ar-SA"/>
                <w14:ligatures w14:val="none"/>
              </w:rPr>
              <w:t>26</w:t>
            </w:r>
          </w:p>
        </w:tc>
        <w:tc>
          <w:tcPr>
            <w:tcW w:w="851" w:type="pct"/>
            <w:tcBorders>
              <w:top w:val="single" w:color="auto" w:sz="4" w:space="0"/>
              <w:left w:val="single" w:color="auto" w:sz="4" w:space="0"/>
              <w:bottom w:val="single" w:color="auto" w:sz="4" w:space="0"/>
              <w:right w:val="single" w:color="auto" w:sz="4" w:space="0"/>
            </w:tcBorders>
          </w:tcPr>
          <w:p w14:paraId="463CB1A0">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Arial Unicode MS"/>
                <w:b w:val="0"/>
                <w:bCs w:val="0"/>
                <w:color w:val="auto"/>
                <w:kern w:val="0"/>
                <w:sz w:val="21"/>
                <w:szCs w:val="21"/>
                <w:lang w:val="en-US" w:eastAsia="zh-CN" w:bidi="ar-SA"/>
                <w14:ligatures w14:val="none"/>
              </w:rPr>
            </w:pPr>
            <w:r>
              <w:rPr>
                <w:rFonts w:hint="eastAsia" w:ascii="宋体" w:hAnsi="宋体" w:eastAsia="宋体" w:cs="Arial Unicode MS"/>
                <w:b w:val="0"/>
                <w:bCs w:val="0"/>
                <w:color w:val="auto"/>
                <w:kern w:val="0"/>
                <w:sz w:val="21"/>
                <w:szCs w:val="21"/>
                <w:lang w:val="en-US" w:eastAsia="zh-CN" w:bidi="ar-SA"/>
                <w14:ligatures w14:val="none"/>
              </w:rPr>
              <w:t>其中实践学时</w:t>
            </w:r>
          </w:p>
        </w:tc>
        <w:tc>
          <w:tcPr>
            <w:tcW w:w="569" w:type="pct"/>
            <w:tcBorders>
              <w:top w:val="single" w:color="auto" w:sz="4" w:space="0"/>
              <w:left w:val="single" w:color="auto" w:sz="4" w:space="0"/>
              <w:bottom w:val="single" w:color="auto" w:sz="4" w:space="0"/>
              <w:right w:val="single" w:color="auto" w:sz="4" w:space="0"/>
            </w:tcBorders>
          </w:tcPr>
          <w:p w14:paraId="11B8B5DD">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Arial Unicode MS"/>
                <w:b w:val="0"/>
                <w:bCs w:val="0"/>
                <w:color w:val="auto"/>
                <w:kern w:val="0"/>
                <w:sz w:val="21"/>
                <w:szCs w:val="21"/>
                <w:lang w:val="en-US" w:eastAsia="zh-CN" w:bidi="ar-SA"/>
                <w14:ligatures w14:val="none"/>
              </w:rPr>
            </w:pPr>
            <w:r>
              <w:rPr>
                <w:rFonts w:hint="eastAsia" w:ascii="宋体" w:hAnsi="宋体" w:eastAsia="宋体" w:cs="Arial Unicode MS"/>
                <w:b w:val="0"/>
                <w:bCs w:val="0"/>
                <w:color w:val="auto"/>
                <w:kern w:val="0"/>
                <w:sz w:val="21"/>
                <w:szCs w:val="21"/>
                <w:lang w:val="en-US" w:eastAsia="zh-CN" w:bidi="ar-SA"/>
                <w14:ligatures w14:val="none"/>
              </w:rPr>
              <w:t>26学时</w:t>
            </w:r>
          </w:p>
        </w:tc>
        <w:tc>
          <w:tcPr>
            <w:tcW w:w="608" w:type="pct"/>
            <w:tcBorders>
              <w:top w:val="single" w:color="auto" w:sz="4" w:space="0"/>
              <w:left w:val="single" w:color="auto" w:sz="4" w:space="0"/>
              <w:bottom w:val="single" w:color="auto" w:sz="4" w:space="0"/>
              <w:right w:val="single" w:color="auto" w:sz="4" w:space="0"/>
            </w:tcBorders>
            <w:vAlign w:val="center"/>
          </w:tcPr>
          <w:p w14:paraId="46DF1F93">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Arial Unicode MS"/>
                <w:b w:val="0"/>
                <w:bCs w:val="0"/>
                <w:color w:val="auto"/>
                <w:kern w:val="0"/>
                <w:sz w:val="21"/>
                <w:szCs w:val="21"/>
                <w:lang w:val="en-US" w:eastAsia="zh-CN" w:bidi="ar-SA"/>
                <w14:ligatures w14:val="none"/>
              </w:rPr>
            </w:pPr>
            <w:r>
              <w:rPr>
                <w:rFonts w:hint="eastAsia" w:ascii="宋体" w:hAnsi="宋体" w:eastAsia="宋体" w:cs="Arial Unicode MS"/>
                <w:b w:val="0"/>
                <w:bCs w:val="0"/>
                <w:color w:val="auto"/>
                <w:kern w:val="0"/>
                <w:sz w:val="21"/>
                <w:szCs w:val="21"/>
                <w:lang w:val="en-US" w:eastAsia="zh-CN" w:bidi="ar-SA"/>
                <w14:ligatures w14:val="none"/>
              </w:rPr>
              <w:t>学分</w:t>
            </w:r>
          </w:p>
        </w:tc>
        <w:tc>
          <w:tcPr>
            <w:tcW w:w="1590" w:type="pct"/>
            <w:tcBorders>
              <w:top w:val="single" w:color="auto" w:sz="4" w:space="0"/>
              <w:left w:val="single" w:color="auto" w:sz="4" w:space="0"/>
              <w:bottom w:val="single" w:color="auto" w:sz="4" w:space="0"/>
              <w:right w:val="single" w:color="auto" w:sz="4" w:space="0"/>
            </w:tcBorders>
            <w:vAlign w:val="center"/>
          </w:tcPr>
          <w:p w14:paraId="7261D426">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Arial Unicode MS"/>
                <w:b w:val="0"/>
                <w:bCs w:val="0"/>
                <w:color w:val="auto"/>
                <w:kern w:val="0"/>
                <w:sz w:val="21"/>
                <w:szCs w:val="21"/>
                <w:lang w:val="en-US" w:eastAsia="zh-CN" w:bidi="ar-SA"/>
                <w14:ligatures w14:val="none"/>
              </w:rPr>
            </w:pPr>
            <w:r>
              <w:rPr>
                <w:rFonts w:hint="eastAsia" w:ascii="宋体" w:hAnsi="宋体" w:eastAsia="宋体" w:cs="Arial Unicode MS"/>
                <w:b w:val="0"/>
                <w:bCs w:val="0"/>
                <w:color w:val="auto"/>
                <w:kern w:val="0"/>
                <w:sz w:val="21"/>
                <w:szCs w:val="21"/>
                <w:lang w:val="en-US" w:eastAsia="zh-CN" w:bidi="ar-SA"/>
                <w14:ligatures w14:val="none"/>
              </w:rPr>
              <w:t>1</w:t>
            </w:r>
          </w:p>
        </w:tc>
      </w:tr>
      <w:tr w14:paraId="139D6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pct"/>
            <w:tcBorders>
              <w:top w:val="single" w:color="auto" w:sz="4" w:space="0"/>
              <w:left w:val="single" w:color="auto" w:sz="4" w:space="0"/>
              <w:bottom w:val="single" w:color="auto" w:sz="4" w:space="0"/>
              <w:right w:val="single" w:color="auto" w:sz="4" w:space="0"/>
            </w:tcBorders>
          </w:tcPr>
          <w:p w14:paraId="4AD5BF8B">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Arial Unicode MS"/>
                <w:b/>
                <w:bCs/>
                <w:color w:val="auto"/>
                <w:kern w:val="0"/>
                <w:sz w:val="21"/>
                <w:szCs w:val="21"/>
                <w:lang w:val="en-US" w:eastAsia="zh-CN" w:bidi="ar-SA"/>
                <w14:ligatures w14:val="none"/>
              </w:rPr>
            </w:pPr>
            <w:r>
              <w:rPr>
                <w:rFonts w:hint="eastAsia" w:ascii="宋体" w:hAnsi="宋体" w:eastAsia="宋体" w:cs="Arial Unicode MS"/>
                <w:b/>
                <w:bCs/>
                <w:color w:val="auto"/>
                <w:kern w:val="0"/>
                <w:sz w:val="21"/>
                <w:szCs w:val="21"/>
                <w:lang w:val="en-US" w:eastAsia="zh-CN" w:bidi="ar-SA"/>
                <w14:ligatures w14:val="none"/>
              </w:rPr>
              <w:t>适用专业</w:t>
            </w:r>
          </w:p>
        </w:tc>
        <w:tc>
          <w:tcPr>
            <w:tcW w:w="4383" w:type="pct"/>
            <w:gridSpan w:val="5"/>
            <w:tcBorders>
              <w:top w:val="single" w:color="auto" w:sz="4" w:space="0"/>
              <w:left w:val="single" w:color="auto" w:sz="4" w:space="0"/>
              <w:bottom w:val="single" w:color="auto" w:sz="4" w:space="0"/>
              <w:right w:val="single" w:color="auto" w:sz="4" w:space="0"/>
            </w:tcBorders>
          </w:tcPr>
          <w:p w14:paraId="240CE0F1">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center"/>
              <w:textAlignment w:val="auto"/>
              <w:rPr>
                <w:rFonts w:hint="default" w:ascii="宋体" w:hAnsi="宋体" w:eastAsia="宋体" w:cs="Arial Unicode MS"/>
                <w:b w:val="0"/>
                <w:bCs w:val="0"/>
                <w:color w:val="auto"/>
                <w:kern w:val="0"/>
                <w:sz w:val="21"/>
                <w:szCs w:val="21"/>
                <w:lang w:val="en-US" w:eastAsia="zh-CN" w:bidi="ar-SA"/>
                <w14:ligatures w14:val="none"/>
              </w:rPr>
            </w:pPr>
            <w:r>
              <w:rPr>
                <w:rFonts w:hint="eastAsia" w:ascii="宋体" w:hAnsi="宋体" w:eastAsia="宋体" w:cs="Arial Unicode MS"/>
                <w:b w:val="0"/>
                <w:bCs w:val="0"/>
                <w:color w:val="auto"/>
                <w:kern w:val="0"/>
                <w:sz w:val="21"/>
                <w:szCs w:val="21"/>
                <w:lang w:val="en-US" w:eastAsia="zh-CN" w:bidi="ar-SA"/>
                <w14:ligatures w14:val="none"/>
              </w:rPr>
              <w:t>新能源汽车技术</w:t>
            </w:r>
          </w:p>
        </w:tc>
      </w:tr>
      <w:tr w14:paraId="7C76E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pct"/>
            <w:tcBorders>
              <w:top w:val="single" w:color="auto" w:sz="4" w:space="0"/>
              <w:left w:val="single" w:color="auto" w:sz="4" w:space="0"/>
              <w:right w:val="single" w:color="auto" w:sz="4" w:space="0"/>
            </w:tcBorders>
            <w:vAlign w:val="center"/>
          </w:tcPr>
          <w:p w14:paraId="37AF9413">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Arial Unicode MS"/>
                <w:b/>
                <w:bCs/>
                <w:color w:val="auto"/>
                <w:kern w:val="0"/>
                <w:sz w:val="21"/>
                <w:szCs w:val="21"/>
                <w:lang w:val="en-US" w:eastAsia="zh-CN" w:bidi="ar-SA"/>
                <w14:ligatures w14:val="none"/>
              </w:rPr>
            </w:pPr>
            <w:r>
              <w:rPr>
                <w:rFonts w:hint="eastAsia" w:ascii="宋体" w:hAnsi="宋体" w:eastAsia="宋体" w:cs="Arial Unicode MS"/>
                <w:b/>
                <w:bCs/>
                <w:color w:val="auto"/>
                <w:kern w:val="0"/>
                <w:sz w:val="21"/>
                <w:szCs w:val="21"/>
                <w:lang w:val="en-US" w:eastAsia="zh-CN" w:bidi="ar-SA"/>
                <w14:ligatures w14:val="none"/>
              </w:rPr>
              <w:t>课程类型</w:t>
            </w:r>
          </w:p>
        </w:tc>
        <w:tc>
          <w:tcPr>
            <w:tcW w:w="2184" w:type="pct"/>
            <w:gridSpan w:val="3"/>
            <w:tcBorders>
              <w:top w:val="single" w:color="auto" w:sz="4" w:space="0"/>
              <w:left w:val="single" w:color="auto" w:sz="4" w:space="0"/>
              <w:right w:val="single" w:color="auto" w:sz="4" w:space="0"/>
            </w:tcBorders>
          </w:tcPr>
          <w:p w14:paraId="034983BE">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Arial Unicode MS"/>
                <w:b w:val="0"/>
                <w:bCs w:val="0"/>
                <w:color w:val="auto"/>
                <w:kern w:val="0"/>
                <w:sz w:val="21"/>
                <w:szCs w:val="21"/>
                <w:lang w:val="en-US" w:eastAsia="zh-CN" w:bidi="ar-SA"/>
                <w14:ligatures w14:val="none"/>
              </w:rPr>
            </w:pPr>
            <w:r>
              <w:rPr>
                <w:rFonts w:hint="eastAsia" w:ascii="宋体" w:hAnsi="宋体" w:eastAsia="宋体" w:cs="Arial Unicode MS"/>
                <w:b w:val="0"/>
                <w:bCs w:val="0"/>
                <w:color w:val="auto"/>
                <w:kern w:val="0"/>
                <w:sz w:val="21"/>
                <w:szCs w:val="21"/>
                <w:lang w:val="en-US" w:eastAsia="zh-CN" w:bidi="ar-SA"/>
                <w14:ligatures w14:val="none"/>
              </w:rPr>
              <w:fldChar w:fldCharType="begin"/>
            </w:r>
            <w:r>
              <w:rPr>
                <w:rFonts w:hint="eastAsia" w:ascii="宋体" w:hAnsi="宋体" w:eastAsia="宋体" w:cs="Arial Unicode MS"/>
                <w:b w:val="0"/>
                <w:bCs w:val="0"/>
                <w:color w:val="auto"/>
                <w:kern w:val="0"/>
                <w:sz w:val="21"/>
                <w:szCs w:val="21"/>
                <w:lang w:val="en-US" w:eastAsia="zh-CN" w:bidi="ar-SA"/>
                <w14:ligatures w14:val="none"/>
              </w:rPr>
              <w:instrText xml:space="preserve"> EQ \o\ac(□)</w:instrText>
            </w:r>
            <w:r>
              <w:rPr>
                <w:rFonts w:hint="eastAsia" w:ascii="宋体" w:hAnsi="宋体" w:eastAsia="宋体" w:cs="Arial Unicode MS"/>
                <w:b w:val="0"/>
                <w:bCs w:val="0"/>
                <w:color w:val="auto"/>
                <w:kern w:val="0"/>
                <w:sz w:val="21"/>
                <w:szCs w:val="21"/>
                <w:lang w:val="en-US" w:eastAsia="zh-CN" w:bidi="ar-SA"/>
                <w14:ligatures w14:val="none"/>
              </w:rPr>
              <w:fldChar w:fldCharType="end"/>
            </w:r>
            <w:r>
              <w:rPr>
                <w:rFonts w:hint="eastAsia" w:ascii="宋体" w:hAnsi="宋体" w:eastAsia="宋体" w:cs="Arial Unicode MS"/>
                <w:b w:val="0"/>
                <w:bCs w:val="0"/>
                <w:color w:val="auto"/>
                <w:kern w:val="0"/>
                <w:sz w:val="21"/>
                <w:szCs w:val="21"/>
                <w:lang w:val="en-US" w:eastAsia="zh-CN" w:bidi="ar-SA"/>
                <w14:ligatures w14:val="none"/>
              </w:rPr>
              <w:t>专业基础课□专业核心课□专业选修课☑专业技能课</w:t>
            </w:r>
          </w:p>
        </w:tc>
        <w:tc>
          <w:tcPr>
            <w:tcW w:w="608" w:type="pct"/>
            <w:tcBorders>
              <w:top w:val="single" w:color="auto" w:sz="4" w:space="0"/>
              <w:left w:val="single" w:color="auto" w:sz="4" w:space="0"/>
              <w:bottom w:val="single" w:color="auto" w:sz="4" w:space="0"/>
              <w:right w:val="single" w:color="auto" w:sz="4" w:space="0"/>
            </w:tcBorders>
            <w:vAlign w:val="center"/>
          </w:tcPr>
          <w:p w14:paraId="733DDB1A">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Arial Unicode MS"/>
                <w:b w:val="0"/>
                <w:bCs w:val="0"/>
                <w:color w:val="auto"/>
                <w:kern w:val="0"/>
                <w:sz w:val="21"/>
                <w:szCs w:val="21"/>
                <w:lang w:val="en-US" w:eastAsia="zh-CN" w:bidi="ar-SA"/>
                <w14:ligatures w14:val="none"/>
              </w:rPr>
            </w:pPr>
            <w:r>
              <w:rPr>
                <w:rFonts w:hint="eastAsia" w:ascii="宋体" w:hAnsi="宋体" w:eastAsia="宋体" w:cs="Arial Unicode MS"/>
                <w:b w:val="0"/>
                <w:bCs w:val="0"/>
                <w:color w:val="auto"/>
                <w:kern w:val="0"/>
                <w:sz w:val="21"/>
                <w:szCs w:val="21"/>
                <w:lang w:val="en-US" w:eastAsia="zh-CN" w:bidi="ar-SA"/>
                <w14:ligatures w14:val="none"/>
              </w:rPr>
              <w:t>课程性质</w:t>
            </w:r>
          </w:p>
        </w:tc>
        <w:tc>
          <w:tcPr>
            <w:tcW w:w="1590" w:type="pct"/>
            <w:tcBorders>
              <w:top w:val="single" w:color="auto" w:sz="4" w:space="0"/>
              <w:left w:val="single" w:color="auto" w:sz="4" w:space="0"/>
              <w:bottom w:val="single" w:color="auto" w:sz="4" w:space="0"/>
              <w:right w:val="single" w:color="auto" w:sz="4" w:space="0"/>
            </w:tcBorders>
            <w:vAlign w:val="center"/>
          </w:tcPr>
          <w:p w14:paraId="21EA9829">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Arial Unicode MS"/>
                <w:b w:val="0"/>
                <w:bCs w:val="0"/>
                <w:color w:val="auto"/>
                <w:kern w:val="0"/>
                <w:sz w:val="21"/>
                <w:szCs w:val="21"/>
                <w:lang w:val="en-US" w:eastAsia="zh-CN" w:bidi="ar-SA"/>
                <w14:ligatures w14:val="none"/>
              </w:rPr>
            </w:pPr>
            <w:r>
              <w:rPr>
                <w:rFonts w:hint="eastAsia" w:ascii="宋体" w:hAnsi="宋体" w:eastAsia="宋体" w:cs="Arial Unicode MS"/>
                <w:b w:val="0"/>
                <w:bCs w:val="0"/>
                <w:color w:val="auto"/>
                <w:kern w:val="0"/>
                <w:sz w:val="21"/>
                <w:szCs w:val="21"/>
                <w:lang w:val="en-US" w:eastAsia="zh-CN" w:bidi="ar-SA"/>
                <w14:ligatures w14:val="none"/>
              </w:rPr>
              <w:fldChar w:fldCharType="begin"/>
            </w:r>
            <w:r>
              <w:rPr>
                <w:rFonts w:hint="eastAsia" w:ascii="宋体" w:hAnsi="宋体" w:eastAsia="宋体" w:cs="Arial Unicode MS"/>
                <w:b w:val="0"/>
                <w:bCs w:val="0"/>
                <w:color w:val="auto"/>
                <w:kern w:val="0"/>
                <w:sz w:val="21"/>
                <w:szCs w:val="21"/>
                <w:lang w:val="en-US" w:eastAsia="zh-CN" w:bidi="ar-SA"/>
                <w14:ligatures w14:val="none"/>
              </w:rPr>
              <w:instrText xml:space="preserve"> EQ \o\ac(□)</w:instrText>
            </w:r>
            <w:r>
              <w:rPr>
                <w:rFonts w:hint="eastAsia" w:ascii="宋体" w:hAnsi="宋体" w:eastAsia="宋体" w:cs="Arial Unicode MS"/>
                <w:b w:val="0"/>
                <w:bCs w:val="0"/>
                <w:color w:val="auto"/>
                <w:kern w:val="0"/>
                <w:sz w:val="21"/>
                <w:szCs w:val="21"/>
                <w:lang w:val="en-US" w:eastAsia="zh-CN" w:bidi="ar-SA"/>
                <w14:ligatures w14:val="none"/>
              </w:rPr>
              <w:fldChar w:fldCharType="end"/>
            </w:r>
            <w:r>
              <w:rPr>
                <w:rFonts w:hint="eastAsia" w:ascii="宋体" w:hAnsi="宋体" w:eastAsia="宋体" w:cs="Arial Unicode MS"/>
                <w:b w:val="0"/>
                <w:bCs w:val="0"/>
                <w:color w:val="auto"/>
                <w:kern w:val="0"/>
                <w:sz w:val="21"/>
                <w:szCs w:val="21"/>
                <w:lang w:val="en-US" w:eastAsia="zh-CN" w:bidi="ar-SA"/>
                <w14:ligatures w14:val="none"/>
              </w:rPr>
              <w:t>理论课</w:t>
            </w:r>
            <w:r>
              <w:rPr>
                <w:rFonts w:hint="eastAsia" w:ascii="宋体" w:hAnsi="宋体" w:eastAsia="宋体" w:cs="Arial Unicode MS"/>
                <w:b w:val="0"/>
                <w:bCs w:val="0"/>
                <w:color w:val="auto"/>
                <w:kern w:val="0"/>
                <w:sz w:val="21"/>
                <w:szCs w:val="21"/>
                <w:lang w:val="en-US" w:eastAsia="zh-CN" w:bidi="ar-SA"/>
                <w14:ligatures w14:val="none"/>
              </w:rPr>
              <w:fldChar w:fldCharType="begin"/>
            </w:r>
            <w:r>
              <w:rPr>
                <w:rFonts w:hint="eastAsia" w:ascii="宋体" w:hAnsi="宋体" w:eastAsia="宋体" w:cs="Arial Unicode MS"/>
                <w:b w:val="0"/>
                <w:bCs w:val="0"/>
                <w:color w:val="auto"/>
                <w:kern w:val="0"/>
                <w:sz w:val="21"/>
                <w:szCs w:val="21"/>
                <w:lang w:val="en-US" w:eastAsia="zh-CN" w:bidi="ar-SA"/>
                <w14:ligatures w14:val="none"/>
              </w:rPr>
              <w:instrText xml:space="preserve"> EQ \o\ac(□)</w:instrText>
            </w:r>
            <w:r>
              <w:rPr>
                <w:rFonts w:hint="eastAsia" w:ascii="宋体" w:hAnsi="宋体" w:eastAsia="宋体" w:cs="Arial Unicode MS"/>
                <w:b w:val="0"/>
                <w:bCs w:val="0"/>
                <w:color w:val="auto"/>
                <w:kern w:val="0"/>
                <w:sz w:val="21"/>
                <w:szCs w:val="21"/>
                <w:lang w:val="en-US" w:eastAsia="zh-CN" w:bidi="ar-SA"/>
                <w14:ligatures w14:val="none"/>
              </w:rPr>
              <w:fldChar w:fldCharType="end"/>
            </w:r>
            <w:r>
              <w:rPr>
                <w:rFonts w:hint="eastAsia" w:ascii="宋体" w:hAnsi="宋体" w:eastAsia="宋体" w:cs="Arial Unicode MS"/>
                <w:b w:val="0"/>
                <w:bCs w:val="0"/>
                <w:color w:val="auto"/>
                <w:kern w:val="0"/>
                <w:sz w:val="21"/>
                <w:szCs w:val="21"/>
                <w:lang w:val="en-US" w:eastAsia="zh-CN" w:bidi="ar-SA"/>
                <w14:ligatures w14:val="none"/>
              </w:rPr>
              <w:t>理实一体</w:t>
            </w:r>
          </w:p>
          <w:p w14:paraId="3CEE7349">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Arial Unicode MS"/>
                <w:b w:val="0"/>
                <w:bCs w:val="0"/>
                <w:color w:val="auto"/>
                <w:kern w:val="0"/>
                <w:sz w:val="21"/>
                <w:szCs w:val="21"/>
                <w:lang w:val="en-US" w:eastAsia="zh-CN" w:bidi="ar-SA"/>
                <w14:ligatures w14:val="none"/>
              </w:rPr>
            </w:pPr>
            <w:r>
              <w:rPr>
                <w:rFonts w:hint="eastAsia" w:ascii="宋体" w:hAnsi="宋体" w:eastAsia="宋体" w:cs="Arial Unicode MS"/>
                <w:b w:val="0"/>
                <w:bCs w:val="0"/>
                <w:color w:val="auto"/>
                <w:kern w:val="0"/>
                <w:sz w:val="21"/>
                <w:szCs w:val="21"/>
                <w:lang w:val="en-US" w:eastAsia="zh-CN" w:bidi="ar-SA"/>
                <w14:ligatures w14:val="none"/>
              </w:rPr>
              <w:t>☑集中性实践环节</w:t>
            </w:r>
          </w:p>
        </w:tc>
      </w:tr>
      <w:tr w14:paraId="5F03D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pct"/>
            <w:tcBorders>
              <w:top w:val="single" w:color="auto" w:sz="4" w:space="0"/>
              <w:left w:val="single" w:color="auto" w:sz="4" w:space="0"/>
              <w:right w:val="single" w:color="auto" w:sz="4" w:space="0"/>
            </w:tcBorders>
            <w:vAlign w:val="center"/>
          </w:tcPr>
          <w:p w14:paraId="51B6D22D">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Arial Unicode MS"/>
                <w:b/>
                <w:bCs/>
                <w:color w:val="auto"/>
                <w:kern w:val="0"/>
                <w:sz w:val="21"/>
                <w:szCs w:val="21"/>
                <w:lang w:val="en-US" w:eastAsia="zh-CN" w:bidi="ar-SA"/>
                <w14:ligatures w14:val="none"/>
              </w:rPr>
            </w:pPr>
            <w:r>
              <w:rPr>
                <w:rFonts w:hint="eastAsia" w:ascii="宋体" w:hAnsi="宋体" w:eastAsia="宋体" w:cs="Arial Unicode MS"/>
                <w:b/>
                <w:bCs/>
                <w:color w:val="auto"/>
                <w:kern w:val="0"/>
                <w:sz w:val="21"/>
                <w:szCs w:val="21"/>
                <w:lang w:val="en-US" w:eastAsia="zh-CN" w:bidi="ar-SA"/>
                <w14:ligatures w14:val="none"/>
              </w:rPr>
              <w:t>先修课程</w:t>
            </w:r>
          </w:p>
        </w:tc>
        <w:tc>
          <w:tcPr>
            <w:tcW w:w="4383" w:type="pct"/>
            <w:gridSpan w:val="5"/>
            <w:tcBorders>
              <w:top w:val="single" w:color="auto" w:sz="4" w:space="0"/>
              <w:left w:val="single" w:color="auto" w:sz="4" w:space="0"/>
              <w:right w:val="single" w:color="auto" w:sz="4" w:space="0"/>
            </w:tcBorders>
          </w:tcPr>
          <w:p w14:paraId="3B032739">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default" w:ascii="宋体" w:hAnsi="宋体" w:eastAsia="宋体" w:cs="Arial Unicode MS"/>
                <w:b w:val="0"/>
                <w:bCs w:val="0"/>
                <w:color w:val="auto"/>
                <w:kern w:val="0"/>
                <w:sz w:val="21"/>
                <w:szCs w:val="21"/>
                <w:lang w:val="en-US" w:eastAsia="zh-CN" w:bidi="ar-SA"/>
                <w14:ligatures w14:val="none"/>
              </w:rPr>
            </w:pPr>
            <w:r>
              <w:rPr>
                <w:rFonts w:hint="eastAsia" w:ascii="宋体" w:hAnsi="宋体" w:eastAsia="宋体" w:cs="Arial Unicode MS"/>
                <w:b w:val="0"/>
                <w:bCs w:val="0"/>
                <w:color w:val="auto"/>
                <w:kern w:val="0"/>
                <w:sz w:val="21"/>
                <w:szCs w:val="21"/>
                <w:lang w:val="en-US" w:eastAsia="zh-CN" w:bidi="ar-SA"/>
                <w14:ligatures w14:val="none"/>
              </w:rPr>
              <w:t>新能源汽车概论</w:t>
            </w:r>
          </w:p>
        </w:tc>
      </w:tr>
      <w:tr w14:paraId="362CF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pct"/>
            <w:tcBorders>
              <w:top w:val="single" w:color="auto" w:sz="4" w:space="0"/>
              <w:left w:val="single" w:color="auto" w:sz="4" w:space="0"/>
              <w:right w:val="single" w:color="auto" w:sz="4" w:space="0"/>
            </w:tcBorders>
            <w:vAlign w:val="center"/>
          </w:tcPr>
          <w:p w14:paraId="62E98860">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Arial Unicode MS"/>
                <w:b/>
                <w:bCs/>
                <w:color w:val="auto"/>
                <w:kern w:val="0"/>
                <w:sz w:val="21"/>
                <w:szCs w:val="21"/>
                <w:lang w:val="en-US" w:eastAsia="zh-CN" w:bidi="ar-SA"/>
                <w14:ligatures w14:val="none"/>
              </w:rPr>
            </w:pPr>
            <w:r>
              <w:rPr>
                <w:rFonts w:hint="eastAsia" w:ascii="宋体" w:hAnsi="宋体" w:eastAsia="宋体" w:cs="Arial Unicode MS"/>
                <w:b/>
                <w:bCs/>
                <w:color w:val="auto"/>
                <w:kern w:val="0"/>
                <w:sz w:val="21"/>
                <w:szCs w:val="21"/>
                <w:lang w:val="en-US" w:eastAsia="zh-CN" w:bidi="ar-SA"/>
                <w14:ligatures w14:val="none"/>
              </w:rPr>
              <w:t>后续课程</w:t>
            </w:r>
          </w:p>
        </w:tc>
        <w:tc>
          <w:tcPr>
            <w:tcW w:w="4383" w:type="pct"/>
            <w:gridSpan w:val="5"/>
            <w:tcBorders>
              <w:top w:val="single" w:color="auto" w:sz="4" w:space="0"/>
              <w:left w:val="single" w:color="auto" w:sz="4" w:space="0"/>
              <w:right w:val="single" w:color="auto" w:sz="4" w:space="0"/>
            </w:tcBorders>
          </w:tcPr>
          <w:p w14:paraId="505DAF8D">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default" w:ascii="宋体" w:hAnsi="宋体" w:eastAsia="宋体" w:cs="Arial Unicode MS"/>
                <w:b w:val="0"/>
                <w:bCs w:val="0"/>
                <w:color w:val="auto"/>
                <w:kern w:val="0"/>
                <w:sz w:val="21"/>
                <w:szCs w:val="21"/>
                <w:lang w:val="en-US" w:eastAsia="zh-CN" w:bidi="ar-SA"/>
                <w14:ligatures w14:val="none"/>
              </w:rPr>
            </w:pPr>
            <w:r>
              <w:rPr>
                <w:rFonts w:hint="eastAsia" w:ascii="宋体" w:hAnsi="宋体" w:eastAsia="宋体" w:cs="Arial Unicode MS"/>
                <w:b w:val="0"/>
                <w:bCs w:val="0"/>
                <w:color w:val="auto"/>
                <w:kern w:val="0"/>
                <w:sz w:val="21"/>
                <w:szCs w:val="21"/>
                <w:lang w:val="en-US" w:eastAsia="zh-CN" w:bidi="ar-SA"/>
                <w14:ligatures w14:val="none"/>
              </w:rPr>
              <w:t>新能源汽车整车控制技术、汽车制造工艺技术</w:t>
            </w:r>
          </w:p>
        </w:tc>
      </w:tr>
      <w:tr w14:paraId="1849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pct"/>
            <w:tcBorders>
              <w:top w:val="single" w:color="auto" w:sz="4" w:space="0"/>
              <w:left w:val="single" w:color="auto" w:sz="4" w:space="0"/>
              <w:right w:val="single" w:color="auto" w:sz="4" w:space="0"/>
            </w:tcBorders>
            <w:vAlign w:val="center"/>
          </w:tcPr>
          <w:p w14:paraId="4375D3CA">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Arial Unicode MS"/>
                <w:b/>
                <w:bCs/>
                <w:color w:val="auto"/>
                <w:kern w:val="0"/>
                <w:sz w:val="21"/>
                <w:szCs w:val="21"/>
                <w:lang w:val="en-US" w:eastAsia="zh-CN" w:bidi="ar-SA"/>
                <w14:ligatures w14:val="none"/>
              </w:rPr>
            </w:pPr>
            <w:r>
              <w:rPr>
                <w:rFonts w:hint="eastAsia" w:ascii="宋体" w:hAnsi="宋体" w:eastAsia="宋体" w:cs="Arial Unicode MS"/>
                <w:b/>
                <w:bCs/>
                <w:color w:val="auto"/>
                <w:kern w:val="0"/>
                <w:sz w:val="21"/>
                <w:szCs w:val="21"/>
                <w:lang w:val="en-US" w:eastAsia="zh-CN" w:bidi="ar-SA"/>
                <w14:ligatures w14:val="none"/>
              </w:rPr>
              <w:t>选用教材</w:t>
            </w:r>
          </w:p>
        </w:tc>
        <w:tc>
          <w:tcPr>
            <w:tcW w:w="4383" w:type="pct"/>
            <w:gridSpan w:val="5"/>
            <w:tcBorders>
              <w:top w:val="single" w:color="auto" w:sz="4" w:space="0"/>
              <w:left w:val="single" w:color="auto" w:sz="4" w:space="0"/>
              <w:right w:val="single" w:color="auto" w:sz="4" w:space="0"/>
            </w:tcBorders>
          </w:tcPr>
          <w:p w14:paraId="30D2B888">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Arial Unicode MS"/>
                <w:b w:val="0"/>
                <w:bCs w:val="0"/>
                <w:color w:val="auto"/>
                <w:kern w:val="0"/>
                <w:sz w:val="21"/>
                <w:szCs w:val="21"/>
                <w:lang w:val="en-US" w:eastAsia="zh-CN" w:bidi="ar-SA"/>
                <w14:ligatures w14:val="none"/>
              </w:rPr>
            </w:pPr>
          </w:p>
        </w:tc>
      </w:tr>
      <w:tr w14:paraId="10373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pct"/>
            <w:tcBorders>
              <w:top w:val="single" w:color="auto" w:sz="4" w:space="0"/>
              <w:left w:val="single" w:color="auto" w:sz="4" w:space="0"/>
              <w:right w:val="single" w:color="auto" w:sz="4" w:space="0"/>
            </w:tcBorders>
            <w:vAlign w:val="center"/>
          </w:tcPr>
          <w:p w14:paraId="321BE289">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Arial Unicode MS"/>
                <w:b/>
                <w:bCs/>
                <w:color w:val="auto"/>
                <w:kern w:val="0"/>
                <w:sz w:val="21"/>
                <w:szCs w:val="21"/>
                <w:lang w:val="en-US" w:eastAsia="zh-CN" w:bidi="ar-SA"/>
                <w14:ligatures w14:val="none"/>
              </w:rPr>
            </w:pPr>
            <w:r>
              <w:rPr>
                <w:rFonts w:hint="eastAsia" w:ascii="宋体" w:hAnsi="宋体" w:eastAsia="宋体" w:cs="Arial Unicode MS"/>
                <w:b/>
                <w:bCs/>
                <w:color w:val="auto"/>
                <w:kern w:val="0"/>
                <w:sz w:val="21"/>
                <w:szCs w:val="21"/>
                <w:lang w:val="en-US" w:eastAsia="zh-CN" w:bidi="ar-SA"/>
                <w14:ligatures w14:val="none"/>
              </w:rPr>
              <w:t>制定人</w:t>
            </w:r>
          </w:p>
        </w:tc>
        <w:tc>
          <w:tcPr>
            <w:tcW w:w="2184" w:type="pct"/>
            <w:gridSpan w:val="3"/>
            <w:tcBorders>
              <w:top w:val="single" w:color="auto" w:sz="4" w:space="0"/>
              <w:left w:val="single" w:color="auto" w:sz="4" w:space="0"/>
              <w:right w:val="single" w:color="auto" w:sz="4" w:space="0"/>
            </w:tcBorders>
          </w:tcPr>
          <w:p w14:paraId="2785B209">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center"/>
              <w:textAlignment w:val="auto"/>
              <w:rPr>
                <w:rFonts w:hint="default" w:ascii="宋体" w:hAnsi="宋体" w:eastAsia="宋体" w:cs="Arial Unicode MS"/>
                <w:b w:val="0"/>
                <w:bCs w:val="0"/>
                <w:color w:val="auto"/>
                <w:kern w:val="0"/>
                <w:sz w:val="21"/>
                <w:szCs w:val="21"/>
                <w:lang w:val="en-US" w:eastAsia="zh-CN" w:bidi="ar-SA"/>
                <w14:ligatures w14:val="none"/>
              </w:rPr>
            </w:pPr>
            <w:r>
              <w:rPr>
                <w:rFonts w:hint="eastAsia" w:ascii="宋体" w:hAnsi="宋体" w:eastAsia="宋体" w:cs="Arial Unicode MS"/>
                <w:b w:val="0"/>
                <w:bCs w:val="0"/>
                <w:color w:val="auto"/>
                <w:kern w:val="0"/>
                <w:sz w:val="21"/>
                <w:szCs w:val="21"/>
                <w:lang w:val="en-US" w:eastAsia="zh-CN" w:bidi="ar-SA"/>
                <w14:ligatures w14:val="none"/>
              </w:rPr>
              <w:t>王军国</w:t>
            </w:r>
          </w:p>
        </w:tc>
        <w:tc>
          <w:tcPr>
            <w:tcW w:w="608" w:type="pct"/>
            <w:tcBorders>
              <w:top w:val="single" w:color="auto" w:sz="4" w:space="0"/>
              <w:left w:val="single" w:color="auto" w:sz="4" w:space="0"/>
              <w:bottom w:val="single" w:color="auto" w:sz="4" w:space="0"/>
              <w:right w:val="single" w:color="auto" w:sz="4" w:space="0"/>
            </w:tcBorders>
            <w:vAlign w:val="center"/>
          </w:tcPr>
          <w:p w14:paraId="6A3AE440">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Arial Unicode MS"/>
                <w:b w:val="0"/>
                <w:bCs w:val="0"/>
                <w:color w:val="auto"/>
                <w:kern w:val="0"/>
                <w:sz w:val="21"/>
                <w:szCs w:val="21"/>
                <w:lang w:val="en-US" w:eastAsia="zh-CN" w:bidi="ar-SA"/>
                <w14:ligatures w14:val="none"/>
              </w:rPr>
            </w:pPr>
            <w:r>
              <w:rPr>
                <w:rFonts w:hint="eastAsia" w:ascii="宋体" w:hAnsi="宋体" w:eastAsia="宋体" w:cs="Arial Unicode MS"/>
                <w:b w:val="0"/>
                <w:bCs w:val="0"/>
                <w:color w:val="auto"/>
                <w:kern w:val="0"/>
                <w:sz w:val="21"/>
                <w:szCs w:val="21"/>
                <w:lang w:val="en-US" w:eastAsia="zh-CN" w:bidi="ar-SA"/>
                <w14:ligatures w14:val="none"/>
              </w:rPr>
              <w:t>制定时间</w:t>
            </w:r>
          </w:p>
        </w:tc>
        <w:tc>
          <w:tcPr>
            <w:tcW w:w="1590" w:type="pct"/>
            <w:tcBorders>
              <w:top w:val="single" w:color="auto" w:sz="4" w:space="0"/>
              <w:left w:val="single" w:color="auto" w:sz="4" w:space="0"/>
              <w:bottom w:val="single" w:color="auto" w:sz="4" w:space="0"/>
              <w:right w:val="single" w:color="auto" w:sz="4" w:space="0"/>
            </w:tcBorders>
            <w:vAlign w:val="center"/>
          </w:tcPr>
          <w:p w14:paraId="398CE2D0">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default" w:ascii="宋体" w:hAnsi="宋体" w:eastAsia="宋体" w:cs="Arial Unicode MS"/>
                <w:b w:val="0"/>
                <w:bCs w:val="0"/>
                <w:color w:val="auto"/>
                <w:kern w:val="0"/>
                <w:sz w:val="21"/>
                <w:szCs w:val="21"/>
                <w:lang w:val="en-US" w:eastAsia="zh-CN" w:bidi="ar-SA"/>
                <w14:ligatures w14:val="none"/>
              </w:rPr>
            </w:pPr>
            <w:r>
              <w:rPr>
                <w:rFonts w:hint="eastAsia" w:ascii="宋体" w:hAnsi="宋体" w:eastAsia="宋体" w:cs="Arial Unicode MS"/>
                <w:b w:val="0"/>
                <w:bCs w:val="0"/>
                <w:color w:val="auto"/>
                <w:kern w:val="0"/>
                <w:sz w:val="21"/>
                <w:szCs w:val="21"/>
                <w:lang w:val="en-US" w:eastAsia="zh-CN" w:bidi="ar-SA"/>
                <w14:ligatures w14:val="none"/>
              </w:rPr>
              <w:t>2025年7月15日</w:t>
            </w:r>
          </w:p>
        </w:tc>
      </w:tr>
      <w:tr w14:paraId="28E05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pct"/>
            <w:tcBorders>
              <w:top w:val="single" w:color="auto" w:sz="4" w:space="0"/>
              <w:left w:val="single" w:color="auto" w:sz="4" w:space="0"/>
              <w:right w:val="single" w:color="auto" w:sz="4" w:space="0"/>
            </w:tcBorders>
            <w:vAlign w:val="center"/>
          </w:tcPr>
          <w:p w14:paraId="62879D1E">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Arial Unicode MS"/>
                <w:b/>
                <w:bCs/>
                <w:color w:val="auto"/>
                <w:kern w:val="0"/>
                <w:sz w:val="21"/>
                <w:szCs w:val="21"/>
                <w:lang w:val="en-US" w:eastAsia="zh-CN" w:bidi="ar-SA"/>
                <w14:ligatures w14:val="none"/>
              </w:rPr>
            </w:pPr>
            <w:r>
              <w:rPr>
                <w:rFonts w:hint="eastAsia" w:ascii="宋体" w:hAnsi="宋体" w:eastAsia="宋体" w:cs="Arial Unicode MS"/>
                <w:b/>
                <w:bCs/>
                <w:color w:val="auto"/>
                <w:kern w:val="0"/>
                <w:sz w:val="21"/>
                <w:szCs w:val="21"/>
                <w:lang w:val="en-US" w:eastAsia="zh-CN" w:bidi="ar-SA"/>
                <w14:ligatures w14:val="none"/>
              </w:rPr>
              <w:t>审核人</w:t>
            </w:r>
          </w:p>
        </w:tc>
        <w:tc>
          <w:tcPr>
            <w:tcW w:w="2184" w:type="pct"/>
            <w:gridSpan w:val="3"/>
            <w:tcBorders>
              <w:top w:val="single" w:color="auto" w:sz="4" w:space="0"/>
              <w:left w:val="single" w:color="auto" w:sz="4" w:space="0"/>
              <w:right w:val="single" w:color="auto" w:sz="4" w:space="0"/>
            </w:tcBorders>
          </w:tcPr>
          <w:p w14:paraId="126D21E3">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center"/>
              <w:textAlignment w:val="auto"/>
              <w:rPr>
                <w:rFonts w:hint="eastAsia" w:ascii="宋体" w:hAnsi="宋体" w:eastAsia="宋体" w:cs="Arial Unicode MS"/>
                <w:b w:val="0"/>
                <w:bCs w:val="0"/>
                <w:color w:val="auto"/>
                <w:kern w:val="0"/>
                <w:sz w:val="21"/>
                <w:szCs w:val="21"/>
                <w:lang w:val="en-US" w:eastAsia="zh-CN" w:bidi="ar-SA"/>
                <w14:ligatures w14:val="none"/>
              </w:rPr>
            </w:pPr>
            <w:r>
              <w:rPr>
                <w:rFonts w:hint="eastAsia" w:ascii="宋体" w:hAnsi="宋体" w:eastAsia="宋体" w:cs="Arial Unicode MS"/>
                <w:b w:val="0"/>
                <w:bCs w:val="0"/>
                <w:color w:val="auto"/>
                <w:kern w:val="0"/>
                <w:sz w:val="21"/>
                <w:szCs w:val="21"/>
                <w:lang w:val="en-US" w:eastAsia="zh-CN" w:bidi="ar-SA"/>
                <w14:ligatures w14:val="none"/>
              </w:rPr>
              <w:t>黄杨</w:t>
            </w:r>
          </w:p>
        </w:tc>
        <w:tc>
          <w:tcPr>
            <w:tcW w:w="608" w:type="pct"/>
            <w:tcBorders>
              <w:top w:val="single" w:color="auto" w:sz="4" w:space="0"/>
              <w:left w:val="single" w:color="auto" w:sz="4" w:space="0"/>
              <w:bottom w:val="single" w:color="auto" w:sz="4" w:space="0"/>
              <w:right w:val="single" w:color="auto" w:sz="4" w:space="0"/>
            </w:tcBorders>
            <w:vAlign w:val="center"/>
          </w:tcPr>
          <w:p w14:paraId="0F39C8ED">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eastAsia" w:ascii="宋体" w:hAnsi="宋体" w:eastAsia="宋体" w:cs="Arial Unicode MS"/>
                <w:b w:val="0"/>
                <w:bCs w:val="0"/>
                <w:color w:val="auto"/>
                <w:kern w:val="0"/>
                <w:sz w:val="21"/>
                <w:szCs w:val="21"/>
                <w:lang w:val="en-US" w:eastAsia="zh-CN" w:bidi="ar-SA"/>
                <w14:ligatures w14:val="none"/>
              </w:rPr>
            </w:pPr>
            <w:r>
              <w:rPr>
                <w:rFonts w:hint="eastAsia" w:ascii="宋体" w:hAnsi="宋体" w:eastAsia="宋体" w:cs="Arial Unicode MS"/>
                <w:b w:val="0"/>
                <w:bCs w:val="0"/>
                <w:color w:val="auto"/>
                <w:kern w:val="0"/>
                <w:sz w:val="21"/>
                <w:szCs w:val="21"/>
                <w:lang w:val="en-US" w:eastAsia="zh-CN" w:bidi="ar-SA"/>
                <w14:ligatures w14:val="none"/>
              </w:rPr>
              <w:t>审核时间</w:t>
            </w:r>
          </w:p>
        </w:tc>
        <w:tc>
          <w:tcPr>
            <w:tcW w:w="1590" w:type="pct"/>
            <w:tcBorders>
              <w:top w:val="single" w:color="auto" w:sz="4" w:space="0"/>
              <w:left w:val="single" w:color="auto" w:sz="4" w:space="0"/>
              <w:bottom w:val="single" w:color="auto" w:sz="4" w:space="0"/>
              <w:right w:val="single" w:color="auto" w:sz="4" w:space="0"/>
            </w:tcBorders>
            <w:vAlign w:val="center"/>
          </w:tcPr>
          <w:p w14:paraId="3BAF73EC">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jc w:val="both"/>
              <w:textAlignment w:val="auto"/>
              <w:rPr>
                <w:rFonts w:hint="default" w:ascii="宋体" w:hAnsi="宋体" w:eastAsia="宋体" w:cs="Arial Unicode MS"/>
                <w:b w:val="0"/>
                <w:bCs w:val="0"/>
                <w:color w:val="auto"/>
                <w:kern w:val="0"/>
                <w:sz w:val="21"/>
                <w:szCs w:val="21"/>
                <w:lang w:val="en-US" w:eastAsia="zh-CN" w:bidi="ar-SA"/>
                <w14:ligatures w14:val="none"/>
              </w:rPr>
            </w:pPr>
            <w:r>
              <w:rPr>
                <w:rFonts w:hint="eastAsia" w:ascii="宋体" w:hAnsi="宋体" w:eastAsia="宋体" w:cs="Arial Unicode MS"/>
                <w:b w:val="0"/>
                <w:bCs w:val="0"/>
                <w:color w:val="auto"/>
                <w:kern w:val="0"/>
                <w:sz w:val="21"/>
                <w:szCs w:val="21"/>
                <w:lang w:val="en-US" w:eastAsia="zh-CN" w:bidi="ar-SA"/>
                <w14:ligatures w14:val="none"/>
              </w:rPr>
              <w:t>2025年8月15日</w:t>
            </w:r>
          </w:p>
        </w:tc>
      </w:tr>
    </w:tbl>
    <w:p w14:paraId="678FBB24">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二、课程定位</w:t>
      </w:r>
    </w:p>
    <w:p w14:paraId="6D156C75">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本课程是新能源汽车相关专业的专业技能入门课程，聚焦新能源汽车的基础认知与规范使用核心能力，主要研究新能源汽车的分类特点、关键系统识别、基本操作流程及安全使用规范，是学生构建新能源汽车专业知识体系、掌握基础实训技能的重要前提。课程紧密对接新能源汽车销售、售后服务、基础维保等岗位的入门能力需求，为后续核心技术实训课程学习奠定实践基础，同时融入课程思政元素，助力学生树立正确的职业观念与安全意识。</w:t>
      </w:r>
    </w:p>
    <w:p w14:paraId="154509AF">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三、课程设计思路</w:t>
      </w:r>
    </w:p>
    <w:p w14:paraId="3A8133EE">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ascii="宋体" w:hAnsi="宋体" w:eastAsia="宋体" w:cs="宋体"/>
          <w:sz w:val="24"/>
          <w14:ligatures w14:val="none"/>
        </w:rPr>
        <w:t>基于OBE教学理念，以就业岗位入门能力需求为导向，紧扣国家新能源汽车产业发展政策与行业规范构建课程内容。教学内容从新能源汽车基础认知切入，逐步延伸至关键系统识别、规范操作、基础检查等实训模块，融入1+X新能源汽车检测与维修职业技能等级证书入门要求。</w:t>
      </w:r>
    </w:p>
    <w:p w14:paraId="69EB8D38">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ascii="宋体" w:hAnsi="宋体" w:eastAsia="宋体" w:cs="宋体"/>
          <w:sz w:val="24"/>
          <w14:ligatures w14:val="none"/>
        </w:rPr>
        <w:t>采用“理实一体化”教学模式，理论知识通过课堂讲授、虚拟仿真演示快速导入，实践技能依托校内新能源汽车实训场地开展手把手实操训练。创新“任务驱动+场景模拟”教学方法，设置销售展示、售后接待、基础检查等真实工作场景，发挥专职教师与企业兼职教师协同教学优势。</w:t>
      </w:r>
    </w:p>
    <w:p w14:paraId="7BBCB5C6">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ascii="宋体" w:hAnsi="宋体" w:eastAsia="宋体" w:cs="宋体"/>
          <w:sz w:val="24"/>
          <w14:ligatures w14:val="none"/>
        </w:rPr>
        <w:t>构建“安全第一、规范操作”的课程思政价值链，将新能源汽车行业安全规范、职业礼仪、产业发展成就融入实训过程，实现技能培养与素养提升的有机统一。建立“过程+结果+技能”多维度考核体系，强化实训操作规范性评价，全面衡量学生的基础技能水平与职业素养。</w:t>
      </w:r>
    </w:p>
    <w:p w14:paraId="12317251">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等线" w:hAnsi="等线" w:eastAsia="宋体" w:cs="等线"/>
          <w:sz w:val="24"/>
          <w14:ligatures w14:val="none"/>
        </w:rPr>
      </w:pPr>
      <w:r>
        <w:rPr>
          <w:rFonts w:hint="eastAsia" w:ascii="宋体" w:hAnsi="宋体" w:eastAsia="宋体" w:cs="宋体"/>
          <w:b/>
          <w:bCs/>
          <w:sz w:val="28"/>
          <w:szCs w:val="28"/>
          <w14:ligatures w14:val="none"/>
        </w:rPr>
        <w:t>四、课程目标</w:t>
      </w:r>
    </w:p>
    <w:p w14:paraId="0A1C0E73">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等线" w:hAnsi="等线" w:eastAsia="宋体" w:cs="等线"/>
          <w:color w:val="FF0000"/>
          <w:sz w:val="24"/>
          <w14:ligatures w14:val="none"/>
        </w:rPr>
      </w:pPr>
      <w:r>
        <w:rPr>
          <w:rFonts w:hint="eastAsia" w:ascii="等线" w:hAnsi="等线" w:eastAsia="宋体" w:cs="等线"/>
          <w:b/>
          <w:bCs/>
          <w:sz w:val="24"/>
          <w:szCs w:val="24"/>
          <w14:ligatures w14:val="none"/>
        </w:rPr>
        <w:t>（一）知识目标</w:t>
      </w:r>
    </w:p>
    <w:p w14:paraId="72A3F716">
      <w:pPr>
        <w:keepNext w:val="0"/>
        <w:keepLines w:val="0"/>
        <w:pageBreakBefore w:val="0"/>
        <w:numPr>
          <w:ilvl w:val="0"/>
          <w:numId w:val="0"/>
        </w:numPr>
        <w:kinsoku/>
        <w:wordWrap/>
        <w:overflowPunct/>
        <w:topLinePunct w:val="0"/>
        <w:autoSpaceDE/>
        <w:autoSpaceDN/>
        <w:bidi w:val="0"/>
        <w:adjustRightInd w:val="0"/>
        <w:snapToGrid w:val="0"/>
        <w:spacing w:line="440" w:lineRule="exact"/>
        <w:ind w:left="420" w:leftChars="0" w:firstLine="0" w:firstLineChars="0"/>
        <w:textAlignment w:val="auto"/>
        <w:rPr>
          <w:rFonts w:hint="eastAsia" w:ascii="等线" w:hAnsi="等线" w:eastAsia="宋体" w:cs="等线"/>
          <w:sz w:val="24"/>
          <w14:ligatures w14:val="none"/>
        </w:rPr>
      </w:pPr>
      <w:r>
        <w:rPr>
          <w:rFonts w:hint="eastAsia" w:ascii="等线" w:hAnsi="等线" w:eastAsia="宋体" w:cs="等线"/>
          <w:kern w:val="2"/>
          <w:sz w:val="24"/>
          <w:szCs w:val="24"/>
          <w:lang w:val="en-US" w:eastAsia="zh-CN" w:bidi="ar-SA"/>
          <w14:ligatures w14:val="none"/>
        </w:rPr>
        <w:t>A</w:t>
      </w:r>
      <w:r>
        <w:rPr>
          <w:rFonts w:hint="default" w:ascii="等线" w:hAnsi="等线" w:eastAsia="宋体" w:cs="等线"/>
          <w:kern w:val="2"/>
          <w:sz w:val="24"/>
          <w:szCs w:val="24"/>
          <w:lang w:val="en-US" w:eastAsia="zh-CN" w:bidi="ar-SA"/>
          <w14:ligatures w14:val="none"/>
        </w:rPr>
        <w:t>1.</w:t>
      </w:r>
      <w:r>
        <w:rPr>
          <w:rFonts w:hint="eastAsia" w:ascii="等线" w:hAnsi="等线" w:eastAsia="宋体" w:cs="等线"/>
          <w:sz w:val="24"/>
          <w:szCs w:val="24"/>
          <w14:ligatures w14:val="none"/>
        </w:rPr>
        <w:t>掌握新能源汽车的分类标准（纯电动、混合动力等）及核心特征。</w:t>
      </w:r>
    </w:p>
    <w:p w14:paraId="1B915AA0">
      <w:pPr>
        <w:keepNext w:val="0"/>
        <w:keepLines w:val="0"/>
        <w:pageBreakBefore w:val="0"/>
        <w:numPr>
          <w:ilvl w:val="0"/>
          <w:numId w:val="0"/>
        </w:numPr>
        <w:kinsoku/>
        <w:wordWrap/>
        <w:overflowPunct/>
        <w:topLinePunct w:val="0"/>
        <w:autoSpaceDE/>
        <w:autoSpaceDN/>
        <w:bidi w:val="0"/>
        <w:adjustRightInd w:val="0"/>
        <w:snapToGrid w:val="0"/>
        <w:spacing w:line="440" w:lineRule="exact"/>
        <w:ind w:left="420" w:leftChars="0" w:firstLine="0" w:firstLineChars="0"/>
        <w:textAlignment w:val="auto"/>
        <w:rPr>
          <w:rFonts w:hint="eastAsia" w:ascii="等线" w:hAnsi="等线" w:eastAsia="宋体" w:cs="等线"/>
          <w:sz w:val="24"/>
          <w14:ligatures w14:val="none"/>
        </w:rPr>
      </w:pPr>
      <w:r>
        <w:rPr>
          <w:rFonts w:hint="eastAsia" w:ascii="等线" w:hAnsi="等线" w:eastAsia="宋体" w:cs="等线"/>
          <w:kern w:val="2"/>
          <w:sz w:val="24"/>
          <w:szCs w:val="24"/>
          <w:lang w:val="en-US" w:eastAsia="zh-CN" w:bidi="ar-SA"/>
          <w14:ligatures w14:val="none"/>
        </w:rPr>
        <w:t>A</w:t>
      </w:r>
      <w:r>
        <w:rPr>
          <w:rFonts w:hint="default" w:ascii="等线" w:hAnsi="等线" w:eastAsia="宋体" w:cs="等线"/>
          <w:kern w:val="2"/>
          <w:sz w:val="24"/>
          <w:szCs w:val="24"/>
          <w:lang w:val="en-US" w:eastAsia="zh-CN" w:bidi="ar-SA"/>
          <w14:ligatures w14:val="none"/>
        </w:rPr>
        <w:t>2.</w:t>
      </w:r>
      <w:r>
        <w:rPr>
          <w:rFonts w:ascii="等线" w:hAnsi="等线" w:eastAsia="宋体" w:cs="等线"/>
          <w:sz w:val="24"/>
          <w:szCs w:val="24"/>
          <w14:ligatures w14:val="none"/>
        </w:rPr>
        <w:t>熟悉新能源汽车“三电”系统的基本组成与布局位置。</w:t>
      </w:r>
    </w:p>
    <w:p w14:paraId="575D902F">
      <w:pPr>
        <w:keepNext w:val="0"/>
        <w:keepLines w:val="0"/>
        <w:pageBreakBefore w:val="0"/>
        <w:numPr>
          <w:ilvl w:val="0"/>
          <w:numId w:val="0"/>
        </w:numPr>
        <w:kinsoku/>
        <w:wordWrap/>
        <w:overflowPunct/>
        <w:topLinePunct w:val="0"/>
        <w:autoSpaceDE/>
        <w:autoSpaceDN/>
        <w:bidi w:val="0"/>
        <w:adjustRightInd w:val="0"/>
        <w:snapToGrid w:val="0"/>
        <w:spacing w:line="440" w:lineRule="exact"/>
        <w:ind w:left="420" w:leftChars="0" w:firstLine="0" w:firstLineChars="0"/>
        <w:textAlignment w:val="auto"/>
        <w:rPr>
          <w:rFonts w:hint="eastAsia" w:ascii="等线" w:hAnsi="等线" w:eastAsia="宋体" w:cs="等线"/>
          <w:sz w:val="24"/>
          <w14:ligatures w14:val="none"/>
        </w:rPr>
      </w:pPr>
      <w:r>
        <w:rPr>
          <w:rFonts w:hint="eastAsia" w:ascii="等线" w:hAnsi="等线" w:eastAsia="宋体" w:cs="等线"/>
          <w:kern w:val="2"/>
          <w:sz w:val="24"/>
          <w:szCs w:val="24"/>
          <w:lang w:val="en-US" w:eastAsia="zh-CN" w:bidi="ar-SA"/>
          <w14:ligatures w14:val="none"/>
        </w:rPr>
        <w:t>A</w:t>
      </w:r>
      <w:r>
        <w:rPr>
          <w:rFonts w:hint="default" w:ascii="等线" w:hAnsi="等线" w:eastAsia="宋体" w:cs="等线"/>
          <w:kern w:val="2"/>
          <w:sz w:val="24"/>
          <w:szCs w:val="24"/>
          <w:lang w:val="en-US" w:eastAsia="zh-CN" w:bidi="ar-SA"/>
          <w14:ligatures w14:val="none"/>
        </w:rPr>
        <w:t>3.</w:t>
      </w:r>
      <w:r>
        <w:rPr>
          <w:rFonts w:ascii="等线" w:hAnsi="等线" w:eastAsia="宋体" w:cs="等线"/>
          <w:sz w:val="24"/>
          <w:szCs w:val="24"/>
          <w14:ligatures w14:val="none"/>
        </w:rPr>
        <w:t>了解新能源汽车充电系统类型、充电流程及安全使用规范。</w:t>
      </w:r>
    </w:p>
    <w:p w14:paraId="0CAE087B">
      <w:pPr>
        <w:keepNext w:val="0"/>
        <w:keepLines w:val="0"/>
        <w:pageBreakBefore w:val="0"/>
        <w:numPr>
          <w:ilvl w:val="0"/>
          <w:numId w:val="0"/>
        </w:numPr>
        <w:kinsoku/>
        <w:wordWrap/>
        <w:overflowPunct/>
        <w:topLinePunct w:val="0"/>
        <w:autoSpaceDE/>
        <w:autoSpaceDN/>
        <w:bidi w:val="0"/>
        <w:adjustRightInd w:val="0"/>
        <w:snapToGrid w:val="0"/>
        <w:spacing w:line="440" w:lineRule="exact"/>
        <w:ind w:left="420" w:leftChars="0" w:firstLine="0" w:firstLineChars="0"/>
        <w:textAlignment w:val="auto"/>
        <w:rPr>
          <w:rFonts w:hint="eastAsia" w:ascii="等线" w:hAnsi="等线" w:eastAsia="宋体" w:cs="等线"/>
          <w:sz w:val="24"/>
          <w14:ligatures w14:val="none"/>
        </w:rPr>
      </w:pPr>
      <w:r>
        <w:rPr>
          <w:rFonts w:hint="eastAsia" w:ascii="等线" w:hAnsi="等线" w:eastAsia="宋体" w:cs="等线"/>
          <w:kern w:val="2"/>
          <w:sz w:val="24"/>
          <w:szCs w:val="24"/>
          <w:lang w:val="en-US" w:eastAsia="zh-CN" w:bidi="ar-SA"/>
          <w14:ligatures w14:val="none"/>
        </w:rPr>
        <w:t>A</w:t>
      </w:r>
      <w:r>
        <w:rPr>
          <w:rFonts w:hint="default" w:ascii="等线" w:hAnsi="等线" w:eastAsia="宋体" w:cs="等线"/>
          <w:kern w:val="2"/>
          <w:sz w:val="24"/>
          <w:szCs w:val="24"/>
          <w:lang w:val="en-US" w:eastAsia="zh-CN" w:bidi="ar-SA"/>
          <w14:ligatures w14:val="none"/>
        </w:rPr>
        <w:t>4.</w:t>
      </w:r>
      <w:r>
        <w:rPr>
          <w:rFonts w:ascii="等线" w:hAnsi="等线" w:eastAsia="宋体" w:cs="等线"/>
          <w:sz w:val="24"/>
          <w:szCs w:val="24"/>
          <w14:ligatures w14:val="none"/>
        </w:rPr>
        <w:t>掌握新能源汽车基本操作步骤及日常使用注意事项。</w:t>
      </w:r>
    </w:p>
    <w:p w14:paraId="3C6CDFF0">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等线" w:hAnsi="等线" w:eastAsia="宋体" w:cs="等线"/>
          <w:sz w:val="24"/>
          <w14:ligatures w14:val="none"/>
        </w:rPr>
      </w:pPr>
      <w:r>
        <w:rPr>
          <w:rFonts w:hint="eastAsia" w:ascii="等线" w:hAnsi="等线" w:eastAsia="宋体" w:cs="等线"/>
          <w:b/>
          <w:bCs/>
          <w:sz w:val="24"/>
          <w:szCs w:val="24"/>
          <w14:ligatures w14:val="none"/>
        </w:rPr>
        <w:t>（二）能力目标</w:t>
      </w:r>
    </w:p>
    <w:p w14:paraId="7BB6877D">
      <w:pPr>
        <w:keepNext w:val="0"/>
        <w:keepLines w:val="0"/>
        <w:pageBreakBefore w:val="0"/>
        <w:numPr>
          <w:ilvl w:val="0"/>
          <w:numId w:val="0"/>
        </w:numPr>
        <w:kinsoku/>
        <w:wordWrap/>
        <w:overflowPunct/>
        <w:topLinePunct w:val="0"/>
        <w:autoSpaceDE/>
        <w:autoSpaceDN/>
        <w:bidi w:val="0"/>
        <w:adjustRightInd w:val="0"/>
        <w:snapToGrid w:val="0"/>
        <w:spacing w:line="440" w:lineRule="exact"/>
        <w:ind w:left="420" w:leftChars="0" w:firstLine="0" w:firstLineChars="0"/>
        <w:textAlignment w:val="auto"/>
        <w:rPr>
          <w:rFonts w:hint="eastAsia" w:ascii="等线" w:hAnsi="等线" w:eastAsia="宋体" w:cs="等线"/>
          <w:kern w:val="2"/>
          <w:sz w:val="24"/>
          <w:szCs w:val="24"/>
          <w:lang w:val="en-US" w:eastAsia="zh-CN" w:bidi="ar-SA"/>
          <w14:ligatures w14:val="none"/>
        </w:rPr>
      </w:pPr>
      <w:r>
        <w:rPr>
          <w:rFonts w:hint="eastAsia" w:ascii="等线" w:hAnsi="等线" w:eastAsia="宋体" w:cs="等线"/>
          <w:kern w:val="2"/>
          <w:sz w:val="24"/>
          <w:szCs w:val="24"/>
          <w:lang w:val="en-US" w:eastAsia="zh-CN" w:bidi="ar-SA"/>
          <w14:ligatures w14:val="none"/>
        </w:rPr>
        <w:t>B</w:t>
      </w:r>
      <w:r>
        <w:rPr>
          <w:rFonts w:hint="default" w:ascii="等线" w:hAnsi="等线" w:eastAsia="宋体" w:cs="等线"/>
          <w:kern w:val="2"/>
          <w:sz w:val="24"/>
          <w:szCs w:val="24"/>
          <w:lang w:val="en-US" w:eastAsia="zh-CN" w:bidi="ar-SA"/>
          <w14:ligatures w14:val="none"/>
        </w:rPr>
        <w:t>1.能够准确识别新能源汽车零部件，区分新能源汽车与传统汽车的结构差异。</w:t>
      </w:r>
    </w:p>
    <w:p w14:paraId="44D0B4B4">
      <w:pPr>
        <w:keepNext w:val="0"/>
        <w:keepLines w:val="0"/>
        <w:pageBreakBefore w:val="0"/>
        <w:numPr>
          <w:ilvl w:val="0"/>
          <w:numId w:val="0"/>
        </w:numPr>
        <w:kinsoku/>
        <w:wordWrap/>
        <w:overflowPunct/>
        <w:topLinePunct w:val="0"/>
        <w:autoSpaceDE/>
        <w:autoSpaceDN/>
        <w:bidi w:val="0"/>
        <w:adjustRightInd w:val="0"/>
        <w:snapToGrid w:val="0"/>
        <w:spacing w:line="440" w:lineRule="exact"/>
        <w:ind w:left="420" w:leftChars="0" w:firstLine="0" w:firstLineChars="0"/>
        <w:textAlignment w:val="auto"/>
        <w:rPr>
          <w:rFonts w:hint="eastAsia" w:ascii="等线" w:hAnsi="等线" w:eastAsia="宋体" w:cs="等线"/>
          <w:kern w:val="2"/>
          <w:sz w:val="24"/>
          <w:szCs w:val="24"/>
          <w:lang w:val="en-US" w:eastAsia="zh-CN" w:bidi="ar-SA"/>
          <w14:ligatures w14:val="none"/>
        </w:rPr>
      </w:pPr>
      <w:r>
        <w:rPr>
          <w:rFonts w:hint="eastAsia" w:ascii="等线" w:hAnsi="等线" w:eastAsia="宋体" w:cs="等线"/>
          <w:kern w:val="2"/>
          <w:sz w:val="24"/>
          <w:szCs w:val="24"/>
          <w:lang w:val="en-US" w:eastAsia="zh-CN" w:bidi="ar-SA"/>
          <w14:ligatures w14:val="none"/>
        </w:rPr>
        <w:t>B</w:t>
      </w:r>
      <w:r>
        <w:rPr>
          <w:rFonts w:hint="default" w:ascii="等线" w:hAnsi="等线" w:eastAsia="宋体" w:cs="等线"/>
          <w:kern w:val="2"/>
          <w:sz w:val="24"/>
          <w:szCs w:val="24"/>
          <w:lang w:val="en-US" w:eastAsia="zh-CN" w:bidi="ar-SA"/>
          <w14:ligatures w14:val="none"/>
        </w:rPr>
        <w:t>2.能规范完成新能源汽车的启动、行驶、驻车等基本操作，熟练使用车载基础功能。</w:t>
      </w:r>
    </w:p>
    <w:p w14:paraId="5D56332A">
      <w:pPr>
        <w:keepNext w:val="0"/>
        <w:keepLines w:val="0"/>
        <w:pageBreakBefore w:val="0"/>
        <w:numPr>
          <w:ilvl w:val="0"/>
          <w:numId w:val="0"/>
        </w:numPr>
        <w:kinsoku/>
        <w:wordWrap/>
        <w:overflowPunct/>
        <w:topLinePunct w:val="0"/>
        <w:autoSpaceDE/>
        <w:autoSpaceDN/>
        <w:bidi w:val="0"/>
        <w:adjustRightInd w:val="0"/>
        <w:snapToGrid w:val="0"/>
        <w:spacing w:line="440" w:lineRule="exact"/>
        <w:ind w:left="420" w:leftChars="0" w:firstLine="0" w:firstLineChars="0"/>
        <w:textAlignment w:val="auto"/>
        <w:rPr>
          <w:rFonts w:hint="eastAsia" w:ascii="等线" w:hAnsi="等线" w:eastAsia="宋体" w:cs="等线"/>
          <w:kern w:val="2"/>
          <w:sz w:val="24"/>
          <w:szCs w:val="24"/>
          <w:lang w:val="en-US" w:eastAsia="zh-CN" w:bidi="ar-SA"/>
          <w14:ligatures w14:val="none"/>
        </w:rPr>
      </w:pPr>
      <w:r>
        <w:rPr>
          <w:rFonts w:hint="eastAsia" w:ascii="等线" w:hAnsi="等线" w:eastAsia="宋体" w:cs="等线"/>
          <w:kern w:val="2"/>
          <w:sz w:val="24"/>
          <w:szCs w:val="24"/>
          <w:lang w:val="en-US" w:eastAsia="zh-CN" w:bidi="ar-SA"/>
          <w14:ligatures w14:val="none"/>
        </w:rPr>
        <w:t>B</w:t>
      </w:r>
      <w:r>
        <w:rPr>
          <w:rFonts w:hint="default" w:ascii="等线" w:hAnsi="等线" w:eastAsia="宋体" w:cs="等线"/>
          <w:kern w:val="2"/>
          <w:sz w:val="24"/>
          <w:szCs w:val="24"/>
          <w:lang w:val="en-US" w:eastAsia="zh-CN" w:bidi="ar-SA"/>
          <w14:ligatures w14:val="none"/>
        </w:rPr>
        <w:t>3.具备新能源汽车充电设备连接、充电过程监控及基础故障识别的实操技能。</w:t>
      </w:r>
    </w:p>
    <w:p w14:paraId="25078C3E">
      <w:pPr>
        <w:keepNext w:val="0"/>
        <w:keepLines w:val="0"/>
        <w:pageBreakBefore w:val="0"/>
        <w:numPr>
          <w:ilvl w:val="0"/>
          <w:numId w:val="0"/>
        </w:numPr>
        <w:kinsoku/>
        <w:wordWrap/>
        <w:overflowPunct/>
        <w:topLinePunct w:val="0"/>
        <w:autoSpaceDE/>
        <w:autoSpaceDN/>
        <w:bidi w:val="0"/>
        <w:adjustRightInd w:val="0"/>
        <w:snapToGrid w:val="0"/>
        <w:spacing w:line="440" w:lineRule="exact"/>
        <w:ind w:left="420" w:leftChars="0" w:firstLine="0" w:firstLineChars="0"/>
        <w:textAlignment w:val="auto"/>
        <w:rPr>
          <w:rFonts w:hint="eastAsia" w:ascii="等线" w:hAnsi="等线" w:eastAsia="宋体" w:cs="等线"/>
          <w:kern w:val="2"/>
          <w:sz w:val="24"/>
          <w:szCs w:val="24"/>
          <w:lang w:val="en-US" w:eastAsia="zh-CN" w:bidi="ar-SA"/>
          <w14:ligatures w14:val="none"/>
        </w:rPr>
      </w:pPr>
      <w:r>
        <w:rPr>
          <w:rFonts w:hint="eastAsia" w:ascii="等线" w:hAnsi="等线" w:eastAsia="宋体" w:cs="等线"/>
          <w:kern w:val="2"/>
          <w:sz w:val="24"/>
          <w:szCs w:val="24"/>
          <w:lang w:val="en-US" w:eastAsia="zh-CN" w:bidi="ar-SA"/>
          <w14:ligatures w14:val="none"/>
        </w:rPr>
        <w:t>B</w:t>
      </w:r>
      <w:r>
        <w:rPr>
          <w:rFonts w:hint="default" w:ascii="等线" w:hAnsi="等线" w:eastAsia="宋体" w:cs="等线"/>
          <w:kern w:val="2"/>
          <w:sz w:val="24"/>
          <w:szCs w:val="24"/>
          <w:lang w:val="en-US" w:eastAsia="zh-CN" w:bidi="ar-SA"/>
          <w14:ligatures w14:val="none"/>
        </w:rPr>
        <w:t>4.能按规范完成新能源汽车日常检查项目（外观、液位、胎压、电量等），记录检查结果。</w:t>
      </w:r>
    </w:p>
    <w:p w14:paraId="1BA564AA">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等线" w:hAnsi="等线" w:eastAsia="宋体" w:cs="等线"/>
          <w:color w:val="FF0000"/>
          <w:sz w:val="24"/>
          <w14:ligatures w14:val="none"/>
        </w:rPr>
      </w:pPr>
      <w:r>
        <w:rPr>
          <w:rFonts w:hint="eastAsia" w:ascii="等线" w:hAnsi="等线" w:eastAsia="宋体" w:cs="等线"/>
          <w:b/>
          <w:bCs/>
          <w:sz w:val="24"/>
          <w:szCs w:val="24"/>
          <w14:ligatures w14:val="none"/>
        </w:rPr>
        <w:t>（三）素质目标</w:t>
      </w:r>
    </w:p>
    <w:p w14:paraId="550D0E71">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C</w:t>
      </w:r>
      <w:r>
        <w:rPr>
          <w:rFonts w:hint="default" w:ascii="宋体" w:hAnsi="宋体" w:eastAsia="宋体" w:cs="宋体"/>
          <w:sz w:val="24"/>
          <w:lang w:val="en-US" w:eastAsia="zh-CN"/>
          <w14:ligatures w14:val="none"/>
        </w:rPr>
        <w:t>1.</w:t>
      </w:r>
      <w:r>
        <w:rPr>
          <w:rFonts w:hint="eastAsia" w:ascii="宋体" w:hAnsi="宋体" w:eastAsia="宋体" w:cs="宋体"/>
          <w:sz w:val="24"/>
          <w14:ligatures w14:val="none"/>
        </w:rPr>
        <w:t>培养严格遵守安全操作规范的职业习惯，树立“安全第一”的实训理念。</w:t>
      </w:r>
    </w:p>
    <w:p w14:paraId="7DB9A906">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C</w:t>
      </w:r>
      <w:r>
        <w:rPr>
          <w:rFonts w:hint="default" w:ascii="宋体" w:hAnsi="宋体" w:eastAsia="宋体" w:cs="宋体"/>
          <w:sz w:val="24"/>
          <w:lang w:val="en-US" w:eastAsia="zh-CN"/>
          <w14:ligatures w14:val="none"/>
        </w:rPr>
        <w:t>2.</w:t>
      </w:r>
      <w:r>
        <w:rPr>
          <w:rFonts w:ascii="宋体" w:hAnsi="宋体" w:eastAsia="宋体" w:cs="宋体"/>
          <w:sz w:val="24"/>
          <w14:ligatures w14:val="none"/>
        </w:rPr>
        <w:t>提升动手操作能力与细节观察能力，养成认真负责、严谨细致的工作态度。</w:t>
      </w:r>
    </w:p>
    <w:p w14:paraId="35B78A2B">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C</w:t>
      </w:r>
      <w:r>
        <w:rPr>
          <w:rFonts w:hint="default" w:ascii="宋体" w:hAnsi="宋体" w:eastAsia="宋体" w:cs="宋体"/>
          <w:sz w:val="24"/>
          <w:lang w:val="en-US" w:eastAsia="zh-CN"/>
          <w14:ligatures w14:val="none"/>
        </w:rPr>
        <w:t>3.</w:t>
      </w:r>
      <w:r>
        <w:rPr>
          <w:rFonts w:ascii="宋体" w:hAnsi="宋体" w:eastAsia="宋体" w:cs="宋体"/>
          <w:sz w:val="24"/>
          <w14:ligatures w14:val="none"/>
        </w:rPr>
        <w:t>增强沟通表达能力，能清晰介绍新能源汽车核心特点与使用方法。</w:t>
      </w:r>
    </w:p>
    <w:p w14:paraId="5A483E53">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C</w:t>
      </w:r>
      <w:r>
        <w:rPr>
          <w:rFonts w:hint="default" w:ascii="宋体" w:hAnsi="宋体" w:eastAsia="宋体" w:cs="宋体"/>
          <w:sz w:val="24"/>
          <w:lang w:val="en-US" w:eastAsia="zh-CN"/>
          <w14:ligatures w14:val="none"/>
        </w:rPr>
        <w:t>4.</w:t>
      </w:r>
      <w:r>
        <w:rPr>
          <w:rFonts w:ascii="宋体" w:hAnsi="宋体" w:eastAsia="宋体" w:cs="宋体"/>
          <w:sz w:val="24"/>
          <w14:ligatures w14:val="none"/>
        </w:rPr>
        <w:t>培养自主学习意识，主动关注新能源汽车使用技术的更新与发展。</w:t>
      </w:r>
    </w:p>
    <w:p w14:paraId="64DE5FC4">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等线" w:hAnsi="等线" w:eastAsia="宋体" w:cs="等线"/>
          <w:sz w:val="24"/>
          <w14:ligatures w14:val="none"/>
        </w:rPr>
      </w:pPr>
      <w:r>
        <w:rPr>
          <w:rFonts w:hint="eastAsia" w:ascii="等线" w:hAnsi="等线" w:eastAsia="宋体" w:cs="等线"/>
          <w:b/>
          <w:bCs/>
          <w:sz w:val="24"/>
          <w:szCs w:val="24"/>
          <w14:ligatures w14:val="none"/>
        </w:rPr>
        <w:t>（四）思政目标</w:t>
      </w:r>
    </w:p>
    <w:p w14:paraId="5655A81F">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w:t>
      </w:r>
      <w:r>
        <w:rPr>
          <w:rFonts w:hint="default" w:ascii="宋体" w:hAnsi="宋体" w:eastAsia="宋体" w:cs="宋体"/>
          <w:sz w:val="24"/>
          <w:lang w:val="en-US" w:eastAsia="zh-CN"/>
          <w14:ligatures w14:val="none"/>
        </w:rPr>
        <w:t>1.</w:t>
      </w:r>
      <w:r>
        <w:rPr>
          <w:rFonts w:ascii="宋体" w:hAnsi="宋体" w:eastAsia="宋体" w:cs="宋体"/>
          <w:sz w:val="24"/>
          <w14:ligatures w14:val="none"/>
        </w:rPr>
        <w:t>职业道德：树立“客户至上、诚信服务”的职业理念，遵守新能源汽车服务行业基本准则。</w:t>
      </w:r>
    </w:p>
    <w:p w14:paraId="4AED73E6">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w:t>
      </w:r>
      <w:r>
        <w:rPr>
          <w:rFonts w:hint="default" w:ascii="宋体" w:hAnsi="宋体" w:eastAsia="宋体" w:cs="宋体"/>
          <w:sz w:val="24"/>
          <w:lang w:val="en-US" w:eastAsia="zh-CN"/>
          <w14:ligatures w14:val="none"/>
        </w:rPr>
        <w:t>2.</w:t>
      </w:r>
      <w:r>
        <w:rPr>
          <w:rFonts w:ascii="宋体" w:hAnsi="宋体" w:eastAsia="宋体" w:cs="宋体"/>
          <w:sz w:val="24"/>
          <w14:ligatures w14:val="none"/>
        </w:rPr>
        <w:t>安全意识：强化“规范操作、防范风险”的安全观念，杜绝违规操作引发的安全隐患。</w:t>
      </w:r>
    </w:p>
    <w:p w14:paraId="1548AC4F">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w:t>
      </w:r>
      <w:r>
        <w:rPr>
          <w:rFonts w:hint="default" w:ascii="宋体" w:hAnsi="宋体" w:eastAsia="宋体" w:cs="宋体"/>
          <w:sz w:val="24"/>
          <w:lang w:val="en-US" w:eastAsia="zh-CN"/>
          <w14:ligatures w14:val="none"/>
        </w:rPr>
        <w:t>3.</w:t>
      </w:r>
      <w:r>
        <w:rPr>
          <w:rFonts w:ascii="宋体" w:hAnsi="宋体" w:eastAsia="宋体" w:cs="宋体"/>
          <w:sz w:val="24"/>
          <w14:ligatures w14:val="none"/>
        </w:rPr>
        <w:t>家国情怀：结合我国新能源汽车保有量、技术普及等发展成就，激发民族自豪感。</w:t>
      </w:r>
    </w:p>
    <w:p w14:paraId="1C9BD15C">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w:t>
      </w:r>
      <w:r>
        <w:rPr>
          <w:rFonts w:hint="default" w:ascii="宋体" w:hAnsi="宋体" w:eastAsia="宋体" w:cs="宋体"/>
          <w:sz w:val="24"/>
          <w:lang w:val="en-US" w:eastAsia="zh-CN"/>
          <w14:ligatures w14:val="none"/>
        </w:rPr>
        <w:t>4.</w:t>
      </w:r>
      <w:r>
        <w:rPr>
          <w:rFonts w:ascii="宋体" w:hAnsi="宋体" w:eastAsia="宋体" w:cs="宋体"/>
          <w:sz w:val="24"/>
          <w14:ligatures w14:val="none"/>
        </w:rPr>
        <w:t>社会责任：理解新能源汽车在“双碳”目标中的作用，树立绿色出行与环保发展理念。</w:t>
      </w:r>
    </w:p>
    <w:p w14:paraId="18153C6E">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w:t>
      </w:r>
      <w:r>
        <w:rPr>
          <w:rFonts w:hint="default" w:ascii="宋体" w:hAnsi="宋体" w:eastAsia="宋体" w:cs="宋体"/>
          <w:sz w:val="24"/>
          <w:lang w:val="en-US" w:eastAsia="zh-CN"/>
          <w14:ligatures w14:val="none"/>
        </w:rPr>
        <w:t>5.</w:t>
      </w:r>
      <w:r>
        <w:rPr>
          <w:rFonts w:ascii="宋体" w:hAnsi="宋体" w:eastAsia="宋体" w:cs="宋体"/>
          <w:sz w:val="24"/>
          <w14:ligatures w14:val="none"/>
        </w:rPr>
        <w:t>职业素养：培育“注重细节、服务规范”的职业素养，适应新能源汽车服务岗位要求</w:t>
      </w:r>
    </w:p>
    <w:p w14:paraId="19B64E2D">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五、课程内容和要求</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218"/>
        <w:gridCol w:w="1218"/>
        <w:gridCol w:w="1043"/>
        <w:gridCol w:w="1043"/>
        <w:gridCol w:w="1043"/>
        <w:gridCol w:w="1043"/>
        <w:gridCol w:w="958"/>
        <w:gridCol w:w="873"/>
        <w:gridCol w:w="873"/>
      </w:tblGrid>
      <w:tr w14:paraId="2DB61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Mar>
              <w:top w:w="60" w:type="dxa"/>
              <w:left w:w="120" w:type="dxa"/>
              <w:bottom w:w="30" w:type="dxa"/>
              <w:right w:w="120" w:type="dxa"/>
            </w:tcMar>
            <w:vAlign w:val="center"/>
          </w:tcPr>
          <w:p w14:paraId="6FFFF2DB">
            <w:pPr>
              <w:spacing w:before="120" w:after="120" w:line="288" w:lineRule="auto"/>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学习情境（章）</w:t>
            </w:r>
          </w:p>
        </w:tc>
        <w:tc>
          <w:tcPr>
            <w:tcW w:w="2760" w:type="dxa"/>
            <w:tcMar>
              <w:top w:w="60" w:type="dxa"/>
              <w:left w:w="120" w:type="dxa"/>
              <w:bottom w:w="30" w:type="dxa"/>
              <w:right w:w="120" w:type="dxa"/>
            </w:tcMar>
            <w:vAlign w:val="center"/>
          </w:tcPr>
          <w:p w14:paraId="24061FE3">
            <w:pPr>
              <w:spacing w:before="120" w:after="120" w:line="288" w:lineRule="auto"/>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工作任务（节）</w:t>
            </w:r>
          </w:p>
        </w:tc>
        <w:tc>
          <w:tcPr>
            <w:tcW w:w="2760" w:type="dxa"/>
            <w:tcMar>
              <w:top w:w="60" w:type="dxa"/>
              <w:left w:w="120" w:type="dxa"/>
              <w:bottom w:w="30" w:type="dxa"/>
              <w:right w:w="120" w:type="dxa"/>
            </w:tcMar>
            <w:vAlign w:val="center"/>
          </w:tcPr>
          <w:p w14:paraId="3BFC28CF">
            <w:pPr>
              <w:spacing w:before="120" w:after="120" w:line="288" w:lineRule="auto"/>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知识点 (A)</w:t>
            </w:r>
          </w:p>
        </w:tc>
        <w:tc>
          <w:tcPr>
            <w:tcW w:w="2760" w:type="dxa"/>
            <w:tcMar>
              <w:top w:w="60" w:type="dxa"/>
              <w:left w:w="120" w:type="dxa"/>
              <w:bottom w:w="30" w:type="dxa"/>
              <w:right w:w="120" w:type="dxa"/>
            </w:tcMar>
            <w:vAlign w:val="center"/>
          </w:tcPr>
          <w:p w14:paraId="53078B55">
            <w:pPr>
              <w:spacing w:before="120" w:after="120" w:line="288" w:lineRule="auto"/>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技能点 (B)</w:t>
            </w:r>
          </w:p>
        </w:tc>
        <w:tc>
          <w:tcPr>
            <w:tcW w:w="2760" w:type="dxa"/>
            <w:tcMar>
              <w:top w:w="60" w:type="dxa"/>
              <w:left w:w="120" w:type="dxa"/>
              <w:bottom w:w="30" w:type="dxa"/>
              <w:right w:w="120" w:type="dxa"/>
            </w:tcMar>
            <w:vAlign w:val="center"/>
          </w:tcPr>
          <w:p w14:paraId="2822EC0E">
            <w:pPr>
              <w:spacing w:before="120" w:after="120" w:line="288" w:lineRule="auto"/>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素质目标 (C)</w:t>
            </w:r>
          </w:p>
        </w:tc>
        <w:tc>
          <w:tcPr>
            <w:tcW w:w="2760" w:type="dxa"/>
            <w:tcMar>
              <w:top w:w="60" w:type="dxa"/>
              <w:left w:w="120" w:type="dxa"/>
              <w:bottom w:w="30" w:type="dxa"/>
              <w:right w:w="120" w:type="dxa"/>
            </w:tcMar>
            <w:vAlign w:val="center"/>
          </w:tcPr>
          <w:p w14:paraId="26ED748E">
            <w:pPr>
              <w:spacing w:before="120" w:after="120" w:line="288" w:lineRule="auto"/>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思政元素 (D)</w:t>
            </w:r>
          </w:p>
        </w:tc>
        <w:tc>
          <w:tcPr>
            <w:tcW w:w="2760" w:type="dxa"/>
            <w:tcMar>
              <w:top w:w="60" w:type="dxa"/>
              <w:left w:w="120" w:type="dxa"/>
              <w:bottom w:w="30" w:type="dxa"/>
              <w:right w:w="120" w:type="dxa"/>
            </w:tcMar>
            <w:vAlign w:val="center"/>
          </w:tcPr>
          <w:p w14:paraId="63298A31">
            <w:pPr>
              <w:spacing w:before="120" w:after="120" w:line="288" w:lineRule="auto"/>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对应培养规格支撑要点</w:t>
            </w:r>
          </w:p>
        </w:tc>
        <w:tc>
          <w:tcPr>
            <w:tcW w:w="2760" w:type="dxa"/>
            <w:tcMar>
              <w:top w:w="60" w:type="dxa"/>
              <w:left w:w="120" w:type="dxa"/>
              <w:bottom w:w="30" w:type="dxa"/>
              <w:right w:w="120" w:type="dxa"/>
            </w:tcMar>
            <w:vAlign w:val="center"/>
          </w:tcPr>
          <w:p w14:paraId="66F2AEAF">
            <w:pPr>
              <w:spacing w:before="120" w:after="120" w:line="288" w:lineRule="auto"/>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学时</w:t>
            </w:r>
          </w:p>
        </w:tc>
        <w:tc>
          <w:tcPr>
            <w:tcW w:w="2760" w:type="dxa"/>
            <w:tcMar>
              <w:top w:w="60" w:type="dxa"/>
              <w:left w:w="120" w:type="dxa"/>
              <w:bottom w:w="30" w:type="dxa"/>
              <w:right w:w="120" w:type="dxa"/>
            </w:tcMar>
            <w:vAlign w:val="center"/>
          </w:tcPr>
          <w:p w14:paraId="0B7044CA">
            <w:pPr>
              <w:spacing w:before="120" w:after="120" w:line="288" w:lineRule="auto"/>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备注</w:t>
            </w:r>
          </w:p>
        </w:tc>
      </w:tr>
      <w:tr w14:paraId="327B1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Mar>
              <w:top w:w="60" w:type="dxa"/>
              <w:left w:w="120" w:type="dxa"/>
              <w:bottom w:w="30" w:type="dxa"/>
              <w:right w:w="120" w:type="dxa"/>
            </w:tcMar>
            <w:vAlign w:val="center"/>
          </w:tcPr>
          <w:p w14:paraId="60102D3D">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第一章 基础认知</w:t>
            </w:r>
          </w:p>
        </w:tc>
        <w:tc>
          <w:tcPr>
            <w:tcW w:w="2760" w:type="dxa"/>
            <w:tcMar>
              <w:top w:w="60" w:type="dxa"/>
              <w:left w:w="120" w:type="dxa"/>
              <w:bottom w:w="30" w:type="dxa"/>
              <w:right w:w="120" w:type="dxa"/>
            </w:tcMar>
            <w:vAlign w:val="center"/>
          </w:tcPr>
          <w:p w14:paraId="59009404">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 分类与特征2. 三电系统布局3. 产业政策</w:t>
            </w:r>
          </w:p>
        </w:tc>
        <w:tc>
          <w:tcPr>
            <w:tcW w:w="2760" w:type="dxa"/>
            <w:tcMar>
              <w:top w:w="60" w:type="dxa"/>
              <w:left w:w="120" w:type="dxa"/>
              <w:bottom w:w="30" w:type="dxa"/>
              <w:right w:w="120" w:type="dxa"/>
            </w:tcMar>
            <w:vAlign w:val="center"/>
          </w:tcPr>
          <w:p w14:paraId="3141E1E1">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A1</w:t>
            </w:r>
          </w:p>
        </w:tc>
        <w:tc>
          <w:tcPr>
            <w:tcW w:w="2760" w:type="dxa"/>
            <w:tcMar>
              <w:top w:w="60" w:type="dxa"/>
              <w:left w:w="120" w:type="dxa"/>
              <w:bottom w:w="30" w:type="dxa"/>
              <w:right w:w="120" w:type="dxa"/>
            </w:tcMar>
            <w:vAlign w:val="center"/>
          </w:tcPr>
          <w:p w14:paraId="6E0B79FB">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B1、B2</w:t>
            </w:r>
          </w:p>
        </w:tc>
        <w:tc>
          <w:tcPr>
            <w:tcW w:w="2760" w:type="dxa"/>
            <w:tcMar>
              <w:top w:w="60" w:type="dxa"/>
              <w:left w:w="120" w:type="dxa"/>
              <w:bottom w:w="30" w:type="dxa"/>
              <w:right w:w="120" w:type="dxa"/>
            </w:tcMar>
            <w:vAlign w:val="center"/>
          </w:tcPr>
          <w:p w14:paraId="7A663A5D">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C2、C3、C5</w:t>
            </w:r>
          </w:p>
        </w:tc>
        <w:tc>
          <w:tcPr>
            <w:tcW w:w="2760" w:type="dxa"/>
            <w:tcMar>
              <w:top w:w="60" w:type="dxa"/>
              <w:left w:w="120" w:type="dxa"/>
              <w:bottom w:w="30" w:type="dxa"/>
              <w:right w:w="120" w:type="dxa"/>
            </w:tcMar>
            <w:vAlign w:val="center"/>
          </w:tcPr>
          <w:p w14:paraId="056B3EAA">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D4、D5</w:t>
            </w:r>
          </w:p>
        </w:tc>
        <w:tc>
          <w:tcPr>
            <w:tcW w:w="2760" w:type="dxa"/>
            <w:tcMar>
              <w:top w:w="60" w:type="dxa"/>
              <w:left w:w="120" w:type="dxa"/>
              <w:bottom w:w="30" w:type="dxa"/>
              <w:right w:w="120" w:type="dxa"/>
            </w:tcMar>
            <w:vAlign w:val="center"/>
          </w:tcPr>
          <w:p w14:paraId="7D7C99D2">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 1、能力目标 1</w:t>
            </w:r>
          </w:p>
        </w:tc>
        <w:tc>
          <w:tcPr>
            <w:tcW w:w="2760" w:type="dxa"/>
            <w:tcMar>
              <w:top w:w="60" w:type="dxa"/>
              <w:left w:w="120" w:type="dxa"/>
              <w:bottom w:w="30" w:type="dxa"/>
              <w:right w:w="120" w:type="dxa"/>
            </w:tcMar>
            <w:vAlign w:val="center"/>
          </w:tcPr>
          <w:p w14:paraId="07CD46D8">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4</w:t>
            </w:r>
          </w:p>
        </w:tc>
        <w:tc>
          <w:tcPr>
            <w:tcW w:w="2760" w:type="dxa"/>
            <w:tcMar>
              <w:top w:w="60" w:type="dxa"/>
              <w:left w:w="120" w:type="dxa"/>
              <w:bottom w:w="30" w:type="dxa"/>
              <w:right w:w="120" w:type="dxa"/>
            </w:tcMar>
            <w:vAlign w:val="center"/>
          </w:tcPr>
          <w:p w14:paraId="7ADC6474">
            <w:pPr>
              <w:spacing w:before="120" w:after="120" w:line="288" w:lineRule="auto"/>
              <w:jc w:val="center"/>
              <w:rPr>
                <w:rFonts w:hint="eastAsia" w:ascii="宋体" w:hAnsi="宋体" w:eastAsia="宋体" w:cs="宋体"/>
                <w:kern w:val="0"/>
                <w:sz w:val="21"/>
                <w:szCs w:val="21"/>
                <w:lang w:val="en-US" w:eastAsia="zh-CN" w:bidi="ar-SA"/>
                <w14:ligatures w14:val="none"/>
              </w:rPr>
            </w:pPr>
          </w:p>
        </w:tc>
      </w:tr>
      <w:tr w14:paraId="212E7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Mar>
              <w:top w:w="60" w:type="dxa"/>
              <w:left w:w="120" w:type="dxa"/>
              <w:bottom w:w="30" w:type="dxa"/>
              <w:right w:w="120" w:type="dxa"/>
            </w:tcMar>
            <w:vAlign w:val="center"/>
          </w:tcPr>
          <w:p w14:paraId="51081BC0">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第二章 基本操作</w:t>
            </w:r>
          </w:p>
        </w:tc>
        <w:tc>
          <w:tcPr>
            <w:tcW w:w="2760" w:type="dxa"/>
            <w:tcMar>
              <w:top w:w="60" w:type="dxa"/>
              <w:left w:w="120" w:type="dxa"/>
              <w:bottom w:w="30" w:type="dxa"/>
              <w:right w:w="120" w:type="dxa"/>
            </w:tcMar>
            <w:vAlign w:val="center"/>
          </w:tcPr>
          <w:p w14:paraId="342E9E3C">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 启动驻车2. 车载功能3. 故障应急</w:t>
            </w:r>
          </w:p>
        </w:tc>
        <w:tc>
          <w:tcPr>
            <w:tcW w:w="2760" w:type="dxa"/>
            <w:tcMar>
              <w:top w:w="60" w:type="dxa"/>
              <w:left w:w="120" w:type="dxa"/>
              <w:bottom w:w="30" w:type="dxa"/>
              <w:right w:w="120" w:type="dxa"/>
            </w:tcMar>
            <w:vAlign w:val="center"/>
          </w:tcPr>
          <w:p w14:paraId="6984FA25">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A2</w:t>
            </w:r>
          </w:p>
        </w:tc>
        <w:tc>
          <w:tcPr>
            <w:tcW w:w="2760" w:type="dxa"/>
            <w:tcMar>
              <w:top w:w="60" w:type="dxa"/>
              <w:left w:w="120" w:type="dxa"/>
              <w:bottom w:w="30" w:type="dxa"/>
              <w:right w:w="120" w:type="dxa"/>
            </w:tcMar>
            <w:vAlign w:val="center"/>
          </w:tcPr>
          <w:p w14:paraId="66E47EA2">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B1、B2</w:t>
            </w:r>
          </w:p>
        </w:tc>
        <w:tc>
          <w:tcPr>
            <w:tcW w:w="2760" w:type="dxa"/>
            <w:tcMar>
              <w:top w:w="60" w:type="dxa"/>
              <w:left w:w="120" w:type="dxa"/>
              <w:bottom w:w="30" w:type="dxa"/>
              <w:right w:w="120" w:type="dxa"/>
            </w:tcMar>
            <w:vAlign w:val="center"/>
          </w:tcPr>
          <w:p w14:paraId="467E6593">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C2、C3</w:t>
            </w:r>
          </w:p>
        </w:tc>
        <w:tc>
          <w:tcPr>
            <w:tcW w:w="2760" w:type="dxa"/>
            <w:tcMar>
              <w:top w:w="60" w:type="dxa"/>
              <w:left w:w="120" w:type="dxa"/>
              <w:bottom w:w="30" w:type="dxa"/>
              <w:right w:w="120" w:type="dxa"/>
            </w:tcMar>
            <w:vAlign w:val="center"/>
          </w:tcPr>
          <w:p w14:paraId="22DC0D0D">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D3、D5</w:t>
            </w:r>
          </w:p>
        </w:tc>
        <w:tc>
          <w:tcPr>
            <w:tcW w:w="2760" w:type="dxa"/>
            <w:tcMar>
              <w:top w:w="60" w:type="dxa"/>
              <w:left w:w="120" w:type="dxa"/>
              <w:bottom w:w="30" w:type="dxa"/>
              <w:right w:w="120" w:type="dxa"/>
            </w:tcMar>
            <w:vAlign w:val="center"/>
          </w:tcPr>
          <w:p w14:paraId="0B2BF743">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 2、能力目标 1</w:t>
            </w:r>
          </w:p>
        </w:tc>
        <w:tc>
          <w:tcPr>
            <w:tcW w:w="2760" w:type="dxa"/>
            <w:tcMar>
              <w:top w:w="60" w:type="dxa"/>
              <w:left w:w="120" w:type="dxa"/>
              <w:bottom w:w="30" w:type="dxa"/>
              <w:right w:w="120" w:type="dxa"/>
            </w:tcMar>
            <w:vAlign w:val="center"/>
          </w:tcPr>
          <w:p w14:paraId="06AC0010">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16</w:t>
            </w:r>
          </w:p>
        </w:tc>
        <w:tc>
          <w:tcPr>
            <w:tcW w:w="2760" w:type="dxa"/>
            <w:tcMar>
              <w:top w:w="60" w:type="dxa"/>
              <w:left w:w="120" w:type="dxa"/>
              <w:bottom w:w="30" w:type="dxa"/>
              <w:right w:w="120" w:type="dxa"/>
            </w:tcMar>
            <w:vAlign w:val="center"/>
          </w:tcPr>
          <w:p w14:paraId="1B440FAC">
            <w:pPr>
              <w:spacing w:before="120" w:after="120" w:line="288" w:lineRule="auto"/>
              <w:jc w:val="center"/>
              <w:rPr>
                <w:rFonts w:hint="eastAsia" w:ascii="宋体" w:hAnsi="宋体" w:eastAsia="宋体" w:cs="宋体"/>
                <w:kern w:val="0"/>
                <w:sz w:val="21"/>
                <w:szCs w:val="21"/>
                <w:lang w:val="en-US" w:eastAsia="zh-CN" w:bidi="ar-SA"/>
                <w14:ligatures w14:val="none"/>
              </w:rPr>
            </w:pPr>
          </w:p>
        </w:tc>
      </w:tr>
      <w:tr w14:paraId="30B13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Mar>
              <w:top w:w="60" w:type="dxa"/>
              <w:left w:w="120" w:type="dxa"/>
              <w:bottom w:w="30" w:type="dxa"/>
              <w:right w:w="120" w:type="dxa"/>
            </w:tcMar>
            <w:vAlign w:val="center"/>
          </w:tcPr>
          <w:p w14:paraId="7A34779C">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第三章 充电与日常检查</w:t>
            </w:r>
          </w:p>
        </w:tc>
        <w:tc>
          <w:tcPr>
            <w:tcW w:w="2760" w:type="dxa"/>
            <w:tcMar>
              <w:top w:w="60" w:type="dxa"/>
              <w:left w:w="120" w:type="dxa"/>
              <w:bottom w:w="30" w:type="dxa"/>
              <w:right w:w="120" w:type="dxa"/>
            </w:tcMar>
            <w:vAlign w:val="center"/>
          </w:tcPr>
          <w:p w14:paraId="181291BE">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 充电操作2. 日常检查</w:t>
            </w:r>
          </w:p>
        </w:tc>
        <w:tc>
          <w:tcPr>
            <w:tcW w:w="2760" w:type="dxa"/>
            <w:tcMar>
              <w:top w:w="60" w:type="dxa"/>
              <w:left w:w="120" w:type="dxa"/>
              <w:bottom w:w="30" w:type="dxa"/>
              <w:right w:w="120" w:type="dxa"/>
            </w:tcMar>
            <w:vAlign w:val="center"/>
          </w:tcPr>
          <w:p w14:paraId="0E1A7865">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A3、A4</w:t>
            </w:r>
          </w:p>
        </w:tc>
        <w:tc>
          <w:tcPr>
            <w:tcW w:w="2760" w:type="dxa"/>
            <w:tcMar>
              <w:top w:w="60" w:type="dxa"/>
              <w:left w:w="120" w:type="dxa"/>
              <w:bottom w:w="30" w:type="dxa"/>
              <w:right w:w="120" w:type="dxa"/>
            </w:tcMar>
            <w:vAlign w:val="center"/>
          </w:tcPr>
          <w:p w14:paraId="336EFA17">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B2、B3、B4</w:t>
            </w:r>
          </w:p>
        </w:tc>
        <w:tc>
          <w:tcPr>
            <w:tcW w:w="2760" w:type="dxa"/>
            <w:tcMar>
              <w:top w:w="60" w:type="dxa"/>
              <w:left w:w="120" w:type="dxa"/>
              <w:bottom w:w="30" w:type="dxa"/>
              <w:right w:w="120" w:type="dxa"/>
            </w:tcMar>
            <w:vAlign w:val="center"/>
          </w:tcPr>
          <w:p w14:paraId="7B3822DE">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C2、C3</w:t>
            </w:r>
          </w:p>
        </w:tc>
        <w:tc>
          <w:tcPr>
            <w:tcW w:w="2760" w:type="dxa"/>
            <w:tcMar>
              <w:top w:w="60" w:type="dxa"/>
              <w:left w:w="120" w:type="dxa"/>
              <w:bottom w:w="30" w:type="dxa"/>
              <w:right w:w="120" w:type="dxa"/>
            </w:tcMar>
            <w:vAlign w:val="center"/>
          </w:tcPr>
          <w:p w14:paraId="5F98B475">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D2、D5</w:t>
            </w:r>
          </w:p>
        </w:tc>
        <w:tc>
          <w:tcPr>
            <w:tcW w:w="2760" w:type="dxa"/>
            <w:tcMar>
              <w:top w:w="60" w:type="dxa"/>
              <w:left w:w="120" w:type="dxa"/>
              <w:bottom w:w="30" w:type="dxa"/>
              <w:right w:w="120" w:type="dxa"/>
            </w:tcMar>
            <w:vAlign w:val="center"/>
          </w:tcPr>
          <w:p w14:paraId="7B0ADBA9">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 2、能力目标 2</w:t>
            </w:r>
          </w:p>
        </w:tc>
        <w:tc>
          <w:tcPr>
            <w:tcW w:w="2760" w:type="dxa"/>
            <w:tcMar>
              <w:top w:w="60" w:type="dxa"/>
              <w:left w:w="120" w:type="dxa"/>
              <w:bottom w:w="30" w:type="dxa"/>
              <w:right w:w="120" w:type="dxa"/>
            </w:tcMar>
            <w:vAlign w:val="center"/>
          </w:tcPr>
          <w:p w14:paraId="184DA4DF">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6</w:t>
            </w:r>
          </w:p>
        </w:tc>
        <w:tc>
          <w:tcPr>
            <w:tcW w:w="2760" w:type="dxa"/>
            <w:tcMar>
              <w:top w:w="60" w:type="dxa"/>
              <w:left w:w="120" w:type="dxa"/>
              <w:bottom w:w="30" w:type="dxa"/>
              <w:right w:w="120" w:type="dxa"/>
            </w:tcMar>
            <w:vAlign w:val="center"/>
          </w:tcPr>
          <w:p w14:paraId="77B572BF">
            <w:pPr>
              <w:spacing w:before="120" w:after="120" w:line="288" w:lineRule="auto"/>
              <w:jc w:val="center"/>
              <w:rPr>
                <w:rFonts w:hint="eastAsia" w:ascii="宋体" w:hAnsi="宋体" w:eastAsia="宋体" w:cs="宋体"/>
                <w:kern w:val="0"/>
                <w:sz w:val="21"/>
                <w:szCs w:val="21"/>
                <w:lang w:val="en-US" w:eastAsia="zh-CN" w:bidi="ar-SA"/>
                <w14:ligatures w14:val="none"/>
              </w:rPr>
            </w:pPr>
          </w:p>
        </w:tc>
      </w:tr>
    </w:tbl>
    <w:p w14:paraId="473378C7">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kern w:val="2"/>
          <w:sz w:val="28"/>
          <w:szCs w:val="28"/>
          <w:lang w:val="en-US" w:eastAsia="zh-CN" w:bidi="ar-SA"/>
          <w14:ligatures w14:val="standardContextual"/>
        </w:rPr>
        <w:t>六、</w:t>
      </w:r>
      <w:r>
        <w:rPr>
          <w:rFonts w:hint="eastAsia" w:ascii="宋体" w:hAnsi="宋体" w:eastAsia="宋体" w:cs="宋体"/>
          <w:b/>
          <w:bCs/>
          <w:sz w:val="28"/>
          <w:szCs w:val="28"/>
          <w14:ligatures w14:val="none"/>
        </w:rPr>
        <w:t>课程考核与评价</w:t>
      </w:r>
    </w:p>
    <w:p w14:paraId="6B278B25">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14:ligatures w14:val="none"/>
        </w:rPr>
      </w:pPr>
      <w:r>
        <w:rPr>
          <w:rFonts w:ascii="宋体" w:hAnsi="宋体" w:eastAsia="宋体" w:cs="宋体"/>
          <w:sz w:val="24"/>
          <w14:ligatures w14:val="none"/>
        </w:rPr>
        <w:t>遵循“立德树人、德技并修”的评价导向，坚持“知识评价与技能评价相结合、过程评价与结果评价相结合、定量评价与定性评价相结合、专业评价与思政评价相结合”的原则，全面评价学生的技能水平和职业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1533"/>
        <w:gridCol w:w="2144"/>
        <w:gridCol w:w="1343"/>
        <w:gridCol w:w="3581"/>
      </w:tblGrid>
      <w:tr w14:paraId="532BA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3" w:type="pct"/>
            <w:gridSpan w:val="2"/>
            <w:tcBorders>
              <w:left w:val="single" w:color="auto" w:sz="4" w:space="0"/>
              <w:right w:val="single" w:color="auto" w:sz="4" w:space="0"/>
            </w:tcBorders>
            <w:vAlign w:val="center"/>
          </w:tcPr>
          <w:p w14:paraId="4DA72079">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评价项目</w:t>
            </w:r>
          </w:p>
        </w:tc>
        <w:tc>
          <w:tcPr>
            <w:tcW w:w="1154" w:type="pct"/>
            <w:tcBorders>
              <w:left w:val="single" w:color="auto" w:sz="4" w:space="0"/>
              <w:right w:val="single" w:color="auto" w:sz="4" w:space="0"/>
            </w:tcBorders>
            <w:vAlign w:val="center"/>
          </w:tcPr>
          <w:p w14:paraId="797AA6EF">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评价方式</w:t>
            </w:r>
          </w:p>
        </w:tc>
        <w:tc>
          <w:tcPr>
            <w:tcW w:w="723" w:type="pct"/>
            <w:tcBorders>
              <w:left w:val="single" w:color="auto" w:sz="4" w:space="0"/>
              <w:right w:val="single" w:color="auto" w:sz="4" w:space="0"/>
            </w:tcBorders>
            <w:vAlign w:val="center"/>
          </w:tcPr>
          <w:p w14:paraId="52CF39BE">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分值比例</w:t>
            </w:r>
          </w:p>
        </w:tc>
        <w:tc>
          <w:tcPr>
            <w:tcW w:w="1928" w:type="pct"/>
            <w:tcBorders>
              <w:left w:val="single" w:color="auto" w:sz="4" w:space="0"/>
              <w:right w:val="single" w:color="auto" w:sz="4" w:space="0"/>
            </w:tcBorders>
            <w:vAlign w:val="center"/>
          </w:tcPr>
          <w:p w14:paraId="0BD8C7FE">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评价标准</w:t>
            </w:r>
          </w:p>
        </w:tc>
      </w:tr>
      <w:tr w14:paraId="1185A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restart"/>
            <w:tcBorders>
              <w:left w:val="single" w:color="auto" w:sz="4" w:space="0"/>
              <w:right w:val="single" w:color="auto" w:sz="4" w:space="0"/>
            </w:tcBorders>
            <w:vAlign w:val="center"/>
          </w:tcPr>
          <w:p w14:paraId="1DFAA982">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过程性评价</w:t>
            </w:r>
          </w:p>
        </w:tc>
        <w:tc>
          <w:tcPr>
            <w:tcW w:w="825" w:type="pct"/>
            <w:tcBorders>
              <w:left w:val="single" w:color="auto" w:sz="4" w:space="0"/>
              <w:right w:val="single" w:color="auto" w:sz="4" w:space="0"/>
            </w:tcBorders>
            <w:vAlign w:val="center"/>
          </w:tcPr>
          <w:p w14:paraId="1213BC8E">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平时评价</w:t>
            </w:r>
          </w:p>
        </w:tc>
        <w:tc>
          <w:tcPr>
            <w:tcW w:w="1154" w:type="pct"/>
            <w:tcBorders>
              <w:left w:val="single" w:color="auto" w:sz="4" w:space="0"/>
              <w:right w:val="single" w:color="auto" w:sz="4" w:space="0"/>
            </w:tcBorders>
            <w:vAlign w:val="center"/>
          </w:tcPr>
          <w:p w14:paraId="40590113">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以出勤、作业、课堂提问的形式进行</w:t>
            </w:r>
          </w:p>
        </w:tc>
        <w:tc>
          <w:tcPr>
            <w:tcW w:w="723" w:type="pct"/>
            <w:tcBorders>
              <w:left w:val="single" w:color="auto" w:sz="4" w:space="0"/>
              <w:right w:val="single" w:color="auto" w:sz="4" w:space="0"/>
            </w:tcBorders>
            <w:vAlign w:val="center"/>
          </w:tcPr>
          <w:p w14:paraId="242991D5">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20%</w:t>
            </w:r>
          </w:p>
        </w:tc>
        <w:tc>
          <w:tcPr>
            <w:tcW w:w="1928" w:type="pct"/>
            <w:tcBorders>
              <w:left w:val="single" w:color="auto" w:sz="4" w:space="0"/>
              <w:right w:val="single" w:color="auto" w:sz="4" w:space="0"/>
            </w:tcBorders>
            <w:vAlign w:val="center"/>
          </w:tcPr>
          <w:p w14:paraId="2147D4F4">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制定出勤制度和作业占比，及课堂提问占比进行过程评价</w:t>
            </w:r>
          </w:p>
        </w:tc>
      </w:tr>
      <w:tr w14:paraId="2C90E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tcBorders>
              <w:left w:val="single" w:color="auto" w:sz="4" w:space="0"/>
              <w:right w:val="single" w:color="auto" w:sz="4" w:space="0"/>
            </w:tcBorders>
            <w:vAlign w:val="center"/>
          </w:tcPr>
          <w:p w14:paraId="6759756E">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p>
        </w:tc>
        <w:tc>
          <w:tcPr>
            <w:tcW w:w="825" w:type="pct"/>
            <w:tcBorders>
              <w:left w:val="single" w:color="auto" w:sz="4" w:space="0"/>
              <w:right w:val="single" w:color="auto" w:sz="4" w:space="0"/>
            </w:tcBorders>
            <w:vAlign w:val="center"/>
          </w:tcPr>
          <w:p w14:paraId="3BBBD10D">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单元评价</w:t>
            </w:r>
          </w:p>
        </w:tc>
        <w:tc>
          <w:tcPr>
            <w:tcW w:w="1154" w:type="pct"/>
            <w:tcBorders>
              <w:left w:val="single" w:color="auto" w:sz="4" w:space="0"/>
              <w:right w:val="single" w:color="auto" w:sz="4" w:space="0"/>
            </w:tcBorders>
            <w:vAlign w:val="center"/>
          </w:tcPr>
          <w:p w14:paraId="4138154A">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每个教学单元的结课考核形式进行</w:t>
            </w:r>
          </w:p>
        </w:tc>
        <w:tc>
          <w:tcPr>
            <w:tcW w:w="723" w:type="pct"/>
            <w:tcBorders>
              <w:left w:val="single" w:color="auto" w:sz="4" w:space="0"/>
              <w:right w:val="single" w:color="auto" w:sz="4" w:space="0"/>
            </w:tcBorders>
            <w:vAlign w:val="center"/>
          </w:tcPr>
          <w:p w14:paraId="723124EB">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10%</w:t>
            </w:r>
          </w:p>
        </w:tc>
        <w:tc>
          <w:tcPr>
            <w:tcW w:w="1928" w:type="pct"/>
            <w:tcBorders>
              <w:left w:val="single" w:color="auto" w:sz="4" w:space="0"/>
              <w:right w:val="single" w:color="auto" w:sz="4" w:space="0"/>
            </w:tcBorders>
            <w:vAlign w:val="center"/>
          </w:tcPr>
          <w:p w14:paraId="0D783587">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以试卷或提问考核的方式对单元的基本知识和重点内容进行考核</w:t>
            </w:r>
          </w:p>
        </w:tc>
      </w:tr>
      <w:tr w14:paraId="3C091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tcBorders>
              <w:left w:val="single" w:color="auto" w:sz="4" w:space="0"/>
              <w:right w:val="single" w:color="auto" w:sz="4" w:space="0"/>
            </w:tcBorders>
            <w:vAlign w:val="center"/>
          </w:tcPr>
          <w:p w14:paraId="6B930EAA">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p>
        </w:tc>
        <w:tc>
          <w:tcPr>
            <w:tcW w:w="825" w:type="pct"/>
            <w:tcBorders>
              <w:left w:val="single" w:color="auto" w:sz="4" w:space="0"/>
              <w:right w:val="single" w:color="auto" w:sz="4" w:space="0"/>
            </w:tcBorders>
            <w:vAlign w:val="center"/>
          </w:tcPr>
          <w:p w14:paraId="6EFA96E1">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期中评价</w:t>
            </w:r>
          </w:p>
        </w:tc>
        <w:tc>
          <w:tcPr>
            <w:tcW w:w="1154" w:type="pct"/>
            <w:tcBorders>
              <w:left w:val="single" w:color="auto" w:sz="4" w:space="0"/>
              <w:right w:val="single" w:color="auto" w:sz="4" w:space="0"/>
            </w:tcBorders>
            <w:vAlign w:val="center"/>
          </w:tcPr>
          <w:p w14:paraId="390AD2CD">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期中考试</w:t>
            </w:r>
          </w:p>
        </w:tc>
        <w:tc>
          <w:tcPr>
            <w:tcW w:w="723" w:type="pct"/>
            <w:tcBorders>
              <w:left w:val="single" w:color="auto" w:sz="4" w:space="0"/>
              <w:right w:val="single" w:color="auto" w:sz="4" w:space="0"/>
            </w:tcBorders>
            <w:vAlign w:val="center"/>
          </w:tcPr>
          <w:p w14:paraId="16CC9F7E">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10%</w:t>
            </w:r>
          </w:p>
        </w:tc>
        <w:tc>
          <w:tcPr>
            <w:tcW w:w="1928" w:type="pct"/>
            <w:tcBorders>
              <w:left w:val="single" w:color="auto" w:sz="4" w:space="0"/>
              <w:right w:val="single" w:color="auto" w:sz="4" w:space="0"/>
            </w:tcBorders>
            <w:vAlign w:val="center"/>
          </w:tcPr>
          <w:p w14:paraId="4E9B0F2D">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以大型单元为节点进行阶段性考核评价</w:t>
            </w:r>
          </w:p>
        </w:tc>
      </w:tr>
      <w:tr w14:paraId="5ED6B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tcBorders>
              <w:left w:val="single" w:color="auto" w:sz="4" w:space="0"/>
              <w:right w:val="single" w:color="auto" w:sz="4" w:space="0"/>
            </w:tcBorders>
            <w:vAlign w:val="center"/>
          </w:tcPr>
          <w:p w14:paraId="465A2212">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p>
        </w:tc>
        <w:tc>
          <w:tcPr>
            <w:tcW w:w="825" w:type="pct"/>
            <w:tcBorders>
              <w:left w:val="single" w:color="auto" w:sz="4" w:space="0"/>
              <w:right w:val="single" w:color="auto" w:sz="4" w:space="0"/>
            </w:tcBorders>
            <w:vAlign w:val="center"/>
          </w:tcPr>
          <w:p w14:paraId="51D609CC">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实践评价</w:t>
            </w:r>
          </w:p>
        </w:tc>
        <w:tc>
          <w:tcPr>
            <w:tcW w:w="1154" w:type="pct"/>
            <w:tcBorders>
              <w:left w:val="single" w:color="auto" w:sz="4" w:space="0"/>
              <w:right w:val="single" w:color="auto" w:sz="4" w:space="0"/>
            </w:tcBorders>
            <w:vAlign w:val="center"/>
          </w:tcPr>
          <w:p w14:paraId="1DE324B5">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以技能操作和零部件认知方式进行</w:t>
            </w:r>
          </w:p>
        </w:tc>
        <w:tc>
          <w:tcPr>
            <w:tcW w:w="723" w:type="pct"/>
            <w:tcBorders>
              <w:left w:val="single" w:color="auto" w:sz="4" w:space="0"/>
              <w:right w:val="single" w:color="auto" w:sz="4" w:space="0"/>
            </w:tcBorders>
            <w:vAlign w:val="center"/>
          </w:tcPr>
          <w:p w14:paraId="583BDE2C">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10%</w:t>
            </w:r>
          </w:p>
        </w:tc>
        <w:tc>
          <w:tcPr>
            <w:tcW w:w="1928" w:type="pct"/>
            <w:tcBorders>
              <w:left w:val="single" w:color="auto" w:sz="4" w:space="0"/>
              <w:right w:val="single" w:color="auto" w:sz="4" w:space="0"/>
            </w:tcBorders>
            <w:vAlign w:val="center"/>
          </w:tcPr>
          <w:p w14:paraId="35256126">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以学生动手能力和对主要机器零部件认识的能力进行考核</w:t>
            </w:r>
          </w:p>
        </w:tc>
      </w:tr>
      <w:tr w14:paraId="7E072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93" w:type="pct"/>
            <w:gridSpan w:val="2"/>
            <w:tcBorders>
              <w:left w:val="single" w:color="auto" w:sz="4" w:space="0"/>
              <w:right w:val="single" w:color="auto" w:sz="4" w:space="0"/>
            </w:tcBorders>
            <w:vAlign w:val="center"/>
          </w:tcPr>
          <w:p w14:paraId="21B41F08">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终结性评价（期末）</w:t>
            </w:r>
          </w:p>
        </w:tc>
        <w:tc>
          <w:tcPr>
            <w:tcW w:w="1154" w:type="pct"/>
            <w:tcBorders>
              <w:left w:val="single" w:color="auto" w:sz="4" w:space="0"/>
              <w:right w:val="single" w:color="auto" w:sz="4" w:space="0"/>
            </w:tcBorders>
            <w:vAlign w:val="center"/>
          </w:tcPr>
          <w:p w14:paraId="705A2F8A">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闭卷期末考试</w:t>
            </w:r>
          </w:p>
        </w:tc>
        <w:tc>
          <w:tcPr>
            <w:tcW w:w="723" w:type="pct"/>
            <w:tcBorders>
              <w:left w:val="single" w:color="auto" w:sz="4" w:space="0"/>
              <w:right w:val="single" w:color="auto" w:sz="4" w:space="0"/>
            </w:tcBorders>
            <w:vAlign w:val="center"/>
          </w:tcPr>
          <w:p w14:paraId="24148624">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50%</w:t>
            </w:r>
          </w:p>
        </w:tc>
        <w:tc>
          <w:tcPr>
            <w:tcW w:w="1928" w:type="pct"/>
            <w:tcBorders>
              <w:left w:val="single" w:color="auto" w:sz="4" w:space="0"/>
              <w:right w:val="single" w:color="auto" w:sz="4" w:space="0"/>
            </w:tcBorders>
            <w:vAlign w:val="center"/>
          </w:tcPr>
          <w:p w14:paraId="09224727">
            <w:pPr>
              <w:widowControl w:val="0"/>
              <w:snapToGrid w:val="0"/>
              <w:spacing w:before="120" w:after="120" w:line="240" w:lineRule="auto"/>
              <w:ind w:left="0" w:leftChars="0" w:right="0" w:rightChars="0" w:firstLine="0" w:firstLineChars="0"/>
              <w:jc w:val="left"/>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对课程进行总体考核，考试学生对基本知识和基本技能的掌握程度</w:t>
            </w:r>
          </w:p>
        </w:tc>
      </w:tr>
    </w:tbl>
    <w:p w14:paraId="29E2022F">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七、课程实施与保障</w:t>
      </w:r>
    </w:p>
    <w:p w14:paraId="3E89455E">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14:ligatures w14:val="none"/>
        </w:rPr>
      </w:pPr>
      <w:r>
        <w:rPr>
          <w:rFonts w:hint="eastAsia" w:ascii="宋体" w:hAnsi="宋体" w:eastAsia="宋体" w:cs="宋体"/>
          <w:b/>
          <w:bCs/>
          <w:sz w:val="24"/>
          <w:szCs w:val="24"/>
          <w:lang w:eastAsia="zh-CN"/>
          <w14:ligatures w14:val="none"/>
        </w:rPr>
        <w:t>（一）</w:t>
      </w:r>
      <w:r>
        <w:rPr>
          <w:rFonts w:hint="eastAsia" w:ascii="宋体" w:hAnsi="宋体" w:eastAsia="宋体" w:cs="宋体"/>
          <w:b/>
          <w:bCs/>
          <w:sz w:val="24"/>
          <w:szCs w:val="24"/>
          <w14:ligatures w14:val="none"/>
        </w:rPr>
        <w:t>教学策略</w:t>
      </w:r>
    </w:p>
    <w:p w14:paraId="22FF255D">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14:ligatures w14:val="none"/>
        </w:rPr>
      </w:pPr>
      <w:r>
        <w:rPr>
          <w:rFonts w:ascii="宋体" w:hAnsi="宋体" w:eastAsia="宋体" w:cs="宋体"/>
          <w:sz w:val="24"/>
          <w14:ligatures w14:val="none"/>
        </w:rPr>
        <w:t>本课程采用“任务驱动+场景模拟”的教学方法，选用线上线下混合式教学组织形式，结合虚拟仿真软件预习、现场实操训练、企业案例分享等教学手段。采用小组协作学习模式，依托校内新能源汽车实训平台与在线教学资源，强化“学中做、做中学”的实训效果。</w:t>
      </w:r>
    </w:p>
    <w:p w14:paraId="2733ECEB">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14:ligatures w14:val="none"/>
        </w:rPr>
      </w:pPr>
      <w:r>
        <w:rPr>
          <w:rFonts w:hint="eastAsia" w:ascii="宋体" w:hAnsi="宋体" w:eastAsia="宋体" w:cs="宋体"/>
          <w:b/>
          <w:bCs/>
          <w:sz w:val="24"/>
          <w:szCs w:val="24"/>
          <w:lang w:eastAsia="zh-CN"/>
          <w14:ligatures w14:val="none"/>
        </w:rPr>
        <w:t>（二）</w:t>
      </w:r>
      <w:r>
        <w:rPr>
          <w:rFonts w:hint="eastAsia" w:ascii="宋体" w:hAnsi="宋体" w:eastAsia="宋体" w:cs="宋体"/>
          <w:b/>
          <w:bCs/>
          <w:sz w:val="24"/>
          <w:szCs w:val="24"/>
          <w14:ligatures w14:val="none"/>
        </w:rPr>
        <w:t>课程思政融入</w:t>
      </w:r>
    </w:p>
    <w:p w14:paraId="4684DD33">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Segoe UI" w:hAnsi="Segoe UI" w:eastAsia="Segoe UI" w:cs="Segoe UI"/>
          <w:sz w:val="24"/>
          <w:shd w:val="clear" w:color="auto" w:fill="FFFFFF"/>
          <w14:ligatures w14:val="none"/>
        </w:rPr>
      </w:pPr>
      <w:r>
        <w:rPr>
          <w:rFonts w:ascii="Segoe UI" w:hAnsi="Segoe UI" w:eastAsia="Segoe UI" w:cs="Segoe UI"/>
          <w:sz w:val="24"/>
          <w:szCs w:val="24"/>
          <w:shd w:val="clear" w:color="auto" w:fill="FFFFFF"/>
          <w14:ligatures w14:val="none"/>
        </w:rPr>
        <w:t>构建“安全规范、绿色发展、家国担当”的课程思政价值链，将新能源汽车行业安全操作规程、优秀服务人员事迹融入实训教学。通过我国新能源汽车产业发展案例，激发学生职业自豪感；结合充电安全、环保出行等内容，培养学生的责任意识与绿色理念；在场景模拟中融入职业礼仪，强化职业道德修养。</w:t>
      </w:r>
    </w:p>
    <w:p w14:paraId="5B0D1F46">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14:ligatures w14:val="none"/>
        </w:rPr>
      </w:pPr>
      <w:r>
        <w:rPr>
          <w:rFonts w:hint="eastAsia" w:ascii="宋体" w:hAnsi="宋体" w:eastAsia="宋体" w:cs="宋体"/>
          <w:b/>
          <w:bCs/>
          <w:sz w:val="24"/>
          <w:szCs w:val="24"/>
          <w14:ligatures w14:val="none"/>
        </w:rPr>
        <w:t>（三）教学基本条件</w:t>
      </w:r>
    </w:p>
    <w:p w14:paraId="492BEF8A">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1.教学团队基本要求</w:t>
      </w:r>
    </w:p>
    <w:p w14:paraId="66763625">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14:ligatures w14:val="none"/>
        </w:rPr>
      </w:pPr>
      <w:r>
        <w:rPr>
          <w:rFonts w:ascii="宋体" w:hAnsi="宋体" w:eastAsia="宋体" w:cs="宋体"/>
          <w:sz w:val="24"/>
          <w14:ligatures w14:val="none"/>
        </w:rPr>
        <w:t>专职教师3人左右，企业兼职教师1人。教师需具备新能源汽车相关专业背景，持有双师素质证书，具备新能源汽车实操教学经验与行业一线服务经历，教学效果良好。</w:t>
      </w:r>
    </w:p>
    <w:p w14:paraId="57B48BC2">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2.教学硬件环境基本要求</w:t>
      </w:r>
    </w:p>
    <w:p w14:paraId="0DF19E1A">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校内需具备汽车结构实训室，配套完善的实训仪器设备和场地环境，满足课程教学与实训需求。</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3104"/>
        <w:gridCol w:w="3104"/>
        <w:gridCol w:w="3104"/>
      </w:tblGrid>
      <w:tr w14:paraId="2A67D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666" w:type="pct"/>
            <w:tcMar>
              <w:top w:w="60" w:type="dxa"/>
              <w:left w:w="120" w:type="dxa"/>
              <w:bottom w:w="30" w:type="dxa"/>
              <w:right w:w="120" w:type="dxa"/>
            </w:tcMar>
          </w:tcPr>
          <w:p w14:paraId="5A4D238E">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硬件类型</w:t>
            </w:r>
          </w:p>
        </w:tc>
        <w:tc>
          <w:tcPr>
            <w:tcW w:w="1666" w:type="pct"/>
            <w:tcMar>
              <w:top w:w="60" w:type="dxa"/>
              <w:left w:w="120" w:type="dxa"/>
              <w:bottom w:w="30" w:type="dxa"/>
              <w:right w:w="120" w:type="dxa"/>
            </w:tcMar>
          </w:tcPr>
          <w:p w14:paraId="37AA18F9">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具体要求</w:t>
            </w:r>
          </w:p>
        </w:tc>
        <w:tc>
          <w:tcPr>
            <w:tcW w:w="1666" w:type="pct"/>
            <w:tcMar>
              <w:top w:w="60" w:type="dxa"/>
              <w:left w:w="120" w:type="dxa"/>
              <w:bottom w:w="30" w:type="dxa"/>
              <w:right w:w="120" w:type="dxa"/>
            </w:tcMar>
          </w:tcPr>
          <w:p w14:paraId="5A508B22">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用途说明</w:t>
            </w:r>
          </w:p>
        </w:tc>
      </w:tr>
      <w:tr w14:paraId="759BE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666" w:type="pct"/>
            <w:tcMar>
              <w:top w:w="60" w:type="dxa"/>
              <w:left w:w="120" w:type="dxa"/>
              <w:bottom w:w="30" w:type="dxa"/>
              <w:right w:w="120" w:type="dxa"/>
            </w:tcMar>
            <w:vAlign w:val="center"/>
          </w:tcPr>
          <w:p w14:paraId="709E022A">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实训场地</w:t>
            </w:r>
          </w:p>
        </w:tc>
        <w:tc>
          <w:tcPr>
            <w:tcW w:w="1666" w:type="pct"/>
            <w:tcMar>
              <w:top w:w="60" w:type="dxa"/>
              <w:left w:w="120" w:type="dxa"/>
              <w:bottom w:w="30" w:type="dxa"/>
              <w:right w:w="120" w:type="dxa"/>
            </w:tcMar>
          </w:tcPr>
          <w:p w14:paraId="6379E8DC">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独立的汽车实训车间，面积不低于300㎡，划分发动机拆装区、底盘操作区、新能源汽车实训区等功能区域，地面做防滑、耐磨处理，配备通风、消防设施</w:t>
            </w:r>
          </w:p>
        </w:tc>
        <w:tc>
          <w:tcPr>
            <w:tcW w:w="1666" w:type="pct"/>
            <w:tcMar>
              <w:top w:w="60" w:type="dxa"/>
              <w:left w:w="120" w:type="dxa"/>
              <w:bottom w:w="30" w:type="dxa"/>
              <w:right w:w="120" w:type="dxa"/>
            </w:tcMar>
          </w:tcPr>
          <w:p w14:paraId="36AC4CDC">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满足分组实践操作需求，保障实训安全与环境整洁</w:t>
            </w:r>
          </w:p>
        </w:tc>
      </w:tr>
      <w:tr w14:paraId="34287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88" w:hRule="atLeast"/>
          <w:jc w:val="center"/>
        </w:trPr>
        <w:tc>
          <w:tcPr>
            <w:tcW w:w="1666" w:type="pct"/>
            <w:tcMar>
              <w:top w:w="60" w:type="dxa"/>
              <w:left w:w="120" w:type="dxa"/>
              <w:bottom w:w="30" w:type="dxa"/>
              <w:right w:w="120" w:type="dxa"/>
            </w:tcMar>
            <w:vAlign w:val="center"/>
          </w:tcPr>
          <w:p w14:paraId="54F0EA21">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核心实训设备</w:t>
            </w:r>
          </w:p>
        </w:tc>
        <w:tc>
          <w:tcPr>
            <w:tcW w:w="1666" w:type="pct"/>
            <w:tcMar>
              <w:top w:w="60" w:type="dxa"/>
              <w:left w:w="120" w:type="dxa"/>
              <w:bottom w:w="30" w:type="dxa"/>
              <w:right w:w="120" w:type="dxa"/>
            </w:tcMar>
          </w:tcPr>
          <w:p w14:paraId="7DF0C141">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传统燃油汽车（不少于2台）、纯电动汽车/混合动力汽车（不少于1台），完整的发动机总成、底盘各系统总成（离合器、变速器等）、新能源汽车关键系统（电池包、电机控制器等）</w:t>
            </w:r>
          </w:p>
        </w:tc>
        <w:tc>
          <w:tcPr>
            <w:tcW w:w="1666" w:type="pct"/>
            <w:tcMar>
              <w:top w:w="60" w:type="dxa"/>
              <w:left w:w="120" w:type="dxa"/>
              <w:bottom w:w="30" w:type="dxa"/>
              <w:right w:w="120" w:type="dxa"/>
            </w:tcMar>
          </w:tcPr>
          <w:p w14:paraId="09FB7DAD">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用于学生观察结构、拆解装配、故障模拟等实践训练</w:t>
            </w:r>
          </w:p>
        </w:tc>
      </w:tr>
      <w:tr w14:paraId="35F63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96" w:hRule="atLeast"/>
          <w:jc w:val="center"/>
        </w:trPr>
        <w:tc>
          <w:tcPr>
            <w:tcW w:w="1666" w:type="pct"/>
            <w:tcMar>
              <w:top w:w="60" w:type="dxa"/>
              <w:left w:w="120" w:type="dxa"/>
              <w:bottom w:w="30" w:type="dxa"/>
              <w:right w:w="120" w:type="dxa"/>
            </w:tcMar>
            <w:vAlign w:val="center"/>
          </w:tcPr>
          <w:p w14:paraId="42A5361A">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充电设备</w:t>
            </w:r>
          </w:p>
        </w:tc>
        <w:tc>
          <w:tcPr>
            <w:tcW w:w="1666" w:type="pct"/>
            <w:tcMar>
              <w:top w:w="60" w:type="dxa"/>
              <w:left w:w="120" w:type="dxa"/>
              <w:bottom w:w="30" w:type="dxa"/>
              <w:right w:w="120" w:type="dxa"/>
            </w:tcMar>
          </w:tcPr>
          <w:p w14:paraId="414A33E4">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 交流充电桩（不少于2台）、直流充电桩（不少于1台），配套充电枪、绝缘手套等防护工具 </w:t>
            </w:r>
          </w:p>
        </w:tc>
        <w:tc>
          <w:tcPr>
            <w:tcW w:w="1666" w:type="pct"/>
            <w:tcMar>
              <w:top w:w="60" w:type="dxa"/>
              <w:left w:w="120" w:type="dxa"/>
              <w:bottom w:w="30" w:type="dxa"/>
              <w:right w:w="120" w:type="dxa"/>
            </w:tcMar>
          </w:tcPr>
          <w:p w14:paraId="214CE3EA">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用于充电操作实训与安全防护训练</w:t>
            </w:r>
          </w:p>
        </w:tc>
      </w:tr>
      <w:tr w14:paraId="1FA13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666" w:type="pct"/>
            <w:tcMar>
              <w:top w:w="60" w:type="dxa"/>
              <w:left w:w="120" w:type="dxa"/>
              <w:bottom w:w="30" w:type="dxa"/>
              <w:right w:w="120" w:type="dxa"/>
            </w:tcMar>
            <w:vAlign w:val="center"/>
          </w:tcPr>
          <w:p w14:paraId="02D8AC69">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检测仪器设备</w:t>
            </w:r>
          </w:p>
        </w:tc>
        <w:tc>
          <w:tcPr>
            <w:tcW w:w="1666" w:type="pct"/>
            <w:tcMar>
              <w:top w:w="60" w:type="dxa"/>
              <w:left w:w="120" w:type="dxa"/>
              <w:bottom w:w="30" w:type="dxa"/>
              <w:right w:w="120" w:type="dxa"/>
            </w:tcMar>
          </w:tcPr>
          <w:p w14:paraId="0B2267A2">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万用表、示波器、汽车故障诊断仪、气缸压力表、润滑油质分析仪等，每种仪器不少于3台</w:t>
            </w:r>
          </w:p>
        </w:tc>
        <w:tc>
          <w:tcPr>
            <w:tcW w:w="1666" w:type="pct"/>
            <w:tcMar>
              <w:top w:w="60" w:type="dxa"/>
              <w:left w:w="120" w:type="dxa"/>
              <w:bottom w:w="30" w:type="dxa"/>
              <w:right w:w="120" w:type="dxa"/>
            </w:tcMar>
          </w:tcPr>
          <w:p w14:paraId="3D13D056">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用于零部件性能检测、系统故障排查等技能训练</w:t>
            </w:r>
          </w:p>
        </w:tc>
      </w:tr>
      <w:tr w14:paraId="21B0C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666" w:type="pct"/>
            <w:tcMar>
              <w:top w:w="60" w:type="dxa"/>
              <w:left w:w="120" w:type="dxa"/>
              <w:bottom w:w="30" w:type="dxa"/>
              <w:right w:w="120" w:type="dxa"/>
            </w:tcMar>
            <w:vAlign w:val="center"/>
          </w:tcPr>
          <w:p w14:paraId="77C7F844">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虚拟仿真设备</w:t>
            </w:r>
          </w:p>
        </w:tc>
        <w:tc>
          <w:tcPr>
            <w:tcW w:w="1666" w:type="pct"/>
            <w:tcMar>
              <w:top w:w="60" w:type="dxa"/>
              <w:left w:w="120" w:type="dxa"/>
              <w:bottom w:w="30" w:type="dxa"/>
              <w:right w:w="120" w:type="dxa"/>
            </w:tcMar>
          </w:tcPr>
          <w:p w14:paraId="76AEFFE3">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虚拟仿真教学平台、汽车拆装虚拟仿真软件、故障模拟仿真系统，配备高性能计算机（每2名学生1台）及显示设备</w:t>
            </w:r>
          </w:p>
        </w:tc>
        <w:tc>
          <w:tcPr>
            <w:tcW w:w="1666" w:type="pct"/>
            <w:tcMar>
              <w:top w:w="60" w:type="dxa"/>
              <w:left w:w="120" w:type="dxa"/>
              <w:bottom w:w="30" w:type="dxa"/>
              <w:right w:w="120" w:type="dxa"/>
            </w:tcMar>
          </w:tcPr>
          <w:p w14:paraId="30408DB2">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弥补实体设备不足，开展虚拟拆装、复杂故障模拟训练</w:t>
            </w:r>
          </w:p>
        </w:tc>
      </w:tr>
    </w:tbl>
    <w:p w14:paraId="469247AE">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14:ligatures w14:val="none"/>
        </w:rPr>
      </w:pPr>
      <w:r>
        <w:rPr>
          <w:rFonts w:hint="eastAsia" w:ascii="宋体" w:hAnsi="宋体" w:eastAsia="宋体" w:cs="宋体"/>
          <w:sz w:val="24"/>
          <w14:ligatures w14:val="none"/>
        </w:rPr>
        <w:t>3.教学资源基本要求</w:t>
      </w:r>
    </w:p>
    <w:p w14:paraId="12CB6F71">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14:ligatures w14:val="none"/>
        </w:rPr>
      </w:pPr>
      <w:r>
        <w:rPr>
          <w:rFonts w:ascii="宋体" w:hAnsi="宋体" w:eastAsia="宋体" w:cs="宋体"/>
          <w:sz w:val="24"/>
          <w14:ligatures w14:val="none"/>
        </w:rPr>
        <w:t>（1）基本教学资源：选用指定实训指导书，配备完整的教学大纲、实训任务书、考核标准、实训报告模板等教学文件。</w:t>
      </w:r>
    </w:p>
    <w:p w14:paraId="575DA0B4">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14:ligatures w14:val="none"/>
        </w:rPr>
      </w:pPr>
      <w:r>
        <w:rPr>
          <w:rFonts w:ascii="宋体" w:hAnsi="宋体" w:eastAsia="宋体" w:cs="宋体"/>
          <w:sz w:val="24"/>
          <w14:ligatures w14:val="none"/>
        </w:rPr>
        <w:t>（2）数字教学资源：建设包含实训操作视频、零部件图片、故障案例库的网络资源；配备新能源汽车虚拟仿真预习软件，提供在线答疑与学习平台。</w:t>
      </w:r>
    </w:p>
    <w:p w14:paraId="4FF305BC">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p>
    <w:p w14:paraId="5FB706A6">
      <w:pPr>
        <w:rPr>
          <w:rFonts w:hint="eastAsia"/>
        </w:rPr>
        <w:sectPr>
          <w:pgSz w:w="11906" w:h="16838"/>
          <w:pgMar w:top="1417" w:right="1417" w:bottom="1417" w:left="1417" w:header="851" w:footer="992" w:gutter="0"/>
          <w:pgNumType w:fmt="decimal"/>
          <w:cols w:space="0" w:num="1"/>
          <w:rtlGutter w:val="0"/>
          <w:docGrid w:type="lines" w:linePitch="312" w:charSpace="0"/>
        </w:sectPr>
      </w:pPr>
    </w:p>
    <w:p w14:paraId="67CF662F">
      <w:pPr>
        <w:pStyle w:val="2"/>
        <w:bidi w:val="0"/>
        <w:rPr>
          <w:rFonts w:hint="eastAsia"/>
          <w:lang w:val="en-US" w:eastAsia="zh-CN"/>
        </w:rPr>
      </w:pPr>
      <w:bookmarkStart w:id="49" w:name="_Toc26572"/>
      <w:bookmarkStart w:id="50" w:name="_Toc7508"/>
      <w:bookmarkStart w:id="51" w:name="_Toc6411"/>
      <w:r>
        <w:rPr>
          <w:rFonts w:hint="eastAsia"/>
          <w:lang w:val="en-US" w:eastAsia="zh-CN"/>
        </w:rPr>
        <w:t>《整车控制系统等的装调、性能测试及检修实训》课程标准</w:t>
      </w:r>
      <w:bookmarkEnd w:id="49"/>
      <w:bookmarkEnd w:id="50"/>
      <w:bookmarkEnd w:id="51"/>
    </w:p>
    <w:p w14:paraId="4CEA93F8">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一、课程基本信息</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8"/>
        <w:gridCol w:w="1339"/>
        <w:gridCol w:w="1682"/>
        <w:gridCol w:w="1446"/>
        <w:gridCol w:w="1281"/>
        <w:gridCol w:w="2315"/>
      </w:tblGrid>
      <w:tr w14:paraId="0FB58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tcBorders>
              <w:top w:val="single" w:color="auto" w:sz="4" w:space="0"/>
              <w:left w:val="single" w:color="auto" w:sz="4" w:space="0"/>
              <w:bottom w:val="single" w:color="auto" w:sz="4" w:space="0"/>
              <w:right w:val="single" w:color="auto" w:sz="4" w:space="0"/>
            </w:tcBorders>
            <w:vAlign w:val="center"/>
          </w:tcPr>
          <w:p w14:paraId="700BEBA9">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课程名称</w:t>
            </w:r>
          </w:p>
        </w:tc>
        <w:tc>
          <w:tcPr>
            <w:tcW w:w="2406" w:type="pct"/>
            <w:gridSpan w:val="3"/>
            <w:tcBorders>
              <w:top w:val="single" w:color="auto" w:sz="4" w:space="0"/>
              <w:left w:val="single" w:color="auto" w:sz="4" w:space="0"/>
              <w:bottom w:val="single" w:color="auto" w:sz="4" w:space="0"/>
              <w:right w:val="single" w:color="auto" w:sz="4" w:space="0"/>
            </w:tcBorders>
            <w:vAlign w:val="center"/>
          </w:tcPr>
          <w:p w14:paraId="33000B44">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整车控制系统等的装调、性能测试及检修实训</w:t>
            </w:r>
          </w:p>
        </w:tc>
        <w:tc>
          <w:tcPr>
            <w:tcW w:w="690" w:type="pct"/>
            <w:tcBorders>
              <w:top w:val="single" w:color="auto" w:sz="4" w:space="0"/>
              <w:left w:val="single" w:color="auto" w:sz="4" w:space="0"/>
              <w:bottom w:val="single" w:color="auto" w:sz="4" w:space="0"/>
              <w:right w:val="single" w:color="auto" w:sz="4" w:space="0"/>
            </w:tcBorders>
            <w:vAlign w:val="center"/>
          </w:tcPr>
          <w:p w14:paraId="53B3CA3C">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课程编码</w:t>
            </w:r>
          </w:p>
        </w:tc>
        <w:tc>
          <w:tcPr>
            <w:tcW w:w="1246" w:type="pct"/>
            <w:tcBorders>
              <w:top w:val="single" w:color="auto" w:sz="4" w:space="0"/>
              <w:left w:val="single" w:color="auto" w:sz="4" w:space="0"/>
              <w:bottom w:val="single" w:color="auto" w:sz="4" w:space="0"/>
              <w:right w:val="single" w:color="auto" w:sz="4" w:space="0"/>
            </w:tcBorders>
            <w:vAlign w:val="center"/>
          </w:tcPr>
          <w:p w14:paraId="06E9ACCC">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jxqc24023</w:t>
            </w:r>
          </w:p>
        </w:tc>
      </w:tr>
      <w:tr w14:paraId="0ECEB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tcBorders>
              <w:top w:val="single" w:color="auto" w:sz="4" w:space="0"/>
              <w:left w:val="single" w:color="auto" w:sz="4" w:space="0"/>
              <w:bottom w:val="single" w:color="auto" w:sz="4" w:space="0"/>
              <w:right w:val="single" w:color="auto" w:sz="4" w:space="0"/>
            </w:tcBorders>
          </w:tcPr>
          <w:p w14:paraId="51AD5AFF">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建议学时</w:t>
            </w:r>
          </w:p>
        </w:tc>
        <w:tc>
          <w:tcPr>
            <w:tcW w:w="721" w:type="pct"/>
            <w:tcBorders>
              <w:top w:val="single" w:color="auto" w:sz="4" w:space="0"/>
              <w:left w:val="single" w:color="auto" w:sz="4" w:space="0"/>
              <w:bottom w:val="single" w:color="auto" w:sz="4" w:space="0"/>
              <w:right w:val="single" w:color="auto" w:sz="4" w:space="0"/>
            </w:tcBorders>
          </w:tcPr>
          <w:p w14:paraId="6C19589F">
            <w:pPr>
              <w:widowControl w:val="0"/>
              <w:snapToGrid w:val="0"/>
              <w:spacing w:before="120" w:after="120" w:line="240" w:lineRule="auto"/>
              <w:ind w:left="0" w:leftChars="0" w:right="0" w:rightChars="0" w:firstLine="0" w:firstLineChars="0"/>
              <w:jc w:val="center"/>
              <w:rPr>
                <w:rFonts w:hint="default"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26</w:t>
            </w:r>
          </w:p>
        </w:tc>
        <w:tc>
          <w:tcPr>
            <w:tcW w:w="906" w:type="pct"/>
            <w:tcBorders>
              <w:top w:val="single" w:color="auto" w:sz="4" w:space="0"/>
              <w:left w:val="single" w:color="auto" w:sz="4" w:space="0"/>
              <w:bottom w:val="single" w:color="auto" w:sz="4" w:space="0"/>
              <w:right w:val="single" w:color="auto" w:sz="4" w:space="0"/>
            </w:tcBorders>
          </w:tcPr>
          <w:p w14:paraId="13899385">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其中实践学时</w:t>
            </w:r>
          </w:p>
        </w:tc>
        <w:tc>
          <w:tcPr>
            <w:tcW w:w="779" w:type="pct"/>
            <w:tcBorders>
              <w:top w:val="single" w:color="auto" w:sz="4" w:space="0"/>
              <w:left w:val="single" w:color="auto" w:sz="4" w:space="0"/>
              <w:bottom w:val="single" w:color="auto" w:sz="4" w:space="0"/>
              <w:right w:val="single" w:color="auto" w:sz="4" w:space="0"/>
            </w:tcBorders>
          </w:tcPr>
          <w:p w14:paraId="4BA61ACB">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26学时</w:t>
            </w:r>
          </w:p>
        </w:tc>
        <w:tc>
          <w:tcPr>
            <w:tcW w:w="690" w:type="pct"/>
            <w:tcBorders>
              <w:top w:val="single" w:color="auto" w:sz="4" w:space="0"/>
              <w:left w:val="single" w:color="auto" w:sz="4" w:space="0"/>
              <w:bottom w:val="single" w:color="auto" w:sz="4" w:space="0"/>
              <w:right w:val="single" w:color="auto" w:sz="4" w:space="0"/>
            </w:tcBorders>
            <w:vAlign w:val="center"/>
          </w:tcPr>
          <w:p w14:paraId="4D162996">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学分</w:t>
            </w:r>
          </w:p>
        </w:tc>
        <w:tc>
          <w:tcPr>
            <w:tcW w:w="1246" w:type="pct"/>
            <w:tcBorders>
              <w:top w:val="single" w:color="auto" w:sz="4" w:space="0"/>
              <w:left w:val="single" w:color="auto" w:sz="4" w:space="0"/>
              <w:bottom w:val="single" w:color="auto" w:sz="4" w:space="0"/>
              <w:right w:val="single" w:color="auto" w:sz="4" w:space="0"/>
            </w:tcBorders>
            <w:vAlign w:val="center"/>
          </w:tcPr>
          <w:p w14:paraId="5A774358">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w:t>
            </w:r>
          </w:p>
        </w:tc>
      </w:tr>
      <w:tr w14:paraId="006B3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tcBorders>
              <w:top w:val="single" w:color="auto" w:sz="4" w:space="0"/>
              <w:left w:val="single" w:color="auto" w:sz="4" w:space="0"/>
              <w:bottom w:val="single" w:color="auto" w:sz="4" w:space="0"/>
              <w:right w:val="single" w:color="auto" w:sz="4" w:space="0"/>
            </w:tcBorders>
          </w:tcPr>
          <w:p w14:paraId="488CECD8">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适用专业</w:t>
            </w:r>
          </w:p>
        </w:tc>
        <w:tc>
          <w:tcPr>
            <w:tcW w:w="4343" w:type="pct"/>
            <w:gridSpan w:val="5"/>
            <w:tcBorders>
              <w:top w:val="single" w:color="auto" w:sz="4" w:space="0"/>
              <w:left w:val="single" w:color="auto" w:sz="4" w:space="0"/>
              <w:bottom w:val="single" w:color="auto" w:sz="4" w:space="0"/>
              <w:right w:val="single" w:color="auto" w:sz="4" w:space="0"/>
            </w:tcBorders>
          </w:tcPr>
          <w:p w14:paraId="0ED61CA8">
            <w:pPr>
              <w:widowControl w:val="0"/>
              <w:snapToGrid w:val="0"/>
              <w:spacing w:before="120" w:after="120" w:line="240" w:lineRule="auto"/>
              <w:ind w:left="0" w:leftChars="0" w:right="0" w:rightChars="0" w:firstLine="0" w:firstLineChars="0"/>
              <w:jc w:val="center"/>
              <w:rPr>
                <w:rFonts w:hint="default"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新能源汽车技术</w:t>
            </w:r>
          </w:p>
        </w:tc>
      </w:tr>
      <w:tr w14:paraId="1B263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tcBorders>
              <w:top w:val="single" w:color="auto" w:sz="4" w:space="0"/>
              <w:left w:val="single" w:color="auto" w:sz="4" w:space="0"/>
              <w:right w:val="single" w:color="auto" w:sz="4" w:space="0"/>
            </w:tcBorders>
            <w:vAlign w:val="center"/>
          </w:tcPr>
          <w:p w14:paraId="4B74C45D">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课程类型</w:t>
            </w:r>
          </w:p>
        </w:tc>
        <w:tc>
          <w:tcPr>
            <w:tcW w:w="2406" w:type="pct"/>
            <w:gridSpan w:val="3"/>
            <w:tcBorders>
              <w:top w:val="single" w:color="auto" w:sz="4" w:space="0"/>
              <w:left w:val="single" w:color="auto" w:sz="4" w:space="0"/>
              <w:right w:val="single" w:color="auto" w:sz="4" w:space="0"/>
            </w:tcBorders>
          </w:tcPr>
          <w:p w14:paraId="17DBE04A">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fldChar w:fldCharType="begin"/>
            </w:r>
            <w:r>
              <w:rPr>
                <w:rFonts w:hint="eastAsia" w:ascii="宋体" w:hAnsi="宋体" w:eastAsia="宋体" w:cs="宋体"/>
                <w:b w:val="0"/>
                <w:bCs w:val="0"/>
                <w:kern w:val="2"/>
                <w:sz w:val="21"/>
                <w:szCs w:val="21"/>
                <w:lang w:val="en-US" w:eastAsia="zh-CN" w:bidi="ar-SA"/>
                <w14:ligatures w14:val="none"/>
              </w:rPr>
              <w:instrText xml:space="preserve"> EQ \o\ac(</w:instrText>
            </w:r>
            <w:r>
              <w:rPr>
                <w:rFonts w:hint="eastAsia" w:ascii="宋体" w:hAnsi="宋体" w:eastAsia="宋体" w:cs="宋体"/>
                <w:b w:val="0"/>
                <w:bCs w:val="0"/>
                <w:kern w:val="2"/>
                <w:position w:val="-4"/>
                <w:sz w:val="31"/>
                <w:szCs w:val="21"/>
                <w:lang w:val="en-US" w:eastAsia="zh-CN" w:bidi="ar-SA"/>
                <w14:ligatures w14:val="none"/>
              </w:rPr>
              <w:instrText xml:space="preserve">□</w:instrText>
            </w:r>
            <w:r>
              <w:rPr>
                <w:rFonts w:hint="eastAsia" w:ascii="宋体" w:hAnsi="宋体" w:eastAsia="宋体" w:cs="宋体"/>
                <w:b w:val="0"/>
                <w:bCs w:val="0"/>
                <w:kern w:val="2"/>
                <w:position w:val="0"/>
                <w:sz w:val="21"/>
                <w:szCs w:val="21"/>
                <w:lang w:val="en-US" w:eastAsia="zh-CN" w:bidi="ar-SA"/>
                <w14:ligatures w14:val="none"/>
              </w:rPr>
              <w:instrText xml:space="preserve">)</w:instrText>
            </w:r>
            <w:r>
              <w:rPr>
                <w:rFonts w:hint="eastAsia" w:ascii="宋体" w:hAnsi="宋体" w:eastAsia="宋体" w:cs="宋体"/>
                <w:b w:val="0"/>
                <w:bCs w:val="0"/>
                <w:kern w:val="2"/>
                <w:sz w:val="21"/>
                <w:szCs w:val="21"/>
                <w:lang w:val="en-US" w:eastAsia="zh-CN" w:bidi="ar-SA"/>
                <w14:ligatures w14:val="none"/>
              </w:rPr>
              <w:fldChar w:fldCharType="end"/>
            </w:r>
            <w:r>
              <w:rPr>
                <w:rFonts w:hint="eastAsia" w:ascii="宋体" w:hAnsi="宋体" w:eastAsia="宋体" w:cs="宋体"/>
                <w:b w:val="0"/>
                <w:bCs w:val="0"/>
                <w:kern w:val="2"/>
                <w:sz w:val="21"/>
                <w:szCs w:val="21"/>
                <w:lang w:val="en-US" w:eastAsia="zh-CN" w:bidi="ar-SA"/>
                <w14:ligatures w14:val="none"/>
              </w:rPr>
              <w:t>专业基础课□专业核心课□专业选修课☑专业技能课</w:t>
            </w:r>
          </w:p>
        </w:tc>
        <w:tc>
          <w:tcPr>
            <w:tcW w:w="690" w:type="pct"/>
            <w:tcBorders>
              <w:top w:val="single" w:color="auto" w:sz="4" w:space="0"/>
              <w:left w:val="single" w:color="auto" w:sz="4" w:space="0"/>
              <w:bottom w:val="single" w:color="auto" w:sz="4" w:space="0"/>
              <w:right w:val="single" w:color="auto" w:sz="4" w:space="0"/>
            </w:tcBorders>
            <w:vAlign w:val="center"/>
          </w:tcPr>
          <w:p w14:paraId="67752400">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课程性质</w:t>
            </w:r>
          </w:p>
        </w:tc>
        <w:tc>
          <w:tcPr>
            <w:tcW w:w="1246" w:type="pct"/>
            <w:tcBorders>
              <w:top w:val="single" w:color="auto" w:sz="4" w:space="0"/>
              <w:left w:val="single" w:color="auto" w:sz="4" w:space="0"/>
              <w:bottom w:val="single" w:color="auto" w:sz="4" w:space="0"/>
              <w:right w:val="single" w:color="auto" w:sz="4" w:space="0"/>
            </w:tcBorders>
            <w:vAlign w:val="center"/>
          </w:tcPr>
          <w:p w14:paraId="148A3BDE">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fldChar w:fldCharType="begin"/>
            </w:r>
            <w:r>
              <w:rPr>
                <w:rFonts w:hint="eastAsia" w:ascii="宋体" w:hAnsi="宋体" w:eastAsia="宋体" w:cs="宋体"/>
                <w:b w:val="0"/>
                <w:bCs w:val="0"/>
                <w:kern w:val="2"/>
                <w:sz w:val="21"/>
                <w:szCs w:val="21"/>
                <w:lang w:val="en-US" w:eastAsia="zh-CN" w:bidi="ar-SA"/>
                <w14:ligatures w14:val="none"/>
              </w:rPr>
              <w:instrText xml:space="preserve"> EQ \o\ac(</w:instrText>
            </w:r>
            <w:r>
              <w:rPr>
                <w:rFonts w:hint="eastAsia" w:ascii="宋体" w:hAnsi="宋体" w:eastAsia="宋体" w:cs="宋体"/>
                <w:b w:val="0"/>
                <w:bCs w:val="0"/>
                <w:kern w:val="2"/>
                <w:position w:val="-4"/>
                <w:sz w:val="31"/>
                <w:szCs w:val="21"/>
                <w:lang w:val="en-US" w:eastAsia="zh-CN" w:bidi="ar-SA"/>
                <w14:ligatures w14:val="none"/>
              </w:rPr>
              <w:instrText xml:space="preserve">□</w:instrText>
            </w:r>
            <w:r>
              <w:rPr>
                <w:rFonts w:hint="eastAsia" w:ascii="宋体" w:hAnsi="宋体" w:eastAsia="宋体" w:cs="宋体"/>
                <w:b w:val="0"/>
                <w:bCs w:val="0"/>
                <w:kern w:val="2"/>
                <w:position w:val="0"/>
                <w:sz w:val="21"/>
                <w:szCs w:val="21"/>
                <w:lang w:val="en-US" w:eastAsia="zh-CN" w:bidi="ar-SA"/>
                <w14:ligatures w14:val="none"/>
              </w:rPr>
              <w:instrText xml:space="preserve">)</w:instrText>
            </w:r>
            <w:r>
              <w:rPr>
                <w:rFonts w:hint="eastAsia" w:ascii="宋体" w:hAnsi="宋体" w:eastAsia="宋体" w:cs="宋体"/>
                <w:b w:val="0"/>
                <w:bCs w:val="0"/>
                <w:kern w:val="2"/>
                <w:sz w:val="21"/>
                <w:szCs w:val="21"/>
                <w:lang w:val="en-US" w:eastAsia="zh-CN" w:bidi="ar-SA"/>
                <w14:ligatures w14:val="none"/>
              </w:rPr>
              <w:fldChar w:fldCharType="end"/>
            </w:r>
            <w:r>
              <w:rPr>
                <w:rFonts w:hint="eastAsia" w:ascii="宋体" w:hAnsi="宋体" w:eastAsia="宋体" w:cs="宋体"/>
                <w:b w:val="0"/>
                <w:bCs w:val="0"/>
                <w:kern w:val="2"/>
                <w:sz w:val="21"/>
                <w:szCs w:val="21"/>
                <w:lang w:val="en-US" w:eastAsia="zh-CN" w:bidi="ar-SA"/>
                <w14:ligatures w14:val="none"/>
              </w:rPr>
              <w:t>理论课</w:t>
            </w:r>
            <w:r>
              <w:rPr>
                <w:rFonts w:hint="eastAsia" w:ascii="宋体" w:hAnsi="宋体" w:eastAsia="宋体" w:cs="宋体"/>
                <w:b w:val="0"/>
                <w:bCs w:val="0"/>
                <w:kern w:val="2"/>
                <w:sz w:val="21"/>
                <w:szCs w:val="21"/>
                <w:lang w:val="en-US" w:eastAsia="zh-CN" w:bidi="ar-SA"/>
                <w14:ligatures w14:val="none"/>
              </w:rPr>
              <w:fldChar w:fldCharType="begin"/>
            </w:r>
            <w:r>
              <w:rPr>
                <w:rFonts w:hint="eastAsia" w:ascii="宋体" w:hAnsi="宋体" w:eastAsia="宋体" w:cs="宋体"/>
                <w:b w:val="0"/>
                <w:bCs w:val="0"/>
                <w:kern w:val="2"/>
                <w:sz w:val="21"/>
                <w:szCs w:val="21"/>
                <w:lang w:val="en-US" w:eastAsia="zh-CN" w:bidi="ar-SA"/>
                <w14:ligatures w14:val="none"/>
              </w:rPr>
              <w:instrText xml:space="preserve"> EQ \o\ac(</w:instrText>
            </w:r>
            <w:r>
              <w:rPr>
                <w:rFonts w:hint="eastAsia" w:ascii="宋体" w:hAnsi="宋体" w:eastAsia="宋体" w:cs="宋体"/>
                <w:b w:val="0"/>
                <w:bCs w:val="0"/>
                <w:kern w:val="2"/>
                <w:position w:val="-4"/>
                <w:sz w:val="31"/>
                <w:szCs w:val="21"/>
                <w:lang w:val="en-US" w:eastAsia="zh-CN" w:bidi="ar-SA"/>
                <w14:ligatures w14:val="none"/>
              </w:rPr>
              <w:instrText xml:space="preserve">□</w:instrText>
            </w:r>
            <w:r>
              <w:rPr>
                <w:rFonts w:hint="eastAsia" w:ascii="宋体" w:hAnsi="宋体" w:eastAsia="宋体" w:cs="宋体"/>
                <w:b w:val="0"/>
                <w:bCs w:val="0"/>
                <w:kern w:val="2"/>
                <w:position w:val="0"/>
                <w:sz w:val="21"/>
                <w:szCs w:val="21"/>
                <w:lang w:val="en-US" w:eastAsia="zh-CN" w:bidi="ar-SA"/>
                <w14:ligatures w14:val="none"/>
              </w:rPr>
              <w:instrText xml:space="preserve">)</w:instrText>
            </w:r>
            <w:r>
              <w:rPr>
                <w:rFonts w:hint="eastAsia" w:ascii="宋体" w:hAnsi="宋体" w:eastAsia="宋体" w:cs="宋体"/>
                <w:b w:val="0"/>
                <w:bCs w:val="0"/>
                <w:kern w:val="2"/>
                <w:sz w:val="21"/>
                <w:szCs w:val="21"/>
                <w:lang w:val="en-US" w:eastAsia="zh-CN" w:bidi="ar-SA"/>
                <w14:ligatures w14:val="none"/>
              </w:rPr>
              <w:fldChar w:fldCharType="end"/>
            </w:r>
            <w:r>
              <w:rPr>
                <w:rFonts w:hint="eastAsia" w:ascii="宋体" w:hAnsi="宋体" w:eastAsia="宋体" w:cs="宋体"/>
                <w:b w:val="0"/>
                <w:bCs w:val="0"/>
                <w:kern w:val="2"/>
                <w:sz w:val="21"/>
                <w:szCs w:val="21"/>
                <w:lang w:val="en-US" w:eastAsia="zh-CN" w:bidi="ar-SA"/>
                <w14:ligatures w14:val="none"/>
              </w:rPr>
              <w:t>理实一体</w:t>
            </w:r>
          </w:p>
          <w:p w14:paraId="4FB32FD6">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☑集中性实践环节</w:t>
            </w:r>
          </w:p>
        </w:tc>
      </w:tr>
      <w:tr w14:paraId="437A9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tcBorders>
              <w:top w:val="single" w:color="auto" w:sz="4" w:space="0"/>
              <w:left w:val="single" w:color="auto" w:sz="4" w:space="0"/>
              <w:right w:val="single" w:color="auto" w:sz="4" w:space="0"/>
            </w:tcBorders>
            <w:vAlign w:val="center"/>
          </w:tcPr>
          <w:p w14:paraId="4649F1DB">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先修课程</w:t>
            </w:r>
          </w:p>
        </w:tc>
        <w:tc>
          <w:tcPr>
            <w:tcW w:w="4343" w:type="pct"/>
            <w:gridSpan w:val="5"/>
            <w:tcBorders>
              <w:top w:val="single" w:color="auto" w:sz="4" w:space="0"/>
              <w:left w:val="single" w:color="auto" w:sz="4" w:space="0"/>
              <w:right w:val="single" w:color="auto" w:sz="4" w:space="0"/>
            </w:tcBorders>
          </w:tcPr>
          <w:p w14:paraId="2649AD39">
            <w:pPr>
              <w:widowControl w:val="0"/>
              <w:snapToGrid w:val="0"/>
              <w:spacing w:before="120" w:after="120" w:line="240" w:lineRule="auto"/>
              <w:ind w:left="0" w:leftChars="0" w:right="0" w:rightChars="0" w:firstLine="0" w:firstLineChars="0"/>
              <w:jc w:val="center"/>
              <w:rPr>
                <w:rFonts w:hint="default"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新能源汽车底盘技术、汽车构造</w:t>
            </w:r>
          </w:p>
        </w:tc>
      </w:tr>
      <w:tr w14:paraId="69226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tcBorders>
              <w:top w:val="single" w:color="auto" w:sz="4" w:space="0"/>
              <w:left w:val="single" w:color="auto" w:sz="4" w:space="0"/>
              <w:right w:val="single" w:color="auto" w:sz="4" w:space="0"/>
            </w:tcBorders>
            <w:vAlign w:val="center"/>
          </w:tcPr>
          <w:p w14:paraId="02176429">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后续课程</w:t>
            </w:r>
          </w:p>
        </w:tc>
        <w:tc>
          <w:tcPr>
            <w:tcW w:w="4343" w:type="pct"/>
            <w:gridSpan w:val="5"/>
            <w:tcBorders>
              <w:top w:val="single" w:color="auto" w:sz="4" w:space="0"/>
              <w:left w:val="single" w:color="auto" w:sz="4" w:space="0"/>
              <w:right w:val="single" w:color="auto" w:sz="4" w:space="0"/>
            </w:tcBorders>
          </w:tcPr>
          <w:p w14:paraId="5FBA31A5">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新能源汽车综合故障诊断</w:t>
            </w:r>
          </w:p>
        </w:tc>
      </w:tr>
      <w:tr w14:paraId="6286A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tcBorders>
              <w:top w:val="single" w:color="auto" w:sz="4" w:space="0"/>
              <w:left w:val="single" w:color="auto" w:sz="4" w:space="0"/>
              <w:right w:val="single" w:color="auto" w:sz="4" w:space="0"/>
            </w:tcBorders>
            <w:vAlign w:val="center"/>
          </w:tcPr>
          <w:p w14:paraId="56588C0C">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选用教材</w:t>
            </w:r>
          </w:p>
        </w:tc>
        <w:tc>
          <w:tcPr>
            <w:tcW w:w="4343" w:type="pct"/>
            <w:gridSpan w:val="5"/>
            <w:tcBorders>
              <w:top w:val="single" w:color="auto" w:sz="4" w:space="0"/>
              <w:left w:val="single" w:color="auto" w:sz="4" w:space="0"/>
              <w:right w:val="single" w:color="auto" w:sz="4" w:space="0"/>
            </w:tcBorders>
          </w:tcPr>
          <w:p w14:paraId="784CB7A3">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p>
        </w:tc>
      </w:tr>
      <w:tr w14:paraId="4F285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tcBorders>
              <w:top w:val="single" w:color="auto" w:sz="4" w:space="0"/>
              <w:left w:val="single" w:color="auto" w:sz="4" w:space="0"/>
              <w:right w:val="single" w:color="auto" w:sz="4" w:space="0"/>
            </w:tcBorders>
            <w:vAlign w:val="center"/>
          </w:tcPr>
          <w:p w14:paraId="439BF319">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制定人</w:t>
            </w:r>
          </w:p>
        </w:tc>
        <w:tc>
          <w:tcPr>
            <w:tcW w:w="2406" w:type="pct"/>
            <w:gridSpan w:val="3"/>
            <w:tcBorders>
              <w:top w:val="single" w:color="auto" w:sz="4" w:space="0"/>
              <w:left w:val="single" w:color="auto" w:sz="4" w:space="0"/>
              <w:right w:val="single" w:color="auto" w:sz="4" w:space="0"/>
            </w:tcBorders>
          </w:tcPr>
          <w:p w14:paraId="3317B10D">
            <w:pPr>
              <w:widowControl w:val="0"/>
              <w:snapToGrid w:val="0"/>
              <w:spacing w:before="120" w:after="120" w:line="240" w:lineRule="auto"/>
              <w:ind w:left="0" w:leftChars="0" w:right="0" w:rightChars="0" w:firstLine="0" w:firstLineChars="0"/>
              <w:jc w:val="center"/>
              <w:rPr>
                <w:rFonts w:hint="default"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王军国</w:t>
            </w:r>
          </w:p>
        </w:tc>
        <w:tc>
          <w:tcPr>
            <w:tcW w:w="690" w:type="pct"/>
            <w:tcBorders>
              <w:top w:val="single" w:color="auto" w:sz="4" w:space="0"/>
              <w:left w:val="single" w:color="auto" w:sz="4" w:space="0"/>
              <w:bottom w:val="single" w:color="auto" w:sz="4" w:space="0"/>
              <w:right w:val="single" w:color="auto" w:sz="4" w:space="0"/>
            </w:tcBorders>
            <w:vAlign w:val="center"/>
          </w:tcPr>
          <w:p w14:paraId="1E5430B4">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制定时间</w:t>
            </w:r>
          </w:p>
        </w:tc>
        <w:tc>
          <w:tcPr>
            <w:tcW w:w="1246" w:type="pct"/>
            <w:tcBorders>
              <w:top w:val="single" w:color="auto" w:sz="4" w:space="0"/>
              <w:left w:val="single" w:color="auto" w:sz="4" w:space="0"/>
              <w:bottom w:val="single" w:color="auto" w:sz="4" w:space="0"/>
              <w:right w:val="single" w:color="auto" w:sz="4" w:space="0"/>
            </w:tcBorders>
            <w:vAlign w:val="center"/>
          </w:tcPr>
          <w:p w14:paraId="36F57A00">
            <w:pPr>
              <w:widowControl w:val="0"/>
              <w:snapToGrid w:val="0"/>
              <w:spacing w:before="120" w:after="120" w:line="240" w:lineRule="auto"/>
              <w:ind w:left="0" w:leftChars="0" w:right="0" w:rightChars="0" w:firstLine="0" w:firstLineChars="0"/>
              <w:jc w:val="center"/>
              <w:rPr>
                <w:rFonts w:hint="default"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2025年7月15日</w:t>
            </w:r>
          </w:p>
        </w:tc>
      </w:tr>
      <w:tr w14:paraId="3772E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tcBorders>
              <w:top w:val="single" w:color="auto" w:sz="4" w:space="0"/>
              <w:left w:val="single" w:color="auto" w:sz="4" w:space="0"/>
              <w:right w:val="single" w:color="auto" w:sz="4" w:space="0"/>
            </w:tcBorders>
            <w:vAlign w:val="center"/>
          </w:tcPr>
          <w:p w14:paraId="534251B7">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审核人</w:t>
            </w:r>
          </w:p>
        </w:tc>
        <w:tc>
          <w:tcPr>
            <w:tcW w:w="2406" w:type="pct"/>
            <w:gridSpan w:val="3"/>
            <w:tcBorders>
              <w:top w:val="single" w:color="auto" w:sz="4" w:space="0"/>
              <w:left w:val="single" w:color="auto" w:sz="4" w:space="0"/>
              <w:right w:val="single" w:color="auto" w:sz="4" w:space="0"/>
            </w:tcBorders>
          </w:tcPr>
          <w:p w14:paraId="74CB10BC">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黄杨</w:t>
            </w:r>
          </w:p>
        </w:tc>
        <w:tc>
          <w:tcPr>
            <w:tcW w:w="690" w:type="pct"/>
            <w:tcBorders>
              <w:top w:val="single" w:color="auto" w:sz="4" w:space="0"/>
              <w:left w:val="single" w:color="auto" w:sz="4" w:space="0"/>
              <w:bottom w:val="single" w:color="auto" w:sz="4" w:space="0"/>
              <w:right w:val="single" w:color="auto" w:sz="4" w:space="0"/>
            </w:tcBorders>
            <w:vAlign w:val="center"/>
          </w:tcPr>
          <w:p w14:paraId="5D88B124">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审核时间</w:t>
            </w:r>
          </w:p>
        </w:tc>
        <w:tc>
          <w:tcPr>
            <w:tcW w:w="1246" w:type="pct"/>
            <w:tcBorders>
              <w:top w:val="single" w:color="auto" w:sz="4" w:space="0"/>
              <w:left w:val="single" w:color="auto" w:sz="4" w:space="0"/>
              <w:bottom w:val="single" w:color="auto" w:sz="4" w:space="0"/>
              <w:right w:val="single" w:color="auto" w:sz="4" w:space="0"/>
            </w:tcBorders>
            <w:vAlign w:val="center"/>
          </w:tcPr>
          <w:p w14:paraId="45270CE8">
            <w:pPr>
              <w:widowControl w:val="0"/>
              <w:snapToGrid w:val="0"/>
              <w:spacing w:before="120" w:after="120" w:line="240" w:lineRule="auto"/>
              <w:ind w:left="0" w:leftChars="0" w:right="0" w:rightChars="0" w:firstLine="0" w:firstLineChars="0"/>
              <w:jc w:val="center"/>
              <w:rPr>
                <w:rFonts w:hint="default"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2025年8月15日</w:t>
            </w:r>
          </w:p>
        </w:tc>
      </w:tr>
    </w:tbl>
    <w:p w14:paraId="50C2742E">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二、课程定位</w:t>
      </w:r>
    </w:p>
    <w:p w14:paraId="427F26F7">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lang w:eastAsia="zh-CN"/>
          <w14:ligatures w14:val="none"/>
        </w:rPr>
      </w:pPr>
      <w:r>
        <w:rPr>
          <w:rFonts w:hint="eastAsia" w:ascii="宋体" w:hAnsi="宋体" w:eastAsia="宋体" w:cs="宋体"/>
          <w:sz w:val="24"/>
          <w14:ligatures w14:val="none"/>
        </w:rPr>
        <w:t>本课程是新能源汽车相关专业的高阶综合实训课程，聚焦整车控制系统的装调、性能测试及综合故障检修核心能力，主要研究新能源汽车整车控制系统的组成原理、装配调试流程、性能测试标准及复杂故障诊断修复技术。课程紧密对接新能源汽车高级检测维修、技术研发辅助等高端岗位的能力需求，是学生整合专业知识、提升综合应用能力与岗位竞争力的核心课程，同时融入课程思政元素，培育学生的系统思维与科技报国情怀。</w:t>
      </w:r>
    </w:p>
    <w:p w14:paraId="40417F2F">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三、课程设计思路</w:t>
      </w:r>
    </w:p>
    <w:p w14:paraId="2D535EC3">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ascii="宋体" w:hAnsi="宋体" w:eastAsia="宋体" w:cs="宋体"/>
          <w:sz w:val="24"/>
          <w14:ligatures w14:val="none"/>
        </w:rPr>
        <w:t>基于OBE教学理念，以新能源汽车高端技术岗位综合能力要求为导向，紧扣1+X新能源汽车检测与维修职业技能等级证书高级要求及职业技能大赛标准构建课程内容。教学内容从整车控制系统基础认知切入，逐步深入到系统装调、性能测试、复杂故障检修等高阶实训模块，融入行业前沿技术应用案例。</w:t>
      </w:r>
    </w:p>
    <w:p w14:paraId="0D3D40EE">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ascii="宋体" w:hAnsi="宋体" w:eastAsia="宋体" w:cs="宋体"/>
          <w:sz w:val="24"/>
          <w14:ligatures w14:val="none"/>
        </w:rPr>
        <w:t>采用“理实一体化+综合项目”教学模式，理论知识通过专题讲座、仿真分析精准导入，实践技能依托校内高端综合实训中心开展项目化、系统化实操训练。创新“项目组长负责制+导师全程指导”教学方法，设置真实整车复杂故障案例，发挥专职教师的系统理论优势与企业兼职教师的一线实战经验优势。</w:t>
      </w:r>
    </w:p>
    <w:p w14:paraId="79907587">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ascii="宋体" w:hAnsi="宋体" w:eastAsia="宋体" w:cs="宋体"/>
          <w:sz w:val="24"/>
          <w14:ligatures w14:val="none"/>
        </w:rPr>
        <w:t>构建“系统思维、科技报国”的课程思政价值链，将我国新能源汽车整车控制技术自主创新成果、行业领军人才事迹融入实训过程，实现综合技能培养与高阶思政素养提升的深度融合。建立“综合应用+创新思维+素养”多维度考核体系，强化系统装调精度、性能测试准确性与复杂故障排查能力评价，全面衡量学生的高阶综合应用水平。</w:t>
      </w:r>
    </w:p>
    <w:p w14:paraId="49E15197">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等线" w:hAnsi="等线" w:eastAsia="宋体" w:cs="等线"/>
          <w:sz w:val="24"/>
          <w14:ligatures w14:val="none"/>
        </w:rPr>
      </w:pPr>
      <w:r>
        <w:rPr>
          <w:rFonts w:hint="eastAsia" w:ascii="宋体" w:hAnsi="宋体" w:eastAsia="宋体" w:cs="宋体"/>
          <w:b/>
          <w:bCs/>
          <w:sz w:val="28"/>
          <w:szCs w:val="28"/>
          <w14:ligatures w14:val="none"/>
        </w:rPr>
        <w:t>四、课程目标</w:t>
      </w:r>
    </w:p>
    <w:p w14:paraId="03C45630">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等线" w:hAnsi="等线" w:eastAsia="宋体" w:cs="等线"/>
          <w:color w:val="FF0000"/>
          <w:sz w:val="24"/>
          <w14:ligatures w14:val="none"/>
        </w:rPr>
      </w:pPr>
      <w:r>
        <w:rPr>
          <w:rFonts w:hint="eastAsia" w:ascii="等线" w:hAnsi="等线" w:eastAsia="宋体" w:cs="等线"/>
          <w:b/>
          <w:bCs/>
          <w:sz w:val="24"/>
          <w:szCs w:val="24"/>
          <w14:ligatures w14:val="none"/>
        </w:rPr>
        <w:t>（一）知识目标</w:t>
      </w:r>
    </w:p>
    <w:p w14:paraId="71CCD6BF">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lang w:val="en-US" w:eastAsia="zh-CN"/>
          <w14:ligatures w14:val="none"/>
        </w:rPr>
      </w:pPr>
      <w:r>
        <w:rPr>
          <w:rFonts w:hint="eastAsia" w:ascii="宋体" w:hAnsi="宋体" w:eastAsia="宋体" w:cs="宋体"/>
          <w:sz w:val="24"/>
          <w:lang w:val="en-US" w:eastAsia="zh-CN"/>
          <w14:ligatures w14:val="none"/>
        </w:rPr>
        <w:t>A</w:t>
      </w:r>
      <w:r>
        <w:rPr>
          <w:rFonts w:hint="default" w:ascii="宋体" w:hAnsi="宋体" w:eastAsia="宋体" w:cs="宋体"/>
          <w:sz w:val="24"/>
          <w:lang w:val="en-US" w:eastAsia="zh-CN"/>
          <w14:ligatures w14:val="none"/>
        </w:rPr>
        <w:t>1.掌握新能源汽车整车控制系统组成（VCU、MCU、BMS协同控制）与原理。</w:t>
      </w:r>
    </w:p>
    <w:p w14:paraId="37275620">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lang w:val="en-US" w:eastAsia="zh-CN"/>
          <w14:ligatures w14:val="none"/>
        </w:rPr>
      </w:pPr>
      <w:r>
        <w:rPr>
          <w:rFonts w:hint="eastAsia" w:ascii="宋体" w:hAnsi="宋体" w:eastAsia="宋体" w:cs="宋体"/>
          <w:sz w:val="24"/>
          <w:lang w:val="en-US" w:eastAsia="zh-CN"/>
          <w14:ligatures w14:val="none"/>
        </w:rPr>
        <w:t>A</w:t>
      </w:r>
      <w:r>
        <w:rPr>
          <w:rFonts w:hint="default" w:ascii="宋体" w:hAnsi="宋体" w:eastAsia="宋体" w:cs="宋体"/>
          <w:sz w:val="24"/>
          <w:lang w:val="en-US" w:eastAsia="zh-CN"/>
          <w14:ligatures w14:val="none"/>
        </w:rPr>
        <w:t>2.熟悉整车控制系统装配调试的技术要求、流程标准及质量控制要点。</w:t>
      </w:r>
    </w:p>
    <w:p w14:paraId="2779F888">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lang w:val="en-US" w:eastAsia="zh-CN"/>
          <w14:ligatures w14:val="none"/>
        </w:rPr>
      </w:pPr>
      <w:r>
        <w:rPr>
          <w:rFonts w:hint="eastAsia" w:ascii="宋体" w:hAnsi="宋体" w:eastAsia="宋体" w:cs="宋体"/>
          <w:sz w:val="24"/>
          <w:lang w:val="en-US" w:eastAsia="zh-CN"/>
          <w14:ligatures w14:val="none"/>
        </w:rPr>
        <w:t>A</w:t>
      </w:r>
      <w:r>
        <w:rPr>
          <w:rFonts w:hint="default" w:ascii="宋体" w:hAnsi="宋体" w:eastAsia="宋体" w:cs="宋体"/>
          <w:sz w:val="24"/>
          <w:lang w:val="en-US" w:eastAsia="zh-CN"/>
          <w14:ligatures w14:val="none"/>
        </w:rPr>
        <w:t>3.了解整车性能测试的核心项目与测试设备使用方法。</w:t>
      </w:r>
    </w:p>
    <w:p w14:paraId="62E40D5C">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lang w:val="en-US" w:eastAsia="zh-CN"/>
          <w14:ligatures w14:val="none"/>
        </w:rPr>
      </w:pPr>
      <w:r>
        <w:rPr>
          <w:rFonts w:hint="eastAsia" w:ascii="宋体" w:hAnsi="宋体" w:eastAsia="宋体" w:cs="宋体"/>
          <w:sz w:val="24"/>
          <w:lang w:val="en-US" w:eastAsia="zh-CN"/>
          <w14:ligatures w14:val="none"/>
        </w:rPr>
        <w:t>A</w:t>
      </w:r>
      <w:r>
        <w:rPr>
          <w:rFonts w:hint="default" w:ascii="宋体" w:hAnsi="宋体" w:eastAsia="宋体" w:cs="宋体"/>
          <w:sz w:val="24"/>
          <w:lang w:val="en-US" w:eastAsia="zh-CN"/>
          <w14:ligatures w14:val="none"/>
        </w:rPr>
        <w:t>4.掌握整车控制系统复杂故障的诊断流程、成因分析及修复技术标准。</w:t>
      </w:r>
    </w:p>
    <w:p w14:paraId="4E62813A">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等线" w:hAnsi="等线" w:eastAsia="宋体" w:cs="等线"/>
          <w:sz w:val="24"/>
          <w14:ligatures w14:val="none"/>
        </w:rPr>
      </w:pPr>
      <w:r>
        <w:rPr>
          <w:rFonts w:hint="eastAsia" w:ascii="等线" w:hAnsi="等线" w:eastAsia="宋体" w:cs="等线"/>
          <w:b/>
          <w:bCs/>
          <w:sz w:val="24"/>
          <w:szCs w:val="24"/>
          <w14:ligatures w14:val="none"/>
        </w:rPr>
        <w:t>（二）能力目标</w:t>
      </w:r>
    </w:p>
    <w:p w14:paraId="03892667">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B</w:t>
      </w:r>
      <w:r>
        <w:rPr>
          <w:rFonts w:hint="default" w:ascii="宋体" w:hAnsi="宋体" w:eastAsia="宋体" w:cs="宋体"/>
          <w:sz w:val="24"/>
          <w:lang w:val="en-US" w:eastAsia="zh-CN"/>
          <w14:ligatures w14:val="none"/>
        </w:rPr>
        <w:t>1.</w:t>
      </w:r>
      <w:r>
        <w:rPr>
          <w:rFonts w:ascii="宋体" w:hAnsi="宋体" w:eastAsia="宋体" w:cs="宋体"/>
          <w:sz w:val="24"/>
          <w14:ligatures w14:val="none"/>
        </w:rPr>
        <w:t>能够按规范完成新能源汽车整车控制系统核心部件的装配与调试，确保系统协同工作。</w:t>
      </w:r>
    </w:p>
    <w:p w14:paraId="0BE0141D">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B</w:t>
      </w:r>
      <w:r>
        <w:rPr>
          <w:rFonts w:hint="default" w:ascii="宋体" w:hAnsi="宋体" w:eastAsia="宋体" w:cs="宋体"/>
          <w:sz w:val="24"/>
          <w:lang w:val="en-US" w:eastAsia="zh-CN"/>
          <w14:ligatures w14:val="none"/>
        </w:rPr>
        <w:t>2.</w:t>
      </w:r>
      <w:r>
        <w:rPr>
          <w:rFonts w:ascii="宋体" w:hAnsi="宋体" w:eastAsia="宋体" w:cs="宋体"/>
          <w:sz w:val="24"/>
          <w14:ligatures w14:val="none"/>
        </w:rPr>
        <w:t>能操作整车性能测试设备（如底盘测功机、电池检测系统），完成核心性能参数测试。</w:t>
      </w:r>
    </w:p>
    <w:p w14:paraId="2AFD90A7">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B</w:t>
      </w:r>
      <w:r>
        <w:rPr>
          <w:rFonts w:hint="default" w:ascii="宋体" w:hAnsi="宋体" w:eastAsia="宋体" w:cs="宋体"/>
          <w:sz w:val="24"/>
          <w:lang w:val="en-US" w:eastAsia="zh-CN"/>
          <w14:ligatures w14:val="none"/>
        </w:rPr>
        <w:t>3.</w:t>
      </w:r>
      <w:r>
        <w:rPr>
          <w:rFonts w:ascii="宋体" w:hAnsi="宋体" w:eastAsia="宋体" w:cs="宋体"/>
          <w:sz w:val="24"/>
          <w14:ligatures w14:val="none"/>
        </w:rPr>
        <w:t>具备整车控制系统复杂故障（如VCU与MCU通讯故障、多系统协同失效）的排查与修复能力。</w:t>
      </w:r>
    </w:p>
    <w:p w14:paraId="76B3AF29">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B</w:t>
      </w:r>
      <w:r>
        <w:rPr>
          <w:rFonts w:hint="default" w:ascii="宋体" w:hAnsi="宋体" w:eastAsia="宋体" w:cs="宋体"/>
          <w:sz w:val="24"/>
          <w:lang w:val="en-US" w:eastAsia="zh-CN"/>
          <w14:ligatures w14:val="none"/>
        </w:rPr>
        <w:t>4.</w:t>
      </w:r>
      <w:r>
        <w:rPr>
          <w:rFonts w:ascii="宋体" w:hAnsi="宋体" w:eastAsia="宋体" w:cs="宋体"/>
          <w:sz w:val="24"/>
          <w14:ligatures w14:val="none"/>
        </w:rPr>
        <w:t>能解读整车控制系统复杂故障码，编写故障诊断报告并提出优化建议。</w:t>
      </w:r>
    </w:p>
    <w:p w14:paraId="6C9196D4">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等线" w:hAnsi="等线" w:eastAsia="宋体" w:cs="等线"/>
          <w:color w:val="FF0000"/>
          <w:sz w:val="24"/>
          <w14:ligatures w14:val="none"/>
        </w:rPr>
      </w:pPr>
      <w:r>
        <w:rPr>
          <w:rFonts w:hint="eastAsia" w:ascii="等线" w:hAnsi="等线" w:eastAsia="宋体" w:cs="等线"/>
          <w:b/>
          <w:bCs/>
          <w:sz w:val="24"/>
          <w:szCs w:val="24"/>
          <w14:ligatures w14:val="none"/>
        </w:rPr>
        <w:t>（三）素质目标</w:t>
      </w:r>
    </w:p>
    <w:p w14:paraId="1B0E3F5A">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C</w:t>
      </w:r>
      <w:r>
        <w:rPr>
          <w:rFonts w:hint="default" w:ascii="宋体" w:hAnsi="宋体" w:eastAsia="宋体" w:cs="宋体"/>
          <w:sz w:val="24"/>
          <w:lang w:val="en-US" w:eastAsia="zh-CN"/>
          <w14:ligatures w14:val="none"/>
        </w:rPr>
        <w:t>1.</w:t>
      </w:r>
      <w:r>
        <w:rPr>
          <w:rFonts w:ascii="宋体" w:hAnsi="宋体" w:eastAsia="宋体" w:cs="宋体"/>
          <w:sz w:val="24"/>
          <w14:ligatures w14:val="none"/>
        </w:rPr>
        <w:t>培养系统思维与全局观念，能从整车角度分析解决局部技术问题。</w:t>
      </w:r>
    </w:p>
    <w:p w14:paraId="39BC4913">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C</w:t>
      </w:r>
      <w:r>
        <w:rPr>
          <w:rFonts w:hint="default" w:ascii="宋体" w:hAnsi="宋体" w:eastAsia="宋体" w:cs="宋体"/>
          <w:sz w:val="24"/>
          <w:lang w:val="en-US" w:eastAsia="zh-CN"/>
          <w14:ligatures w14:val="none"/>
        </w:rPr>
        <w:t>2.</w:t>
      </w:r>
      <w:r>
        <w:rPr>
          <w:rFonts w:ascii="宋体" w:hAnsi="宋体" w:eastAsia="宋体" w:cs="宋体"/>
          <w:sz w:val="24"/>
          <w14:ligatures w14:val="none"/>
        </w:rPr>
        <w:t>提升创新思维与技术攻关能力，在复杂故障排查中能提出有效解决方案。</w:t>
      </w:r>
    </w:p>
    <w:p w14:paraId="6ED4E512">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C</w:t>
      </w:r>
      <w:r>
        <w:rPr>
          <w:rFonts w:hint="default" w:ascii="宋体" w:hAnsi="宋体" w:eastAsia="宋体" w:cs="宋体"/>
          <w:sz w:val="24"/>
          <w:lang w:val="en-US" w:eastAsia="zh-CN"/>
          <w14:ligatures w14:val="none"/>
        </w:rPr>
        <w:t>3.</w:t>
      </w:r>
      <w:r>
        <w:rPr>
          <w:rFonts w:ascii="宋体" w:hAnsi="宋体" w:eastAsia="宋体" w:cs="宋体"/>
          <w:sz w:val="24"/>
          <w14:ligatures w14:val="none"/>
        </w:rPr>
        <w:t>增强团队协作与沟通能力，在综合项目中能高效分工、协同完成任务。</w:t>
      </w:r>
    </w:p>
    <w:p w14:paraId="184FA95B">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C</w:t>
      </w:r>
      <w:r>
        <w:rPr>
          <w:rFonts w:hint="default" w:ascii="宋体" w:hAnsi="宋体" w:eastAsia="宋体" w:cs="宋体"/>
          <w:sz w:val="24"/>
          <w:lang w:val="en-US" w:eastAsia="zh-CN"/>
          <w14:ligatures w14:val="none"/>
        </w:rPr>
        <w:t>4.</w:t>
      </w:r>
      <w:r>
        <w:rPr>
          <w:rFonts w:ascii="宋体" w:hAnsi="宋体" w:eastAsia="宋体" w:cs="宋体"/>
          <w:sz w:val="24"/>
          <w14:ligatures w14:val="none"/>
        </w:rPr>
        <w:t>培养严谨求实、攻坚克难的工作态度，面对复杂问题不退缩、不敷衍。</w:t>
      </w:r>
    </w:p>
    <w:p w14:paraId="66E7CCBD">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等线" w:hAnsi="等线" w:eastAsia="宋体" w:cs="等线"/>
          <w:sz w:val="24"/>
          <w14:ligatures w14:val="none"/>
        </w:rPr>
      </w:pPr>
      <w:r>
        <w:rPr>
          <w:rFonts w:hint="eastAsia" w:ascii="等线" w:hAnsi="等线" w:eastAsia="宋体" w:cs="等线"/>
          <w:b/>
          <w:bCs/>
          <w:sz w:val="24"/>
          <w:szCs w:val="24"/>
          <w14:ligatures w14:val="none"/>
        </w:rPr>
        <w:t>（四）思政目标</w:t>
      </w:r>
    </w:p>
    <w:p w14:paraId="2DF96DD8">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w:t>
      </w:r>
      <w:r>
        <w:rPr>
          <w:rFonts w:hint="default" w:ascii="宋体" w:hAnsi="宋体" w:eastAsia="宋体" w:cs="宋体"/>
          <w:sz w:val="24"/>
          <w:lang w:val="en-US" w:eastAsia="zh-CN"/>
          <w14:ligatures w14:val="none"/>
        </w:rPr>
        <w:t>1.</w:t>
      </w:r>
      <w:r>
        <w:rPr>
          <w:rFonts w:ascii="宋体" w:hAnsi="宋体" w:eastAsia="宋体" w:cs="宋体"/>
          <w:sz w:val="24"/>
          <w14:ligatures w14:val="none"/>
        </w:rPr>
        <w:t>科技报国：结合我国新能源汽车整车控制技术自主创新成就，激发科技报国志向。</w:t>
      </w:r>
    </w:p>
    <w:p w14:paraId="250BF89D">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w:t>
      </w:r>
      <w:r>
        <w:rPr>
          <w:rFonts w:hint="default" w:ascii="宋体" w:hAnsi="宋体" w:eastAsia="宋体" w:cs="宋体"/>
          <w:sz w:val="24"/>
          <w:lang w:val="en-US" w:eastAsia="zh-CN"/>
          <w14:ligatures w14:val="none"/>
        </w:rPr>
        <w:t>2.</w:t>
      </w:r>
      <w:r>
        <w:rPr>
          <w:rFonts w:ascii="宋体" w:hAnsi="宋体" w:eastAsia="宋体" w:cs="宋体"/>
          <w:sz w:val="24"/>
          <w14:ligatures w14:val="none"/>
        </w:rPr>
        <w:t>工匠精神：培育“精益求精、追求极致”的工匠精神，杜绝技术敷衍行为。</w:t>
      </w:r>
    </w:p>
    <w:p w14:paraId="17A060C1">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w:t>
      </w:r>
      <w:r>
        <w:rPr>
          <w:rFonts w:hint="default" w:ascii="宋体" w:hAnsi="宋体" w:eastAsia="宋体" w:cs="宋体"/>
          <w:sz w:val="24"/>
          <w:lang w:val="en-US" w:eastAsia="zh-CN"/>
          <w14:ligatures w14:val="none"/>
        </w:rPr>
        <w:t>3.</w:t>
      </w:r>
      <w:r>
        <w:rPr>
          <w:rFonts w:ascii="宋体" w:hAnsi="宋体" w:eastAsia="宋体" w:cs="宋体"/>
          <w:sz w:val="24"/>
          <w14:ligatures w14:val="none"/>
        </w:rPr>
        <w:t>创新意识：鼓励在故障排查与系统优化中突破常规，探索高效解决方案。</w:t>
      </w:r>
    </w:p>
    <w:p w14:paraId="72708A97">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w:t>
      </w:r>
      <w:r>
        <w:rPr>
          <w:rFonts w:hint="default" w:ascii="宋体" w:hAnsi="宋体" w:eastAsia="宋体" w:cs="宋体"/>
          <w:sz w:val="24"/>
          <w:lang w:val="en-US" w:eastAsia="zh-CN"/>
          <w14:ligatures w14:val="none"/>
        </w:rPr>
        <w:t>4.</w:t>
      </w:r>
      <w:r>
        <w:rPr>
          <w:rFonts w:ascii="宋体" w:hAnsi="宋体" w:eastAsia="宋体" w:cs="宋体"/>
          <w:sz w:val="24"/>
          <w14:ligatures w14:val="none"/>
        </w:rPr>
        <w:t>责任担当：强化“整车安全无小事”的责任意识，确保装调与检修质量。</w:t>
      </w:r>
    </w:p>
    <w:p w14:paraId="15480B3D">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w:t>
      </w:r>
      <w:r>
        <w:rPr>
          <w:rFonts w:hint="default" w:ascii="宋体" w:hAnsi="宋体" w:eastAsia="宋体" w:cs="宋体"/>
          <w:sz w:val="24"/>
          <w:lang w:val="en-US" w:eastAsia="zh-CN"/>
          <w14:ligatures w14:val="none"/>
        </w:rPr>
        <w:t>5.</w:t>
      </w:r>
      <w:r>
        <w:rPr>
          <w:rFonts w:ascii="宋体" w:hAnsi="宋体" w:eastAsia="宋体" w:cs="宋体"/>
          <w:sz w:val="24"/>
          <w14:ligatures w14:val="none"/>
        </w:rPr>
        <w:t>团队协作：培养“分工协作、合力攻坚”的团队精神，提升集体作战能力。</w:t>
      </w:r>
    </w:p>
    <w:p w14:paraId="2C362A7E">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五、课程内容和要求</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218"/>
        <w:gridCol w:w="1218"/>
        <w:gridCol w:w="1043"/>
        <w:gridCol w:w="1043"/>
        <w:gridCol w:w="1043"/>
        <w:gridCol w:w="1043"/>
        <w:gridCol w:w="958"/>
        <w:gridCol w:w="873"/>
        <w:gridCol w:w="873"/>
      </w:tblGrid>
      <w:tr w14:paraId="01BE3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Mar>
              <w:top w:w="60" w:type="dxa"/>
              <w:left w:w="120" w:type="dxa"/>
              <w:bottom w:w="30" w:type="dxa"/>
              <w:right w:w="120" w:type="dxa"/>
            </w:tcMar>
          </w:tcPr>
          <w:p w14:paraId="4BA70CEC">
            <w:pPr>
              <w:spacing w:before="120" w:after="120" w:line="288" w:lineRule="auto"/>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学习情境（章）</w:t>
            </w:r>
          </w:p>
        </w:tc>
        <w:tc>
          <w:tcPr>
            <w:tcW w:w="2760" w:type="dxa"/>
            <w:tcMar>
              <w:top w:w="60" w:type="dxa"/>
              <w:left w:w="120" w:type="dxa"/>
              <w:bottom w:w="30" w:type="dxa"/>
              <w:right w:w="120" w:type="dxa"/>
            </w:tcMar>
          </w:tcPr>
          <w:p w14:paraId="540CFAEF">
            <w:pPr>
              <w:spacing w:before="120" w:after="120" w:line="288" w:lineRule="auto"/>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工作任务（节）</w:t>
            </w:r>
          </w:p>
        </w:tc>
        <w:tc>
          <w:tcPr>
            <w:tcW w:w="2760" w:type="dxa"/>
            <w:tcMar>
              <w:top w:w="60" w:type="dxa"/>
              <w:left w:w="120" w:type="dxa"/>
              <w:bottom w:w="30" w:type="dxa"/>
              <w:right w:w="120" w:type="dxa"/>
            </w:tcMar>
          </w:tcPr>
          <w:p w14:paraId="2A72DF9F">
            <w:pPr>
              <w:spacing w:before="120" w:after="120" w:line="288" w:lineRule="auto"/>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知识点 (A)</w:t>
            </w:r>
          </w:p>
        </w:tc>
        <w:tc>
          <w:tcPr>
            <w:tcW w:w="2760" w:type="dxa"/>
            <w:tcMar>
              <w:top w:w="60" w:type="dxa"/>
              <w:left w:w="120" w:type="dxa"/>
              <w:bottom w:w="30" w:type="dxa"/>
              <w:right w:w="120" w:type="dxa"/>
            </w:tcMar>
          </w:tcPr>
          <w:p w14:paraId="4871350E">
            <w:pPr>
              <w:spacing w:before="120" w:after="120" w:line="288" w:lineRule="auto"/>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技能点 (B)</w:t>
            </w:r>
          </w:p>
        </w:tc>
        <w:tc>
          <w:tcPr>
            <w:tcW w:w="2760" w:type="dxa"/>
            <w:tcMar>
              <w:top w:w="60" w:type="dxa"/>
              <w:left w:w="120" w:type="dxa"/>
              <w:bottom w:w="30" w:type="dxa"/>
              <w:right w:w="120" w:type="dxa"/>
            </w:tcMar>
          </w:tcPr>
          <w:p w14:paraId="382EB1CA">
            <w:pPr>
              <w:spacing w:before="120" w:after="120" w:line="288" w:lineRule="auto"/>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素质目标 (C)</w:t>
            </w:r>
          </w:p>
        </w:tc>
        <w:tc>
          <w:tcPr>
            <w:tcW w:w="2760" w:type="dxa"/>
            <w:tcMar>
              <w:top w:w="60" w:type="dxa"/>
              <w:left w:w="120" w:type="dxa"/>
              <w:bottom w:w="30" w:type="dxa"/>
              <w:right w:w="120" w:type="dxa"/>
            </w:tcMar>
          </w:tcPr>
          <w:p w14:paraId="13D2177D">
            <w:pPr>
              <w:spacing w:before="120" w:after="120" w:line="288" w:lineRule="auto"/>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思政元素 (D)</w:t>
            </w:r>
          </w:p>
        </w:tc>
        <w:tc>
          <w:tcPr>
            <w:tcW w:w="2760" w:type="dxa"/>
            <w:tcMar>
              <w:top w:w="60" w:type="dxa"/>
              <w:left w:w="120" w:type="dxa"/>
              <w:bottom w:w="30" w:type="dxa"/>
              <w:right w:w="120" w:type="dxa"/>
            </w:tcMar>
          </w:tcPr>
          <w:p w14:paraId="1B2E2EBC">
            <w:pPr>
              <w:spacing w:before="120" w:after="120" w:line="288" w:lineRule="auto"/>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对应培养规格支撑要点</w:t>
            </w:r>
          </w:p>
        </w:tc>
        <w:tc>
          <w:tcPr>
            <w:tcW w:w="2760" w:type="dxa"/>
            <w:tcMar>
              <w:top w:w="60" w:type="dxa"/>
              <w:left w:w="120" w:type="dxa"/>
              <w:bottom w:w="30" w:type="dxa"/>
              <w:right w:w="120" w:type="dxa"/>
            </w:tcMar>
          </w:tcPr>
          <w:p w14:paraId="14555C70">
            <w:pPr>
              <w:spacing w:before="120" w:after="120" w:line="288" w:lineRule="auto"/>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学时</w:t>
            </w:r>
          </w:p>
        </w:tc>
        <w:tc>
          <w:tcPr>
            <w:tcW w:w="2760" w:type="dxa"/>
            <w:tcMar>
              <w:top w:w="60" w:type="dxa"/>
              <w:left w:w="120" w:type="dxa"/>
              <w:bottom w:w="30" w:type="dxa"/>
              <w:right w:w="120" w:type="dxa"/>
            </w:tcMar>
          </w:tcPr>
          <w:p w14:paraId="1D1C860F">
            <w:pPr>
              <w:spacing w:before="120" w:after="120" w:line="288" w:lineRule="auto"/>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备注</w:t>
            </w:r>
          </w:p>
        </w:tc>
      </w:tr>
      <w:tr w14:paraId="37A01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Mar>
              <w:top w:w="60" w:type="dxa"/>
              <w:left w:w="120" w:type="dxa"/>
              <w:bottom w:w="30" w:type="dxa"/>
              <w:right w:w="120" w:type="dxa"/>
            </w:tcMar>
          </w:tcPr>
          <w:p w14:paraId="0E293CDA">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第一章 装调实训</w:t>
            </w:r>
          </w:p>
        </w:tc>
        <w:tc>
          <w:tcPr>
            <w:tcW w:w="2760" w:type="dxa"/>
            <w:tcMar>
              <w:top w:w="60" w:type="dxa"/>
              <w:left w:w="120" w:type="dxa"/>
              <w:bottom w:w="30" w:type="dxa"/>
              <w:right w:w="120" w:type="dxa"/>
            </w:tcMar>
          </w:tcPr>
          <w:p w14:paraId="06969213">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 核心部件装配2. 通讯匹配标定3. 装调检测优化</w:t>
            </w:r>
          </w:p>
        </w:tc>
        <w:tc>
          <w:tcPr>
            <w:tcW w:w="2760" w:type="dxa"/>
            <w:tcMar>
              <w:top w:w="60" w:type="dxa"/>
              <w:left w:w="120" w:type="dxa"/>
              <w:bottom w:w="30" w:type="dxa"/>
              <w:right w:w="120" w:type="dxa"/>
            </w:tcMar>
          </w:tcPr>
          <w:p w14:paraId="6FCCDD88">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A1、A2</w:t>
            </w:r>
          </w:p>
        </w:tc>
        <w:tc>
          <w:tcPr>
            <w:tcW w:w="2760" w:type="dxa"/>
            <w:tcMar>
              <w:top w:w="60" w:type="dxa"/>
              <w:left w:w="120" w:type="dxa"/>
              <w:bottom w:w="30" w:type="dxa"/>
              <w:right w:w="120" w:type="dxa"/>
            </w:tcMar>
          </w:tcPr>
          <w:p w14:paraId="27650B65">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B1、B2</w:t>
            </w:r>
          </w:p>
        </w:tc>
        <w:tc>
          <w:tcPr>
            <w:tcW w:w="2760" w:type="dxa"/>
            <w:tcMar>
              <w:top w:w="60" w:type="dxa"/>
              <w:left w:w="120" w:type="dxa"/>
              <w:bottom w:w="30" w:type="dxa"/>
              <w:right w:w="120" w:type="dxa"/>
            </w:tcMar>
          </w:tcPr>
          <w:p w14:paraId="7DA0A470">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C1、C2、C3</w:t>
            </w:r>
          </w:p>
        </w:tc>
        <w:tc>
          <w:tcPr>
            <w:tcW w:w="2760" w:type="dxa"/>
            <w:tcMar>
              <w:top w:w="60" w:type="dxa"/>
              <w:left w:w="120" w:type="dxa"/>
              <w:bottom w:w="30" w:type="dxa"/>
              <w:right w:w="120" w:type="dxa"/>
            </w:tcMar>
          </w:tcPr>
          <w:p w14:paraId="5A077700">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D2、D5</w:t>
            </w:r>
          </w:p>
        </w:tc>
        <w:tc>
          <w:tcPr>
            <w:tcW w:w="2760" w:type="dxa"/>
            <w:tcMar>
              <w:top w:w="60" w:type="dxa"/>
              <w:left w:w="120" w:type="dxa"/>
              <w:bottom w:w="30" w:type="dxa"/>
              <w:right w:w="120" w:type="dxa"/>
            </w:tcMar>
          </w:tcPr>
          <w:p w14:paraId="75AC42BB">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 1、能力目标 1</w:t>
            </w:r>
          </w:p>
        </w:tc>
        <w:tc>
          <w:tcPr>
            <w:tcW w:w="2760" w:type="dxa"/>
            <w:tcMar>
              <w:top w:w="60" w:type="dxa"/>
              <w:left w:w="120" w:type="dxa"/>
              <w:bottom w:w="30" w:type="dxa"/>
              <w:right w:w="120" w:type="dxa"/>
            </w:tcMar>
          </w:tcPr>
          <w:p w14:paraId="309FBC7B">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16</w:t>
            </w:r>
          </w:p>
        </w:tc>
        <w:tc>
          <w:tcPr>
            <w:tcW w:w="2760" w:type="dxa"/>
            <w:tcMar>
              <w:top w:w="60" w:type="dxa"/>
              <w:left w:w="120" w:type="dxa"/>
              <w:bottom w:w="30" w:type="dxa"/>
              <w:right w:w="120" w:type="dxa"/>
            </w:tcMar>
          </w:tcPr>
          <w:p w14:paraId="47EBA493">
            <w:pPr>
              <w:spacing w:before="120" w:after="120" w:line="288" w:lineRule="auto"/>
              <w:rPr>
                <w:rFonts w:hint="eastAsia" w:ascii="宋体" w:hAnsi="宋体" w:eastAsia="宋体" w:cs="宋体"/>
                <w:kern w:val="0"/>
                <w:sz w:val="21"/>
                <w:szCs w:val="21"/>
                <w:lang w:val="en-US" w:eastAsia="zh-CN" w:bidi="ar-SA"/>
                <w14:ligatures w14:val="none"/>
              </w:rPr>
            </w:pPr>
          </w:p>
        </w:tc>
      </w:tr>
      <w:tr w14:paraId="5C08B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Mar>
              <w:top w:w="60" w:type="dxa"/>
              <w:left w:w="120" w:type="dxa"/>
              <w:bottom w:w="30" w:type="dxa"/>
              <w:right w:w="120" w:type="dxa"/>
            </w:tcMar>
          </w:tcPr>
          <w:p w14:paraId="43AF8BB4">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第二章 性能测试实训</w:t>
            </w:r>
          </w:p>
        </w:tc>
        <w:tc>
          <w:tcPr>
            <w:tcW w:w="2760" w:type="dxa"/>
            <w:tcMar>
              <w:top w:w="60" w:type="dxa"/>
              <w:left w:w="120" w:type="dxa"/>
              <w:bottom w:w="30" w:type="dxa"/>
              <w:right w:w="120" w:type="dxa"/>
            </w:tcMar>
          </w:tcPr>
          <w:p w14:paraId="31029A7E">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 动力经济性2. 安全可靠性3. 数据分析</w:t>
            </w:r>
          </w:p>
        </w:tc>
        <w:tc>
          <w:tcPr>
            <w:tcW w:w="2760" w:type="dxa"/>
            <w:tcMar>
              <w:top w:w="60" w:type="dxa"/>
              <w:left w:w="120" w:type="dxa"/>
              <w:bottom w:w="30" w:type="dxa"/>
              <w:right w:w="120" w:type="dxa"/>
            </w:tcMar>
          </w:tcPr>
          <w:p w14:paraId="14D43D4E">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A3</w:t>
            </w:r>
          </w:p>
        </w:tc>
        <w:tc>
          <w:tcPr>
            <w:tcW w:w="2760" w:type="dxa"/>
            <w:tcMar>
              <w:top w:w="60" w:type="dxa"/>
              <w:left w:w="120" w:type="dxa"/>
              <w:bottom w:w="30" w:type="dxa"/>
              <w:right w:w="120" w:type="dxa"/>
            </w:tcMar>
          </w:tcPr>
          <w:p w14:paraId="2517E153">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B2、B3</w:t>
            </w:r>
          </w:p>
        </w:tc>
        <w:tc>
          <w:tcPr>
            <w:tcW w:w="2760" w:type="dxa"/>
            <w:tcMar>
              <w:top w:w="60" w:type="dxa"/>
              <w:left w:w="120" w:type="dxa"/>
              <w:bottom w:w="30" w:type="dxa"/>
              <w:right w:w="120" w:type="dxa"/>
            </w:tcMar>
          </w:tcPr>
          <w:p w14:paraId="2C71967C">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C1、C2、C4</w:t>
            </w:r>
          </w:p>
        </w:tc>
        <w:tc>
          <w:tcPr>
            <w:tcW w:w="2760" w:type="dxa"/>
            <w:tcMar>
              <w:top w:w="60" w:type="dxa"/>
              <w:left w:w="120" w:type="dxa"/>
              <w:bottom w:w="30" w:type="dxa"/>
              <w:right w:w="120" w:type="dxa"/>
            </w:tcMar>
          </w:tcPr>
          <w:p w14:paraId="7CA7CAFF">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D4、D6</w:t>
            </w:r>
          </w:p>
        </w:tc>
        <w:tc>
          <w:tcPr>
            <w:tcW w:w="2760" w:type="dxa"/>
            <w:tcMar>
              <w:top w:w="60" w:type="dxa"/>
              <w:left w:w="120" w:type="dxa"/>
              <w:bottom w:w="30" w:type="dxa"/>
              <w:right w:w="120" w:type="dxa"/>
            </w:tcMar>
          </w:tcPr>
          <w:p w14:paraId="31E5E36B">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 2、能力目标 2</w:t>
            </w:r>
          </w:p>
        </w:tc>
        <w:tc>
          <w:tcPr>
            <w:tcW w:w="2760" w:type="dxa"/>
            <w:tcMar>
              <w:top w:w="60" w:type="dxa"/>
              <w:left w:w="120" w:type="dxa"/>
              <w:bottom w:w="30" w:type="dxa"/>
              <w:right w:w="120" w:type="dxa"/>
            </w:tcMar>
          </w:tcPr>
          <w:p w14:paraId="6EBE14F0">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14</w:t>
            </w:r>
          </w:p>
        </w:tc>
        <w:tc>
          <w:tcPr>
            <w:tcW w:w="2760" w:type="dxa"/>
            <w:tcMar>
              <w:top w:w="60" w:type="dxa"/>
              <w:left w:w="120" w:type="dxa"/>
              <w:bottom w:w="30" w:type="dxa"/>
              <w:right w:w="120" w:type="dxa"/>
            </w:tcMar>
          </w:tcPr>
          <w:p w14:paraId="1F1D411E">
            <w:pPr>
              <w:spacing w:before="120" w:after="120" w:line="288" w:lineRule="auto"/>
              <w:rPr>
                <w:rFonts w:hint="eastAsia" w:ascii="宋体" w:hAnsi="宋体" w:eastAsia="宋体" w:cs="宋体"/>
                <w:kern w:val="0"/>
                <w:sz w:val="21"/>
                <w:szCs w:val="21"/>
                <w:lang w:val="en-US" w:eastAsia="zh-CN" w:bidi="ar-SA"/>
                <w14:ligatures w14:val="none"/>
              </w:rPr>
            </w:pPr>
          </w:p>
        </w:tc>
      </w:tr>
      <w:tr w14:paraId="44D8A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Mar>
              <w:top w:w="60" w:type="dxa"/>
              <w:left w:w="120" w:type="dxa"/>
              <w:bottom w:w="30" w:type="dxa"/>
              <w:right w:w="120" w:type="dxa"/>
            </w:tcMar>
          </w:tcPr>
          <w:p w14:paraId="4710AC52">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第三章 综合故障检修</w:t>
            </w:r>
          </w:p>
        </w:tc>
        <w:tc>
          <w:tcPr>
            <w:tcW w:w="2760" w:type="dxa"/>
            <w:tcMar>
              <w:top w:w="60" w:type="dxa"/>
              <w:left w:w="120" w:type="dxa"/>
              <w:bottom w:w="30" w:type="dxa"/>
              <w:right w:w="120" w:type="dxa"/>
            </w:tcMar>
          </w:tcPr>
          <w:p w14:paraId="2368B622">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 复杂故障分析2. 多系统排查3. 诊断报告</w:t>
            </w:r>
          </w:p>
        </w:tc>
        <w:tc>
          <w:tcPr>
            <w:tcW w:w="2760" w:type="dxa"/>
            <w:tcMar>
              <w:top w:w="60" w:type="dxa"/>
              <w:left w:w="120" w:type="dxa"/>
              <w:bottom w:w="30" w:type="dxa"/>
              <w:right w:w="120" w:type="dxa"/>
            </w:tcMar>
          </w:tcPr>
          <w:p w14:paraId="75DBB5E6">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A4</w:t>
            </w:r>
          </w:p>
        </w:tc>
        <w:tc>
          <w:tcPr>
            <w:tcW w:w="2760" w:type="dxa"/>
            <w:tcMar>
              <w:top w:w="60" w:type="dxa"/>
              <w:left w:w="120" w:type="dxa"/>
              <w:bottom w:w="30" w:type="dxa"/>
              <w:right w:w="120" w:type="dxa"/>
            </w:tcMar>
          </w:tcPr>
          <w:p w14:paraId="68D9F535">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B2、B3、B4</w:t>
            </w:r>
          </w:p>
        </w:tc>
        <w:tc>
          <w:tcPr>
            <w:tcW w:w="2760" w:type="dxa"/>
            <w:tcMar>
              <w:top w:w="60" w:type="dxa"/>
              <w:left w:w="120" w:type="dxa"/>
              <w:bottom w:w="30" w:type="dxa"/>
              <w:right w:w="120" w:type="dxa"/>
            </w:tcMar>
          </w:tcPr>
          <w:p w14:paraId="73AFF5E4">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C1、C2、C3、C4</w:t>
            </w:r>
          </w:p>
        </w:tc>
        <w:tc>
          <w:tcPr>
            <w:tcW w:w="2760" w:type="dxa"/>
            <w:tcMar>
              <w:top w:w="60" w:type="dxa"/>
              <w:left w:w="120" w:type="dxa"/>
              <w:bottom w:w="30" w:type="dxa"/>
              <w:right w:w="120" w:type="dxa"/>
            </w:tcMar>
          </w:tcPr>
          <w:p w14:paraId="326FDE9B">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D3、D5</w:t>
            </w:r>
          </w:p>
        </w:tc>
        <w:tc>
          <w:tcPr>
            <w:tcW w:w="2760" w:type="dxa"/>
            <w:tcMar>
              <w:top w:w="60" w:type="dxa"/>
              <w:left w:w="120" w:type="dxa"/>
              <w:bottom w:w="30" w:type="dxa"/>
              <w:right w:w="120" w:type="dxa"/>
            </w:tcMar>
          </w:tcPr>
          <w:p w14:paraId="2989DD1F">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 2、能力目标 2</w:t>
            </w:r>
          </w:p>
        </w:tc>
        <w:tc>
          <w:tcPr>
            <w:tcW w:w="2760" w:type="dxa"/>
            <w:tcMar>
              <w:top w:w="60" w:type="dxa"/>
              <w:left w:w="120" w:type="dxa"/>
              <w:bottom w:w="30" w:type="dxa"/>
              <w:right w:w="120" w:type="dxa"/>
            </w:tcMar>
          </w:tcPr>
          <w:p w14:paraId="6016F147">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12</w:t>
            </w:r>
          </w:p>
        </w:tc>
        <w:tc>
          <w:tcPr>
            <w:tcW w:w="2760" w:type="dxa"/>
            <w:tcMar>
              <w:top w:w="60" w:type="dxa"/>
              <w:left w:w="120" w:type="dxa"/>
              <w:bottom w:w="30" w:type="dxa"/>
              <w:right w:w="120" w:type="dxa"/>
            </w:tcMar>
          </w:tcPr>
          <w:p w14:paraId="7311B253">
            <w:pPr>
              <w:spacing w:before="120" w:after="120" w:line="288" w:lineRule="auto"/>
              <w:rPr>
                <w:rFonts w:hint="eastAsia" w:ascii="宋体" w:hAnsi="宋体" w:eastAsia="宋体" w:cs="宋体"/>
                <w:kern w:val="0"/>
                <w:sz w:val="21"/>
                <w:szCs w:val="21"/>
                <w:lang w:val="en-US" w:eastAsia="zh-CN" w:bidi="ar-SA"/>
                <w14:ligatures w14:val="none"/>
              </w:rPr>
            </w:pPr>
          </w:p>
        </w:tc>
      </w:tr>
    </w:tbl>
    <w:p w14:paraId="561E6878">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kern w:val="2"/>
          <w:sz w:val="28"/>
          <w:szCs w:val="28"/>
          <w:lang w:val="en-US" w:eastAsia="zh-CN" w:bidi="ar-SA"/>
          <w14:ligatures w14:val="standardContextual"/>
        </w:rPr>
        <w:t>六、</w:t>
      </w:r>
      <w:r>
        <w:rPr>
          <w:rFonts w:hint="eastAsia" w:ascii="宋体" w:hAnsi="宋体" w:eastAsia="宋体" w:cs="宋体"/>
          <w:b/>
          <w:bCs/>
          <w:sz w:val="28"/>
          <w:szCs w:val="28"/>
          <w14:ligatures w14:val="none"/>
        </w:rPr>
        <w:t>课程考核与评价</w:t>
      </w:r>
    </w:p>
    <w:p w14:paraId="09D97BFE">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14:ligatures w14:val="none"/>
        </w:rPr>
      </w:pPr>
      <w:r>
        <w:rPr>
          <w:rFonts w:ascii="宋体" w:hAnsi="宋体" w:eastAsia="宋体" w:cs="宋体"/>
          <w:sz w:val="24"/>
          <w14:ligatures w14:val="none"/>
        </w:rPr>
        <w:t>遵循“立德树人、德技并修”的评价导向，坚持“知识评价与技能评价相结合、过程评价与结果评价相结合、定量评价与定性评价相结合、专业评价与思政评价相结合”的原则，全面评价学生的高阶综合应用能力与职业素养。</w:t>
      </w:r>
    </w:p>
    <w:p w14:paraId="589A3ECF">
      <w:pPr>
        <w:rPr>
          <w:rFonts w:ascii="宋体" w:hAnsi="宋体" w:eastAsia="宋体" w:cs="宋体"/>
          <w:sz w:val="24"/>
          <w14:ligatures w14:val="none"/>
        </w:rPr>
      </w:pPr>
      <w:r>
        <w:rPr>
          <w:rFonts w:ascii="宋体" w:hAnsi="宋体" w:eastAsia="宋体" w:cs="宋体"/>
          <w:sz w:val="24"/>
          <w14:ligatures w14:val="none"/>
        </w:rPr>
        <w:br w:type="page"/>
      </w:r>
    </w:p>
    <w:p w14:paraId="15E9EF17">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14:ligatures w14:val="none"/>
        </w:rPr>
      </w:pP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1533"/>
        <w:gridCol w:w="2144"/>
        <w:gridCol w:w="1343"/>
        <w:gridCol w:w="3581"/>
      </w:tblGrid>
      <w:tr w14:paraId="3A8C3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restart"/>
            <w:tcBorders>
              <w:left w:val="single" w:color="auto" w:sz="4" w:space="0"/>
              <w:right w:val="single" w:color="auto" w:sz="4" w:space="0"/>
            </w:tcBorders>
            <w:vAlign w:val="center"/>
          </w:tcPr>
          <w:p w14:paraId="1D66FCDE">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过程性评价</w:t>
            </w:r>
          </w:p>
        </w:tc>
        <w:tc>
          <w:tcPr>
            <w:tcW w:w="824" w:type="pct"/>
            <w:tcBorders>
              <w:left w:val="single" w:color="auto" w:sz="4" w:space="0"/>
              <w:right w:val="single" w:color="auto" w:sz="4" w:space="0"/>
            </w:tcBorders>
            <w:vAlign w:val="center"/>
          </w:tcPr>
          <w:p w14:paraId="0895FA1E">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平时评价</w:t>
            </w:r>
          </w:p>
        </w:tc>
        <w:tc>
          <w:tcPr>
            <w:tcW w:w="1154" w:type="pct"/>
            <w:tcBorders>
              <w:left w:val="single" w:color="auto" w:sz="4" w:space="0"/>
              <w:right w:val="single" w:color="auto" w:sz="4" w:space="0"/>
            </w:tcBorders>
            <w:vAlign w:val="center"/>
          </w:tcPr>
          <w:p w14:paraId="049E9174">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以出勤、作业、课堂提问的形式进行</w:t>
            </w:r>
          </w:p>
        </w:tc>
        <w:tc>
          <w:tcPr>
            <w:tcW w:w="723" w:type="pct"/>
            <w:tcBorders>
              <w:left w:val="single" w:color="auto" w:sz="4" w:space="0"/>
              <w:right w:val="single" w:color="auto" w:sz="4" w:space="0"/>
            </w:tcBorders>
            <w:vAlign w:val="center"/>
          </w:tcPr>
          <w:p w14:paraId="51A4071D">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20%</w:t>
            </w:r>
          </w:p>
        </w:tc>
        <w:tc>
          <w:tcPr>
            <w:tcW w:w="1928" w:type="pct"/>
            <w:tcBorders>
              <w:left w:val="single" w:color="auto" w:sz="4" w:space="0"/>
              <w:right w:val="single" w:color="auto" w:sz="4" w:space="0"/>
            </w:tcBorders>
            <w:vAlign w:val="center"/>
          </w:tcPr>
          <w:p w14:paraId="7829A11D">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制定出勤制度和作业占比，及课堂提问占比进行过程评价</w:t>
            </w:r>
          </w:p>
        </w:tc>
      </w:tr>
      <w:tr w14:paraId="4847B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tcBorders>
              <w:left w:val="single" w:color="auto" w:sz="4" w:space="0"/>
              <w:right w:val="single" w:color="auto" w:sz="4" w:space="0"/>
            </w:tcBorders>
            <w:vAlign w:val="center"/>
          </w:tcPr>
          <w:p w14:paraId="7C0035FA">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p>
        </w:tc>
        <w:tc>
          <w:tcPr>
            <w:tcW w:w="824" w:type="pct"/>
            <w:tcBorders>
              <w:left w:val="single" w:color="auto" w:sz="4" w:space="0"/>
              <w:right w:val="single" w:color="auto" w:sz="4" w:space="0"/>
            </w:tcBorders>
            <w:vAlign w:val="center"/>
          </w:tcPr>
          <w:p w14:paraId="57F6B1B7">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单元评价</w:t>
            </w:r>
          </w:p>
        </w:tc>
        <w:tc>
          <w:tcPr>
            <w:tcW w:w="1154" w:type="pct"/>
            <w:tcBorders>
              <w:left w:val="single" w:color="auto" w:sz="4" w:space="0"/>
              <w:right w:val="single" w:color="auto" w:sz="4" w:space="0"/>
            </w:tcBorders>
            <w:vAlign w:val="center"/>
          </w:tcPr>
          <w:p w14:paraId="60BA3234">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每个教学单元的结课考核形式进行</w:t>
            </w:r>
          </w:p>
        </w:tc>
        <w:tc>
          <w:tcPr>
            <w:tcW w:w="723" w:type="pct"/>
            <w:tcBorders>
              <w:left w:val="single" w:color="auto" w:sz="4" w:space="0"/>
              <w:right w:val="single" w:color="auto" w:sz="4" w:space="0"/>
            </w:tcBorders>
            <w:vAlign w:val="center"/>
          </w:tcPr>
          <w:p w14:paraId="53A7920D">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10%</w:t>
            </w:r>
          </w:p>
        </w:tc>
        <w:tc>
          <w:tcPr>
            <w:tcW w:w="1928" w:type="pct"/>
            <w:tcBorders>
              <w:left w:val="single" w:color="auto" w:sz="4" w:space="0"/>
              <w:right w:val="single" w:color="auto" w:sz="4" w:space="0"/>
            </w:tcBorders>
            <w:vAlign w:val="center"/>
          </w:tcPr>
          <w:p w14:paraId="0D3910E9">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以试卷或提问考核的方式对单元的基本知识和重点内容进行考核</w:t>
            </w:r>
          </w:p>
        </w:tc>
      </w:tr>
      <w:tr w14:paraId="2985D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tcBorders>
              <w:left w:val="single" w:color="auto" w:sz="4" w:space="0"/>
              <w:right w:val="single" w:color="auto" w:sz="4" w:space="0"/>
            </w:tcBorders>
            <w:vAlign w:val="center"/>
          </w:tcPr>
          <w:p w14:paraId="0814217A">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p>
        </w:tc>
        <w:tc>
          <w:tcPr>
            <w:tcW w:w="824" w:type="pct"/>
            <w:tcBorders>
              <w:left w:val="single" w:color="auto" w:sz="4" w:space="0"/>
              <w:right w:val="single" w:color="auto" w:sz="4" w:space="0"/>
            </w:tcBorders>
            <w:vAlign w:val="center"/>
          </w:tcPr>
          <w:p w14:paraId="7540E099">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期中评价</w:t>
            </w:r>
          </w:p>
        </w:tc>
        <w:tc>
          <w:tcPr>
            <w:tcW w:w="1154" w:type="pct"/>
            <w:tcBorders>
              <w:left w:val="single" w:color="auto" w:sz="4" w:space="0"/>
              <w:right w:val="single" w:color="auto" w:sz="4" w:space="0"/>
            </w:tcBorders>
            <w:vAlign w:val="center"/>
          </w:tcPr>
          <w:p w14:paraId="2484FEA9">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期中考试</w:t>
            </w:r>
          </w:p>
        </w:tc>
        <w:tc>
          <w:tcPr>
            <w:tcW w:w="723" w:type="pct"/>
            <w:tcBorders>
              <w:left w:val="single" w:color="auto" w:sz="4" w:space="0"/>
              <w:right w:val="single" w:color="auto" w:sz="4" w:space="0"/>
            </w:tcBorders>
            <w:vAlign w:val="center"/>
          </w:tcPr>
          <w:p w14:paraId="2E9CF336">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10%</w:t>
            </w:r>
          </w:p>
        </w:tc>
        <w:tc>
          <w:tcPr>
            <w:tcW w:w="1928" w:type="pct"/>
            <w:tcBorders>
              <w:left w:val="single" w:color="auto" w:sz="4" w:space="0"/>
              <w:right w:val="single" w:color="auto" w:sz="4" w:space="0"/>
            </w:tcBorders>
            <w:vAlign w:val="center"/>
          </w:tcPr>
          <w:p w14:paraId="275AC43D">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以大型单元为节点进行阶段性考核评价</w:t>
            </w:r>
          </w:p>
        </w:tc>
      </w:tr>
      <w:tr w14:paraId="27519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tcBorders>
              <w:left w:val="single" w:color="auto" w:sz="4" w:space="0"/>
              <w:right w:val="single" w:color="auto" w:sz="4" w:space="0"/>
            </w:tcBorders>
            <w:vAlign w:val="center"/>
          </w:tcPr>
          <w:p w14:paraId="1DD778F3">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p>
        </w:tc>
        <w:tc>
          <w:tcPr>
            <w:tcW w:w="824" w:type="pct"/>
            <w:tcBorders>
              <w:left w:val="single" w:color="auto" w:sz="4" w:space="0"/>
              <w:right w:val="single" w:color="auto" w:sz="4" w:space="0"/>
            </w:tcBorders>
            <w:vAlign w:val="center"/>
          </w:tcPr>
          <w:p w14:paraId="2780E73A">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实践评价</w:t>
            </w:r>
          </w:p>
        </w:tc>
        <w:tc>
          <w:tcPr>
            <w:tcW w:w="1154" w:type="pct"/>
            <w:tcBorders>
              <w:left w:val="single" w:color="auto" w:sz="4" w:space="0"/>
              <w:right w:val="single" w:color="auto" w:sz="4" w:space="0"/>
            </w:tcBorders>
            <w:vAlign w:val="center"/>
          </w:tcPr>
          <w:p w14:paraId="0F3A799B">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以技能操作和零部件认知方式进行</w:t>
            </w:r>
          </w:p>
        </w:tc>
        <w:tc>
          <w:tcPr>
            <w:tcW w:w="723" w:type="pct"/>
            <w:tcBorders>
              <w:left w:val="single" w:color="auto" w:sz="4" w:space="0"/>
              <w:right w:val="single" w:color="auto" w:sz="4" w:space="0"/>
            </w:tcBorders>
            <w:vAlign w:val="center"/>
          </w:tcPr>
          <w:p w14:paraId="0088FDBD">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10%</w:t>
            </w:r>
          </w:p>
        </w:tc>
        <w:tc>
          <w:tcPr>
            <w:tcW w:w="1928" w:type="pct"/>
            <w:tcBorders>
              <w:left w:val="single" w:color="auto" w:sz="4" w:space="0"/>
              <w:right w:val="single" w:color="auto" w:sz="4" w:space="0"/>
            </w:tcBorders>
            <w:vAlign w:val="center"/>
          </w:tcPr>
          <w:p w14:paraId="7F2AFD8C">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以学生动手能力和对主要机器零部件认识的能力进行考核</w:t>
            </w:r>
          </w:p>
        </w:tc>
      </w:tr>
      <w:tr w14:paraId="3F1AF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93" w:type="pct"/>
            <w:gridSpan w:val="2"/>
            <w:tcBorders>
              <w:left w:val="single" w:color="auto" w:sz="4" w:space="0"/>
              <w:right w:val="single" w:color="auto" w:sz="4" w:space="0"/>
            </w:tcBorders>
            <w:vAlign w:val="center"/>
          </w:tcPr>
          <w:p w14:paraId="3FEC1D43">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终结性评价（期末）</w:t>
            </w:r>
          </w:p>
        </w:tc>
        <w:tc>
          <w:tcPr>
            <w:tcW w:w="1154" w:type="pct"/>
            <w:tcBorders>
              <w:left w:val="single" w:color="auto" w:sz="4" w:space="0"/>
              <w:right w:val="single" w:color="auto" w:sz="4" w:space="0"/>
            </w:tcBorders>
            <w:vAlign w:val="center"/>
          </w:tcPr>
          <w:p w14:paraId="498937FE">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闭卷期末考试</w:t>
            </w:r>
          </w:p>
        </w:tc>
        <w:tc>
          <w:tcPr>
            <w:tcW w:w="723" w:type="pct"/>
            <w:tcBorders>
              <w:left w:val="single" w:color="auto" w:sz="4" w:space="0"/>
              <w:right w:val="single" w:color="auto" w:sz="4" w:space="0"/>
            </w:tcBorders>
            <w:vAlign w:val="center"/>
          </w:tcPr>
          <w:p w14:paraId="51DCC3F7">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50%</w:t>
            </w:r>
          </w:p>
        </w:tc>
        <w:tc>
          <w:tcPr>
            <w:tcW w:w="1928" w:type="pct"/>
            <w:tcBorders>
              <w:left w:val="single" w:color="auto" w:sz="4" w:space="0"/>
              <w:right w:val="single" w:color="auto" w:sz="4" w:space="0"/>
            </w:tcBorders>
            <w:vAlign w:val="center"/>
          </w:tcPr>
          <w:p w14:paraId="6B4999F0">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对课程进行总体考核，考试学生对基本知识和基本技能的掌握程度</w:t>
            </w:r>
          </w:p>
        </w:tc>
      </w:tr>
    </w:tbl>
    <w:p w14:paraId="5F94A28F">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七、课程实施与保障</w:t>
      </w:r>
    </w:p>
    <w:p w14:paraId="507EE571">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14:ligatures w14:val="none"/>
        </w:rPr>
      </w:pPr>
      <w:r>
        <w:rPr>
          <w:rFonts w:hint="eastAsia" w:ascii="宋体" w:hAnsi="宋体" w:eastAsia="宋体" w:cs="宋体"/>
          <w:b/>
          <w:bCs/>
          <w:sz w:val="24"/>
          <w:szCs w:val="24"/>
          <w:lang w:eastAsia="zh-CN"/>
          <w14:ligatures w14:val="none"/>
        </w:rPr>
        <w:t>（一）</w:t>
      </w:r>
      <w:r>
        <w:rPr>
          <w:rFonts w:hint="eastAsia" w:ascii="宋体" w:hAnsi="宋体" w:eastAsia="宋体" w:cs="宋体"/>
          <w:b/>
          <w:bCs/>
          <w:sz w:val="24"/>
          <w:szCs w:val="24"/>
          <w14:ligatures w14:val="none"/>
        </w:rPr>
        <w:t>教学策略</w:t>
      </w:r>
    </w:p>
    <w:p w14:paraId="5BB8A8F2">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14:ligatures w14:val="none"/>
        </w:rPr>
      </w:pPr>
      <w:r>
        <w:rPr>
          <w:rFonts w:ascii="宋体" w:hAnsi="宋体" w:eastAsia="宋体" w:cs="宋体"/>
          <w:sz w:val="24"/>
          <w14:ligatures w14:val="none"/>
        </w:rPr>
        <w:t>本课程采用“综合项目驱动+案例攻坚”的教学方法，选用线上线下混合式教学组织形式，结合虚拟仿真系统调试、现场综合实操、行业专家技术讲座等教学手段。采用项目小组学习模式，依托校内新能源汽车高端综合实训中心，设置真实工业级项目任务，强化“学中研、研中创”的实训效果。</w:t>
      </w:r>
    </w:p>
    <w:p w14:paraId="5B52D905">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14:ligatures w14:val="none"/>
        </w:rPr>
      </w:pPr>
      <w:r>
        <w:rPr>
          <w:rFonts w:hint="eastAsia" w:ascii="宋体" w:hAnsi="宋体" w:eastAsia="宋体" w:cs="宋体"/>
          <w:b/>
          <w:bCs/>
          <w:sz w:val="24"/>
          <w:szCs w:val="24"/>
          <w:lang w:eastAsia="zh-CN"/>
          <w14:ligatures w14:val="none"/>
        </w:rPr>
        <w:t>（二）</w:t>
      </w:r>
      <w:r>
        <w:rPr>
          <w:rFonts w:hint="eastAsia" w:ascii="宋体" w:hAnsi="宋体" w:eastAsia="宋体" w:cs="宋体"/>
          <w:b/>
          <w:bCs/>
          <w:sz w:val="24"/>
          <w:szCs w:val="24"/>
          <w14:ligatures w14:val="none"/>
        </w:rPr>
        <w:t>课程思政融入</w:t>
      </w:r>
    </w:p>
    <w:p w14:paraId="411B3BD6">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14:ligatures w14:val="none"/>
        </w:rPr>
      </w:pPr>
      <w:r>
        <w:rPr>
          <w:rFonts w:ascii="宋体" w:hAnsi="宋体" w:eastAsia="宋体" w:cs="宋体"/>
          <w:sz w:val="24"/>
          <w14:ligatures w14:val="none"/>
        </w:rPr>
        <w:t>构建“科技报国、创新攻坚、团队协作”的课程思政价值链，将我国新能源汽车整车控制技术从跟跑到领跑的发展历程、行业领军人才的攻坚事迹融入实训教学。通过自主创新案例激发学生的科技报国情怀；在复杂故障排查中培养学生的攻坚精神与创新意识；在综合项目中强化团队协作理念，培育集体荣誉感。</w:t>
      </w:r>
    </w:p>
    <w:p w14:paraId="12FF9C09">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14:ligatures w14:val="none"/>
        </w:rPr>
      </w:pPr>
      <w:r>
        <w:rPr>
          <w:rFonts w:hint="eastAsia" w:ascii="宋体" w:hAnsi="宋体" w:eastAsia="宋体" w:cs="宋体"/>
          <w:b/>
          <w:bCs/>
          <w:sz w:val="24"/>
          <w:szCs w:val="24"/>
          <w14:ligatures w14:val="none"/>
        </w:rPr>
        <w:t>（三）教学基本条件</w:t>
      </w:r>
    </w:p>
    <w:p w14:paraId="6D418D07">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1.教学团队基本要求</w:t>
      </w:r>
    </w:p>
    <w:p w14:paraId="2E328BA4">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14:ligatures w14:val="none"/>
        </w:rPr>
      </w:pPr>
      <w:r>
        <w:rPr>
          <w:rFonts w:ascii="宋体" w:hAnsi="宋体" w:eastAsia="宋体" w:cs="宋体"/>
          <w:sz w:val="24"/>
          <w14:ligatures w14:val="none"/>
        </w:rPr>
        <w:t>专职教师4人左右，企业兼职教师2人。教师需具备新能源汽车整车控制相关专业背景，持有双师素质证书与行业高级技术证书，具备5年以上相关教学或一线技术研发经验，能指导复杂技术项目。</w:t>
      </w:r>
    </w:p>
    <w:p w14:paraId="3725B973">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2.教学硬件环境基本要求</w:t>
      </w:r>
    </w:p>
    <w:p w14:paraId="2E3184CC">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校内需具备汽车结构实训室，配套完善的实训仪器设备和场地环境，满足课程教学与实训需求。</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3104"/>
        <w:gridCol w:w="3104"/>
        <w:gridCol w:w="3104"/>
      </w:tblGrid>
      <w:tr w14:paraId="037A7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44" w:hRule="atLeast"/>
          <w:jc w:val="center"/>
        </w:trPr>
        <w:tc>
          <w:tcPr>
            <w:tcW w:w="1666" w:type="pct"/>
            <w:tcMar>
              <w:top w:w="60" w:type="dxa"/>
              <w:left w:w="120" w:type="dxa"/>
              <w:bottom w:w="30" w:type="dxa"/>
              <w:right w:w="120" w:type="dxa"/>
            </w:tcMar>
          </w:tcPr>
          <w:p w14:paraId="1029C4D5">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硬件类型</w:t>
            </w:r>
          </w:p>
        </w:tc>
        <w:tc>
          <w:tcPr>
            <w:tcW w:w="1666" w:type="pct"/>
            <w:tcMar>
              <w:top w:w="60" w:type="dxa"/>
              <w:left w:w="120" w:type="dxa"/>
              <w:bottom w:w="30" w:type="dxa"/>
              <w:right w:w="120" w:type="dxa"/>
            </w:tcMar>
          </w:tcPr>
          <w:p w14:paraId="5EB5C90B">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具体要求</w:t>
            </w:r>
          </w:p>
        </w:tc>
        <w:tc>
          <w:tcPr>
            <w:tcW w:w="1666" w:type="pct"/>
            <w:tcMar>
              <w:top w:w="60" w:type="dxa"/>
              <w:left w:w="120" w:type="dxa"/>
              <w:bottom w:w="30" w:type="dxa"/>
              <w:right w:w="120" w:type="dxa"/>
            </w:tcMar>
          </w:tcPr>
          <w:p w14:paraId="52F035CB">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2"/>
                <w:sz w:val="21"/>
                <w:szCs w:val="21"/>
                <w:lang w:val="en-US" w:eastAsia="zh-CN" w:bidi="ar-SA"/>
                <w14:ligatures w14:val="none"/>
              </w:rPr>
            </w:pPr>
            <w:r>
              <w:rPr>
                <w:rFonts w:hint="eastAsia" w:ascii="宋体" w:hAnsi="宋体" w:eastAsia="宋体" w:cs="宋体"/>
                <w:b/>
                <w:bCs/>
                <w:kern w:val="2"/>
                <w:sz w:val="21"/>
                <w:szCs w:val="21"/>
                <w:lang w:val="en-US" w:eastAsia="zh-CN" w:bidi="ar-SA"/>
                <w14:ligatures w14:val="none"/>
              </w:rPr>
              <w:t>用途说明</w:t>
            </w:r>
          </w:p>
        </w:tc>
      </w:tr>
      <w:tr w14:paraId="2124C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666" w:type="pct"/>
            <w:tcMar>
              <w:top w:w="60" w:type="dxa"/>
              <w:left w:w="120" w:type="dxa"/>
              <w:bottom w:w="30" w:type="dxa"/>
              <w:right w:w="120" w:type="dxa"/>
            </w:tcMar>
            <w:vAlign w:val="center"/>
          </w:tcPr>
          <w:p w14:paraId="66947D33">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实训场地</w:t>
            </w:r>
          </w:p>
        </w:tc>
        <w:tc>
          <w:tcPr>
            <w:tcW w:w="1666" w:type="pct"/>
            <w:tcMar>
              <w:top w:w="60" w:type="dxa"/>
              <w:left w:w="120" w:type="dxa"/>
              <w:bottom w:w="30" w:type="dxa"/>
              <w:right w:w="120" w:type="dxa"/>
            </w:tcMar>
          </w:tcPr>
          <w:p w14:paraId="0F6ED254">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新能源汽车高端综合实训中心，面积不低于300㎡，划分装调区、性能测试区、故障排查区，配备高压防护、通风、消防、防静电设施</w:t>
            </w:r>
          </w:p>
        </w:tc>
        <w:tc>
          <w:tcPr>
            <w:tcW w:w="1666" w:type="pct"/>
            <w:tcMar>
              <w:top w:w="60" w:type="dxa"/>
              <w:left w:w="120" w:type="dxa"/>
              <w:bottom w:w="30" w:type="dxa"/>
              <w:right w:w="120" w:type="dxa"/>
            </w:tcMar>
          </w:tcPr>
          <w:p w14:paraId="71EE54FF">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满足高阶综合实训需求，保障实训安全</w:t>
            </w:r>
          </w:p>
        </w:tc>
      </w:tr>
      <w:tr w14:paraId="541EB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666" w:type="pct"/>
            <w:tcMar>
              <w:top w:w="60" w:type="dxa"/>
              <w:left w:w="120" w:type="dxa"/>
              <w:bottom w:w="30" w:type="dxa"/>
              <w:right w:w="120" w:type="dxa"/>
            </w:tcMar>
            <w:vAlign w:val="center"/>
          </w:tcPr>
          <w:p w14:paraId="01629332">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核心实训设备</w:t>
            </w:r>
          </w:p>
        </w:tc>
        <w:tc>
          <w:tcPr>
            <w:tcW w:w="1666" w:type="pct"/>
            <w:tcMar>
              <w:top w:w="60" w:type="dxa"/>
              <w:left w:w="120" w:type="dxa"/>
              <w:bottom w:w="30" w:type="dxa"/>
              <w:right w:w="120" w:type="dxa"/>
            </w:tcMar>
          </w:tcPr>
          <w:p w14:paraId="04941434">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新能源汽车整车（带故障模拟系统，不少于2台）、整车控制系统实训台架（含VCU、MCU、BMS协同系统，不少于3台）</w:t>
            </w:r>
          </w:p>
        </w:tc>
        <w:tc>
          <w:tcPr>
            <w:tcW w:w="1666" w:type="pct"/>
            <w:tcMar>
              <w:top w:w="60" w:type="dxa"/>
              <w:left w:w="120" w:type="dxa"/>
              <w:bottom w:w="30" w:type="dxa"/>
              <w:right w:w="120" w:type="dxa"/>
            </w:tcMar>
          </w:tcPr>
          <w:p w14:paraId="1932455F">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用于系统装调、故障模拟实训</w:t>
            </w:r>
          </w:p>
        </w:tc>
      </w:tr>
      <w:tr w14:paraId="4D39E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666" w:type="pct"/>
            <w:tcMar>
              <w:top w:w="60" w:type="dxa"/>
              <w:left w:w="120" w:type="dxa"/>
              <w:bottom w:w="30" w:type="dxa"/>
              <w:right w:w="120" w:type="dxa"/>
            </w:tcMar>
            <w:vAlign w:val="center"/>
          </w:tcPr>
          <w:p w14:paraId="667E4931">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测试设备</w:t>
            </w:r>
          </w:p>
        </w:tc>
        <w:tc>
          <w:tcPr>
            <w:tcW w:w="1666" w:type="pct"/>
            <w:tcMar>
              <w:top w:w="60" w:type="dxa"/>
              <w:left w:w="120" w:type="dxa"/>
              <w:bottom w:w="30" w:type="dxa"/>
              <w:right w:w="120" w:type="dxa"/>
            </w:tcMar>
          </w:tcPr>
          <w:p w14:paraId="556AE8F8">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底盘测功机（不少于1台）、动力电池综合测试仪、整车故障诊断仪、示波器等高精度仪器（不少于4台/套）</w:t>
            </w:r>
          </w:p>
        </w:tc>
        <w:tc>
          <w:tcPr>
            <w:tcW w:w="1666" w:type="pct"/>
            <w:tcMar>
              <w:top w:w="60" w:type="dxa"/>
              <w:left w:w="120" w:type="dxa"/>
              <w:bottom w:w="30" w:type="dxa"/>
              <w:right w:w="120" w:type="dxa"/>
            </w:tcMar>
          </w:tcPr>
          <w:p w14:paraId="61EB6D65">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用于整车性能测试与复杂故障诊断</w:t>
            </w:r>
          </w:p>
        </w:tc>
      </w:tr>
      <w:tr w14:paraId="63103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666" w:type="pct"/>
            <w:tcMar>
              <w:top w:w="60" w:type="dxa"/>
              <w:left w:w="120" w:type="dxa"/>
              <w:bottom w:w="30" w:type="dxa"/>
              <w:right w:w="120" w:type="dxa"/>
            </w:tcMar>
            <w:vAlign w:val="center"/>
          </w:tcPr>
          <w:p w14:paraId="3AE5635F">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辅助设备</w:t>
            </w:r>
          </w:p>
        </w:tc>
        <w:tc>
          <w:tcPr>
            <w:tcW w:w="1666" w:type="pct"/>
            <w:tcMar>
              <w:top w:w="60" w:type="dxa"/>
              <w:left w:w="120" w:type="dxa"/>
              <w:bottom w:w="30" w:type="dxa"/>
              <w:right w:w="120" w:type="dxa"/>
            </w:tcMar>
          </w:tcPr>
          <w:p w14:paraId="0524280C">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高压绝缘防护工具、虚拟仿真调试软件、移动多媒体教学终端（不少于2台）、技术文档查阅终端</w:t>
            </w:r>
          </w:p>
        </w:tc>
        <w:tc>
          <w:tcPr>
            <w:tcW w:w="1666" w:type="pct"/>
            <w:tcMar>
              <w:top w:w="60" w:type="dxa"/>
              <w:left w:w="120" w:type="dxa"/>
              <w:bottom w:w="30" w:type="dxa"/>
              <w:right w:w="120" w:type="dxa"/>
            </w:tcMar>
          </w:tcPr>
          <w:p w14:paraId="09831333">
            <w:pPr>
              <w:widowControl w:val="0"/>
              <w:snapToGrid w:val="0"/>
              <w:spacing w:before="120" w:after="120" w:line="240" w:lineRule="auto"/>
              <w:ind w:left="0" w:leftChars="0" w:right="0" w:rightChars="0" w:firstLine="0" w:firstLineChars="0"/>
              <w:jc w:val="center"/>
              <w:rPr>
                <w:rFonts w:hint="eastAsia" w:ascii="宋体" w:hAnsi="宋体" w:eastAsia="宋体" w:cs="宋体"/>
                <w:b w:val="0"/>
                <w:bCs w:val="0"/>
                <w:kern w:val="2"/>
                <w:sz w:val="21"/>
                <w:szCs w:val="21"/>
                <w:lang w:val="en-US" w:eastAsia="zh-CN" w:bidi="ar-SA"/>
                <w14:ligatures w14:val="none"/>
              </w:rPr>
            </w:pPr>
            <w:r>
              <w:rPr>
                <w:rFonts w:hint="eastAsia" w:ascii="宋体" w:hAnsi="宋体" w:eastAsia="宋体" w:cs="宋体"/>
                <w:b w:val="0"/>
                <w:bCs w:val="0"/>
                <w:kern w:val="2"/>
                <w:sz w:val="21"/>
                <w:szCs w:val="21"/>
                <w:lang w:val="en-US" w:eastAsia="zh-CN" w:bidi="ar-SA"/>
                <w14:ligatures w14:val="none"/>
              </w:rPr>
              <w:t>用于安全防护、预习训练、现场指导、技术查阅</w:t>
            </w:r>
          </w:p>
        </w:tc>
      </w:tr>
    </w:tbl>
    <w:p w14:paraId="16E9B01A">
      <w:pPr>
        <w:rPr>
          <w:rFonts w:hint="eastAsia"/>
        </w:rPr>
        <w:sectPr>
          <w:pgSz w:w="11906" w:h="16838"/>
          <w:pgMar w:top="1417" w:right="1417" w:bottom="1417" w:left="1417" w:header="851" w:footer="992" w:gutter="0"/>
          <w:pgNumType w:fmt="decimal"/>
          <w:cols w:space="0" w:num="1"/>
          <w:rtlGutter w:val="0"/>
          <w:docGrid w:type="lines" w:linePitch="312" w:charSpace="0"/>
        </w:sectPr>
      </w:pPr>
    </w:p>
    <w:p w14:paraId="5B4556C6">
      <w:pPr>
        <w:pStyle w:val="2"/>
        <w:bidi w:val="0"/>
        <w:rPr>
          <w:rFonts w:hint="eastAsia"/>
          <w:lang w:val="en-US" w:eastAsia="zh-CN"/>
        </w:rPr>
      </w:pPr>
      <w:bookmarkStart w:id="52" w:name="_Toc4431"/>
      <w:bookmarkStart w:id="53" w:name="_Toc27137"/>
      <w:bookmarkStart w:id="54" w:name="_Toc22863"/>
      <w:r>
        <w:rPr>
          <w:rFonts w:hint="eastAsia"/>
          <w:lang w:val="en-US" w:eastAsia="zh-CN"/>
        </w:rPr>
        <w:t>《新能源汽车动力电池管理技术和驱动电机控制技术实训》课程标准</w:t>
      </w:r>
      <w:bookmarkEnd w:id="52"/>
      <w:bookmarkEnd w:id="53"/>
      <w:bookmarkEnd w:id="54"/>
    </w:p>
    <w:p w14:paraId="70C37C25">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left="0" w:leftChars="0"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一、课程基本信息</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1218"/>
        <w:gridCol w:w="1686"/>
        <w:gridCol w:w="1055"/>
        <w:gridCol w:w="1343"/>
        <w:gridCol w:w="2637"/>
      </w:tblGrid>
      <w:tr w14:paraId="69D25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4" w:type="pct"/>
            <w:tcBorders>
              <w:top w:val="single" w:color="auto" w:sz="4" w:space="0"/>
              <w:left w:val="single" w:color="auto" w:sz="4" w:space="0"/>
              <w:bottom w:val="single" w:color="auto" w:sz="4" w:space="0"/>
              <w:right w:val="single" w:color="auto" w:sz="4" w:space="0"/>
            </w:tcBorders>
            <w:vAlign w:val="center"/>
          </w:tcPr>
          <w:p w14:paraId="69713E21">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left="0" w:leftChars="0" w:firstLine="0" w:firstLineChars="0"/>
              <w:jc w:val="both"/>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课程名称</w:t>
            </w:r>
          </w:p>
        </w:tc>
        <w:tc>
          <w:tcPr>
            <w:tcW w:w="2132" w:type="pct"/>
            <w:gridSpan w:val="3"/>
            <w:tcBorders>
              <w:top w:val="single" w:color="auto" w:sz="4" w:space="0"/>
              <w:left w:val="single" w:color="auto" w:sz="4" w:space="0"/>
              <w:bottom w:val="single" w:color="auto" w:sz="4" w:space="0"/>
              <w:right w:val="single" w:color="auto" w:sz="4" w:space="0"/>
            </w:tcBorders>
            <w:vAlign w:val="center"/>
          </w:tcPr>
          <w:p w14:paraId="522D1AC6">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jc w:val="left"/>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kern w:val="2"/>
                <w:sz w:val="21"/>
                <w:szCs w:val="21"/>
                <w:lang w:val="en-US" w:eastAsia="zh-CN" w:bidi="ar-SA"/>
                <w14:ligatures w14:val="none"/>
              </w:rPr>
              <w:t>新能源汽车动力电池管理技术和驱动电机控制技术实训</w:t>
            </w:r>
          </w:p>
        </w:tc>
        <w:tc>
          <w:tcPr>
            <w:tcW w:w="723" w:type="pct"/>
            <w:tcBorders>
              <w:top w:val="single" w:color="auto" w:sz="4" w:space="0"/>
              <w:left w:val="single" w:color="auto" w:sz="4" w:space="0"/>
              <w:bottom w:val="single" w:color="auto" w:sz="4" w:space="0"/>
              <w:right w:val="single" w:color="auto" w:sz="4" w:space="0"/>
            </w:tcBorders>
            <w:vAlign w:val="center"/>
          </w:tcPr>
          <w:p w14:paraId="383BE85F">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left="0" w:leftChars="0" w:firstLine="0" w:firstLineChars="0"/>
              <w:jc w:val="both"/>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课程编码</w:t>
            </w:r>
          </w:p>
        </w:tc>
        <w:tc>
          <w:tcPr>
            <w:tcW w:w="1419" w:type="pct"/>
            <w:tcBorders>
              <w:top w:val="single" w:color="auto" w:sz="4" w:space="0"/>
              <w:left w:val="single" w:color="auto" w:sz="4" w:space="0"/>
              <w:bottom w:val="single" w:color="auto" w:sz="4" w:space="0"/>
              <w:right w:val="single" w:color="auto" w:sz="4" w:space="0"/>
            </w:tcBorders>
            <w:vAlign w:val="center"/>
          </w:tcPr>
          <w:p w14:paraId="1B9ADE3A">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right="-145" w:firstLine="420" w:firstLineChars="200"/>
              <w:jc w:val="center"/>
              <w:textAlignment w:val="auto"/>
              <w:rPr>
                <w:rFonts w:hint="eastAsia" w:ascii="宋体" w:hAnsi="宋体" w:eastAsia="宋体" w:cs="宋体"/>
                <w:color w:val="FF0000"/>
                <w:kern w:val="0"/>
                <w:sz w:val="21"/>
                <w:szCs w:val="21"/>
                <w:lang w:val="en-US" w:eastAsia="zh-CN" w:bidi="ar-SA"/>
                <w14:ligatures w14:val="none"/>
              </w:rPr>
            </w:pPr>
            <w:r>
              <w:rPr>
                <w:rFonts w:hint="eastAsia" w:ascii="宋体" w:hAnsi="宋体" w:eastAsia="宋体" w:cs="宋体"/>
                <w:i w:val="0"/>
                <w:iCs w:val="0"/>
                <w:snapToGrid w:val="0"/>
                <w:color w:val="000000"/>
                <w:kern w:val="0"/>
                <w:sz w:val="21"/>
                <w:szCs w:val="21"/>
                <w:u w:val="none"/>
                <w:lang w:val="en-US" w:eastAsia="zh-CN" w:bidi="ar"/>
                <w14:ligatures w14:val="none"/>
              </w:rPr>
              <w:t>jxqc24011</w:t>
            </w:r>
          </w:p>
        </w:tc>
      </w:tr>
      <w:tr w14:paraId="32974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4" w:type="pct"/>
            <w:tcBorders>
              <w:top w:val="single" w:color="auto" w:sz="4" w:space="0"/>
              <w:left w:val="single" w:color="auto" w:sz="4" w:space="0"/>
              <w:bottom w:val="single" w:color="auto" w:sz="4" w:space="0"/>
              <w:right w:val="single" w:color="auto" w:sz="4" w:space="0"/>
            </w:tcBorders>
          </w:tcPr>
          <w:p w14:paraId="5117ED53">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left="0" w:leftChars="0" w:firstLine="0" w:firstLineChars="0"/>
              <w:jc w:val="both"/>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建议学时</w:t>
            </w:r>
          </w:p>
        </w:tc>
        <w:tc>
          <w:tcPr>
            <w:tcW w:w="656" w:type="pct"/>
            <w:tcBorders>
              <w:top w:val="single" w:color="auto" w:sz="4" w:space="0"/>
              <w:left w:val="single" w:color="auto" w:sz="4" w:space="0"/>
              <w:bottom w:val="single" w:color="auto" w:sz="4" w:space="0"/>
              <w:right w:val="single" w:color="auto" w:sz="4" w:space="0"/>
            </w:tcBorders>
          </w:tcPr>
          <w:p w14:paraId="52C12A16">
            <w:pPr>
              <w:keepNext w:val="0"/>
              <w:keepLines w:val="0"/>
              <w:pageBreakBefore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26</w:t>
            </w:r>
          </w:p>
        </w:tc>
        <w:tc>
          <w:tcPr>
            <w:tcW w:w="908" w:type="pct"/>
            <w:tcBorders>
              <w:top w:val="single" w:color="auto" w:sz="4" w:space="0"/>
              <w:left w:val="single" w:color="auto" w:sz="4" w:space="0"/>
              <w:bottom w:val="single" w:color="auto" w:sz="4" w:space="0"/>
              <w:right w:val="single" w:color="auto" w:sz="4" w:space="0"/>
            </w:tcBorders>
          </w:tcPr>
          <w:p w14:paraId="5D8C0E72">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textAlignment w:val="auto"/>
              <w:rPr>
                <w:rFonts w:hint="eastAsia" w:ascii="宋体" w:hAnsi="宋体" w:eastAsia="宋体" w:cs="宋体"/>
                <w:sz w:val="21"/>
                <w:szCs w:val="21"/>
                <w14:ligatures w14:val="none"/>
              </w:rPr>
            </w:pPr>
            <w:r>
              <w:rPr>
                <w:rFonts w:hint="eastAsia" w:ascii="宋体" w:hAnsi="宋体" w:eastAsia="宋体" w:cs="宋体"/>
                <w:b/>
                <w:bCs/>
                <w:kern w:val="0"/>
                <w:sz w:val="21"/>
                <w:szCs w:val="21"/>
                <w14:ligatures w14:val="none"/>
              </w:rPr>
              <w:t>其中实践学时</w:t>
            </w:r>
          </w:p>
        </w:tc>
        <w:tc>
          <w:tcPr>
            <w:tcW w:w="568" w:type="pct"/>
            <w:tcBorders>
              <w:top w:val="single" w:color="auto" w:sz="4" w:space="0"/>
              <w:left w:val="single" w:color="auto" w:sz="4" w:space="0"/>
              <w:bottom w:val="single" w:color="auto" w:sz="4" w:space="0"/>
              <w:right w:val="single" w:color="auto" w:sz="4" w:space="0"/>
            </w:tcBorders>
          </w:tcPr>
          <w:p w14:paraId="1868EC6A">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sz w:val="21"/>
                <w:szCs w:val="21"/>
                <w14:ligatures w14:val="none"/>
              </w:rPr>
            </w:pPr>
            <w:r>
              <w:rPr>
                <w:rFonts w:hint="eastAsia" w:ascii="宋体" w:hAnsi="宋体" w:eastAsia="宋体" w:cs="宋体"/>
                <w:sz w:val="21"/>
                <w:szCs w:val="21"/>
                <w:lang w:val="en-US" w:eastAsia="zh-CN"/>
                <w14:ligatures w14:val="none"/>
              </w:rPr>
              <w:t>26</w:t>
            </w:r>
            <w:r>
              <w:rPr>
                <w:rFonts w:hint="eastAsia" w:ascii="宋体" w:hAnsi="宋体" w:eastAsia="宋体" w:cs="宋体"/>
                <w:sz w:val="21"/>
                <w:szCs w:val="21"/>
                <w14:ligatures w14:val="none"/>
              </w:rPr>
              <w:t>学时</w:t>
            </w:r>
          </w:p>
        </w:tc>
        <w:tc>
          <w:tcPr>
            <w:tcW w:w="723" w:type="pct"/>
            <w:tcBorders>
              <w:top w:val="single" w:color="auto" w:sz="4" w:space="0"/>
              <w:left w:val="single" w:color="auto" w:sz="4" w:space="0"/>
              <w:bottom w:val="single" w:color="auto" w:sz="4" w:space="0"/>
              <w:right w:val="single" w:color="auto" w:sz="4" w:space="0"/>
            </w:tcBorders>
            <w:vAlign w:val="center"/>
          </w:tcPr>
          <w:p w14:paraId="02EC4499">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left="0" w:leftChars="0" w:firstLine="0" w:firstLineChars="0"/>
              <w:jc w:val="both"/>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学分</w:t>
            </w:r>
          </w:p>
        </w:tc>
        <w:tc>
          <w:tcPr>
            <w:tcW w:w="1419" w:type="pct"/>
            <w:tcBorders>
              <w:top w:val="single" w:color="auto" w:sz="4" w:space="0"/>
              <w:left w:val="single" w:color="auto" w:sz="4" w:space="0"/>
              <w:bottom w:val="single" w:color="auto" w:sz="4" w:space="0"/>
              <w:right w:val="single" w:color="auto" w:sz="4" w:space="0"/>
            </w:tcBorders>
            <w:vAlign w:val="center"/>
          </w:tcPr>
          <w:p w14:paraId="5D421A3F">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jc w:val="center"/>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kern w:val="0"/>
                <w:sz w:val="21"/>
                <w:szCs w:val="21"/>
                <w:lang w:val="en-US" w:eastAsia="zh-CN" w:bidi="ar-SA"/>
                <w14:ligatures w14:val="none"/>
              </w:rPr>
              <w:t>1</w:t>
            </w:r>
          </w:p>
        </w:tc>
      </w:tr>
      <w:tr w14:paraId="28C6B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4" w:type="pct"/>
            <w:tcBorders>
              <w:top w:val="single" w:color="auto" w:sz="4" w:space="0"/>
              <w:left w:val="single" w:color="auto" w:sz="4" w:space="0"/>
              <w:bottom w:val="single" w:color="auto" w:sz="4" w:space="0"/>
              <w:right w:val="single" w:color="auto" w:sz="4" w:space="0"/>
            </w:tcBorders>
          </w:tcPr>
          <w:p w14:paraId="2C8EFB56">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left="0" w:leftChars="0" w:firstLine="0" w:firstLineChars="0"/>
              <w:jc w:val="both"/>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适用专业</w:t>
            </w:r>
          </w:p>
        </w:tc>
        <w:tc>
          <w:tcPr>
            <w:tcW w:w="4275" w:type="pct"/>
            <w:gridSpan w:val="5"/>
            <w:tcBorders>
              <w:top w:val="single" w:color="auto" w:sz="4" w:space="0"/>
              <w:left w:val="single" w:color="auto" w:sz="4" w:space="0"/>
              <w:bottom w:val="single" w:color="auto" w:sz="4" w:space="0"/>
              <w:right w:val="single" w:color="auto" w:sz="4" w:space="0"/>
            </w:tcBorders>
          </w:tcPr>
          <w:p w14:paraId="25685417">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jc w:val="center"/>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000000"/>
                <w:kern w:val="0"/>
                <w:sz w:val="21"/>
                <w:szCs w:val="21"/>
                <w:lang w:val="en-US" w:eastAsia="zh-CN" w:bidi="ar-SA"/>
                <w14:ligatures w14:val="none"/>
              </w:rPr>
              <w:t>新能源汽车技术</w:t>
            </w:r>
          </w:p>
        </w:tc>
      </w:tr>
      <w:tr w14:paraId="74CD2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4" w:type="pct"/>
            <w:tcBorders>
              <w:top w:val="single" w:color="auto" w:sz="4" w:space="0"/>
              <w:left w:val="single" w:color="auto" w:sz="4" w:space="0"/>
              <w:right w:val="single" w:color="auto" w:sz="4" w:space="0"/>
            </w:tcBorders>
            <w:vAlign w:val="center"/>
          </w:tcPr>
          <w:p w14:paraId="46405BFE">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left="0" w:leftChars="0" w:firstLine="0" w:firstLineChars="0"/>
              <w:jc w:val="both"/>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课程类型</w:t>
            </w:r>
          </w:p>
        </w:tc>
        <w:tc>
          <w:tcPr>
            <w:tcW w:w="2132" w:type="pct"/>
            <w:gridSpan w:val="3"/>
            <w:tcBorders>
              <w:top w:val="single" w:color="auto" w:sz="4" w:space="0"/>
              <w:left w:val="single" w:color="auto" w:sz="4" w:space="0"/>
              <w:right w:val="single" w:color="auto" w:sz="4" w:space="0"/>
            </w:tcBorders>
          </w:tcPr>
          <w:p w14:paraId="34C8A41B">
            <w:pPr>
              <w:keepNext w:val="0"/>
              <w:keepLines w:val="0"/>
              <w:pageBreakBefore w:val="0"/>
              <w:widowControl/>
              <w:kinsoku/>
              <w:wordWrap/>
              <w:overflowPunct/>
              <w:topLinePunct w:val="0"/>
              <w:autoSpaceDE/>
              <w:autoSpaceDN/>
              <w:bidi w:val="0"/>
              <w:adjustRightInd w:val="0"/>
              <w:snapToGrid w:val="0"/>
              <w:spacing w:line="440" w:lineRule="exact"/>
              <w:ind w:firstLine="420" w:firstLineChars="200"/>
              <w:jc w:val="left"/>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fldChar w:fldCharType="begin"/>
            </w:r>
            <w:r>
              <w:rPr>
                <w:rFonts w:hint="eastAsia" w:ascii="宋体" w:hAnsi="宋体" w:eastAsia="宋体" w:cs="宋体"/>
                <w:sz w:val="21"/>
                <w:szCs w:val="21"/>
                <w14:ligatures w14:val="none"/>
              </w:rPr>
              <w:instrText xml:space="preserve"> EQ \o\ac(□)</w:instrText>
            </w:r>
            <w:r>
              <w:rPr>
                <w:rFonts w:hint="eastAsia" w:ascii="宋体" w:hAnsi="宋体" w:eastAsia="宋体" w:cs="宋体"/>
                <w:sz w:val="21"/>
                <w:szCs w:val="21"/>
                <w14:ligatures w14:val="none"/>
              </w:rPr>
              <w:fldChar w:fldCharType="end"/>
            </w:r>
            <w:r>
              <w:rPr>
                <w:rFonts w:hint="eastAsia" w:ascii="宋体" w:hAnsi="宋体" w:eastAsia="宋体" w:cs="宋体"/>
                <w:sz w:val="21"/>
                <w:szCs w:val="21"/>
                <w14:ligatures w14:val="none"/>
              </w:rPr>
              <w:t>专业基础课□专业核心课□专业选修课</w:t>
            </w:r>
            <w:r>
              <w:rPr>
                <w:rFonts w:hint="eastAsia" w:ascii="宋体" w:hAnsi="宋体" w:eastAsia="宋体" w:cs="宋体"/>
                <w:sz w:val="21"/>
                <w:szCs w:val="21"/>
                <w:lang w:eastAsia="zh-CN"/>
                <w14:ligatures w14:val="none"/>
              </w:rPr>
              <w:t>☑</w:t>
            </w:r>
            <w:r>
              <w:rPr>
                <w:rFonts w:hint="eastAsia" w:ascii="宋体" w:hAnsi="宋体" w:eastAsia="宋体" w:cs="宋体"/>
                <w:sz w:val="21"/>
                <w:szCs w:val="21"/>
                <w14:ligatures w14:val="none"/>
              </w:rPr>
              <w:t>专业技能课</w:t>
            </w:r>
          </w:p>
        </w:tc>
        <w:tc>
          <w:tcPr>
            <w:tcW w:w="723" w:type="pct"/>
            <w:tcBorders>
              <w:top w:val="single" w:color="auto" w:sz="4" w:space="0"/>
              <w:left w:val="single" w:color="auto" w:sz="4" w:space="0"/>
              <w:bottom w:val="single" w:color="auto" w:sz="4" w:space="0"/>
              <w:right w:val="single" w:color="auto" w:sz="4" w:space="0"/>
            </w:tcBorders>
            <w:vAlign w:val="center"/>
          </w:tcPr>
          <w:p w14:paraId="40446883">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left="0" w:leftChars="0" w:firstLine="0" w:firstLineChars="0"/>
              <w:jc w:val="both"/>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课程性质</w:t>
            </w:r>
          </w:p>
        </w:tc>
        <w:tc>
          <w:tcPr>
            <w:tcW w:w="1419" w:type="pct"/>
            <w:tcBorders>
              <w:top w:val="single" w:color="auto" w:sz="4" w:space="0"/>
              <w:left w:val="single" w:color="auto" w:sz="4" w:space="0"/>
              <w:bottom w:val="single" w:color="auto" w:sz="4" w:space="0"/>
              <w:right w:val="single" w:color="auto" w:sz="4" w:space="0"/>
            </w:tcBorders>
            <w:vAlign w:val="center"/>
          </w:tcPr>
          <w:p w14:paraId="2069F3C3">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left="-105" w:leftChars="-50" w:right="-105" w:rightChars="-50" w:firstLine="420" w:firstLineChars="200"/>
              <w:jc w:val="center"/>
              <w:textAlignment w:val="auto"/>
              <w:rPr>
                <w:rFonts w:hint="eastAsia" w:ascii="宋体" w:hAnsi="宋体" w:eastAsia="宋体" w:cs="宋体"/>
                <w:bCs/>
                <w:color w:val="auto"/>
                <w:kern w:val="0"/>
                <w:sz w:val="21"/>
                <w:szCs w:val="21"/>
                <w:lang w:val="en-US" w:eastAsia="zh-CN" w:bidi="ar-SA"/>
                <w14:ligatures w14:val="none"/>
              </w:rPr>
            </w:pPr>
            <w:r>
              <w:rPr>
                <w:rFonts w:hint="eastAsia" w:ascii="宋体" w:hAnsi="宋体" w:eastAsia="宋体" w:cs="宋体"/>
                <w:color w:val="auto"/>
                <w:kern w:val="0"/>
                <w:sz w:val="21"/>
                <w:szCs w:val="21"/>
                <w:lang w:val="en-US" w:eastAsia="zh-CN" w:bidi="ar-SA"/>
                <w14:ligatures w14:val="none"/>
              </w:rPr>
              <w:fldChar w:fldCharType="begin"/>
            </w:r>
            <w:r>
              <w:rPr>
                <w:rFonts w:hint="eastAsia" w:ascii="宋体" w:hAnsi="宋体" w:eastAsia="宋体" w:cs="宋体"/>
                <w:color w:val="auto"/>
                <w:kern w:val="0"/>
                <w:sz w:val="21"/>
                <w:szCs w:val="21"/>
                <w:lang w:val="en-US" w:eastAsia="zh-CN" w:bidi="ar-SA"/>
                <w14:ligatures w14:val="none"/>
              </w:rPr>
              <w:instrText xml:space="preserve"> EQ \o\ac(□)</w:instrText>
            </w:r>
            <w:r>
              <w:rPr>
                <w:rFonts w:hint="eastAsia" w:ascii="宋体" w:hAnsi="宋体" w:eastAsia="宋体" w:cs="宋体"/>
                <w:color w:val="auto"/>
                <w:kern w:val="0"/>
                <w:sz w:val="21"/>
                <w:szCs w:val="21"/>
                <w:lang w:val="en-US" w:eastAsia="zh-CN" w:bidi="ar-SA"/>
                <w14:ligatures w14:val="none"/>
              </w:rPr>
              <w:fldChar w:fldCharType="end"/>
            </w:r>
            <w:r>
              <w:rPr>
                <w:rFonts w:hint="eastAsia" w:ascii="宋体" w:hAnsi="宋体" w:eastAsia="宋体" w:cs="宋体"/>
                <w:bCs/>
                <w:color w:val="auto"/>
                <w:kern w:val="0"/>
                <w:sz w:val="21"/>
                <w:szCs w:val="21"/>
                <w:lang w:val="en-US" w:eastAsia="zh-CN" w:bidi="ar-SA"/>
                <w14:ligatures w14:val="none"/>
              </w:rPr>
              <w:t>理论课</w:t>
            </w:r>
            <w:r>
              <w:rPr>
                <w:rFonts w:hint="eastAsia" w:ascii="宋体" w:hAnsi="宋体" w:eastAsia="宋体" w:cs="宋体"/>
                <w:color w:val="auto"/>
                <w:kern w:val="0"/>
                <w:sz w:val="21"/>
                <w:szCs w:val="21"/>
                <w:lang w:val="en-US" w:eastAsia="zh-CN" w:bidi="ar-SA"/>
                <w14:ligatures w14:val="none"/>
              </w:rPr>
              <w:fldChar w:fldCharType="begin"/>
            </w:r>
            <w:r>
              <w:rPr>
                <w:rFonts w:hint="eastAsia" w:ascii="宋体" w:hAnsi="宋体" w:eastAsia="宋体" w:cs="宋体"/>
                <w:color w:val="auto"/>
                <w:kern w:val="0"/>
                <w:sz w:val="21"/>
                <w:szCs w:val="21"/>
                <w:lang w:val="en-US" w:eastAsia="zh-CN" w:bidi="ar-SA"/>
                <w14:ligatures w14:val="none"/>
              </w:rPr>
              <w:instrText xml:space="preserve"> EQ \o\ac(□)</w:instrText>
            </w:r>
            <w:r>
              <w:rPr>
                <w:rFonts w:hint="eastAsia" w:ascii="宋体" w:hAnsi="宋体" w:eastAsia="宋体" w:cs="宋体"/>
                <w:color w:val="auto"/>
                <w:kern w:val="0"/>
                <w:sz w:val="21"/>
                <w:szCs w:val="21"/>
                <w:lang w:val="en-US" w:eastAsia="zh-CN" w:bidi="ar-SA"/>
                <w14:ligatures w14:val="none"/>
              </w:rPr>
              <w:fldChar w:fldCharType="end"/>
            </w:r>
            <w:r>
              <w:rPr>
                <w:rFonts w:hint="eastAsia" w:ascii="宋体" w:hAnsi="宋体" w:eastAsia="宋体" w:cs="宋体"/>
                <w:bCs/>
                <w:color w:val="auto"/>
                <w:kern w:val="0"/>
                <w:sz w:val="21"/>
                <w:szCs w:val="21"/>
                <w:lang w:val="en-US" w:eastAsia="zh-CN" w:bidi="ar-SA"/>
                <w14:ligatures w14:val="none"/>
              </w:rPr>
              <w:t>理实一体</w:t>
            </w:r>
          </w:p>
          <w:p w14:paraId="4120BDAF">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left="-105" w:leftChars="-50" w:right="-105" w:rightChars="-50" w:firstLine="420" w:firstLineChars="200"/>
              <w:jc w:val="center"/>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bCs/>
                <w:color w:val="auto"/>
                <w:kern w:val="0"/>
                <w:sz w:val="21"/>
                <w:szCs w:val="21"/>
                <w:lang w:val="en-US" w:eastAsia="zh-CN" w:bidi="ar-SA"/>
                <w14:ligatures w14:val="none"/>
              </w:rPr>
              <w:t>☑集中性实践环节</w:t>
            </w:r>
          </w:p>
        </w:tc>
      </w:tr>
      <w:tr w14:paraId="47E3B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4" w:type="pct"/>
            <w:tcBorders>
              <w:top w:val="single" w:color="auto" w:sz="4" w:space="0"/>
              <w:left w:val="single" w:color="auto" w:sz="4" w:space="0"/>
              <w:right w:val="single" w:color="auto" w:sz="4" w:space="0"/>
            </w:tcBorders>
            <w:vAlign w:val="center"/>
          </w:tcPr>
          <w:p w14:paraId="3571D04C">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left="0" w:leftChars="0" w:firstLine="0" w:firstLineChars="0"/>
              <w:jc w:val="both"/>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先修课程</w:t>
            </w:r>
          </w:p>
        </w:tc>
        <w:tc>
          <w:tcPr>
            <w:tcW w:w="4275" w:type="pct"/>
            <w:gridSpan w:val="5"/>
            <w:tcBorders>
              <w:top w:val="single" w:color="auto" w:sz="4" w:space="0"/>
              <w:left w:val="single" w:color="auto" w:sz="4" w:space="0"/>
              <w:right w:val="single" w:color="auto" w:sz="4" w:space="0"/>
            </w:tcBorders>
          </w:tcPr>
          <w:p w14:paraId="256D335E">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left="-105" w:leftChars="-50" w:right="-105" w:rightChars="-50" w:firstLine="420" w:firstLineChars="200"/>
              <w:jc w:val="center"/>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i w:val="0"/>
                <w:iCs w:val="0"/>
                <w:snapToGrid w:val="0"/>
                <w:color w:val="000000"/>
                <w:kern w:val="0"/>
                <w:sz w:val="21"/>
                <w:szCs w:val="21"/>
                <w:u w:val="none"/>
                <w:lang w:val="en-US" w:eastAsia="zh-CN" w:bidi="ar"/>
                <w14:ligatures w14:val="none"/>
              </w:rPr>
              <w:t>新能源汽车动力电池技术、新能源汽车驱动电机及控制技术</w:t>
            </w:r>
          </w:p>
        </w:tc>
      </w:tr>
      <w:tr w14:paraId="6E0D0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4" w:type="pct"/>
            <w:tcBorders>
              <w:top w:val="single" w:color="auto" w:sz="4" w:space="0"/>
              <w:left w:val="single" w:color="auto" w:sz="4" w:space="0"/>
              <w:right w:val="single" w:color="auto" w:sz="4" w:space="0"/>
            </w:tcBorders>
            <w:vAlign w:val="center"/>
          </w:tcPr>
          <w:p w14:paraId="607F882D">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left="0" w:leftChars="0" w:firstLine="0" w:firstLineChars="0"/>
              <w:jc w:val="both"/>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后续课程</w:t>
            </w:r>
          </w:p>
        </w:tc>
        <w:tc>
          <w:tcPr>
            <w:tcW w:w="4275" w:type="pct"/>
            <w:gridSpan w:val="5"/>
            <w:tcBorders>
              <w:top w:val="single" w:color="auto" w:sz="4" w:space="0"/>
              <w:left w:val="single" w:color="auto" w:sz="4" w:space="0"/>
              <w:right w:val="single" w:color="auto" w:sz="4" w:space="0"/>
            </w:tcBorders>
          </w:tcPr>
          <w:p w14:paraId="325AD5A1">
            <w:pPr>
              <w:spacing w:before="120" w:after="120" w:line="288" w:lineRule="auto"/>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i w:val="0"/>
                <w:iCs w:val="0"/>
                <w:snapToGrid w:val="0"/>
                <w:color w:val="000000"/>
                <w:kern w:val="0"/>
                <w:sz w:val="21"/>
                <w:szCs w:val="21"/>
                <w:u w:val="none"/>
                <w:lang w:val="en-US" w:eastAsia="zh-CN" w:bidi="ar"/>
                <w14:ligatures w14:val="none"/>
              </w:rPr>
              <w:t>新能源汽车综合故障诊断、二手车鉴定与评估</w:t>
            </w:r>
          </w:p>
        </w:tc>
      </w:tr>
      <w:tr w14:paraId="0ED6F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24" w:type="pct"/>
            <w:tcBorders>
              <w:top w:val="single" w:color="auto" w:sz="4" w:space="0"/>
              <w:left w:val="single" w:color="auto" w:sz="4" w:space="0"/>
              <w:right w:val="single" w:color="auto" w:sz="4" w:space="0"/>
            </w:tcBorders>
            <w:vAlign w:val="center"/>
          </w:tcPr>
          <w:p w14:paraId="47149FC3">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left="0" w:leftChars="0" w:firstLine="0" w:firstLineChars="0"/>
              <w:jc w:val="both"/>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选用教材</w:t>
            </w:r>
          </w:p>
        </w:tc>
        <w:tc>
          <w:tcPr>
            <w:tcW w:w="4275" w:type="pct"/>
            <w:gridSpan w:val="5"/>
            <w:tcBorders>
              <w:top w:val="single" w:color="auto" w:sz="4" w:space="0"/>
              <w:left w:val="single" w:color="auto" w:sz="4" w:space="0"/>
              <w:right w:val="single" w:color="auto" w:sz="4" w:space="0"/>
            </w:tcBorders>
          </w:tcPr>
          <w:p w14:paraId="1864DAFA">
            <w:pPr>
              <w:spacing w:before="120" w:after="120" w:line="288" w:lineRule="auto"/>
              <w:jc w:val="center"/>
              <w:rPr>
                <w:rFonts w:hint="eastAsia" w:ascii="宋体" w:hAnsi="宋体" w:eastAsia="宋体" w:cs="宋体"/>
                <w:kern w:val="0"/>
                <w:sz w:val="21"/>
                <w:szCs w:val="21"/>
                <w:lang w:val="en-US" w:eastAsia="zh-CN" w:bidi="ar-SA"/>
                <w14:ligatures w14:val="none"/>
              </w:rPr>
            </w:pPr>
          </w:p>
        </w:tc>
      </w:tr>
      <w:tr w14:paraId="62A68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4" w:type="pct"/>
            <w:tcBorders>
              <w:top w:val="single" w:color="auto" w:sz="4" w:space="0"/>
              <w:left w:val="single" w:color="auto" w:sz="4" w:space="0"/>
              <w:right w:val="single" w:color="auto" w:sz="4" w:space="0"/>
            </w:tcBorders>
            <w:vAlign w:val="center"/>
          </w:tcPr>
          <w:p w14:paraId="69EB35B1">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left="0" w:leftChars="0" w:firstLine="0" w:firstLineChars="0"/>
              <w:jc w:val="both"/>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制定人</w:t>
            </w:r>
          </w:p>
        </w:tc>
        <w:tc>
          <w:tcPr>
            <w:tcW w:w="2132" w:type="pct"/>
            <w:gridSpan w:val="3"/>
            <w:tcBorders>
              <w:top w:val="single" w:color="auto" w:sz="4" w:space="0"/>
              <w:left w:val="single" w:color="auto" w:sz="4" w:space="0"/>
              <w:right w:val="single" w:color="auto" w:sz="4" w:space="0"/>
            </w:tcBorders>
          </w:tcPr>
          <w:p w14:paraId="52AD61FC">
            <w:pPr>
              <w:keepNext w:val="0"/>
              <w:keepLines w:val="0"/>
              <w:pageBreakBefore w:val="0"/>
              <w:widowControl/>
              <w:kinsoku/>
              <w:wordWrap/>
              <w:overflowPunct/>
              <w:topLinePunct w:val="0"/>
              <w:autoSpaceDE/>
              <w:autoSpaceDN/>
              <w:bidi w:val="0"/>
              <w:adjustRightInd w:val="0"/>
              <w:snapToGrid w:val="0"/>
              <w:spacing w:line="440" w:lineRule="exact"/>
              <w:ind w:firstLine="420" w:firstLineChars="200"/>
              <w:jc w:val="center"/>
              <w:textAlignment w:val="auto"/>
              <w:rPr>
                <w:rFonts w:hint="default" w:ascii="宋体" w:hAnsi="宋体" w:eastAsia="宋体" w:cs="宋体"/>
                <w:sz w:val="21"/>
                <w:szCs w:val="21"/>
                <w:lang w:val="en-US"/>
                <w14:ligatures w14:val="none"/>
              </w:rPr>
            </w:pPr>
            <w:r>
              <w:rPr>
                <w:rFonts w:hint="eastAsia" w:ascii="宋体" w:hAnsi="宋体" w:eastAsia="宋体" w:cs="宋体"/>
                <w:sz w:val="21"/>
                <w:szCs w:val="21"/>
                <w:lang w:val="en-US" w:eastAsia="zh-CN"/>
                <w14:ligatures w14:val="none"/>
              </w:rPr>
              <w:t>王军国</w:t>
            </w:r>
          </w:p>
        </w:tc>
        <w:tc>
          <w:tcPr>
            <w:tcW w:w="723" w:type="pct"/>
            <w:tcBorders>
              <w:top w:val="single" w:color="auto" w:sz="4" w:space="0"/>
              <w:left w:val="single" w:color="auto" w:sz="4" w:space="0"/>
              <w:bottom w:val="single" w:color="auto" w:sz="4" w:space="0"/>
              <w:right w:val="single" w:color="auto" w:sz="4" w:space="0"/>
            </w:tcBorders>
            <w:vAlign w:val="center"/>
          </w:tcPr>
          <w:p w14:paraId="15CCF887">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left="0" w:leftChars="0" w:firstLine="0" w:firstLineChars="0"/>
              <w:jc w:val="both"/>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制定时间</w:t>
            </w:r>
          </w:p>
        </w:tc>
        <w:tc>
          <w:tcPr>
            <w:tcW w:w="1419" w:type="pct"/>
            <w:tcBorders>
              <w:top w:val="single" w:color="auto" w:sz="4" w:space="0"/>
              <w:left w:val="single" w:color="auto" w:sz="4" w:space="0"/>
              <w:bottom w:val="single" w:color="auto" w:sz="4" w:space="0"/>
              <w:right w:val="single" w:color="auto" w:sz="4" w:space="0"/>
            </w:tcBorders>
            <w:vAlign w:val="center"/>
          </w:tcPr>
          <w:p w14:paraId="4E220F0C">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left="-105" w:leftChars="-50" w:right="-105" w:rightChars="-50" w:firstLine="420" w:firstLineChars="200"/>
              <w:jc w:val="center"/>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kern w:val="0"/>
                <w:sz w:val="21"/>
                <w:szCs w:val="21"/>
                <w:lang w:val="en-US" w:eastAsia="zh-CN" w:bidi="ar-SA"/>
                <w14:ligatures w14:val="none"/>
              </w:rPr>
              <w:t>2025年7月15日</w:t>
            </w:r>
          </w:p>
        </w:tc>
      </w:tr>
      <w:tr w14:paraId="08C2F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4" w:type="pct"/>
            <w:tcBorders>
              <w:top w:val="single" w:color="auto" w:sz="4" w:space="0"/>
              <w:left w:val="single" w:color="auto" w:sz="4" w:space="0"/>
              <w:right w:val="single" w:color="auto" w:sz="4" w:space="0"/>
            </w:tcBorders>
            <w:vAlign w:val="center"/>
          </w:tcPr>
          <w:p w14:paraId="49709772">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left="0" w:leftChars="0" w:firstLine="0" w:firstLineChars="0"/>
              <w:jc w:val="both"/>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审核人</w:t>
            </w:r>
          </w:p>
        </w:tc>
        <w:tc>
          <w:tcPr>
            <w:tcW w:w="2132" w:type="pct"/>
            <w:gridSpan w:val="3"/>
            <w:tcBorders>
              <w:top w:val="single" w:color="auto" w:sz="4" w:space="0"/>
              <w:left w:val="single" w:color="auto" w:sz="4" w:space="0"/>
              <w:right w:val="single" w:color="auto" w:sz="4" w:space="0"/>
            </w:tcBorders>
          </w:tcPr>
          <w:p w14:paraId="226A0210">
            <w:pPr>
              <w:keepNext w:val="0"/>
              <w:keepLines w:val="0"/>
              <w:pageBreakBefore w:val="0"/>
              <w:widowControl/>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sz w:val="21"/>
                <w:szCs w:val="21"/>
                <w:lang w:val="en-US" w:eastAsia="zh-CN"/>
                <w14:ligatures w14:val="none"/>
              </w:rPr>
            </w:pPr>
            <w:r>
              <w:rPr>
                <w:rFonts w:hint="eastAsia" w:ascii="宋体" w:hAnsi="宋体" w:eastAsia="宋体" w:cs="宋体"/>
                <w:sz w:val="21"/>
                <w:szCs w:val="21"/>
                <w:lang w:val="en-US" w:eastAsia="zh-CN"/>
                <w14:ligatures w14:val="none"/>
              </w:rPr>
              <w:t>黄杨</w:t>
            </w:r>
          </w:p>
        </w:tc>
        <w:tc>
          <w:tcPr>
            <w:tcW w:w="723" w:type="pct"/>
            <w:tcBorders>
              <w:top w:val="single" w:color="auto" w:sz="4" w:space="0"/>
              <w:left w:val="single" w:color="auto" w:sz="4" w:space="0"/>
              <w:bottom w:val="single" w:color="auto" w:sz="4" w:space="0"/>
              <w:right w:val="single" w:color="auto" w:sz="4" w:space="0"/>
            </w:tcBorders>
            <w:vAlign w:val="center"/>
          </w:tcPr>
          <w:p w14:paraId="380A46C7">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left="0" w:leftChars="0" w:firstLine="0" w:firstLineChars="0"/>
              <w:jc w:val="both"/>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审核时间</w:t>
            </w:r>
          </w:p>
        </w:tc>
        <w:tc>
          <w:tcPr>
            <w:tcW w:w="1419" w:type="pct"/>
            <w:tcBorders>
              <w:top w:val="single" w:color="auto" w:sz="4" w:space="0"/>
              <w:left w:val="single" w:color="auto" w:sz="4" w:space="0"/>
              <w:bottom w:val="single" w:color="auto" w:sz="4" w:space="0"/>
              <w:right w:val="single" w:color="auto" w:sz="4" w:space="0"/>
            </w:tcBorders>
            <w:vAlign w:val="center"/>
          </w:tcPr>
          <w:p w14:paraId="486EF745">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left="-105" w:leftChars="-50" w:right="-105" w:rightChars="-50" w:firstLine="420" w:firstLineChars="200"/>
              <w:jc w:val="center"/>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kern w:val="0"/>
                <w:sz w:val="21"/>
                <w:szCs w:val="21"/>
                <w:lang w:val="en-US" w:eastAsia="zh-CN" w:bidi="ar-SA"/>
                <w14:ligatures w14:val="none"/>
              </w:rPr>
              <w:t>2025年8月15日</w:t>
            </w:r>
          </w:p>
        </w:tc>
      </w:tr>
    </w:tbl>
    <w:p w14:paraId="46C2F71D">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left="0" w:leftChars="0"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二、课程定位</w:t>
      </w:r>
    </w:p>
    <w:p w14:paraId="7062AF2D">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本课程是新能源汽车相关专业的核心技术实训课程，聚焦动力电池管理系统（BMS）与驱动电机控制技术的核心实训能力，主要研究动力电池的结构原理、管理系统工作机制、驱动电机的控制逻辑及相关检测维修技能。课程紧密对接新能源汽车检测维修、技术服务等核心岗位的能力需求，是学生掌握新能源汽车核心技术、提升专业竞争力的关键课程，同时融入课程思政元素，培育学生的工匠精神与创新意识。</w:t>
      </w:r>
    </w:p>
    <w:p w14:paraId="678CF708">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left="0" w:leftChars="0"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三、课程设计思路</w:t>
      </w:r>
    </w:p>
    <w:p w14:paraId="15DF33F5">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ascii="宋体" w:hAnsi="宋体" w:eastAsia="宋体" w:cs="宋体"/>
          <w:sz w:val="24"/>
          <w14:ligatures w14:val="none"/>
        </w:rPr>
        <w:t>基于OBE教学理念，以新能源汽车核心技术岗位能力要求为导向，紧扣1+X新能源汽车检测与维修职业技能等级证书核心要求构建课程内容。教学内容从动力电池与驱动电机基础认知切入，逐步深入到系统拆解、参数检测、故障排查等高阶实训模块，融入职业技能大赛相关技术标准。</w:t>
      </w:r>
    </w:p>
    <w:p w14:paraId="476CE224">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ascii="宋体" w:hAnsi="宋体" w:eastAsia="宋体" w:cs="宋体"/>
          <w:sz w:val="24"/>
          <w14:ligatures w14:val="none"/>
        </w:rPr>
        <w:t>采用“理实一体化+项目驱动”教学模式，理论知识通过课堂讲授、仿真演示精准导入，实践技能依托校内核心技术实训中心开展项目化实操训练。创新“分组协作+导师指导”教学方法，设置真实故障案例场景，发挥专职教师的理论优势与企业兼职教师的一线经验优势。</w:t>
      </w:r>
    </w:p>
    <w:p w14:paraId="1A11C37F">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ascii="宋体" w:hAnsi="宋体" w:eastAsia="宋体" w:cs="宋体"/>
          <w:sz w:val="24"/>
          <w14:ligatures w14:val="none"/>
        </w:rPr>
        <w:t>构建“精益求精、创新突破”的课程思政价值链，将新能源汽车核心技术创新案例、行业工匠事迹融入实训过程，实现核心技能培养与思政素养提升的深度融合。建立“技能+知识+素养”多维度考核体系，强化实操规范性与故障排查能力评价，全面衡量学生的核心技术应用水平。</w:t>
      </w:r>
    </w:p>
    <w:p w14:paraId="4A187693">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left="0" w:leftChars="0" w:firstLine="562" w:firstLineChars="200"/>
        <w:textAlignment w:val="auto"/>
        <w:rPr>
          <w:rFonts w:hint="eastAsia" w:ascii="等线" w:hAnsi="等线" w:eastAsia="宋体" w:cs="等线"/>
          <w:sz w:val="24"/>
          <w14:ligatures w14:val="none"/>
        </w:rPr>
      </w:pPr>
      <w:r>
        <w:rPr>
          <w:rFonts w:hint="eastAsia" w:ascii="宋体" w:hAnsi="宋体" w:eastAsia="宋体" w:cs="宋体"/>
          <w:b/>
          <w:bCs/>
          <w:sz w:val="28"/>
          <w:szCs w:val="28"/>
          <w14:ligatures w14:val="none"/>
        </w:rPr>
        <w:t>四、课程目标</w:t>
      </w:r>
    </w:p>
    <w:p w14:paraId="32754225">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14:ligatures w14:val="none"/>
        </w:rPr>
      </w:pPr>
      <w:r>
        <w:rPr>
          <w:rFonts w:hint="eastAsia" w:ascii="宋体" w:hAnsi="宋体" w:eastAsia="宋体" w:cs="宋体"/>
          <w:b/>
          <w:bCs/>
          <w:sz w:val="24"/>
          <w14:ligatures w14:val="none"/>
        </w:rPr>
        <w:t>（一）知识目标</w:t>
      </w:r>
    </w:p>
    <w:p w14:paraId="7F81795E">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A1.</w:t>
      </w:r>
      <w:r>
        <w:rPr>
          <w:rFonts w:ascii="宋体" w:hAnsi="宋体" w:eastAsia="宋体" w:cs="宋体"/>
          <w:sz w:val="24"/>
          <w14:ligatures w14:val="none"/>
        </w:rPr>
        <w:t>掌握动力电池的组成（电芯、模组、BMS）、工作原理及性能参数。</w:t>
      </w:r>
    </w:p>
    <w:p w14:paraId="7252598C">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A2.</w:t>
      </w:r>
      <w:r>
        <w:rPr>
          <w:rFonts w:ascii="宋体" w:hAnsi="宋体" w:eastAsia="宋体" w:cs="宋体"/>
          <w:sz w:val="24"/>
          <w14:ligatures w14:val="none"/>
        </w:rPr>
        <w:t>熟悉驱动电机的结构组成、控制原理及动力传递路径。</w:t>
      </w:r>
    </w:p>
    <w:p w14:paraId="3875B9D7">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A3.</w:t>
      </w:r>
      <w:r>
        <w:rPr>
          <w:rFonts w:ascii="宋体" w:hAnsi="宋体" w:eastAsia="宋体" w:cs="宋体"/>
          <w:sz w:val="24"/>
          <w14:ligatures w14:val="none"/>
        </w:rPr>
        <w:t>了解动力电池管理系统的核心功能（充放电控制、均衡管理、故障诊断）。</w:t>
      </w:r>
    </w:p>
    <w:p w14:paraId="20F8060E">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A4.</w:t>
      </w:r>
      <w:r>
        <w:rPr>
          <w:rFonts w:ascii="宋体" w:hAnsi="宋体" w:eastAsia="宋体" w:cs="宋体"/>
          <w:sz w:val="24"/>
          <w14:ligatures w14:val="none"/>
        </w:rPr>
        <w:t>掌握动力电池与驱动电机常见故障的类型、成因及检测诊断标准。</w:t>
      </w:r>
    </w:p>
    <w:p w14:paraId="08BBC499">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14:ligatures w14:val="none"/>
        </w:rPr>
      </w:pPr>
      <w:r>
        <w:rPr>
          <w:rFonts w:hint="eastAsia" w:ascii="宋体" w:hAnsi="宋体" w:eastAsia="宋体" w:cs="宋体"/>
          <w:b/>
          <w:bCs/>
          <w:sz w:val="24"/>
          <w14:ligatures w14:val="none"/>
        </w:rPr>
        <w:t>（二）能力目标</w:t>
      </w:r>
    </w:p>
    <w:p w14:paraId="0893C9A9">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B1.</w:t>
      </w:r>
      <w:r>
        <w:rPr>
          <w:rFonts w:ascii="宋体" w:hAnsi="宋体" w:eastAsia="宋体" w:cs="宋体"/>
          <w:sz w:val="24"/>
          <w14:ligatures w14:val="none"/>
        </w:rPr>
        <w:t>能够规范拆解与装配动力电池模组、驱动电机核心零部件，掌握操作流程。</w:t>
      </w:r>
    </w:p>
    <w:p w14:paraId="0E308299">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B2.</w:t>
      </w:r>
      <w:r>
        <w:rPr>
          <w:rFonts w:ascii="宋体" w:hAnsi="宋体" w:eastAsia="宋体" w:cs="宋体"/>
          <w:sz w:val="24"/>
          <w14:ligatures w14:val="none"/>
        </w:rPr>
        <w:t>能使用仪器检测动力电池电压、内阻及驱动电机关键参数。</w:t>
      </w:r>
    </w:p>
    <w:p w14:paraId="1009ABD7">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B3.</w:t>
      </w:r>
      <w:r>
        <w:rPr>
          <w:rFonts w:ascii="宋体" w:hAnsi="宋体" w:eastAsia="宋体" w:cs="宋体"/>
          <w:sz w:val="24"/>
          <w14:ligatures w14:val="none"/>
        </w:rPr>
        <w:t>具备动力电池管理系统常见故障（如均衡失效、通讯故障）的排查与处理能力。</w:t>
      </w:r>
    </w:p>
    <w:p w14:paraId="0F863014">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B4.</w:t>
      </w:r>
      <w:r>
        <w:rPr>
          <w:rFonts w:ascii="宋体" w:hAnsi="宋体" w:eastAsia="宋体" w:cs="宋体"/>
          <w:sz w:val="24"/>
          <w14:ligatures w14:val="none"/>
        </w:rPr>
        <w:t>能解读驱动电机控制系统故障码，初步完成简单故障的定位与修复。</w:t>
      </w:r>
    </w:p>
    <w:p w14:paraId="42133C05">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14:ligatures w14:val="none"/>
        </w:rPr>
      </w:pPr>
      <w:r>
        <w:rPr>
          <w:rFonts w:hint="eastAsia" w:ascii="宋体" w:hAnsi="宋体" w:eastAsia="宋体" w:cs="宋体"/>
          <w:b/>
          <w:bCs/>
          <w:sz w:val="24"/>
          <w14:ligatures w14:val="none"/>
        </w:rPr>
        <w:t>（三）素质目标</w:t>
      </w:r>
    </w:p>
    <w:p w14:paraId="098B0CF2">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C1.</w:t>
      </w:r>
      <w:r>
        <w:rPr>
          <w:rFonts w:ascii="宋体" w:hAnsi="宋体" w:eastAsia="宋体" w:cs="宋体"/>
          <w:sz w:val="24"/>
          <w14:ligatures w14:val="none"/>
        </w:rPr>
        <w:t>培养严谨细致、精益求精的工作态度，树立“质量至上”的职业理念。</w:t>
      </w:r>
    </w:p>
    <w:p w14:paraId="2518BAEB">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C2.</w:t>
      </w:r>
      <w:r>
        <w:rPr>
          <w:rFonts w:ascii="宋体" w:hAnsi="宋体" w:eastAsia="宋体" w:cs="宋体"/>
          <w:sz w:val="24"/>
          <w14:ligatures w14:val="none"/>
        </w:rPr>
        <w:t>提升问题分析与解决能力，在故障排查中能逻辑推理、精准定位。</w:t>
      </w:r>
    </w:p>
    <w:p w14:paraId="0B9FBE2B">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C3.</w:t>
      </w:r>
      <w:r>
        <w:rPr>
          <w:rFonts w:ascii="宋体" w:hAnsi="宋体" w:eastAsia="宋体" w:cs="宋体"/>
          <w:sz w:val="24"/>
          <w14:ligatures w14:val="none"/>
        </w:rPr>
        <w:t>增强团队协作能力，在项目实训中能有效沟通、分工协作完成任务。</w:t>
      </w:r>
    </w:p>
    <w:p w14:paraId="750F218C">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C4.</w:t>
      </w:r>
      <w:r>
        <w:rPr>
          <w:rFonts w:ascii="宋体" w:hAnsi="宋体" w:eastAsia="宋体" w:cs="宋体"/>
          <w:sz w:val="24"/>
          <w14:ligatures w14:val="none"/>
        </w:rPr>
        <w:t>培养持续学习意识，主动关注动力电池与驱动电机技术的创新发展。</w:t>
      </w:r>
    </w:p>
    <w:p w14:paraId="2F51B4FE">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14:ligatures w14:val="none"/>
        </w:rPr>
      </w:pPr>
      <w:r>
        <w:rPr>
          <w:rFonts w:hint="eastAsia" w:ascii="宋体" w:hAnsi="宋体" w:eastAsia="宋体" w:cs="宋体"/>
          <w:b/>
          <w:bCs/>
          <w:sz w:val="24"/>
          <w14:ligatures w14:val="none"/>
        </w:rPr>
        <w:t>（四）思政目标</w:t>
      </w:r>
    </w:p>
    <w:p w14:paraId="1AFA5A36">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D1.</w:t>
      </w:r>
      <w:r>
        <w:rPr>
          <w:rFonts w:ascii="宋体" w:hAnsi="宋体" w:eastAsia="宋体" w:cs="宋体"/>
          <w:sz w:val="24"/>
          <w14:ligatures w14:val="none"/>
        </w:rPr>
        <w:t>工匠精神：培育“严谨细致、追求卓越”的工匠精神，杜绝敷衍操作与粗糙检测。</w:t>
      </w:r>
    </w:p>
    <w:p w14:paraId="2A58B40F">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D2.</w:t>
      </w:r>
      <w:r>
        <w:rPr>
          <w:rFonts w:ascii="宋体" w:hAnsi="宋体" w:eastAsia="宋体" w:cs="宋体"/>
          <w:sz w:val="24"/>
          <w14:ligatures w14:val="none"/>
        </w:rPr>
        <w:t>创新意识：鼓励探索动力电池与驱动电机领域新技术，突破传统</w:t>
      </w:r>
      <w:r>
        <w:rPr>
          <w:rFonts w:hint="eastAsia" w:ascii="宋体" w:hAnsi="宋体" w:eastAsia="宋体" w:cs="宋体"/>
          <w:sz w:val="24"/>
          <w:lang w:eastAsia="zh-CN"/>
          <w14:ligatures w14:val="none"/>
        </w:rPr>
        <w:t>思维定式</w:t>
      </w:r>
      <w:r>
        <w:rPr>
          <w:rFonts w:ascii="宋体" w:hAnsi="宋体" w:eastAsia="宋体" w:cs="宋体"/>
          <w:sz w:val="24"/>
          <w14:ligatures w14:val="none"/>
        </w:rPr>
        <w:t>。</w:t>
      </w:r>
    </w:p>
    <w:p w14:paraId="3B585C34">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D3.</w:t>
      </w:r>
      <w:r>
        <w:rPr>
          <w:rFonts w:ascii="宋体" w:hAnsi="宋体" w:eastAsia="宋体" w:cs="宋体"/>
          <w:sz w:val="24"/>
          <w14:ligatures w14:val="none"/>
        </w:rPr>
        <w:t>职业道德：树立“爱岗敬业、精益求精”的职业理念，遵守行业规范。</w:t>
      </w:r>
    </w:p>
    <w:p w14:paraId="33889D20">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D4.</w:t>
      </w:r>
      <w:r>
        <w:rPr>
          <w:rFonts w:ascii="宋体" w:hAnsi="宋体" w:eastAsia="宋体" w:cs="宋体"/>
          <w:sz w:val="24"/>
          <w14:ligatures w14:val="none"/>
        </w:rPr>
        <w:t>科技报国：结合新能源汽车核心技术创新成就，激发学生的科技报国情怀。</w:t>
      </w:r>
    </w:p>
    <w:p w14:paraId="3D6F657D">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lang w:val="en-US" w:eastAsia="zh-CN"/>
          <w14:ligatures w14:val="none"/>
        </w:rPr>
        <w:t>D5.</w:t>
      </w:r>
      <w:r>
        <w:rPr>
          <w:rFonts w:ascii="宋体" w:hAnsi="宋体" w:eastAsia="宋体" w:cs="宋体"/>
          <w:sz w:val="24"/>
          <w14:ligatures w14:val="none"/>
        </w:rPr>
        <w:t>安全意识：强化高压系统操作安全规范，树立“安全第一”的实训理念。</w:t>
      </w:r>
    </w:p>
    <w:p w14:paraId="7EF66ED8">
      <w:pPr>
        <w:keepNext w:val="0"/>
        <w:keepLines w:val="0"/>
        <w:pageBreakBefore w:val="0"/>
        <w:widowControl w:val="0"/>
        <w:numPr>
          <w:ilvl w:val="0"/>
          <w:numId w:val="19"/>
        </w:numPr>
        <w:kinsoku/>
        <w:wordWrap/>
        <w:overflowPunct/>
        <w:topLinePunct w:val="0"/>
        <w:autoSpaceDE/>
        <w:autoSpaceDN/>
        <w:bidi w:val="0"/>
        <w:adjustRightInd w:val="0"/>
        <w:snapToGrid w:val="0"/>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课程内容和要求</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218"/>
        <w:gridCol w:w="1218"/>
        <w:gridCol w:w="1043"/>
        <w:gridCol w:w="1043"/>
        <w:gridCol w:w="1043"/>
        <w:gridCol w:w="1043"/>
        <w:gridCol w:w="958"/>
        <w:gridCol w:w="873"/>
        <w:gridCol w:w="873"/>
      </w:tblGrid>
      <w:tr w14:paraId="395E2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Mar>
              <w:top w:w="60" w:type="dxa"/>
              <w:left w:w="120" w:type="dxa"/>
              <w:bottom w:w="30" w:type="dxa"/>
              <w:right w:w="120" w:type="dxa"/>
            </w:tcMar>
          </w:tcPr>
          <w:p w14:paraId="71A38E41">
            <w:pPr>
              <w:spacing w:before="120" w:after="120" w:line="288" w:lineRule="auto"/>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学习情境（章）</w:t>
            </w:r>
          </w:p>
        </w:tc>
        <w:tc>
          <w:tcPr>
            <w:tcW w:w="2760" w:type="dxa"/>
            <w:tcMar>
              <w:top w:w="60" w:type="dxa"/>
              <w:left w:w="120" w:type="dxa"/>
              <w:bottom w:w="30" w:type="dxa"/>
              <w:right w:w="120" w:type="dxa"/>
            </w:tcMar>
          </w:tcPr>
          <w:p w14:paraId="530C3FCE">
            <w:pPr>
              <w:spacing w:before="120" w:after="120" w:line="288" w:lineRule="auto"/>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工作任务（节）</w:t>
            </w:r>
          </w:p>
        </w:tc>
        <w:tc>
          <w:tcPr>
            <w:tcW w:w="2760" w:type="dxa"/>
            <w:tcMar>
              <w:top w:w="60" w:type="dxa"/>
              <w:left w:w="120" w:type="dxa"/>
              <w:bottom w:w="30" w:type="dxa"/>
              <w:right w:w="120" w:type="dxa"/>
            </w:tcMar>
          </w:tcPr>
          <w:p w14:paraId="7CA42806">
            <w:pPr>
              <w:spacing w:before="120" w:after="120" w:line="288" w:lineRule="auto"/>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知识点 (A)</w:t>
            </w:r>
          </w:p>
        </w:tc>
        <w:tc>
          <w:tcPr>
            <w:tcW w:w="2760" w:type="dxa"/>
            <w:tcMar>
              <w:top w:w="60" w:type="dxa"/>
              <w:left w:w="120" w:type="dxa"/>
              <w:bottom w:w="30" w:type="dxa"/>
              <w:right w:w="120" w:type="dxa"/>
            </w:tcMar>
          </w:tcPr>
          <w:p w14:paraId="796E5850">
            <w:pPr>
              <w:spacing w:before="120" w:after="120" w:line="288" w:lineRule="auto"/>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技能点 (B)</w:t>
            </w:r>
          </w:p>
        </w:tc>
        <w:tc>
          <w:tcPr>
            <w:tcW w:w="2760" w:type="dxa"/>
            <w:tcMar>
              <w:top w:w="60" w:type="dxa"/>
              <w:left w:w="120" w:type="dxa"/>
              <w:bottom w:w="30" w:type="dxa"/>
              <w:right w:w="120" w:type="dxa"/>
            </w:tcMar>
          </w:tcPr>
          <w:p w14:paraId="74AAB2DD">
            <w:pPr>
              <w:spacing w:before="120" w:after="120" w:line="288" w:lineRule="auto"/>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素质目标 (C)</w:t>
            </w:r>
          </w:p>
        </w:tc>
        <w:tc>
          <w:tcPr>
            <w:tcW w:w="2760" w:type="dxa"/>
            <w:tcMar>
              <w:top w:w="60" w:type="dxa"/>
              <w:left w:w="120" w:type="dxa"/>
              <w:bottom w:w="30" w:type="dxa"/>
              <w:right w:w="120" w:type="dxa"/>
            </w:tcMar>
          </w:tcPr>
          <w:p w14:paraId="642DB329">
            <w:pPr>
              <w:spacing w:before="120" w:after="120" w:line="288" w:lineRule="auto"/>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思政元素 (D)</w:t>
            </w:r>
          </w:p>
        </w:tc>
        <w:tc>
          <w:tcPr>
            <w:tcW w:w="2760" w:type="dxa"/>
            <w:tcMar>
              <w:top w:w="60" w:type="dxa"/>
              <w:left w:w="120" w:type="dxa"/>
              <w:bottom w:w="30" w:type="dxa"/>
              <w:right w:w="120" w:type="dxa"/>
            </w:tcMar>
          </w:tcPr>
          <w:p w14:paraId="00CFE3CD">
            <w:pPr>
              <w:spacing w:before="120" w:after="120" w:line="288" w:lineRule="auto"/>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对应培养规格支撑要点</w:t>
            </w:r>
          </w:p>
        </w:tc>
        <w:tc>
          <w:tcPr>
            <w:tcW w:w="2760" w:type="dxa"/>
            <w:tcMar>
              <w:top w:w="60" w:type="dxa"/>
              <w:left w:w="120" w:type="dxa"/>
              <w:bottom w:w="30" w:type="dxa"/>
              <w:right w:w="120" w:type="dxa"/>
            </w:tcMar>
          </w:tcPr>
          <w:p w14:paraId="474A0C35">
            <w:pPr>
              <w:spacing w:before="120" w:after="120" w:line="288" w:lineRule="auto"/>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学时</w:t>
            </w:r>
          </w:p>
        </w:tc>
        <w:tc>
          <w:tcPr>
            <w:tcW w:w="2760" w:type="dxa"/>
            <w:tcMar>
              <w:top w:w="60" w:type="dxa"/>
              <w:left w:w="120" w:type="dxa"/>
              <w:bottom w:w="30" w:type="dxa"/>
              <w:right w:w="120" w:type="dxa"/>
            </w:tcMar>
          </w:tcPr>
          <w:p w14:paraId="5C09B1F4">
            <w:pPr>
              <w:spacing w:before="120" w:after="120" w:line="288" w:lineRule="auto"/>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备注</w:t>
            </w:r>
          </w:p>
        </w:tc>
      </w:tr>
      <w:tr w14:paraId="29740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Mar>
              <w:top w:w="60" w:type="dxa"/>
              <w:left w:w="120" w:type="dxa"/>
              <w:bottom w:w="30" w:type="dxa"/>
              <w:right w:w="120" w:type="dxa"/>
            </w:tcMar>
          </w:tcPr>
          <w:p w14:paraId="100E6080">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第一章 动力电池系统实训</w:t>
            </w:r>
          </w:p>
        </w:tc>
        <w:tc>
          <w:tcPr>
            <w:tcW w:w="2760" w:type="dxa"/>
            <w:tcMar>
              <w:top w:w="60" w:type="dxa"/>
              <w:left w:w="120" w:type="dxa"/>
              <w:bottom w:w="30" w:type="dxa"/>
              <w:right w:w="120" w:type="dxa"/>
            </w:tcMar>
          </w:tcPr>
          <w:p w14:paraId="2C86FD50">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 结构拆装2. 参数检测3.BMS 诊断</w:t>
            </w:r>
          </w:p>
        </w:tc>
        <w:tc>
          <w:tcPr>
            <w:tcW w:w="2760" w:type="dxa"/>
            <w:tcMar>
              <w:top w:w="60" w:type="dxa"/>
              <w:left w:w="120" w:type="dxa"/>
              <w:bottom w:w="30" w:type="dxa"/>
              <w:right w:w="120" w:type="dxa"/>
            </w:tcMar>
          </w:tcPr>
          <w:p w14:paraId="46F9E1D1">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A1、A3</w:t>
            </w:r>
          </w:p>
        </w:tc>
        <w:tc>
          <w:tcPr>
            <w:tcW w:w="2760" w:type="dxa"/>
            <w:tcMar>
              <w:top w:w="60" w:type="dxa"/>
              <w:left w:w="120" w:type="dxa"/>
              <w:bottom w:w="30" w:type="dxa"/>
              <w:right w:w="120" w:type="dxa"/>
            </w:tcMar>
          </w:tcPr>
          <w:p w14:paraId="03B10668">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B1、B2、B3</w:t>
            </w:r>
          </w:p>
        </w:tc>
        <w:tc>
          <w:tcPr>
            <w:tcW w:w="2760" w:type="dxa"/>
            <w:tcMar>
              <w:top w:w="60" w:type="dxa"/>
              <w:left w:w="120" w:type="dxa"/>
              <w:bottom w:w="30" w:type="dxa"/>
              <w:right w:w="120" w:type="dxa"/>
            </w:tcMar>
          </w:tcPr>
          <w:p w14:paraId="2E7685F4">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C1、C2、C3</w:t>
            </w:r>
          </w:p>
        </w:tc>
        <w:tc>
          <w:tcPr>
            <w:tcW w:w="2760" w:type="dxa"/>
            <w:tcMar>
              <w:top w:w="60" w:type="dxa"/>
              <w:left w:w="120" w:type="dxa"/>
              <w:bottom w:w="30" w:type="dxa"/>
              <w:right w:w="120" w:type="dxa"/>
            </w:tcMar>
          </w:tcPr>
          <w:p w14:paraId="4BDE5438">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D2、D5</w:t>
            </w:r>
          </w:p>
        </w:tc>
        <w:tc>
          <w:tcPr>
            <w:tcW w:w="2760" w:type="dxa"/>
            <w:tcMar>
              <w:top w:w="60" w:type="dxa"/>
              <w:left w:w="120" w:type="dxa"/>
              <w:bottom w:w="30" w:type="dxa"/>
              <w:right w:w="120" w:type="dxa"/>
            </w:tcMar>
          </w:tcPr>
          <w:p w14:paraId="7C74C986">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 1、能力目标 1</w:t>
            </w:r>
          </w:p>
        </w:tc>
        <w:tc>
          <w:tcPr>
            <w:tcW w:w="2760" w:type="dxa"/>
            <w:tcMar>
              <w:top w:w="60" w:type="dxa"/>
              <w:left w:w="120" w:type="dxa"/>
              <w:bottom w:w="30" w:type="dxa"/>
              <w:right w:w="120" w:type="dxa"/>
            </w:tcMar>
          </w:tcPr>
          <w:p w14:paraId="373F9BF9">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16</w:t>
            </w:r>
          </w:p>
        </w:tc>
        <w:tc>
          <w:tcPr>
            <w:tcW w:w="2760" w:type="dxa"/>
            <w:tcMar>
              <w:top w:w="60" w:type="dxa"/>
              <w:left w:w="120" w:type="dxa"/>
              <w:bottom w:w="30" w:type="dxa"/>
              <w:right w:w="120" w:type="dxa"/>
            </w:tcMar>
          </w:tcPr>
          <w:p w14:paraId="0E8B30CC">
            <w:pPr>
              <w:spacing w:before="120" w:after="120" w:line="288" w:lineRule="auto"/>
              <w:rPr>
                <w:rFonts w:hint="eastAsia" w:ascii="宋体" w:hAnsi="宋体" w:eastAsia="宋体" w:cs="宋体"/>
                <w:kern w:val="0"/>
                <w:sz w:val="21"/>
                <w:szCs w:val="21"/>
                <w:lang w:val="en-US" w:eastAsia="zh-CN" w:bidi="ar-SA"/>
                <w14:ligatures w14:val="none"/>
              </w:rPr>
            </w:pPr>
          </w:p>
        </w:tc>
      </w:tr>
      <w:tr w14:paraId="3B0D0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Mar>
              <w:top w:w="60" w:type="dxa"/>
              <w:left w:w="120" w:type="dxa"/>
              <w:bottom w:w="30" w:type="dxa"/>
              <w:right w:w="120" w:type="dxa"/>
            </w:tcMar>
          </w:tcPr>
          <w:p w14:paraId="6C4D7240">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第二章 驱动电机控制实训</w:t>
            </w:r>
          </w:p>
        </w:tc>
        <w:tc>
          <w:tcPr>
            <w:tcW w:w="2760" w:type="dxa"/>
            <w:tcMar>
              <w:top w:w="60" w:type="dxa"/>
              <w:left w:w="120" w:type="dxa"/>
              <w:bottom w:w="30" w:type="dxa"/>
              <w:right w:w="120" w:type="dxa"/>
            </w:tcMar>
          </w:tcPr>
          <w:p w14:paraId="2E06DA72">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 电机拆装2. 参数检测3.MCU 故障</w:t>
            </w:r>
          </w:p>
        </w:tc>
        <w:tc>
          <w:tcPr>
            <w:tcW w:w="2760" w:type="dxa"/>
            <w:tcMar>
              <w:top w:w="60" w:type="dxa"/>
              <w:left w:w="120" w:type="dxa"/>
              <w:bottom w:w="30" w:type="dxa"/>
              <w:right w:w="120" w:type="dxa"/>
            </w:tcMar>
          </w:tcPr>
          <w:p w14:paraId="2BB124A8">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A2、A4</w:t>
            </w:r>
          </w:p>
        </w:tc>
        <w:tc>
          <w:tcPr>
            <w:tcW w:w="2760" w:type="dxa"/>
            <w:tcMar>
              <w:top w:w="60" w:type="dxa"/>
              <w:left w:w="120" w:type="dxa"/>
              <w:bottom w:w="30" w:type="dxa"/>
              <w:right w:w="120" w:type="dxa"/>
            </w:tcMar>
          </w:tcPr>
          <w:p w14:paraId="26C30A6A">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B1、B2、B4</w:t>
            </w:r>
          </w:p>
        </w:tc>
        <w:tc>
          <w:tcPr>
            <w:tcW w:w="2760" w:type="dxa"/>
            <w:tcMar>
              <w:top w:w="60" w:type="dxa"/>
              <w:left w:w="120" w:type="dxa"/>
              <w:bottom w:w="30" w:type="dxa"/>
              <w:right w:w="120" w:type="dxa"/>
            </w:tcMar>
          </w:tcPr>
          <w:p w14:paraId="31D78294">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C1、C2、C3</w:t>
            </w:r>
          </w:p>
        </w:tc>
        <w:tc>
          <w:tcPr>
            <w:tcW w:w="2760" w:type="dxa"/>
            <w:tcMar>
              <w:top w:w="60" w:type="dxa"/>
              <w:left w:w="120" w:type="dxa"/>
              <w:bottom w:w="30" w:type="dxa"/>
              <w:right w:w="120" w:type="dxa"/>
            </w:tcMar>
          </w:tcPr>
          <w:p w14:paraId="409C8736">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D2、D4、D6</w:t>
            </w:r>
          </w:p>
        </w:tc>
        <w:tc>
          <w:tcPr>
            <w:tcW w:w="2760" w:type="dxa"/>
            <w:tcMar>
              <w:top w:w="60" w:type="dxa"/>
              <w:left w:w="120" w:type="dxa"/>
              <w:bottom w:w="30" w:type="dxa"/>
              <w:right w:w="120" w:type="dxa"/>
            </w:tcMar>
          </w:tcPr>
          <w:p w14:paraId="676DE37B">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 2、能力目标 2</w:t>
            </w:r>
          </w:p>
        </w:tc>
        <w:tc>
          <w:tcPr>
            <w:tcW w:w="2760" w:type="dxa"/>
            <w:tcMar>
              <w:top w:w="60" w:type="dxa"/>
              <w:left w:w="120" w:type="dxa"/>
              <w:bottom w:w="30" w:type="dxa"/>
              <w:right w:w="120" w:type="dxa"/>
            </w:tcMar>
          </w:tcPr>
          <w:p w14:paraId="07AEB693">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16</w:t>
            </w:r>
          </w:p>
        </w:tc>
        <w:tc>
          <w:tcPr>
            <w:tcW w:w="2760" w:type="dxa"/>
            <w:tcMar>
              <w:top w:w="60" w:type="dxa"/>
              <w:left w:w="120" w:type="dxa"/>
              <w:bottom w:w="30" w:type="dxa"/>
              <w:right w:w="120" w:type="dxa"/>
            </w:tcMar>
          </w:tcPr>
          <w:p w14:paraId="184161CE">
            <w:pPr>
              <w:spacing w:before="120" w:after="120" w:line="288" w:lineRule="auto"/>
              <w:rPr>
                <w:rFonts w:hint="eastAsia" w:ascii="宋体" w:hAnsi="宋体" w:eastAsia="宋体" w:cs="宋体"/>
                <w:kern w:val="0"/>
                <w:sz w:val="21"/>
                <w:szCs w:val="21"/>
                <w:lang w:val="en-US" w:eastAsia="zh-CN" w:bidi="ar-SA"/>
                <w14:ligatures w14:val="none"/>
              </w:rPr>
            </w:pPr>
          </w:p>
        </w:tc>
      </w:tr>
      <w:tr w14:paraId="496F1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760" w:type="dxa"/>
            <w:tcMar>
              <w:top w:w="60" w:type="dxa"/>
              <w:left w:w="120" w:type="dxa"/>
              <w:bottom w:w="30" w:type="dxa"/>
              <w:right w:w="120" w:type="dxa"/>
            </w:tcMar>
          </w:tcPr>
          <w:p w14:paraId="0C9191EF">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第三章 综合故障排查</w:t>
            </w:r>
          </w:p>
        </w:tc>
        <w:tc>
          <w:tcPr>
            <w:tcW w:w="2760" w:type="dxa"/>
            <w:tcMar>
              <w:top w:w="60" w:type="dxa"/>
              <w:left w:w="120" w:type="dxa"/>
              <w:bottom w:w="30" w:type="dxa"/>
              <w:right w:w="120" w:type="dxa"/>
            </w:tcMar>
          </w:tcPr>
          <w:p w14:paraId="39797A6E">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 协同故障分析2. 复杂故障排查3. 报告编写</w:t>
            </w:r>
          </w:p>
        </w:tc>
        <w:tc>
          <w:tcPr>
            <w:tcW w:w="2760" w:type="dxa"/>
            <w:tcMar>
              <w:top w:w="60" w:type="dxa"/>
              <w:left w:w="120" w:type="dxa"/>
              <w:bottom w:w="30" w:type="dxa"/>
              <w:right w:w="120" w:type="dxa"/>
            </w:tcMar>
          </w:tcPr>
          <w:p w14:paraId="07D2150C">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A4</w:t>
            </w:r>
          </w:p>
        </w:tc>
        <w:tc>
          <w:tcPr>
            <w:tcW w:w="2760" w:type="dxa"/>
            <w:tcMar>
              <w:top w:w="60" w:type="dxa"/>
              <w:left w:w="120" w:type="dxa"/>
              <w:bottom w:w="30" w:type="dxa"/>
              <w:right w:w="120" w:type="dxa"/>
            </w:tcMar>
          </w:tcPr>
          <w:p w14:paraId="0BEF443D">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B2、B4、C5</w:t>
            </w:r>
          </w:p>
        </w:tc>
        <w:tc>
          <w:tcPr>
            <w:tcW w:w="2760" w:type="dxa"/>
            <w:tcMar>
              <w:top w:w="60" w:type="dxa"/>
              <w:left w:w="120" w:type="dxa"/>
              <w:bottom w:w="30" w:type="dxa"/>
              <w:right w:w="120" w:type="dxa"/>
            </w:tcMar>
          </w:tcPr>
          <w:p w14:paraId="6254EEC5">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C2、C3、C4</w:t>
            </w:r>
          </w:p>
        </w:tc>
        <w:tc>
          <w:tcPr>
            <w:tcW w:w="2760" w:type="dxa"/>
            <w:tcMar>
              <w:top w:w="60" w:type="dxa"/>
              <w:left w:w="120" w:type="dxa"/>
              <w:bottom w:w="30" w:type="dxa"/>
              <w:right w:w="120" w:type="dxa"/>
            </w:tcMar>
          </w:tcPr>
          <w:p w14:paraId="67300A82">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D3、D5</w:t>
            </w:r>
          </w:p>
        </w:tc>
        <w:tc>
          <w:tcPr>
            <w:tcW w:w="2760" w:type="dxa"/>
            <w:tcMar>
              <w:top w:w="60" w:type="dxa"/>
              <w:left w:w="120" w:type="dxa"/>
              <w:bottom w:w="30" w:type="dxa"/>
              <w:right w:w="120" w:type="dxa"/>
            </w:tcMar>
          </w:tcPr>
          <w:p w14:paraId="7AD8A04D">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知识目标 2、能力目标 2</w:t>
            </w:r>
          </w:p>
        </w:tc>
        <w:tc>
          <w:tcPr>
            <w:tcW w:w="2760" w:type="dxa"/>
            <w:tcMar>
              <w:top w:w="60" w:type="dxa"/>
              <w:left w:w="120" w:type="dxa"/>
              <w:bottom w:w="30" w:type="dxa"/>
              <w:right w:w="120" w:type="dxa"/>
            </w:tcMar>
          </w:tcPr>
          <w:p w14:paraId="34B29571">
            <w:pPr>
              <w:spacing w:before="120" w:after="120" w:line="288" w:lineRule="auto"/>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8</w:t>
            </w:r>
          </w:p>
        </w:tc>
        <w:tc>
          <w:tcPr>
            <w:tcW w:w="2760" w:type="dxa"/>
            <w:tcMar>
              <w:top w:w="60" w:type="dxa"/>
              <w:left w:w="120" w:type="dxa"/>
              <w:bottom w:w="30" w:type="dxa"/>
              <w:right w:w="120" w:type="dxa"/>
            </w:tcMar>
          </w:tcPr>
          <w:p w14:paraId="548A41DB">
            <w:pPr>
              <w:spacing w:before="120" w:after="120" w:line="288" w:lineRule="auto"/>
              <w:rPr>
                <w:rFonts w:hint="eastAsia" w:ascii="宋体" w:hAnsi="宋体" w:eastAsia="宋体" w:cs="宋体"/>
                <w:kern w:val="0"/>
                <w:sz w:val="21"/>
                <w:szCs w:val="21"/>
                <w:lang w:val="en-US" w:eastAsia="zh-CN" w:bidi="ar-SA"/>
                <w14:ligatures w14:val="none"/>
              </w:rPr>
            </w:pPr>
          </w:p>
        </w:tc>
      </w:tr>
    </w:tbl>
    <w:p w14:paraId="45465EAB">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kern w:val="2"/>
          <w:sz w:val="28"/>
          <w:szCs w:val="28"/>
          <w:lang w:val="en-US" w:eastAsia="zh-CN" w:bidi="ar-SA"/>
          <w14:ligatures w14:val="standardContextual"/>
        </w:rPr>
        <w:t>六、</w:t>
      </w:r>
      <w:r>
        <w:rPr>
          <w:rFonts w:hint="eastAsia" w:ascii="宋体" w:hAnsi="宋体" w:eastAsia="宋体" w:cs="宋体"/>
          <w:b/>
          <w:bCs/>
          <w:sz w:val="28"/>
          <w:szCs w:val="28"/>
          <w14:ligatures w14:val="none"/>
        </w:rPr>
        <w:t>课程考核与评价</w:t>
      </w:r>
    </w:p>
    <w:p w14:paraId="0026E02F">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14:ligatures w14:val="none"/>
        </w:rPr>
      </w:pPr>
      <w:r>
        <w:rPr>
          <w:rFonts w:ascii="宋体" w:hAnsi="宋体" w:eastAsia="宋体" w:cs="宋体"/>
          <w:sz w:val="24"/>
          <w14:ligatures w14:val="none"/>
        </w:rPr>
        <w:t>遵循“立德树人、德技并修”的评价导向，坚持“知识评价与技能评价相结合、过程评价与结果评价相结合、定量评价与定性评价相结合、专业评价与思政评价相结合”的原则，全面评价学生的核心技术应用能力与职业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1533"/>
        <w:gridCol w:w="2144"/>
        <w:gridCol w:w="1343"/>
        <w:gridCol w:w="3581"/>
      </w:tblGrid>
      <w:tr w14:paraId="499FC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3" w:type="pct"/>
            <w:gridSpan w:val="2"/>
            <w:tcBorders>
              <w:left w:val="single" w:color="auto" w:sz="4" w:space="0"/>
              <w:right w:val="single" w:color="auto" w:sz="4" w:space="0"/>
            </w:tcBorders>
            <w:vAlign w:val="center"/>
          </w:tcPr>
          <w:p w14:paraId="39FE7964">
            <w:pPr>
              <w:keepNext w:val="0"/>
              <w:keepLines w:val="0"/>
              <w:pageBreakBefore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评价项目</w:t>
            </w:r>
          </w:p>
        </w:tc>
        <w:tc>
          <w:tcPr>
            <w:tcW w:w="1154" w:type="pct"/>
            <w:tcBorders>
              <w:left w:val="single" w:color="auto" w:sz="4" w:space="0"/>
              <w:right w:val="single" w:color="auto" w:sz="4" w:space="0"/>
            </w:tcBorders>
            <w:vAlign w:val="center"/>
          </w:tcPr>
          <w:p w14:paraId="217EF935">
            <w:pPr>
              <w:keepNext w:val="0"/>
              <w:keepLines w:val="0"/>
              <w:pageBreakBefore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评价方式</w:t>
            </w:r>
          </w:p>
        </w:tc>
        <w:tc>
          <w:tcPr>
            <w:tcW w:w="723" w:type="pct"/>
            <w:tcBorders>
              <w:left w:val="single" w:color="auto" w:sz="4" w:space="0"/>
              <w:right w:val="single" w:color="auto" w:sz="4" w:space="0"/>
            </w:tcBorders>
            <w:vAlign w:val="center"/>
          </w:tcPr>
          <w:p w14:paraId="31003CBD">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both"/>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分值比例</w:t>
            </w:r>
          </w:p>
        </w:tc>
        <w:tc>
          <w:tcPr>
            <w:tcW w:w="1928" w:type="pct"/>
            <w:tcBorders>
              <w:left w:val="single" w:color="auto" w:sz="4" w:space="0"/>
              <w:right w:val="single" w:color="auto" w:sz="4" w:space="0"/>
            </w:tcBorders>
            <w:vAlign w:val="center"/>
          </w:tcPr>
          <w:p w14:paraId="7A82138A">
            <w:pPr>
              <w:keepNext w:val="0"/>
              <w:keepLines w:val="0"/>
              <w:pageBreakBefore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评价标准</w:t>
            </w:r>
          </w:p>
        </w:tc>
      </w:tr>
      <w:tr w14:paraId="3D7CB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restart"/>
            <w:tcBorders>
              <w:left w:val="single" w:color="auto" w:sz="4" w:space="0"/>
              <w:right w:val="single" w:color="auto" w:sz="4" w:space="0"/>
            </w:tcBorders>
            <w:vAlign w:val="center"/>
          </w:tcPr>
          <w:p w14:paraId="7E2B16FF">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过程性评价</w:t>
            </w:r>
          </w:p>
        </w:tc>
        <w:tc>
          <w:tcPr>
            <w:tcW w:w="825" w:type="pct"/>
            <w:tcBorders>
              <w:left w:val="single" w:color="auto" w:sz="4" w:space="0"/>
              <w:right w:val="single" w:color="auto" w:sz="4" w:space="0"/>
            </w:tcBorders>
            <w:vAlign w:val="center"/>
          </w:tcPr>
          <w:p w14:paraId="787690BE">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平时评价</w:t>
            </w:r>
          </w:p>
        </w:tc>
        <w:tc>
          <w:tcPr>
            <w:tcW w:w="1154" w:type="pct"/>
            <w:tcBorders>
              <w:left w:val="single" w:color="auto" w:sz="4" w:space="0"/>
              <w:right w:val="single" w:color="auto" w:sz="4" w:space="0"/>
            </w:tcBorders>
            <w:vAlign w:val="center"/>
          </w:tcPr>
          <w:p w14:paraId="6B6D9890">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以出勤、作业、课堂提问的形式进行</w:t>
            </w:r>
          </w:p>
        </w:tc>
        <w:tc>
          <w:tcPr>
            <w:tcW w:w="723" w:type="pct"/>
            <w:tcBorders>
              <w:left w:val="single" w:color="auto" w:sz="4" w:space="0"/>
              <w:right w:val="single" w:color="auto" w:sz="4" w:space="0"/>
            </w:tcBorders>
            <w:vAlign w:val="center"/>
          </w:tcPr>
          <w:p w14:paraId="3DD8F71E">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20%</w:t>
            </w:r>
          </w:p>
        </w:tc>
        <w:tc>
          <w:tcPr>
            <w:tcW w:w="1928" w:type="pct"/>
            <w:tcBorders>
              <w:left w:val="single" w:color="auto" w:sz="4" w:space="0"/>
              <w:right w:val="single" w:color="auto" w:sz="4" w:space="0"/>
            </w:tcBorders>
            <w:vAlign w:val="center"/>
          </w:tcPr>
          <w:p w14:paraId="4B278941">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制定出勤制度和作业占比，及课堂提问占比进行过程评价</w:t>
            </w:r>
          </w:p>
        </w:tc>
      </w:tr>
      <w:tr w14:paraId="6DEF8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tcBorders>
              <w:left w:val="single" w:color="auto" w:sz="4" w:space="0"/>
              <w:right w:val="single" w:color="auto" w:sz="4" w:space="0"/>
            </w:tcBorders>
            <w:vAlign w:val="center"/>
          </w:tcPr>
          <w:p w14:paraId="4D58BDC2">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c>
          <w:tcPr>
            <w:tcW w:w="825" w:type="pct"/>
            <w:tcBorders>
              <w:left w:val="single" w:color="auto" w:sz="4" w:space="0"/>
              <w:right w:val="single" w:color="auto" w:sz="4" w:space="0"/>
            </w:tcBorders>
            <w:vAlign w:val="center"/>
          </w:tcPr>
          <w:p w14:paraId="2D3BCE15">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单元评价</w:t>
            </w:r>
          </w:p>
        </w:tc>
        <w:tc>
          <w:tcPr>
            <w:tcW w:w="1154" w:type="pct"/>
            <w:tcBorders>
              <w:left w:val="single" w:color="auto" w:sz="4" w:space="0"/>
              <w:right w:val="single" w:color="auto" w:sz="4" w:space="0"/>
            </w:tcBorders>
            <w:vAlign w:val="center"/>
          </w:tcPr>
          <w:p w14:paraId="0F24C878">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每个教学单元的结课考核形式进行</w:t>
            </w:r>
          </w:p>
        </w:tc>
        <w:tc>
          <w:tcPr>
            <w:tcW w:w="723" w:type="pct"/>
            <w:tcBorders>
              <w:left w:val="single" w:color="auto" w:sz="4" w:space="0"/>
              <w:right w:val="single" w:color="auto" w:sz="4" w:space="0"/>
            </w:tcBorders>
            <w:vAlign w:val="center"/>
          </w:tcPr>
          <w:p w14:paraId="2951433F">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10%</w:t>
            </w:r>
          </w:p>
        </w:tc>
        <w:tc>
          <w:tcPr>
            <w:tcW w:w="1928" w:type="pct"/>
            <w:tcBorders>
              <w:left w:val="single" w:color="auto" w:sz="4" w:space="0"/>
              <w:right w:val="single" w:color="auto" w:sz="4" w:space="0"/>
            </w:tcBorders>
            <w:vAlign w:val="center"/>
          </w:tcPr>
          <w:p w14:paraId="790C47C2">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以试卷或提问考核的方式对单元的基本知识和重点内容进行考核</w:t>
            </w:r>
          </w:p>
        </w:tc>
      </w:tr>
      <w:tr w14:paraId="3237C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tcBorders>
              <w:left w:val="single" w:color="auto" w:sz="4" w:space="0"/>
              <w:right w:val="single" w:color="auto" w:sz="4" w:space="0"/>
            </w:tcBorders>
            <w:vAlign w:val="center"/>
          </w:tcPr>
          <w:p w14:paraId="3951799A">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c>
          <w:tcPr>
            <w:tcW w:w="825" w:type="pct"/>
            <w:tcBorders>
              <w:left w:val="single" w:color="auto" w:sz="4" w:space="0"/>
              <w:right w:val="single" w:color="auto" w:sz="4" w:space="0"/>
            </w:tcBorders>
            <w:vAlign w:val="center"/>
          </w:tcPr>
          <w:p w14:paraId="3369D9DC">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期中评价</w:t>
            </w:r>
          </w:p>
        </w:tc>
        <w:tc>
          <w:tcPr>
            <w:tcW w:w="1154" w:type="pct"/>
            <w:tcBorders>
              <w:left w:val="single" w:color="auto" w:sz="4" w:space="0"/>
              <w:right w:val="single" w:color="auto" w:sz="4" w:space="0"/>
            </w:tcBorders>
            <w:vAlign w:val="center"/>
          </w:tcPr>
          <w:p w14:paraId="0DAB9413">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期中考试</w:t>
            </w:r>
          </w:p>
        </w:tc>
        <w:tc>
          <w:tcPr>
            <w:tcW w:w="723" w:type="pct"/>
            <w:tcBorders>
              <w:left w:val="single" w:color="auto" w:sz="4" w:space="0"/>
              <w:right w:val="single" w:color="auto" w:sz="4" w:space="0"/>
            </w:tcBorders>
            <w:vAlign w:val="center"/>
          </w:tcPr>
          <w:p w14:paraId="54F46729">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10%</w:t>
            </w:r>
          </w:p>
        </w:tc>
        <w:tc>
          <w:tcPr>
            <w:tcW w:w="1928" w:type="pct"/>
            <w:tcBorders>
              <w:left w:val="single" w:color="auto" w:sz="4" w:space="0"/>
              <w:right w:val="single" w:color="auto" w:sz="4" w:space="0"/>
            </w:tcBorders>
            <w:vAlign w:val="center"/>
          </w:tcPr>
          <w:p w14:paraId="57889623">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以大型单元为节点进行阶段性考核评价</w:t>
            </w:r>
          </w:p>
        </w:tc>
      </w:tr>
      <w:tr w14:paraId="57D6D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tcBorders>
              <w:left w:val="single" w:color="auto" w:sz="4" w:space="0"/>
              <w:right w:val="single" w:color="auto" w:sz="4" w:space="0"/>
            </w:tcBorders>
            <w:vAlign w:val="center"/>
          </w:tcPr>
          <w:p w14:paraId="6221E9C2">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p>
        </w:tc>
        <w:tc>
          <w:tcPr>
            <w:tcW w:w="825" w:type="pct"/>
            <w:tcBorders>
              <w:left w:val="single" w:color="auto" w:sz="4" w:space="0"/>
              <w:right w:val="single" w:color="auto" w:sz="4" w:space="0"/>
            </w:tcBorders>
            <w:vAlign w:val="center"/>
          </w:tcPr>
          <w:p w14:paraId="07C1F494">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实践评价</w:t>
            </w:r>
          </w:p>
        </w:tc>
        <w:tc>
          <w:tcPr>
            <w:tcW w:w="1154" w:type="pct"/>
            <w:tcBorders>
              <w:left w:val="single" w:color="auto" w:sz="4" w:space="0"/>
              <w:right w:val="single" w:color="auto" w:sz="4" w:space="0"/>
            </w:tcBorders>
            <w:vAlign w:val="center"/>
          </w:tcPr>
          <w:p w14:paraId="7ABEA2AB">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以技能操作和零部件认知方式进行</w:t>
            </w:r>
          </w:p>
        </w:tc>
        <w:tc>
          <w:tcPr>
            <w:tcW w:w="723" w:type="pct"/>
            <w:tcBorders>
              <w:left w:val="single" w:color="auto" w:sz="4" w:space="0"/>
              <w:right w:val="single" w:color="auto" w:sz="4" w:space="0"/>
            </w:tcBorders>
            <w:vAlign w:val="center"/>
          </w:tcPr>
          <w:p w14:paraId="38125981">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10%</w:t>
            </w:r>
          </w:p>
        </w:tc>
        <w:tc>
          <w:tcPr>
            <w:tcW w:w="1928" w:type="pct"/>
            <w:tcBorders>
              <w:left w:val="single" w:color="auto" w:sz="4" w:space="0"/>
              <w:right w:val="single" w:color="auto" w:sz="4" w:space="0"/>
            </w:tcBorders>
            <w:vAlign w:val="center"/>
          </w:tcPr>
          <w:p w14:paraId="5C5A09BF">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以学生动手能力和对主要机器零部件认识的能力进行考核</w:t>
            </w:r>
          </w:p>
        </w:tc>
      </w:tr>
      <w:tr w14:paraId="5690E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93" w:type="pct"/>
            <w:gridSpan w:val="2"/>
            <w:tcBorders>
              <w:left w:val="single" w:color="auto" w:sz="4" w:space="0"/>
              <w:right w:val="single" w:color="auto" w:sz="4" w:space="0"/>
            </w:tcBorders>
            <w:vAlign w:val="center"/>
          </w:tcPr>
          <w:p w14:paraId="1F5B6BE8">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终结性评价（期末）</w:t>
            </w:r>
          </w:p>
        </w:tc>
        <w:tc>
          <w:tcPr>
            <w:tcW w:w="1154" w:type="pct"/>
            <w:tcBorders>
              <w:left w:val="single" w:color="auto" w:sz="4" w:space="0"/>
              <w:right w:val="single" w:color="auto" w:sz="4" w:space="0"/>
            </w:tcBorders>
            <w:vAlign w:val="center"/>
          </w:tcPr>
          <w:p w14:paraId="739D1DB7">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闭卷期末考试</w:t>
            </w:r>
          </w:p>
        </w:tc>
        <w:tc>
          <w:tcPr>
            <w:tcW w:w="723" w:type="pct"/>
            <w:tcBorders>
              <w:left w:val="single" w:color="auto" w:sz="4" w:space="0"/>
              <w:right w:val="single" w:color="auto" w:sz="4" w:space="0"/>
            </w:tcBorders>
            <w:vAlign w:val="center"/>
          </w:tcPr>
          <w:p w14:paraId="4862489B">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50%</w:t>
            </w:r>
          </w:p>
        </w:tc>
        <w:tc>
          <w:tcPr>
            <w:tcW w:w="1928" w:type="pct"/>
            <w:tcBorders>
              <w:left w:val="single" w:color="auto" w:sz="4" w:space="0"/>
              <w:right w:val="single" w:color="auto" w:sz="4" w:space="0"/>
            </w:tcBorders>
            <w:vAlign w:val="center"/>
          </w:tcPr>
          <w:p w14:paraId="38EB9246">
            <w:pPr>
              <w:widowControl w:val="0"/>
              <w:snapToGrid w:val="0"/>
              <w:spacing w:before="120" w:after="120" w:line="240" w:lineRule="auto"/>
              <w:ind w:left="0" w:leftChars="0" w:right="0" w:rightChars="0" w:firstLine="0" w:firstLineChars="0"/>
              <w:jc w:val="center"/>
              <w:rPr>
                <w:rFonts w:hint="eastAsia" w:ascii="宋体" w:hAnsi="宋体" w:eastAsia="宋体" w:cs="宋体"/>
                <w:kern w:val="0"/>
                <w:sz w:val="21"/>
                <w:szCs w:val="21"/>
                <w:lang w:val="en-US" w:eastAsia="zh-CN" w:bidi="ar-SA"/>
                <w14:ligatures w14:val="none"/>
              </w:rPr>
            </w:pPr>
            <w:r>
              <w:rPr>
                <w:rFonts w:hint="eastAsia" w:ascii="宋体" w:hAnsi="宋体" w:eastAsia="宋体" w:cs="宋体"/>
                <w:kern w:val="0"/>
                <w:sz w:val="21"/>
                <w:szCs w:val="21"/>
                <w:lang w:val="en-US" w:eastAsia="zh-CN" w:bidi="ar-SA"/>
                <w14:ligatures w14:val="none"/>
              </w:rPr>
              <w:t>对课程进行总体考核，考试学生对基本知识和基本技能的掌握程度</w:t>
            </w:r>
          </w:p>
        </w:tc>
      </w:tr>
    </w:tbl>
    <w:p w14:paraId="7C5A06E8">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left="0" w:leftChars="0"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七、课程实施与保障</w:t>
      </w:r>
    </w:p>
    <w:p w14:paraId="655CC6AE">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14:ligatures w14:val="none"/>
        </w:rPr>
      </w:pPr>
      <w:r>
        <w:rPr>
          <w:rFonts w:hint="eastAsia" w:ascii="宋体" w:hAnsi="宋体" w:eastAsia="宋体" w:cs="宋体"/>
          <w:b/>
          <w:bCs/>
          <w:sz w:val="24"/>
          <w:lang w:eastAsia="zh-CN"/>
          <w14:ligatures w14:val="none"/>
        </w:rPr>
        <w:t>（一）</w:t>
      </w:r>
      <w:r>
        <w:rPr>
          <w:rFonts w:hint="eastAsia" w:ascii="宋体" w:hAnsi="宋体" w:eastAsia="宋体" w:cs="宋体"/>
          <w:b/>
          <w:bCs/>
          <w:sz w:val="24"/>
          <w14:ligatures w14:val="none"/>
        </w:rPr>
        <w:t>教学策略</w:t>
      </w:r>
    </w:p>
    <w:p w14:paraId="5A19CF67">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14:ligatures w14:val="none"/>
        </w:rPr>
      </w:pPr>
      <w:r>
        <w:rPr>
          <w:rFonts w:ascii="宋体" w:hAnsi="宋体" w:eastAsia="宋体" w:cs="宋体"/>
          <w:sz w:val="24"/>
          <w14:ligatures w14:val="none"/>
        </w:rPr>
        <w:t>本课程采用“项目驱动+案例教学”的教学方法，选用线上线下混合式教学组织形式，结合虚拟仿真故障模拟、现场实操训练、行业专家讲座等教学手段。采用小组协作学习模式，依托校内新能源汽车核心技术实训中心与在线教学资源平台，强化“做中学、学中创”的实训效果。</w:t>
      </w:r>
    </w:p>
    <w:p w14:paraId="4987B3C6">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14:ligatures w14:val="none"/>
        </w:rPr>
      </w:pPr>
      <w:r>
        <w:rPr>
          <w:rFonts w:hint="eastAsia" w:ascii="宋体" w:hAnsi="宋体" w:eastAsia="宋体" w:cs="宋体"/>
          <w:b/>
          <w:bCs/>
          <w:sz w:val="24"/>
          <w:lang w:eastAsia="zh-CN"/>
          <w14:ligatures w14:val="none"/>
        </w:rPr>
        <w:t>（二）</w:t>
      </w:r>
      <w:r>
        <w:rPr>
          <w:rFonts w:hint="eastAsia" w:ascii="宋体" w:hAnsi="宋体" w:eastAsia="宋体" w:cs="宋体"/>
          <w:b/>
          <w:bCs/>
          <w:sz w:val="24"/>
          <w14:ligatures w14:val="none"/>
        </w:rPr>
        <w:t>课程思政融入</w:t>
      </w:r>
    </w:p>
    <w:p w14:paraId="1AA63E14">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14:ligatures w14:val="none"/>
        </w:rPr>
      </w:pPr>
      <w:r>
        <w:rPr>
          <w:rFonts w:ascii="宋体" w:hAnsi="宋体" w:eastAsia="宋体" w:cs="宋体"/>
          <w:sz w:val="24"/>
          <w14:ligatures w14:val="none"/>
        </w:rPr>
        <w:t>构建“创新驱动、工匠精神、科技报国”的课程思政价值链，将我国新能源汽车动力电池、驱动电机核心技术自主创新案例、行业工匠的钻研事迹融入实训教学。通过技术迭代案例培养学生的创新意识；在实操训练中强调规范精准，培育工匠精神；结合国家新能源汽车产业核心技术突破成果，激发学生的科技报国情怀与民族自豪感。</w:t>
      </w:r>
    </w:p>
    <w:p w14:paraId="416DA43F">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14:ligatures w14:val="none"/>
        </w:rPr>
      </w:pPr>
      <w:r>
        <w:rPr>
          <w:rFonts w:hint="eastAsia" w:ascii="宋体" w:hAnsi="宋体" w:eastAsia="宋体" w:cs="宋体"/>
          <w:b/>
          <w:bCs/>
          <w:sz w:val="24"/>
          <w:lang w:eastAsia="zh-CN"/>
          <w14:ligatures w14:val="none"/>
        </w:rPr>
        <w:t>（三）</w:t>
      </w:r>
      <w:r>
        <w:rPr>
          <w:rFonts w:hint="eastAsia" w:ascii="宋体" w:hAnsi="宋体" w:eastAsia="宋体" w:cs="宋体"/>
          <w:b/>
          <w:bCs/>
          <w:sz w:val="24"/>
          <w14:ligatures w14:val="none"/>
        </w:rPr>
        <w:t>教学基本条件</w:t>
      </w:r>
    </w:p>
    <w:p w14:paraId="1397551F">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1.教学团队基本要求</w:t>
      </w:r>
    </w:p>
    <w:p w14:paraId="289EC8D3">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14:ligatures w14:val="none"/>
        </w:rPr>
      </w:pPr>
      <w:r>
        <w:rPr>
          <w:rFonts w:ascii="宋体" w:hAnsi="宋体" w:eastAsia="宋体" w:cs="宋体"/>
          <w:sz w:val="24"/>
          <w14:ligatures w14:val="none"/>
        </w:rPr>
        <w:t>专职教师4人左右，企业兼职教师2人。教师需具备新能源汽车核心技术相关专业背景，持有双师素质证书与行业高级技能证书，具备5年以上相关教学或一线技术工作经验，教学与技术能力突出。</w:t>
      </w:r>
    </w:p>
    <w:p w14:paraId="47335CCE">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2.教学硬件环境基本要求</w:t>
      </w:r>
    </w:p>
    <w:p w14:paraId="4E803901">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校内需具备汽车结构实训室，配套完善的实训仪器设备和场地环境，满足课程教学与实训需求。</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3104"/>
        <w:gridCol w:w="3104"/>
        <w:gridCol w:w="3104"/>
      </w:tblGrid>
      <w:tr w14:paraId="1F55A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666" w:type="pct"/>
            <w:tcMar>
              <w:top w:w="60" w:type="dxa"/>
              <w:left w:w="120" w:type="dxa"/>
              <w:bottom w:w="30" w:type="dxa"/>
              <w:right w:w="120" w:type="dxa"/>
            </w:tcMar>
          </w:tcPr>
          <w:p w14:paraId="21BB4044">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硬件类型</w:t>
            </w:r>
          </w:p>
        </w:tc>
        <w:tc>
          <w:tcPr>
            <w:tcW w:w="1666" w:type="pct"/>
            <w:tcMar>
              <w:top w:w="60" w:type="dxa"/>
              <w:left w:w="120" w:type="dxa"/>
              <w:bottom w:w="30" w:type="dxa"/>
              <w:right w:w="120" w:type="dxa"/>
            </w:tcMar>
          </w:tcPr>
          <w:p w14:paraId="45D609E8">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具体要求</w:t>
            </w:r>
          </w:p>
        </w:tc>
        <w:tc>
          <w:tcPr>
            <w:tcW w:w="1666" w:type="pct"/>
            <w:tcMar>
              <w:top w:w="60" w:type="dxa"/>
              <w:left w:w="120" w:type="dxa"/>
              <w:bottom w:w="30" w:type="dxa"/>
              <w:right w:w="120" w:type="dxa"/>
            </w:tcMar>
          </w:tcPr>
          <w:p w14:paraId="76604442">
            <w:pPr>
              <w:widowControl w:val="0"/>
              <w:snapToGrid w:val="0"/>
              <w:spacing w:before="120" w:after="120" w:line="240" w:lineRule="auto"/>
              <w:ind w:left="0" w:leftChars="0" w:right="0" w:rightChars="0" w:firstLine="0" w:firstLineChars="0"/>
              <w:jc w:val="center"/>
              <w:rPr>
                <w:rFonts w:hint="eastAsia" w:ascii="宋体" w:hAnsi="宋体" w:eastAsia="宋体" w:cs="宋体"/>
                <w:b/>
                <w:bCs/>
                <w:kern w:val="0"/>
                <w:sz w:val="21"/>
                <w:szCs w:val="21"/>
                <w:lang w:val="en-US" w:eastAsia="zh-CN" w:bidi="ar-SA"/>
                <w14:ligatures w14:val="none"/>
              </w:rPr>
            </w:pPr>
            <w:r>
              <w:rPr>
                <w:rFonts w:hint="eastAsia" w:ascii="宋体" w:hAnsi="宋体" w:eastAsia="宋体" w:cs="宋体"/>
                <w:b/>
                <w:bCs/>
                <w:kern w:val="0"/>
                <w:sz w:val="21"/>
                <w:szCs w:val="21"/>
                <w:lang w:val="en-US" w:eastAsia="zh-CN" w:bidi="ar-SA"/>
                <w14:ligatures w14:val="none"/>
              </w:rPr>
              <w:t>用途说明</w:t>
            </w:r>
          </w:p>
        </w:tc>
      </w:tr>
      <w:tr w14:paraId="6E84A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666" w:type="pct"/>
            <w:tcMar>
              <w:top w:w="60" w:type="dxa"/>
              <w:left w:w="120" w:type="dxa"/>
              <w:bottom w:w="30" w:type="dxa"/>
              <w:right w:w="120" w:type="dxa"/>
            </w:tcMar>
            <w:vAlign w:val="center"/>
          </w:tcPr>
          <w:p w14:paraId="5416919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实训场地</w:t>
            </w:r>
          </w:p>
        </w:tc>
        <w:tc>
          <w:tcPr>
            <w:tcW w:w="1666" w:type="pct"/>
            <w:tcMar>
              <w:top w:w="60" w:type="dxa"/>
              <w:left w:w="120" w:type="dxa"/>
              <w:bottom w:w="30" w:type="dxa"/>
              <w:right w:w="120" w:type="dxa"/>
            </w:tcMar>
          </w:tcPr>
          <w:p w14:paraId="43B52B70">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独立新能源汽车核心技术实训中心，面积不低于200㎡，划分动力电池实训区、驱动电机实训区、故障排查区，配备高压防护、通风、消防设施</w:t>
            </w:r>
          </w:p>
        </w:tc>
        <w:tc>
          <w:tcPr>
            <w:tcW w:w="1666" w:type="pct"/>
            <w:tcMar>
              <w:top w:w="60" w:type="dxa"/>
              <w:left w:w="120" w:type="dxa"/>
              <w:bottom w:w="30" w:type="dxa"/>
              <w:right w:w="120" w:type="dxa"/>
            </w:tcMar>
          </w:tcPr>
          <w:p w14:paraId="24486C8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满足核心技术实操训练，保障高压操作安全</w:t>
            </w:r>
          </w:p>
        </w:tc>
      </w:tr>
      <w:tr w14:paraId="6D590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666" w:type="pct"/>
            <w:tcMar>
              <w:top w:w="60" w:type="dxa"/>
              <w:left w:w="120" w:type="dxa"/>
              <w:bottom w:w="30" w:type="dxa"/>
              <w:right w:w="120" w:type="dxa"/>
            </w:tcMar>
            <w:vAlign w:val="center"/>
          </w:tcPr>
          <w:p w14:paraId="45E369F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核心实训设备</w:t>
            </w:r>
          </w:p>
        </w:tc>
        <w:tc>
          <w:tcPr>
            <w:tcW w:w="1666" w:type="pct"/>
            <w:tcMar>
              <w:top w:w="60" w:type="dxa"/>
              <w:left w:w="120" w:type="dxa"/>
              <w:bottom w:w="30" w:type="dxa"/>
              <w:right w:w="120" w:type="dxa"/>
            </w:tcMar>
          </w:tcPr>
          <w:p w14:paraId="29938126">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动力电池实训台架（含BMS系统，不少于3台）、驱动电机实训台架（永磁同步电机为主，不少于3台）、新能源汽车整车（含故障模拟系统，不少于1台）</w:t>
            </w:r>
          </w:p>
        </w:tc>
        <w:tc>
          <w:tcPr>
            <w:tcW w:w="1666" w:type="pct"/>
            <w:tcMar>
              <w:top w:w="60" w:type="dxa"/>
              <w:left w:w="120" w:type="dxa"/>
              <w:bottom w:w="30" w:type="dxa"/>
              <w:right w:w="120" w:type="dxa"/>
            </w:tcMar>
          </w:tcPr>
          <w:p w14:paraId="5BA69EC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用于结构拆解、参数检测、故障模拟实训</w:t>
            </w:r>
          </w:p>
        </w:tc>
      </w:tr>
      <w:tr w14:paraId="22F6E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666" w:type="pct"/>
            <w:tcMar>
              <w:top w:w="60" w:type="dxa"/>
              <w:left w:w="120" w:type="dxa"/>
              <w:bottom w:w="30" w:type="dxa"/>
              <w:right w:w="120" w:type="dxa"/>
            </w:tcMar>
            <w:vAlign w:val="center"/>
          </w:tcPr>
          <w:p w14:paraId="2D3F39E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检测仪器设备</w:t>
            </w:r>
          </w:p>
        </w:tc>
        <w:tc>
          <w:tcPr>
            <w:tcW w:w="1666" w:type="pct"/>
            <w:tcMar>
              <w:top w:w="60" w:type="dxa"/>
              <w:left w:w="120" w:type="dxa"/>
              <w:bottom w:w="30" w:type="dxa"/>
              <w:right w:w="120" w:type="dxa"/>
            </w:tcMar>
          </w:tcPr>
          <w:p w14:paraId="32466BE6">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万用表、示波器、汽车故障诊断仪、气缸压力表、润滑油质分析仪等，每种仪器不少于3台</w:t>
            </w:r>
          </w:p>
        </w:tc>
        <w:tc>
          <w:tcPr>
            <w:tcW w:w="1666" w:type="pct"/>
            <w:tcMar>
              <w:top w:w="60" w:type="dxa"/>
              <w:left w:w="120" w:type="dxa"/>
              <w:bottom w:w="30" w:type="dxa"/>
              <w:right w:w="120" w:type="dxa"/>
            </w:tcMar>
          </w:tcPr>
          <w:p w14:paraId="4E6423A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用于零部件性能检测、系统故障排查等技能训练</w:t>
            </w:r>
          </w:p>
        </w:tc>
      </w:tr>
      <w:tr w14:paraId="49C1A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1666" w:type="pct"/>
            <w:tcMar>
              <w:top w:w="60" w:type="dxa"/>
              <w:left w:w="120" w:type="dxa"/>
              <w:bottom w:w="30" w:type="dxa"/>
              <w:right w:w="120" w:type="dxa"/>
            </w:tcMar>
            <w:vAlign w:val="center"/>
          </w:tcPr>
          <w:p w14:paraId="50BCEEA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辅助设备</w:t>
            </w:r>
          </w:p>
        </w:tc>
        <w:tc>
          <w:tcPr>
            <w:tcW w:w="1666" w:type="pct"/>
            <w:tcMar>
              <w:top w:w="60" w:type="dxa"/>
              <w:left w:w="120" w:type="dxa"/>
              <w:bottom w:w="30" w:type="dxa"/>
              <w:right w:w="120" w:type="dxa"/>
            </w:tcMar>
          </w:tcPr>
          <w:p w14:paraId="4E5A0816">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高压绝缘防护工具（绝缘手套、绝缘鞋等，每组1套）、虚拟仿真故障诊断软件、移动多媒体教学终端（不少于2台）</w:t>
            </w:r>
          </w:p>
        </w:tc>
        <w:tc>
          <w:tcPr>
            <w:tcW w:w="1666" w:type="pct"/>
            <w:tcMar>
              <w:top w:w="60" w:type="dxa"/>
              <w:left w:w="120" w:type="dxa"/>
              <w:bottom w:w="30" w:type="dxa"/>
              <w:right w:w="120" w:type="dxa"/>
            </w:tcMar>
          </w:tcPr>
          <w:p w14:paraId="5DF205B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b w:val="0"/>
                <w:bCs w:val="0"/>
                <w:kern w:val="0"/>
                <w:sz w:val="21"/>
                <w:szCs w:val="21"/>
                <w14:ligatures w14:val="none"/>
              </w:rPr>
            </w:pPr>
            <w:r>
              <w:rPr>
                <w:rFonts w:hint="eastAsia" w:ascii="宋体" w:hAnsi="宋体" w:eastAsia="宋体" w:cs="宋体"/>
                <w:b w:val="0"/>
                <w:bCs w:val="0"/>
                <w:kern w:val="0"/>
                <w:sz w:val="21"/>
                <w:szCs w:val="21"/>
                <w14:ligatures w14:val="none"/>
              </w:rPr>
              <w:t>用于高压安全防护、预习训练、现场指导</w:t>
            </w:r>
          </w:p>
        </w:tc>
      </w:tr>
    </w:tbl>
    <w:p w14:paraId="0C8081DB">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14:ligatures w14:val="none"/>
        </w:rPr>
      </w:pPr>
      <w:r>
        <w:rPr>
          <w:rFonts w:hint="eastAsia" w:ascii="宋体" w:hAnsi="宋体" w:eastAsia="宋体" w:cs="宋体"/>
          <w:sz w:val="24"/>
          <w14:ligatures w14:val="none"/>
        </w:rPr>
        <w:t>3.教学资源基本要求</w:t>
      </w:r>
    </w:p>
    <w:p w14:paraId="4D4C354C">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14:ligatures w14:val="none"/>
        </w:rPr>
      </w:pPr>
      <w:r>
        <w:rPr>
          <w:rFonts w:ascii="宋体" w:hAnsi="宋体" w:eastAsia="宋体" w:cs="宋体"/>
          <w:sz w:val="24"/>
          <w14:ligatures w14:val="none"/>
        </w:rPr>
        <w:t>（1）基本教学资源：选用指定实训教材，配备完整的教学大纲、实训任务书、考核标准、故障案例集等教学文件。</w:t>
      </w:r>
    </w:p>
    <w:p w14:paraId="303353B9">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14:ligatures w14:val="none"/>
        </w:rPr>
      </w:pPr>
      <w:r>
        <w:rPr>
          <w:rFonts w:ascii="宋体" w:hAnsi="宋体" w:eastAsia="宋体" w:cs="宋体"/>
          <w:sz w:val="24"/>
          <w14:ligatures w14:val="none"/>
        </w:rPr>
        <w:t>（2）数字教学资源：建设包含核心技术操作视频、故障排查演示、虚拟仿真软件的网络资源；提供精品在线开放课程、行业技术文档等学习平台。</w:t>
      </w:r>
    </w:p>
    <w:p w14:paraId="13ABFC3D">
      <w:pPr>
        <w:keepNext w:val="0"/>
        <w:keepLines w:val="0"/>
        <w:pageBreakBefore w:val="0"/>
        <w:kinsoku/>
        <w:wordWrap/>
        <w:overflowPunct/>
        <w:topLinePunct w:val="0"/>
        <w:autoSpaceDE/>
        <w:autoSpaceDN/>
        <w:bidi w:val="0"/>
        <w:adjustRightInd w:val="0"/>
        <w:snapToGrid w:val="0"/>
        <w:spacing w:line="440" w:lineRule="exact"/>
        <w:ind w:firstLine="960" w:firstLineChars="200"/>
        <w:textAlignment w:val="auto"/>
        <w:rPr>
          <w:rFonts w:hint="eastAsia" w:ascii="等线" w:hAnsi="等线" w:eastAsia="等线" w:cs="等线"/>
          <w:sz w:val="48"/>
          <w:szCs w:val="48"/>
          <w14:ligatures w14:val="none"/>
        </w:rPr>
      </w:pPr>
      <w:r>
        <w:rPr>
          <w:rFonts w:hint="eastAsia" w:ascii="等线" w:hAnsi="等线" w:eastAsia="等线" w:cs="等线"/>
          <w:sz w:val="48"/>
          <w:szCs w:val="48"/>
          <w14:ligatures w14:val="none"/>
        </w:rPr>
        <w:br w:type="page"/>
      </w:r>
    </w:p>
    <w:p w14:paraId="08A2B59E">
      <w:pPr>
        <w:rPr>
          <w:rFonts w:hint="eastAsia"/>
        </w:rPr>
        <w:sectPr>
          <w:pgSz w:w="11906" w:h="16838"/>
          <w:pgMar w:top="1417" w:right="1417" w:bottom="1417" w:left="1417" w:header="851" w:footer="992" w:gutter="0"/>
          <w:pgNumType w:fmt="decimal"/>
          <w:cols w:space="0" w:num="1"/>
          <w:rtlGutter w:val="0"/>
          <w:docGrid w:type="lines" w:linePitch="312" w:charSpace="0"/>
        </w:sectPr>
      </w:pPr>
    </w:p>
    <w:p w14:paraId="15030446">
      <w:pPr>
        <w:pStyle w:val="2"/>
        <w:bidi w:val="0"/>
        <w:rPr>
          <w:rFonts w:hint="eastAsia"/>
          <w:lang w:val="en-US" w:eastAsia="zh-CN"/>
        </w:rPr>
      </w:pPr>
      <w:bookmarkStart w:id="55" w:name="_Toc23257"/>
      <w:bookmarkStart w:id="56" w:name="_Toc24861"/>
      <w:bookmarkStart w:id="57" w:name="_Toc8645"/>
      <w:r>
        <w:rPr>
          <w:rFonts w:hint="eastAsia"/>
          <w:lang w:val="en-US" w:eastAsia="zh-CN"/>
        </w:rPr>
        <w:t>《岗位实习》课程标准</w:t>
      </w:r>
      <w:bookmarkEnd w:id="55"/>
      <w:bookmarkEnd w:id="56"/>
      <w:bookmarkEnd w:id="57"/>
    </w:p>
    <w:p w14:paraId="4FDD466C">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一、课程基本信息</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5"/>
        <w:gridCol w:w="3334"/>
        <w:gridCol w:w="1685"/>
        <w:gridCol w:w="3076"/>
      </w:tblGrid>
      <w:tr w14:paraId="2030E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1" w:type="pct"/>
            <w:shd w:val="clear" w:color="auto" w:fill="auto"/>
            <w:vAlign w:val="center"/>
          </w:tcPr>
          <w:p w14:paraId="15EB5779">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jc w:val="center"/>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课程名称</w:t>
            </w:r>
          </w:p>
        </w:tc>
        <w:tc>
          <w:tcPr>
            <w:tcW w:w="1692" w:type="pct"/>
            <w:shd w:val="clear" w:color="auto" w:fill="auto"/>
            <w:vAlign w:val="center"/>
          </w:tcPr>
          <w:p w14:paraId="16BF18A4">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jc w:val="center"/>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kern w:val="0"/>
                <w:sz w:val="21"/>
                <w:szCs w:val="21"/>
                <w:lang w:val="en-US" w:eastAsia="zh-CN" w:bidi="ar-SA"/>
                <w14:ligatures w14:val="none"/>
              </w:rPr>
              <w:t>岗位实习</w:t>
            </w:r>
          </w:p>
        </w:tc>
        <w:tc>
          <w:tcPr>
            <w:tcW w:w="855" w:type="pct"/>
            <w:shd w:val="clear" w:color="auto" w:fill="auto"/>
            <w:vAlign w:val="center"/>
          </w:tcPr>
          <w:p w14:paraId="049069B4">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right="-117" w:rightChars="0" w:firstLine="422" w:firstLineChars="200"/>
              <w:jc w:val="center"/>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课程编码</w:t>
            </w:r>
          </w:p>
        </w:tc>
        <w:tc>
          <w:tcPr>
            <w:tcW w:w="1561" w:type="pct"/>
            <w:shd w:val="clear" w:color="auto" w:fill="auto"/>
            <w:vAlign w:val="center"/>
          </w:tcPr>
          <w:p w14:paraId="25928958">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jc w:val="center"/>
              <w:textAlignment w:val="auto"/>
              <w:rPr>
                <w:rFonts w:hint="default" w:ascii="宋体" w:hAnsi="宋体" w:eastAsia="宋体" w:cs="宋体"/>
                <w:color w:val="FF0000"/>
                <w:kern w:val="0"/>
                <w:sz w:val="21"/>
                <w:szCs w:val="21"/>
                <w:lang w:val="en-US" w:eastAsia="zh-CN" w:bidi="ar-SA"/>
                <w14:ligatures w14:val="none"/>
              </w:rPr>
            </w:pPr>
            <w:r>
              <w:rPr>
                <w:rFonts w:hint="eastAsia" w:ascii="宋体" w:hAnsi="宋体" w:eastAsia="宋体" w:cs="宋体"/>
                <w:color w:val="auto"/>
                <w:kern w:val="0"/>
                <w:sz w:val="21"/>
                <w:szCs w:val="21"/>
                <w:lang w:val="en-US" w:eastAsia="zh-CN" w:bidi="ar-SA"/>
                <w14:ligatures w14:val="none"/>
              </w:rPr>
              <w:t>jxgg23001/jxgg2300101</w:t>
            </w:r>
          </w:p>
        </w:tc>
      </w:tr>
      <w:tr w14:paraId="5506F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1" w:type="pct"/>
            <w:shd w:val="clear" w:color="auto" w:fill="auto"/>
            <w:vAlign w:val="top"/>
          </w:tcPr>
          <w:p w14:paraId="443C9ED9">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jc w:val="center"/>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建议学时</w:t>
            </w:r>
          </w:p>
        </w:tc>
        <w:tc>
          <w:tcPr>
            <w:tcW w:w="1692" w:type="pct"/>
            <w:shd w:val="clear" w:color="auto" w:fill="auto"/>
            <w:vAlign w:val="top"/>
          </w:tcPr>
          <w:p w14:paraId="16C04D55">
            <w:pPr>
              <w:keepNext w:val="0"/>
              <w:keepLines w:val="0"/>
              <w:pageBreakBefore w:val="0"/>
              <w:kinsoku/>
              <w:wordWrap/>
              <w:overflowPunct/>
              <w:topLinePunct w:val="0"/>
              <w:autoSpaceDE/>
              <w:autoSpaceDN/>
              <w:bidi w:val="0"/>
              <w:adjustRightInd w:val="0"/>
              <w:snapToGrid w:val="0"/>
              <w:spacing w:line="440" w:lineRule="exact"/>
              <w:ind w:firstLine="420" w:firstLineChars="200"/>
              <w:jc w:val="center"/>
              <w:textAlignment w:val="auto"/>
              <w:rPr>
                <w:rFonts w:hint="eastAsia" w:ascii="宋体" w:hAnsi="宋体" w:eastAsia="宋体" w:cs="宋体"/>
                <w:kern w:val="2"/>
                <w:sz w:val="21"/>
                <w:szCs w:val="21"/>
                <w:lang w:val="en-US" w:eastAsia="zh-CN" w:bidi="ar-SA"/>
                <w14:ligatures w14:val="none"/>
              </w:rPr>
            </w:pPr>
            <w:r>
              <w:rPr>
                <w:rFonts w:hint="eastAsia" w:ascii="宋体" w:hAnsi="宋体" w:eastAsia="宋体" w:cs="宋体"/>
                <w:sz w:val="21"/>
                <w:szCs w:val="21"/>
                <w14:ligatures w14:val="none"/>
              </w:rPr>
              <w:t>702</w:t>
            </w:r>
          </w:p>
        </w:tc>
        <w:tc>
          <w:tcPr>
            <w:tcW w:w="855" w:type="pct"/>
            <w:shd w:val="clear" w:color="auto" w:fill="auto"/>
            <w:vAlign w:val="center"/>
          </w:tcPr>
          <w:p w14:paraId="457B771F">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left="-105" w:leftChars="-50" w:right="-105" w:rightChars="-50" w:firstLine="422" w:firstLineChars="200"/>
              <w:jc w:val="center"/>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学分</w:t>
            </w:r>
          </w:p>
        </w:tc>
        <w:tc>
          <w:tcPr>
            <w:tcW w:w="1561" w:type="pct"/>
            <w:shd w:val="clear" w:color="auto" w:fill="auto"/>
            <w:vAlign w:val="center"/>
          </w:tcPr>
          <w:p w14:paraId="429D0018">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jc w:val="center"/>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kern w:val="2"/>
                <w:sz w:val="21"/>
                <w:szCs w:val="21"/>
                <w:lang w:val="en-US" w:eastAsia="zh-CN" w:bidi="ar-SA"/>
                <w14:ligatures w14:val="none"/>
              </w:rPr>
              <w:t>14学分</w:t>
            </w:r>
          </w:p>
        </w:tc>
      </w:tr>
      <w:tr w14:paraId="1E274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1" w:type="pct"/>
            <w:shd w:val="clear" w:color="auto" w:fill="auto"/>
            <w:vAlign w:val="top"/>
          </w:tcPr>
          <w:p w14:paraId="7D009313">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jc w:val="center"/>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适用专业</w:t>
            </w:r>
          </w:p>
        </w:tc>
        <w:tc>
          <w:tcPr>
            <w:tcW w:w="4108" w:type="pct"/>
            <w:gridSpan w:val="3"/>
            <w:shd w:val="clear" w:color="auto" w:fill="auto"/>
            <w:vAlign w:val="top"/>
          </w:tcPr>
          <w:p w14:paraId="0F8F8808">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0" w:firstLineChars="200"/>
              <w:jc w:val="center"/>
              <w:textAlignment w:val="auto"/>
              <w:rPr>
                <w:rFonts w:hint="eastAsia" w:ascii="宋体" w:hAnsi="宋体" w:eastAsia="宋体" w:cs="宋体"/>
                <w:color w:val="auto"/>
                <w:kern w:val="2"/>
                <w:sz w:val="21"/>
                <w:szCs w:val="21"/>
                <w:lang w:val="en-US" w:eastAsia="zh-CN" w:bidi="ar-SA"/>
                <w14:ligatures w14:val="none"/>
              </w:rPr>
            </w:pPr>
            <w:r>
              <w:rPr>
                <w:rFonts w:hint="eastAsia" w:ascii="宋体" w:hAnsi="宋体" w:eastAsia="宋体" w:cs="宋体"/>
                <w:color w:val="auto"/>
                <w:kern w:val="0"/>
                <w:sz w:val="21"/>
                <w:szCs w:val="21"/>
                <w:lang w:val="en-US" w:eastAsia="zh-CN" w:bidi="ar-SA"/>
                <w14:ligatures w14:val="none"/>
              </w:rPr>
              <w:t>新能源汽车专业</w:t>
            </w:r>
          </w:p>
        </w:tc>
      </w:tr>
      <w:tr w14:paraId="347F3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1" w:type="pct"/>
            <w:shd w:val="clear" w:color="auto" w:fill="auto"/>
            <w:vAlign w:val="center"/>
          </w:tcPr>
          <w:p w14:paraId="362331E4">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center"/>
              <w:textAlignment w:val="auto"/>
              <w:rPr>
                <w:rFonts w:hint="eastAsia" w:ascii="宋体" w:hAnsi="宋体" w:eastAsia="宋体" w:cs="宋体"/>
                <w:b/>
                <w:kern w:val="2"/>
                <w:sz w:val="21"/>
                <w:szCs w:val="21"/>
                <w:lang w:val="en-US" w:eastAsia="zh-CN" w:bidi="ar-SA"/>
                <w14:ligatures w14:val="none"/>
              </w:rPr>
            </w:pPr>
            <w:r>
              <w:rPr>
                <w:rFonts w:hint="eastAsia" w:ascii="宋体" w:hAnsi="宋体" w:eastAsia="宋体" w:cs="宋体"/>
                <w:b/>
                <w:sz w:val="21"/>
                <w:szCs w:val="21"/>
                <w14:ligatures w14:val="none"/>
              </w:rPr>
              <w:t>主要合作企业</w:t>
            </w:r>
          </w:p>
        </w:tc>
        <w:tc>
          <w:tcPr>
            <w:tcW w:w="4108" w:type="pct"/>
            <w:gridSpan w:val="3"/>
            <w:shd w:val="clear" w:color="auto" w:fill="auto"/>
            <w:vAlign w:val="top"/>
          </w:tcPr>
          <w:p w14:paraId="549D3289">
            <w:pPr>
              <w:keepNext w:val="0"/>
              <w:keepLines w:val="0"/>
              <w:pageBreakBefore w:val="0"/>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eastAsia="宋体" w:cs="宋体"/>
                <w:kern w:val="2"/>
                <w:sz w:val="21"/>
                <w:szCs w:val="21"/>
                <w:lang w:val="en-US" w:eastAsia="zh-CN" w:bidi="ar-SA"/>
                <w14:ligatures w14:val="none"/>
              </w:rPr>
            </w:pPr>
            <w:r>
              <w:rPr>
                <w:rFonts w:hint="eastAsia" w:ascii="宋体" w:hAnsi="宋体" w:eastAsia="宋体" w:cs="宋体"/>
                <w:sz w:val="21"/>
                <w:szCs w:val="21"/>
                <w14:ligatures w14:val="none"/>
              </w:rPr>
              <w:t>长城汽车股份有限公司</w:t>
            </w:r>
          </w:p>
        </w:tc>
      </w:tr>
      <w:tr w14:paraId="4F94D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1" w:type="pct"/>
            <w:shd w:val="clear" w:color="auto" w:fill="auto"/>
            <w:vAlign w:val="center"/>
          </w:tcPr>
          <w:p w14:paraId="02DA1D81">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jc w:val="center"/>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制定人</w:t>
            </w:r>
          </w:p>
        </w:tc>
        <w:tc>
          <w:tcPr>
            <w:tcW w:w="1692" w:type="pct"/>
            <w:shd w:val="clear" w:color="auto" w:fill="auto"/>
            <w:vAlign w:val="top"/>
          </w:tcPr>
          <w:p w14:paraId="710A7C0A">
            <w:pPr>
              <w:keepNext w:val="0"/>
              <w:keepLines w:val="0"/>
              <w:pageBreakBefore w:val="0"/>
              <w:widowControl/>
              <w:kinsoku/>
              <w:wordWrap/>
              <w:overflowPunct/>
              <w:topLinePunct w:val="0"/>
              <w:autoSpaceDE/>
              <w:autoSpaceDN/>
              <w:bidi w:val="0"/>
              <w:adjustRightInd w:val="0"/>
              <w:snapToGrid w:val="0"/>
              <w:spacing w:line="440" w:lineRule="exact"/>
              <w:ind w:firstLine="420" w:firstLineChars="200"/>
              <w:jc w:val="left"/>
              <w:textAlignment w:val="auto"/>
              <w:rPr>
                <w:rFonts w:hint="eastAsia" w:ascii="宋体" w:hAnsi="宋体" w:eastAsia="宋体" w:cs="宋体"/>
                <w:kern w:val="2"/>
                <w:sz w:val="21"/>
                <w:szCs w:val="21"/>
                <w:lang w:val="en-US" w:eastAsia="zh-CN" w:bidi="ar-SA"/>
                <w14:ligatures w14:val="none"/>
              </w:rPr>
            </w:pPr>
            <w:r>
              <w:rPr>
                <w:rFonts w:hint="eastAsia" w:ascii="宋体" w:hAnsi="宋体" w:eastAsia="宋体" w:cs="宋体"/>
                <w:sz w:val="21"/>
                <w:szCs w:val="21"/>
                <w:lang w:val="en-US" w:eastAsia="zh-CN"/>
                <w14:ligatures w14:val="none"/>
              </w:rPr>
              <w:t>黄杨</w:t>
            </w:r>
          </w:p>
        </w:tc>
        <w:tc>
          <w:tcPr>
            <w:tcW w:w="855" w:type="pct"/>
            <w:shd w:val="clear" w:color="auto" w:fill="auto"/>
            <w:vAlign w:val="center"/>
          </w:tcPr>
          <w:p w14:paraId="20C6325F">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left="-105" w:leftChars="-50" w:right="-105" w:rightChars="-50" w:firstLine="422" w:firstLineChars="200"/>
              <w:jc w:val="center"/>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制定时间</w:t>
            </w:r>
          </w:p>
        </w:tc>
        <w:tc>
          <w:tcPr>
            <w:tcW w:w="1561" w:type="pct"/>
            <w:shd w:val="clear" w:color="auto" w:fill="auto"/>
            <w:vAlign w:val="center"/>
          </w:tcPr>
          <w:p w14:paraId="7A9AF16A">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left="-105" w:leftChars="-50" w:right="-105" w:rightChars="-50" w:firstLine="420" w:firstLineChars="200"/>
              <w:jc w:val="center"/>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kern w:val="0"/>
                <w:sz w:val="21"/>
                <w:szCs w:val="21"/>
                <w:lang w:val="en-US" w:eastAsia="zh-CN" w:bidi="ar-SA"/>
                <w14:ligatures w14:val="none"/>
              </w:rPr>
              <w:t>2025年7月</w:t>
            </w:r>
          </w:p>
        </w:tc>
      </w:tr>
      <w:tr w14:paraId="3833D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1" w:type="pct"/>
            <w:shd w:val="clear" w:color="auto" w:fill="auto"/>
            <w:vAlign w:val="center"/>
          </w:tcPr>
          <w:p w14:paraId="347B126A">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firstLine="422" w:firstLineChars="200"/>
              <w:jc w:val="center"/>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审核人</w:t>
            </w:r>
          </w:p>
        </w:tc>
        <w:tc>
          <w:tcPr>
            <w:tcW w:w="1692" w:type="pct"/>
            <w:shd w:val="clear" w:color="auto" w:fill="auto"/>
            <w:vAlign w:val="top"/>
          </w:tcPr>
          <w:p w14:paraId="5E51D9F4">
            <w:pPr>
              <w:keepNext w:val="0"/>
              <w:keepLines w:val="0"/>
              <w:pageBreakBefore w:val="0"/>
              <w:widowControl/>
              <w:kinsoku/>
              <w:wordWrap/>
              <w:overflowPunct/>
              <w:topLinePunct w:val="0"/>
              <w:autoSpaceDE/>
              <w:autoSpaceDN/>
              <w:bidi w:val="0"/>
              <w:adjustRightInd w:val="0"/>
              <w:snapToGrid w:val="0"/>
              <w:spacing w:line="440" w:lineRule="exact"/>
              <w:ind w:firstLine="420" w:firstLineChars="200"/>
              <w:jc w:val="left"/>
              <w:textAlignment w:val="auto"/>
              <w:rPr>
                <w:rFonts w:hint="eastAsia" w:ascii="宋体" w:hAnsi="宋体" w:eastAsia="宋体" w:cs="宋体"/>
                <w:kern w:val="2"/>
                <w:sz w:val="21"/>
                <w:szCs w:val="21"/>
                <w:lang w:val="en-US" w:eastAsia="zh-CN" w:bidi="ar-SA"/>
                <w14:ligatures w14:val="none"/>
              </w:rPr>
            </w:pPr>
            <w:r>
              <w:rPr>
                <w:rFonts w:hint="eastAsia" w:ascii="宋体" w:hAnsi="宋体" w:eastAsia="宋体" w:cs="宋体"/>
                <w:sz w:val="21"/>
                <w:szCs w:val="21"/>
                <w:lang w:val="en-US" w:eastAsia="zh-CN"/>
                <w14:ligatures w14:val="none"/>
              </w:rPr>
              <w:t>黄杨</w:t>
            </w:r>
          </w:p>
        </w:tc>
        <w:tc>
          <w:tcPr>
            <w:tcW w:w="855" w:type="pct"/>
            <w:shd w:val="clear" w:color="auto" w:fill="auto"/>
            <w:vAlign w:val="center"/>
          </w:tcPr>
          <w:p w14:paraId="35762E06">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left="-105" w:leftChars="-50" w:right="-105" w:rightChars="-50" w:firstLine="422" w:firstLineChars="200"/>
              <w:jc w:val="center"/>
              <w:textAlignment w:val="auto"/>
              <w:rPr>
                <w:rFonts w:hint="eastAsia" w:ascii="宋体" w:hAnsi="宋体" w:eastAsia="宋体" w:cs="宋体"/>
                <w:b/>
                <w:bCs/>
                <w:color w:val="auto"/>
                <w:kern w:val="0"/>
                <w:sz w:val="21"/>
                <w:szCs w:val="21"/>
                <w:lang w:val="en-US" w:eastAsia="zh-CN" w:bidi="ar-SA"/>
                <w14:ligatures w14:val="none"/>
              </w:rPr>
            </w:pPr>
            <w:r>
              <w:rPr>
                <w:rFonts w:hint="eastAsia" w:ascii="宋体" w:hAnsi="宋体" w:eastAsia="宋体" w:cs="宋体"/>
                <w:b/>
                <w:bCs/>
                <w:color w:val="auto"/>
                <w:kern w:val="0"/>
                <w:sz w:val="21"/>
                <w:szCs w:val="21"/>
                <w:lang w:val="en-US" w:eastAsia="zh-CN" w:bidi="ar-SA"/>
                <w14:ligatures w14:val="none"/>
              </w:rPr>
              <w:t>审核时间</w:t>
            </w:r>
          </w:p>
        </w:tc>
        <w:tc>
          <w:tcPr>
            <w:tcW w:w="1561" w:type="pct"/>
            <w:shd w:val="clear" w:color="auto" w:fill="auto"/>
            <w:vAlign w:val="center"/>
          </w:tcPr>
          <w:p w14:paraId="560EC856">
            <w:pPr>
              <w:keepNext w:val="0"/>
              <w:keepLines w:val="0"/>
              <w:pageBreakBefore w:val="0"/>
              <w:widowControl/>
              <w:kinsoku/>
              <w:wordWrap/>
              <w:overflowPunct/>
              <w:topLinePunct w:val="0"/>
              <w:autoSpaceDE/>
              <w:autoSpaceDN/>
              <w:bidi w:val="0"/>
              <w:adjustRightInd w:val="0"/>
              <w:snapToGrid w:val="0"/>
              <w:spacing w:before="0" w:beforeAutospacing="0" w:after="0" w:afterAutospacing="0" w:line="440" w:lineRule="exact"/>
              <w:ind w:left="-105" w:leftChars="-50" w:right="-105" w:rightChars="-50" w:firstLine="420" w:firstLineChars="200"/>
              <w:jc w:val="center"/>
              <w:textAlignment w:val="auto"/>
              <w:rPr>
                <w:rFonts w:hint="eastAsia" w:ascii="宋体" w:hAnsi="宋体" w:eastAsia="宋体" w:cs="宋体"/>
                <w:color w:val="auto"/>
                <w:kern w:val="0"/>
                <w:sz w:val="21"/>
                <w:szCs w:val="21"/>
                <w:lang w:val="en-US" w:eastAsia="zh-CN" w:bidi="ar-SA"/>
                <w14:ligatures w14:val="none"/>
              </w:rPr>
            </w:pPr>
            <w:r>
              <w:rPr>
                <w:rFonts w:hint="eastAsia" w:ascii="宋体" w:hAnsi="宋体" w:eastAsia="宋体" w:cs="宋体"/>
                <w:color w:val="auto"/>
                <w:kern w:val="0"/>
                <w:sz w:val="21"/>
                <w:szCs w:val="21"/>
                <w:lang w:val="en-US" w:eastAsia="zh-CN" w:bidi="ar-SA"/>
                <w14:ligatures w14:val="none"/>
              </w:rPr>
              <w:t>2025年8月</w:t>
            </w:r>
          </w:p>
        </w:tc>
      </w:tr>
    </w:tbl>
    <w:p w14:paraId="2F32008A">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二、课程定位</w:t>
      </w:r>
    </w:p>
    <w:p w14:paraId="21BDA5BB">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等线" w:hAnsi="等线" w:eastAsia="宋体" w:cs="等线"/>
          <w:color w:val="000000"/>
          <w:sz w:val="24"/>
          <w14:ligatures w14:val="none"/>
        </w:rPr>
      </w:pPr>
      <w:r>
        <w:rPr>
          <w:rFonts w:hint="eastAsia" w:ascii="等线" w:hAnsi="等线" w:eastAsia="宋体" w:cs="等线"/>
          <w:color w:val="000000"/>
          <w:sz w:val="24"/>
          <w:lang w:val="en-US" w:eastAsia="zh-CN"/>
          <w14:ligatures w14:val="none"/>
        </w:rPr>
        <w:t>岗位实习是新能源汽车技术专业职业教育教学的核心组成部分，是落实 “工学结合” 人才培养模式的关键环节，更是衔接专业理论教学与行业实际岗位、强化学生实践操作能力和职业技能、培养综合职业素养的重要途径。</w:t>
      </w:r>
    </w:p>
    <w:p w14:paraId="7A201045">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等线" w:hAnsi="等线" w:eastAsia="宋体" w:cs="等线"/>
          <w:color w:val="000000"/>
          <w:sz w:val="24"/>
          <w14:ligatures w14:val="none"/>
        </w:rPr>
      </w:pPr>
      <w:r>
        <w:rPr>
          <w:rFonts w:hint="eastAsia" w:ascii="等线" w:hAnsi="等线" w:eastAsia="宋体" w:cs="等线"/>
          <w:color w:val="000000"/>
          <w:sz w:val="24"/>
          <w:lang w:val="en-US" w:eastAsia="zh-CN"/>
          <w14:ligatures w14:val="none"/>
        </w:rPr>
        <w:t>本专业岗位实习依托新能源汽车整车制造、检测维修、售后服务、动力电池回收等核心岗位实际工作环境，让学生将新能源汽车底盘技术、动力电池技术、驱动电机及控制技术等理论知识应用于实操实践，解决岗位实际问题，夯实新能源汽车行业技术技能型人才的职业发展基础</w:t>
      </w:r>
      <w:r>
        <w:rPr>
          <w:rFonts w:hint="eastAsia" w:ascii="等线" w:hAnsi="等线" w:eastAsia="宋体" w:cs="等线"/>
          <w:color w:val="000000"/>
          <w:sz w:val="24"/>
          <w14:ligatures w14:val="none"/>
        </w:rPr>
        <w:t>。具体而言，岗位实习的课程定位包括以下几点:</w:t>
      </w:r>
    </w:p>
    <w:p w14:paraId="79086E0E">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ascii="等线" w:hAnsi="等线" w:eastAsia="宋体" w:cs="等线"/>
          <w:b/>
          <w:bCs/>
          <w:color w:val="000000"/>
          <w:sz w:val="24"/>
          <w14:ligatures w14:val="none"/>
        </w:rPr>
      </w:pPr>
      <w:r>
        <w:rPr>
          <w:rFonts w:hint="eastAsia" w:ascii="等线" w:hAnsi="等线" w:eastAsia="宋体" w:cs="等线"/>
          <w:b/>
          <w:bCs/>
          <w:color w:val="000000"/>
          <w:sz w:val="24"/>
          <w14:ligatures w14:val="none"/>
        </w:rPr>
        <w:t>(一)定位</w:t>
      </w:r>
    </w:p>
    <w:p w14:paraId="47D32749">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等线" w:hAnsi="等线" w:eastAsia="宋体" w:cs="等线"/>
          <w:color w:val="000000"/>
          <w:sz w:val="24"/>
          <w14:ligatures w14:val="none"/>
        </w:rPr>
      </w:pPr>
      <w:r>
        <w:rPr>
          <w:rFonts w:hint="eastAsia" w:ascii="等线" w:hAnsi="等线" w:eastAsia="宋体" w:cs="等线"/>
          <w:color w:val="000000"/>
          <w:sz w:val="24"/>
          <w:lang w:val="en-US" w:eastAsia="zh-CN"/>
          <w14:ligatures w14:val="none"/>
        </w:rPr>
        <w:t>新能源汽车技术专业岗位实习是专业教育体系中理论与实践融合的核心环节，以行业岗位能力需求为导向，通过实际工作岗位的锻炼，实现学生专业知识向职业技能的转化，培养符合新能源汽车行业发展需求的高素质技术技能型人才，为学生顺利进入车企生产车间、4S 店、维修连锁机构、充电运营商及电池回收企业等相关岗位就业奠定坚实基础</w:t>
      </w:r>
      <w:r>
        <w:rPr>
          <w:rFonts w:hint="eastAsia" w:ascii="等线" w:hAnsi="等线" w:eastAsia="宋体" w:cs="等线"/>
          <w:color w:val="000000"/>
          <w:sz w:val="24"/>
          <w14:ligatures w14:val="none"/>
        </w:rPr>
        <w:t>。</w:t>
      </w:r>
    </w:p>
    <w:p w14:paraId="18315123">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ascii="等线" w:hAnsi="等线" w:eastAsia="宋体" w:cs="等线"/>
          <w:b/>
          <w:bCs/>
          <w:color w:val="000000"/>
          <w:sz w:val="24"/>
          <w14:ligatures w14:val="none"/>
        </w:rPr>
      </w:pPr>
      <w:r>
        <w:rPr>
          <w:rFonts w:hint="eastAsia" w:ascii="等线" w:hAnsi="等线" w:eastAsia="宋体" w:cs="等线"/>
          <w:b/>
          <w:bCs/>
          <w:color w:val="000000"/>
          <w:sz w:val="24"/>
          <w14:ligatures w14:val="none"/>
        </w:rPr>
        <w:t>(二)任务</w:t>
      </w:r>
    </w:p>
    <w:p w14:paraId="0DDB2C41">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等线" w:hAnsi="等线" w:eastAsia="宋体" w:cs="等线"/>
          <w:color w:val="000000"/>
          <w:sz w:val="24"/>
          <w14:ligatures w14:val="none"/>
        </w:rPr>
      </w:pPr>
      <w:r>
        <w:rPr>
          <w:rFonts w:hint="eastAsia" w:ascii="等线" w:hAnsi="等线" w:eastAsia="宋体" w:cs="等线"/>
          <w:color w:val="000000"/>
          <w:sz w:val="24"/>
          <w14:ligatures w14:val="none"/>
        </w:rPr>
        <w:t>岗位实习是落实党和国家高职教育政策、是实施“工学结合"的人才培养模式、是提高我校人才培养水平和实现人才培养目标的重要举措,也是培养学生职业素养和提高职业能力的重要环节。其主要任务是:</w:t>
      </w:r>
    </w:p>
    <w:p w14:paraId="7CC222C8">
      <w:pPr>
        <w:keepNext w:val="0"/>
        <w:keepLines w:val="0"/>
        <w:pageBreakBefore w:val="0"/>
        <w:numPr>
          <w:ilvl w:val="0"/>
          <w:numId w:val="20"/>
        </w:numPr>
        <w:kinsoku/>
        <w:wordWrap/>
        <w:overflowPunct/>
        <w:topLinePunct w:val="0"/>
        <w:autoSpaceDE/>
        <w:autoSpaceDN/>
        <w:bidi w:val="0"/>
        <w:adjustRightInd w:val="0"/>
        <w:snapToGrid w:val="0"/>
        <w:spacing w:line="440" w:lineRule="exact"/>
        <w:ind w:firstLine="480" w:firstLineChars="200"/>
        <w:textAlignment w:val="auto"/>
        <w:rPr>
          <w:rFonts w:hint="eastAsia" w:ascii="等线" w:hAnsi="等线" w:eastAsia="宋体" w:cs="等线"/>
          <w:color w:val="000000"/>
          <w:sz w:val="24"/>
          <w14:ligatures w14:val="none"/>
        </w:rPr>
      </w:pPr>
      <w:r>
        <w:rPr>
          <w:rFonts w:hint="eastAsia" w:ascii="等线" w:hAnsi="等线" w:eastAsia="宋体" w:cs="等线"/>
          <w:color w:val="000000"/>
          <w:sz w:val="24"/>
          <w14:ligatures w14:val="none"/>
        </w:rPr>
        <w:t>初步形成符合新能源汽车行业特点的职业道德意识和岗位行为习惯，树立高压安全操作、质量把控的职业准则。</w:t>
      </w:r>
    </w:p>
    <w:p w14:paraId="78463C40">
      <w:pPr>
        <w:keepNext w:val="0"/>
        <w:keepLines w:val="0"/>
        <w:pageBreakBefore w:val="0"/>
        <w:numPr>
          <w:ilvl w:val="0"/>
          <w:numId w:val="20"/>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等线" w:hAnsi="等线" w:eastAsia="宋体" w:cs="等线"/>
          <w:color w:val="000000"/>
          <w:sz w:val="24"/>
          <w14:ligatures w14:val="none"/>
        </w:rPr>
      </w:pPr>
      <w:r>
        <w:rPr>
          <w:rFonts w:hint="eastAsia" w:ascii="等线" w:hAnsi="等线" w:eastAsia="宋体" w:cs="等线"/>
          <w:color w:val="000000"/>
          <w:sz w:val="24"/>
          <w14:ligatures w14:val="none"/>
        </w:rPr>
        <w:t>树立正确的行业就业意识和初步的创业意识，明晰新能源汽车行业职业发展路径。</w:t>
      </w:r>
    </w:p>
    <w:p w14:paraId="049ACF59">
      <w:pPr>
        <w:keepNext w:val="0"/>
        <w:keepLines w:val="0"/>
        <w:pageBreakBefore w:val="0"/>
        <w:numPr>
          <w:ilvl w:val="0"/>
          <w:numId w:val="20"/>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等线" w:hAnsi="等线" w:eastAsia="宋体" w:cs="等线"/>
          <w:color w:val="000000"/>
          <w:sz w:val="24"/>
          <w14:ligatures w14:val="none"/>
        </w:rPr>
      </w:pPr>
      <w:r>
        <w:rPr>
          <w:rFonts w:hint="eastAsia" w:ascii="等线" w:hAnsi="等线" w:eastAsia="宋体" w:cs="等线"/>
          <w:color w:val="000000"/>
          <w:sz w:val="24"/>
          <w14:ligatures w14:val="none"/>
        </w:rPr>
        <w:t>学会行业内的交流沟通和团队协作技巧，提升适应新能源汽车企业实际工作的社会适应性。</w:t>
      </w:r>
    </w:p>
    <w:p w14:paraId="5FE1C2B6">
      <w:pPr>
        <w:keepNext w:val="0"/>
        <w:keepLines w:val="0"/>
        <w:pageBreakBefore w:val="0"/>
        <w:numPr>
          <w:ilvl w:val="0"/>
          <w:numId w:val="20"/>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等线" w:hAnsi="等线" w:eastAsia="宋体" w:cs="等线"/>
          <w:color w:val="000000"/>
          <w:sz w:val="24"/>
          <w14:ligatures w14:val="none"/>
        </w:rPr>
      </w:pPr>
      <w:r>
        <w:rPr>
          <w:rFonts w:hint="eastAsia" w:ascii="等线" w:hAnsi="等线" w:eastAsia="宋体" w:cs="等线"/>
          <w:color w:val="000000"/>
          <w:sz w:val="24"/>
          <w14:ligatures w14:val="none"/>
        </w:rPr>
        <w:t>进一步提高专业自主学习能力、实践操作能力、技术创新能力、岗位就业能力和行业创业能力。</w:t>
      </w:r>
    </w:p>
    <w:p w14:paraId="220DC443">
      <w:pPr>
        <w:keepNext w:val="0"/>
        <w:keepLines w:val="0"/>
        <w:pageBreakBefore w:val="0"/>
        <w:numPr>
          <w:ilvl w:val="0"/>
          <w:numId w:val="20"/>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等线" w:hAnsi="等线" w:eastAsia="宋体" w:cs="等线"/>
          <w:color w:val="000000"/>
          <w:sz w:val="24"/>
          <w14:ligatures w14:val="none"/>
        </w:rPr>
      </w:pPr>
      <w:r>
        <w:rPr>
          <w:rFonts w:hint="eastAsia" w:ascii="等线" w:hAnsi="等线" w:eastAsia="宋体" w:cs="等线"/>
          <w:color w:val="000000"/>
          <w:sz w:val="24"/>
          <w14:ligatures w14:val="none"/>
        </w:rPr>
        <w:t>熟练掌握至少 2-3 个新能源汽车核心岗位的工作流程和核心技能，达到岗位基本任职要求。</w:t>
      </w:r>
    </w:p>
    <w:p w14:paraId="45AADFDC">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三、课程设计思路</w:t>
      </w:r>
    </w:p>
    <w:p w14:paraId="686E5DD5">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等线" w:hAnsi="等线" w:eastAsia="宋体" w:cs="等线"/>
          <w:sz w:val="24"/>
          <w14:ligatures w14:val="none"/>
        </w:rPr>
      </w:pPr>
      <w:r>
        <w:rPr>
          <w:rFonts w:hint="eastAsia" w:ascii="等线" w:hAnsi="等线" w:eastAsia="宋体" w:cs="等线"/>
          <w:sz w:val="24"/>
          <w:lang w:val="en-US" w:eastAsia="zh-CN"/>
          <w14:ligatures w14:val="none"/>
        </w:rPr>
        <w:t>本课程的设计思路以提升学生新能源汽车行业岗位任职能力为核心，涵盖岗位适应能力、实际问题解决能力、技术探究能力、责任担当能力、沟通协作能力等，以《高压特种作业操作规范》《1+X 智能网联汽车检测与运维职业技能等级标准》等行业及职业标准为依据，以新能源汽车核心岗位工作过程中的实际工作项目为学习内容，灵活设计轮岗实习任务。</w:t>
      </w:r>
    </w:p>
    <w:p w14:paraId="27B1E857">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等线" w:hAnsi="等线" w:eastAsia="宋体" w:cs="等线"/>
          <w:sz w:val="24"/>
          <w14:ligatures w14:val="none"/>
        </w:rPr>
      </w:pPr>
      <w:r>
        <w:rPr>
          <w:rFonts w:hint="eastAsia" w:ascii="等线" w:hAnsi="等线" w:eastAsia="宋体" w:cs="等线"/>
          <w:sz w:val="24"/>
          <w:lang w:val="en-US" w:eastAsia="zh-CN"/>
          <w14:ligatures w14:val="none"/>
        </w:rPr>
        <w:t>结合专业专题讲座、返校集中指导、每日实习日记、阶段实习总结等方式，全方位提升学生的专业综合素质和岗位实操能力，具体设计遵循以下原则：</w:t>
      </w:r>
    </w:p>
    <w:p w14:paraId="6D24F70A">
      <w:pPr>
        <w:keepNext w:val="0"/>
        <w:keepLines w:val="0"/>
        <w:pageBreakBefore w:val="0"/>
        <w:numPr>
          <w:ilvl w:val="0"/>
          <w:numId w:val="21"/>
        </w:numPr>
        <w:kinsoku/>
        <w:wordWrap/>
        <w:overflowPunct/>
        <w:topLinePunct w:val="0"/>
        <w:autoSpaceDE/>
        <w:autoSpaceDN/>
        <w:bidi w:val="0"/>
        <w:adjustRightInd w:val="0"/>
        <w:snapToGrid w:val="0"/>
        <w:spacing w:line="440" w:lineRule="exact"/>
        <w:ind w:firstLine="480" w:firstLineChars="200"/>
        <w:textAlignment w:val="auto"/>
        <w:rPr>
          <w:rFonts w:hint="eastAsia" w:ascii="等线" w:hAnsi="等线" w:eastAsia="宋体" w:cs="等线"/>
          <w:sz w:val="24"/>
          <w14:ligatures w14:val="none"/>
        </w:rPr>
      </w:pPr>
      <w:r>
        <w:rPr>
          <w:rFonts w:hint="eastAsia" w:ascii="等线" w:hAnsi="等线" w:eastAsia="宋体" w:cs="等线"/>
          <w:sz w:val="24"/>
          <w14:ligatures w14:val="none"/>
        </w:rPr>
        <w:t>课程开发过程按照信息收集、工作计划制定、方案实施、过程检查、结果评价、总结改进六个工作过程划分实习任务，开展教学实施。</w:t>
      </w:r>
    </w:p>
    <w:p w14:paraId="663451E8">
      <w:pPr>
        <w:keepNext w:val="0"/>
        <w:keepLines w:val="0"/>
        <w:pageBreakBefore w:val="0"/>
        <w:numPr>
          <w:ilvl w:val="0"/>
          <w:numId w:val="21"/>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等线" w:hAnsi="等线" w:eastAsia="宋体" w:cs="等线"/>
          <w:sz w:val="24"/>
          <w14:ligatures w14:val="none"/>
        </w:rPr>
      </w:pPr>
      <w:r>
        <w:rPr>
          <w:rFonts w:hint="eastAsia" w:ascii="等线" w:hAnsi="等线" w:eastAsia="宋体" w:cs="等线"/>
          <w:sz w:val="24"/>
          <w14:ligatures w14:val="none"/>
        </w:rPr>
        <w:t>课程开发注重新能源汽车专业综合职业能力培养，将行业岗位工作职责与专业知识、技能融入实习内容，实现高压特种作业、1+X 智能网联汽车检测与运维等职业资格</w:t>
      </w:r>
      <w:r>
        <w:rPr>
          <w:rFonts w:hint="eastAsia" w:ascii="等线" w:hAnsi="等线" w:eastAsia="宋体" w:cs="等线"/>
          <w:sz w:val="24"/>
          <w:lang w:eastAsia="zh-CN"/>
          <w14:ligatures w14:val="none"/>
        </w:rPr>
        <w:t>、</w:t>
      </w:r>
      <w:r>
        <w:rPr>
          <w:rFonts w:hint="eastAsia" w:ascii="等线" w:hAnsi="等线" w:eastAsia="宋体" w:cs="等线"/>
          <w:sz w:val="24"/>
          <w14:ligatures w14:val="none"/>
        </w:rPr>
        <w:t xml:space="preserve"> 技能等级证书考试与实习过程相衔接。</w:t>
      </w:r>
    </w:p>
    <w:p w14:paraId="143E7C3F">
      <w:pPr>
        <w:keepNext w:val="0"/>
        <w:keepLines w:val="0"/>
        <w:pageBreakBefore w:val="0"/>
        <w:numPr>
          <w:ilvl w:val="0"/>
          <w:numId w:val="21"/>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等线" w:hAnsi="等线" w:eastAsia="宋体" w:cs="等线"/>
          <w:sz w:val="24"/>
          <w14:ligatures w14:val="none"/>
        </w:rPr>
      </w:pPr>
      <w:r>
        <w:rPr>
          <w:rFonts w:hint="eastAsia" w:ascii="等线" w:hAnsi="等线" w:eastAsia="宋体" w:cs="等线"/>
          <w:sz w:val="24"/>
          <w14:ligatures w14:val="none"/>
        </w:rPr>
        <w:t>注重实习过程的动态考核与全面评价，加强学生实习期间的学习、操作、职业素养等方面的过程管理。</w:t>
      </w:r>
    </w:p>
    <w:p w14:paraId="3913F74D">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等线" w:hAnsi="等线" w:eastAsia="宋体" w:cs="等线"/>
          <w:sz w:val="24"/>
          <w14:ligatures w14:val="none"/>
        </w:rPr>
      </w:pPr>
      <w:r>
        <w:rPr>
          <w:rFonts w:hint="eastAsia" w:ascii="等线" w:hAnsi="等线" w:eastAsia="宋体" w:cs="等线"/>
          <w:sz w:val="24"/>
          <w:lang w:val="en-US" w:eastAsia="zh-CN"/>
          <w14:ligatures w14:val="none"/>
        </w:rPr>
        <w:t xml:space="preserve">4 </w:t>
      </w:r>
      <w:r>
        <w:rPr>
          <w:rFonts w:hint="eastAsia" w:ascii="等线" w:hAnsi="等线" w:eastAsia="宋体" w:cs="等线"/>
          <w:sz w:val="24"/>
          <w14:ligatures w14:val="none"/>
        </w:rPr>
        <w:t>结合新能源汽车行业技术更新快的特点，在实习中融入智能网联、动力电池梯次利用等前沿技术内容，培养学生的技术适应能力。</w:t>
      </w:r>
    </w:p>
    <w:p w14:paraId="16834F2E">
      <w:pPr>
        <w:keepNext w:val="0"/>
        <w:keepLines w:val="0"/>
        <w:pageBreakBefore w:val="0"/>
        <w:widowControl w:val="0"/>
        <w:numPr>
          <w:ilvl w:val="0"/>
          <w:numId w:val="22"/>
        </w:numPr>
        <w:kinsoku/>
        <w:wordWrap/>
        <w:overflowPunct/>
        <w:topLinePunct w:val="0"/>
        <w:autoSpaceDE/>
        <w:autoSpaceDN/>
        <w:bidi w:val="0"/>
        <w:adjustRightInd w:val="0"/>
        <w:snapToGrid w:val="0"/>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课程目标</w:t>
      </w:r>
    </w:p>
    <w:p w14:paraId="0DFCC0B6">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ascii="等线" w:hAnsi="等线" w:eastAsia="宋体" w:cs="等线"/>
          <w:color w:val="FF0000"/>
          <w:sz w:val="24"/>
          <w14:ligatures w14:val="none"/>
        </w:rPr>
      </w:pPr>
      <w:r>
        <w:rPr>
          <w:rFonts w:hint="eastAsia" w:ascii="宋体" w:hAnsi="宋体" w:eastAsia="宋体" w:cs="宋体"/>
          <w:b/>
          <w:bCs/>
          <w:sz w:val="28"/>
          <w:szCs w:val="28"/>
          <w:lang w:val="en-US" w:eastAsia="zh-CN"/>
          <w14:ligatures w14:val="none"/>
        </w:rPr>
        <w:t xml:space="preserve">  </w:t>
      </w:r>
      <w:r>
        <w:rPr>
          <w:rFonts w:hint="eastAsia" w:ascii="等线" w:hAnsi="等线" w:eastAsia="宋体" w:cs="等线"/>
          <w:b/>
          <w:bCs/>
          <w:sz w:val="24"/>
          <w14:ligatures w14:val="none"/>
        </w:rPr>
        <w:t>（一）知识目标</w:t>
      </w:r>
    </w:p>
    <w:p w14:paraId="3B988BA4">
      <w:pPr>
        <w:keepNext w:val="0"/>
        <w:keepLines w:val="0"/>
        <w:pageBreakBefore w:val="0"/>
        <w:numPr>
          <w:ilvl w:val="0"/>
          <w:numId w:val="23"/>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等线" w:hAnsi="等线" w:eastAsia="宋体" w:cs="等线"/>
          <w:sz w:val="24"/>
          <w14:ligatures w14:val="none"/>
        </w:rPr>
      </w:pPr>
      <w:r>
        <w:rPr>
          <w:rFonts w:hint="eastAsia" w:ascii="等线" w:hAnsi="等线" w:eastAsia="宋体" w:cs="等线"/>
          <w:sz w:val="24"/>
          <w14:ligatures w14:val="none"/>
        </w:rPr>
        <w:t>掌握新能源汽车行业安全生产知识，尤其是高压系统安全操作制度、用电安全规范，确保实习过程安全操作。</w:t>
      </w:r>
    </w:p>
    <w:p w14:paraId="775A9CD5">
      <w:pPr>
        <w:keepNext w:val="0"/>
        <w:keepLines w:val="0"/>
        <w:pageBreakBefore w:val="0"/>
        <w:numPr>
          <w:ilvl w:val="0"/>
          <w:numId w:val="23"/>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等线" w:hAnsi="等线" w:eastAsia="宋体" w:cs="等线"/>
          <w:sz w:val="24"/>
          <w14:ligatures w14:val="none"/>
        </w:rPr>
      </w:pPr>
      <w:r>
        <w:rPr>
          <w:rFonts w:hint="eastAsia" w:ascii="等线" w:hAnsi="等线" w:eastAsia="宋体" w:cs="等线"/>
          <w:sz w:val="24"/>
          <w14:ligatures w14:val="none"/>
        </w:rPr>
        <w:t>掌握新能源汽车核心拆装工具、检测仪器（绝缘检测仪、示波器、万用表等）的使用及保管方法。</w:t>
      </w:r>
    </w:p>
    <w:p w14:paraId="27A79C10">
      <w:pPr>
        <w:keepNext w:val="0"/>
        <w:keepLines w:val="0"/>
        <w:pageBreakBefore w:val="0"/>
        <w:numPr>
          <w:ilvl w:val="0"/>
          <w:numId w:val="23"/>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等线" w:hAnsi="等线" w:eastAsia="宋体" w:cs="等线"/>
          <w:sz w:val="24"/>
          <w14:ligatures w14:val="none"/>
        </w:rPr>
      </w:pPr>
      <w:r>
        <w:rPr>
          <w:rFonts w:hint="eastAsia" w:ascii="等线" w:hAnsi="等线" w:eastAsia="宋体" w:cs="等线"/>
          <w:sz w:val="24"/>
          <w14:ligatures w14:val="none"/>
        </w:rPr>
        <w:t>熟悉新能源汽车动力电池、驱动电机、整车控制器（VCU）等核心部件的结构、工作原理、性能特点及故障判定标准。</w:t>
      </w:r>
    </w:p>
    <w:p w14:paraId="58880E42">
      <w:pPr>
        <w:keepNext w:val="0"/>
        <w:keepLines w:val="0"/>
        <w:pageBreakBefore w:val="0"/>
        <w:numPr>
          <w:ilvl w:val="0"/>
          <w:numId w:val="23"/>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等线" w:hAnsi="等线" w:eastAsia="宋体" w:cs="等线"/>
          <w:sz w:val="24"/>
          <w14:ligatures w14:val="none"/>
        </w:rPr>
      </w:pPr>
      <w:r>
        <w:rPr>
          <w:rFonts w:hint="eastAsia" w:ascii="等线" w:hAnsi="等线" w:eastAsia="宋体" w:cs="等线"/>
          <w:sz w:val="24"/>
          <w14:ligatures w14:val="none"/>
        </w:rPr>
        <w:t>掌握所实习岗位的典型工作流程、核心工作内容及岗位技术规范，如整车装调工艺、故障诊断流程、售后服务标准等。</w:t>
      </w:r>
    </w:p>
    <w:p w14:paraId="3B9E6865">
      <w:pPr>
        <w:keepNext w:val="0"/>
        <w:keepLines w:val="0"/>
        <w:pageBreakBefore w:val="0"/>
        <w:numPr>
          <w:ilvl w:val="0"/>
          <w:numId w:val="23"/>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等线" w:hAnsi="等线" w:eastAsia="宋体" w:cs="等线"/>
          <w:sz w:val="24"/>
          <w14:ligatures w14:val="none"/>
        </w:rPr>
      </w:pPr>
      <w:r>
        <w:rPr>
          <w:rFonts w:hint="eastAsia" w:ascii="等线" w:hAnsi="等线" w:eastAsia="宋体" w:cs="等线"/>
          <w:sz w:val="24"/>
          <w14:ligatures w14:val="none"/>
        </w:rPr>
        <w:t>掌握新能源汽车整车及核心部件的维护维修方法、充电桩装调与运维流程。</w:t>
      </w:r>
    </w:p>
    <w:p w14:paraId="785074C0">
      <w:pPr>
        <w:keepNext w:val="0"/>
        <w:keepLines w:val="0"/>
        <w:pageBreakBefore w:val="0"/>
        <w:numPr>
          <w:ilvl w:val="0"/>
          <w:numId w:val="23"/>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等线" w:hAnsi="等线" w:eastAsia="宋体" w:cs="等线"/>
          <w:sz w:val="24"/>
          <w14:ligatures w14:val="none"/>
        </w:rPr>
      </w:pPr>
      <w:r>
        <w:rPr>
          <w:rFonts w:hint="eastAsia" w:ascii="等线" w:hAnsi="等线" w:eastAsia="宋体" w:cs="等线"/>
          <w:sz w:val="24"/>
          <w14:ligatures w14:val="none"/>
        </w:rPr>
        <w:t>了解新能源汽车二手车评估的基本方法、动力电池梯次利用与回收的工艺要求。</w:t>
      </w:r>
    </w:p>
    <w:p w14:paraId="40967595">
      <w:pPr>
        <w:keepNext w:val="0"/>
        <w:keepLines w:val="0"/>
        <w:pageBreakBefore w:val="0"/>
        <w:numPr>
          <w:ilvl w:val="0"/>
          <w:numId w:val="23"/>
        </w:numPr>
        <w:kinsoku/>
        <w:wordWrap/>
        <w:overflowPunct/>
        <w:topLinePunct w:val="0"/>
        <w:autoSpaceDE/>
        <w:autoSpaceDN/>
        <w:bidi w:val="0"/>
        <w:adjustRightInd w:val="0"/>
        <w:snapToGrid w:val="0"/>
        <w:spacing w:line="440" w:lineRule="exact"/>
        <w:ind w:left="0" w:leftChars="0" w:firstLine="480" w:firstLineChars="200"/>
        <w:textAlignment w:val="auto"/>
        <w:rPr>
          <w:rFonts w:ascii="等线" w:hAnsi="等线" w:eastAsia="宋体" w:cs="等线"/>
          <w:sz w:val="24"/>
          <w14:ligatures w14:val="none"/>
        </w:rPr>
      </w:pPr>
      <w:r>
        <w:rPr>
          <w:rFonts w:hint="eastAsia" w:ascii="等线" w:hAnsi="等线" w:eastAsia="宋体" w:cs="等线"/>
          <w:sz w:val="24"/>
          <w14:ligatures w14:val="none"/>
        </w:rPr>
        <w:t>熟悉新能源汽车生产制造、检测维修等岗位的质量控制标准和行业规范。</w:t>
      </w:r>
    </w:p>
    <w:p w14:paraId="22CAE539">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ascii="等线" w:hAnsi="等线" w:eastAsia="宋体" w:cs="等线"/>
          <w:sz w:val="24"/>
          <w14:ligatures w14:val="none"/>
        </w:rPr>
      </w:pPr>
      <w:r>
        <w:rPr>
          <w:rFonts w:hint="eastAsia" w:ascii="等线" w:hAnsi="等线" w:eastAsia="宋体" w:cs="等线"/>
          <w:b/>
          <w:bCs/>
          <w:sz w:val="24"/>
          <w14:ligatures w14:val="none"/>
        </w:rPr>
        <w:t>（二）能力目标</w:t>
      </w:r>
    </w:p>
    <w:p w14:paraId="3BD80CAE">
      <w:pPr>
        <w:keepNext w:val="0"/>
        <w:keepLines w:val="0"/>
        <w:pageBreakBefore w:val="0"/>
        <w:numPr>
          <w:ilvl w:val="0"/>
          <w:numId w:val="24"/>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等线" w:hAnsi="等线" w:eastAsia="宋体" w:cs="等线"/>
          <w:sz w:val="24"/>
          <w14:ligatures w14:val="none"/>
        </w:rPr>
      </w:pPr>
      <w:r>
        <w:rPr>
          <w:rFonts w:hint="eastAsia" w:ascii="等线" w:hAnsi="等线" w:eastAsia="宋体" w:cs="等线"/>
          <w:sz w:val="24"/>
          <w14:ligatures w14:val="none"/>
        </w:rPr>
        <w:t>精通新能源汽车相关岗位的操作规程，能规范完成车辆组装调试、高压系统检测、故障诊断维修等实操工作。</w:t>
      </w:r>
    </w:p>
    <w:p w14:paraId="4526FC1A">
      <w:pPr>
        <w:keepNext w:val="0"/>
        <w:keepLines w:val="0"/>
        <w:pageBreakBefore w:val="0"/>
        <w:numPr>
          <w:ilvl w:val="0"/>
          <w:numId w:val="24"/>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等线" w:hAnsi="等线" w:eastAsia="宋体" w:cs="等线"/>
          <w:sz w:val="24"/>
          <w14:ligatures w14:val="none"/>
        </w:rPr>
      </w:pPr>
      <w:r>
        <w:rPr>
          <w:rFonts w:hint="eastAsia" w:ascii="等线" w:hAnsi="等线" w:eastAsia="宋体" w:cs="等线"/>
          <w:sz w:val="24"/>
          <w14:ligatures w14:val="none"/>
        </w:rPr>
        <w:t>能熟练使用各类测量检测工具，对新能源汽车核心部件进行参数测量、故障检测，并准确读取和分析检测数据。</w:t>
      </w:r>
    </w:p>
    <w:p w14:paraId="00EBE705">
      <w:pPr>
        <w:keepNext w:val="0"/>
        <w:keepLines w:val="0"/>
        <w:pageBreakBefore w:val="0"/>
        <w:numPr>
          <w:ilvl w:val="0"/>
          <w:numId w:val="24"/>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等线" w:hAnsi="等线" w:eastAsia="宋体" w:cs="等线"/>
          <w:sz w:val="24"/>
          <w14:ligatures w14:val="none"/>
        </w:rPr>
      </w:pPr>
      <w:r>
        <w:rPr>
          <w:rFonts w:hint="eastAsia" w:ascii="等线" w:hAnsi="等线" w:eastAsia="宋体" w:cs="等线"/>
          <w:sz w:val="24"/>
          <w14:ligatures w14:val="none"/>
        </w:rPr>
        <w:t>具备制定新能源汽车整车或核心部件的拆装、检修、保养方案，并组织开展现场实操的能力。</w:t>
      </w:r>
    </w:p>
    <w:p w14:paraId="3CA9E96D">
      <w:pPr>
        <w:keepNext w:val="0"/>
        <w:keepLines w:val="0"/>
        <w:pageBreakBefore w:val="0"/>
        <w:numPr>
          <w:ilvl w:val="0"/>
          <w:numId w:val="24"/>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等线" w:hAnsi="等线" w:eastAsia="宋体" w:cs="等线"/>
          <w:sz w:val="24"/>
          <w14:ligatures w14:val="none"/>
        </w:rPr>
      </w:pPr>
      <w:r>
        <w:rPr>
          <w:rFonts w:hint="eastAsia" w:ascii="等线" w:hAnsi="等线" w:eastAsia="宋体" w:cs="等线"/>
          <w:sz w:val="24"/>
          <w14:ligatures w14:val="none"/>
        </w:rPr>
        <w:t>能够熟练查阅新能源汽车维修手册、行业标准等资料，为设备维护维修、故障解决提供依据。</w:t>
      </w:r>
    </w:p>
    <w:p w14:paraId="1E4F9BE3">
      <w:pPr>
        <w:keepNext w:val="0"/>
        <w:keepLines w:val="0"/>
        <w:pageBreakBefore w:val="0"/>
        <w:numPr>
          <w:ilvl w:val="0"/>
          <w:numId w:val="24"/>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等线" w:hAnsi="等线" w:eastAsia="宋体" w:cs="等线"/>
          <w:sz w:val="24"/>
          <w14:ligatures w14:val="none"/>
        </w:rPr>
      </w:pPr>
      <w:r>
        <w:rPr>
          <w:rFonts w:hint="eastAsia" w:ascii="等线" w:hAnsi="等线" w:eastAsia="宋体" w:cs="等线"/>
          <w:sz w:val="24"/>
          <w14:ligatures w14:val="none"/>
        </w:rPr>
        <w:t>具备正确分析新能源汽车高压系统、低压系统、动力系统等常见故障原因，并准确提出解决方案的能力。</w:t>
      </w:r>
    </w:p>
    <w:p w14:paraId="5E8D43A5">
      <w:pPr>
        <w:keepNext w:val="0"/>
        <w:keepLines w:val="0"/>
        <w:pageBreakBefore w:val="0"/>
        <w:numPr>
          <w:ilvl w:val="0"/>
          <w:numId w:val="24"/>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等线" w:hAnsi="等线" w:eastAsia="宋体" w:cs="等线"/>
          <w:sz w:val="24"/>
          <w14:ligatures w14:val="none"/>
        </w:rPr>
      </w:pPr>
      <w:r>
        <w:rPr>
          <w:rFonts w:hint="eastAsia" w:ascii="等线" w:hAnsi="等线" w:eastAsia="宋体" w:cs="等线"/>
          <w:sz w:val="24"/>
          <w14:ligatures w14:val="none"/>
        </w:rPr>
        <w:t>能实时监控、读取和分析新能源汽车整车运行参数、充电桩运行参数，并规范做好岗位工作记录。</w:t>
      </w:r>
    </w:p>
    <w:p w14:paraId="47CA308A">
      <w:pPr>
        <w:keepNext w:val="0"/>
        <w:keepLines w:val="0"/>
        <w:pageBreakBefore w:val="0"/>
        <w:numPr>
          <w:ilvl w:val="0"/>
          <w:numId w:val="24"/>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等线" w:hAnsi="等线" w:eastAsia="宋体" w:cs="等线"/>
          <w:sz w:val="24"/>
          <w14:ligatures w14:val="none"/>
        </w:rPr>
      </w:pPr>
      <w:r>
        <w:rPr>
          <w:rFonts w:hint="eastAsia" w:ascii="等线" w:hAnsi="等线" w:eastAsia="宋体" w:cs="等线"/>
          <w:sz w:val="24"/>
          <w14:ligatures w14:val="none"/>
        </w:rPr>
        <w:t>具备新能源汽车充电桩的安装、调试、日常运维及简单故障处理的能力。</w:t>
      </w:r>
    </w:p>
    <w:p w14:paraId="2C5D5D11">
      <w:pPr>
        <w:keepNext w:val="0"/>
        <w:keepLines w:val="0"/>
        <w:pageBreakBefore w:val="0"/>
        <w:numPr>
          <w:ilvl w:val="0"/>
          <w:numId w:val="24"/>
        </w:numPr>
        <w:kinsoku/>
        <w:wordWrap/>
        <w:overflowPunct/>
        <w:topLinePunct w:val="0"/>
        <w:autoSpaceDE/>
        <w:autoSpaceDN/>
        <w:bidi w:val="0"/>
        <w:adjustRightInd w:val="0"/>
        <w:snapToGrid w:val="0"/>
        <w:spacing w:line="440" w:lineRule="exact"/>
        <w:ind w:left="0" w:leftChars="0" w:firstLine="480" w:firstLineChars="200"/>
        <w:textAlignment w:val="auto"/>
        <w:rPr>
          <w:rFonts w:ascii="等线" w:hAnsi="等线" w:eastAsia="宋体" w:cs="等线"/>
          <w:sz w:val="24"/>
          <w14:ligatures w14:val="none"/>
        </w:rPr>
      </w:pPr>
      <w:r>
        <w:rPr>
          <w:rFonts w:hint="eastAsia" w:ascii="等线" w:hAnsi="等线" w:eastAsia="宋体" w:cs="等线"/>
          <w:sz w:val="24"/>
          <w14:ligatures w14:val="none"/>
        </w:rPr>
        <w:t>掌握新能源汽车二手车评估的基本方法，能结合车辆技术状况和市场行情进行初步价值测算。</w:t>
      </w:r>
    </w:p>
    <w:p w14:paraId="7F1A8FFE">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ascii="等线" w:hAnsi="等线" w:eastAsia="宋体" w:cs="等线"/>
          <w:color w:val="FF0000"/>
          <w:sz w:val="24"/>
          <w14:ligatures w14:val="none"/>
        </w:rPr>
      </w:pPr>
      <w:r>
        <w:rPr>
          <w:rFonts w:hint="eastAsia" w:ascii="等线" w:hAnsi="等线" w:eastAsia="宋体" w:cs="等线"/>
          <w:b/>
          <w:bCs/>
          <w:sz w:val="24"/>
          <w14:ligatures w14:val="none"/>
        </w:rPr>
        <w:t>（三）素质目标</w:t>
      </w:r>
    </w:p>
    <w:p w14:paraId="2F5E1809">
      <w:pPr>
        <w:keepNext w:val="0"/>
        <w:keepLines w:val="0"/>
        <w:pageBreakBefore w:val="0"/>
        <w:numPr>
          <w:ilvl w:val="0"/>
          <w:numId w:val="25"/>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等线" w:hAnsi="等线" w:eastAsia="宋体" w:cs="等线"/>
          <w:sz w:val="24"/>
          <w14:ligatures w14:val="none"/>
        </w:rPr>
      </w:pPr>
      <w:r>
        <w:rPr>
          <w:rFonts w:hint="eastAsia" w:ascii="等线" w:hAnsi="等线" w:eastAsia="宋体" w:cs="等线"/>
          <w:sz w:val="24"/>
          <w14:ligatures w14:val="none"/>
        </w:rPr>
        <w:t>培养学生自主学习新能源汽车前沿技术、获取行业信息的能力，适应行业技术快速更新需求。</w:t>
      </w:r>
    </w:p>
    <w:p w14:paraId="3FC3DE09">
      <w:pPr>
        <w:keepNext w:val="0"/>
        <w:keepLines w:val="0"/>
        <w:pageBreakBefore w:val="0"/>
        <w:numPr>
          <w:ilvl w:val="0"/>
          <w:numId w:val="25"/>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等线" w:hAnsi="等线" w:eastAsia="宋体" w:cs="等线"/>
          <w:sz w:val="24"/>
          <w14:ligatures w14:val="none"/>
        </w:rPr>
      </w:pPr>
      <w:r>
        <w:rPr>
          <w:rFonts w:hint="eastAsia" w:ascii="等线" w:hAnsi="等线" w:eastAsia="宋体" w:cs="等线"/>
          <w:sz w:val="24"/>
          <w14:ligatures w14:val="none"/>
        </w:rPr>
        <w:t>培养学生综合分析岗位实际问题、灵活解决技术难题的能力，树立工程思维。</w:t>
      </w:r>
    </w:p>
    <w:p w14:paraId="1871762C">
      <w:pPr>
        <w:keepNext w:val="0"/>
        <w:keepLines w:val="0"/>
        <w:pageBreakBefore w:val="0"/>
        <w:numPr>
          <w:ilvl w:val="0"/>
          <w:numId w:val="25"/>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等线" w:hAnsi="等线" w:eastAsia="宋体" w:cs="等线"/>
          <w:sz w:val="24"/>
          <w14:ligatures w14:val="none"/>
        </w:rPr>
      </w:pPr>
      <w:r>
        <w:rPr>
          <w:rFonts w:hint="eastAsia" w:ascii="等线" w:hAnsi="等线" w:eastAsia="宋体" w:cs="等线"/>
          <w:sz w:val="24"/>
          <w14:ligatures w14:val="none"/>
        </w:rPr>
        <w:t>培养学生严格遵守高压安全操作、安全生产的意识，树立质量第一、绿色环保的职业理念。</w:t>
      </w:r>
    </w:p>
    <w:p w14:paraId="66A6129D">
      <w:pPr>
        <w:keepNext w:val="0"/>
        <w:keepLines w:val="0"/>
        <w:pageBreakBefore w:val="0"/>
        <w:numPr>
          <w:ilvl w:val="0"/>
          <w:numId w:val="25"/>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等线" w:hAnsi="等线" w:eastAsia="宋体" w:cs="等线"/>
          <w:sz w:val="24"/>
          <w14:ligatures w14:val="none"/>
        </w:rPr>
      </w:pPr>
      <w:r>
        <w:rPr>
          <w:rFonts w:hint="eastAsia" w:ascii="等线" w:hAnsi="等线" w:eastAsia="宋体" w:cs="等线"/>
          <w:sz w:val="24"/>
          <w14:ligatures w14:val="none"/>
        </w:rPr>
        <w:t>培养学生良好的职业道德，养成爱岗敬业、认真负责、精益求精的工作态度。</w:t>
      </w:r>
    </w:p>
    <w:p w14:paraId="50EB8E58">
      <w:pPr>
        <w:keepNext w:val="0"/>
        <w:keepLines w:val="0"/>
        <w:pageBreakBefore w:val="0"/>
        <w:numPr>
          <w:ilvl w:val="0"/>
          <w:numId w:val="25"/>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等线" w:hAnsi="等线" w:eastAsia="宋体" w:cs="等线"/>
          <w:sz w:val="24"/>
          <w14:ligatures w14:val="none"/>
        </w:rPr>
      </w:pPr>
      <w:r>
        <w:rPr>
          <w:rFonts w:hint="eastAsia" w:ascii="等线" w:hAnsi="等线" w:eastAsia="宋体" w:cs="等线"/>
          <w:sz w:val="24"/>
          <w14:ligatures w14:val="none"/>
        </w:rPr>
        <w:t>培养学生严谨求实、吃苦耐劳、勇于探索的职业精神，能适应新能源汽车行业一线工作要求。</w:t>
      </w:r>
    </w:p>
    <w:p w14:paraId="7BF90B21">
      <w:pPr>
        <w:keepNext w:val="0"/>
        <w:keepLines w:val="0"/>
        <w:pageBreakBefore w:val="0"/>
        <w:numPr>
          <w:ilvl w:val="0"/>
          <w:numId w:val="25"/>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等线" w:hAnsi="等线" w:eastAsia="宋体" w:cs="等线"/>
          <w:sz w:val="24"/>
          <w14:ligatures w14:val="none"/>
        </w:rPr>
      </w:pPr>
      <w:r>
        <w:rPr>
          <w:rFonts w:hint="eastAsia" w:ascii="等线" w:hAnsi="等线" w:eastAsia="宋体" w:cs="等线"/>
          <w:sz w:val="24"/>
          <w14:ligatures w14:val="none"/>
        </w:rPr>
        <w:t>培养学生的团队协作精神和跨岗位沟通能力，能配合团队完成整车生产、故障维修、售后服务等工作。</w:t>
      </w:r>
    </w:p>
    <w:p w14:paraId="650181FD">
      <w:pPr>
        <w:keepNext w:val="0"/>
        <w:keepLines w:val="0"/>
        <w:pageBreakBefore w:val="0"/>
        <w:numPr>
          <w:ilvl w:val="0"/>
          <w:numId w:val="25"/>
        </w:numPr>
        <w:kinsoku/>
        <w:wordWrap/>
        <w:overflowPunct/>
        <w:topLinePunct w:val="0"/>
        <w:autoSpaceDE/>
        <w:autoSpaceDN/>
        <w:bidi w:val="0"/>
        <w:adjustRightInd w:val="0"/>
        <w:snapToGrid w:val="0"/>
        <w:spacing w:line="440" w:lineRule="exact"/>
        <w:ind w:left="0" w:leftChars="0" w:firstLine="480" w:firstLineChars="200"/>
        <w:textAlignment w:val="auto"/>
        <w:rPr>
          <w:rFonts w:ascii="等线" w:hAnsi="等线" w:eastAsia="宋体" w:cs="等线"/>
          <w:sz w:val="24"/>
          <w14:ligatures w14:val="none"/>
        </w:rPr>
      </w:pPr>
      <w:r>
        <w:rPr>
          <w:rFonts w:hint="eastAsia" w:ascii="等线" w:hAnsi="等线" w:eastAsia="宋体" w:cs="等线"/>
          <w:sz w:val="24"/>
          <w14:ligatures w14:val="none"/>
        </w:rPr>
        <w:t>培养学生的职业规划能力，能结合实习经历明晰自身在新能源汽车行业的职业发展方向。</w:t>
      </w:r>
    </w:p>
    <w:p w14:paraId="3FAECBFF">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ascii="等线" w:hAnsi="等线" w:eastAsia="宋体" w:cs="等线"/>
          <w:sz w:val="24"/>
          <w14:ligatures w14:val="none"/>
        </w:rPr>
      </w:pPr>
      <w:r>
        <w:rPr>
          <w:rFonts w:hint="eastAsia" w:ascii="等线" w:hAnsi="等线" w:eastAsia="宋体" w:cs="等线"/>
          <w:b/>
          <w:bCs/>
          <w:sz w:val="24"/>
          <w14:ligatures w14:val="none"/>
        </w:rPr>
        <w:t>（四）思政目标</w:t>
      </w:r>
    </w:p>
    <w:p w14:paraId="447E9C29">
      <w:pPr>
        <w:keepNext w:val="0"/>
        <w:keepLines w:val="0"/>
        <w:pageBreakBefore w:val="0"/>
        <w:numPr>
          <w:ilvl w:val="0"/>
          <w:numId w:val="26"/>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等线" w:hAnsi="等线" w:eastAsia="宋体" w:cs="等线"/>
          <w:sz w:val="24"/>
          <w14:ligatures w14:val="none"/>
        </w:rPr>
      </w:pPr>
      <w:r>
        <w:rPr>
          <w:rFonts w:hint="eastAsia" w:ascii="等线" w:hAnsi="等线" w:eastAsia="宋体" w:cs="等线"/>
          <w:sz w:val="24"/>
          <w14:ligatures w14:val="none"/>
        </w:rPr>
        <w:t>职业道德：树立 “爱岗敬业、诚实守信、安全第一、质量为本” 的职业理念，严格遵守新能源汽车行业职业道德规范和岗位操作行为准则。</w:t>
      </w:r>
    </w:p>
    <w:p w14:paraId="124FBC46">
      <w:pPr>
        <w:keepNext w:val="0"/>
        <w:keepLines w:val="0"/>
        <w:pageBreakBefore w:val="0"/>
        <w:numPr>
          <w:ilvl w:val="0"/>
          <w:numId w:val="26"/>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等线" w:hAnsi="等线" w:eastAsia="宋体" w:cs="等线"/>
          <w:sz w:val="24"/>
          <w14:ligatures w14:val="none"/>
        </w:rPr>
      </w:pPr>
      <w:r>
        <w:rPr>
          <w:rFonts w:hint="eastAsia" w:ascii="等线" w:hAnsi="等线" w:eastAsia="宋体" w:cs="等线"/>
          <w:sz w:val="24"/>
          <w14:ligatures w14:val="none"/>
        </w:rPr>
        <w:t>工匠精神：培育 “严谨细致、追求卓越、持之以恒、精益求精” 的工匠精神，杜绝敷衍操作、忽视安全的工作态度，专注于技术细节和岗位质量。</w:t>
      </w:r>
    </w:p>
    <w:p w14:paraId="216F802D">
      <w:pPr>
        <w:keepNext w:val="0"/>
        <w:keepLines w:val="0"/>
        <w:pageBreakBefore w:val="0"/>
        <w:numPr>
          <w:ilvl w:val="0"/>
          <w:numId w:val="26"/>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等线" w:hAnsi="等线" w:eastAsia="宋体" w:cs="等线"/>
          <w:sz w:val="24"/>
          <w14:ligatures w14:val="none"/>
        </w:rPr>
      </w:pPr>
      <w:r>
        <w:rPr>
          <w:rFonts w:hint="eastAsia" w:ascii="等线" w:hAnsi="等线" w:eastAsia="宋体" w:cs="等线"/>
          <w:sz w:val="24"/>
          <w14:ligatures w14:val="none"/>
        </w:rPr>
        <w:t>法治意识：增强法治观念，自觉遵守新能源汽车行业相关法律法规、高压作业规范、安全生产条例等，做到依法从业、合规操作。</w:t>
      </w:r>
    </w:p>
    <w:p w14:paraId="54CE50BB">
      <w:pPr>
        <w:keepNext w:val="0"/>
        <w:keepLines w:val="0"/>
        <w:pageBreakBefore w:val="0"/>
        <w:numPr>
          <w:ilvl w:val="0"/>
          <w:numId w:val="26"/>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等线" w:hAnsi="等线" w:eastAsia="宋体" w:cs="等线"/>
          <w:sz w:val="24"/>
          <w14:ligatures w14:val="none"/>
        </w:rPr>
      </w:pPr>
      <w:r>
        <w:rPr>
          <w:rFonts w:hint="eastAsia" w:ascii="等线" w:hAnsi="等线" w:eastAsia="宋体" w:cs="等线"/>
          <w:sz w:val="24"/>
          <w14:ligatures w14:val="none"/>
        </w:rPr>
        <w:t>社会责任：强化 “科技报国、服务社会” 的责任担当，理解新能源汽车产业对国家 “双碳” 战略、汽车产业转型升级的重要意义，树立为行业发展贡献力量的信念。</w:t>
      </w:r>
    </w:p>
    <w:p w14:paraId="75BC4C11">
      <w:pPr>
        <w:keepNext w:val="0"/>
        <w:keepLines w:val="0"/>
        <w:pageBreakBefore w:val="0"/>
        <w:numPr>
          <w:ilvl w:val="0"/>
          <w:numId w:val="26"/>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等线" w:hAnsi="等线" w:eastAsia="宋体" w:cs="等线"/>
          <w:sz w:val="24"/>
          <w14:ligatures w14:val="none"/>
        </w:rPr>
      </w:pPr>
      <w:r>
        <w:rPr>
          <w:rFonts w:hint="eastAsia" w:ascii="等线" w:hAnsi="等线" w:eastAsia="宋体" w:cs="等线"/>
          <w:sz w:val="24"/>
          <w14:ligatures w14:val="none"/>
        </w:rPr>
        <w:t>家国情怀：结合我国新能源汽车产业从 “跟跑” 到 “领跑” 的发展历程、民族品牌崛起案例，激发民族自豪感和爱国热情，培养 “强国有我” 的使命意识。</w:t>
      </w:r>
    </w:p>
    <w:p w14:paraId="392A810D">
      <w:pPr>
        <w:keepNext w:val="0"/>
        <w:keepLines w:val="0"/>
        <w:pageBreakBefore w:val="0"/>
        <w:numPr>
          <w:ilvl w:val="0"/>
          <w:numId w:val="26"/>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等线" w:hAnsi="等线" w:eastAsia="宋体" w:cs="等线"/>
          <w:sz w:val="24"/>
          <w14:ligatures w14:val="none"/>
        </w:rPr>
      </w:pPr>
      <w:r>
        <w:rPr>
          <w:rFonts w:hint="eastAsia" w:ascii="等线" w:hAnsi="等线" w:eastAsia="宋体" w:cs="等线"/>
          <w:sz w:val="24"/>
          <w14:ligatures w14:val="none"/>
        </w:rPr>
        <w:t>创新意识：鼓励突破传统思维定势，勇于探索新能源汽车故障诊断、装调工艺的新方法、新技术，培养敢为人先、勇于实践的创新精神。</w:t>
      </w:r>
    </w:p>
    <w:p w14:paraId="644F1AFD">
      <w:pPr>
        <w:keepNext w:val="0"/>
        <w:keepLines w:val="0"/>
        <w:pageBreakBefore w:val="0"/>
        <w:numPr>
          <w:ilvl w:val="0"/>
          <w:numId w:val="26"/>
        </w:numPr>
        <w:kinsoku/>
        <w:wordWrap/>
        <w:overflowPunct/>
        <w:topLinePunct w:val="0"/>
        <w:autoSpaceDE/>
        <w:autoSpaceDN/>
        <w:bidi w:val="0"/>
        <w:adjustRightInd w:val="0"/>
        <w:snapToGrid w:val="0"/>
        <w:spacing w:line="440" w:lineRule="exact"/>
        <w:ind w:left="0" w:leftChars="0" w:firstLine="480" w:firstLineChars="200"/>
        <w:textAlignment w:val="auto"/>
        <w:rPr>
          <w:rFonts w:ascii="等线" w:hAnsi="等线" w:eastAsia="宋体" w:cs="等线"/>
          <w:sz w:val="24"/>
          <w14:ligatures w14:val="none"/>
        </w:rPr>
      </w:pPr>
      <w:r>
        <w:rPr>
          <w:rFonts w:hint="eastAsia" w:ascii="等线" w:hAnsi="等线" w:eastAsia="宋体" w:cs="等线"/>
          <w:sz w:val="24"/>
          <w14:ligatures w14:val="none"/>
        </w:rPr>
        <w:t>生态文明：树立绿色发展理念，在实习中注重动力电池回收、节能降耗、环境保护等要求，践行生态责任，契合新能源汽车产业的绿色发展定位。</w:t>
      </w:r>
    </w:p>
    <w:p w14:paraId="7CEFDC2D">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五、课程内容和要求</w:t>
      </w:r>
    </w:p>
    <w:tbl>
      <w:tblPr>
        <w:tblStyle w:val="27"/>
        <w:tblW w:w="4997" w:type="pct"/>
        <w:tblInd w:w="0" w:type="dxa"/>
        <w:tblLayout w:type="autofit"/>
        <w:tblCellMar>
          <w:top w:w="0" w:type="dxa"/>
          <w:left w:w="108" w:type="dxa"/>
          <w:bottom w:w="0" w:type="dxa"/>
          <w:right w:w="108" w:type="dxa"/>
        </w:tblCellMar>
      </w:tblPr>
      <w:tblGrid>
        <w:gridCol w:w="829"/>
        <w:gridCol w:w="1589"/>
        <w:gridCol w:w="794"/>
        <w:gridCol w:w="3132"/>
        <w:gridCol w:w="3504"/>
      </w:tblGrid>
      <w:tr w14:paraId="453E8FF1">
        <w:tblPrEx>
          <w:tblCellMar>
            <w:top w:w="0" w:type="dxa"/>
            <w:left w:w="108" w:type="dxa"/>
            <w:bottom w:w="0" w:type="dxa"/>
            <w:right w:w="108" w:type="dxa"/>
          </w:tblCellMar>
        </w:tblPrEx>
        <w:trPr>
          <w:trHeight w:val="175" w:hRule="atLeast"/>
        </w:trPr>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2F7A8">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center"/>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序号</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6E2F4">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center"/>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实习项目</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C419E">
            <w:pPr>
              <w:keepNext w:val="0"/>
              <w:keepLines w:val="0"/>
              <w:pageBreakBefore w:val="0"/>
              <w:kinsoku/>
              <w:wordWrap/>
              <w:overflowPunct/>
              <w:topLinePunct w:val="0"/>
              <w:autoSpaceDE/>
              <w:autoSpaceDN/>
              <w:bidi w:val="0"/>
              <w:adjustRightInd w:val="0"/>
              <w:snapToGrid w:val="0"/>
              <w:spacing w:line="440" w:lineRule="exact"/>
              <w:ind w:left="0" w:leftChars="0" w:firstLine="0" w:firstLineChars="0"/>
              <w:jc w:val="center"/>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时间</w:t>
            </w:r>
          </w:p>
        </w:tc>
        <w:tc>
          <w:tcPr>
            <w:tcW w:w="1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EB2D0">
            <w:pPr>
              <w:keepNext w:val="0"/>
              <w:keepLines w:val="0"/>
              <w:pageBreakBefore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工作任务</w:t>
            </w:r>
          </w:p>
        </w:tc>
        <w:tc>
          <w:tcPr>
            <w:tcW w:w="17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22EEC">
            <w:pPr>
              <w:keepNext w:val="0"/>
              <w:keepLines w:val="0"/>
              <w:pageBreakBefore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14:ligatures w14:val="none"/>
              </w:rPr>
            </w:pPr>
            <w:r>
              <w:rPr>
                <w:rFonts w:hint="eastAsia" w:ascii="宋体" w:hAnsi="宋体" w:eastAsia="宋体" w:cs="宋体"/>
                <w:b/>
                <w:bCs/>
                <w:sz w:val="21"/>
                <w:szCs w:val="21"/>
                <w14:ligatures w14:val="none"/>
              </w:rPr>
              <w:t>职业技能与素养</w:t>
            </w:r>
          </w:p>
        </w:tc>
      </w:tr>
      <w:tr w14:paraId="34B7B7C0">
        <w:tblPrEx>
          <w:tblCellMar>
            <w:top w:w="0" w:type="dxa"/>
            <w:left w:w="108" w:type="dxa"/>
            <w:bottom w:w="0" w:type="dxa"/>
            <w:right w:w="108" w:type="dxa"/>
          </w:tblCellMar>
        </w:tblPrEx>
        <w:trPr>
          <w:trHeight w:val="1700" w:hRule="atLeast"/>
        </w:trPr>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11704">
            <w:pPr>
              <w:keepNext w:val="0"/>
              <w:keepLines w:val="0"/>
              <w:pageBreakBefore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1</w:t>
            </w:r>
          </w:p>
        </w:tc>
        <w:tc>
          <w:tcPr>
            <w:tcW w:w="8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13364">
            <w:pPr>
              <w:keepNext w:val="0"/>
              <w:keepLines w:val="0"/>
              <w:pageBreakBefore w:val="0"/>
              <w:kinsoku/>
              <w:wordWrap/>
              <w:overflowPunct/>
              <w:topLinePunct w:val="0"/>
              <w:autoSpaceDE/>
              <w:autoSpaceDN/>
              <w:bidi w:val="0"/>
              <w:adjustRightInd w:val="0"/>
              <w:snapToGrid w:val="0"/>
              <w:spacing w:line="440" w:lineRule="exact"/>
              <w:jc w:val="both"/>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岗前培训与</w:t>
            </w:r>
            <w:r>
              <w:rPr>
                <w:rFonts w:hint="eastAsia" w:ascii="宋体" w:hAnsi="宋体" w:eastAsia="宋体" w:cs="宋体"/>
                <w:sz w:val="21"/>
                <w:szCs w:val="21"/>
                <w14:ligatures w14:val="none"/>
              </w:rPr>
              <w:br w:type="textWrapping"/>
            </w:r>
            <w:r>
              <w:rPr>
                <w:rFonts w:hint="eastAsia" w:ascii="宋体" w:hAnsi="宋体" w:eastAsia="宋体" w:cs="宋体"/>
                <w:sz w:val="21"/>
                <w:szCs w:val="21"/>
                <w14:ligatures w14:val="none"/>
              </w:rPr>
              <w:t>工作准备</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83B93">
            <w:pPr>
              <w:keepNext w:val="0"/>
              <w:keepLines w:val="0"/>
              <w:pageBreakBefore w:val="0"/>
              <w:kinsoku/>
              <w:wordWrap/>
              <w:overflowPunct/>
              <w:topLinePunct w:val="0"/>
              <w:autoSpaceDE/>
              <w:autoSpaceDN/>
              <w:bidi w:val="0"/>
              <w:adjustRightInd w:val="0"/>
              <w:snapToGrid w:val="0"/>
              <w:spacing w:line="440" w:lineRule="exact"/>
              <w:jc w:val="both"/>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0.5个月</w:t>
            </w:r>
          </w:p>
        </w:tc>
        <w:tc>
          <w:tcPr>
            <w:tcW w:w="2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AC2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8" w:lineRule="atLeast"/>
              <w:ind w:left="0" w:leftChars="0" w:right="0" w:rightChars="0" w:firstLine="420" w:firstLineChars="200"/>
              <w:jc w:val="center"/>
              <w:textAlignment w:val="auto"/>
              <w:rPr>
                <w:rFonts w:hint="eastAsia" w:ascii="宋体" w:hAnsi="宋体" w:eastAsia="宋体" w:cs="宋体"/>
                <w:sz w:val="21"/>
                <w:szCs w:val="21"/>
                <w14:ligatures w14:val="none"/>
              </w:rPr>
            </w:pPr>
            <w:r>
              <w:rPr>
                <w:rFonts w:hint="eastAsia" w:ascii="宋体" w:hAnsi="宋体" w:eastAsia="宋体" w:cs="宋体"/>
                <w:kern w:val="0"/>
                <w:sz w:val="21"/>
                <w:szCs w:val="21"/>
                <w:lang w:val="en-US" w:eastAsia="zh-CN" w:bidi="ar"/>
                <w14:ligatures w14:val="none"/>
              </w:rPr>
              <w:t>1. 学习实习企业的发展规划、企业文化、职业道德要求及员工行为规范；2. 学习新能源汽车行业相关法律法规、企业各项规章制度，重点掌握高压安全操作规范；3. 学习所实习岗位的工作职责、工作流程及岗位技术标准；4. 学习企业安全生产制度、劳动保护相关条例、绿色生产与节能降耗要求；5. 熟悉实习岗位的工作环境、所用设备 / 工具 / 检测仪器的基本认知。</w:t>
            </w:r>
          </w:p>
        </w:tc>
        <w:tc>
          <w:tcPr>
            <w:tcW w:w="3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2FB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8" w:lineRule="atLeast"/>
              <w:ind w:left="0" w:leftChars="0" w:right="0" w:rightChars="0" w:firstLine="420" w:firstLineChars="200"/>
              <w:jc w:val="center"/>
              <w:textAlignment w:val="auto"/>
              <w:rPr>
                <w:rFonts w:hint="eastAsia" w:ascii="宋体" w:hAnsi="宋体" w:eastAsia="宋体" w:cs="宋体"/>
                <w:sz w:val="21"/>
                <w:szCs w:val="21"/>
                <w14:ligatures w14:val="none"/>
              </w:rPr>
            </w:pPr>
            <w:r>
              <w:rPr>
                <w:rFonts w:hint="eastAsia" w:ascii="宋体" w:hAnsi="宋体" w:eastAsia="宋体" w:cs="宋体"/>
                <w:kern w:val="0"/>
                <w:sz w:val="21"/>
                <w:szCs w:val="21"/>
                <w:lang w:val="en-US" w:eastAsia="zh-CN" w:bidi="ar"/>
                <w14:ligatures w14:val="none"/>
              </w:rPr>
              <w:t>1. 能理解并认同新能源汽车企业的企业文化，养成良好的职业礼仪，能与领导、同事进行有效沟通协作；2. 能熟练掌握新能源汽车高压安全操作规范，明晰岗位安全风险及防范措施；3. 能熟悉所实习岗位的工作职责、技术标准和工作流程，树立岗位责任意识；4. 能识别实习现场的安全隐患，掌握基本的劳动保护和应急处理方法；5. 能初步认知岗位所用工具、仪器和设备，树立设备规范使用意识。</w:t>
            </w:r>
          </w:p>
        </w:tc>
      </w:tr>
      <w:tr w14:paraId="3CFA1975">
        <w:tblPrEx>
          <w:tblCellMar>
            <w:top w:w="0" w:type="dxa"/>
            <w:left w:w="108" w:type="dxa"/>
            <w:bottom w:w="0" w:type="dxa"/>
            <w:right w:w="108" w:type="dxa"/>
          </w:tblCellMar>
        </w:tblPrEx>
        <w:trPr>
          <w:trHeight w:val="1700" w:hRule="atLeast"/>
        </w:trPr>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E1E05">
            <w:pPr>
              <w:keepNext w:val="0"/>
              <w:keepLines w:val="0"/>
              <w:pageBreakBefore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2</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2D8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8" w:lineRule="atLeast"/>
              <w:ind w:right="0" w:rightChars="0"/>
              <w:jc w:val="both"/>
              <w:textAlignment w:val="auto"/>
              <w:rPr>
                <w:rFonts w:hint="eastAsia" w:ascii="宋体" w:hAnsi="宋体" w:eastAsia="宋体" w:cs="宋体"/>
                <w:sz w:val="21"/>
                <w:szCs w:val="21"/>
                <w14:ligatures w14:val="none"/>
              </w:rPr>
            </w:pPr>
            <w:r>
              <w:rPr>
                <w:rFonts w:hint="eastAsia" w:ascii="宋体" w:hAnsi="宋体" w:eastAsia="宋体" w:cs="宋体"/>
                <w:kern w:val="0"/>
                <w:sz w:val="21"/>
                <w:szCs w:val="21"/>
                <w:lang w:val="en-US" w:eastAsia="zh-CN" w:bidi="ar"/>
                <w14:ligatures w14:val="none"/>
              </w:rPr>
              <w:t>车辆组装调试岗位</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550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8" w:lineRule="atLeast"/>
              <w:ind w:right="0" w:rightChars="0"/>
              <w:jc w:val="both"/>
              <w:textAlignment w:val="auto"/>
              <w:rPr>
                <w:rFonts w:hint="eastAsia" w:ascii="宋体" w:hAnsi="宋体" w:eastAsia="宋体" w:cs="宋体"/>
                <w:sz w:val="21"/>
                <w:szCs w:val="21"/>
                <w14:ligatures w14:val="none"/>
              </w:rPr>
            </w:pPr>
            <w:r>
              <w:rPr>
                <w:rFonts w:hint="eastAsia" w:ascii="宋体" w:hAnsi="宋体" w:eastAsia="宋体" w:cs="宋体"/>
                <w:kern w:val="0"/>
                <w:sz w:val="21"/>
                <w:szCs w:val="21"/>
                <w:lang w:val="en-US" w:eastAsia="zh-CN" w:bidi="ar"/>
                <w14:ligatures w14:val="none"/>
              </w:rPr>
              <w:t>2.5 个月</w:t>
            </w:r>
          </w:p>
        </w:tc>
        <w:tc>
          <w:tcPr>
            <w:tcW w:w="2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53C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8" w:lineRule="atLeast"/>
              <w:ind w:left="0" w:leftChars="0" w:right="0" w:rightChars="0" w:firstLine="420" w:firstLineChars="200"/>
              <w:jc w:val="center"/>
              <w:textAlignment w:val="auto"/>
              <w:rPr>
                <w:rFonts w:hint="eastAsia" w:ascii="宋体" w:hAnsi="宋体" w:eastAsia="宋体" w:cs="宋体"/>
                <w:color w:val="FF0000"/>
                <w:sz w:val="21"/>
                <w:szCs w:val="21"/>
                <w14:ligatures w14:val="none"/>
              </w:rPr>
            </w:pPr>
            <w:r>
              <w:rPr>
                <w:rFonts w:hint="eastAsia" w:ascii="宋体" w:hAnsi="宋体" w:eastAsia="宋体" w:cs="宋体"/>
                <w:kern w:val="0"/>
                <w:sz w:val="21"/>
                <w:szCs w:val="21"/>
                <w:lang w:val="en-US" w:eastAsia="zh-CN" w:bidi="ar"/>
                <w14:ligatures w14:val="none"/>
              </w:rPr>
              <w:t>1. 按照新能源汽车整车装调工艺要求，完成零部件的组装、对接工作；2. 对整车底盘、动力系统、电气系统等进行装配调试，确保各系统匹配运行；3. 对装调后的整车进行基础性能检测，排查装配过程中的机械、电气问题；4. 记录装调过程中的数据、问题及解决方法，做好岗位工作台账；5. 配合团队完成整车装调的流水线作业，遵守生产节拍和质量控制标准。</w:t>
            </w:r>
          </w:p>
        </w:tc>
        <w:tc>
          <w:tcPr>
            <w:tcW w:w="3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316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8" w:lineRule="atLeast"/>
              <w:ind w:left="0" w:leftChars="0" w:right="0" w:rightChars="0" w:firstLine="420" w:firstLineChars="200"/>
              <w:jc w:val="center"/>
              <w:textAlignment w:val="auto"/>
              <w:rPr>
                <w:rFonts w:hint="eastAsia" w:ascii="宋体" w:hAnsi="宋体" w:eastAsia="宋体" w:cs="宋体"/>
                <w:sz w:val="21"/>
                <w:szCs w:val="21"/>
                <w14:ligatures w14:val="none"/>
              </w:rPr>
            </w:pPr>
            <w:r>
              <w:rPr>
                <w:rFonts w:hint="eastAsia" w:ascii="宋体" w:hAnsi="宋体" w:eastAsia="宋体" w:cs="宋体"/>
                <w:kern w:val="0"/>
                <w:sz w:val="21"/>
                <w:szCs w:val="21"/>
                <w:lang w:val="en-US" w:eastAsia="zh-CN" w:bidi="ar"/>
                <w14:ligatures w14:val="none"/>
              </w:rPr>
              <w:t>1. 能熟练掌握新能源汽车整车装调的基本工艺，规范完成零部件组装和系统调试；2. 能读懂汽车机械图纸（三视图、公差标注），根据图纸完成装调工作；3. 能排查装调过程中的基础机械、电气故障，确保装调质量；4. 能严格遵守整车生产的流水线作业要求，培养团队协作和高效工作的素养；5. 能规范记录装调数据和工作情况，树立质量把控和过程追溯的意识。</w:t>
            </w:r>
          </w:p>
        </w:tc>
      </w:tr>
      <w:tr w14:paraId="08299B72">
        <w:tblPrEx>
          <w:tblCellMar>
            <w:top w:w="0" w:type="dxa"/>
            <w:left w:w="108" w:type="dxa"/>
            <w:bottom w:w="0" w:type="dxa"/>
            <w:right w:w="108" w:type="dxa"/>
          </w:tblCellMar>
        </w:tblPrEx>
        <w:trPr>
          <w:trHeight w:val="1700" w:hRule="atLeast"/>
        </w:trPr>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69E9F">
            <w:pPr>
              <w:keepNext w:val="0"/>
              <w:keepLines w:val="0"/>
              <w:pageBreakBefore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3</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E1F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8" w:lineRule="atLeast"/>
              <w:ind w:right="0" w:rightChars="0"/>
              <w:jc w:val="both"/>
              <w:textAlignment w:val="auto"/>
              <w:rPr>
                <w:rFonts w:hint="eastAsia" w:ascii="宋体" w:hAnsi="宋体" w:eastAsia="宋体" w:cs="宋体"/>
                <w:sz w:val="21"/>
                <w:szCs w:val="21"/>
                <w14:ligatures w14:val="none"/>
              </w:rPr>
            </w:pPr>
            <w:r>
              <w:rPr>
                <w:rFonts w:hint="eastAsia" w:ascii="宋体" w:hAnsi="宋体" w:eastAsia="宋体" w:cs="宋体"/>
                <w:kern w:val="0"/>
                <w:sz w:val="21"/>
                <w:szCs w:val="21"/>
                <w:lang w:val="en-US" w:eastAsia="zh-CN" w:bidi="ar"/>
                <w14:ligatures w14:val="none"/>
              </w:rPr>
              <w:t>汽车检测维修岗位</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7AE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8" w:lineRule="atLeast"/>
              <w:ind w:right="0" w:rightChars="0"/>
              <w:jc w:val="both"/>
              <w:textAlignment w:val="auto"/>
              <w:rPr>
                <w:rFonts w:hint="eastAsia" w:ascii="宋体" w:hAnsi="宋体" w:eastAsia="宋体" w:cs="宋体"/>
                <w:sz w:val="21"/>
                <w:szCs w:val="21"/>
                <w14:ligatures w14:val="none"/>
              </w:rPr>
            </w:pPr>
            <w:r>
              <w:rPr>
                <w:rFonts w:hint="eastAsia" w:ascii="宋体" w:hAnsi="宋体" w:eastAsia="宋体" w:cs="宋体"/>
                <w:kern w:val="0"/>
                <w:sz w:val="21"/>
                <w:szCs w:val="21"/>
                <w:lang w:val="en-US" w:eastAsia="zh-CN" w:bidi="ar"/>
                <w14:ligatures w14:val="none"/>
              </w:rPr>
              <w:t>3 个月</w:t>
            </w:r>
          </w:p>
        </w:tc>
        <w:tc>
          <w:tcPr>
            <w:tcW w:w="2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41D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8" w:lineRule="atLeast"/>
              <w:ind w:left="0" w:leftChars="0" w:right="0" w:rightChars="0" w:firstLine="420" w:firstLineChars="200"/>
              <w:jc w:val="center"/>
              <w:textAlignment w:val="auto"/>
              <w:rPr>
                <w:rFonts w:hint="eastAsia" w:ascii="宋体" w:hAnsi="宋体" w:eastAsia="宋体" w:cs="宋体"/>
                <w:sz w:val="21"/>
                <w:szCs w:val="21"/>
                <w14:ligatures w14:val="none"/>
              </w:rPr>
            </w:pPr>
            <w:r>
              <w:rPr>
                <w:rFonts w:hint="eastAsia" w:ascii="宋体" w:hAnsi="宋体" w:eastAsia="宋体" w:cs="宋体"/>
                <w:kern w:val="0"/>
                <w:sz w:val="21"/>
                <w:szCs w:val="21"/>
                <w:lang w:val="en-US" w:eastAsia="zh-CN" w:bidi="ar"/>
                <w14:ligatures w14:val="none"/>
              </w:rPr>
              <w:t>1. 按照新能源汽车检测规范，对整车及动力电池、驱动电机、VCU 等核心部件进行性能检测；2. 根据车辆故障现象，制定故障诊断方案，使用检测仪器排查高压 / 低压系统故障；3. 按照维修技术规范，完成故障部件的拆装、更换、维修及调试工作；4. 对维修后的车辆进行功能测试，验证故障是否排除，确保整车正常运行；5. 负责维修工具、检测仪器的日常维护和保养，做好维修记录和台账。</w:t>
            </w:r>
          </w:p>
        </w:tc>
        <w:tc>
          <w:tcPr>
            <w:tcW w:w="3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6D4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8" w:lineRule="atLeast"/>
              <w:ind w:left="0" w:leftChars="0" w:right="0" w:rightChars="0" w:firstLine="420" w:firstLineChars="200"/>
              <w:jc w:val="center"/>
              <w:textAlignment w:val="auto"/>
              <w:rPr>
                <w:rFonts w:hint="eastAsia" w:ascii="宋体" w:hAnsi="宋体" w:eastAsia="宋体" w:cs="宋体"/>
                <w:sz w:val="21"/>
                <w:szCs w:val="21"/>
                <w14:ligatures w14:val="none"/>
              </w:rPr>
            </w:pPr>
            <w:r>
              <w:rPr>
                <w:rFonts w:hint="eastAsia" w:ascii="宋体" w:hAnsi="宋体" w:eastAsia="宋体" w:cs="宋体"/>
                <w:kern w:val="0"/>
                <w:sz w:val="21"/>
                <w:szCs w:val="21"/>
                <w:lang w:val="en-US" w:eastAsia="zh-CN" w:bidi="ar"/>
                <w14:ligatures w14:val="none"/>
              </w:rPr>
              <w:t>1. 能熟练执行新能源汽车高压断电、绝缘检测等安全操作流程，杜绝安全事故；2. 能熟练使用绝缘检测仪、示波器、万用表等检测仪器，准确读取和分析检测数据；3. 能快速诊断新能源汽车动力系统、电气系统等常见故障，并制定合理的维修方案；4. 能规范完成故障部件的维修、更换工作，掌握整车及核心部件的维护保养技能；5. 能树立 “步步溯源、数据验证” 的故障诊断思维，对维修结果负责。</w:t>
            </w:r>
          </w:p>
        </w:tc>
      </w:tr>
      <w:tr w14:paraId="4A281D62">
        <w:tblPrEx>
          <w:tblCellMar>
            <w:top w:w="0" w:type="dxa"/>
            <w:left w:w="108" w:type="dxa"/>
            <w:bottom w:w="0" w:type="dxa"/>
            <w:right w:w="108" w:type="dxa"/>
          </w:tblCellMar>
        </w:tblPrEx>
        <w:trPr>
          <w:trHeight w:val="1700" w:hRule="atLeast"/>
        </w:trPr>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861A2">
            <w:pPr>
              <w:keepNext w:val="0"/>
              <w:keepLines w:val="0"/>
              <w:pageBreakBefore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sz w:val="21"/>
                <w:szCs w:val="21"/>
                <w14:ligatures w14:val="none"/>
              </w:rPr>
            </w:pPr>
            <w:r>
              <w:rPr>
                <w:rFonts w:hint="eastAsia" w:ascii="宋体" w:hAnsi="宋体" w:eastAsia="宋体" w:cs="宋体"/>
                <w:sz w:val="21"/>
                <w:szCs w:val="21"/>
                <w14:ligatures w14:val="none"/>
              </w:rPr>
              <w:t>4</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725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8" w:lineRule="atLeast"/>
              <w:ind w:right="0" w:rightChars="0"/>
              <w:jc w:val="both"/>
              <w:textAlignment w:val="auto"/>
              <w:rPr>
                <w:rFonts w:hint="eastAsia" w:ascii="宋体" w:hAnsi="宋体" w:eastAsia="宋体" w:cs="宋体"/>
                <w:sz w:val="21"/>
                <w:szCs w:val="21"/>
                <w14:ligatures w14:val="none"/>
              </w:rPr>
            </w:pPr>
            <w:r>
              <w:rPr>
                <w:rFonts w:hint="eastAsia" w:ascii="宋体" w:hAnsi="宋体" w:eastAsia="宋体" w:cs="宋体"/>
                <w:kern w:val="0"/>
                <w:sz w:val="21"/>
                <w:szCs w:val="21"/>
                <w:lang w:val="en-US" w:eastAsia="zh-CN" w:bidi="ar"/>
                <w14:ligatures w14:val="none"/>
              </w:rPr>
              <w:t>新能源汽车售后服务岗位</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711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8" w:lineRule="atLeast"/>
              <w:ind w:right="0" w:rightChars="0"/>
              <w:jc w:val="both"/>
              <w:textAlignment w:val="auto"/>
              <w:rPr>
                <w:rFonts w:hint="eastAsia" w:ascii="宋体" w:hAnsi="宋体" w:eastAsia="宋体" w:cs="宋体"/>
                <w:sz w:val="21"/>
                <w:szCs w:val="21"/>
                <w14:ligatures w14:val="none"/>
              </w:rPr>
            </w:pPr>
            <w:r>
              <w:rPr>
                <w:rFonts w:hint="eastAsia" w:ascii="宋体" w:hAnsi="宋体" w:eastAsia="宋体" w:cs="宋体"/>
                <w:kern w:val="0"/>
                <w:sz w:val="21"/>
                <w:szCs w:val="21"/>
                <w:lang w:val="en-US" w:eastAsia="zh-CN" w:bidi="ar"/>
                <w14:ligatures w14:val="none"/>
              </w:rPr>
              <w:t>2 个月</w:t>
            </w:r>
          </w:p>
        </w:tc>
        <w:tc>
          <w:tcPr>
            <w:tcW w:w="2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D0A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8" w:lineRule="atLeast"/>
              <w:ind w:left="0" w:leftChars="0" w:right="0" w:rightChars="0" w:firstLine="420" w:firstLineChars="200"/>
              <w:jc w:val="center"/>
              <w:textAlignment w:val="auto"/>
              <w:rPr>
                <w:rFonts w:hint="eastAsia" w:ascii="宋体" w:hAnsi="宋体" w:eastAsia="宋体" w:cs="宋体"/>
                <w:sz w:val="21"/>
                <w:szCs w:val="21"/>
                <w14:ligatures w14:val="none"/>
              </w:rPr>
            </w:pPr>
            <w:r>
              <w:rPr>
                <w:rFonts w:hint="eastAsia" w:ascii="宋体" w:hAnsi="宋体" w:eastAsia="宋体" w:cs="宋体"/>
                <w:kern w:val="0"/>
                <w:sz w:val="21"/>
                <w:szCs w:val="21"/>
                <w:lang w:val="en-US" w:eastAsia="zh-CN" w:bidi="ar"/>
                <w14:ligatures w14:val="none"/>
              </w:rPr>
              <w:t>1. 接待客户，了解客户的车辆使用问题和维修 / 保养需求，做好客户信息记录；2. 协助客户预约维修 / 保养时间，合理安排工位和技师，做好服务调度；3. 对车辆进行预检，制定维修 / 保养方案，并与客户沟通确认，解答客户疑问；4. 跟进车辆维修 / 保养过程，及时向客户反馈进度，处理维修过程中的突发问题；5. 完成维修工单开具、费用结算、发票开具等工作，做好售后服务台账整理；6. 对客户进行车辆使用、日常保养的专业指导，提升客户满意度。</w:t>
            </w:r>
          </w:p>
        </w:tc>
        <w:tc>
          <w:tcPr>
            <w:tcW w:w="3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D50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8" w:lineRule="atLeast"/>
              <w:ind w:left="0" w:leftChars="0" w:right="0" w:rightChars="0" w:firstLine="420" w:firstLineChars="200"/>
              <w:jc w:val="center"/>
              <w:textAlignment w:val="auto"/>
              <w:rPr>
                <w:rFonts w:hint="eastAsia" w:ascii="宋体" w:hAnsi="宋体" w:eastAsia="宋体" w:cs="宋体"/>
                <w:sz w:val="21"/>
                <w:szCs w:val="21"/>
                <w14:ligatures w14:val="none"/>
              </w:rPr>
            </w:pPr>
            <w:r>
              <w:rPr>
                <w:rFonts w:hint="eastAsia" w:ascii="宋体" w:hAnsi="宋体" w:eastAsia="宋体" w:cs="宋体"/>
                <w:kern w:val="0"/>
                <w:sz w:val="21"/>
                <w:szCs w:val="21"/>
                <w:lang w:val="en-US" w:eastAsia="zh-CN" w:bidi="ar"/>
                <w14:ligatures w14:val="none"/>
              </w:rPr>
              <w:t>1. 能具备良好的客户沟通能力和服务意识，耐心解答客户问题，树立企业服务形象；2. 能熟练执行新能源汽车售后服务流程，规范完成客户信息录入、工单开具等工作，避免信息遗漏；3. 能对车辆进行基础预检，掌握基本的保养和常见故障知识，为客户提供专业建议；4. 能协调解决维修过程中的客户异议、零部件缺货等问题，提升服务效率；5. 能养成认真、细致的工作态度，确保售后服务各环节规范有序。</w:t>
            </w:r>
          </w:p>
        </w:tc>
      </w:tr>
      <w:tr w14:paraId="44049868">
        <w:tblPrEx>
          <w:tblCellMar>
            <w:top w:w="0" w:type="dxa"/>
            <w:left w:w="108" w:type="dxa"/>
            <w:bottom w:w="0" w:type="dxa"/>
            <w:right w:w="108" w:type="dxa"/>
          </w:tblCellMar>
        </w:tblPrEx>
        <w:trPr>
          <w:trHeight w:val="1700" w:hRule="atLeast"/>
        </w:trPr>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FDE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8" w:lineRule="atLeast"/>
              <w:ind w:right="0" w:rightChars="0"/>
              <w:jc w:val="center"/>
              <w:textAlignment w:val="auto"/>
              <w:rPr>
                <w:rFonts w:hint="eastAsia" w:ascii="宋体" w:hAnsi="宋体" w:eastAsia="宋体" w:cs="宋体"/>
                <w:sz w:val="21"/>
                <w:szCs w:val="21"/>
                <w14:ligatures w14:val="none"/>
              </w:rPr>
            </w:pPr>
            <w:r>
              <w:rPr>
                <w:rFonts w:hint="eastAsia" w:ascii="宋体" w:hAnsi="宋体" w:eastAsia="宋体" w:cs="宋体"/>
                <w:kern w:val="0"/>
                <w:sz w:val="21"/>
                <w:szCs w:val="21"/>
                <w:lang w:val="en-US" w:eastAsia="zh-CN" w:bidi="ar"/>
                <w14:ligatures w14:val="none"/>
              </w:rPr>
              <w:t>5</w:t>
            </w:r>
          </w:p>
        </w:tc>
        <w:tc>
          <w:tcPr>
            <w:tcW w:w="14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F40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8" w:lineRule="atLeast"/>
              <w:ind w:right="0" w:rightChars="0"/>
              <w:jc w:val="both"/>
              <w:textAlignment w:val="auto"/>
              <w:rPr>
                <w:rFonts w:hint="eastAsia" w:ascii="宋体" w:hAnsi="宋体" w:eastAsia="宋体" w:cs="宋体"/>
                <w:kern w:val="0"/>
                <w:sz w:val="21"/>
                <w:szCs w:val="21"/>
                <w:lang w:val="en-US" w:eastAsia="zh-CN" w:bidi="ar"/>
                <w14:ligatures w14:val="none"/>
              </w:rPr>
            </w:pPr>
            <w:r>
              <w:rPr>
                <w:rFonts w:hint="eastAsia" w:ascii="宋体" w:hAnsi="宋体" w:eastAsia="宋体" w:cs="宋体"/>
                <w:kern w:val="0"/>
                <w:sz w:val="21"/>
                <w:szCs w:val="21"/>
                <w:lang w:val="en-US" w:eastAsia="zh-CN" w:bidi="ar"/>
                <w14:ligatures w14:val="none"/>
              </w:rPr>
              <w:t>二手车评估与动力电池回收岗位</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63D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8" w:lineRule="atLeast"/>
              <w:ind w:right="0" w:rightChars="0"/>
              <w:jc w:val="both"/>
              <w:textAlignment w:val="auto"/>
              <w:rPr>
                <w:rFonts w:hint="eastAsia" w:ascii="宋体" w:hAnsi="宋体" w:eastAsia="宋体" w:cs="宋体"/>
                <w:kern w:val="0"/>
                <w:sz w:val="21"/>
                <w:szCs w:val="21"/>
                <w:lang w:val="en-US" w:eastAsia="zh-CN" w:bidi="ar"/>
                <w14:ligatures w14:val="none"/>
              </w:rPr>
            </w:pPr>
            <w:r>
              <w:rPr>
                <w:rFonts w:hint="eastAsia" w:ascii="宋体" w:hAnsi="宋体" w:eastAsia="宋体" w:cs="宋体"/>
                <w:kern w:val="0"/>
                <w:sz w:val="21"/>
                <w:szCs w:val="21"/>
                <w:lang w:val="en-US" w:eastAsia="zh-CN" w:bidi="ar"/>
                <w14:ligatures w14:val="none"/>
              </w:rPr>
              <w:t>1 个月</w:t>
            </w:r>
          </w:p>
        </w:tc>
        <w:tc>
          <w:tcPr>
            <w:tcW w:w="2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245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8" w:lineRule="atLeast"/>
              <w:ind w:left="0" w:leftChars="0" w:right="0" w:rightChars="0" w:firstLine="420" w:firstLineChars="200"/>
              <w:jc w:val="center"/>
              <w:textAlignment w:val="auto"/>
              <w:rPr>
                <w:rFonts w:hint="eastAsia" w:ascii="宋体" w:hAnsi="宋体" w:eastAsia="宋体" w:cs="宋体"/>
                <w:kern w:val="0"/>
                <w:sz w:val="21"/>
                <w:szCs w:val="21"/>
                <w:lang w:val="en-US" w:eastAsia="zh-CN" w:bidi="ar"/>
                <w14:ligatures w14:val="none"/>
              </w:rPr>
            </w:pPr>
            <w:r>
              <w:rPr>
                <w:rFonts w:hint="eastAsia" w:ascii="宋体" w:hAnsi="宋体" w:eastAsia="宋体" w:cs="宋体"/>
                <w:kern w:val="0"/>
                <w:sz w:val="21"/>
                <w:szCs w:val="21"/>
                <w:lang w:val="en-US" w:eastAsia="zh-CN" w:bidi="ar"/>
                <w14:ligatures w14:val="none"/>
              </w:rPr>
              <w:t>1. 对新能源汽车进行技术状况鉴定，排查车辆核心部件的故障和损耗情况；2. 结合新能源汽车动力电池的循环次数、容量保持率等参数，评估电池剩余价值；3. 依据车辆技术状况、市场行情，运用重置成本法、现行市价法等进行二手车价值测算；4. 了解新能源汽车二手车流通政策、排放标准等，调整评估策略；5. 熟悉动力电池梯次利用的检测标准和回收工艺，参与电池回收的基础实操工作。</w:t>
            </w:r>
          </w:p>
        </w:tc>
        <w:tc>
          <w:tcPr>
            <w:tcW w:w="3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928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8" w:lineRule="atLeast"/>
              <w:ind w:left="0" w:leftChars="0" w:right="0" w:rightChars="0" w:firstLine="420" w:firstLineChars="200"/>
              <w:jc w:val="center"/>
              <w:textAlignment w:val="auto"/>
              <w:rPr>
                <w:rFonts w:hint="eastAsia" w:ascii="宋体" w:hAnsi="宋体" w:eastAsia="宋体" w:cs="宋体"/>
                <w:kern w:val="0"/>
                <w:sz w:val="21"/>
                <w:szCs w:val="21"/>
                <w:lang w:val="en-US" w:eastAsia="zh-CN" w:bidi="ar"/>
                <w14:ligatures w14:val="none"/>
              </w:rPr>
            </w:pPr>
            <w:r>
              <w:rPr>
                <w:rFonts w:hint="eastAsia" w:ascii="宋体" w:hAnsi="宋体" w:eastAsia="宋体" w:cs="宋体"/>
                <w:kern w:val="0"/>
                <w:sz w:val="21"/>
                <w:szCs w:val="21"/>
                <w:lang w:val="en-US" w:eastAsia="zh-CN" w:bidi="ar"/>
                <w14:ligatures w14:val="none"/>
              </w:rPr>
              <w:t>1. 能掌握新能源汽车二手车技术状况鉴定的基本方法，准确判断核心部件的损耗情况；2. 能熟练评估动力电池的剩余价值，掌握电池衰减检测的基本方法；3. 能结合市场行情和行业政策，对新能源汽车进行合理的价值测算；4. 能了解动力电池回收的行业规范和绿色环保要求，树立资源循环利用的意识；5. 能关注行业政策变化，培养市场分析和灵活调整工作策略的能力。</w:t>
            </w:r>
          </w:p>
        </w:tc>
      </w:tr>
    </w:tbl>
    <w:p w14:paraId="1366C23C">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等线" w:hAnsi="等线" w:eastAsia="宋体" w:cs="等线"/>
          <w:sz w:val="24"/>
          <w14:ligatures w14:val="none"/>
        </w:rPr>
      </w:pPr>
      <w:r>
        <w:rPr>
          <w:rFonts w:hint="eastAsia" w:ascii="等线" w:hAnsi="等线" w:eastAsia="宋体" w:cs="等线"/>
          <w:sz w:val="24"/>
          <w14:ligatures w14:val="none"/>
        </w:rPr>
        <w:t>注：1.表中实习时间按34周计算，可根据实际情况作相应的调整</w:t>
      </w:r>
    </w:p>
    <w:p w14:paraId="7FBCA216">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等线" w:hAnsi="等线" w:eastAsia="宋体" w:cs="等线"/>
          <w:sz w:val="24"/>
          <w14:ligatures w14:val="none"/>
        </w:rPr>
      </w:pPr>
      <w:r>
        <w:rPr>
          <w:rFonts w:hint="eastAsia" w:ascii="等线" w:hAnsi="等线" w:eastAsia="宋体" w:cs="等线"/>
          <w:sz w:val="24"/>
          <w14:ligatures w14:val="none"/>
        </w:rPr>
        <w:t>2.应根据实际实习项目及学生的就业预期，安排学生在2</w:t>
      </w:r>
      <w:r>
        <w:rPr>
          <w:rFonts w:hint="eastAsia" w:ascii="微软雅黑" w:hAnsi="微软雅黑" w:eastAsia="微软雅黑" w:cs="微软雅黑"/>
          <w:sz w:val="24"/>
          <w14:ligatures w14:val="none"/>
        </w:rPr>
        <w:t>~</w:t>
      </w:r>
      <w:r>
        <w:rPr>
          <w:rFonts w:hint="eastAsia" w:ascii="等线" w:hAnsi="等线" w:eastAsia="宋体" w:cs="等线"/>
          <w:sz w:val="24"/>
          <w14:ligatures w14:val="none"/>
        </w:rPr>
        <w:t>3个岗位轮岗</w:t>
      </w:r>
    </w:p>
    <w:p w14:paraId="4AF9ADE7">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等线" w:hAnsi="等线" w:eastAsia="宋体" w:cs="等线"/>
          <w:sz w:val="24"/>
          <w14:ligatures w14:val="none"/>
        </w:rPr>
      </w:pPr>
      <w:r>
        <w:rPr>
          <w:rFonts w:hint="eastAsia" w:ascii="等线" w:hAnsi="等线" w:eastAsia="宋体" w:cs="等线"/>
          <w:sz w:val="24"/>
          <w14:ligatures w14:val="none"/>
        </w:rPr>
        <w:t>3.岗位实习是学生的一门必修课程，学生一律不得免修</w:t>
      </w:r>
    </w:p>
    <w:p w14:paraId="4326C6D2">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kern w:val="2"/>
          <w:sz w:val="28"/>
          <w:szCs w:val="28"/>
          <w:lang w:val="en-US" w:eastAsia="zh-CN" w:bidi="ar-SA"/>
          <w14:ligatures w14:val="none"/>
        </w:rPr>
        <w:t>六、</w:t>
      </w:r>
      <w:r>
        <w:rPr>
          <w:rFonts w:hint="eastAsia" w:ascii="宋体" w:hAnsi="宋体" w:eastAsia="宋体" w:cs="宋体"/>
          <w:b/>
          <w:bCs/>
          <w:sz w:val="28"/>
          <w:szCs w:val="28"/>
          <w14:ligatures w14:val="none"/>
        </w:rPr>
        <w:t>学生考核与评价</w:t>
      </w:r>
    </w:p>
    <w:p w14:paraId="7B4CF4E3">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宋体"/>
          <w:b/>
          <w:bCs/>
          <w:sz w:val="24"/>
          <w14:ligatures w14:val="none"/>
        </w:rPr>
      </w:pPr>
      <w:r>
        <w:rPr>
          <w:rFonts w:hint="eastAsia" w:ascii="宋体" w:hAnsi="宋体" w:eastAsia="宋体" w:cs="宋体"/>
          <w:b/>
          <w:bCs/>
          <w:sz w:val="24"/>
          <w14:ligatures w14:val="none"/>
        </w:rPr>
        <w:t>(一)考核内容</w:t>
      </w:r>
    </w:p>
    <w:p w14:paraId="446382DE">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14:ligatures w14:val="none"/>
        </w:rPr>
      </w:pPr>
      <w:r>
        <w:rPr>
          <w:rFonts w:hint="eastAsia" w:ascii="宋体" w:hAnsi="宋体" w:eastAsia="宋体" w:cs="宋体"/>
          <w:sz w:val="24"/>
          <w14:ligatures w14:val="none"/>
        </w:rPr>
        <w:t>实习成绩应根据学生的岗位实习企业考核表、实习周记、岗位实习报告、答辩成绩等综合评定。岗位实习报告主要包括实习内容和心得体会两大部分。实习报告应该结构严谨、层次清晰、文理通顺、行文规范。</w:t>
      </w:r>
    </w:p>
    <w:p w14:paraId="01813FE0">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宋体"/>
          <w:b/>
          <w:bCs/>
          <w:sz w:val="24"/>
          <w14:ligatures w14:val="none"/>
        </w:rPr>
      </w:pPr>
      <w:r>
        <w:rPr>
          <w:rFonts w:ascii="宋体" w:hAnsi="宋体" w:eastAsia="宋体" w:cs="宋体"/>
          <w:b/>
          <w:bCs/>
          <w:sz w:val="24"/>
          <w14:ligatures w14:val="none"/>
        </w:rPr>
        <w:t>(二)考核形式</w:t>
      </w:r>
    </w:p>
    <w:p w14:paraId="12FBF073">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14:ligatures w14:val="none"/>
        </w:rPr>
      </w:pPr>
      <w:r>
        <w:rPr>
          <w:rFonts w:hint="eastAsia" w:ascii="宋体" w:hAnsi="宋体" w:eastAsia="宋体" w:cs="宋体"/>
          <w:sz w:val="24"/>
          <w14:ligatures w14:val="none"/>
        </w:rPr>
        <w:t>1.</w:t>
      </w:r>
      <w:r>
        <w:rPr>
          <w:rFonts w:ascii="宋体" w:hAnsi="宋体" w:eastAsia="宋体" w:cs="宋体"/>
          <w:sz w:val="24"/>
          <w14:ligatures w14:val="none"/>
        </w:rPr>
        <w:t>学生</w:t>
      </w:r>
      <w:r>
        <w:rPr>
          <w:rFonts w:hint="eastAsia" w:ascii="宋体" w:hAnsi="宋体" w:eastAsia="宋体" w:cs="宋体"/>
          <w:sz w:val="24"/>
          <w14:ligatures w14:val="none"/>
        </w:rPr>
        <w:t>岗位实习</w:t>
      </w:r>
      <w:r>
        <w:rPr>
          <w:rFonts w:ascii="宋体" w:hAnsi="宋体" w:eastAsia="宋体" w:cs="宋体"/>
          <w:sz w:val="24"/>
          <w14:ligatures w14:val="none"/>
        </w:rPr>
        <w:t>成绩由实习基地(单位)和学校两部分考核成绩构成，比例由学校和企业共同商定，原则上实习基地(单位)成绩占总成绩的比例不应小于50%。</w:t>
      </w:r>
    </w:p>
    <w:p w14:paraId="144F62B4">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14:ligatures w14:val="none"/>
        </w:rPr>
      </w:pPr>
      <w:r>
        <w:rPr>
          <w:rFonts w:ascii="宋体" w:hAnsi="宋体" w:eastAsia="宋体" w:cs="宋体"/>
          <w:sz w:val="24"/>
          <w14:ligatures w14:val="none"/>
        </w:rPr>
        <w:t>这部分表述应结合实际说明考核的多元、全面性,参考一下实习方案,如考虑实习汇报、实习报告、实习答辩、实习期间的知识训练考核</w:t>
      </w:r>
      <w:r>
        <w:rPr>
          <w:rFonts w:hint="eastAsia" w:ascii="宋体" w:hAnsi="宋体" w:eastAsia="宋体" w:cs="宋体"/>
          <w:sz w:val="24"/>
          <w14:ligatures w14:val="none"/>
        </w:rPr>
        <w:t>：</w:t>
      </w:r>
      <w:r>
        <w:rPr>
          <w:rFonts w:ascii="宋体" w:hAnsi="宋体" w:eastAsia="宋体" w:cs="宋体"/>
          <w:sz w:val="24"/>
          <w14:ligatures w14:val="none"/>
        </w:rPr>
        <w:t>考虑学校和企业，校内外指导老师的评价等</w:t>
      </w:r>
      <w:r>
        <w:rPr>
          <w:rFonts w:hint="eastAsia" w:ascii="宋体" w:hAnsi="宋体" w:eastAsia="宋体" w:cs="宋体"/>
          <w:sz w:val="24"/>
          <w14:ligatures w14:val="none"/>
        </w:rPr>
        <w:t>，</w:t>
      </w:r>
      <w:r>
        <w:rPr>
          <w:rFonts w:ascii="宋体" w:hAnsi="宋体" w:eastAsia="宋体" w:cs="宋体"/>
          <w:sz w:val="24"/>
          <w14:ligatures w14:val="none"/>
        </w:rPr>
        <w:t>进一步优化调整。</w:t>
      </w:r>
    </w:p>
    <w:p w14:paraId="025359AE">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14:ligatures w14:val="none"/>
        </w:rPr>
      </w:pPr>
      <w:r>
        <w:rPr>
          <w:rFonts w:hint="eastAsia" w:ascii="宋体" w:hAnsi="宋体" w:eastAsia="宋体" w:cs="宋体"/>
          <w:sz w:val="24"/>
          <w14:ligatures w14:val="none"/>
        </w:rPr>
        <w:t>2.</w:t>
      </w:r>
      <w:r>
        <w:rPr>
          <w:rFonts w:ascii="宋体" w:hAnsi="宋体" w:eastAsia="宋体" w:cs="宋体"/>
          <w:sz w:val="24"/>
          <w14:ligatures w14:val="none"/>
        </w:rPr>
        <w:t>采用过程性评价和终结性评价相结合的方式，对学生进行综合评价，做到公平、公开、公正、合理。</w:t>
      </w:r>
    </w:p>
    <w:p w14:paraId="73C7E8BC">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14:ligatures w14:val="none"/>
        </w:rPr>
      </w:pPr>
      <w:r>
        <w:rPr>
          <w:rFonts w:hint="eastAsia" w:ascii="宋体" w:hAnsi="宋体" w:eastAsia="宋体" w:cs="宋体"/>
          <w:sz w:val="24"/>
          <w14:ligatures w14:val="none"/>
        </w:rPr>
        <w:t>3.</w:t>
      </w:r>
      <w:r>
        <w:rPr>
          <w:rFonts w:ascii="宋体" w:hAnsi="宋体" w:eastAsia="宋体" w:cs="宋体"/>
          <w:sz w:val="24"/>
          <w14:ligatures w14:val="none"/>
        </w:rPr>
        <w:t>总成绩采用</w:t>
      </w:r>
      <w:r>
        <w:rPr>
          <w:rFonts w:hint="eastAsia" w:ascii="宋体" w:hAnsi="宋体" w:eastAsia="宋体" w:cs="宋体"/>
          <w:sz w:val="24"/>
          <w14:ligatures w14:val="none"/>
        </w:rPr>
        <w:t>分数</w:t>
      </w:r>
      <w:r>
        <w:rPr>
          <w:rFonts w:ascii="宋体" w:hAnsi="宋体" w:eastAsia="宋体" w:cs="宋体"/>
          <w:sz w:val="24"/>
          <w14:ligatures w14:val="none"/>
        </w:rPr>
        <w:t>制。</w:t>
      </w:r>
    </w:p>
    <w:p w14:paraId="1EF35AFC">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宋体"/>
          <w:b/>
          <w:bCs/>
          <w:sz w:val="24"/>
          <w14:ligatures w14:val="none"/>
        </w:rPr>
      </w:pPr>
      <w:r>
        <w:rPr>
          <w:rFonts w:ascii="宋体" w:hAnsi="宋体" w:eastAsia="宋体" w:cs="宋体"/>
          <w:b/>
          <w:bCs/>
          <w:sz w:val="24"/>
          <w14:ligatures w14:val="none"/>
        </w:rPr>
        <w:t>(三)考核组织</w:t>
      </w:r>
    </w:p>
    <w:p w14:paraId="215DC74C">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14:ligatures w14:val="none"/>
        </w:rPr>
      </w:pPr>
      <w:r>
        <w:rPr>
          <w:rFonts w:hint="eastAsia" w:ascii="宋体" w:hAnsi="宋体" w:eastAsia="宋体" w:cs="宋体"/>
          <w:sz w:val="24"/>
          <w14:ligatures w14:val="none"/>
        </w:rPr>
        <w:t>1.</w:t>
      </w:r>
      <w:r>
        <w:rPr>
          <w:rFonts w:ascii="宋体" w:hAnsi="宋体" w:eastAsia="宋体" w:cs="宋体"/>
          <w:sz w:val="24"/>
          <w14:ligatures w14:val="none"/>
        </w:rPr>
        <w:t>学生</w:t>
      </w:r>
      <w:r>
        <w:rPr>
          <w:rFonts w:hint="eastAsia" w:ascii="宋体" w:hAnsi="宋体" w:eastAsia="宋体" w:cs="宋体"/>
          <w:sz w:val="24"/>
          <w14:ligatures w14:val="none"/>
        </w:rPr>
        <w:t>岗位实习</w:t>
      </w:r>
      <w:r>
        <w:rPr>
          <w:rFonts w:ascii="宋体" w:hAnsi="宋体" w:eastAsia="宋体" w:cs="宋体"/>
          <w:sz w:val="24"/>
          <w14:ligatures w14:val="none"/>
        </w:rPr>
        <w:t>的成绩考核应由学校负责组织，学校和企业共同实施</w:t>
      </w:r>
    </w:p>
    <w:p w14:paraId="31BC55C9">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14:ligatures w14:val="none"/>
        </w:rPr>
      </w:pPr>
      <w:r>
        <w:rPr>
          <w:rFonts w:hint="eastAsia" w:ascii="宋体" w:hAnsi="宋体" w:eastAsia="宋体" w:cs="宋体"/>
          <w:sz w:val="24"/>
          <w14:ligatures w14:val="none"/>
        </w:rPr>
        <w:t>2.</w:t>
      </w:r>
      <w:r>
        <w:rPr>
          <w:rFonts w:ascii="宋体" w:hAnsi="宋体" w:eastAsia="宋体" w:cs="宋体"/>
          <w:sz w:val="24"/>
          <w14:ligatures w14:val="none"/>
        </w:rPr>
        <w:t>学校应与</w:t>
      </w:r>
      <w:r>
        <w:rPr>
          <w:rFonts w:hint="eastAsia" w:ascii="宋体" w:hAnsi="宋体" w:eastAsia="宋体" w:cs="宋体"/>
          <w:sz w:val="24"/>
          <w14:ligatures w14:val="none"/>
        </w:rPr>
        <w:t>岗位实习</w:t>
      </w:r>
      <w:r>
        <w:rPr>
          <w:rFonts w:ascii="宋体" w:hAnsi="宋体" w:eastAsia="宋体" w:cs="宋体"/>
          <w:sz w:val="24"/>
          <w14:ligatures w14:val="none"/>
        </w:rPr>
        <w:t>基地(单位)共同建立对学生的</w:t>
      </w:r>
      <w:r>
        <w:rPr>
          <w:rFonts w:hint="eastAsia" w:ascii="宋体" w:hAnsi="宋体" w:eastAsia="宋体" w:cs="宋体"/>
          <w:sz w:val="24"/>
          <w14:ligatures w14:val="none"/>
        </w:rPr>
        <w:t>岗位实习</w:t>
      </w:r>
      <w:r>
        <w:rPr>
          <w:rFonts w:ascii="宋体" w:hAnsi="宋体" w:eastAsia="宋体" w:cs="宋体"/>
          <w:sz w:val="24"/>
          <w14:ligatures w14:val="none"/>
        </w:rPr>
        <w:t>考核制度，共同制订实习评价标准。</w:t>
      </w:r>
    </w:p>
    <w:p w14:paraId="5931094F">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14:ligatures w14:val="none"/>
        </w:rPr>
      </w:pPr>
      <w:r>
        <w:rPr>
          <w:rFonts w:hint="eastAsia" w:ascii="宋体" w:hAnsi="宋体" w:eastAsia="宋体" w:cs="宋体"/>
          <w:sz w:val="24"/>
          <w14:ligatures w14:val="none"/>
        </w:rPr>
        <w:t>3.</w:t>
      </w:r>
      <w:r>
        <w:rPr>
          <w:rFonts w:ascii="宋体" w:hAnsi="宋体" w:eastAsia="宋体" w:cs="宋体"/>
          <w:sz w:val="24"/>
          <w14:ligatures w14:val="none"/>
        </w:rPr>
        <w:t>各</w:t>
      </w:r>
      <w:r>
        <w:rPr>
          <w:rFonts w:hint="eastAsia" w:ascii="宋体" w:hAnsi="宋体" w:eastAsia="宋体" w:cs="宋体"/>
          <w:sz w:val="24"/>
          <w14:ligatures w14:val="none"/>
        </w:rPr>
        <w:t>专业</w:t>
      </w:r>
      <w:r>
        <w:rPr>
          <w:rFonts w:ascii="宋体" w:hAnsi="宋体" w:eastAsia="宋体" w:cs="宋体"/>
          <w:sz w:val="24"/>
          <w14:ligatures w14:val="none"/>
        </w:rPr>
        <w:t>应根据本标准及</w:t>
      </w:r>
      <w:r>
        <w:rPr>
          <w:rFonts w:hint="eastAsia" w:ascii="宋体" w:hAnsi="宋体" w:eastAsia="宋体" w:cs="宋体"/>
          <w:sz w:val="24"/>
          <w14:ligatures w14:val="none"/>
        </w:rPr>
        <w:t>岗位实习</w:t>
      </w:r>
      <w:r>
        <w:rPr>
          <w:rFonts w:ascii="宋体" w:hAnsi="宋体" w:eastAsia="宋体" w:cs="宋体"/>
          <w:sz w:val="24"/>
          <w14:ligatures w14:val="none"/>
        </w:rPr>
        <w:t>规章制度制订考核细则</w:t>
      </w:r>
    </w:p>
    <w:p w14:paraId="193BAD0A">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14:ligatures w14:val="none"/>
        </w:rPr>
      </w:pPr>
      <w:r>
        <w:rPr>
          <w:rFonts w:hint="eastAsia" w:ascii="宋体" w:hAnsi="宋体" w:eastAsia="宋体" w:cs="宋体"/>
          <w:sz w:val="24"/>
          <w14:ligatures w14:val="none"/>
        </w:rPr>
        <w:t>4.</w:t>
      </w:r>
      <w:r>
        <w:rPr>
          <w:rFonts w:ascii="宋体" w:hAnsi="宋体" w:eastAsia="宋体" w:cs="宋体"/>
          <w:sz w:val="24"/>
          <w14:ligatures w14:val="none"/>
        </w:rPr>
        <w:t>未完成</w:t>
      </w:r>
      <w:r>
        <w:rPr>
          <w:rFonts w:hint="eastAsia" w:ascii="宋体" w:hAnsi="宋体" w:eastAsia="宋体" w:cs="宋体"/>
          <w:sz w:val="24"/>
          <w14:ligatures w14:val="none"/>
        </w:rPr>
        <w:t>岗位实习</w:t>
      </w:r>
      <w:r>
        <w:rPr>
          <w:rFonts w:ascii="宋体" w:hAnsi="宋体" w:eastAsia="宋体" w:cs="宋体"/>
          <w:sz w:val="24"/>
          <w14:ligatures w14:val="none"/>
        </w:rPr>
        <w:t>或实习成绩不合格的学生，不能取得毕业资格</w:t>
      </w:r>
      <w:r>
        <w:rPr>
          <w:rFonts w:hint="eastAsia" w:ascii="宋体" w:hAnsi="宋体" w:eastAsia="宋体" w:cs="宋体"/>
          <w:sz w:val="24"/>
          <w14:ligatures w14:val="none"/>
        </w:rPr>
        <w:t>。</w:t>
      </w:r>
    </w:p>
    <w:p w14:paraId="13B1D56F">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Fonts w:hint="eastAsia" w:ascii="宋体" w:hAnsi="宋体" w:eastAsia="宋体" w:cs="宋体"/>
          <w:b/>
          <w:bCs/>
          <w:sz w:val="28"/>
          <w:szCs w:val="28"/>
          <w14:ligatures w14:val="none"/>
        </w:rPr>
      </w:pPr>
      <w:r>
        <w:rPr>
          <w:rFonts w:hint="eastAsia" w:ascii="宋体" w:hAnsi="宋体" w:eastAsia="宋体" w:cs="宋体"/>
          <w:b/>
          <w:bCs/>
          <w:sz w:val="28"/>
          <w:szCs w:val="28"/>
          <w14:ligatures w14:val="none"/>
        </w:rPr>
        <w:t>七、课程实施与保障</w:t>
      </w:r>
    </w:p>
    <w:p w14:paraId="5DAC5FCB">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宋体"/>
          <w:b/>
          <w:bCs/>
          <w:sz w:val="24"/>
          <w14:ligatures w14:val="none"/>
        </w:rPr>
      </w:pPr>
      <w:r>
        <w:rPr>
          <w:rFonts w:hint="eastAsia" w:ascii="宋体" w:hAnsi="宋体" w:eastAsia="宋体" w:cs="宋体"/>
          <w:b/>
          <w:bCs/>
          <w:sz w:val="24"/>
          <w14:ligatures w14:val="none"/>
        </w:rPr>
        <w:t>（一）实习条件</w:t>
      </w:r>
    </w:p>
    <w:p w14:paraId="618C11D5">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实习单位由专业分院统一协调，实行学生与新能源汽车行业对口企业双向选择；学生可自行联系实习单位，但需经专业教研室和分院审核批准，确保实习单位与专业培养目标匹配。接纳学生岗位实习的企业需为具有独立企业法人资格、信用等级优良、业界评价好的新能源汽车相关企业，包括整车制造企业、4S 店、维修连锁机构、充电运营商、动力电池回收企业等。</w:t>
      </w:r>
    </w:p>
    <w:p w14:paraId="0BCA7881">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实习企业需具备满足学生实习安全、劳动保护等方面要求的安全保障条件，尤其需配备新能源汽车高压作业的安全防护设备和应急处理措施；具备相应的办公、实习和生活设施条件与设备。实习企业能为学生提供与本专业培养目标相适应的核心实习岗位，涵盖车辆组装调试、检测维修、售后服务、二手车评估等，且能满足学生在实习期间实施 2~3 个岗位的轮岗需求。</w:t>
      </w:r>
    </w:p>
    <w:p w14:paraId="01AF90FF">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实习企业需具备完善的企业管理制度，能为学生提供规范的工作环境和实习指导，保障学生的实习权益。</w:t>
      </w:r>
    </w:p>
    <w:p w14:paraId="45386480">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宋体"/>
          <w:b/>
          <w:bCs/>
          <w:sz w:val="24"/>
          <w14:ligatures w14:val="none"/>
        </w:rPr>
      </w:pPr>
      <w:r>
        <w:rPr>
          <w:rFonts w:hint="eastAsia" w:ascii="宋体" w:hAnsi="宋体" w:eastAsia="宋体" w:cs="宋体"/>
          <w:b/>
          <w:bCs/>
          <w:sz w:val="24"/>
          <w14:ligatures w14:val="none"/>
        </w:rPr>
        <w:t>(二)管理制度</w:t>
      </w:r>
    </w:p>
    <w:p w14:paraId="0959FA24">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14:ligatures w14:val="none"/>
        </w:rPr>
      </w:pPr>
      <w:r>
        <w:rPr>
          <w:rFonts w:hint="eastAsia" w:ascii="宋体" w:hAnsi="宋体" w:eastAsia="宋体" w:cs="宋体"/>
          <w:sz w:val="24"/>
          <w14:ligatures w14:val="none"/>
        </w:rPr>
        <w:t>组织学生进行岗位实习，既要有利于提高学生的综合职业能力和就业能力，又要保障学生的合法权益，并提供必要的劳动保护，因此，所有学生进行岗位实习前，均须由实习单位(无论是学院统一安排的还是学生自行联系的)和学院双方签订《学生岗位实习协议》，明确各自的权利和义务，保障学生岗位实习安全、顺利地进行。岗位实习单位原则上由系部统协调学生与对口企业双向选择，学生可以自行联系岗位实习单位，但需经系部审核批准。</w:t>
      </w:r>
    </w:p>
    <w:p w14:paraId="62668933">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宋体"/>
          <w:b/>
          <w:bCs/>
          <w:sz w:val="24"/>
          <w14:ligatures w14:val="none"/>
        </w:rPr>
      </w:pPr>
      <w:r>
        <w:rPr>
          <w:rFonts w:hint="eastAsia" w:ascii="宋体" w:hAnsi="宋体" w:eastAsia="宋体" w:cs="宋体"/>
          <w:b/>
          <w:bCs/>
          <w:sz w:val="24"/>
          <w14:ligatures w14:val="none"/>
        </w:rPr>
        <w:t>(三)指导教师</w:t>
      </w:r>
    </w:p>
    <w:p w14:paraId="0D8AE403">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14:ligatures w14:val="none"/>
        </w:rPr>
      </w:pPr>
      <w:r>
        <w:rPr>
          <w:rFonts w:hint="eastAsia" w:ascii="宋体" w:hAnsi="宋体" w:eastAsia="宋体" w:cs="宋体"/>
          <w:sz w:val="24"/>
          <w14:ligatures w14:val="none"/>
        </w:rPr>
        <w:t>在充分协商的基础上，建立由学校和企业有关人员构成的指导教师队伍，并出台相应的制度，以保证岗位实习的顺利实施。</w:t>
      </w:r>
    </w:p>
    <w:p w14:paraId="574A11A3">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14:ligatures w14:val="none"/>
        </w:rPr>
      </w:pPr>
      <w:r>
        <w:rPr>
          <w:rFonts w:hint="eastAsia" w:ascii="宋体" w:hAnsi="宋体" w:eastAsia="宋体" w:cs="宋体"/>
          <w:sz w:val="24"/>
          <w14:ligatures w14:val="none"/>
        </w:rPr>
        <w:t>实习企业应当为学生配备实习指导教师，指导教师思想素质好、具有丰富实践经验、技术技能水平高、责任心强，熟悉生产现场岗位的工作流程和工作职责；具有一定的教学培训经验的工程技术人员、管理人员或高技能人员。</w:t>
      </w:r>
    </w:p>
    <w:p w14:paraId="3D3C54D6">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14:ligatures w14:val="none"/>
        </w:rPr>
      </w:pPr>
      <w:r>
        <w:rPr>
          <w:rFonts w:hint="eastAsia" w:ascii="宋体" w:hAnsi="宋体" w:eastAsia="宋体" w:cs="宋体"/>
          <w:sz w:val="24"/>
          <w14:ligatures w14:val="none"/>
        </w:rPr>
        <w:t>学校为学生配备校内实习指导教师。其基本要求:热心职教事业，具有累计2年以上企业实践经历，具有相应的专业背景和教学经验。</w:t>
      </w:r>
    </w:p>
    <w:p w14:paraId="48AF2C04">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宋体"/>
          <w:sz w:val="24"/>
          <w14:ligatures w14:val="none"/>
        </w:rPr>
      </w:pPr>
      <w:r>
        <w:rPr>
          <w:rFonts w:hint="eastAsia" w:ascii="宋体" w:hAnsi="宋体" w:eastAsia="宋体" w:cs="宋体"/>
          <w:sz w:val="24"/>
          <w14:ligatures w14:val="none"/>
        </w:rPr>
        <w:t>指导教师职责有：参与制订岗位实习计划，落实实习具体事宜；对岗位实习学生进行安全教育并负责全过程管理；企业指导教师和学校指导教师相互联系与协调岗位实习相关事宜；实习指导；成绩评定。</w:t>
      </w:r>
    </w:p>
    <w:p w14:paraId="7E4172BA">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宋体"/>
          <w:b/>
          <w:bCs/>
          <w:sz w:val="24"/>
          <w14:ligatures w14:val="none"/>
        </w:rPr>
      </w:pPr>
      <w:r>
        <w:rPr>
          <w:rFonts w:hint="eastAsia" w:ascii="宋体" w:hAnsi="宋体" w:eastAsia="宋体" w:cs="宋体"/>
          <w:b/>
          <w:bCs/>
          <w:sz w:val="24"/>
          <w14:ligatures w14:val="none"/>
        </w:rPr>
        <w:t>(四)教学策略建议</w:t>
      </w:r>
    </w:p>
    <w:p w14:paraId="0F8E540B">
      <w:pPr>
        <w:keepNext w:val="0"/>
        <w:keepLines w:val="0"/>
        <w:pageBreakBefore w:val="0"/>
        <w:numPr>
          <w:ilvl w:val="0"/>
          <w:numId w:val="27"/>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校企深度合作：加强学校与新能源汽车整车制造、4S 店、充电运营商等企业的深度合作，建立稳定的校外实习基地，共同制定实习计划、实习评价标准，确保实习内容与行业岗位需求紧密对接；依托企业的技术和设备优势，为学生提供真实的工作项目和实操环境。</w:t>
      </w:r>
    </w:p>
    <w:p w14:paraId="165534B5">
      <w:pPr>
        <w:keepNext w:val="0"/>
        <w:keepLines w:val="0"/>
        <w:pageBreakBefore w:val="0"/>
        <w:numPr>
          <w:ilvl w:val="0"/>
          <w:numId w:val="27"/>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双导师协同指导：严格落实 “双导师制”，明确学校导师和企业导师的职责分工，学校导师侧重理论指导、实习过程管理和职业规划指导，企业导师侧重实操指导、岗位技能培养和工作经验传授；双导师定期沟通，协同解决学生实习中的问题，共同评价学生实习表现。</w:t>
      </w:r>
    </w:p>
    <w:p w14:paraId="265181E1">
      <w:pPr>
        <w:keepNext w:val="0"/>
        <w:keepLines w:val="0"/>
        <w:pageBreakBefore w:val="0"/>
        <w:numPr>
          <w:ilvl w:val="0"/>
          <w:numId w:val="27"/>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项目驱动实习：以新能源汽车企业的实际工作项目为驱动，如整车装调项目、故障维修项目、充电桩运维项目、二手车评估项目等，让学生在参与实际项目的过程中学习和掌握专业知识和岗位技能，提升解决实际问题的能力。</w:t>
      </w:r>
    </w:p>
    <w:p w14:paraId="6F1BE87F">
      <w:pPr>
        <w:keepNext w:val="0"/>
        <w:keepLines w:val="0"/>
        <w:pageBreakBefore w:val="0"/>
        <w:numPr>
          <w:ilvl w:val="0"/>
          <w:numId w:val="27"/>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全过程精细化管理：建立实习全过程的精细化管理体系，通过实习日记、阶段总结、定期汇报、现场巡查等方式，对学生的实习出勤、操作技能、职业素养、安全表现等进行动态监控和评价；及时发现并解决学生实习中出现的技术、工作和心理问题，确保实习质量。</w:t>
      </w:r>
    </w:p>
    <w:p w14:paraId="790AE7C7">
      <w:pPr>
        <w:keepNext w:val="0"/>
        <w:keepLines w:val="0"/>
        <w:pageBreakBefore w:val="0"/>
        <w:numPr>
          <w:ilvl w:val="0"/>
          <w:numId w:val="27"/>
        </w:numPr>
        <w:kinsoku/>
        <w:wordWrap/>
        <w:overflowPunct/>
        <w:topLinePunct w:val="0"/>
        <w:autoSpaceDE/>
        <w:autoSpaceDN/>
        <w:bidi w:val="0"/>
        <w:adjustRightInd w:val="0"/>
        <w:snapToGrid w:val="0"/>
        <w:spacing w:line="440" w:lineRule="exact"/>
        <w:ind w:left="0" w:leftChars="0" w:firstLine="480" w:firstLineChars="200"/>
        <w:textAlignment w:val="auto"/>
        <w:rPr>
          <w:rFonts w:hint="eastAsia" w:ascii="宋体" w:hAnsi="宋体" w:eastAsia="宋体" w:cs="宋体"/>
          <w:sz w:val="24"/>
          <w14:ligatures w14:val="none"/>
        </w:rPr>
      </w:pPr>
      <w:r>
        <w:rPr>
          <w:rFonts w:hint="eastAsia" w:ascii="宋体" w:hAnsi="宋体" w:eastAsia="宋体" w:cs="宋体"/>
          <w:sz w:val="24"/>
          <w14:ligatures w14:val="none"/>
        </w:rPr>
        <w:t>思政教育全程融入：将思政教育融入岗位实习的全过程，结合新能源汽车行业的发展历程、民族品牌案例、工匠精神典范等，通过企业文化学习、岗位实操体验、专题分享等方式，培养学生的职业道德、家国情怀和社会责任感。</w:t>
      </w:r>
    </w:p>
    <w:p w14:paraId="74BD2D73">
      <w:pPr>
        <w:keepNext w:val="0"/>
        <w:keepLines w:val="0"/>
        <w:pageBreakBefore w:val="0"/>
        <w:numPr>
          <w:ilvl w:val="0"/>
          <w:numId w:val="27"/>
        </w:numPr>
        <w:kinsoku/>
        <w:wordWrap/>
        <w:overflowPunct/>
        <w:topLinePunct w:val="0"/>
        <w:autoSpaceDE/>
        <w:autoSpaceDN/>
        <w:bidi w:val="0"/>
        <w:adjustRightInd w:val="0"/>
        <w:snapToGrid w:val="0"/>
        <w:spacing w:line="440" w:lineRule="exact"/>
        <w:ind w:left="0" w:leftChars="0" w:firstLine="480" w:firstLineChars="200"/>
        <w:textAlignment w:val="auto"/>
        <w:rPr>
          <w:rFonts w:ascii="宋体" w:hAnsi="宋体" w:eastAsia="宋体" w:cs="宋体"/>
          <w:sz w:val="24"/>
          <w14:ligatures w14:val="none"/>
        </w:rPr>
      </w:pPr>
      <w:r>
        <w:rPr>
          <w:rFonts w:hint="eastAsia" w:ascii="宋体" w:hAnsi="宋体" w:eastAsia="宋体" w:cs="宋体"/>
          <w:sz w:val="24"/>
          <w14:ligatures w14:val="none"/>
        </w:rPr>
        <w:t>持续反馈与改进：建立岗位实习反馈机制，定期收集学生、企业指导教师、学校指导教师的反馈意见，对实习计划、实习内容、考核标准、指导方式等进行持续改进和优化；结合新能源汽车行业的技术更新和岗位需求变化，及时调整实习内容，确保实习课程始终与行业发展保持同步。</w:t>
      </w:r>
    </w:p>
    <w:p w14:paraId="7A3CFCC1">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宋体"/>
          <w:b/>
          <w:bCs/>
          <w:sz w:val="24"/>
          <w14:ligatures w14:val="none"/>
        </w:rPr>
      </w:pPr>
      <w:r>
        <w:rPr>
          <w:rFonts w:hint="eastAsia" w:ascii="宋体" w:hAnsi="宋体" w:eastAsia="宋体" w:cs="宋体"/>
          <w:b/>
          <w:bCs/>
          <w:sz w:val="24"/>
          <w14:ligatures w14:val="none"/>
        </w:rPr>
        <w:t>(五)课程思政融入建议</w:t>
      </w:r>
    </w:p>
    <w:p w14:paraId="1F89AC6E">
      <w:pPr>
        <w:keepNext w:val="0"/>
        <w:keepLines w:val="0"/>
        <w:pageBreakBefore w:val="0"/>
        <w:numPr>
          <w:ilvl w:val="0"/>
          <w:numId w:val="28"/>
        </w:numPr>
        <w:kinsoku/>
        <w:wordWrap/>
        <w:overflowPunct/>
        <w:topLinePunct w:val="0"/>
        <w:autoSpaceDE/>
        <w:autoSpaceDN/>
        <w:bidi w:val="0"/>
        <w:adjustRightInd w:val="0"/>
        <w:snapToGrid w:val="0"/>
        <w:spacing w:line="440" w:lineRule="exact"/>
        <w:ind w:left="-60" w:leftChars="0" w:firstLine="480" w:firstLineChars="0"/>
        <w:textAlignment w:val="auto"/>
        <w:rPr>
          <w:rFonts w:hint="eastAsia" w:ascii="宋体" w:hAnsi="宋体" w:eastAsia="宋体" w:cs="宋体"/>
          <w:sz w:val="24"/>
          <w14:ligatures w14:val="none"/>
        </w:rPr>
      </w:pPr>
      <w:r>
        <w:rPr>
          <w:rFonts w:hint="eastAsia" w:ascii="宋体" w:hAnsi="宋体" w:eastAsia="宋体" w:cs="宋体"/>
          <w:b/>
          <w:bCs/>
          <w:sz w:val="24"/>
          <w14:ligatures w14:val="none"/>
        </w:rPr>
        <w:t>强化法律法规与安全规范教育：</w:t>
      </w:r>
      <w:r>
        <w:rPr>
          <w:rFonts w:hint="eastAsia" w:ascii="宋体" w:hAnsi="宋体" w:eastAsia="宋体" w:cs="宋体"/>
          <w:sz w:val="24"/>
          <w14:ligatures w14:val="none"/>
        </w:rPr>
        <w:t>在实习岗前培训和实操过程中，结合新能源汽车高压作业事故、违规操作案例，引导学生严格遵守《安全生产法》《高压特种作业操作规范》等法律法规和行业标准，培养学生的法治意识和安全第一的职业理念。</w:t>
      </w:r>
    </w:p>
    <w:p w14:paraId="2B073E2F">
      <w:pPr>
        <w:keepNext w:val="0"/>
        <w:keepLines w:val="0"/>
        <w:pageBreakBefore w:val="0"/>
        <w:numPr>
          <w:ilvl w:val="0"/>
          <w:numId w:val="28"/>
        </w:numPr>
        <w:kinsoku/>
        <w:wordWrap/>
        <w:overflowPunct/>
        <w:topLinePunct w:val="0"/>
        <w:autoSpaceDE/>
        <w:autoSpaceDN/>
        <w:bidi w:val="0"/>
        <w:adjustRightInd w:val="0"/>
        <w:snapToGrid w:val="0"/>
        <w:spacing w:line="440" w:lineRule="exact"/>
        <w:ind w:left="-60" w:leftChars="0" w:firstLine="480" w:firstLineChars="0"/>
        <w:textAlignment w:val="auto"/>
        <w:rPr>
          <w:rFonts w:hint="eastAsia" w:ascii="宋体" w:hAnsi="宋体" w:eastAsia="宋体" w:cs="宋体"/>
          <w:sz w:val="24"/>
          <w14:ligatures w14:val="none"/>
        </w:rPr>
      </w:pPr>
      <w:r>
        <w:rPr>
          <w:rFonts w:hint="eastAsia" w:ascii="宋体" w:hAnsi="宋体" w:eastAsia="宋体" w:cs="宋体"/>
          <w:b/>
          <w:bCs/>
          <w:sz w:val="24"/>
          <w14:ligatures w14:val="none"/>
        </w:rPr>
        <w:t>融入产业发展与家国情怀教育：</w:t>
      </w:r>
      <w:r>
        <w:rPr>
          <w:rFonts w:hint="eastAsia" w:ascii="宋体" w:hAnsi="宋体" w:eastAsia="宋体" w:cs="宋体"/>
          <w:sz w:val="24"/>
          <w14:ligatures w14:val="none"/>
        </w:rPr>
        <w:t>结合我国新能源汽车产业的发展成就、民族品牌（比亚迪、宁德时代等）的崛起案例、动力电池技术的自主突破历程，通过企业讲座、行业交流等方式，让学生感受国家科技实力的提升，激发民族自豪感和爱国热情，树立科技报国的使命意识。</w:t>
      </w:r>
    </w:p>
    <w:p w14:paraId="07116A07">
      <w:pPr>
        <w:keepNext w:val="0"/>
        <w:keepLines w:val="0"/>
        <w:pageBreakBefore w:val="0"/>
        <w:numPr>
          <w:ilvl w:val="0"/>
          <w:numId w:val="28"/>
        </w:numPr>
        <w:kinsoku/>
        <w:wordWrap/>
        <w:overflowPunct/>
        <w:topLinePunct w:val="0"/>
        <w:autoSpaceDE/>
        <w:autoSpaceDN/>
        <w:bidi w:val="0"/>
        <w:adjustRightInd w:val="0"/>
        <w:snapToGrid w:val="0"/>
        <w:spacing w:line="440" w:lineRule="exact"/>
        <w:ind w:left="-60" w:leftChars="0" w:firstLine="480" w:firstLineChars="0"/>
        <w:textAlignment w:val="auto"/>
        <w:rPr>
          <w:rFonts w:hint="eastAsia" w:ascii="宋体" w:hAnsi="宋体" w:eastAsia="宋体" w:cs="宋体"/>
          <w:sz w:val="24"/>
          <w14:ligatures w14:val="none"/>
        </w:rPr>
      </w:pPr>
      <w:r>
        <w:rPr>
          <w:rFonts w:hint="eastAsia" w:ascii="宋体" w:hAnsi="宋体" w:eastAsia="宋体" w:cs="宋体"/>
          <w:b/>
          <w:bCs/>
          <w:sz w:val="24"/>
          <w14:ligatures w14:val="none"/>
        </w:rPr>
        <w:t>培育爱岗敬业与工匠精神：</w:t>
      </w:r>
      <w:r>
        <w:rPr>
          <w:rFonts w:hint="eastAsia" w:ascii="宋体" w:hAnsi="宋体" w:eastAsia="宋体" w:cs="宋体"/>
          <w:sz w:val="24"/>
          <w14:ligatures w14:val="none"/>
        </w:rPr>
        <w:t>在岗位实操中，以行业技能大师、劳动模范为榜样，引导学生认真做好每一项岗位工作，专注于技术细节和质量把控，在整车装调、故障诊断等实操中培养精益求精、持之以恒的工匠精神；通过完成复杂的故障维修项目，培养学生的责任担当和吃苦耐劳的职业品质。</w:t>
      </w:r>
    </w:p>
    <w:p w14:paraId="1895702E">
      <w:pPr>
        <w:keepNext w:val="0"/>
        <w:keepLines w:val="0"/>
        <w:pageBreakBefore w:val="0"/>
        <w:numPr>
          <w:ilvl w:val="0"/>
          <w:numId w:val="28"/>
        </w:numPr>
        <w:kinsoku/>
        <w:wordWrap/>
        <w:overflowPunct/>
        <w:topLinePunct w:val="0"/>
        <w:autoSpaceDE/>
        <w:autoSpaceDN/>
        <w:bidi w:val="0"/>
        <w:adjustRightInd w:val="0"/>
        <w:snapToGrid w:val="0"/>
        <w:spacing w:line="440" w:lineRule="exact"/>
        <w:ind w:left="-60" w:leftChars="0" w:firstLine="480" w:firstLineChars="0"/>
        <w:textAlignment w:val="auto"/>
        <w:rPr>
          <w:rFonts w:hint="eastAsia" w:ascii="宋体" w:hAnsi="宋体" w:eastAsia="宋体" w:cs="宋体"/>
          <w:sz w:val="24"/>
          <w14:ligatures w14:val="none"/>
        </w:rPr>
      </w:pPr>
      <w:r>
        <w:rPr>
          <w:rFonts w:hint="eastAsia" w:ascii="宋体" w:hAnsi="宋体" w:eastAsia="宋体" w:cs="宋体"/>
          <w:b/>
          <w:bCs/>
          <w:sz w:val="24"/>
          <w14:ligatures w14:val="none"/>
        </w:rPr>
        <w:t>渗透绿色发展与生态文明教育：</w:t>
      </w:r>
      <w:r>
        <w:rPr>
          <w:rFonts w:hint="eastAsia" w:ascii="宋体" w:hAnsi="宋体" w:eastAsia="宋体" w:cs="宋体"/>
          <w:sz w:val="24"/>
          <w14:ligatures w14:val="none"/>
        </w:rPr>
        <w:t>结合新能源汽车产业的 “双碳” 战略定位，在动力电池回收、整车保养、生产制造等实习岗位中，引导学生树立绿色发展、节能降耗、资源循环利用的理念，践行生态责任，理解新能源汽车产业对环境保护和生态文明建设的重要意义。</w:t>
      </w:r>
    </w:p>
    <w:p w14:paraId="4093BC83">
      <w:pPr>
        <w:keepNext w:val="0"/>
        <w:keepLines w:val="0"/>
        <w:pageBreakBefore w:val="0"/>
        <w:numPr>
          <w:ilvl w:val="0"/>
          <w:numId w:val="28"/>
        </w:numPr>
        <w:kinsoku/>
        <w:wordWrap/>
        <w:overflowPunct/>
        <w:topLinePunct w:val="0"/>
        <w:autoSpaceDE/>
        <w:autoSpaceDN/>
        <w:bidi w:val="0"/>
        <w:adjustRightInd w:val="0"/>
        <w:snapToGrid w:val="0"/>
        <w:spacing w:line="440" w:lineRule="exact"/>
        <w:ind w:left="-60" w:leftChars="0" w:firstLine="480" w:firstLineChars="0"/>
        <w:textAlignment w:val="auto"/>
        <w:rPr>
          <w:rFonts w:hint="eastAsia" w:ascii="宋体" w:hAnsi="宋体" w:eastAsia="宋体" w:cs="宋体"/>
          <w:sz w:val="24"/>
          <w14:ligatures w14:val="none"/>
        </w:rPr>
      </w:pPr>
      <w:r>
        <w:rPr>
          <w:rFonts w:hint="eastAsia" w:ascii="宋体" w:hAnsi="宋体" w:eastAsia="宋体" w:cs="宋体"/>
          <w:b/>
          <w:bCs/>
          <w:sz w:val="24"/>
          <w14:ligatures w14:val="none"/>
        </w:rPr>
        <w:t>激发创新意识与技术探究精神：</w:t>
      </w:r>
      <w:r>
        <w:rPr>
          <w:rFonts w:hint="eastAsia" w:ascii="宋体" w:hAnsi="宋体" w:eastAsia="宋体" w:cs="宋体"/>
          <w:sz w:val="24"/>
          <w14:ligatures w14:val="none"/>
        </w:rPr>
        <w:t>结合新能源汽车智能网联、自动驾驶、动力电池新技术等行业前沿，鼓励学生在实习中探索故障诊断、装调工艺的新方法，敢于提出技术改进建议；通过参与企业的技术革新小项目，培养学生的创新思维和技术探究能力。</w:t>
      </w:r>
    </w:p>
    <w:p w14:paraId="0151EF0F">
      <w:pPr>
        <w:keepNext w:val="0"/>
        <w:keepLines w:val="0"/>
        <w:pageBreakBefore w:val="0"/>
        <w:numPr>
          <w:ilvl w:val="0"/>
          <w:numId w:val="28"/>
        </w:numPr>
        <w:kinsoku/>
        <w:wordWrap/>
        <w:overflowPunct/>
        <w:topLinePunct w:val="0"/>
        <w:autoSpaceDE/>
        <w:autoSpaceDN/>
        <w:bidi w:val="0"/>
        <w:adjustRightInd w:val="0"/>
        <w:snapToGrid w:val="0"/>
        <w:spacing w:line="440" w:lineRule="exact"/>
        <w:ind w:left="-60" w:leftChars="0" w:firstLine="480" w:firstLineChars="0"/>
        <w:textAlignment w:val="auto"/>
        <w:rPr>
          <w:rFonts w:hint="eastAsia" w:ascii="宋体" w:hAnsi="宋体" w:eastAsia="宋体" w:cs="宋体"/>
          <w:sz w:val="24"/>
          <w14:ligatures w14:val="none"/>
        </w:rPr>
      </w:pPr>
      <w:r>
        <w:rPr>
          <w:rFonts w:hint="eastAsia" w:ascii="宋体" w:hAnsi="宋体" w:eastAsia="宋体" w:cs="宋体"/>
          <w:b/>
          <w:bCs/>
          <w:sz w:val="24"/>
          <w14:ligatures w14:val="none"/>
        </w:rPr>
        <w:t>培养团队协作与职业素养：</w:t>
      </w:r>
      <w:r>
        <w:rPr>
          <w:rFonts w:hint="eastAsia" w:ascii="宋体" w:hAnsi="宋体" w:eastAsia="宋体" w:cs="宋体"/>
          <w:sz w:val="24"/>
          <w14:ligatures w14:val="none"/>
        </w:rPr>
        <w:t>在整车装调、流水线生产等团队工作岗位中，引导学生学会与同事沟通协作、分工配合，培养团队意识和集体荣誉感；通过售后服务岗位的客户接待，培养学生的职业礼仪、沟通能力和服务意识，塑造良好的职业形象</w:t>
      </w:r>
    </w:p>
    <w:p w14:paraId="4EB33614">
      <w:pPr>
        <w:adjustRightInd w:val="0"/>
        <w:snapToGrid w:val="0"/>
        <w:spacing w:line="440" w:lineRule="exact"/>
        <w:ind w:firstLine="480" w:firstLineChars="200"/>
        <w:rPr>
          <w:rFonts w:hint="eastAsia" w:asciiTheme="minorEastAsia" w:hAnsiTheme="minorEastAsia" w:cstheme="minorEastAsia"/>
          <w:sz w:val="24"/>
          <w:szCs w:val="24"/>
          <w:lang w:val="en-US" w:eastAsia="zh-CN"/>
        </w:rPr>
      </w:pPr>
    </w:p>
    <w:sectPr>
      <w:headerReference r:id="rId10" w:type="default"/>
      <w:footerReference r:id="rId11" w:type="default"/>
      <w:pgSz w:w="11906" w:h="16838"/>
      <w:pgMar w:top="1134" w:right="1134" w:bottom="1134" w:left="1134" w:header="283" w:footer="567"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Arial Unicode MS">
    <w:altName w:val="宋体"/>
    <w:panose1 w:val="020B0604020202020204"/>
    <w:charset w:val="86"/>
    <w:family w:val="swiss"/>
    <w:pitch w:val="default"/>
    <w:sig w:usb0="00000000" w:usb1="00000000"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auto"/>
    <w:pitch w:val="default"/>
    <w:sig w:usb0="80000287" w:usb1="280F3C52" w:usb2="00000016" w:usb3="00000000" w:csb0="0004001F" w:csb1="00000000"/>
  </w:font>
  <w:font w:name="Segoe UI Emoji">
    <w:altName w:val="Segoe UI"/>
    <w:panose1 w:val="020B0502040204020203"/>
    <w:charset w:val="00"/>
    <w:family w:val="auto"/>
    <w:pitch w:val="default"/>
    <w:sig w:usb0="00000000" w:usb1="00000000" w:usb2="08000000" w:usb3="00000000" w:csb0="00000001" w:csb1="00000000"/>
  </w:font>
  <w:font w:name="Segoe UI">
    <w:panose1 w:val="020B0502040204020203"/>
    <w:charset w:val="00"/>
    <w:family w:val="auto"/>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09681">
    <w:pPr>
      <w:pStyle w:val="19"/>
      <w:rPr>
        <w:rStyle w:val="31"/>
      </w:rPr>
    </w:pPr>
    <w:r>
      <mc:AlternateContent>
        <mc:Choice Requires="wps">
          <w:drawing>
            <wp:anchor distT="0" distB="0" distL="114300" distR="114300" simplePos="0" relativeHeight="251659264" behindDoc="0" locked="0" layoutInCell="1" allowOverlap="1">
              <wp:simplePos x="0" y="0"/>
              <wp:positionH relativeFrom="margin">
                <wp:posOffset>2880360</wp:posOffset>
              </wp:positionH>
              <wp:positionV relativeFrom="paragraph">
                <wp:posOffset>0</wp:posOffset>
              </wp:positionV>
              <wp:extent cx="1828800" cy="1828800"/>
              <wp:effectExtent l="0" t="0" r="11430" b="635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38D363">
                          <w:pPr>
                            <w:pStyle w:val="1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6.8pt;margin-top:0pt;height:144pt;width:144pt;mso-position-horizontal-relative:margin;mso-wrap-style:none;z-index:251659264;mso-width-relative:page;mso-height-relative:page;" filled="f" stroked="f" coordsize="21600,21600" o:gfxdata="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OlVeH1QAAAAgBAAAPAAAAAAAAAAEAIAAAACIAAABkcnMvZG93bnJldi54bWxQSwECFAAU&#10;AAAACACHTuJAyoSEfy0CAABXBAAADgAAAAAAAAABACAAAAAkAQAAZHJzL2Uyb0RvYy54bWxQSwUG&#10;AAAAAAYABgBZAQAAwwUAAAAA&#10;">
              <v:fill on="f" focussize="0,0"/>
              <v:stroke on="f" weight="0.5pt"/>
              <v:imagedata o:title=""/>
              <o:lock v:ext="edit" aspectratio="f"/>
              <v:textbox inset="0mm,0mm,0mm,0mm" style="mso-fit-shape-to-text:t;">
                <w:txbxContent>
                  <w:p w14:paraId="7638D363">
                    <w:pPr>
                      <w:pStyle w:val="19"/>
                    </w:pPr>
                  </w:p>
                </w:txbxContent>
              </v:textbox>
            </v:shape>
          </w:pict>
        </mc:Fallback>
      </mc:AlternateContent>
    </w:r>
  </w:p>
  <w:p w14:paraId="050A8756">
    <w:pPr>
      <w:pStyle w:val="1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A181D">
    <w:pPr>
      <w:pStyle w:val="19"/>
      <w:rPr>
        <w:rStyle w:val="31"/>
      </w:rPr>
    </w:pPr>
    <w:r>
      <mc:AlternateContent>
        <mc:Choice Requires="wps">
          <w:drawing>
            <wp:anchor distT="0" distB="0" distL="114300" distR="114300" simplePos="0" relativeHeight="251665408" behindDoc="0" locked="0" layoutInCell="1" allowOverlap="1">
              <wp:simplePos x="0" y="0"/>
              <wp:positionH relativeFrom="margin">
                <wp:posOffset>2880360</wp:posOffset>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2C3826">
                          <w:pPr>
                            <w:pStyle w:val="1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6.8pt;margin-top:0pt;height:144pt;width:144pt;mso-position-horizontal-relative:margin;mso-wrap-style:none;z-index:251665408;mso-width-relative:page;mso-height-relative:page;" filled="f" stroked="f" coordsize="21600,21600" o:gfxdata="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pVXh9UAAAAIAQAADwAAAAAAAAABACAAAAAiAAAAZHJzL2Rvd25yZXYueG1sUEsBAhQAFAAA&#10;AAgAh07iQEm63mMrAgAAVwQAAA4AAAAAAAAAAQAgAAAAJAEAAGRycy9lMm9Eb2MueG1sUEsFBgAA&#10;AAAGAAYAWQEAAMEFAAAAAA==&#10;">
              <v:fill on="f" focussize="0,0"/>
              <v:stroke on="f" weight="0.5pt"/>
              <v:imagedata o:title=""/>
              <o:lock v:ext="edit" aspectratio="f"/>
              <v:textbox inset="0mm,0mm,0mm,0mm" style="mso-fit-shape-to-text:t;">
                <w:txbxContent>
                  <w:p w14:paraId="5B2C3826">
                    <w:pPr>
                      <w:pStyle w:val="19"/>
                    </w:pPr>
                  </w:p>
                </w:txbxContent>
              </v:textbox>
            </v:shape>
          </w:pict>
        </mc:Fallback>
      </mc:AlternateContent>
    </w:r>
  </w:p>
  <w:p w14:paraId="57D3FEB1">
    <w:pPr>
      <w:pStyle w:val="1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7763D">
    <w:pPr>
      <w:pStyle w:val="19"/>
      <w:rPr>
        <w:rStyle w:val="31"/>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74B9C8">
                          <w:pPr>
                            <w:pStyle w:val="19"/>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0874B9C8">
                    <w:pPr>
                      <w:pStyle w:val="19"/>
                    </w:pPr>
                    <w:r>
                      <w:fldChar w:fldCharType="begin"/>
                    </w:r>
                    <w:r>
                      <w:instrText xml:space="preserve"> PAGE  \* MERGEFORMAT </w:instrText>
                    </w:r>
                    <w:r>
                      <w:fldChar w:fldCharType="separate"/>
                    </w:r>
                    <w:r>
                      <w:t>4</w:t>
                    </w:r>
                    <w:r>
                      <w:fldChar w:fldCharType="end"/>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posOffset>2880360</wp:posOffset>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36D5D1">
                          <w:pPr>
                            <w:pStyle w:val="1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6.8pt;margin-top:0pt;height:144pt;width:144pt;mso-position-horizontal-relative:margin;mso-wrap-style:none;z-index:251668480;mso-width-relative:page;mso-height-relative:page;" filled="f" stroked="f" coordsize="21600,21600" o:gfxdata="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OlVeH1QAAAAgBAAAPAAAAAAAAAAEAIAAAACIAAABkcnMvZG93bnJldi54bWxQSwECFAAU&#10;AAAACACHTuJA9bGa5y0CAABXBAAADgAAAAAAAAABACAAAAAkAQAAZHJzL2Uyb0RvYy54bWxQSwUG&#10;AAAAAAYABgBZAQAAwwUAAAAA&#10;">
              <v:fill on="f" focussize="0,0"/>
              <v:stroke on="f" weight="0.5pt"/>
              <v:imagedata o:title=""/>
              <o:lock v:ext="edit" aspectratio="f"/>
              <v:textbox inset="0mm,0mm,0mm,0mm" style="mso-fit-shape-to-text:t;">
                <w:txbxContent>
                  <w:p w14:paraId="3836D5D1">
                    <w:pPr>
                      <w:pStyle w:val="19"/>
                    </w:pPr>
                  </w:p>
                </w:txbxContent>
              </v:textbox>
            </v:shape>
          </w:pict>
        </mc:Fallback>
      </mc:AlternateContent>
    </w:r>
  </w:p>
  <w:p w14:paraId="00515526">
    <w:pPr>
      <w:pStyle w:val="1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BFA89">
    <w:pPr>
      <w:keepNext w:val="0"/>
      <w:keepLines w:val="0"/>
      <w:pageBreakBefore w:val="0"/>
      <w:widowControl w:val="0"/>
      <w:tabs>
        <w:tab w:val="center" w:pos="4153"/>
        <w:tab w:val="right" w:pos="8306"/>
      </w:tabs>
      <w:kinsoku/>
      <w:wordWrap/>
      <w:overflowPunct/>
      <w:topLinePunct w:val="0"/>
      <w:autoSpaceDE/>
      <w:autoSpaceDN/>
      <w:bidi w:val="0"/>
      <w:adjustRightInd w:val="0"/>
      <w:snapToGrid w:val="0"/>
      <w:spacing w:line="440" w:lineRule="exact"/>
      <w:ind w:firstLine="360" w:firstLineChars="200"/>
      <w:jc w:val="left"/>
      <w:textAlignment w:val="auto"/>
      <w:rPr>
        <w:rFonts w:hint="eastAsia" w:ascii="宋体" w:hAnsi="宋体" w:eastAsia="宋体" w:cs="宋体"/>
        <w:kern w:val="2"/>
        <w:sz w:val="18"/>
        <w:szCs w:val="18"/>
        <w:lang w:val="en-US" w:eastAsia="zh-CN" w:bidi="ar-SA"/>
        <w14:ligatures w14:val="none"/>
      </w:rPr>
    </w:pPr>
    <w:r>
      <w:rPr>
        <w:rFonts w:ascii="宋体" w:hAnsi="宋体" w:eastAsia="宋体" w:cs="宋体"/>
        <w:kern w:val="2"/>
        <w:sz w:val="18"/>
        <w:szCs w:val="18"/>
        <w:lang w:val="en-US" w:eastAsia="zh-CN" w:bidi="ar-SA"/>
        <w14:ligatures w14:val="none"/>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99703A">
                          <w:pPr>
                            <w:keepNext w:val="0"/>
                            <w:keepLines w:val="0"/>
                            <w:pageBreakBefore w:val="0"/>
                            <w:widowControl w:val="0"/>
                            <w:tabs>
                              <w:tab w:val="center" w:pos="4153"/>
                              <w:tab w:val="right" w:pos="8306"/>
                            </w:tabs>
                            <w:kinsoku/>
                            <w:wordWrap/>
                            <w:overflowPunct/>
                            <w:topLinePunct w:val="0"/>
                            <w:autoSpaceDE/>
                            <w:autoSpaceDN/>
                            <w:bidi w:val="0"/>
                            <w:adjustRightInd w:val="0"/>
                            <w:snapToGrid w:val="0"/>
                            <w:spacing w:line="440" w:lineRule="exact"/>
                            <w:ind w:firstLine="360" w:firstLineChars="200"/>
                            <w:jc w:val="left"/>
                            <w:textAlignment w:val="auto"/>
                            <w:rPr>
                              <w:rFonts w:hint="eastAsia" w:ascii="宋体" w:hAnsi="宋体" w:eastAsia="宋体" w:cs="宋体"/>
                              <w:kern w:val="2"/>
                              <w:sz w:val="18"/>
                              <w:szCs w:val="18"/>
                              <w:lang w:val="en-US" w:eastAsia="zh-CN" w:bidi="ar-SA"/>
                              <w14:ligatures w14:val="none"/>
                            </w:rPr>
                          </w:pPr>
                          <w:r>
                            <w:rPr>
                              <w:rFonts w:ascii="宋体" w:hAnsi="宋体" w:eastAsia="宋体" w:cs="宋体"/>
                              <w:kern w:val="2"/>
                              <w:sz w:val="18"/>
                              <w:szCs w:val="18"/>
                              <w:lang w:val="en-US" w:eastAsia="zh-CN" w:bidi="ar-SA"/>
                              <w14:ligatures w14:val="none"/>
                            </w:rPr>
                            <w:fldChar w:fldCharType="begin"/>
                          </w:r>
                          <w:r>
                            <w:rPr>
                              <w:rFonts w:ascii="宋体" w:hAnsi="宋体" w:eastAsia="宋体" w:cs="宋体"/>
                              <w:kern w:val="2"/>
                              <w:sz w:val="18"/>
                              <w:szCs w:val="18"/>
                              <w:lang w:val="en-US" w:eastAsia="zh-CN" w:bidi="ar-SA"/>
                              <w14:ligatures w14:val="none"/>
                            </w:rPr>
                            <w:instrText xml:space="preserve"> PAGE  \* MERGEFORMAT </w:instrText>
                          </w:r>
                          <w:r>
                            <w:rPr>
                              <w:rFonts w:ascii="宋体" w:hAnsi="宋体" w:eastAsia="宋体" w:cs="宋体"/>
                              <w:kern w:val="2"/>
                              <w:sz w:val="18"/>
                              <w:szCs w:val="18"/>
                              <w:lang w:val="en-US" w:eastAsia="zh-CN" w:bidi="ar-SA"/>
                              <w14:ligatures w14:val="none"/>
                            </w:rPr>
                            <w:fldChar w:fldCharType="separate"/>
                          </w:r>
                          <w:r>
                            <w:rPr>
                              <w:rFonts w:ascii="宋体" w:hAnsi="宋体" w:eastAsia="宋体" w:cs="宋体"/>
                              <w:kern w:val="2"/>
                              <w:sz w:val="18"/>
                              <w:szCs w:val="18"/>
                              <w:lang w:val="en-US" w:eastAsia="zh-CN" w:bidi="ar-SA"/>
                              <w14:ligatures w14:val="none"/>
                            </w:rPr>
                            <w:t>5</w:t>
                          </w:r>
                          <w:r>
                            <w:rPr>
                              <w:rFonts w:ascii="宋体" w:hAnsi="宋体" w:eastAsia="宋体" w:cs="宋体"/>
                              <w:kern w:val="2"/>
                              <w:sz w:val="18"/>
                              <w:szCs w:val="18"/>
                              <w:lang w:val="en-US" w:eastAsia="zh-CN" w:bidi="ar-SA"/>
                              <w14:ligatures w14:val="none"/>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Lgbwx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EGbPsrDT&#10;D5ZH6CiPt+tjgJxJ5ShKpwS6Ew+YvtSnflPieP95TlGP/w6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Di4G8MQIAAGUEAAAOAAAAAAAAAAEAIAAAAB8BAABkcnMvZTJvRG9jLnhtbFBLBQYA&#10;AAAABgAGAFkBAADCBQAAAAA=&#10;">
              <v:fill on="f" focussize="0,0"/>
              <v:stroke on="f" weight="0.5pt"/>
              <v:imagedata o:title=""/>
              <o:lock v:ext="edit" aspectratio="f"/>
              <v:textbox inset="0mm,0mm,0mm,0mm" style="mso-fit-shape-to-text:t;">
                <w:txbxContent>
                  <w:p w14:paraId="4599703A">
                    <w:pPr>
                      <w:keepNext w:val="0"/>
                      <w:keepLines w:val="0"/>
                      <w:pageBreakBefore w:val="0"/>
                      <w:widowControl w:val="0"/>
                      <w:tabs>
                        <w:tab w:val="center" w:pos="4153"/>
                        <w:tab w:val="right" w:pos="8306"/>
                      </w:tabs>
                      <w:kinsoku/>
                      <w:wordWrap/>
                      <w:overflowPunct/>
                      <w:topLinePunct w:val="0"/>
                      <w:autoSpaceDE/>
                      <w:autoSpaceDN/>
                      <w:bidi w:val="0"/>
                      <w:adjustRightInd w:val="0"/>
                      <w:snapToGrid w:val="0"/>
                      <w:spacing w:line="440" w:lineRule="exact"/>
                      <w:ind w:firstLine="360" w:firstLineChars="200"/>
                      <w:jc w:val="left"/>
                      <w:textAlignment w:val="auto"/>
                      <w:rPr>
                        <w:rFonts w:hint="eastAsia" w:ascii="宋体" w:hAnsi="宋体" w:eastAsia="宋体" w:cs="宋体"/>
                        <w:kern w:val="2"/>
                        <w:sz w:val="18"/>
                        <w:szCs w:val="18"/>
                        <w:lang w:val="en-US" w:eastAsia="zh-CN" w:bidi="ar-SA"/>
                        <w14:ligatures w14:val="none"/>
                      </w:rPr>
                    </w:pPr>
                    <w:r>
                      <w:rPr>
                        <w:rFonts w:ascii="宋体" w:hAnsi="宋体" w:eastAsia="宋体" w:cs="宋体"/>
                        <w:kern w:val="2"/>
                        <w:sz w:val="18"/>
                        <w:szCs w:val="18"/>
                        <w:lang w:val="en-US" w:eastAsia="zh-CN" w:bidi="ar-SA"/>
                        <w14:ligatures w14:val="none"/>
                      </w:rPr>
                      <w:fldChar w:fldCharType="begin"/>
                    </w:r>
                    <w:r>
                      <w:rPr>
                        <w:rFonts w:ascii="宋体" w:hAnsi="宋体" w:eastAsia="宋体" w:cs="宋体"/>
                        <w:kern w:val="2"/>
                        <w:sz w:val="18"/>
                        <w:szCs w:val="18"/>
                        <w:lang w:val="en-US" w:eastAsia="zh-CN" w:bidi="ar-SA"/>
                        <w14:ligatures w14:val="none"/>
                      </w:rPr>
                      <w:instrText xml:space="preserve"> PAGE  \* MERGEFORMAT </w:instrText>
                    </w:r>
                    <w:r>
                      <w:rPr>
                        <w:rFonts w:ascii="宋体" w:hAnsi="宋体" w:eastAsia="宋体" w:cs="宋体"/>
                        <w:kern w:val="2"/>
                        <w:sz w:val="18"/>
                        <w:szCs w:val="18"/>
                        <w:lang w:val="en-US" w:eastAsia="zh-CN" w:bidi="ar-SA"/>
                        <w14:ligatures w14:val="none"/>
                      </w:rPr>
                      <w:fldChar w:fldCharType="separate"/>
                    </w:r>
                    <w:r>
                      <w:rPr>
                        <w:rFonts w:ascii="宋体" w:hAnsi="宋体" w:eastAsia="宋体" w:cs="宋体"/>
                        <w:kern w:val="2"/>
                        <w:sz w:val="18"/>
                        <w:szCs w:val="18"/>
                        <w:lang w:val="en-US" w:eastAsia="zh-CN" w:bidi="ar-SA"/>
                        <w14:ligatures w14:val="none"/>
                      </w:rPr>
                      <w:t>5</w:t>
                    </w:r>
                    <w:r>
                      <w:rPr>
                        <w:rFonts w:ascii="宋体" w:hAnsi="宋体" w:eastAsia="宋体" w:cs="宋体"/>
                        <w:kern w:val="2"/>
                        <w:sz w:val="18"/>
                        <w:szCs w:val="18"/>
                        <w:lang w:val="en-US" w:eastAsia="zh-CN" w:bidi="ar-SA"/>
                        <w14:ligatures w14:val="none"/>
                      </w:rPr>
                      <w:fldChar w:fldCharType="end"/>
                    </w:r>
                  </w:p>
                </w:txbxContent>
              </v:textbox>
            </v:shape>
          </w:pict>
        </mc:Fallback>
      </mc:AlternateContent>
    </w:r>
  </w:p>
  <w:p w14:paraId="23F82666">
    <w:pPr>
      <w:keepNext w:val="0"/>
      <w:keepLines w:val="0"/>
      <w:pageBreakBefore w:val="0"/>
      <w:widowControl w:val="0"/>
      <w:tabs>
        <w:tab w:val="center" w:pos="4153"/>
        <w:tab w:val="right" w:pos="8306"/>
      </w:tabs>
      <w:kinsoku/>
      <w:wordWrap/>
      <w:overflowPunct/>
      <w:topLinePunct w:val="0"/>
      <w:autoSpaceDE/>
      <w:autoSpaceDN/>
      <w:bidi w:val="0"/>
      <w:adjustRightInd w:val="0"/>
      <w:snapToGrid w:val="0"/>
      <w:spacing w:line="440" w:lineRule="exact"/>
      <w:ind w:right="360" w:firstLine="360" w:firstLineChars="200"/>
      <w:jc w:val="left"/>
      <w:textAlignment w:val="auto"/>
      <w:rPr>
        <w:rFonts w:hint="eastAsia" w:ascii="宋体" w:hAnsi="宋体" w:eastAsia="宋体" w:cs="宋体"/>
        <w:kern w:val="2"/>
        <w:sz w:val="18"/>
        <w:szCs w:val="18"/>
        <w:lang w:val="en-US" w:eastAsia="zh-CN" w:bidi="ar-SA"/>
        <w14:ligatures w14:val="none"/>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B19A3">
    <w:pPr>
      <w:pStyle w:val="19"/>
      <w:ind w:firstLine="360"/>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9BCBC9">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E9BCBC9">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42EB9">
    <w:pPr>
      <w:pStyle w:val="20"/>
      <w:pBdr>
        <w:bottom w:val="none" w:color="auto" w:sz="0" w:space="1"/>
      </w:pBdr>
      <w:ind w:firstLine="6160" w:firstLineChars="1400"/>
      <w:jc w:val="right"/>
      <w:rPr>
        <w:rFonts w:hint="eastAsia" w:ascii="微软雅黑" w:hAnsi="微软雅黑" w:eastAsia="微软雅黑" w:cs="微软雅黑"/>
        <w:color w:val="4F81A8"/>
        <w:sz w:val="21"/>
        <w:szCs w:val="21"/>
      </w:rPr>
    </w:pPr>
    <w:r>
      <w:rPr>
        <w:sz w:val="44"/>
      </w:rPr>
      <mc:AlternateContent>
        <mc:Choice Requires="wps">
          <w:drawing>
            <wp:anchor distT="0" distB="0" distL="114300" distR="114300" simplePos="0" relativeHeight="251664384" behindDoc="0" locked="0" layoutInCell="1" allowOverlap="1">
              <wp:simplePos x="0" y="0"/>
              <wp:positionH relativeFrom="column">
                <wp:posOffset>4840605</wp:posOffset>
              </wp:positionH>
              <wp:positionV relativeFrom="paragraph">
                <wp:posOffset>104140</wp:posOffset>
              </wp:positionV>
              <wp:extent cx="1300480" cy="29781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300480" cy="297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4C93D0">
                          <w:pPr>
                            <w:rPr>
                              <w:rFonts w:hint="eastAsia" w:ascii="黑体" w:hAnsi="黑体" w:eastAsia="黑体" w:cs="黑体"/>
                              <w:b/>
                              <w:bCs/>
                              <w:color w:val="206EB8"/>
                              <w:lang w:eastAsia="zh-CN"/>
                            </w:rPr>
                          </w:pPr>
                          <w:r>
                            <w:rPr>
                              <w:rFonts w:hint="eastAsia" w:ascii="黑体" w:hAnsi="黑体" w:eastAsia="黑体" w:cs="黑体"/>
                              <w:b/>
                              <w:bCs/>
                              <w:color w:val="206EB8"/>
                              <w:lang w:eastAsia="zh-CN"/>
                            </w:rPr>
                            <w:t xml:space="preserve">现代农业经济管理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1.15pt;margin-top:8.2pt;height:23.45pt;width:102.4pt;z-index:251664384;mso-width-relative:page;mso-height-relative:page;" filled="f" stroked="f" coordsize="21600,21600" o:gfxdata="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bluwDaAAAACQEAAA8AAAAAAAAAAQAgAAAAIgAAAGRy&#10;cy9kb3ducmV2LnhtbFBLAQIUABQAAAAIAIdO4kDeF+wSPAIAAGgEAAAOAAAAAAAAAAEAIAAAACkB&#10;AABkcnMvZTJvRG9jLnhtbFBLBQYAAAAABgAGAFkBAADXBQAAAAA=&#10;">
              <v:fill on="f" focussize="0,0"/>
              <v:stroke on="f" weight="0.5pt"/>
              <v:imagedata o:title=""/>
              <o:lock v:ext="edit" aspectratio="f"/>
              <v:textbox>
                <w:txbxContent>
                  <w:p w14:paraId="574C93D0">
                    <w:pPr>
                      <w:rPr>
                        <w:rFonts w:hint="eastAsia" w:ascii="黑体" w:hAnsi="黑体" w:eastAsia="黑体" w:cs="黑体"/>
                        <w:b/>
                        <w:bCs/>
                        <w:color w:val="206EB8"/>
                        <w:lang w:eastAsia="zh-CN"/>
                      </w:rPr>
                    </w:pPr>
                    <w:r>
                      <w:rPr>
                        <w:rFonts w:hint="eastAsia" w:ascii="黑体" w:hAnsi="黑体" w:eastAsia="黑体" w:cs="黑体"/>
                        <w:b/>
                        <w:bCs/>
                        <w:color w:val="206EB8"/>
                        <w:lang w:eastAsia="zh-CN"/>
                      </w:rPr>
                      <w:t xml:space="preserve">现代农业经济管理  </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3613150</wp:posOffset>
              </wp:positionH>
              <wp:positionV relativeFrom="paragraph">
                <wp:posOffset>144145</wp:posOffset>
              </wp:positionV>
              <wp:extent cx="1203325" cy="274955"/>
              <wp:effectExtent l="0" t="0" r="15875" b="10795"/>
              <wp:wrapNone/>
              <wp:docPr id="48" name="矩形 48"/>
              <wp:cNvGraphicFramePr/>
              <a:graphic xmlns:a="http://schemas.openxmlformats.org/drawingml/2006/main">
                <a:graphicData uri="http://schemas.microsoft.com/office/word/2010/wordprocessingShape">
                  <wps:wsp>
                    <wps:cNvSpPr/>
                    <wps:spPr>
                      <a:xfrm>
                        <a:off x="4928235" y="380365"/>
                        <a:ext cx="1203325" cy="274955"/>
                      </a:xfrm>
                      <a:prstGeom prst="rect">
                        <a:avLst/>
                      </a:prstGeom>
                      <a:solidFill>
                        <a:srgbClr val="206EB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4.5pt;margin-top:11.35pt;height:21.65pt;width:94.75pt;z-index:251663360;v-text-anchor:middle;mso-width-relative:page;mso-height-relative:page;" fillcolor="#206EB8" filled="t" stroked="f" coordsize="21600,21600" o:gfxdata="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BxZUz/aAAAACQEAAA8AAAAAAAAAAQAgAAAA&#10;IgAAAGRycy9kb3ducmV2LnhtbFBLAQIUABQAAAAIAIdO4kDnyhv0ewIAANgEAAAOAAAAAAAAAAEA&#10;IAAAACkBAABkcnMvZTJvRG9jLnhtbFBLBQYAAAAABgAGAFkBAAAWBg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3563620</wp:posOffset>
              </wp:positionH>
              <wp:positionV relativeFrom="paragraph">
                <wp:posOffset>149860</wp:posOffset>
              </wp:positionV>
              <wp:extent cx="1249045" cy="268605"/>
              <wp:effectExtent l="0" t="0" r="0" b="0"/>
              <wp:wrapNone/>
              <wp:docPr id="49" name="文本框 49"/>
              <wp:cNvGraphicFramePr/>
              <a:graphic xmlns:a="http://schemas.openxmlformats.org/drawingml/2006/main">
                <a:graphicData uri="http://schemas.microsoft.com/office/word/2010/wordprocessingShape">
                  <wps:wsp>
                    <wps:cNvSpPr txBox="1"/>
                    <wps:spPr>
                      <a:xfrm>
                        <a:off x="4959350" y="388620"/>
                        <a:ext cx="1249045" cy="268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0336C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人才培养方案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0.6pt;margin-top:11.8pt;height:21.15pt;width:98.35pt;z-index:251664384;mso-width-relative:page;mso-height-relative:page;" filled="f" stroked="f" coordsize="21600,21600" o:gfxdata="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cTT5utsAAAAJAQAADwAAAAAAAAAB&#10;ACAAAAAiAAAAZHJzL2Rvd25yZXYueG1sUEsBAhQAFAAAAAgAh07iQCIWvTBGAgAAcwQAAA4AAAAA&#10;AAAAAQAgAAAAKgEAAGRycy9lMm9Eb2MueG1sUEsFBgAAAAAGAAYAWQEAAOIFAAAAAA==&#10;">
              <v:fill on="f" focussize="0,0"/>
              <v:stroke on="f" weight="0.5pt"/>
              <v:imagedata o:title=""/>
              <o:lock v:ext="edit" aspectratio="f"/>
              <v:textbox>
                <w:txbxContent>
                  <w:p w14:paraId="7D0336C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人才培养方案</w:t>
                    </w:r>
                  </w:p>
                </w:txbxContent>
              </v:textbox>
            </v:shape>
          </w:pict>
        </mc:Fallback>
      </mc:AlternateContent>
    </w:r>
    <w:r>
      <w:rPr>
        <w:rFonts w:hint="eastAsia" w:ascii="微软雅黑" w:hAnsi="微软雅黑" w:eastAsia="微软雅黑" w:cs="微软雅黑"/>
        <w:color w:val="4F81A8"/>
        <w:sz w:val="21"/>
        <w:szCs w:val="21"/>
      </w:rPr>
      <w:drawing>
        <wp:anchor distT="0" distB="0" distL="114300" distR="114300" simplePos="0" relativeHeight="251661312" behindDoc="0" locked="0" layoutInCell="1" allowOverlap="1">
          <wp:simplePos x="0" y="0"/>
          <wp:positionH relativeFrom="column">
            <wp:posOffset>-13970</wp:posOffset>
          </wp:positionH>
          <wp:positionV relativeFrom="paragraph">
            <wp:posOffset>15240</wp:posOffset>
          </wp:positionV>
          <wp:extent cx="1800225" cy="461010"/>
          <wp:effectExtent l="0" t="0" r="0" b="0"/>
          <wp:wrapNone/>
          <wp:docPr id="52" name="图片 52" descr="G:/每日工作/2023/1月/石化职业学校/标.jpg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G:/每日工作/2023/1月/石化职业学校/标.jpg标"/>
                  <pic:cNvPicPr>
                    <a:picLocks noChangeAspect="1"/>
                  </pic:cNvPicPr>
                </pic:nvPicPr>
                <pic:blipFill>
                  <a:blip r:embed="rId1">
                    <a:clrChange>
                      <a:clrFrom>
                        <a:srgbClr val="FFFFFF">
                          <a:alpha val="100000"/>
                        </a:srgbClr>
                      </a:clrFrom>
                      <a:clrTo>
                        <a:srgbClr val="FFFFFF">
                          <a:alpha val="100000"/>
                          <a:alpha val="0"/>
                        </a:srgbClr>
                      </a:clrTo>
                    </a:clrChange>
                  </a:blip>
                  <a:srcRect t="35" b="35"/>
                  <a:stretch>
                    <a:fillRect/>
                  </a:stretch>
                </pic:blipFill>
                <pic:spPr>
                  <a:xfrm>
                    <a:off x="0" y="0"/>
                    <a:ext cx="1800225" cy="461010"/>
                  </a:xfrm>
                  <a:prstGeom prst="rect">
                    <a:avLst/>
                  </a:prstGeom>
                </pic:spPr>
              </pic:pic>
            </a:graphicData>
          </a:graphic>
        </wp:anchor>
      </w:drawing>
    </w:r>
  </w:p>
  <w:p w14:paraId="1ED5DBEA">
    <w:pPr>
      <w:pStyle w:val="20"/>
    </w:pP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7FC60">
    <w:pPr>
      <w:pStyle w:val="20"/>
      <w:pBdr>
        <w:bottom w:val="none" w:color="auto" w:sz="0" w:space="1"/>
      </w:pBdr>
      <w:ind w:firstLine="2940" w:firstLineChars="1400"/>
      <w:jc w:val="center"/>
    </w:pPr>
    <w:r>
      <w:rPr>
        <w:sz w:val="21"/>
      </w:rPr>
      <mc:AlternateContent>
        <mc:Choice Requires="wpg">
          <w:drawing>
            <wp:anchor distT="0" distB="0" distL="114300" distR="114300" simplePos="0" relativeHeight="251660288" behindDoc="1" locked="0" layoutInCell="1" allowOverlap="1">
              <wp:simplePos x="0" y="0"/>
              <wp:positionH relativeFrom="column">
                <wp:posOffset>65405</wp:posOffset>
              </wp:positionH>
              <wp:positionV relativeFrom="paragraph">
                <wp:posOffset>132715</wp:posOffset>
              </wp:positionV>
              <wp:extent cx="6062980" cy="461010"/>
              <wp:effectExtent l="0" t="0" r="13970" b="0"/>
              <wp:wrapNone/>
              <wp:docPr id="14" name="组合 14"/>
              <wp:cNvGraphicFramePr/>
              <a:graphic xmlns:a="http://schemas.openxmlformats.org/drawingml/2006/main">
                <a:graphicData uri="http://schemas.microsoft.com/office/word/2010/wordprocessingGroup">
                  <wpg:wgp>
                    <wpg:cNvGrpSpPr/>
                    <wpg:grpSpPr>
                      <a:xfrm>
                        <a:off x="0" y="0"/>
                        <a:ext cx="6062980" cy="461010"/>
                        <a:chOff x="2189" y="35037"/>
                        <a:chExt cx="9548" cy="726"/>
                      </a:xfrm>
                    </wpg:grpSpPr>
                    <pic:pic xmlns:pic="http://schemas.openxmlformats.org/drawingml/2006/picture">
                      <pic:nvPicPr>
                        <pic:cNvPr id="13" name="图片 13" descr="G:/每日工作/2023/1月/石化职业学校/标.jpg标"/>
                        <pic:cNvPicPr>
                          <a:picLocks noChangeAspect="1"/>
                        </pic:cNvPicPr>
                      </pic:nvPicPr>
                      <pic:blipFill>
                        <a:blip r:embed="rId1">
                          <a:clrChange>
                            <a:clrFrom>
                              <a:srgbClr val="FFFFFF">
                                <a:alpha val="100000"/>
                              </a:srgbClr>
                            </a:clrFrom>
                            <a:clrTo>
                              <a:srgbClr val="FFFFFF">
                                <a:alpha val="100000"/>
                                <a:alpha val="0"/>
                              </a:srgbClr>
                            </a:clrTo>
                          </a:clrChange>
                        </a:blip>
                        <a:srcRect t="35" b="35"/>
                        <a:stretch>
                          <a:fillRect/>
                        </a:stretch>
                      </pic:blipFill>
                      <pic:spPr>
                        <a:xfrm>
                          <a:off x="2189" y="35037"/>
                          <a:ext cx="2835" cy="726"/>
                        </a:xfrm>
                        <a:prstGeom prst="rect">
                          <a:avLst/>
                        </a:prstGeom>
                      </pic:spPr>
                    </pic:pic>
                    <wpg:grpSp>
                      <wpg:cNvPr id="8" name="组合 8"/>
                      <wpg:cNvGrpSpPr/>
                      <wpg:grpSpPr>
                        <a:xfrm>
                          <a:off x="7757" y="35099"/>
                          <a:ext cx="3981" cy="618"/>
                          <a:chOff x="7757" y="35099"/>
                          <a:chExt cx="3981" cy="618"/>
                        </a:xfrm>
                      </wpg:grpSpPr>
                      <wpg:grpSp>
                        <wpg:cNvPr id="9" name="组合 9"/>
                        <wpg:cNvGrpSpPr/>
                        <wpg:grpSpPr>
                          <a:xfrm rot="0">
                            <a:off x="9082" y="35099"/>
                            <a:ext cx="2656" cy="619"/>
                            <a:chOff x="8432" y="240366"/>
                            <a:chExt cx="2656" cy="619"/>
                          </a:xfrm>
                        </wpg:grpSpPr>
                        <wps:wsp>
                          <wps:cNvPr id="12" name="矩形 12"/>
                          <wps:cNvSpPr/>
                          <wps:spPr>
                            <a:xfrm>
                              <a:off x="8432" y="240366"/>
                              <a:ext cx="2637" cy="555"/>
                            </a:xfrm>
                            <a:prstGeom prst="rect">
                              <a:avLst/>
                            </a:prstGeom>
                            <a:noFill/>
                            <a:ln>
                              <a:solidFill>
                                <a:srgbClr val="206EB8"/>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文本框 7"/>
                          <wps:cNvSpPr txBox="1"/>
                          <wps:spPr>
                            <a:xfrm>
                              <a:off x="9040" y="240516"/>
                              <a:ext cx="2048" cy="46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43DB38">
                                <w:pPr>
                                  <w:jc w:val="center"/>
                                  <w:rPr>
                                    <w:rFonts w:hint="eastAsia" w:ascii="黑体" w:hAnsi="黑体" w:eastAsia="黑体" w:cs="黑体"/>
                                    <w:b/>
                                    <w:bCs/>
                                    <w:color w:val="206EB8"/>
                                    <w:lang w:eastAsia="zh-CN"/>
                                  </w:rPr>
                                </w:pPr>
                                <w:r>
                                  <w:rPr>
                                    <w:rFonts w:hint="eastAsia" w:ascii="黑体" w:hAnsi="黑体" w:eastAsia="黑体" w:cs="黑体"/>
                                    <w:b/>
                                    <w:bCs/>
                                    <w:color w:val="206EB8"/>
                                    <w:lang w:eastAsia="zh-CN"/>
                                  </w:rPr>
                                  <w:t>新能源汽车技术</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 name="组合 1"/>
                        <wpg:cNvGrpSpPr/>
                        <wpg:grpSpPr>
                          <a:xfrm rot="0">
                            <a:off x="7757" y="35240"/>
                            <a:ext cx="1894" cy="432"/>
                            <a:chOff x="7107" y="240507"/>
                            <a:chExt cx="1894" cy="432"/>
                          </a:xfrm>
                        </wpg:grpSpPr>
                        <wps:wsp>
                          <wps:cNvPr id="10" name="矩形 10"/>
                          <wps:cNvSpPr/>
                          <wps:spPr>
                            <a:xfrm>
                              <a:off x="7107" y="240507"/>
                              <a:ext cx="1895" cy="433"/>
                            </a:xfrm>
                            <a:prstGeom prst="rect">
                              <a:avLst/>
                            </a:prstGeom>
                            <a:solidFill>
                              <a:srgbClr val="206EB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文本框 11"/>
                          <wps:cNvSpPr txBox="1"/>
                          <wps:spPr>
                            <a:xfrm>
                              <a:off x="7293" y="240516"/>
                              <a:ext cx="1574" cy="42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E9D53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wgp>
                </a:graphicData>
              </a:graphic>
            </wp:anchor>
          </w:drawing>
        </mc:Choice>
        <mc:Fallback>
          <w:pict>
            <v:group id="_x0000_s1026" o:spid="_x0000_s1026" o:spt="203" style="position:absolute;left:0pt;margin-left:5.15pt;margin-top:10.45pt;height:36.3pt;width:477.4pt;z-index:-251656192;mso-width-relative:page;mso-height-relative:page;" coordorigin="2189,35037" coordsize="9548,726" o:gfxdata="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&#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fAAAAABSZ2h0bG9uZwAA&#10;Bcs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BTOEJJTQQM&#10;AAAAAAq+AAAAAQAAAKAAAAApAAAB4AAATOAAAAqiABgAAf/Y/+0ADEFkb2JlX0NNAAH/7gAOQWRv&#10;YmUAZIAAAAAB/9sAhAAMCAgICQgMCQkMEQsKCxEVDwwMDxUYExMVExMYEQwMDAwMDBEMDAwMDAwM&#10;DAwMDAwMDAwMDAwMDAwMDAwMDAwMAQ0LCw0ODRAODhAUDg4OFBQODg4OFBEMDAwMDBERDAwMDAwM&#10;EQwMDAwMDAwMDAwMDAwMDAwMDAwMDAwMDAwMDAz/wAARCAAp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CAQEBAQEBAgICAgICAgICAgIC&#10;AgIDAwMDAwMDAwMDAwMDAwMBAQEBAQEBAgEBAgMCAgIDAwMDAwMDAwMDAwMDAwMDAwMDAwMDAwMD&#10;AwMDAwMDAwMDAwMDAwMDAwMDAwMDAwMDA//AABEIAXwFywMBEQACEQEDEQH/3QAEALr/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o/76x96+zr3Xh9Pz/sffh17rv3v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N/j37r3Xvfuvde9+691737r3Xvfuvde9+691737r3Xvfuvde9+6&#10;91737r3Xvfuvde9+691737r3Xvfuvde9+691737r3Xvfq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2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">
              <o:lock v:ext="edit" aspectratio="f"/>
              <v:shape id="_x0000_s1026" o:spid="_x0000_s1026" o:spt="75" alt="G:/每日工作/2023/1月/石化职业学校/标.jpg标" type="#_x0000_t75" style="position:absolute;left:2189;top:35037;height:726;width:2835;" filled="f" o:preferrelative="t" stroked="f" coordsize="21600,21600" o:gfxdata="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E1MugAAANsA&#10;AAAPAAAAAAAAAAEAIAAAACIAAABkcnMvZG93bnJldi54bWxQSwECFAAUAAAACACHTuJAMy8FnjsA&#10;AAA5AAAAEAAAAAAAAAABACAAAAAJAQAAZHJzL3NoYXBleG1sLnhtbFBLBQYAAAAABgAGAFsBAACz&#10;AwAAAAA=&#10;">
                <v:fill on="f" focussize="0,0"/>
                <v:stroke on="f"/>
                <v:imagedata r:id="rId1" croptop="23f" cropbottom="23f" chromakey="#FFFFFF" o:title=""/>
                <o:lock v:ext="edit" aspectratio="t"/>
              </v:shape>
              <v:group id="_x0000_s1026" o:spid="_x0000_s1026" o:spt="203" style="position:absolute;left:7757;top:35099;height:618;width:3981;" coordorigin="7757,35099" coordsize="3981,618"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group id="_x0000_s1026" o:spid="_x0000_s1026" o:spt="203" style="position:absolute;left:9082;top:35099;height:619;width:2656;" coordorigin="8432,240366" coordsize="2656,619"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rect id="_x0000_s1026" o:spid="_x0000_s1026" o:spt="1" style="position:absolute;left:8432;top:240366;height:555;width:2637;v-text-anchor:middle;" filled="f" stroked="t" coordsize="21600,21600" o:gfxdata="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ay0vugAAANsA&#10;AAAPAAAAAAAAAAEAIAAAACIAAABkcnMvZG93bnJldi54bWxQSwECFAAUAAAACACHTuJAMy8FnjsA&#10;AAA5AAAAEAAAAAAAAAABACAAAAAJAQAAZHJzL3NoYXBleG1sLnhtbFBLBQYAAAAABgAGAFsBAACz&#10;AwAAAAA=&#10;">
                    <v:fill on="f" focussize="0,0"/>
                    <v:stroke weight="1pt" color="#206EB8 [2404]" miterlimit="8" joinstyle="miter"/>
                    <v:imagedata o:title=""/>
                    <o:lock v:ext="edit" aspectratio="f"/>
                  </v:rect>
                  <v:shape id="_x0000_s1026" o:spid="_x0000_s1026" o:spt="202" type="#_x0000_t202" style="position:absolute;left:9040;top:240516;height:469;width:2048;" filled="f" stroked="f" coordsize="21600,21600" o:gfxdata="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XEvC/&#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0D43DB38">
                          <w:pPr>
                            <w:jc w:val="center"/>
                            <w:rPr>
                              <w:rFonts w:hint="eastAsia" w:ascii="黑体" w:hAnsi="黑体" w:eastAsia="黑体" w:cs="黑体"/>
                              <w:b/>
                              <w:bCs/>
                              <w:color w:val="206EB8"/>
                              <w:lang w:eastAsia="zh-CN"/>
                            </w:rPr>
                          </w:pPr>
                          <w:r>
                            <w:rPr>
                              <w:rFonts w:hint="eastAsia" w:ascii="黑体" w:hAnsi="黑体" w:eastAsia="黑体" w:cs="黑体"/>
                              <w:b/>
                              <w:bCs/>
                              <w:color w:val="206EB8"/>
                              <w:lang w:eastAsia="zh-CN"/>
                            </w:rPr>
                            <w:t>新能源汽车技术</w:t>
                          </w:r>
                        </w:p>
                      </w:txbxContent>
                    </v:textbox>
                  </v:shape>
                </v:group>
                <v:group id="_x0000_s1026" o:spid="_x0000_s1026" o:spt="203" style="position:absolute;left:7757;top:35240;height:432;width:1894;" coordorigin="7107,240507" coordsize="1894,432" o:gfxdata="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vJT3i7AAAA2gAAAA8AAAAAAAAAAQAgAAAAIgAAAGRycy9kb3ducmV2LnhtbFBL&#10;AQIUABQAAAAIAIdO4kAzLwWeOwAAADkAAAAVAAAAAAAAAAEAIAAAAAoBAABkcnMvZ3JvdXBzaGFw&#10;ZXhtbC54bWxQSwUGAAAAAAYABgBgAQAAxwMAAAAA&#10;">
                  <o:lock v:ext="edit" aspectratio="f"/>
                  <v:rect id="_x0000_s1026" o:spid="_x0000_s1026" o:spt="1" style="position:absolute;left:7107;top:240507;height:433;width:1895;v-text-anchor:middle;" fillcolor="#206EB8" filled="t" stroked="f" coordsize="21600,21600" o:gfxdata="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FM6Br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shape id="_x0000_s1026" o:spid="_x0000_s1026" o:spt="202" type="#_x0000_t202" style="position:absolute;left:7293;top:240516;height:423;width:1574;" filled="f" stroked="f" coordsize="21600,21600" o:gfxdata="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aOwb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0BE9D53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v:textbox>
                  </v:shape>
                </v:group>
              </v:group>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965CA">
    <w:pPr>
      <w:keepNext w:val="0"/>
      <w:keepLines w:val="0"/>
      <w:pageBreakBefore w:val="0"/>
      <w:widowControl w:val="0"/>
      <w:pBdr>
        <w:bottom w:val="none" w:color="auto" w:sz="0" w:space="0"/>
      </w:pBdr>
      <w:tabs>
        <w:tab w:val="center" w:pos="4153"/>
        <w:tab w:val="right" w:pos="8306"/>
      </w:tabs>
      <w:kinsoku/>
      <w:wordWrap/>
      <w:overflowPunct/>
      <w:topLinePunct w:val="0"/>
      <w:autoSpaceDE/>
      <w:autoSpaceDN/>
      <w:bidi w:val="0"/>
      <w:adjustRightInd w:val="0"/>
      <w:snapToGrid w:val="0"/>
      <w:spacing w:line="440" w:lineRule="exact"/>
      <w:ind w:firstLine="420" w:firstLineChars="200"/>
      <w:jc w:val="center"/>
      <w:textAlignment w:val="auto"/>
      <w:rPr>
        <w:rFonts w:ascii="Calibri" w:hAnsi="Calibri" w:eastAsia="宋体" w:cs="Times New Roman"/>
        <w:kern w:val="0"/>
        <w:sz w:val="18"/>
        <w:szCs w:val="18"/>
        <w:lang w:val="en-US" w:eastAsia="zh-CN" w:bidi="ar-SA"/>
        <w14:ligatures w14:val="none"/>
      </w:rPr>
    </w:pPr>
    <w:r>
      <w:rPr>
        <w:sz w:val="21"/>
      </w:rPr>
      <mc:AlternateContent>
        <mc:Choice Requires="wpg">
          <w:drawing>
            <wp:anchor distT="0" distB="0" distL="114300" distR="114300" simplePos="0" relativeHeight="251667456" behindDoc="1" locked="0" layoutInCell="1" allowOverlap="1">
              <wp:simplePos x="0" y="0"/>
              <wp:positionH relativeFrom="column">
                <wp:posOffset>-114300</wp:posOffset>
              </wp:positionH>
              <wp:positionV relativeFrom="paragraph">
                <wp:posOffset>-215265</wp:posOffset>
              </wp:positionV>
              <wp:extent cx="6155055" cy="461010"/>
              <wp:effectExtent l="0" t="0" r="17145" b="0"/>
              <wp:wrapNone/>
              <wp:docPr id="24" name="组合 24"/>
              <wp:cNvGraphicFramePr/>
              <a:graphic xmlns:a="http://schemas.openxmlformats.org/drawingml/2006/main">
                <a:graphicData uri="http://schemas.microsoft.com/office/word/2010/wordprocessingGroup">
                  <wpg:wgp>
                    <wpg:cNvGrpSpPr/>
                    <wpg:grpSpPr>
                      <a:xfrm rot="0">
                        <a:off x="0" y="0"/>
                        <a:ext cx="6155055" cy="461010"/>
                        <a:chOff x="3421" y="17731"/>
                        <a:chExt cx="9693" cy="726"/>
                      </a:xfrm>
                    </wpg:grpSpPr>
                    <wpg:grpSp>
                      <wpg:cNvPr id="25" name="组合 9"/>
                      <wpg:cNvGrpSpPr/>
                      <wpg:grpSpPr>
                        <a:xfrm rot="0">
                          <a:off x="10458" y="17793"/>
                          <a:ext cx="2656" cy="619"/>
                          <a:chOff x="8432" y="240366"/>
                          <a:chExt cx="2656" cy="619"/>
                        </a:xfrm>
                      </wpg:grpSpPr>
                      <wps:wsp>
                        <wps:cNvPr id="26" name="矩形 12"/>
                        <wps:cNvSpPr/>
                        <wps:spPr>
                          <a:xfrm>
                            <a:off x="8432" y="240366"/>
                            <a:ext cx="2637" cy="555"/>
                          </a:xfrm>
                          <a:prstGeom prst="rect">
                            <a:avLst/>
                          </a:prstGeom>
                          <a:noFill/>
                          <a:ln>
                            <a:solidFill>
                              <a:srgbClr val="206EB8"/>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 name="文本框 7"/>
                        <wps:cNvSpPr txBox="1"/>
                        <wps:spPr>
                          <a:xfrm>
                            <a:off x="9040" y="240516"/>
                            <a:ext cx="2048" cy="46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5186AE">
                              <w:pPr>
                                <w:jc w:val="center"/>
                                <w:rPr>
                                  <w:rFonts w:hint="eastAsia" w:ascii="黑体" w:hAnsi="黑体" w:eastAsia="黑体" w:cs="黑体"/>
                                  <w:b/>
                                  <w:bCs/>
                                  <w:color w:val="206EB8"/>
                                  <w:lang w:eastAsia="zh-CN"/>
                                </w:rPr>
                              </w:pPr>
                              <w:r>
                                <w:rPr>
                                  <w:rFonts w:hint="eastAsia" w:ascii="黑体" w:hAnsi="黑体" w:eastAsia="黑体" w:cs="黑体"/>
                                  <w:b/>
                                  <w:bCs/>
                                  <w:color w:val="206EB8"/>
                                  <w:lang w:eastAsia="zh-CN"/>
                                </w:rPr>
                                <w:t>新能源汽车技术</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pic:pic xmlns:pic="http://schemas.openxmlformats.org/drawingml/2006/picture">
                      <pic:nvPicPr>
                        <pic:cNvPr id="28" name="图片 13" descr="G:/每日工作/2023/1月/石化职业学校/标.jpg标"/>
                        <pic:cNvPicPr>
                          <a:picLocks noChangeAspect="1"/>
                        </pic:cNvPicPr>
                      </pic:nvPicPr>
                      <pic:blipFill>
                        <a:blip r:embed="rId1">
                          <a:clrChange>
                            <a:clrFrom>
                              <a:srgbClr val="FFFFFF">
                                <a:alpha val="100000"/>
                              </a:srgbClr>
                            </a:clrFrom>
                            <a:clrTo>
                              <a:srgbClr val="FFFFFF">
                                <a:alpha val="100000"/>
                                <a:alpha val="0"/>
                              </a:srgbClr>
                            </a:clrTo>
                          </a:clrChange>
                        </a:blip>
                        <a:srcRect t="35" b="35"/>
                        <a:stretch>
                          <a:fillRect/>
                        </a:stretch>
                      </pic:blipFill>
                      <pic:spPr>
                        <a:xfrm>
                          <a:off x="3421" y="17731"/>
                          <a:ext cx="2835" cy="726"/>
                        </a:xfrm>
                        <a:prstGeom prst="rect">
                          <a:avLst/>
                        </a:prstGeom>
                      </pic:spPr>
                    </pic:pic>
                    <wpg:grpSp>
                      <wpg:cNvPr id="29" name="组合 1"/>
                      <wpg:cNvGrpSpPr/>
                      <wpg:grpSpPr>
                        <a:xfrm rot="0">
                          <a:off x="9133" y="17934"/>
                          <a:ext cx="1894" cy="432"/>
                          <a:chOff x="7107" y="240507"/>
                          <a:chExt cx="1894" cy="432"/>
                        </a:xfrm>
                      </wpg:grpSpPr>
                      <wps:wsp>
                        <wps:cNvPr id="30" name="矩形 10"/>
                        <wps:cNvSpPr/>
                        <wps:spPr>
                          <a:xfrm>
                            <a:off x="7107" y="240507"/>
                            <a:ext cx="1895" cy="433"/>
                          </a:xfrm>
                          <a:prstGeom prst="rect">
                            <a:avLst/>
                          </a:prstGeom>
                          <a:solidFill>
                            <a:srgbClr val="206EB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 name="文本框 11"/>
                        <wps:cNvSpPr txBox="1"/>
                        <wps:spPr>
                          <a:xfrm>
                            <a:off x="7293" y="240516"/>
                            <a:ext cx="1574" cy="42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2264C4">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9pt;margin-top:-16.95pt;height:36.3pt;width:484.65pt;z-index:-251649024;mso-width-relative:page;mso-height-relative:page;" coordorigin="3421,17731" coordsize="9693,726" o:gfxdata="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XwAAAAAUmdodGxvbmcAAAXL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BAQEBAQEBAQEBAQEBAQEBAQEBAQEBAQEB&#10;AQEBAgEBAQEBAQICAgICAgICAgICAgICAwMDAwMDAwMDAwMDAwMDAQEBAQEBAQIBAQIDAgICAwMD&#10;AwMDAwMDAwMDAwMDAwMDAwMDAwMDAwMDAwMDAwMDAwMDAwMDAwMDAwMDAwMDAwP/wAARCAF8BcsD&#10;AREAAhEBAxEB/90ABAC6/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6P++sfevs6914fT8/7H34de6797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Df49+691737r3Xvfuvde9+&#10;691737r3Xvfuvde9+691737r3Xvfuvde9+691737r3Xvfuvde9+691737r3Xvfuvde9+691736n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">
              <o:lock v:ext="edit" aspectratio="f"/>
              <v:group id="组合 9" o:spid="_x0000_s1026" o:spt="203" style="position:absolute;left:10458;top:17793;height:619;width:2656;" coordorigin="8432,240366" coordsize="2656,619"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rect id="矩形 12" o:spid="_x0000_s1026" o:spt="1" style="position:absolute;left:8432;top:240366;height:555;width:2637;v-text-anchor:middle;" filled="f" stroked="t" coordsize="21600,21600" o:gfxdata="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POGRvQAA&#10;ANsAAAAPAAAAAAAAAAEAIAAAACIAAABkcnMvZG93bnJldi54bWxQSwECFAAUAAAACACHTuJAMy8F&#10;njsAAAA5AAAAEAAAAAAAAAABACAAAAAMAQAAZHJzL3NoYXBleG1sLnhtbFBLBQYAAAAABgAGAFsB&#10;AAC2AwAAAAA=&#10;">
                  <v:fill on="f" focussize="0,0"/>
                  <v:stroke weight="1pt" color="#206EB8 [2404]" miterlimit="8" joinstyle="miter"/>
                  <v:imagedata o:title=""/>
                  <o:lock v:ext="edit" aspectratio="f"/>
                </v:rect>
                <v:shape id="文本框 7" o:spid="_x0000_s1026" o:spt="202" type="#_x0000_t202" style="position:absolute;left:9040;top:240516;height:469;width:2048;" filled="f" stroked="f" coordsize="21600,21600" o:gfxdata="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EbS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125186AE">
                        <w:pPr>
                          <w:jc w:val="center"/>
                          <w:rPr>
                            <w:rFonts w:hint="eastAsia" w:ascii="黑体" w:hAnsi="黑体" w:eastAsia="黑体" w:cs="黑体"/>
                            <w:b/>
                            <w:bCs/>
                            <w:color w:val="206EB8"/>
                            <w:lang w:eastAsia="zh-CN"/>
                          </w:rPr>
                        </w:pPr>
                        <w:r>
                          <w:rPr>
                            <w:rFonts w:hint="eastAsia" w:ascii="黑体" w:hAnsi="黑体" w:eastAsia="黑体" w:cs="黑体"/>
                            <w:b/>
                            <w:bCs/>
                            <w:color w:val="206EB8"/>
                            <w:lang w:eastAsia="zh-CN"/>
                          </w:rPr>
                          <w:t>新能源汽车技术</w:t>
                        </w:r>
                      </w:p>
                    </w:txbxContent>
                  </v:textbox>
                </v:shape>
              </v:group>
              <v:shape id="图片 13" o:spid="_x0000_s1026" o:spt="75" alt="G:/每日工作/2023/1月/石化职业学校/标.jpg标" type="#_x0000_t75" style="position:absolute;left:3421;top:17731;height:726;width:2835;" filled="f" o:preferrelative="t" stroked="f" coordsize="21600,21600" o:gfxdata="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MFYC5AAAA2wAA&#10;AA8AAAAAAAAAAQAgAAAAIgAAAGRycy9kb3ducmV2LnhtbFBLAQIUABQAAAAIAIdO4kAzLwWeOwAA&#10;ADkAAAAQAAAAAAAAAAEAIAAAAAgBAABkcnMvc2hhcGV4bWwueG1sUEsFBgAAAAAGAAYAWwEAALID&#10;AAAAAA==&#10;">
                <v:fill on="f" focussize="0,0"/>
                <v:stroke on="f"/>
                <v:imagedata r:id="rId1" croptop="23f" cropbottom="23f" chromakey="#FFFFFF" o:title=""/>
                <o:lock v:ext="edit" aspectratio="t"/>
              </v:shape>
              <v:group id="组合 1" o:spid="_x0000_s1026" o:spt="203" style="position:absolute;left:9133;top:17934;height:432;width:1894;" coordorigin="7107,240507" coordsize="1894,432"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f"/>
                <v:rect id="矩形 10" o:spid="_x0000_s1026" o:spt="1" style="position:absolute;left:7107;top:240507;height:433;width:1895;v-text-anchor:middle;" fillcolor="#206EB8" filled="t" stroked="f" coordsize="21600,21600" o:gfxdata="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5mZm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ect>
                <v:shape id="文本框 11" o:spid="_x0000_s1026" o:spt="202" type="#_x0000_t202" style="position:absolute;left:7293;top:240516;height:423;width:1574;" filled="f" stroked="f" coordsize="21600,21600" o:gfxdata="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92we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4D2264C4">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v:textbox>
                </v:shape>
              </v:group>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9A8C8">
    <w:pPr>
      <w:pStyle w:val="20"/>
      <w:pBdr>
        <w:bottom w:val="none" w:color="auto" w:sz="0" w:space="1"/>
      </w:pBdr>
      <w:ind w:firstLine="2940" w:firstLineChars="1400"/>
      <w:jc w:val="right"/>
      <w:rPr>
        <w:rFonts w:hint="eastAsia" w:ascii="微软雅黑" w:hAnsi="微软雅黑" w:eastAsia="微软雅黑" w:cs="微软雅黑"/>
        <w:color w:val="4F81A8"/>
        <w:sz w:val="21"/>
        <w:szCs w:val="21"/>
      </w:rPr>
    </w:pPr>
    <w:r>
      <w:rPr>
        <w:sz w:val="21"/>
      </w:rPr>
      <mc:AlternateContent>
        <mc:Choice Requires="wpg">
          <w:drawing>
            <wp:anchor distT="0" distB="0" distL="114300" distR="114300" simplePos="0" relativeHeight="251662336" behindDoc="1" locked="0" layoutInCell="1" allowOverlap="1">
              <wp:simplePos x="0" y="0"/>
              <wp:positionH relativeFrom="column">
                <wp:posOffset>-13970</wp:posOffset>
              </wp:positionH>
              <wp:positionV relativeFrom="paragraph">
                <wp:posOffset>15240</wp:posOffset>
              </wp:positionV>
              <wp:extent cx="6155055" cy="461010"/>
              <wp:effectExtent l="0" t="0" r="17145" b="0"/>
              <wp:wrapNone/>
              <wp:docPr id="69" name="组合 69"/>
              <wp:cNvGraphicFramePr/>
              <a:graphic xmlns:a="http://schemas.openxmlformats.org/drawingml/2006/main">
                <a:graphicData uri="http://schemas.microsoft.com/office/word/2010/wordprocessingGroup">
                  <wpg:wgp>
                    <wpg:cNvGrpSpPr/>
                    <wpg:grpSpPr>
                      <a:xfrm>
                        <a:off x="0" y="0"/>
                        <a:ext cx="6155055" cy="461010"/>
                        <a:chOff x="1395" y="599845"/>
                        <a:chExt cx="9693" cy="726"/>
                      </a:xfrm>
                    </wpg:grpSpPr>
                    <pic:pic xmlns:pic="http://schemas.openxmlformats.org/drawingml/2006/picture">
                      <pic:nvPicPr>
                        <pic:cNvPr id="3" name="图片 13" descr="G:/每日工作/2023/1月/石化职业学校/标.jpg标"/>
                        <pic:cNvPicPr>
                          <a:picLocks noChangeAspect="1"/>
                        </pic:cNvPicPr>
                      </pic:nvPicPr>
                      <pic:blipFill>
                        <a:blip r:embed="rId1">
                          <a:clrChange>
                            <a:clrFrom>
                              <a:srgbClr val="FFFFFF">
                                <a:alpha val="100000"/>
                              </a:srgbClr>
                            </a:clrFrom>
                            <a:clrTo>
                              <a:srgbClr val="FFFFFF">
                                <a:alpha val="100000"/>
                                <a:alpha val="0"/>
                              </a:srgbClr>
                            </a:clrTo>
                          </a:clrChange>
                        </a:blip>
                        <a:srcRect t="35" b="35"/>
                        <a:stretch>
                          <a:fillRect/>
                        </a:stretch>
                      </pic:blipFill>
                      <pic:spPr>
                        <a:xfrm>
                          <a:off x="1395" y="599845"/>
                          <a:ext cx="2835" cy="726"/>
                        </a:xfrm>
                        <a:prstGeom prst="rect">
                          <a:avLst/>
                        </a:prstGeom>
                      </pic:spPr>
                    </pic:pic>
                    <wpg:grpSp>
                      <wpg:cNvPr id="68" name="组合 68"/>
                      <wpg:cNvGrpSpPr/>
                      <wpg:grpSpPr>
                        <a:xfrm>
                          <a:off x="7107" y="599914"/>
                          <a:ext cx="3981" cy="612"/>
                          <a:chOff x="7107" y="599914"/>
                          <a:chExt cx="3981" cy="612"/>
                        </a:xfrm>
                      </wpg:grpSpPr>
                      <wpg:grpSp>
                        <wpg:cNvPr id="19" name="组合 9"/>
                        <wpg:cNvGrpSpPr/>
                        <wpg:grpSpPr>
                          <a:xfrm rot="0">
                            <a:off x="8432" y="599914"/>
                            <a:ext cx="2656" cy="612"/>
                            <a:chOff x="8432" y="240373"/>
                            <a:chExt cx="2656" cy="612"/>
                          </a:xfrm>
                        </wpg:grpSpPr>
                        <wps:wsp>
                          <wps:cNvPr id="20" name="矩形 12"/>
                          <wps:cNvSpPr/>
                          <wps:spPr>
                            <a:xfrm>
                              <a:off x="8432" y="240373"/>
                              <a:ext cx="2637" cy="555"/>
                            </a:xfrm>
                            <a:prstGeom prst="rect">
                              <a:avLst/>
                            </a:prstGeom>
                            <a:noFill/>
                            <a:ln>
                              <a:solidFill>
                                <a:srgbClr val="206EB8"/>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文本框 7"/>
                          <wps:cNvSpPr txBox="1"/>
                          <wps:spPr>
                            <a:xfrm>
                              <a:off x="9040" y="240516"/>
                              <a:ext cx="2048" cy="46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C75718">
                                <w:pPr>
                                  <w:jc w:val="center"/>
                                  <w:rPr>
                                    <w:rFonts w:hint="eastAsia" w:ascii="黑体" w:hAnsi="黑体" w:eastAsia="黑体" w:cs="黑体"/>
                                    <w:b/>
                                    <w:bCs/>
                                    <w:color w:val="206EB8"/>
                                    <w:lang w:eastAsia="zh-CN"/>
                                  </w:rPr>
                                </w:pPr>
                                <w:r>
                                  <w:rPr>
                                    <w:rFonts w:hint="eastAsia" w:ascii="黑体" w:hAnsi="黑体" w:eastAsia="黑体" w:cs="黑体"/>
                                    <w:b/>
                                    <w:bCs/>
                                    <w:color w:val="206EB8"/>
                                    <w:lang w:eastAsia="zh-CN"/>
                                  </w:rPr>
                                  <w:t>新能源汽车技术</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5" name="组合 1"/>
                        <wpg:cNvGrpSpPr/>
                        <wpg:grpSpPr>
                          <a:xfrm rot="0">
                            <a:off x="7107" y="600048"/>
                            <a:ext cx="1894" cy="432"/>
                            <a:chOff x="7107" y="240507"/>
                            <a:chExt cx="1894" cy="432"/>
                          </a:xfrm>
                        </wpg:grpSpPr>
                        <wps:wsp>
                          <wps:cNvPr id="6" name="矩形 10"/>
                          <wps:cNvSpPr/>
                          <wps:spPr>
                            <a:xfrm>
                              <a:off x="7107" y="240507"/>
                              <a:ext cx="1895" cy="433"/>
                            </a:xfrm>
                            <a:prstGeom prst="rect">
                              <a:avLst/>
                            </a:prstGeom>
                            <a:solidFill>
                              <a:srgbClr val="206EB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文本框 11"/>
                          <wps:cNvSpPr txBox="1"/>
                          <wps:spPr>
                            <a:xfrm>
                              <a:off x="7293" y="240516"/>
                              <a:ext cx="1574" cy="42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0DAE09">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wgp>
                </a:graphicData>
              </a:graphic>
            </wp:anchor>
          </w:drawing>
        </mc:Choice>
        <mc:Fallback>
          <w:pict>
            <v:group id="_x0000_s1026" o:spid="_x0000_s1026" o:spt="203" style="position:absolute;left:0pt;margin-left:-1.1pt;margin-top:1.2pt;height:36.3pt;width:484.65pt;z-index:-251654144;mso-width-relative:page;mso-height-relative:page;" coordorigin="1395,599845" coordsize="9693,726" o:gfxdata="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F8AAAAAFJnaHRsb25nAAAF&#10;yw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FM4QklNBAwA&#10;AAAACr4AAAABAAAAoAAAACkAAAHgAABM4AAACqIAGAAB/9j/7QAMQWRvYmVfQ00AAf/uAA5BZG9i&#10;ZQBkgAAAAAH/2wCEAAwICAgJCAwJCQwRCwoLERUPDAwPFRgTExUTExgRDAwMDAwMEQwMDAwMDAwM&#10;DAwMDAwMDAwMDAwMDAwMDAwMDAwBDQsLDQ4NEA4OEBQODg4UFA4ODg4UEQwMDAwMEREMDAwMDAwR&#10;DAwMDAwMDAwMDAwMDAwMDAwMDAwMDAwMDAwMDP/AABEIACk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RA&#10;AAAAAf/bAIQAAQEBAQEBAQEBAQEBAQEBAQEBAQEBAQEBAQEBAQIBAQEBAQECAgICAgICAgICAgIC&#10;AgMDAwMDAwMDAwMDAwMDAwEBAQEBAQECAQECAwICAgMDAwMDAwMDAwMDAwMDAwMDAwMDAwMDAwMD&#10;AwMDAwMDAwMDAwMDAwMDAwMDAwMDAwMD/8AAEQgBfAXLAwERAAIRAQMRAf/dAAQAuv/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uj/vrH3r7OvdeH0/P+x9+HXuu/e+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Q3+Pfuvde9+691737r3Xvfuvde9+691737r3Xvfuvde9+691737r3&#10;Xvfuvde9+691737r3Xvfuvde9+691737r3Xvfuvde9+p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">
              <o:lock v:ext="edit" aspectratio="f"/>
              <v:shape id="图片 13" o:spid="_x0000_s1026" o:spt="75" alt="G:/每日工作/2023/1月/石化职业学校/标.jpg标" type="#_x0000_t75" style="position:absolute;left:1395;top:599845;height:726;width:2835;" filled="f" o:preferrelative="t" stroked="f" coordsize="21600,21600" o:gfxdata="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SvhYrsAAADa&#10;AAAADwAAAAAAAAABACAAAAAiAAAAZHJzL2Rvd25yZXYueG1sUEsBAhQAFAAAAAgAh07iQDMvBZ47&#10;AAAAOQAAABAAAAAAAAAAAQAgAAAACgEAAGRycy9zaGFwZXhtbC54bWxQSwUGAAAAAAYABgBbAQAA&#10;tAMAAAAA&#10;">
                <v:fill on="f" focussize="0,0"/>
                <v:stroke on="f"/>
                <v:imagedata r:id="rId1" croptop="23f" cropbottom="23f" chromakey="#FFFFFF" o:title=""/>
                <o:lock v:ext="edit" aspectratio="t"/>
              </v:shape>
              <v:group id="_x0000_s1026" o:spid="_x0000_s1026" o:spt="203" style="position:absolute;left:7107;top:599914;height:612;width:3981;" coordorigin="7107,599914" coordsize="3981,612"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group id="组合 9" o:spid="_x0000_s1026" o:spt="203" style="position:absolute;left:8432;top:599914;height:612;width:2656;" coordorigin="8432,240373" coordsize="2656,612"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rect id="矩形 12" o:spid="_x0000_s1026" o:spt="1" style="position:absolute;left:8432;top:240373;height:555;width:2637;v-text-anchor:middle;" filled="f" stroked="t" coordsize="21600,21600" o:gfxdata="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eZ3H65AAAA2wAA&#10;AA8AAAAAAAAAAQAgAAAAIgAAAGRycy9kb3ducmV2LnhtbFBLAQIUABQAAAAIAIdO4kAzLwWeOwAA&#10;ADkAAAAQAAAAAAAAAAEAIAAAAAgBAABkcnMvc2hhcGV4bWwueG1sUEsFBgAAAAAGAAYAWwEAALID&#10;AAAAAA==&#10;">
                    <v:fill on="f" focussize="0,0"/>
                    <v:stroke weight="1pt" color="#206EB8 [2404]" miterlimit="8" joinstyle="miter"/>
                    <v:imagedata o:title=""/>
                    <o:lock v:ext="edit" aspectratio="f"/>
                  </v:rect>
                  <v:shape id="文本框 7" o:spid="_x0000_s1026" o:spt="202" type="#_x0000_t202" style="position:absolute;left:9040;top:240516;height:469;width:2048;" filled="f" stroked="f" coordsize="21600,21600" o:gfxdata="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BCam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7DC75718">
                          <w:pPr>
                            <w:jc w:val="center"/>
                            <w:rPr>
                              <w:rFonts w:hint="eastAsia" w:ascii="黑体" w:hAnsi="黑体" w:eastAsia="黑体" w:cs="黑体"/>
                              <w:b/>
                              <w:bCs/>
                              <w:color w:val="206EB8"/>
                              <w:lang w:eastAsia="zh-CN"/>
                            </w:rPr>
                          </w:pPr>
                          <w:r>
                            <w:rPr>
                              <w:rFonts w:hint="eastAsia" w:ascii="黑体" w:hAnsi="黑体" w:eastAsia="黑体" w:cs="黑体"/>
                              <w:b/>
                              <w:bCs/>
                              <w:color w:val="206EB8"/>
                              <w:lang w:eastAsia="zh-CN"/>
                            </w:rPr>
                            <w:t>新能源汽车技术</w:t>
                          </w:r>
                        </w:p>
                      </w:txbxContent>
                    </v:textbox>
                  </v:shape>
                </v:group>
                <v:group id="组合 1" o:spid="_x0000_s1026" o:spt="203" style="position:absolute;left:7107;top:600048;height:432;width:1894;" coordorigin="7107,240507" coordsize="1894,432"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rect id="矩形 10" o:spid="_x0000_s1026" o:spt="1" style="position:absolute;left:7107;top:240507;height:433;width:1895;v-text-anchor:middle;" fillcolor="#206EB8" filled="t" stroked="f" coordsize="21600,21600" o:gfxdata="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GASy7sAAADa&#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ect>
                  <v:shape id="文本框 11" o:spid="_x0000_s1026" o:spt="202" type="#_x0000_t202" style="position:absolute;left:7293;top:240516;height:423;width:1574;" filled="f" stroked="f" coordsize="21600,21600" o:gfxdata="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N0fS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320DAE09">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v:textbox>
                  </v:shape>
                </v:group>
              </v:group>
            </v:group>
          </w:pict>
        </mc:Fallback>
      </mc:AlternateContent>
    </w:r>
  </w:p>
  <w:p w14:paraId="137AB48F">
    <w:pPr>
      <w:pStyle w:val="20"/>
    </w:pP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D51B0A"/>
    <w:multiLevelType w:val="singleLevel"/>
    <w:tmpl w:val="83D51B0A"/>
    <w:lvl w:ilvl="0" w:tentative="0">
      <w:start w:val="1"/>
      <w:numFmt w:val="decimal"/>
      <w:suff w:val="nothing"/>
      <w:lvlText w:val="%1．"/>
      <w:lvlJc w:val="left"/>
      <w:pPr>
        <w:ind w:left="0" w:firstLine="400"/>
      </w:pPr>
      <w:rPr>
        <w:rFonts w:hint="default"/>
      </w:rPr>
    </w:lvl>
  </w:abstractNum>
  <w:abstractNum w:abstractNumId="1">
    <w:nsid w:val="864E5492"/>
    <w:multiLevelType w:val="singleLevel"/>
    <w:tmpl w:val="864E5492"/>
    <w:lvl w:ilvl="0" w:tentative="0">
      <w:start w:val="1"/>
      <w:numFmt w:val="decimal"/>
      <w:lvlText w:val="A%1."/>
      <w:lvlJc w:val="left"/>
      <w:pPr>
        <w:tabs>
          <w:tab w:val="left" w:pos="420"/>
        </w:tabs>
        <w:ind w:left="425" w:leftChars="0" w:hanging="425" w:firstLineChars="0"/>
      </w:pPr>
      <w:rPr>
        <w:rFonts w:hint="default"/>
      </w:rPr>
    </w:lvl>
  </w:abstractNum>
  <w:abstractNum w:abstractNumId="2">
    <w:nsid w:val="875AFBB9"/>
    <w:multiLevelType w:val="singleLevel"/>
    <w:tmpl w:val="875AFBB9"/>
    <w:lvl w:ilvl="0" w:tentative="0">
      <w:start w:val="5"/>
      <w:numFmt w:val="chineseCounting"/>
      <w:suff w:val="nothing"/>
      <w:lvlText w:val="%1、"/>
      <w:lvlJc w:val="left"/>
      <w:rPr>
        <w:rFonts w:hint="eastAsia"/>
      </w:rPr>
    </w:lvl>
  </w:abstractNum>
  <w:abstractNum w:abstractNumId="3">
    <w:nsid w:val="8C21F102"/>
    <w:multiLevelType w:val="singleLevel"/>
    <w:tmpl w:val="8C21F102"/>
    <w:lvl w:ilvl="0" w:tentative="0">
      <w:start w:val="1"/>
      <w:numFmt w:val="decimal"/>
      <w:suff w:val="space"/>
      <w:lvlText w:val="%1."/>
      <w:lvlJc w:val="left"/>
    </w:lvl>
  </w:abstractNum>
  <w:abstractNum w:abstractNumId="4">
    <w:nsid w:val="977C038E"/>
    <w:multiLevelType w:val="singleLevel"/>
    <w:tmpl w:val="977C038E"/>
    <w:lvl w:ilvl="0" w:tentative="0">
      <w:start w:val="1"/>
      <w:numFmt w:val="decimal"/>
      <w:suff w:val="space"/>
      <w:lvlText w:val="%1."/>
      <w:lvlJc w:val="left"/>
    </w:lvl>
  </w:abstractNum>
  <w:abstractNum w:abstractNumId="5">
    <w:nsid w:val="97FFC8CD"/>
    <w:multiLevelType w:val="singleLevel"/>
    <w:tmpl w:val="97FFC8CD"/>
    <w:lvl w:ilvl="0" w:tentative="0">
      <w:start w:val="1"/>
      <w:numFmt w:val="decimal"/>
      <w:suff w:val="nothing"/>
      <w:lvlText w:val="%1．"/>
      <w:lvlJc w:val="left"/>
      <w:pPr>
        <w:ind w:left="0" w:firstLine="400"/>
      </w:pPr>
      <w:rPr>
        <w:rFonts w:hint="default"/>
      </w:rPr>
    </w:lvl>
  </w:abstractNum>
  <w:abstractNum w:abstractNumId="6">
    <w:nsid w:val="9B3039FC"/>
    <w:multiLevelType w:val="singleLevel"/>
    <w:tmpl w:val="9B3039FC"/>
    <w:lvl w:ilvl="0" w:tentative="0">
      <w:start w:val="1"/>
      <w:numFmt w:val="decimal"/>
      <w:lvlText w:val="C%1."/>
      <w:lvlJc w:val="left"/>
      <w:pPr>
        <w:tabs>
          <w:tab w:val="left" w:pos="420"/>
        </w:tabs>
        <w:ind w:left="425" w:leftChars="0" w:hanging="425" w:firstLineChars="0"/>
      </w:pPr>
      <w:rPr>
        <w:rFonts w:hint="default"/>
      </w:rPr>
    </w:lvl>
  </w:abstractNum>
  <w:abstractNum w:abstractNumId="7">
    <w:nsid w:val="BE6D7268"/>
    <w:multiLevelType w:val="singleLevel"/>
    <w:tmpl w:val="BE6D7268"/>
    <w:lvl w:ilvl="0" w:tentative="0">
      <w:start w:val="5"/>
      <w:numFmt w:val="chineseCounting"/>
      <w:suff w:val="nothing"/>
      <w:lvlText w:val="%1、"/>
      <w:lvlJc w:val="left"/>
      <w:rPr>
        <w:rFonts w:hint="eastAsia"/>
      </w:rPr>
    </w:lvl>
  </w:abstractNum>
  <w:abstractNum w:abstractNumId="8">
    <w:nsid w:val="C1931D5C"/>
    <w:multiLevelType w:val="singleLevel"/>
    <w:tmpl w:val="C1931D5C"/>
    <w:lvl w:ilvl="0" w:tentative="0">
      <w:start w:val="1"/>
      <w:numFmt w:val="decimal"/>
      <w:lvlText w:val="D%1."/>
      <w:lvlJc w:val="left"/>
      <w:pPr>
        <w:tabs>
          <w:tab w:val="left" w:pos="420"/>
        </w:tabs>
        <w:ind w:left="425" w:leftChars="0" w:hanging="425" w:firstLineChars="0"/>
      </w:pPr>
      <w:rPr>
        <w:rFonts w:hint="default"/>
      </w:rPr>
    </w:lvl>
  </w:abstractNum>
  <w:abstractNum w:abstractNumId="9">
    <w:nsid w:val="C48485CA"/>
    <w:multiLevelType w:val="singleLevel"/>
    <w:tmpl w:val="C48485CA"/>
    <w:lvl w:ilvl="0" w:tentative="0">
      <w:start w:val="1"/>
      <w:numFmt w:val="decimal"/>
      <w:suff w:val="nothing"/>
      <w:lvlText w:val="C%1."/>
      <w:lvlJc w:val="left"/>
      <w:pPr>
        <w:ind w:left="425" w:leftChars="0" w:hanging="425" w:firstLineChars="0"/>
      </w:pPr>
      <w:rPr>
        <w:rFonts w:hint="default"/>
      </w:rPr>
    </w:lvl>
  </w:abstractNum>
  <w:abstractNum w:abstractNumId="10">
    <w:nsid w:val="CEEAE04C"/>
    <w:multiLevelType w:val="singleLevel"/>
    <w:tmpl w:val="CEEAE04C"/>
    <w:lvl w:ilvl="0" w:tentative="0">
      <w:start w:val="1"/>
      <w:numFmt w:val="decimal"/>
      <w:lvlText w:val="C%1."/>
      <w:lvlJc w:val="left"/>
      <w:pPr>
        <w:tabs>
          <w:tab w:val="left" w:pos="420"/>
        </w:tabs>
        <w:ind w:left="425" w:leftChars="0" w:hanging="425" w:firstLineChars="0"/>
      </w:pPr>
      <w:rPr>
        <w:rFonts w:hint="default"/>
      </w:rPr>
    </w:lvl>
  </w:abstractNum>
  <w:abstractNum w:abstractNumId="11">
    <w:nsid w:val="D245448E"/>
    <w:multiLevelType w:val="singleLevel"/>
    <w:tmpl w:val="D245448E"/>
    <w:lvl w:ilvl="0" w:tentative="0">
      <w:start w:val="1"/>
      <w:numFmt w:val="decimal"/>
      <w:suff w:val="nothing"/>
      <w:lvlText w:val="%1．"/>
      <w:lvlJc w:val="left"/>
      <w:pPr>
        <w:ind w:left="0" w:firstLine="400"/>
      </w:pPr>
      <w:rPr>
        <w:rFonts w:hint="default"/>
      </w:rPr>
    </w:lvl>
  </w:abstractNum>
  <w:abstractNum w:abstractNumId="12">
    <w:nsid w:val="D5BED9C2"/>
    <w:multiLevelType w:val="singleLevel"/>
    <w:tmpl w:val="D5BED9C2"/>
    <w:lvl w:ilvl="0" w:tentative="0">
      <w:start w:val="1"/>
      <w:numFmt w:val="decimal"/>
      <w:lvlText w:val="D%1."/>
      <w:lvlJc w:val="left"/>
      <w:pPr>
        <w:tabs>
          <w:tab w:val="left" w:pos="420"/>
        </w:tabs>
        <w:ind w:left="425" w:leftChars="0" w:hanging="425" w:firstLineChars="0"/>
      </w:pPr>
      <w:rPr>
        <w:rFonts w:hint="default"/>
      </w:rPr>
    </w:lvl>
  </w:abstractNum>
  <w:abstractNum w:abstractNumId="13">
    <w:nsid w:val="DC5C15CD"/>
    <w:multiLevelType w:val="singleLevel"/>
    <w:tmpl w:val="DC5C15CD"/>
    <w:lvl w:ilvl="0" w:tentative="0">
      <w:start w:val="1"/>
      <w:numFmt w:val="decimal"/>
      <w:lvlText w:val="D%1."/>
      <w:lvlJc w:val="left"/>
      <w:pPr>
        <w:tabs>
          <w:tab w:val="left" w:pos="420"/>
        </w:tabs>
        <w:ind w:left="425" w:leftChars="0" w:hanging="425" w:firstLineChars="0"/>
      </w:pPr>
      <w:rPr>
        <w:rFonts w:hint="default"/>
      </w:rPr>
    </w:lvl>
  </w:abstractNum>
  <w:abstractNum w:abstractNumId="14">
    <w:nsid w:val="DD4D5825"/>
    <w:multiLevelType w:val="singleLevel"/>
    <w:tmpl w:val="DD4D5825"/>
    <w:lvl w:ilvl="0" w:tentative="0">
      <w:start w:val="1"/>
      <w:numFmt w:val="decimal"/>
      <w:suff w:val="nothing"/>
      <w:lvlText w:val="D%1."/>
      <w:lvlJc w:val="left"/>
      <w:pPr>
        <w:ind w:left="425" w:leftChars="0" w:hanging="425" w:firstLineChars="0"/>
      </w:pPr>
      <w:rPr>
        <w:rFonts w:hint="default"/>
      </w:rPr>
    </w:lvl>
  </w:abstractNum>
  <w:abstractNum w:abstractNumId="15">
    <w:nsid w:val="E706735B"/>
    <w:multiLevelType w:val="singleLevel"/>
    <w:tmpl w:val="E706735B"/>
    <w:lvl w:ilvl="0" w:tentative="0">
      <w:start w:val="4"/>
      <w:numFmt w:val="chineseCounting"/>
      <w:suff w:val="nothing"/>
      <w:lvlText w:val="%1、"/>
      <w:lvlJc w:val="left"/>
      <w:rPr>
        <w:rFonts w:hint="eastAsia"/>
      </w:rPr>
    </w:lvl>
  </w:abstractNum>
  <w:abstractNum w:abstractNumId="16">
    <w:nsid w:val="F0095AD7"/>
    <w:multiLevelType w:val="singleLevel"/>
    <w:tmpl w:val="F0095AD7"/>
    <w:lvl w:ilvl="0" w:tentative="0">
      <w:start w:val="1"/>
      <w:numFmt w:val="decimal"/>
      <w:lvlText w:val="B%1."/>
      <w:lvlJc w:val="left"/>
      <w:pPr>
        <w:tabs>
          <w:tab w:val="left" w:pos="420"/>
        </w:tabs>
        <w:ind w:left="425" w:leftChars="0" w:hanging="425" w:firstLineChars="0"/>
      </w:pPr>
      <w:rPr>
        <w:rFonts w:hint="default"/>
      </w:rPr>
    </w:lvl>
  </w:abstractNum>
  <w:abstractNum w:abstractNumId="17">
    <w:nsid w:val="12B1044E"/>
    <w:multiLevelType w:val="singleLevel"/>
    <w:tmpl w:val="12B1044E"/>
    <w:lvl w:ilvl="0" w:tentative="0">
      <w:start w:val="1"/>
      <w:numFmt w:val="decimal"/>
      <w:lvlText w:val="B%1."/>
      <w:lvlJc w:val="left"/>
      <w:pPr>
        <w:tabs>
          <w:tab w:val="left" w:pos="420"/>
        </w:tabs>
        <w:ind w:left="425" w:leftChars="0" w:hanging="425" w:firstLineChars="0"/>
      </w:pPr>
      <w:rPr>
        <w:rFonts w:hint="default"/>
      </w:rPr>
    </w:lvl>
  </w:abstractNum>
  <w:abstractNum w:abstractNumId="18">
    <w:nsid w:val="1ADFC2C9"/>
    <w:multiLevelType w:val="singleLevel"/>
    <w:tmpl w:val="1ADFC2C9"/>
    <w:lvl w:ilvl="0" w:tentative="0">
      <w:start w:val="1"/>
      <w:numFmt w:val="decimal"/>
      <w:lvlText w:val="C%1."/>
      <w:lvlJc w:val="left"/>
      <w:pPr>
        <w:tabs>
          <w:tab w:val="left" w:pos="420"/>
        </w:tabs>
        <w:ind w:left="425" w:leftChars="0" w:hanging="425" w:firstLineChars="0"/>
      </w:pPr>
      <w:rPr>
        <w:rFonts w:hint="default"/>
      </w:rPr>
    </w:lvl>
  </w:abstractNum>
  <w:abstractNum w:abstractNumId="19">
    <w:nsid w:val="1F944268"/>
    <w:multiLevelType w:val="singleLevel"/>
    <w:tmpl w:val="1F944268"/>
    <w:lvl w:ilvl="0" w:tentative="0">
      <w:start w:val="1"/>
      <w:numFmt w:val="decimal"/>
      <w:suff w:val="nothing"/>
      <w:lvlText w:val="%1．"/>
      <w:lvlJc w:val="left"/>
      <w:pPr>
        <w:ind w:left="-60" w:firstLine="400"/>
      </w:pPr>
      <w:rPr>
        <w:rFonts w:hint="default"/>
      </w:rPr>
    </w:lvl>
  </w:abstractNum>
  <w:abstractNum w:abstractNumId="20">
    <w:nsid w:val="2B06088B"/>
    <w:multiLevelType w:val="singleLevel"/>
    <w:tmpl w:val="2B06088B"/>
    <w:lvl w:ilvl="0" w:tentative="0">
      <w:start w:val="1"/>
      <w:numFmt w:val="decimal"/>
      <w:suff w:val="nothing"/>
      <w:lvlText w:val="B%1."/>
      <w:lvlJc w:val="left"/>
      <w:pPr>
        <w:ind w:left="425" w:leftChars="0" w:hanging="425" w:firstLineChars="0"/>
      </w:pPr>
      <w:rPr>
        <w:rFonts w:hint="default"/>
      </w:rPr>
    </w:lvl>
  </w:abstractNum>
  <w:abstractNum w:abstractNumId="21">
    <w:nsid w:val="2CC1B3F1"/>
    <w:multiLevelType w:val="singleLevel"/>
    <w:tmpl w:val="2CC1B3F1"/>
    <w:lvl w:ilvl="0" w:tentative="0">
      <w:start w:val="1"/>
      <w:numFmt w:val="decimal"/>
      <w:suff w:val="space"/>
      <w:lvlText w:val="%1."/>
      <w:lvlJc w:val="left"/>
    </w:lvl>
  </w:abstractNum>
  <w:abstractNum w:abstractNumId="22">
    <w:nsid w:val="32F014BB"/>
    <w:multiLevelType w:val="singleLevel"/>
    <w:tmpl w:val="32F014BB"/>
    <w:lvl w:ilvl="0" w:tentative="0">
      <w:start w:val="1"/>
      <w:numFmt w:val="decimal"/>
      <w:suff w:val="nothing"/>
      <w:lvlText w:val="%1．"/>
      <w:lvlJc w:val="left"/>
      <w:pPr>
        <w:ind w:left="0" w:firstLine="400"/>
      </w:pPr>
      <w:rPr>
        <w:rFonts w:hint="default"/>
      </w:rPr>
    </w:lvl>
  </w:abstractNum>
  <w:abstractNum w:abstractNumId="23">
    <w:nsid w:val="419F2863"/>
    <w:multiLevelType w:val="singleLevel"/>
    <w:tmpl w:val="419F2863"/>
    <w:lvl w:ilvl="0" w:tentative="0">
      <w:start w:val="1"/>
      <w:numFmt w:val="decimal"/>
      <w:lvlText w:val="A%1."/>
      <w:lvlJc w:val="left"/>
      <w:pPr>
        <w:tabs>
          <w:tab w:val="left" w:pos="420"/>
        </w:tabs>
        <w:ind w:left="425" w:leftChars="0" w:hanging="425" w:firstLineChars="0"/>
      </w:pPr>
      <w:rPr>
        <w:rFonts w:hint="default"/>
      </w:rPr>
    </w:lvl>
  </w:abstractNum>
  <w:abstractNum w:abstractNumId="24">
    <w:nsid w:val="4D879118"/>
    <w:multiLevelType w:val="singleLevel"/>
    <w:tmpl w:val="4D879118"/>
    <w:lvl w:ilvl="0" w:tentative="0">
      <w:start w:val="1"/>
      <w:numFmt w:val="decimal"/>
      <w:suff w:val="nothing"/>
      <w:lvlText w:val="A%1."/>
      <w:lvlJc w:val="left"/>
      <w:pPr>
        <w:ind w:left="425" w:leftChars="0" w:hanging="425" w:firstLineChars="0"/>
      </w:pPr>
      <w:rPr>
        <w:rFonts w:hint="default"/>
      </w:rPr>
    </w:lvl>
  </w:abstractNum>
  <w:abstractNum w:abstractNumId="25">
    <w:nsid w:val="529007EF"/>
    <w:multiLevelType w:val="singleLevel"/>
    <w:tmpl w:val="529007EF"/>
    <w:lvl w:ilvl="0" w:tentative="0">
      <w:start w:val="1"/>
      <w:numFmt w:val="decimal"/>
      <w:suff w:val="nothing"/>
      <w:lvlText w:val="%1．"/>
      <w:lvlJc w:val="left"/>
      <w:pPr>
        <w:ind w:left="0" w:firstLine="400"/>
      </w:pPr>
      <w:rPr>
        <w:rFonts w:hint="default"/>
      </w:rPr>
    </w:lvl>
  </w:abstractNum>
  <w:abstractNum w:abstractNumId="26">
    <w:nsid w:val="59444727"/>
    <w:multiLevelType w:val="singleLevel"/>
    <w:tmpl w:val="59444727"/>
    <w:lvl w:ilvl="0" w:tentative="0">
      <w:start w:val="1"/>
      <w:numFmt w:val="decimal"/>
      <w:lvlText w:val="B%1."/>
      <w:lvlJc w:val="left"/>
      <w:pPr>
        <w:tabs>
          <w:tab w:val="left" w:pos="420"/>
        </w:tabs>
        <w:ind w:left="425" w:leftChars="0" w:hanging="425" w:firstLineChars="0"/>
      </w:pPr>
      <w:rPr>
        <w:rFonts w:hint="default"/>
      </w:rPr>
    </w:lvl>
  </w:abstractNum>
  <w:abstractNum w:abstractNumId="27">
    <w:nsid w:val="6588130E"/>
    <w:multiLevelType w:val="singleLevel"/>
    <w:tmpl w:val="6588130E"/>
    <w:lvl w:ilvl="0" w:tentative="0">
      <w:start w:val="1"/>
      <w:numFmt w:val="decimal"/>
      <w:lvlText w:val="A%1."/>
      <w:lvlJc w:val="left"/>
      <w:pPr>
        <w:tabs>
          <w:tab w:val="left" w:pos="420"/>
        </w:tabs>
        <w:ind w:left="425" w:leftChars="0" w:hanging="425" w:firstLineChars="0"/>
      </w:pPr>
      <w:rPr>
        <w:rFonts w:hint="default"/>
      </w:rPr>
    </w:lvl>
  </w:abstractNum>
  <w:num w:numId="1">
    <w:abstractNumId w:val="1"/>
  </w:num>
  <w:num w:numId="2">
    <w:abstractNumId w:val="16"/>
  </w:num>
  <w:num w:numId="3">
    <w:abstractNumId w:val="10"/>
  </w:num>
  <w:num w:numId="4">
    <w:abstractNumId w:val="13"/>
  </w:num>
  <w:num w:numId="5">
    <w:abstractNumId w:val="23"/>
  </w:num>
  <w:num w:numId="6">
    <w:abstractNumId w:val="26"/>
  </w:num>
  <w:num w:numId="7">
    <w:abstractNumId w:val="6"/>
  </w:num>
  <w:num w:numId="8">
    <w:abstractNumId w:val="8"/>
  </w:num>
  <w:num w:numId="9">
    <w:abstractNumId w:val="3"/>
  </w:num>
  <w:num w:numId="10">
    <w:abstractNumId w:val="24"/>
  </w:num>
  <w:num w:numId="11">
    <w:abstractNumId w:val="20"/>
  </w:num>
  <w:num w:numId="12">
    <w:abstractNumId w:val="9"/>
  </w:num>
  <w:num w:numId="13">
    <w:abstractNumId w:val="14"/>
  </w:num>
  <w:num w:numId="14">
    <w:abstractNumId w:val="27"/>
  </w:num>
  <w:num w:numId="15">
    <w:abstractNumId w:val="17"/>
  </w:num>
  <w:num w:numId="16">
    <w:abstractNumId w:val="18"/>
  </w:num>
  <w:num w:numId="17">
    <w:abstractNumId w:val="12"/>
  </w:num>
  <w:num w:numId="18">
    <w:abstractNumId w:val="2"/>
  </w:num>
  <w:num w:numId="19">
    <w:abstractNumId w:val="7"/>
  </w:num>
  <w:num w:numId="20">
    <w:abstractNumId w:val="21"/>
  </w:num>
  <w:num w:numId="21">
    <w:abstractNumId w:val="4"/>
  </w:num>
  <w:num w:numId="22">
    <w:abstractNumId w:val="15"/>
  </w:num>
  <w:num w:numId="23">
    <w:abstractNumId w:val="5"/>
  </w:num>
  <w:num w:numId="24">
    <w:abstractNumId w:val="11"/>
  </w:num>
  <w:num w:numId="25">
    <w:abstractNumId w:val="25"/>
  </w:num>
  <w:num w:numId="26">
    <w:abstractNumId w:val="22"/>
  </w:num>
  <w:num w:numId="27">
    <w:abstractNumId w:val="0"/>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6059E"/>
    <w:rsid w:val="00072253"/>
    <w:rsid w:val="000810EE"/>
    <w:rsid w:val="000912DE"/>
    <w:rsid w:val="000A4B4F"/>
    <w:rsid w:val="000F42C0"/>
    <w:rsid w:val="00114197"/>
    <w:rsid w:val="00124C1B"/>
    <w:rsid w:val="001641CA"/>
    <w:rsid w:val="001A1409"/>
    <w:rsid w:val="001C4035"/>
    <w:rsid w:val="001C5738"/>
    <w:rsid w:val="001E0483"/>
    <w:rsid w:val="001F3A02"/>
    <w:rsid w:val="00211194"/>
    <w:rsid w:val="002434A3"/>
    <w:rsid w:val="00274589"/>
    <w:rsid w:val="002D4676"/>
    <w:rsid w:val="003377B3"/>
    <w:rsid w:val="00374F49"/>
    <w:rsid w:val="0038224E"/>
    <w:rsid w:val="0039793C"/>
    <w:rsid w:val="003A6E00"/>
    <w:rsid w:val="003E31C4"/>
    <w:rsid w:val="00403234"/>
    <w:rsid w:val="00452838"/>
    <w:rsid w:val="004576ED"/>
    <w:rsid w:val="004D5203"/>
    <w:rsid w:val="004E0421"/>
    <w:rsid w:val="00547BA5"/>
    <w:rsid w:val="00582DD2"/>
    <w:rsid w:val="0059290A"/>
    <w:rsid w:val="00596ED6"/>
    <w:rsid w:val="005E6947"/>
    <w:rsid w:val="005F2CFF"/>
    <w:rsid w:val="006157E2"/>
    <w:rsid w:val="00662A04"/>
    <w:rsid w:val="00694B78"/>
    <w:rsid w:val="006C7D87"/>
    <w:rsid w:val="007B06A0"/>
    <w:rsid w:val="007F3B22"/>
    <w:rsid w:val="00802618"/>
    <w:rsid w:val="00873355"/>
    <w:rsid w:val="00885E06"/>
    <w:rsid w:val="00894136"/>
    <w:rsid w:val="008C4130"/>
    <w:rsid w:val="008F1EC2"/>
    <w:rsid w:val="008F7308"/>
    <w:rsid w:val="00967FAA"/>
    <w:rsid w:val="009857CD"/>
    <w:rsid w:val="00A14029"/>
    <w:rsid w:val="00AB58F7"/>
    <w:rsid w:val="00AF4E9B"/>
    <w:rsid w:val="00B15148"/>
    <w:rsid w:val="00B20289"/>
    <w:rsid w:val="00B40ABE"/>
    <w:rsid w:val="00B62EB5"/>
    <w:rsid w:val="00C71AF1"/>
    <w:rsid w:val="00CC1378"/>
    <w:rsid w:val="00D700BE"/>
    <w:rsid w:val="00E046FE"/>
    <w:rsid w:val="00E2279D"/>
    <w:rsid w:val="00E3189B"/>
    <w:rsid w:val="00EA0F41"/>
    <w:rsid w:val="00EA73D5"/>
    <w:rsid w:val="00ED392B"/>
    <w:rsid w:val="00EE5775"/>
    <w:rsid w:val="00EF5BC9"/>
    <w:rsid w:val="00F00A85"/>
    <w:rsid w:val="00F71A0E"/>
    <w:rsid w:val="00F82534"/>
    <w:rsid w:val="00F978BA"/>
    <w:rsid w:val="00FC30F2"/>
    <w:rsid w:val="00FE135A"/>
    <w:rsid w:val="01A83F99"/>
    <w:rsid w:val="046E5C9C"/>
    <w:rsid w:val="064B494D"/>
    <w:rsid w:val="081F6448"/>
    <w:rsid w:val="085F3B7F"/>
    <w:rsid w:val="09E22370"/>
    <w:rsid w:val="0BA20C2F"/>
    <w:rsid w:val="0D6C7B7D"/>
    <w:rsid w:val="10741C20"/>
    <w:rsid w:val="14A50071"/>
    <w:rsid w:val="14A90DD4"/>
    <w:rsid w:val="17A4196E"/>
    <w:rsid w:val="19425852"/>
    <w:rsid w:val="1F08399C"/>
    <w:rsid w:val="222B6276"/>
    <w:rsid w:val="25523964"/>
    <w:rsid w:val="27381FC9"/>
    <w:rsid w:val="27DE0AA2"/>
    <w:rsid w:val="28E60D8A"/>
    <w:rsid w:val="2A1D40DA"/>
    <w:rsid w:val="2AE851BC"/>
    <w:rsid w:val="2B1B29F1"/>
    <w:rsid w:val="2D5730C3"/>
    <w:rsid w:val="2D74636D"/>
    <w:rsid w:val="2F1810E4"/>
    <w:rsid w:val="33464BA4"/>
    <w:rsid w:val="3842611F"/>
    <w:rsid w:val="3F7F2121"/>
    <w:rsid w:val="403A565E"/>
    <w:rsid w:val="40683442"/>
    <w:rsid w:val="43EF3474"/>
    <w:rsid w:val="46620A18"/>
    <w:rsid w:val="4A380042"/>
    <w:rsid w:val="4E423B39"/>
    <w:rsid w:val="4E626EA0"/>
    <w:rsid w:val="556E68A4"/>
    <w:rsid w:val="57C16F3C"/>
    <w:rsid w:val="58DC083B"/>
    <w:rsid w:val="5AF3372B"/>
    <w:rsid w:val="63834DA2"/>
    <w:rsid w:val="6D7E5FE0"/>
    <w:rsid w:val="759D2F52"/>
    <w:rsid w:val="75F742CC"/>
    <w:rsid w:val="78ED44DE"/>
    <w:rsid w:val="7BFFA108"/>
    <w:rsid w:val="7C1DA9F2"/>
    <w:rsid w:val="7C542E14"/>
    <w:rsid w:val="7E907142"/>
    <w:rsid w:val="BFBB165A"/>
    <w:rsid w:val="DFDA0E12"/>
    <w:rsid w:val="FCDFC9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70"/>
    <w:qFormat/>
    <w:uiPriority w:val="0"/>
    <w:pPr>
      <w:keepNext/>
      <w:keepLines/>
      <w:spacing w:after="20" w:line="360" w:lineRule="auto"/>
      <w:jc w:val="center"/>
      <w:outlineLvl w:val="0"/>
    </w:pPr>
    <w:rPr>
      <w:rFonts w:eastAsia="宋体" w:asciiTheme="minorAscii" w:hAnsiTheme="minorAscii"/>
      <w:b/>
      <w:bCs/>
      <w:kern w:val="44"/>
      <w:sz w:val="32"/>
      <w:szCs w:val="44"/>
    </w:rPr>
  </w:style>
  <w:style w:type="paragraph" w:styleId="3">
    <w:name w:val="heading 2"/>
    <w:basedOn w:val="1"/>
    <w:next w:val="1"/>
    <w:link w:val="72"/>
    <w:unhideWhenUsed/>
    <w:qFormat/>
    <w:uiPriority w:val="0"/>
    <w:pPr>
      <w:spacing w:before="50" w:beforeLines="50" w:after="50" w:afterLines="50" w:line="440" w:lineRule="exact"/>
      <w:ind w:firstLine="420" w:firstLineChars="200"/>
      <w:jc w:val="left"/>
      <w:outlineLvl w:val="1"/>
    </w:pPr>
    <w:rPr>
      <w:rFonts w:ascii="Times New Roman" w:hAnsi="Times New Roman" w:eastAsia="宋体"/>
      <w:b/>
      <w:sz w:val="28"/>
    </w:rPr>
  </w:style>
  <w:style w:type="paragraph" w:styleId="4">
    <w:name w:val="heading 3"/>
    <w:next w:val="1"/>
    <w:qFormat/>
    <w:uiPriority w:val="0"/>
    <w:pPr>
      <w:spacing w:before="300" w:after="120" w:line="288" w:lineRule="auto"/>
      <w:outlineLvl w:val="2"/>
    </w:pPr>
    <w:rPr>
      <w:rFonts w:ascii="Arial" w:hAnsi="Arial" w:eastAsia="等线" w:cs="Arial"/>
      <w:b/>
      <w:bCs/>
      <w:sz w:val="30"/>
      <w:szCs w:val="30"/>
      <w:lang w:val="en-US" w:eastAsia="zh-CN" w:bidi="ar-SA"/>
    </w:rPr>
  </w:style>
  <w:style w:type="paragraph" w:styleId="5">
    <w:name w:val="heading 4"/>
    <w:basedOn w:val="1"/>
    <w:next w:val="1"/>
    <w:qFormat/>
    <w:uiPriority w:val="0"/>
    <w:pPr>
      <w:spacing w:before="260" w:after="120" w:line="288" w:lineRule="auto"/>
      <w:outlineLvl w:val="3"/>
    </w:pPr>
    <w:rPr>
      <w:rFonts w:ascii="Arial" w:hAnsi="Arial" w:eastAsia="等线" w:cs="Arial"/>
      <w:b/>
      <w:bCs/>
      <w:sz w:val="28"/>
      <w:szCs w:val="28"/>
      <w:lang w:val="en-US" w:eastAsia="zh-CN" w:bidi="ar-SA"/>
    </w:rPr>
  </w:style>
  <w:style w:type="paragraph" w:styleId="6">
    <w:name w:val="heading 5"/>
    <w:next w:val="1"/>
    <w:semiHidden/>
    <w:unhideWhenUsed/>
    <w:qFormat/>
    <w:uiPriority w:val="0"/>
    <w:pPr>
      <w:spacing w:before="240" w:after="120" w:line="288" w:lineRule="auto"/>
      <w:ind w:left="0"/>
      <w:jc w:val="left"/>
      <w:outlineLvl w:val="4"/>
    </w:pPr>
    <w:rPr>
      <w:rFonts w:ascii="Arial" w:hAnsi="Arial" w:eastAsia="等线" w:cs="Arial"/>
      <w:b/>
      <w:bCs/>
      <w:sz w:val="24"/>
      <w:szCs w:val="24"/>
    </w:rPr>
  </w:style>
  <w:style w:type="paragraph" w:styleId="7">
    <w:name w:val="heading 6"/>
    <w:next w:val="1"/>
    <w:semiHidden/>
    <w:unhideWhenUsed/>
    <w:qFormat/>
    <w:uiPriority w:val="0"/>
    <w:pPr>
      <w:spacing w:before="240" w:after="120" w:line="288" w:lineRule="auto"/>
      <w:ind w:left="0"/>
      <w:jc w:val="left"/>
      <w:outlineLvl w:val="5"/>
    </w:pPr>
    <w:rPr>
      <w:rFonts w:ascii="Arial" w:hAnsi="Arial" w:eastAsia="等线" w:cs="Arial"/>
      <w:b/>
      <w:bCs/>
      <w:sz w:val="24"/>
      <w:szCs w:val="24"/>
    </w:rPr>
  </w:style>
  <w:style w:type="paragraph" w:styleId="8">
    <w:name w:val="heading 9"/>
    <w:basedOn w:val="1"/>
    <w:next w:val="1"/>
    <w:semiHidden/>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9">
    <w:name w:val="Normal Indent"/>
    <w:basedOn w:val="1"/>
    <w:qFormat/>
    <w:uiPriority w:val="99"/>
    <w:pPr>
      <w:ind w:firstLine="420" w:firstLineChars="200"/>
    </w:pPr>
    <w:rPr>
      <w:rFonts w:ascii="Times New Roman" w:hAnsi="Times New Roman" w:eastAsia="宋体"/>
      <w:sz w:val="20"/>
    </w:rPr>
  </w:style>
  <w:style w:type="paragraph" w:styleId="10">
    <w:name w:val="Document Map"/>
    <w:basedOn w:val="1"/>
    <w:qFormat/>
    <w:uiPriority w:val="0"/>
    <w:pPr>
      <w:shd w:val="clear" w:color="auto" w:fill="000080"/>
    </w:pPr>
  </w:style>
  <w:style w:type="paragraph" w:styleId="11">
    <w:name w:val="annotation text"/>
    <w:basedOn w:val="1"/>
    <w:qFormat/>
    <w:uiPriority w:val="0"/>
    <w:pPr>
      <w:jc w:val="left"/>
    </w:pPr>
  </w:style>
  <w:style w:type="paragraph" w:styleId="12">
    <w:name w:val="Body Text"/>
    <w:basedOn w:val="1"/>
    <w:qFormat/>
    <w:uiPriority w:val="0"/>
    <w:pPr>
      <w:spacing w:after="120"/>
    </w:pPr>
  </w:style>
  <w:style w:type="paragraph" w:styleId="13">
    <w:name w:val="Body Text Indent"/>
    <w:basedOn w:val="1"/>
    <w:qFormat/>
    <w:uiPriority w:val="0"/>
    <w:pPr>
      <w:ind w:firstLine="435"/>
    </w:pPr>
    <w:rPr>
      <w:sz w:val="28"/>
    </w:rPr>
  </w:style>
  <w:style w:type="paragraph" w:styleId="14">
    <w:name w:val="List 2"/>
    <w:basedOn w:val="1"/>
    <w:qFormat/>
    <w:uiPriority w:val="0"/>
    <w:pPr>
      <w:ind w:left="100" w:leftChars="200" w:hanging="200" w:hangingChars="200"/>
    </w:pPr>
    <w:rPr>
      <w:szCs w:val="20"/>
    </w:rPr>
  </w:style>
  <w:style w:type="paragraph" w:styleId="15">
    <w:name w:val="toc 3"/>
    <w:basedOn w:val="1"/>
    <w:next w:val="1"/>
    <w:qFormat/>
    <w:uiPriority w:val="0"/>
    <w:pPr>
      <w:ind w:left="840" w:leftChars="400"/>
    </w:pPr>
  </w:style>
  <w:style w:type="paragraph" w:styleId="16">
    <w:name w:val="Plain Text"/>
    <w:basedOn w:val="1"/>
    <w:link w:val="67"/>
    <w:qFormat/>
    <w:uiPriority w:val="0"/>
    <w:pPr>
      <w:widowControl/>
      <w:spacing w:before="100" w:beforeAutospacing="1" w:after="100" w:afterAutospacing="1"/>
      <w:jc w:val="left"/>
    </w:pPr>
    <w:rPr>
      <w:rFonts w:ascii="Arial Unicode MS" w:hAnsi="Arial Unicode MS" w:eastAsia="Arial Unicode MS" w:cs="Arial Unicode MS"/>
      <w:color w:val="000000"/>
      <w:kern w:val="0"/>
      <w:sz w:val="24"/>
    </w:rPr>
  </w:style>
  <w:style w:type="paragraph" w:styleId="17">
    <w:name w:val="Date"/>
    <w:basedOn w:val="1"/>
    <w:next w:val="1"/>
    <w:qFormat/>
    <w:uiPriority w:val="0"/>
    <w:pPr>
      <w:adjustRightInd w:val="0"/>
      <w:snapToGrid w:val="0"/>
      <w:spacing w:line="310" w:lineRule="atLeast"/>
      <w:ind w:firstLine="425"/>
    </w:pPr>
    <w:rPr>
      <w:szCs w:val="20"/>
    </w:rPr>
  </w:style>
  <w:style w:type="paragraph" w:styleId="18">
    <w:name w:val="Balloon Text"/>
    <w:basedOn w:val="1"/>
    <w:link w:val="66"/>
    <w:qFormat/>
    <w:uiPriority w:val="0"/>
    <w:rPr>
      <w:sz w:val="18"/>
      <w:szCs w:val="18"/>
    </w:rPr>
  </w:style>
  <w:style w:type="paragraph" w:styleId="19">
    <w:name w:val="footer"/>
    <w:basedOn w:val="1"/>
    <w:link w:val="69"/>
    <w:qFormat/>
    <w:uiPriority w:val="0"/>
    <w:pPr>
      <w:tabs>
        <w:tab w:val="center" w:pos="4153"/>
        <w:tab w:val="right" w:pos="8306"/>
      </w:tabs>
      <w:snapToGrid w:val="0"/>
      <w:jc w:val="left"/>
    </w:pPr>
    <w:rPr>
      <w:sz w:val="18"/>
      <w:szCs w:val="18"/>
    </w:rPr>
  </w:style>
  <w:style w:type="paragraph" w:styleId="20">
    <w:name w:val="header"/>
    <w:basedOn w:val="1"/>
    <w:link w:val="6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1">
    <w:name w:val="toc 1"/>
    <w:basedOn w:val="1"/>
    <w:next w:val="1"/>
    <w:qFormat/>
    <w:uiPriority w:val="39"/>
  </w:style>
  <w:style w:type="paragraph" w:styleId="22">
    <w:name w:val="footnote text"/>
    <w:link w:val="78"/>
    <w:qFormat/>
    <w:uiPriority w:val="0"/>
    <w:pPr>
      <w:spacing w:after="0" w:line="240" w:lineRule="auto"/>
    </w:pPr>
    <w:rPr>
      <w:rFonts w:asciiTheme="minorHAnsi" w:hAnsiTheme="minorHAnsi" w:eastAsiaTheme="minorEastAsia" w:cstheme="minorBidi"/>
      <w:sz w:val="20"/>
      <w:szCs w:val="20"/>
    </w:rPr>
  </w:style>
  <w:style w:type="paragraph" w:styleId="23">
    <w:name w:val="toc 2"/>
    <w:basedOn w:val="1"/>
    <w:next w:val="1"/>
    <w:qFormat/>
    <w:uiPriority w:val="0"/>
    <w:pPr>
      <w:tabs>
        <w:tab w:val="right" w:leader="dot" w:pos="8296"/>
      </w:tabs>
      <w:jc w:val="center"/>
    </w:pPr>
  </w:style>
  <w:style w:type="paragraph" w:styleId="24">
    <w:name w:val="Normal (Web)"/>
    <w:basedOn w:val="1"/>
    <w:qFormat/>
    <w:uiPriority w:val="99"/>
    <w:pPr>
      <w:widowControl/>
      <w:spacing w:before="100" w:beforeAutospacing="1" w:after="100" w:afterAutospacing="1"/>
      <w:jc w:val="left"/>
    </w:pPr>
    <w:rPr>
      <w:rFonts w:ascii="宋体" w:hAnsi="宋体"/>
      <w:kern w:val="0"/>
      <w:sz w:val="24"/>
    </w:rPr>
  </w:style>
  <w:style w:type="paragraph" w:styleId="25">
    <w:name w:val="Title"/>
    <w:basedOn w:val="1"/>
    <w:link w:val="71"/>
    <w:qFormat/>
    <w:uiPriority w:val="0"/>
    <w:pPr>
      <w:spacing w:before="240" w:after="60"/>
      <w:jc w:val="center"/>
      <w:outlineLvl w:val="0"/>
    </w:pPr>
    <w:rPr>
      <w:rFonts w:ascii="Arial" w:hAnsi="Arial" w:cs="Arial"/>
      <w:b/>
      <w:bCs/>
      <w:sz w:val="32"/>
      <w:szCs w:val="32"/>
    </w:rPr>
  </w:style>
  <w:style w:type="paragraph" w:styleId="26">
    <w:name w:val="Body Text First Indent"/>
    <w:basedOn w:val="12"/>
    <w:qFormat/>
    <w:uiPriority w:val="0"/>
    <w:pPr>
      <w:ind w:firstLine="420" w:firstLineChars="100"/>
    </w:p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qFormat/>
    <w:uiPriority w:val="0"/>
    <w:rPr>
      <w:b/>
      <w:bCs/>
    </w:rPr>
  </w:style>
  <w:style w:type="character" w:styleId="31">
    <w:name w:val="page number"/>
    <w:basedOn w:val="29"/>
    <w:qFormat/>
    <w:uiPriority w:val="0"/>
  </w:style>
  <w:style w:type="character" w:styleId="32">
    <w:name w:val="FollowedHyperlink"/>
    <w:basedOn w:val="29"/>
    <w:qFormat/>
    <w:uiPriority w:val="0"/>
    <w:rPr>
      <w:rFonts w:ascii="Times New Roman" w:hAnsi="Times New Roman" w:eastAsia="宋体" w:cs="Times New Roman"/>
      <w:color w:val="800080"/>
      <w:u w:val="single"/>
    </w:rPr>
  </w:style>
  <w:style w:type="character" w:styleId="33">
    <w:name w:val="Hyperlink"/>
    <w:basedOn w:val="29"/>
    <w:unhideWhenUsed/>
    <w:qFormat/>
    <w:uiPriority w:val="99"/>
    <w:rPr>
      <w:color w:val="0026E5" w:themeColor="hyperlink"/>
      <w:u w:val="single"/>
      <w14:textFill>
        <w14:solidFill>
          <w14:schemeClr w14:val="hlink"/>
        </w14:solidFill>
      </w14:textFill>
    </w:rPr>
  </w:style>
  <w:style w:type="character" w:styleId="34">
    <w:name w:val="annotation reference"/>
    <w:basedOn w:val="29"/>
    <w:qFormat/>
    <w:uiPriority w:val="0"/>
    <w:rPr>
      <w:rFonts w:asciiTheme="minorHAnsi" w:hAnsiTheme="minorHAnsi" w:eastAsiaTheme="minorEastAsia" w:cstheme="minorBidi"/>
      <w:sz w:val="21"/>
      <w:szCs w:val="21"/>
    </w:rPr>
  </w:style>
  <w:style w:type="character" w:styleId="35">
    <w:name w:val="footnote reference"/>
    <w:qFormat/>
    <w:uiPriority w:val="0"/>
    <w:rPr>
      <w:rFonts w:asciiTheme="minorHAnsi" w:hAnsiTheme="minorHAnsi" w:eastAsiaTheme="minorEastAsia" w:cstheme="minorBidi"/>
      <w:vertAlign w:val="superscript"/>
    </w:rPr>
  </w:style>
  <w:style w:type="paragraph" w:customStyle="1" w:styleId="36">
    <w:name w:val="_Style 13"/>
    <w:qFormat/>
    <w:uiPriority w:val="0"/>
    <w:pPr>
      <w:spacing w:before="120" w:after="120" w:line="288" w:lineRule="auto"/>
    </w:pPr>
    <w:rPr>
      <w:rFonts w:ascii="Arial" w:hAnsi="Arial" w:eastAsia="等线" w:cs="Arial"/>
      <w:sz w:val="22"/>
      <w:szCs w:val="22"/>
      <w:lang w:val="en-US" w:eastAsia="zh-CN" w:bidi="ar-SA"/>
    </w:rPr>
  </w:style>
  <w:style w:type="table" w:customStyle="1" w:styleId="37">
    <w:name w:val="网格型1"/>
    <w:basedOn w:val="27"/>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38">
    <w:name w:val="List Paragraph"/>
    <w:basedOn w:val="1"/>
    <w:unhideWhenUsed/>
    <w:qFormat/>
    <w:uiPriority w:val="99"/>
    <w:pPr>
      <w:ind w:firstLine="420" w:firstLineChars="200"/>
    </w:pPr>
  </w:style>
  <w:style w:type="paragraph" w:customStyle="1" w:styleId="39">
    <w:name w:val="WPSOffice手动目录 1"/>
    <w:qFormat/>
    <w:uiPriority w:val="0"/>
    <w:rPr>
      <w:rFonts w:asciiTheme="minorHAnsi" w:hAnsiTheme="minorHAnsi" w:eastAsiaTheme="minorEastAsia" w:cstheme="minorBidi"/>
      <w:lang w:val="en-US" w:eastAsia="zh-CN" w:bidi="ar-SA"/>
    </w:rPr>
  </w:style>
  <w:style w:type="paragraph" w:customStyle="1" w:styleId="40">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41">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42">
    <w:name w:val="标题 1 Char"/>
    <w:basedOn w:val="29"/>
    <w:link w:val="2"/>
    <w:qFormat/>
    <w:uiPriority w:val="0"/>
    <w:rPr>
      <w:rFonts w:eastAsia="宋体" w:asciiTheme="minorHAnsi" w:hAnsiTheme="minorHAnsi"/>
      <w:b/>
      <w:bCs/>
      <w:kern w:val="44"/>
      <w:sz w:val="32"/>
      <w:szCs w:val="44"/>
    </w:rPr>
  </w:style>
  <w:style w:type="character" w:customStyle="1" w:styleId="43">
    <w:name w:val="批注框文本 Char"/>
    <w:basedOn w:val="29"/>
    <w:link w:val="18"/>
    <w:qFormat/>
    <w:uiPriority w:val="0"/>
    <w:rPr>
      <w:kern w:val="2"/>
      <w:sz w:val="18"/>
      <w:szCs w:val="18"/>
    </w:rPr>
  </w:style>
  <w:style w:type="character" w:customStyle="1" w:styleId="44">
    <w:name w:val="纯文本 Char"/>
    <w:basedOn w:val="29"/>
    <w:link w:val="16"/>
    <w:qFormat/>
    <w:uiPriority w:val="0"/>
    <w:rPr>
      <w:rFonts w:ascii="Arial Unicode MS" w:hAnsi="Arial Unicode MS" w:eastAsia="Arial Unicode MS" w:cs="Arial Unicode MS"/>
      <w:color w:val="000000"/>
      <w:sz w:val="24"/>
      <w:szCs w:val="24"/>
    </w:rPr>
  </w:style>
  <w:style w:type="paragraph" w:customStyle="1" w:styleId="45">
    <w:name w:val="Table Text"/>
    <w:basedOn w:val="1"/>
    <w:autoRedefine/>
    <w:semiHidden/>
    <w:qFormat/>
    <w:uiPriority w:val="0"/>
    <w:pPr>
      <w:adjustRightInd w:val="0"/>
      <w:snapToGrid w:val="0"/>
      <w:spacing w:before="58" w:line="220" w:lineRule="auto"/>
      <w:ind w:left="157"/>
    </w:pPr>
    <w:rPr>
      <w:rFonts w:ascii="Times New Roman" w:hAnsi="Times New Roman" w:eastAsia="宋体" w:cs="Times New Roman"/>
      <w:szCs w:val="21"/>
      <w:lang w:eastAsia="en-US"/>
    </w:rPr>
  </w:style>
  <w:style w:type="paragraph" w:customStyle="1" w:styleId="46">
    <w:name w:val="Char1 Char Char Char Char Char Char Char Char Char Char Char Char Char Char Char"/>
    <w:basedOn w:val="1"/>
    <w:qFormat/>
    <w:uiPriority w:val="0"/>
    <w:pPr>
      <w:spacing w:line="180" w:lineRule="auto"/>
      <w:ind w:firstLine="200" w:firstLineChars="200"/>
      <w:jc w:val="left"/>
    </w:pPr>
    <w:rPr>
      <w:rFonts w:ascii="宋体" w:hAnsi="宋体" w:eastAsia="仿宋_GB2312" w:cs="宋体"/>
      <w:sz w:val="24"/>
    </w:rPr>
  </w:style>
  <w:style w:type="paragraph" w:customStyle="1" w:styleId="47">
    <w:name w:val="纯文本1"/>
    <w:basedOn w:val="1"/>
    <w:qFormat/>
    <w:uiPriority w:val="0"/>
    <w:rPr>
      <w:rFonts w:ascii="Courier New" w:hAnsi="Courier New" w:eastAsia="楷体_GB2312"/>
      <w:sz w:val="24"/>
      <w:szCs w:val="20"/>
    </w:rPr>
  </w:style>
  <w:style w:type="paragraph" w:customStyle="1" w:styleId="48">
    <w:name w:val="表内容"/>
    <w:basedOn w:val="1"/>
    <w:qFormat/>
    <w:uiPriority w:val="0"/>
    <w:pPr>
      <w:adjustRightInd w:val="0"/>
      <w:snapToGrid w:val="0"/>
      <w:spacing w:line="310" w:lineRule="atLeast"/>
      <w:jc w:val="center"/>
    </w:pPr>
    <w:rPr>
      <w:sz w:val="18"/>
      <w:szCs w:val="20"/>
    </w:rPr>
  </w:style>
  <w:style w:type="paragraph" w:customStyle="1" w:styleId="49">
    <w:name w:val="样式 标题 2 + (西文) 楷体_GB2312 (中文) 楷体_GB2312 小二 段前: 1 磅 段后: 1 磅 ..."/>
    <w:basedOn w:val="3"/>
    <w:qFormat/>
    <w:uiPriority w:val="0"/>
    <w:pPr>
      <w:spacing w:beforeLines="40" w:after="20"/>
      <w:jc w:val="both"/>
    </w:pPr>
    <w:rPr>
      <w:rFonts w:ascii="楷体_GB2312" w:hAnsi="Arial" w:eastAsia="黑体" w:cs="宋体"/>
      <w:sz w:val="32"/>
      <w:szCs w:val="20"/>
    </w:rPr>
  </w:style>
  <w:style w:type="paragraph" w:customStyle="1" w:styleId="50">
    <w:name w:val="样式 样式 标题 2 + (西文) 楷体_GB2312 (中文) 楷体_GB2312 小二 段前: 1 磅 段后: 1 磅 .....2"/>
    <w:basedOn w:val="1"/>
    <w:qFormat/>
    <w:uiPriority w:val="0"/>
    <w:pPr>
      <w:keepNext/>
      <w:keepLines/>
      <w:spacing w:before="20" w:after="20" w:line="360" w:lineRule="auto"/>
      <w:outlineLvl w:val="1"/>
    </w:pPr>
    <w:rPr>
      <w:rFonts w:ascii="楷体_GB2312" w:hAnsi="楷体_GB2312" w:eastAsia="黑体" w:cs="宋体"/>
      <w:b/>
      <w:bCs/>
      <w:sz w:val="32"/>
      <w:szCs w:val="20"/>
    </w:rPr>
  </w:style>
  <w:style w:type="paragraph" w:customStyle="1" w:styleId="51">
    <w:name w:val="列出段落1"/>
    <w:basedOn w:val="1"/>
    <w:qFormat/>
    <w:uiPriority w:val="99"/>
    <w:pPr>
      <w:ind w:firstLine="420" w:firstLineChars="200"/>
    </w:pPr>
  </w:style>
  <w:style w:type="character" w:customStyle="1" w:styleId="52">
    <w:name w:val="页眉 Char"/>
    <w:basedOn w:val="29"/>
    <w:link w:val="20"/>
    <w:qFormat/>
    <w:uiPriority w:val="0"/>
    <w:rPr>
      <w:rFonts w:asciiTheme="minorHAnsi" w:hAnsiTheme="minorHAnsi" w:eastAsiaTheme="minorEastAsia" w:cstheme="minorBidi"/>
      <w:sz w:val="18"/>
    </w:rPr>
  </w:style>
  <w:style w:type="character" w:customStyle="1" w:styleId="53">
    <w:name w:val="页脚 Char"/>
    <w:basedOn w:val="29"/>
    <w:link w:val="19"/>
    <w:qFormat/>
    <w:uiPriority w:val="0"/>
    <w:rPr>
      <w:rFonts w:asciiTheme="minorHAnsi" w:hAnsiTheme="minorHAnsi" w:eastAsiaTheme="minorEastAsia" w:cstheme="minorBidi"/>
      <w:sz w:val="18"/>
      <w:szCs w:val="18"/>
    </w:rPr>
  </w:style>
  <w:style w:type="paragraph" w:customStyle="1" w:styleId="54">
    <w:name w:val="Char Char Char Char"/>
    <w:basedOn w:val="1"/>
    <w:qFormat/>
    <w:uiPriority w:val="0"/>
    <w:pPr>
      <w:widowControl/>
      <w:spacing w:after="160" w:line="240" w:lineRule="exact"/>
      <w:jc w:val="left"/>
    </w:pPr>
    <w:rPr>
      <w:szCs w:val="20"/>
    </w:rPr>
  </w:style>
  <w:style w:type="paragraph" w:customStyle="1" w:styleId="55">
    <w:name w:val="Char Char Char Char1"/>
    <w:basedOn w:val="1"/>
    <w:qFormat/>
    <w:uiPriority w:val="0"/>
    <w:pPr>
      <w:widowControl/>
      <w:spacing w:after="160" w:line="240" w:lineRule="exact"/>
      <w:jc w:val="left"/>
    </w:pPr>
    <w:rPr>
      <w:szCs w:val="20"/>
    </w:rPr>
  </w:style>
  <w:style w:type="paragraph" w:customStyle="1" w:styleId="56">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character" w:customStyle="1" w:styleId="57">
    <w:name w:val="标题 Char"/>
    <w:basedOn w:val="29"/>
    <w:link w:val="25"/>
    <w:qFormat/>
    <w:uiPriority w:val="0"/>
    <w:rPr>
      <w:rFonts w:ascii="Arial" w:hAnsi="Arial" w:cs="Arial" w:eastAsiaTheme="minorEastAsia"/>
      <w:b/>
      <w:bCs/>
      <w:sz w:val="32"/>
      <w:szCs w:val="32"/>
    </w:rPr>
  </w:style>
  <w:style w:type="character" w:customStyle="1" w:styleId="58">
    <w:name w:val="标题 2 Char"/>
    <w:basedOn w:val="29"/>
    <w:link w:val="3"/>
    <w:qFormat/>
    <w:uiPriority w:val="0"/>
    <w:rPr>
      <w:rFonts w:ascii="Times New Roman" w:hAnsi="Times New Roman" w:eastAsiaTheme="minorEastAsia" w:cstheme="minorBidi"/>
      <w:sz w:val="44"/>
    </w:rPr>
  </w:style>
  <w:style w:type="paragraph" w:customStyle="1" w:styleId="59">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54A1" w:themeColor="accent1" w:themeShade="BF"/>
      <w:kern w:val="0"/>
      <w:sz w:val="28"/>
      <w:szCs w:val="28"/>
    </w:rPr>
  </w:style>
  <w:style w:type="paragraph" w:customStyle="1" w:styleId="60">
    <w:name w:val="其他"/>
    <w:basedOn w:val="1"/>
    <w:qFormat/>
    <w:uiPriority w:val="0"/>
    <w:pPr>
      <w:widowControl w:val="0"/>
      <w:shd w:val="clear" w:color="auto" w:fill="auto"/>
      <w:spacing w:line="480" w:lineRule="auto"/>
      <w:ind w:firstLine="400"/>
    </w:pPr>
    <w:rPr>
      <w:rFonts w:ascii="宋体" w:hAnsi="宋体" w:eastAsia="宋体" w:cs="宋体"/>
      <w:sz w:val="32"/>
      <w:szCs w:val="32"/>
      <w:u w:val="none"/>
      <w:lang w:val="zh-CN" w:eastAsia="zh-CN" w:bidi="zh-CN"/>
    </w:rPr>
  </w:style>
  <w:style w:type="paragraph" w:customStyle="1" w:styleId="61">
    <w:name w:val="正文文本 (2)"/>
    <w:basedOn w:val="1"/>
    <w:qFormat/>
    <w:uiPriority w:val="0"/>
    <w:pPr>
      <w:widowControl w:val="0"/>
      <w:shd w:val="clear" w:color="auto" w:fill="auto"/>
      <w:spacing w:after="80" w:line="371" w:lineRule="exact"/>
      <w:ind w:left="1320"/>
    </w:pPr>
    <w:rPr>
      <w:rFonts w:ascii="宋体" w:hAnsi="宋体" w:eastAsia="宋体" w:cs="宋体"/>
      <w:sz w:val="26"/>
      <w:szCs w:val="26"/>
      <w:u w:val="none"/>
      <w:lang w:val="zh-CN" w:eastAsia="zh-CN" w:bidi="zh-CN"/>
    </w:rPr>
  </w:style>
  <w:style w:type="character" w:customStyle="1" w:styleId="62">
    <w:name w:val="font41"/>
    <w:basedOn w:val="29"/>
    <w:qFormat/>
    <w:uiPriority w:val="0"/>
    <w:rPr>
      <w:rFonts w:ascii="宋体" w:hAnsi="宋体" w:eastAsia="宋体" w:cs="宋体"/>
      <w:b/>
      <w:bCs/>
      <w:color w:val="000000"/>
      <w:sz w:val="12"/>
      <w:szCs w:val="12"/>
      <w:u w:val="none"/>
    </w:rPr>
  </w:style>
  <w:style w:type="character" w:customStyle="1" w:styleId="63">
    <w:name w:val="font51"/>
    <w:basedOn w:val="29"/>
    <w:qFormat/>
    <w:uiPriority w:val="0"/>
    <w:rPr>
      <w:rFonts w:ascii="宋体" w:hAnsi="宋体" w:eastAsia="宋体" w:cs="宋体"/>
      <w:color w:val="000000"/>
      <w:sz w:val="10"/>
      <w:szCs w:val="10"/>
      <w:u w:val="none"/>
    </w:rPr>
  </w:style>
  <w:style w:type="character" w:customStyle="1" w:styleId="64">
    <w:name w:val="font21"/>
    <w:basedOn w:val="29"/>
    <w:qFormat/>
    <w:uiPriority w:val="0"/>
    <w:rPr>
      <w:rFonts w:ascii="宋体" w:hAnsi="宋体" w:eastAsia="宋体" w:cs="宋体"/>
      <w:color w:val="000000"/>
      <w:sz w:val="10"/>
      <w:szCs w:val="10"/>
      <w:u w:val="none"/>
    </w:rPr>
  </w:style>
  <w:style w:type="character" w:customStyle="1" w:styleId="65">
    <w:name w:val="齐-正文样式"/>
    <w:qFormat/>
    <w:uiPriority w:val="0"/>
    <w:rPr>
      <w:rFonts w:ascii="Times New Roman" w:hAnsi="Times New Roman" w:eastAsia="宋体" w:cs="Times New Roman"/>
      <w:sz w:val="24"/>
    </w:rPr>
  </w:style>
  <w:style w:type="character" w:customStyle="1" w:styleId="66">
    <w:name w:val="批注框文本 字符"/>
    <w:basedOn w:val="29"/>
    <w:link w:val="18"/>
    <w:qFormat/>
    <w:uiPriority w:val="0"/>
    <w:rPr>
      <w:rFonts w:ascii="Times New Roman" w:hAnsi="Times New Roman" w:eastAsia="宋体" w:cs="Times New Roman"/>
      <w:kern w:val="2"/>
      <w:sz w:val="18"/>
      <w:szCs w:val="18"/>
    </w:rPr>
  </w:style>
  <w:style w:type="character" w:customStyle="1" w:styleId="67">
    <w:name w:val="纯文本 字符"/>
    <w:basedOn w:val="29"/>
    <w:link w:val="16"/>
    <w:qFormat/>
    <w:uiPriority w:val="0"/>
    <w:rPr>
      <w:rFonts w:ascii="Arial Unicode MS" w:hAnsi="Arial Unicode MS" w:eastAsia="Arial Unicode MS" w:cs="Arial Unicode MS"/>
      <w:color w:val="000000"/>
      <w:sz w:val="24"/>
      <w:szCs w:val="24"/>
    </w:rPr>
  </w:style>
  <w:style w:type="character" w:customStyle="1" w:styleId="68">
    <w:name w:val="页眉 字符"/>
    <w:basedOn w:val="29"/>
    <w:link w:val="20"/>
    <w:qFormat/>
    <w:uiPriority w:val="0"/>
    <w:rPr>
      <w:rFonts w:ascii="Times New Roman" w:hAnsi="Times New Roman" w:eastAsia="宋体" w:cs="Times New Roman"/>
      <w:kern w:val="2"/>
      <w:sz w:val="18"/>
      <w:szCs w:val="18"/>
    </w:rPr>
  </w:style>
  <w:style w:type="character" w:customStyle="1" w:styleId="69">
    <w:name w:val="页脚 字符"/>
    <w:basedOn w:val="29"/>
    <w:link w:val="19"/>
    <w:qFormat/>
    <w:uiPriority w:val="0"/>
    <w:rPr>
      <w:rFonts w:ascii="Times New Roman" w:hAnsi="Times New Roman" w:eastAsia="宋体" w:cs="Times New Roman"/>
      <w:kern w:val="2"/>
      <w:sz w:val="18"/>
      <w:szCs w:val="18"/>
    </w:rPr>
  </w:style>
  <w:style w:type="character" w:customStyle="1" w:styleId="70">
    <w:name w:val="标题 1 字符"/>
    <w:basedOn w:val="29"/>
    <w:link w:val="2"/>
    <w:qFormat/>
    <w:uiPriority w:val="0"/>
    <w:rPr>
      <w:rFonts w:eastAsia="宋体" w:cs="Times New Roman" w:asciiTheme="minorAscii" w:hAnsiTheme="minorAscii"/>
      <w:b/>
      <w:bCs/>
      <w:kern w:val="44"/>
      <w:sz w:val="32"/>
      <w:szCs w:val="44"/>
    </w:rPr>
  </w:style>
  <w:style w:type="character" w:customStyle="1" w:styleId="71">
    <w:name w:val="标题 字符"/>
    <w:basedOn w:val="29"/>
    <w:link w:val="25"/>
    <w:qFormat/>
    <w:uiPriority w:val="0"/>
    <w:rPr>
      <w:rFonts w:ascii="Arial" w:hAnsi="Arial" w:eastAsia="宋体" w:cs="Arial"/>
      <w:b/>
      <w:bCs/>
      <w:kern w:val="2"/>
      <w:sz w:val="32"/>
      <w:szCs w:val="32"/>
    </w:rPr>
  </w:style>
  <w:style w:type="character" w:customStyle="1" w:styleId="72">
    <w:name w:val="标题 2 字符"/>
    <w:basedOn w:val="29"/>
    <w:link w:val="3"/>
    <w:qFormat/>
    <w:uiPriority w:val="0"/>
    <w:rPr>
      <w:rFonts w:ascii="Times New Roman" w:hAnsi="Times New Roman" w:eastAsia="宋体" w:cs="Times New Roman"/>
      <w:b/>
      <w:kern w:val="2"/>
      <w:sz w:val="28"/>
      <w:szCs w:val="24"/>
    </w:rPr>
  </w:style>
  <w:style w:type="character" w:customStyle="1" w:styleId="73">
    <w:name w:val="10"/>
    <w:basedOn w:val="29"/>
    <w:qFormat/>
    <w:uiPriority w:val="0"/>
    <w:rPr>
      <w:rFonts w:hint="default" w:ascii="Times New Roman" w:hAnsi="Times New Roman" w:eastAsia="宋体" w:cs="Times New Roman"/>
    </w:rPr>
  </w:style>
  <w:style w:type="character" w:customStyle="1" w:styleId="74">
    <w:name w:val="15"/>
    <w:basedOn w:val="29"/>
    <w:qFormat/>
    <w:uiPriority w:val="0"/>
    <w:rPr>
      <w:rFonts w:hint="default" w:ascii="Times New Roman" w:hAnsi="Times New Roman" w:eastAsia="宋体" w:cs="Times New Roman"/>
    </w:rPr>
  </w:style>
  <w:style w:type="paragraph" w:customStyle="1" w:styleId="75">
    <w:name w:val="Other|1"/>
    <w:basedOn w:val="1"/>
    <w:qFormat/>
    <w:uiPriority w:val="0"/>
    <w:pPr>
      <w:spacing w:line="374" w:lineRule="auto"/>
      <w:ind w:firstLine="400"/>
    </w:pPr>
    <w:rPr>
      <w:rFonts w:ascii="宋体" w:hAnsi="宋体" w:eastAsia="宋体" w:cs="宋体"/>
      <w:sz w:val="20"/>
      <w:szCs w:val="20"/>
      <w:lang w:val="zh-TW" w:eastAsia="zh-TW" w:bidi="zh-TW"/>
    </w:rPr>
  </w:style>
  <w:style w:type="table" w:customStyle="1" w:styleId="76">
    <w:name w:val="Table Normal"/>
    <w:unhideWhenUsed/>
    <w:qFormat/>
    <w:uiPriority w:val="0"/>
    <w:tblPr>
      <w:tblCellMar>
        <w:top w:w="0" w:type="dxa"/>
        <w:left w:w="0" w:type="dxa"/>
        <w:bottom w:w="0" w:type="dxa"/>
        <w:right w:w="0" w:type="dxa"/>
      </w:tblCellMar>
    </w:tblPr>
  </w:style>
  <w:style w:type="character" w:customStyle="1" w:styleId="77">
    <w:name w:val="lb"/>
    <w:basedOn w:val="29"/>
    <w:qFormat/>
    <w:uiPriority w:val="0"/>
    <w:rPr>
      <w:rFonts w:ascii="Times New Roman" w:hAnsi="Times New Roman" w:eastAsia="宋体" w:cs="Times New Roman"/>
    </w:rPr>
  </w:style>
  <w:style w:type="character" w:customStyle="1" w:styleId="78">
    <w:name w:val="Footnote Text Char"/>
    <w:link w:val="22"/>
    <w:semiHidden/>
    <w:unhideWhenUsed/>
    <w:qFormat/>
    <w:uiPriority w:val="99"/>
    <w:rPr>
      <w:rFonts w:asciiTheme="minorHAnsi" w:hAnsiTheme="minorHAnsi" w:eastAsiaTheme="minorEastAsia" w:cstheme="minorBidi"/>
      <w:sz w:val="20"/>
      <w:szCs w:val="20"/>
    </w:rPr>
  </w:style>
  <w:style w:type="paragraph" w:customStyle="1" w:styleId="79">
    <w:name w:val="_Style 14"/>
    <w:qFormat/>
    <w:uiPriority w:val="0"/>
    <w:pPr>
      <w:spacing w:before="120" w:after="120" w:line="288" w:lineRule="auto"/>
      <w:ind w:left="0"/>
      <w:jc w:val="left"/>
    </w:pPr>
    <w:rPr>
      <w:rFonts w:ascii="Arial" w:hAnsi="Arial" w:eastAsia="等线" w:cs="Arial"/>
      <w:color w:val="8F959E"/>
      <w:sz w:val="22"/>
      <w:szCs w:val="22"/>
    </w:rPr>
  </w:style>
  <w:style w:type="table" w:customStyle="1" w:styleId="80">
    <w:name w:val="网格型2"/>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
    <w:name w:val="网格型3"/>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
    <w:name w:val="网格型4"/>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
    <w:name w:val="网格型5"/>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
    <w:name w:val="网格型6"/>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
    <w:name w:val="网格型7"/>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
    <w:name w:val="网格型8"/>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
    <w:name w:val="网格型9"/>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
    <w:name w:val="网格型10"/>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
    <w:name w:val="网格型11"/>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
    <w:name w:val="网格型12"/>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
    <w:name w:val="网格型13"/>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
    <w:name w:val="网格型14"/>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
    <w:name w:val="网格型15"/>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
    <w:name w:val="网格型16"/>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
    <w:name w:val="网格型17"/>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
    <w:name w:val="网格型18"/>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
    <w:name w:val="网格型19"/>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
    <w:name w:val="网格型20"/>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
    <w:name w:val="网格型21"/>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
    <w:name w:val="网格型22"/>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
    <w:name w:val="网格型23"/>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
    <w:name w:val="网格型24"/>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
    <w:name w:val="网格型25"/>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
    <w:name w:val="网格型26"/>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
    <w:name w:val="网格型27"/>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
    <w:name w:val="网格型28"/>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07">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108">
    <w:name w:val="font31"/>
    <w:basedOn w:val="29"/>
    <w:qFormat/>
    <w:uiPriority w:val="0"/>
    <w:rPr>
      <w:rFonts w:hint="eastAsia" w:ascii="宋体" w:hAnsi="宋体" w:eastAsia="宋体" w:cs="宋体"/>
      <w:color w:val="000000"/>
      <w:sz w:val="21"/>
      <w:szCs w:val="21"/>
      <w:u w:val="none"/>
    </w:rPr>
  </w:style>
  <w:style w:type="paragraph" w:customStyle="1" w:styleId="109">
    <w:name w:val="表文"/>
    <w:basedOn w:val="1"/>
    <w:qFormat/>
    <w:uiPriority w:val="0"/>
    <w:pPr>
      <w:spacing w:before="20" w:after="20"/>
    </w:pPr>
    <w:rPr>
      <w:rFonts w:ascii="Times New Roman" w:hAnsi="Times New Roman" w:eastAsia="微软雅黑"/>
      <w:sz w:val="18"/>
    </w:rPr>
  </w:style>
  <w:style w:type="paragraph" w:customStyle="1" w:styleId="110">
    <w:name w:val="表格正文"/>
    <w:qFormat/>
    <w:uiPriority w:val="0"/>
    <w:pPr>
      <w:widowControl w:val="0"/>
      <w:spacing w:line="360" w:lineRule="exact"/>
    </w:pPr>
    <w:rPr>
      <w:rFonts w:ascii="Times New Roman" w:hAnsi="Times New Roman" w:eastAsia="宋体" w:cs="Times New Roman"/>
      <w:color w:val="000000"/>
      <w:kern w:val="2"/>
      <w:sz w:val="18"/>
      <w:szCs w:val="18"/>
      <w:lang w:val="en-US" w:eastAsia="zh-CN" w:bidi="ar-SA"/>
    </w:rPr>
  </w:style>
  <w:style w:type="paragraph" w:customStyle="1" w:styleId="111">
    <w:name w:val="Body text|1"/>
    <w:basedOn w:val="1"/>
    <w:qFormat/>
    <w:uiPriority w:val="0"/>
    <w:pPr>
      <w:widowControl w:val="0"/>
      <w:kinsoku/>
      <w:autoSpaceDE/>
      <w:autoSpaceDN/>
      <w:adjustRightInd/>
      <w:snapToGrid/>
      <w:spacing w:line="360" w:lineRule="auto"/>
      <w:ind w:firstLine="400"/>
      <w:textAlignment w:val="auto"/>
    </w:pPr>
    <w:rPr>
      <w:rFonts w:ascii="宋体" w:hAnsi="宋体" w:eastAsia="宋体" w:cs="宋体"/>
      <w:snapToGrid/>
      <w:color w:val="auto"/>
      <w:sz w:val="20"/>
      <w:szCs w:val="2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126</Pages>
  <Words>4185</Words>
  <Characters>4423</Characters>
  <Lines>1034</Lines>
  <Paragraphs>291</Paragraphs>
  <TotalTime>11</TotalTime>
  <ScaleCrop>false</ScaleCrop>
  <LinksUpToDate>false</LinksUpToDate>
  <CharactersWithSpaces>4458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2026-01-16T06:30:00Z</dcterms:created>
  <dc:creator>鑫.</dc:creator>
  <cp:lastModifiedBy>欣欣超开欣</cp:lastModifiedBy>
  <dcterms:modified xsi:type="dcterms:W3CDTF">2026-04-18T02:46:39Z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8E8B6FAC16364D078EA431B700843811_13</vt:lpwstr>
  </property>
  <property fmtid="{D5CDD505-2E9C-101B-9397-08002B2CF9AE}" pid="4" name="KSOTemplateDocerSaveRecord">
    <vt:lpwstr>eyJoZGlkIjoiMjJjMWQwNzAwYmUyZjZkZWNlOTVlOTQzOTM4OTdkZjQiLCJ1c2VySWQiOiI2OTE5MTk5OTMifQ==</vt:lpwstr>
  </property>
</Properties>
</file>