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华文中宋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华文中宋"/>
          <w:b/>
          <w:bCs/>
          <w:color w:val="000000"/>
          <w:sz w:val="28"/>
          <w:szCs w:val="28"/>
        </w:rPr>
        <w:t>附件3</w:t>
      </w:r>
    </w:p>
    <w:p>
      <w:pPr>
        <w:spacing w:line="220" w:lineRule="atLeas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编码：</w:t>
      </w:r>
      <w:r>
        <w:rPr>
          <w:rFonts w:hint="eastAsia" w:ascii="宋体" w:hAnsi="宋体" w:eastAsia="宋体" w:cs="宋体"/>
          <w:sz w:val="26"/>
          <w:szCs w:val="26"/>
          <w:u w:val="dotted"/>
        </w:rPr>
        <w:t xml:space="preserve">             </w:t>
      </w:r>
    </w:p>
    <w:p>
      <w:pPr>
        <w:spacing w:line="220" w:lineRule="atLeast"/>
        <w:rPr>
          <w:rFonts w:hint="eastAsia"/>
        </w:rPr>
      </w:pPr>
    </w:p>
    <w:p>
      <w:pPr>
        <w:spacing w:line="320" w:lineRule="atLeas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2021年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第五届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全国职业院校学生高分子材料</w:t>
      </w:r>
    </w:p>
    <w:p>
      <w:pPr>
        <w:spacing w:line="320" w:lineRule="atLeas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创新创业大赛</w:t>
      </w:r>
    </w:p>
    <w:p>
      <w:pPr>
        <w:spacing w:line="320" w:lineRule="atLeast"/>
        <w:jc w:val="center"/>
        <w:rPr>
          <w:rFonts w:hint="eastAsia" w:ascii="宋体" w:hAnsi="宋体" w:eastAsia="宋体" w:cs="宋体"/>
          <w:b/>
          <w:bCs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w:t>作品申报书</w:t>
      </w:r>
    </w:p>
    <w:p>
      <w:pPr>
        <w:spacing w:line="220" w:lineRule="atLeast"/>
        <w:rPr>
          <w:rFonts w:hint="eastAsia"/>
        </w:rPr>
      </w:pPr>
    </w:p>
    <w:p>
      <w:pPr>
        <w:spacing w:before="289" w:beforeLines="50" w:after="289" w:afterLines="50" w:line="680" w:lineRule="exact"/>
        <w:rPr>
          <w:rFonts w:hint="eastAsia" w:ascii="微软雅黑" w:hAnsi="微软雅黑" w:cs="微软雅黑"/>
          <w:sz w:val="32"/>
          <w:szCs w:val="32"/>
        </w:rPr>
      </w:pPr>
    </w:p>
    <w:p>
      <w:pPr>
        <w:spacing w:before="289" w:beforeLines="50" w:after="289" w:afterLines="50" w:line="680" w:lineRule="exact"/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作品（项目）名称：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</w:p>
    <w:p>
      <w:pPr>
        <w:spacing w:before="289" w:beforeLines="50" w:after="289" w:afterLines="50" w:line="680" w:lineRule="exact"/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学 校 全 称：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</w:t>
      </w:r>
    </w:p>
    <w:p>
      <w:pPr>
        <w:spacing w:before="289" w:beforeLines="50" w:after="289" w:afterLines="50" w:line="680" w:lineRule="exact"/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团队名称：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</w:t>
      </w:r>
    </w:p>
    <w:p>
      <w:pPr>
        <w:spacing w:before="289" w:beforeLines="50" w:after="289" w:afterLines="50" w:line="680" w:lineRule="exact"/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团队成员：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</w:t>
      </w:r>
    </w:p>
    <w:p>
      <w:pPr>
        <w:spacing w:line="220" w:lineRule="exact"/>
        <w:rPr>
          <w:rFonts w:hint="eastAsia" w:ascii="宋体" w:hAnsi="宋体" w:eastAsia="宋体" w:cs="宋体"/>
          <w:sz w:val="25"/>
          <w:szCs w:val="25"/>
        </w:rPr>
      </w:pPr>
    </w:p>
    <w:p>
      <w:pPr>
        <w:spacing w:line="220" w:lineRule="exact"/>
        <w:rPr>
          <w:rFonts w:hint="eastAsia" w:ascii="宋体" w:hAnsi="宋体" w:eastAsia="宋体" w:cs="宋体"/>
          <w:sz w:val="25"/>
          <w:szCs w:val="25"/>
        </w:rPr>
      </w:pPr>
    </w:p>
    <w:p>
      <w:pPr>
        <w:spacing w:line="240" w:lineRule="exact"/>
        <w:ind w:firstLine="1757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b/>
          <w:sz w:val="25"/>
          <w:szCs w:val="25"/>
        </w:rPr>
        <w:t>类别</w:t>
      </w:r>
      <w:r>
        <w:rPr>
          <w:rFonts w:hint="eastAsia" w:ascii="宋体" w:hAnsi="宋体" w:eastAsia="宋体" w:cs="宋体"/>
          <w:sz w:val="25"/>
          <w:szCs w:val="25"/>
        </w:rPr>
        <w:t>：</w:t>
      </w:r>
    </w:p>
    <w:p>
      <w:pPr>
        <w:spacing w:line="260" w:lineRule="exact"/>
        <w:ind w:firstLine="1750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□项目报告</w:t>
      </w:r>
    </w:p>
    <w:p>
      <w:pPr>
        <w:spacing w:line="260" w:lineRule="exact"/>
        <w:ind w:firstLine="1750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□设计方案</w:t>
      </w:r>
    </w:p>
    <w:p>
      <w:pPr>
        <w:spacing w:line="260" w:lineRule="exact"/>
        <w:ind w:firstLine="1750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□专利</w:t>
      </w:r>
    </w:p>
    <w:p>
      <w:pPr>
        <w:spacing w:line="260" w:lineRule="exact"/>
        <w:ind w:firstLine="1750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□成果产品</w:t>
      </w:r>
    </w:p>
    <w:p>
      <w:pPr>
        <w:spacing w:line="260" w:lineRule="exact"/>
        <w:ind w:firstLine="1750" w:firstLineChars="7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□其它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sz w:val="25"/>
          <w:szCs w:val="25"/>
        </w:rPr>
        <w:br w:type="page"/>
      </w:r>
      <w:r>
        <w:rPr>
          <w:rFonts w:hint="eastAsia"/>
          <w:b/>
          <w:sz w:val="32"/>
          <w:szCs w:val="32"/>
        </w:rPr>
        <w:t>说明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申报者应认真阅读此说明各项内容后按要求详细填写。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申报者在填写申报书时，根据项目填写表Ⅰ、表Ⅱ、表Ⅲ。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表内项目填写时一律用签字填写或打印，字迹要端正、清楚，此申报书可复制。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编码由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2021年第五届全国职业院校学生高分子材料创新创业大赛</w:t>
      </w:r>
      <w:r>
        <w:rPr>
          <w:rFonts w:hint="eastAsia" w:ascii="宋体" w:hAnsi="宋体" w:eastAsia="宋体" w:cs="宋体"/>
          <w:sz w:val="32"/>
          <w:szCs w:val="32"/>
        </w:rPr>
        <w:t>组委会填写。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作品申报书须按通知要求由各校大赛组织协调机构统一上传/寄送。</w:t>
      </w:r>
    </w:p>
    <w:p>
      <w:pPr>
        <w:rPr>
          <w:rFonts w:hint="eastAsia"/>
        </w:rPr>
      </w:pPr>
    </w:p>
    <w:p>
      <w:pPr>
        <w:rPr>
          <w:rFonts w:hint="eastAsia" w:eastAsia="宋体"/>
          <w:sz w:val="21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Ⅰ申报者情况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71"/>
        <w:gridCol w:w="1065"/>
        <w:gridCol w:w="2070"/>
        <w:gridCol w:w="211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团队情况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学校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专业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学制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作品名称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团队名称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通讯地址</w:t>
            </w:r>
          </w:p>
        </w:tc>
        <w:tc>
          <w:tcPr>
            <w:tcW w:w="6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67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成员情况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67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资格认定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学校学籍管理部门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5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以上作者是否为正式注册的在校全日制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学校：□中专 □大专 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□是  □否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（签章）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67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院系负责人或导师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5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是否同意推荐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□是  □否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负责人签名：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 月 日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Ⅱ 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2021年第五届全国职业院校学生高分子材料创新创业大赛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参赛作品方案书简表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作品名称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作品编号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专业方向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作品形式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作品内容简介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（文字不超过1000字）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创新性简介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（文字不超过1000字）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创业性简介</w:t>
            </w:r>
          </w:p>
        </w:tc>
        <w:tc>
          <w:tcPr>
            <w:tcW w:w="673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（文字不超过1000字）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8"/>
          <w:sz w:val="32"/>
          <w:szCs w:val="32"/>
        </w:rPr>
        <w:t xml:space="preserve">Ⅲ 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2021年第五届全国职业院校学生高分子材料创新创业大赛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参赛作品方案书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作品名称</w:t>
            </w:r>
          </w:p>
        </w:tc>
        <w:tc>
          <w:tcPr>
            <w:tcW w:w="67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作品编号</w:t>
            </w:r>
          </w:p>
        </w:tc>
        <w:tc>
          <w:tcPr>
            <w:tcW w:w="67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8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专业方向</w:t>
            </w:r>
          </w:p>
        </w:tc>
        <w:tc>
          <w:tcPr>
            <w:tcW w:w="67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作品形式</w:t>
            </w:r>
          </w:p>
        </w:tc>
        <w:tc>
          <w:tcPr>
            <w:tcW w:w="670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作品方案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="20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项目研究（创新性）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项目研究的背景及意义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项目研究的内容</w:t>
            </w: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项目研究的方法、技术路线以及工艺流程</w:t>
            </w: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项目研究取得的成果及应用分析</w:t>
            </w: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项目市场价值及成本效益分析</w:t>
            </w: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numId w:val="0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项目的创新性分析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="20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创业项目设计</w:t>
            </w:r>
            <w:r>
              <w:rPr>
                <w:rFonts w:hint="eastAsia" w:eastAsia="楷体_GB2312"/>
                <w:b/>
                <w:sz w:val="28"/>
                <w:szCs w:val="28"/>
              </w:rPr>
              <w:t>（创业性）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创业项目介绍（行业背景、产品或服务特色、商业模式/赢利模式等）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市场分析（市场需求、目标市场 、市场前景、产品或服务前景、SWOT分析等）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营销模式（产品策略、定价策略、地点策略、促销策略等）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财务分析（资金筹备、固定资产明细、流动资产明细、利润预计、风险分析、退出策略等）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风险预期（资产风险、竞争风险、财务风险、管理风险、技术风险、破产对策等）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after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项目未来发展方向及规划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BC8C8D"/>
    <w:multiLevelType w:val="singleLevel"/>
    <w:tmpl w:val="58BC8C8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BC93B9"/>
    <w:multiLevelType w:val="singleLevel"/>
    <w:tmpl w:val="58BC93B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BC94CD"/>
    <w:multiLevelType w:val="singleLevel"/>
    <w:tmpl w:val="58BC94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47748"/>
    <w:rsid w:val="01C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2021-06-05T13:44:00Z</dcterms:created>
  <dc:creator>ll</dc:creator>
  <cp:lastModifiedBy>ll</cp:lastModifiedBy>
  <dcterms:modified xsi:type="dcterms:W3CDTF">2021-06-05T13:48:49Z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06F21A381D7941D3880978680C9BE442</vt:lpwstr>
  </property>
</Properties>
</file>