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7F" w:rsidRPr="008D2682" w:rsidRDefault="00036C7F" w:rsidP="00F243F0">
      <w:pPr>
        <w:spacing w:line="580" w:lineRule="exact"/>
        <w:rPr>
          <w:rFonts w:ascii="宋体" w:eastAsia="宋体" w:hAnsi="宋体" w:cs="Times New Roman"/>
          <w:b/>
          <w:sz w:val="32"/>
          <w:szCs w:val="32"/>
        </w:rPr>
      </w:pPr>
      <w:r w:rsidRPr="008D2682">
        <w:rPr>
          <w:rFonts w:ascii="宋体" w:eastAsia="宋体" w:hAnsi="宋体" w:cs="Times New Roman" w:hint="eastAsia"/>
          <w:b/>
          <w:sz w:val="32"/>
          <w:szCs w:val="32"/>
        </w:rPr>
        <w:t>附件</w:t>
      </w:r>
      <w:r w:rsidR="00E0710D">
        <w:rPr>
          <w:rFonts w:ascii="宋体" w:eastAsia="宋体" w:hAnsi="宋体" w:cs="Times New Roman" w:hint="eastAsia"/>
          <w:b/>
          <w:sz w:val="32"/>
          <w:szCs w:val="32"/>
        </w:rPr>
        <w:t>1</w:t>
      </w:r>
      <w:r w:rsidRPr="008D2682">
        <w:rPr>
          <w:rFonts w:ascii="宋体" w:eastAsia="宋体" w:hAnsi="宋体" w:cs="Times New Roman"/>
          <w:b/>
          <w:sz w:val="32"/>
          <w:szCs w:val="32"/>
        </w:rPr>
        <w:t>：</w:t>
      </w:r>
    </w:p>
    <w:p w:rsidR="009D1237" w:rsidRPr="008D2682" w:rsidRDefault="00036C7F" w:rsidP="00F243F0">
      <w:pPr>
        <w:spacing w:line="58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8D2682">
        <w:rPr>
          <w:rFonts w:ascii="宋体" w:eastAsia="宋体" w:hAnsi="宋体" w:cs="Times New Roman" w:hint="eastAsia"/>
          <w:b/>
          <w:sz w:val="44"/>
          <w:szCs w:val="44"/>
        </w:rPr>
        <w:t>选题指南</w:t>
      </w:r>
    </w:p>
    <w:p w:rsidR="002B5735" w:rsidRDefault="002B5735" w:rsidP="00F243F0">
      <w:pPr>
        <w:spacing w:line="580" w:lineRule="exact"/>
        <w:rPr>
          <w:rFonts w:ascii="宋体" w:eastAsia="宋体" w:hAnsi="宋体" w:cs="Times New Roman"/>
          <w:b/>
          <w:sz w:val="32"/>
          <w:szCs w:val="32"/>
        </w:rPr>
      </w:pPr>
    </w:p>
    <w:p w:rsidR="00E0710D" w:rsidRPr="00E0710D" w:rsidRDefault="00BA237D" w:rsidP="00F243F0">
      <w:pPr>
        <w:spacing w:line="580" w:lineRule="exact"/>
        <w:ind w:firstLineChars="200" w:firstLine="643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</w:t>
      </w:r>
      <w:r w:rsidR="00E0710D" w:rsidRPr="00E0710D">
        <w:rPr>
          <w:rFonts w:ascii="宋体" w:hAnsi="宋体"/>
          <w:b/>
          <w:sz w:val="32"/>
          <w:szCs w:val="32"/>
        </w:rPr>
        <w:t>、完善高等教育供给体系</w:t>
      </w:r>
    </w:p>
    <w:p w:rsidR="00DD72A7" w:rsidRDefault="00DD72A7" w:rsidP="00F243F0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.</w:t>
      </w:r>
      <w:r>
        <w:rPr>
          <w:rFonts w:ascii="宋体" w:hAnsi="宋体" w:hint="eastAsia"/>
          <w:sz w:val="32"/>
          <w:szCs w:val="32"/>
        </w:rPr>
        <w:t>紧贴振兴</w:t>
      </w:r>
      <w:r>
        <w:rPr>
          <w:rFonts w:ascii="宋体" w:hAnsi="宋体"/>
          <w:sz w:val="32"/>
          <w:szCs w:val="32"/>
        </w:rPr>
        <w:t>需求，</w:t>
      </w:r>
      <w:r>
        <w:rPr>
          <w:rFonts w:ascii="宋体" w:hAnsi="宋体" w:hint="eastAsia"/>
          <w:sz w:val="32"/>
          <w:szCs w:val="32"/>
        </w:rPr>
        <w:t>推进不同</w:t>
      </w:r>
      <w:r>
        <w:rPr>
          <w:rFonts w:ascii="宋体" w:hAnsi="宋体"/>
          <w:sz w:val="32"/>
          <w:szCs w:val="32"/>
        </w:rPr>
        <w:t>层次院</w:t>
      </w:r>
      <w:r w:rsidRPr="009B4F95">
        <w:rPr>
          <w:rFonts w:ascii="宋体" w:hAnsi="宋体" w:hint="eastAsia"/>
          <w:sz w:val="32"/>
          <w:szCs w:val="32"/>
        </w:rPr>
        <w:t>校合理定位、办出特色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BA237D" w:rsidRDefault="00BA237D" w:rsidP="00F243F0">
      <w:pPr>
        <w:spacing w:line="580" w:lineRule="exact"/>
        <w:ind w:firstLine="645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2.</w:t>
      </w:r>
      <w:r w:rsidRPr="009B4F95">
        <w:rPr>
          <w:rFonts w:ascii="宋体" w:hAnsi="宋体" w:hint="eastAsia"/>
          <w:sz w:val="32"/>
          <w:szCs w:val="32"/>
        </w:rPr>
        <w:t>积极推进多元主体职业教育集团化办学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243F0" w:rsidRDefault="00F243F0" w:rsidP="00F243F0">
      <w:pPr>
        <w:spacing w:line="580" w:lineRule="exact"/>
        <w:ind w:firstLine="645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3.加强校地对接，增强各</w:t>
      </w:r>
      <w:r>
        <w:rPr>
          <w:rFonts w:ascii="宋体" w:hAnsi="宋体"/>
          <w:sz w:val="32"/>
          <w:szCs w:val="32"/>
        </w:rPr>
        <w:t>类院校</w:t>
      </w:r>
      <w:r>
        <w:rPr>
          <w:rFonts w:ascii="宋体" w:hAnsi="宋体" w:hint="eastAsia"/>
          <w:sz w:val="32"/>
          <w:szCs w:val="32"/>
        </w:rPr>
        <w:t>服务区域经济战略能力问题</w:t>
      </w:r>
      <w:r>
        <w:rPr>
          <w:rFonts w:ascii="宋体" w:hAnsi="宋体"/>
          <w:sz w:val="32"/>
          <w:szCs w:val="32"/>
        </w:rPr>
        <w:t>研究</w:t>
      </w:r>
    </w:p>
    <w:p w:rsidR="00BA237D" w:rsidRDefault="00BA237D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.</w:t>
      </w:r>
      <w:r w:rsidRPr="009B4F95">
        <w:rPr>
          <w:rFonts w:ascii="宋体" w:hAnsi="宋体" w:hint="eastAsia"/>
          <w:sz w:val="32"/>
          <w:szCs w:val="32"/>
        </w:rPr>
        <w:t>扩大教育对外开放，增强</w:t>
      </w:r>
      <w:r w:rsidR="00F243F0">
        <w:rPr>
          <w:rFonts w:ascii="宋体" w:hAnsi="宋体" w:hint="eastAsia"/>
          <w:sz w:val="32"/>
          <w:szCs w:val="32"/>
        </w:rPr>
        <w:t>各</w:t>
      </w:r>
      <w:r w:rsidR="00F243F0">
        <w:rPr>
          <w:rFonts w:ascii="宋体" w:hAnsi="宋体"/>
          <w:sz w:val="32"/>
          <w:szCs w:val="32"/>
        </w:rPr>
        <w:t>类院校</w:t>
      </w:r>
      <w:r w:rsidRPr="009B4F95">
        <w:rPr>
          <w:rFonts w:ascii="宋体" w:hAnsi="宋体" w:hint="eastAsia"/>
          <w:sz w:val="32"/>
          <w:szCs w:val="32"/>
        </w:rPr>
        <w:t>支撑创新发展与开放发展能力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BA237D" w:rsidRPr="00FF4A55" w:rsidRDefault="00BA237D" w:rsidP="00F243F0">
      <w:pPr>
        <w:spacing w:line="580" w:lineRule="exact"/>
        <w:ind w:firstLineChars="200" w:firstLine="643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二、</w:t>
      </w:r>
      <w:r w:rsidRPr="00FF4A55">
        <w:rPr>
          <w:rFonts w:ascii="宋体" w:eastAsia="宋体" w:hAnsi="宋体" w:cs="Times New Roman" w:hint="eastAsia"/>
          <w:b/>
          <w:sz w:val="32"/>
          <w:szCs w:val="32"/>
        </w:rPr>
        <w:t>改善高等</w:t>
      </w:r>
      <w:r w:rsidRPr="00FF4A55">
        <w:rPr>
          <w:rFonts w:ascii="宋体" w:eastAsia="宋体" w:hAnsi="宋体" w:cs="Times New Roman"/>
          <w:b/>
          <w:sz w:val="32"/>
          <w:szCs w:val="32"/>
        </w:rPr>
        <w:t>教育</w:t>
      </w:r>
      <w:r w:rsidRPr="00FF4A55">
        <w:rPr>
          <w:rFonts w:ascii="宋体" w:eastAsia="宋体" w:hAnsi="宋体" w:cs="Times New Roman" w:hint="eastAsia"/>
          <w:b/>
          <w:sz w:val="32"/>
          <w:szCs w:val="32"/>
        </w:rPr>
        <w:t>供给结构</w:t>
      </w:r>
    </w:p>
    <w:p w:rsidR="00EF2B28" w:rsidRDefault="00BA237D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5.</w:t>
      </w:r>
      <w:r w:rsidR="00EF2B28">
        <w:rPr>
          <w:rFonts w:ascii="宋体" w:hAnsi="宋体" w:hint="eastAsia"/>
          <w:sz w:val="32"/>
          <w:szCs w:val="32"/>
        </w:rPr>
        <w:t>发</w:t>
      </w:r>
      <w:r w:rsidR="00EF2B28">
        <w:rPr>
          <w:rFonts w:ascii="宋体" w:hAnsi="宋体"/>
          <w:sz w:val="32"/>
          <w:szCs w:val="32"/>
        </w:rPr>
        <w:t>挥招生计划的杠杆调节作用，促进</w:t>
      </w:r>
      <w:r w:rsidR="00CD2EF8">
        <w:rPr>
          <w:rFonts w:ascii="宋体" w:hAnsi="宋体" w:hint="eastAsia"/>
          <w:sz w:val="32"/>
          <w:szCs w:val="32"/>
        </w:rPr>
        <w:t>普通高等</w:t>
      </w:r>
      <w:r w:rsidR="00CD2EF8">
        <w:rPr>
          <w:rFonts w:ascii="宋体" w:hAnsi="宋体"/>
          <w:sz w:val="32"/>
          <w:szCs w:val="32"/>
        </w:rPr>
        <w:t>教育</w:t>
      </w:r>
      <w:r w:rsidR="00EF2B28">
        <w:rPr>
          <w:rFonts w:ascii="宋体" w:hAnsi="宋体"/>
          <w:sz w:val="32"/>
          <w:szCs w:val="32"/>
        </w:rPr>
        <w:t>和</w:t>
      </w:r>
      <w:r w:rsidR="00CD2EF8">
        <w:rPr>
          <w:rFonts w:ascii="宋体" w:hAnsi="宋体" w:hint="eastAsia"/>
          <w:sz w:val="32"/>
          <w:szCs w:val="32"/>
        </w:rPr>
        <w:t>职业高等</w:t>
      </w:r>
      <w:r w:rsidR="00CD2EF8">
        <w:rPr>
          <w:rFonts w:ascii="宋体" w:hAnsi="宋体"/>
          <w:sz w:val="32"/>
          <w:szCs w:val="32"/>
        </w:rPr>
        <w:t>教育</w:t>
      </w:r>
      <w:r w:rsidR="00EF2B28">
        <w:rPr>
          <w:rFonts w:ascii="宋体" w:hAnsi="宋体"/>
          <w:sz w:val="32"/>
          <w:szCs w:val="32"/>
        </w:rPr>
        <w:t>协调发展研究</w:t>
      </w:r>
    </w:p>
    <w:p w:rsidR="00BA237D" w:rsidRPr="009B4F95" w:rsidRDefault="00EF2B28" w:rsidP="00F243F0">
      <w:pPr>
        <w:spacing w:line="580" w:lineRule="exact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6.</w:t>
      </w:r>
      <w:r w:rsidR="00BA237D" w:rsidRPr="009B4F95">
        <w:rPr>
          <w:rFonts w:ascii="宋体" w:hAnsi="宋体" w:hint="eastAsia"/>
          <w:sz w:val="32"/>
          <w:szCs w:val="32"/>
        </w:rPr>
        <w:t>推进本科院校转型</w:t>
      </w:r>
      <w:r w:rsidR="00F243F0">
        <w:rPr>
          <w:rFonts w:ascii="宋体" w:hAnsi="宋体" w:hint="eastAsia"/>
          <w:sz w:val="32"/>
          <w:szCs w:val="32"/>
        </w:rPr>
        <w:t>，</w:t>
      </w:r>
      <w:r w:rsidR="00BA237D" w:rsidRPr="009B4F95">
        <w:rPr>
          <w:rFonts w:ascii="宋体" w:hAnsi="宋体" w:hint="eastAsia"/>
          <w:sz w:val="32"/>
          <w:szCs w:val="32"/>
        </w:rPr>
        <w:t>提高应用型人才供给能力</w:t>
      </w:r>
      <w:r w:rsidR="00BA237D">
        <w:rPr>
          <w:rFonts w:ascii="宋体" w:hAnsi="宋体" w:hint="eastAsia"/>
          <w:sz w:val="32"/>
          <w:szCs w:val="32"/>
        </w:rPr>
        <w:t>问题</w:t>
      </w:r>
      <w:r w:rsidR="00BA237D">
        <w:rPr>
          <w:rFonts w:ascii="宋体" w:hAnsi="宋体"/>
          <w:sz w:val="32"/>
          <w:szCs w:val="32"/>
        </w:rPr>
        <w:t>研究</w:t>
      </w:r>
    </w:p>
    <w:p w:rsidR="00BA237D" w:rsidRDefault="00EF2B28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7</w:t>
      </w:r>
      <w:r w:rsidR="00BA237D">
        <w:rPr>
          <w:rFonts w:ascii="宋体" w:hAnsi="宋体"/>
          <w:sz w:val="32"/>
          <w:szCs w:val="32"/>
        </w:rPr>
        <w:t>.</w:t>
      </w:r>
      <w:r w:rsidR="00F243F0">
        <w:rPr>
          <w:rFonts w:ascii="宋体" w:hAnsi="宋体" w:hint="eastAsia"/>
          <w:sz w:val="32"/>
          <w:szCs w:val="32"/>
        </w:rPr>
        <w:t>装备</w:t>
      </w:r>
      <w:r w:rsidR="00F243F0">
        <w:rPr>
          <w:rFonts w:ascii="宋体" w:hAnsi="宋体"/>
          <w:sz w:val="32"/>
          <w:szCs w:val="32"/>
        </w:rPr>
        <w:t>制造</w:t>
      </w:r>
      <w:r w:rsidR="00F243F0">
        <w:rPr>
          <w:rFonts w:ascii="宋体" w:hAnsi="宋体" w:hint="eastAsia"/>
          <w:sz w:val="32"/>
          <w:szCs w:val="32"/>
        </w:rPr>
        <w:t>类</w:t>
      </w:r>
      <w:r w:rsidR="00F243F0">
        <w:rPr>
          <w:rFonts w:ascii="宋体" w:hAnsi="宋体"/>
          <w:sz w:val="32"/>
          <w:szCs w:val="32"/>
        </w:rPr>
        <w:t>、能源石化冶金</w:t>
      </w:r>
      <w:r w:rsidR="00F243F0">
        <w:rPr>
          <w:rFonts w:ascii="宋体" w:hAnsi="宋体" w:hint="eastAsia"/>
          <w:sz w:val="32"/>
          <w:szCs w:val="32"/>
        </w:rPr>
        <w:t>类</w:t>
      </w:r>
      <w:r w:rsidR="008A1BE2">
        <w:rPr>
          <w:rFonts w:ascii="宋体" w:hAnsi="宋体" w:hint="eastAsia"/>
          <w:sz w:val="32"/>
          <w:szCs w:val="32"/>
        </w:rPr>
        <w:t>、</w:t>
      </w:r>
      <w:r w:rsidR="008A1BE2">
        <w:rPr>
          <w:rFonts w:ascii="宋体" w:hAnsi="宋体"/>
          <w:sz w:val="32"/>
          <w:szCs w:val="32"/>
        </w:rPr>
        <w:t>电子信息类</w:t>
      </w:r>
      <w:r w:rsidR="00F243F0">
        <w:rPr>
          <w:rFonts w:ascii="宋体" w:hAnsi="宋体" w:hint="eastAsia"/>
          <w:sz w:val="32"/>
          <w:szCs w:val="32"/>
        </w:rPr>
        <w:t>等不同</w:t>
      </w:r>
      <w:r w:rsidR="00BA237D" w:rsidRPr="009B4F95">
        <w:rPr>
          <w:rFonts w:ascii="宋体" w:hAnsi="宋体" w:hint="eastAsia"/>
          <w:sz w:val="32"/>
          <w:szCs w:val="32"/>
        </w:rPr>
        <w:t>学科</w:t>
      </w:r>
      <w:r w:rsidR="00F243F0">
        <w:rPr>
          <w:rFonts w:ascii="宋体" w:hAnsi="宋体" w:hint="eastAsia"/>
          <w:sz w:val="32"/>
          <w:szCs w:val="32"/>
        </w:rPr>
        <w:t>专业</w:t>
      </w:r>
      <w:r w:rsidR="008A1BE2">
        <w:rPr>
          <w:rFonts w:ascii="宋体" w:hAnsi="宋体"/>
          <w:sz w:val="32"/>
          <w:szCs w:val="32"/>
        </w:rPr>
        <w:t>簇群</w:t>
      </w:r>
      <w:r>
        <w:rPr>
          <w:rFonts w:ascii="宋体" w:hAnsi="宋体" w:hint="eastAsia"/>
          <w:sz w:val="32"/>
          <w:szCs w:val="32"/>
        </w:rPr>
        <w:t>，</w:t>
      </w:r>
      <w:r w:rsidR="00F243F0">
        <w:rPr>
          <w:rFonts w:ascii="宋体" w:hAnsi="宋体" w:hint="eastAsia"/>
          <w:sz w:val="32"/>
          <w:szCs w:val="32"/>
        </w:rPr>
        <w:t>优化</w:t>
      </w:r>
      <w:r w:rsidR="00BA237D" w:rsidRPr="009B4F95">
        <w:rPr>
          <w:rFonts w:ascii="宋体" w:hAnsi="宋体" w:hint="eastAsia"/>
          <w:sz w:val="32"/>
          <w:szCs w:val="32"/>
        </w:rPr>
        <w:t>人才培养结构</w:t>
      </w:r>
      <w:r>
        <w:rPr>
          <w:rFonts w:ascii="宋体" w:hAnsi="宋体" w:hint="eastAsia"/>
          <w:sz w:val="32"/>
          <w:szCs w:val="32"/>
        </w:rPr>
        <w:t>、改革</w:t>
      </w:r>
      <w:r>
        <w:rPr>
          <w:rFonts w:ascii="宋体" w:hAnsi="宋体"/>
          <w:sz w:val="32"/>
          <w:szCs w:val="32"/>
        </w:rPr>
        <w:t>人才培养模式</w:t>
      </w:r>
      <w:r w:rsidR="008A1BE2">
        <w:rPr>
          <w:rFonts w:ascii="宋体" w:hAnsi="宋体" w:hint="eastAsia"/>
          <w:sz w:val="32"/>
          <w:szCs w:val="32"/>
        </w:rPr>
        <w:t>，</w:t>
      </w:r>
      <w:r w:rsidR="00F243F0" w:rsidRPr="009B4F95">
        <w:rPr>
          <w:rFonts w:ascii="宋体" w:hAnsi="宋体" w:hint="eastAsia"/>
          <w:sz w:val="32"/>
          <w:szCs w:val="32"/>
        </w:rPr>
        <w:t>增强</w:t>
      </w:r>
      <w:r w:rsidR="00BA237D" w:rsidRPr="009B4F95">
        <w:rPr>
          <w:rFonts w:ascii="宋体" w:hAnsi="宋体" w:hint="eastAsia"/>
          <w:sz w:val="32"/>
          <w:szCs w:val="32"/>
        </w:rPr>
        <w:t>与产业结构的</w:t>
      </w:r>
      <w:r w:rsidR="00F243F0">
        <w:rPr>
          <w:rFonts w:ascii="宋体" w:hAnsi="宋体" w:hint="eastAsia"/>
          <w:sz w:val="32"/>
          <w:szCs w:val="32"/>
        </w:rPr>
        <w:t>适应</w:t>
      </w:r>
      <w:r w:rsidR="00F243F0">
        <w:rPr>
          <w:rFonts w:ascii="宋体" w:hAnsi="宋体"/>
          <w:sz w:val="32"/>
          <w:szCs w:val="32"/>
        </w:rPr>
        <w:t>性</w:t>
      </w:r>
      <w:r w:rsidR="00F243F0">
        <w:rPr>
          <w:rFonts w:ascii="宋体" w:hAnsi="宋体" w:hint="eastAsia"/>
          <w:sz w:val="32"/>
          <w:szCs w:val="32"/>
        </w:rPr>
        <w:t>和</w:t>
      </w:r>
      <w:r w:rsidR="00BA237D" w:rsidRPr="009B4F95">
        <w:rPr>
          <w:rFonts w:ascii="宋体" w:hAnsi="宋体" w:hint="eastAsia"/>
          <w:sz w:val="32"/>
          <w:szCs w:val="32"/>
        </w:rPr>
        <w:t>协调性</w:t>
      </w:r>
      <w:r w:rsidR="00F243F0">
        <w:rPr>
          <w:rFonts w:ascii="宋体" w:hAnsi="宋体" w:hint="eastAsia"/>
          <w:sz w:val="32"/>
          <w:szCs w:val="32"/>
        </w:rPr>
        <w:t>问题</w:t>
      </w:r>
      <w:r w:rsidR="00F243F0">
        <w:rPr>
          <w:rFonts w:ascii="宋体" w:hAnsi="宋体"/>
          <w:sz w:val="32"/>
          <w:szCs w:val="32"/>
        </w:rPr>
        <w:t>研究</w:t>
      </w:r>
    </w:p>
    <w:p w:rsidR="00FF4A55" w:rsidRPr="00FF4A55" w:rsidRDefault="00F243F0" w:rsidP="00F243F0">
      <w:pPr>
        <w:spacing w:line="580" w:lineRule="exact"/>
        <w:ind w:firstLineChars="200" w:firstLine="640"/>
        <w:jc w:val="left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</w:t>
      </w:r>
      <w:r>
        <w:rPr>
          <w:rFonts w:ascii="宋体" w:hAnsi="宋体"/>
          <w:sz w:val="32"/>
          <w:szCs w:val="32"/>
        </w:rPr>
        <w:t>、</w:t>
      </w:r>
      <w:r w:rsidR="00FF4A55" w:rsidRPr="00FF4A55">
        <w:rPr>
          <w:rFonts w:ascii="宋体" w:eastAsia="宋体" w:hAnsi="宋体" w:cs="Times New Roman" w:hint="eastAsia"/>
          <w:b/>
          <w:sz w:val="32"/>
          <w:szCs w:val="32"/>
        </w:rPr>
        <w:t>提高高等</w:t>
      </w:r>
      <w:r w:rsidR="00FF4A55" w:rsidRPr="00FF4A55">
        <w:rPr>
          <w:rFonts w:ascii="宋体" w:eastAsia="宋体" w:hAnsi="宋体" w:cs="Times New Roman"/>
          <w:b/>
          <w:sz w:val="32"/>
          <w:szCs w:val="32"/>
        </w:rPr>
        <w:t>教育</w:t>
      </w:r>
      <w:r w:rsidR="00FF4A55" w:rsidRPr="00FF4A55">
        <w:rPr>
          <w:rFonts w:ascii="宋体" w:eastAsia="宋体" w:hAnsi="宋体" w:cs="Times New Roman" w:hint="eastAsia"/>
          <w:b/>
          <w:sz w:val="32"/>
          <w:szCs w:val="32"/>
        </w:rPr>
        <w:t>供给质量</w:t>
      </w:r>
    </w:p>
    <w:p w:rsidR="00F243F0" w:rsidRDefault="00EF2B28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8</w:t>
      </w:r>
      <w:r w:rsidR="00F243F0">
        <w:rPr>
          <w:rFonts w:ascii="宋体" w:hAnsi="宋体"/>
          <w:sz w:val="32"/>
          <w:szCs w:val="32"/>
        </w:rPr>
        <w:t>.</w:t>
      </w:r>
      <w:r w:rsidR="00FF4A55" w:rsidRPr="009B4F95">
        <w:rPr>
          <w:rFonts w:ascii="宋体" w:hAnsi="宋体" w:hint="eastAsia"/>
          <w:sz w:val="32"/>
          <w:szCs w:val="32"/>
        </w:rPr>
        <w:t>推进一流学科建设，提升支撑人才高地和自主创新区建设能力</w:t>
      </w:r>
      <w:r w:rsidR="00F243F0">
        <w:rPr>
          <w:rFonts w:ascii="宋体" w:hAnsi="宋体" w:hint="eastAsia"/>
          <w:sz w:val="32"/>
          <w:szCs w:val="32"/>
        </w:rPr>
        <w:t>问题</w:t>
      </w:r>
      <w:r w:rsidR="00F243F0">
        <w:rPr>
          <w:rFonts w:ascii="宋体" w:hAnsi="宋体"/>
          <w:sz w:val="32"/>
          <w:szCs w:val="32"/>
        </w:rPr>
        <w:t>研究</w:t>
      </w:r>
    </w:p>
    <w:p w:rsidR="00F243F0" w:rsidRDefault="00EF2B28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9</w:t>
      </w:r>
      <w:r w:rsidR="00F243F0">
        <w:rPr>
          <w:rFonts w:ascii="宋体" w:hAnsi="宋体" w:hint="eastAsia"/>
          <w:sz w:val="32"/>
          <w:szCs w:val="32"/>
        </w:rPr>
        <w:t>.</w:t>
      </w:r>
      <w:r w:rsidR="00F243F0" w:rsidRPr="009B4F95">
        <w:rPr>
          <w:rFonts w:ascii="宋体" w:hAnsi="宋体" w:hint="eastAsia"/>
          <w:sz w:val="32"/>
          <w:szCs w:val="32"/>
        </w:rPr>
        <w:t>加强产教融合、校企合作，提高人才培养的针对性和适应性</w:t>
      </w:r>
      <w:r w:rsidR="00F243F0">
        <w:rPr>
          <w:rFonts w:ascii="宋体" w:hAnsi="宋体" w:hint="eastAsia"/>
          <w:sz w:val="32"/>
          <w:szCs w:val="32"/>
        </w:rPr>
        <w:t>问题</w:t>
      </w:r>
      <w:r w:rsidR="00F243F0">
        <w:rPr>
          <w:rFonts w:ascii="宋体" w:hAnsi="宋体"/>
          <w:sz w:val="32"/>
          <w:szCs w:val="32"/>
        </w:rPr>
        <w:t>研究</w:t>
      </w:r>
    </w:p>
    <w:p w:rsidR="00F243F0" w:rsidRPr="009B4F95" w:rsidRDefault="00EF2B28" w:rsidP="00F243F0">
      <w:pPr>
        <w:spacing w:line="580" w:lineRule="exact"/>
        <w:ind w:firstLineChars="200" w:firstLine="640"/>
        <w:jc w:val="left"/>
        <w:rPr>
          <w:rFonts w:ascii="_5b8b_4f53" w:hAnsi="_5b8b_4f53" w:cs="宋体"/>
          <w:bCs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10</w:t>
      </w:r>
      <w:r w:rsidR="00F243F0">
        <w:rPr>
          <w:rFonts w:ascii="宋体" w:hAnsi="宋体"/>
          <w:sz w:val="32"/>
          <w:szCs w:val="32"/>
        </w:rPr>
        <w:t>.</w:t>
      </w:r>
      <w:r w:rsidR="00F243F0" w:rsidRPr="009B4F95">
        <w:rPr>
          <w:rFonts w:ascii="宋体" w:hAnsi="宋体" w:hint="eastAsia"/>
          <w:sz w:val="32"/>
          <w:szCs w:val="32"/>
        </w:rPr>
        <w:t>激发高校师生创新创业主体活力，推进大众创业、万众创新</w:t>
      </w:r>
      <w:r w:rsidR="00F243F0">
        <w:rPr>
          <w:rFonts w:ascii="宋体" w:hAnsi="宋体" w:hint="eastAsia"/>
          <w:sz w:val="32"/>
          <w:szCs w:val="32"/>
        </w:rPr>
        <w:t>问题</w:t>
      </w:r>
      <w:r w:rsidR="00F243F0">
        <w:rPr>
          <w:rFonts w:ascii="宋体" w:hAnsi="宋体"/>
          <w:sz w:val="32"/>
          <w:szCs w:val="32"/>
        </w:rPr>
        <w:t>研究</w:t>
      </w:r>
    </w:p>
    <w:p w:rsidR="00F243F0" w:rsidRDefault="00F243F0" w:rsidP="00F243F0">
      <w:pPr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.</w:t>
      </w:r>
      <w:r w:rsidRPr="009B4F95">
        <w:rPr>
          <w:rFonts w:ascii="宋体" w:hAnsi="宋体" w:hint="eastAsia"/>
          <w:sz w:val="32"/>
          <w:szCs w:val="32"/>
        </w:rPr>
        <w:t>加强校企协同创新联盟建设，实现创新要素和成果更高层次</w:t>
      </w:r>
      <w:r w:rsidRPr="009B4F95">
        <w:rPr>
          <w:rFonts w:ascii="宋体" w:hAnsi="宋体" w:hint="eastAsia"/>
          <w:sz w:val="32"/>
          <w:szCs w:val="32"/>
        </w:rPr>
        <w:lastRenderedPageBreak/>
        <w:t>供需平衡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F4A55" w:rsidRPr="009B4F95" w:rsidRDefault="00F243F0" w:rsidP="00F243F0">
      <w:pPr>
        <w:spacing w:line="580" w:lineRule="exact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_5b8b_4f53" w:hAnsi="_5b8b_4f53" w:cs="宋体"/>
          <w:bCs/>
          <w:kern w:val="0"/>
          <w:sz w:val="32"/>
          <w:szCs w:val="32"/>
        </w:rPr>
        <w:t>1</w:t>
      </w:r>
      <w:r w:rsidR="00EF2B28">
        <w:rPr>
          <w:rFonts w:ascii="_5b8b_4f53" w:hAnsi="_5b8b_4f53" w:cs="宋体"/>
          <w:bCs/>
          <w:kern w:val="0"/>
          <w:sz w:val="32"/>
          <w:szCs w:val="32"/>
        </w:rPr>
        <w:t>2</w:t>
      </w:r>
      <w:r w:rsidR="005E30BB">
        <w:rPr>
          <w:rFonts w:ascii="_5b8b_4f53" w:hAnsi="_5b8b_4f53" w:cs="宋体"/>
          <w:bCs/>
          <w:kern w:val="0"/>
          <w:sz w:val="32"/>
          <w:szCs w:val="32"/>
        </w:rPr>
        <w:t>.</w:t>
      </w:r>
      <w:r w:rsidR="00FF4A55" w:rsidRPr="009B4F95">
        <w:rPr>
          <w:rFonts w:ascii="宋体" w:hAnsi="宋体" w:hint="eastAsia"/>
          <w:sz w:val="32"/>
          <w:szCs w:val="32"/>
        </w:rPr>
        <w:t>提高高校基础研究水平</w:t>
      </w:r>
      <w:r>
        <w:rPr>
          <w:rFonts w:ascii="宋体" w:hAnsi="宋体" w:hint="eastAsia"/>
          <w:sz w:val="32"/>
          <w:szCs w:val="32"/>
        </w:rPr>
        <w:t>，</w:t>
      </w:r>
      <w:r w:rsidR="00FF4A55" w:rsidRPr="009B4F95">
        <w:rPr>
          <w:rFonts w:ascii="宋体" w:hAnsi="宋体" w:hint="eastAsia"/>
          <w:sz w:val="32"/>
          <w:szCs w:val="32"/>
        </w:rPr>
        <w:t>加强高校科技源头供给能力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F4A55" w:rsidRPr="009B4F95" w:rsidRDefault="00F243F0" w:rsidP="00F243F0">
      <w:pPr>
        <w:spacing w:line="580" w:lineRule="exact"/>
        <w:ind w:firstLineChars="200" w:firstLine="640"/>
        <w:jc w:val="left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.</w:t>
      </w:r>
      <w:r w:rsidR="005E30BB">
        <w:rPr>
          <w:rFonts w:ascii="宋体" w:hAnsi="宋体" w:hint="eastAsia"/>
          <w:sz w:val="32"/>
          <w:szCs w:val="32"/>
        </w:rPr>
        <w:t>弥补高校科技成果转化服务体系短板，有效提高科技成果转化效率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F4A55" w:rsidRPr="00FF4A55" w:rsidRDefault="002A3531" w:rsidP="00F243F0">
      <w:pPr>
        <w:spacing w:line="580" w:lineRule="exact"/>
        <w:ind w:firstLineChars="150" w:firstLine="482"/>
        <w:rPr>
          <w:rFonts w:ascii="宋体" w:eastAsia="宋体" w:hAnsi="宋体" w:cs="Times New Roman"/>
          <w:b/>
          <w:sz w:val="32"/>
          <w:szCs w:val="32"/>
        </w:rPr>
      </w:pPr>
      <w:r>
        <w:rPr>
          <w:rFonts w:ascii="宋体" w:eastAsia="宋体" w:hAnsi="宋体" w:cs="Times New Roman" w:hint="eastAsia"/>
          <w:b/>
          <w:sz w:val="32"/>
          <w:szCs w:val="32"/>
        </w:rPr>
        <w:t>四</w:t>
      </w:r>
      <w:r w:rsidR="00E0710D">
        <w:rPr>
          <w:rFonts w:ascii="宋体" w:eastAsia="宋体" w:hAnsi="宋体" w:cs="Times New Roman" w:hint="eastAsia"/>
          <w:b/>
          <w:sz w:val="32"/>
          <w:szCs w:val="32"/>
        </w:rPr>
        <w:t>、</w:t>
      </w:r>
      <w:r w:rsidR="00FF4A55" w:rsidRPr="00FF4A55">
        <w:rPr>
          <w:rFonts w:ascii="宋体" w:eastAsia="宋体" w:hAnsi="宋体" w:cs="Times New Roman" w:hint="eastAsia"/>
          <w:b/>
          <w:sz w:val="32"/>
          <w:szCs w:val="32"/>
        </w:rPr>
        <w:t>增强高等</w:t>
      </w:r>
      <w:r w:rsidR="00FF4A55" w:rsidRPr="00FF4A55">
        <w:rPr>
          <w:rFonts w:ascii="宋体" w:eastAsia="宋体" w:hAnsi="宋体" w:cs="Times New Roman"/>
          <w:b/>
          <w:sz w:val="32"/>
          <w:szCs w:val="32"/>
        </w:rPr>
        <w:t>教育</w:t>
      </w:r>
      <w:r w:rsidR="00FF4A55" w:rsidRPr="00FF4A55">
        <w:rPr>
          <w:rFonts w:ascii="宋体" w:eastAsia="宋体" w:hAnsi="宋体" w:cs="Times New Roman" w:hint="eastAsia"/>
          <w:b/>
          <w:sz w:val="32"/>
          <w:szCs w:val="32"/>
        </w:rPr>
        <w:t>供给</w:t>
      </w:r>
      <w:r w:rsidR="001B53AA">
        <w:rPr>
          <w:rFonts w:ascii="宋体" w:eastAsia="宋体" w:hAnsi="宋体" w:cs="Times New Roman" w:hint="eastAsia"/>
          <w:b/>
          <w:sz w:val="32"/>
          <w:szCs w:val="32"/>
        </w:rPr>
        <w:t>主</w:t>
      </w:r>
      <w:r w:rsidR="001B53AA">
        <w:rPr>
          <w:rFonts w:ascii="宋体" w:eastAsia="宋体" w:hAnsi="宋体" w:cs="Times New Roman"/>
          <w:b/>
          <w:sz w:val="32"/>
          <w:szCs w:val="32"/>
        </w:rPr>
        <w:t>体</w:t>
      </w:r>
      <w:r w:rsidR="00FF4A55" w:rsidRPr="00FF4A55">
        <w:rPr>
          <w:rFonts w:ascii="宋体" w:eastAsia="宋体" w:hAnsi="宋体" w:cs="Times New Roman" w:hint="eastAsia"/>
          <w:b/>
          <w:sz w:val="32"/>
          <w:szCs w:val="32"/>
        </w:rPr>
        <w:t>活力</w:t>
      </w:r>
    </w:p>
    <w:p w:rsidR="00F243F0" w:rsidRPr="00F243F0" w:rsidRDefault="00F243F0" w:rsidP="00F243F0">
      <w:pPr>
        <w:widowControl/>
        <w:shd w:val="clear" w:color="auto" w:fill="FFFFFF"/>
        <w:spacing w:line="580" w:lineRule="exact"/>
        <w:ind w:firstLine="641"/>
        <w:rPr>
          <w:rFonts w:ascii="宋体" w:hAnsi="宋体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1</w:t>
      </w:r>
      <w:r w:rsidR="00EF2B28">
        <w:rPr>
          <w:rFonts w:ascii="宋体" w:hAnsi="宋体"/>
          <w:color w:val="000000"/>
          <w:sz w:val="32"/>
          <w:szCs w:val="32"/>
        </w:rPr>
        <w:t>4</w:t>
      </w:r>
      <w:r>
        <w:rPr>
          <w:rFonts w:ascii="宋体" w:hAnsi="宋体"/>
          <w:color w:val="000000"/>
          <w:sz w:val="32"/>
          <w:szCs w:val="32"/>
        </w:rPr>
        <w:t>.</w:t>
      </w:r>
      <w:r w:rsidRPr="009B4F95">
        <w:rPr>
          <w:rFonts w:ascii="宋体" w:hAnsi="宋体" w:hint="eastAsia"/>
          <w:sz w:val="32"/>
          <w:szCs w:val="32"/>
        </w:rPr>
        <w:t>提升高校科技创新政策供给水平，破解制约科技成果转化的体制机制障碍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F4A55" w:rsidRPr="009B4F95" w:rsidRDefault="00F243F0" w:rsidP="00F243F0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5</w:t>
      </w:r>
      <w:r w:rsidR="005E30BB">
        <w:rPr>
          <w:rFonts w:ascii="宋体" w:hAnsi="宋体"/>
          <w:sz w:val="32"/>
          <w:szCs w:val="32"/>
        </w:rPr>
        <w:t>.</w:t>
      </w:r>
      <w:r w:rsidRPr="009B4F95">
        <w:rPr>
          <w:rFonts w:ascii="宋体" w:hAnsi="宋体" w:hint="eastAsia"/>
          <w:sz w:val="32"/>
          <w:szCs w:val="32"/>
        </w:rPr>
        <w:t>加强考核与监管，落实高校促进毕业生就业的主体责任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FF4A55" w:rsidRPr="009B4F95" w:rsidRDefault="00F243F0" w:rsidP="00F243F0">
      <w:pPr>
        <w:widowControl/>
        <w:shd w:val="clear" w:color="auto" w:fill="FFFFFF"/>
        <w:spacing w:line="580" w:lineRule="exact"/>
        <w:ind w:firstLine="641"/>
        <w:rPr>
          <w:rFonts w:ascii="Times New Roman" w:hAnsi="Times New Roman"/>
          <w:bCs/>
          <w:kern w:val="0"/>
          <w:sz w:val="24"/>
          <w:szCs w:val="32"/>
        </w:rPr>
      </w:pPr>
      <w:r>
        <w:rPr>
          <w:rFonts w:ascii="宋体" w:hAnsi="宋体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6</w:t>
      </w:r>
      <w:r w:rsidR="005E30BB">
        <w:rPr>
          <w:rFonts w:ascii="宋体" w:hAnsi="宋体"/>
          <w:sz w:val="32"/>
          <w:szCs w:val="32"/>
        </w:rPr>
        <w:t>.</w:t>
      </w:r>
      <w:r w:rsidRPr="002B5735">
        <w:rPr>
          <w:rFonts w:ascii="宋体" w:hAnsi="宋体" w:hint="eastAsia"/>
          <w:sz w:val="32"/>
          <w:szCs w:val="32"/>
        </w:rPr>
        <w:t>推进拨款方式改革，提高教育经费使用效率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5608EE" w:rsidRDefault="00F243F0" w:rsidP="005608EE">
      <w:pPr>
        <w:widowControl/>
        <w:shd w:val="clear" w:color="auto" w:fill="FFFFFF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7</w:t>
      </w:r>
      <w:r w:rsidR="005E30BB" w:rsidRPr="002B5735">
        <w:rPr>
          <w:rFonts w:ascii="宋体" w:hAnsi="宋体"/>
          <w:sz w:val="32"/>
          <w:szCs w:val="32"/>
        </w:rPr>
        <w:t>.</w:t>
      </w:r>
      <w:r w:rsidRPr="009B4F95">
        <w:rPr>
          <w:rFonts w:ascii="宋体" w:hAnsi="宋体" w:hint="eastAsia"/>
          <w:sz w:val="32"/>
          <w:szCs w:val="32"/>
        </w:rPr>
        <w:t>加强绩效考核，提高高校管理水平</w:t>
      </w:r>
      <w:r>
        <w:rPr>
          <w:rFonts w:ascii="宋体" w:hAnsi="宋体" w:hint="eastAsia"/>
          <w:sz w:val="32"/>
          <w:szCs w:val="32"/>
        </w:rPr>
        <w:t>问题</w:t>
      </w:r>
      <w:r>
        <w:rPr>
          <w:rFonts w:ascii="宋体" w:hAnsi="宋体"/>
          <w:sz w:val="32"/>
          <w:szCs w:val="32"/>
        </w:rPr>
        <w:t>研究</w:t>
      </w:r>
    </w:p>
    <w:p w:rsidR="005608EE" w:rsidRPr="00F2222A" w:rsidRDefault="005608EE" w:rsidP="005608EE">
      <w:pPr>
        <w:widowControl/>
        <w:shd w:val="clear" w:color="auto" w:fill="FFFFFF"/>
        <w:spacing w:line="580" w:lineRule="exact"/>
        <w:ind w:firstLineChars="200" w:firstLine="643"/>
        <w:rPr>
          <w:rFonts w:ascii="宋体" w:hAnsi="宋体"/>
          <w:b/>
          <w:sz w:val="32"/>
          <w:szCs w:val="32"/>
        </w:rPr>
      </w:pPr>
      <w:r w:rsidRPr="00F2222A">
        <w:rPr>
          <w:rFonts w:ascii="宋体" w:hAnsi="宋体" w:hint="eastAsia"/>
          <w:b/>
          <w:sz w:val="32"/>
          <w:szCs w:val="32"/>
        </w:rPr>
        <w:t>五</w:t>
      </w:r>
      <w:r w:rsidRPr="00F2222A">
        <w:rPr>
          <w:rFonts w:ascii="宋体" w:hAnsi="宋体"/>
          <w:b/>
          <w:sz w:val="32"/>
          <w:szCs w:val="32"/>
        </w:rPr>
        <w:t>、</w:t>
      </w:r>
      <w:r w:rsidRPr="00F2222A">
        <w:rPr>
          <w:rFonts w:ascii="宋体" w:hAnsi="宋体" w:hint="eastAsia"/>
          <w:b/>
          <w:sz w:val="32"/>
          <w:szCs w:val="32"/>
        </w:rPr>
        <w:t>其</w:t>
      </w:r>
      <w:r w:rsidRPr="00F2222A">
        <w:rPr>
          <w:rFonts w:ascii="宋体" w:hAnsi="宋体"/>
          <w:b/>
          <w:sz w:val="32"/>
          <w:szCs w:val="32"/>
        </w:rPr>
        <w:t>他</w:t>
      </w:r>
    </w:p>
    <w:p w:rsidR="00FF4A55" w:rsidRPr="002A3531" w:rsidRDefault="005608EE" w:rsidP="002A3531">
      <w:pPr>
        <w:widowControl/>
        <w:shd w:val="clear" w:color="auto" w:fill="FFFFFF"/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</w:t>
      </w:r>
      <w:r w:rsidR="00EF2B28">
        <w:rPr>
          <w:rFonts w:ascii="宋体" w:hAnsi="宋体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.</w:t>
      </w:r>
      <w:r>
        <w:rPr>
          <w:rFonts w:ascii="宋体" w:hAnsi="宋体"/>
          <w:sz w:val="32"/>
          <w:szCs w:val="32"/>
        </w:rPr>
        <w:t>高等教育供给</w:t>
      </w:r>
      <w:proofErr w:type="gramStart"/>
      <w:r>
        <w:rPr>
          <w:rFonts w:ascii="宋体" w:hAnsi="宋体"/>
          <w:sz w:val="32"/>
          <w:szCs w:val="32"/>
        </w:rPr>
        <w:t>侧改革</w:t>
      </w:r>
      <w:proofErr w:type="gramEnd"/>
      <w:r>
        <w:rPr>
          <w:rFonts w:ascii="宋体" w:hAnsi="宋体" w:hint="eastAsia"/>
          <w:sz w:val="32"/>
          <w:szCs w:val="32"/>
        </w:rPr>
        <w:t>的</w:t>
      </w:r>
      <w:r>
        <w:rPr>
          <w:rFonts w:ascii="宋体" w:hAnsi="宋体"/>
          <w:sz w:val="32"/>
          <w:szCs w:val="32"/>
        </w:rPr>
        <w:t>基</w:t>
      </w:r>
      <w:r w:rsidR="002A3531">
        <w:rPr>
          <w:rFonts w:ascii="宋体" w:hAnsi="宋体" w:hint="eastAsia"/>
          <w:sz w:val="32"/>
          <w:szCs w:val="32"/>
        </w:rPr>
        <w:t>础</w:t>
      </w:r>
      <w:r>
        <w:rPr>
          <w:rFonts w:ascii="宋体" w:hAnsi="宋体"/>
          <w:sz w:val="32"/>
          <w:szCs w:val="32"/>
        </w:rPr>
        <w:t>理论</w:t>
      </w:r>
      <w:r w:rsidR="002A3531">
        <w:rPr>
          <w:rFonts w:ascii="宋体" w:hAnsi="宋体" w:hint="eastAsia"/>
          <w:sz w:val="32"/>
          <w:szCs w:val="32"/>
        </w:rPr>
        <w:t>或</w:t>
      </w:r>
      <w:r w:rsidR="00EF2B28">
        <w:rPr>
          <w:rFonts w:ascii="宋体" w:hAnsi="宋体" w:hint="eastAsia"/>
          <w:sz w:val="32"/>
          <w:szCs w:val="32"/>
        </w:rPr>
        <w:t>其</w:t>
      </w:r>
      <w:bookmarkStart w:id="0" w:name="_GoBack"/>
      <w:bookmarkEnd w:id="0"/>
      <w:r w:rsidR="00EF2B28">
        <w:rPr>
          <w:rFonts w:ascii="宋体" w:hAnsi="宋体" w:hint="eastAsia"/>
          <w:sz w:val="32"/>
          <w:szCs w:val="32"/>
        </w:rPr>
        <w:t>他</w:t>
      </w:r>
      <w:r>
        <w:rPr>
          <w:rFonts w:ascii="宋体" w:hAnsi="宋体" w:hint="eastAsia"/>
          <w:sz w:val="32"/>
          <w:szCs w:val="32"/>
        </w:rPr>
        <w:t>实</w:t>
      </w:r>
      <w:r>
        <w:rPr>
          <w:rFonts w:ascii="宋体" w:hAnsi="宋体"/>
          <w:sz w:val="32"/>
          <w:szCs w:val="32"/>
        </w:rPr>
        <w:t>践问题研究</w:t>
      </w:r>
    </w:p>
    <w:sectPr w:rsidR="00FF4A55" w:rsidRPr="002A3531" w:rsidSect="00E0710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93D" w:rsidRDefault="003E393D" w:rsidP="00C64FED">
      <w:r>
        <w:separator/>
      </w:r>
    </w:p>
  </w:endnote>
  <w:endnote w:type="continuationSeparator" w:id="0">
    <w:p w:rsidR="003E393D" w:rsidRDefault="003E393D" w:rsidP="00C6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3580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4FED" w:rsidRDefault="00C64FE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E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E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4FED" w:rsidRDefault="00C64F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93D" w:rsidRDefault="003E393D" w:rsidP="00C64FED">
      <w:r>
        <w:separator/>
      </w:r>
    </w:p>
  </w:footnote>
  <w:footnote w:type="continuationSeparator" w:id="0">
    <w:p w:rsidR="003E393D" w:rsidRDefault="003E393D" w:rsidP="00C6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A6"/>
    <w:rsid w:val="00036C7F"/>
    <w:rsid w:val="001B53AA"/>
    <w:rsid w:val="001C2013"/>
    <w:rsid w:val="001D7488"/>
    <w:rsid w:val="00245A33"/>
    <w:rsid w:val="0027646C"/>
    <w:rsid w:val="002A3531"/>
    <w:rsid w:val="002B5735"/>
    <w:rsid w:val="00375D55"/>
    <w:rsid w:val="003E393D"/>
    <w:rsid w:val="00443F9E"/>
    <w:rsid w:val="005608EE"/>
    <w:rsid w:val="005E30BB"/>
    <w:rsid w:val="00681B3F"/>
    <w:rsid w:val="008A1BE2"/>
    <w:rsid w:val="008C389D"/>
    <w:rsid w:val="008D2682"/>
    <w:rsid w:val="00950543"/>
    <w:rsid w:val="009D1237"/>
    <w:rsid w:val="00A44AA6"/>
    <w:rsid w:val="00AF40A6"/>
    <w:rsid w:val="00B12877"/>
    <w:rsid w:val="00B33C80"/>
    <w:rsid w:val="00BA237D"/>
    <w:rsid w:val="00C64FED"/>
    <w:rsid w:val="00C80E95"/>
    <w:rsid w:val="00CD2EF8"/>
    <w:rsid w:val="00D108E2"/>
    <w:rsid w:val="00DD72A7"/>
    <w:rsid w:val="00E0710D"/>
    <w:rsid w:val="00EF2B28"/>
    <w:rsid w:val="00F223F2"/>
    <w:rsid w:val="00F243F0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AE95D7-CB7A-44A7-8D93-3BA20A2A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shao yuan</cp:lastModifiedBy>
  <cp:revision>18</cp:revision>
  <dcterms:created xsi:type="dcterms:W3CDTF">2016-09-05T01:07:00Z</dcterms:created>
  <dcterms:modified xsi:type="dcterms:W3CDTF">2016-09-07T05:46:00Z</dcterms:modified>
</cp:coreProperties>
</file>