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5E4D2">
      <w:pPr>
        <w:pStyle w:val="2"/>
        <w:spacing w:before="101" w:line="267" w:lineRule="auto"/>
        <w:ind w:left="137" w:right="262" w:firstLine="34"/>
        <w:jc w:val="center"/>
        <w:outlineLvl w:val="0"/>
        <w:rPr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自动化系学习宣传习近平</w:t>
      </w:r>
      <w:r>
        <w:rPr>
          <w:spacing w:val="7"/>
          <w:sz w:val="22"/>
          <w:szCs w:val="22"/>
        </w:rPr>
        <w:t xml:space="preserve"> </w:t>
      </w:r>
      <w:r>
        <w:rPr>
          <w:b/>
          <w:bCs/>
          <w:spacing w:val="16"/>
          <w:sz w:val="22"/>
          <w:szCs w:val="22"/>
        </w:rPr>
        <w:t>同志《论教育》主题团日</w:t>
      </w:r>
      <w:r>
        <w:rPr>
          <w:spacing w:val="7"/>
          <w:sz w:val="22"/>
          <w:szCs w:val="22"/>
        </w:rPr>
        <w:t xml:space="preserve"> </w:t>
      </w:r>
      <w:r>
        <w:rPr>
          <w:b/>
          <w:bCs/>
          <w:spacing w:val="8"/>
          <w:sz w:val="22"/>
          <w:szCs w:val="22"/>
        </w:rPr>
        <w:t>活动总结</w:t>
      </w:r>
    </w:p>
    <w:p w14:paraId="46B90315">
      <w:pPr>
        <w:pStyle w:val="2"/>
        <w:spacing w:before="62" w:line="289" w:lineRule="auto"/>
        <w:ind w:left="134" w:right="281" w:firstLine="424" w:firstLineChars="200"/>
        <w:rPr>
          <w:spacing w:val="11"/>
        </w:rPr>
      </w:pPr>
      <w:r>
        <w:rPr>
          <w:spacing w:val="11"/>
        </w:rPr>
        <w:t xml:space="preserve">教育是强国建设、民族复兴之基。习近平总书记对教育战略 </w:t>
      </w:r>
      <w:r>
        <w:rPr>
          <w:spacing w:val="11"/>
        </w:rPr>
        <w:t>地位的论述，深刻体现了对教 育事业的高度重视和对强国建 设规律的深刻洞察与精准把握。这是沉甸甸的信任和期待，更是光荣的使命和责任。</w:t>
      </w:r>
      <w:r>
        <w:rPr>
          <w:spacing w:val="11"/>
        </w:rPr>
        <w:t xml:space="preserve"> 全面准确深入学习宣传贯彻大 会精神，领悟习近平总书记重 要讲话精神实质和核心要义， 必须牢牢把握教育的政治属性、人民属性、战略属性，坚 定不移走中国特色社会主义教 育发展道路。</w:t>
      </w:r>
    </w:p>
    <w:p w14:paraId="626FF514">
      <w:pPr>
        <w:pStyle w:val="2"/>
        <w:spacing w:before="62" w:line="289" w:lineRule="auto"/>
        <w:ind w:left="134" w:right="281" w:firstLine="424" w:firstLineChars="200"/>
        <w:rPr>
          <w:spacing w:val="11"/>
        </w:rPr>
      </w:pPr>
      <w:r>
        <w:rPr>
          <w:spacing w:val="11"/>
        </w:rPr>
        <w:drawing>
          <wp:inline distT="0" distB="0" distL="0" distR="0">
            <wp:extent cx="1793240" cy="1343660"/>
            <wp:effectExtent l="0" t="0" r="10160" b="254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3468" cy="134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E281">
      <w:pPr>
        <w:pStyle w:val="2"/>
        <w:spacing w:before="62" w:line="289" w:lineRule="auto"/>
        <w:ind w:left="134" w:right="281" w:firstLine="424" w:firstLineChars="200"/>
        <w:rPr>
          <w:spacing w:val="11"/>
        </w:rPr>
      </w:pPr>
      <w:r>
        <w:rPr>
          <w:spacing w:val="11"/>
        </w:rPr>
        <w:t xml:space="preserve">牢牢把握教育的政治属性，坚定不移培养德智体美劳 全面发展的社会主义建设者和 接班人。培养什么人、怎样培 养人、为谁培养人是教育的根 本问题，也是建设教育强国的 核心课题。培养一代又一代在 社会主义现代化建设中可堪大 用、能担重任的栋梁之才，才 能确保党的事业和社会主义现 代化强国建设后继有人。牢牢 把握教育的政治属性，要求我 们坚持不懈用习近平新时代中 国特色社会主义思想铸魂育人，锻造好落实立德树人根本 </w:t>
      </w:r>
      <w:r>
        <w:rPr>
          <w:spacing w:val="11"/>
        </w:rPr>
        <w:t>任务的关键课程，教育引导青 少年学生坚定马克思主义信仰、中国特色社会主义信念、 中华民族伟大复兴信心，立报 国强国大志向、做挺膺担当奋斗者。</w:t>
      </w:r>
    </w:p>
    <w:p w14:paraId="2300E254">
      <w:pPr>
        <w:pStyle w:val="2"/>
        <w:spacing w:before="62" w:line="289" w:lineRule="auto"/>
        <w:ind w:right="281" w:firstLine="424" w:firstLineChars="200"/>
        <w:rPr>
          <w:spacing w:val="11"/>
        </w:rPr>
      </w:pPr>
      <w:r>
        <w:rPr>
          <w:spacing w:val="11"/>
        </w:rPr>
        <w:t>牢牢把握教育的人民属性，让教育改革发展成果更多 更公平惠及全体人民。教育是 人类传承文明和知识、培养年 轻一代、创造美好生活的根本 途径。坚持以人民为中心发展</w:t>
      </w:r>
      <w:r>
        <w:rPr>
          <w:spacing w:val="11"/>
        </w:rPr>
        <w:t xml:space="preserve"> 教育，是我们党人民至上的根 本立场和执政为民的基本理念 </w:t>
      </w:r>
      <w:r>
        <w:rPr>
          <w:spacing w:val="11"/>
        </w:rPr>
        <w:t xml:space="preserve">在教育领域的生动体现。牢牢 把握教育的人民属性，要求我 </w:t>
      </w:r>
      <w:r>
        <w:rPr>
          <w:spacing w:val="11"/>
        </w:rPr>
        <w:t>们聚焦人民群众对更好教育的 新要求新期待，抓住人民最关心、最直接、最现实的利益问 题，加快建设高质量教育体系，优化区域教育资源配置， 推动义务教育优质均衡发展， 深入实施国家教育数字化战略，建设全民终身学习的学习 型社会、学习型大国，不断提 升教育公共服务的普惠性、可 及性、便捷性，解决好人民群众 的 “ 急 难 愁 盼 ” 。</w:t>
      </w:r>
    </w:p>
    <w:p w14:paraId="47684E17">
      <w:pPr>
        <w:pStyle w:val="2"/>
        <w:spacing w:before="62" w:line="289" w:lineRule="auto"/>
        <w:ind w:left="134" w:right="281" w:firstLine="424" w:firstLineChars="200"/>
        <w:jc w:val="center"/>
        <w:rPr>
          <w:spacing w:val="11"/>
        </w:rPr>
      </w:pPr>
      <w:r>
        <w:rPr>
          <w:spacing w:val="11"/>
        </w:rPr>
        <w:drawing>
          <wp:inline distT="0" distB="0" distL="0" distR="0">
            <wp:extent cx="1795780" cy="1351280"/>
            <wp:effectExtent l="0" t="0" r="7620" b="762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6063" cy="135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E4533">
      <w:pPr>
        <w:pStyle w:val="2"/>
        <w:spacing w:before="62" w:line="289" w:lineRule="auto"/>
        <w:ind w:left="134" w:right="281" w:firstLine="424" w:firstLineChars="200"/>
        <w:rPr>
          <w:spacing w:val="11"/>
        </w:rPr>
      </w:pPr>
      <w:r>
        <w:rPr>
          <w:spacing w:val="11"/>
        </w:rPr>
        <w:t>牢牢把握教育的战略属性，奋力书写以教育强国建设 支撑引领中国式现代化的崭新 篇章。当今时代，科技是第一 生产力，人才是第一资源，创 新是第一动力。教育是人才涌 现的基础、科技发展的先导。</w:t>
      </w:r>
    </w:p>
    <w:p w14:paraId="0B788667">
      <w:pPr>
        <w:pStyle w:val="2"/>
        <w:spacing w:before="62" w:line="289" w:lineRule="auto"/>
        <w:ind w:left="134" w:right="281" w:firstLine="424" w:firstLineChars="200"/>
        <w:rPr>
          <w:sz w:val="10"/>
          <w:szCs w:val="10"/>
        </w:rPr>
      </w:pPr>
      <w:r>
        <w:rPr>
          <w:spacing w:val="11"/>
        </w:rPr>
        <w:t xml:space="preserve">牢牢把握教育的战略属性，要求我们统筹实施科教兴国战略、人才强国战略、创新驱动发展战略， 一体推进教育发展、科技创新、人才培养。要 以科技发展、国家战略需求为 牵引，着眼提高创新能力，完 善高校科技创新体制机制，加 强基础学科、新兴学科、交叉 </w:t>
      </w:r>
      <w:r>
        <w:rPr>
          <w:spacing w:val="11"/>
        </w:rPr>
        <w:t>学科建设和拔尖人才培养，源 源不断培养和输送各类高素质 人才，创造更多原创性科技成果，助力高水平科技自立自</w:t>
      </w:r>
      <w:bookmarkStart w:id="0" w:name="_GoBack"/>
      <w:bookmarkEnd w:id="0"/>
      <w:r>
        <w:rPr>
          <w:spacing w:val="11"/>
        </w:rPr>
        <w:t>强，更好发挥支撑引领中国式 现代化的战略先导作用。</w:t>
      </w:r>
    </w:p>
    <w:sectPr>
      <w:headerReference r:id="rId5" w:type="default"/>
      <w:footerReference r:id="rId6" w:type="default"/>
      <w:pgSz w:w="11906" w:h="16838"/>
      <w:pgMar w:top="1" w:right="6" w:bottom="1" w:left="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24E6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850A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JmNTljMjJmMmFiY2ZkYTNjNzE2NGMxNGZlMTEyMjkifQ=="/>
  </w:docVars>
  <w:rsids>
    <w:rsidRoot w:val="00000000"/>
    <w:rsid w:val="0AA54ECA"/>
    <w:rsid w:val="5D611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1023</Words>
  <Characters>1024</Characters>
  <TotalTime>2</TotalTime>
  <ScaleCrop>false</ScaleCrop>
  <LinksUpToDate>false</LinksUpToDate>
  <CharactersWithSpaces>1116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2024-11-08T08:52:00Z</dcterms:created>
  <dc:creator>Kingsoft-PDF</dc:creator>
  <cp:lastModifiedBy>高婧怡</cp:lastModifiedBy>
  <dcterms:modified xsi:type="dcterms:W3CDTF">2024-11-08T00:54:52Z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2024-11-08T08:52:01Z</vt:filetime>
  </property>
  <property fmtid="{D5CDD505-2E9C-101B-9397-08002B2CF9AE}" pid="4" name="UsrData">
    <vt:lpwstr>672d60a4924d780020456661wl</vt:lpwstr>
  </property>
  <property fmtid="{D5CDD505-2E9C-101B-9397-08002B2CF9AE}" pid="5" name="KSOProductBuildVer">
    <vt:lpwstr>2052-12.1.0.18608</vt:lpwstr>
  </property>
  <property fmtid="{D5CDD505-2E9C-101B-9397-08002B2CF9AE}" pid="6" name="ICV">
    <vt:lpwstr>05957A792665437A96A51DF579D9ED06_13</vt:lpwstr>
  </property>
</Properties>
</file>