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9428DE">
      <w:pPr>
        <w:spacing w:line="640" w:lineRule="exact"/>
        <w:rPr>
          <w:sz w:val="32"/>
        </w:rPr>
      </w:pPr>
      <w:r>
        <w:rPr>
          <w:sz w:val="32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-632460</wp:posOffset>
                </wp:positionH>
                <wp:positionV relativeFrom="paragraph">
                  <wp:posOffset>359410</wp:posOffset>
                </wp:positionV>
                <wp:extent cx="7084060" cy="1351915"/>
                <wp:effectExtent l="0" t="0" r="2540" b="635"/>
                <wp:wrapNone/>
                <wp:docPr id="1026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4059" cy="1351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29960C7">
                            <w:pPr>
                              <w:spacing w:line="1200" w:lineRule="exact"/>
                              <w:jc w:val="center"/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0000"/>
                                <w:spacing w:val="-113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color w:val="FF0000"/>
                                <w:spacing w:val="68"/>
                                <w:w w:val="55"/>
                                <w:sz w:val="96"/>
                                <w:szCs w:val="96"/>
                              </w:rPr>
                              <w:t>辽宁石化职业技术学院内部通知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文本框 9" o:spid="_x0000_s1026" o:spt="1" style="position:absolute;left:0pt;margin-left:-49.8pt;margin-top:28.3pt;height:106.45pt;width:557.8pt;z-index:251659264;mso-width-relative:page;mso-height-relative:page;" fillcolor="#FFFFFF" filled="t" stroked="f" coordsize="21600,21600" o:gfxdata="UEsDBAoAAAAAAIdO4kAAAAAAAAAAAAAAAAAEAAAAZHJzL1BLAwQUAAAACACHTuJArilqQdgAAAAL&#10;AQAADwAAAGRycy9kb3ducmV2LnhtbE2PwU7DMAyG70i8Q2QkblvSQSNa6u6AtBNwYJvE1WuytqJJ&#10;SpNu4+3xTnCyLH/6/f3V+uIGcbJT7INHyJYKhPVNML1vEfa7zeIJREzkDQ3BW4QfG2Fd395UVJpw&#10;9h/2tE2t4BAfS0LoUhpLKWPTWUdxGUbr+XYMk6PE69RKM9GZw90gV0pp6aj3/KGj0b50tvnazg6B&#10;9KP5fj8+vO1eZ01Fe1Gb/FMh3t9l6hlEspf0B8NVn9WhZqdDmL2JYkBYFIVmFCHXPK+AyjS3OyCs&#10;dJGDrCv5v0P9C1BLAwQUAAAACACHTuJAgRWiBL8BAABxAwAADgAAAGRycy9lMm9Eb2MueG1srVNL&#10;btswEN0XyB0I7mNJbpzGguUsajibog2Q9AA0RUkE+MOQtuQLtDfoqpvuey6fo0NKddpkk0W0oGaG&#10;wzfz3pCr20ErchDgpTUVLWY5JcJwW0vTVvTr4/byhhIfmKmZskZU9Cg8vV1fvFv1rhRz21lVCyAI&#10;YnzZu4p2IbgyyzzvhGZ+Zp0wuNlY0CygC21WA+sRXatsnufXWW+hdmC58B6jm3GTTojwGkDbNJKL&#10;jeV7LUwYUUEoFpCS76TzdJ26bRrBw5em8SIQVVFkGtKKRdDexTVbr1jZAnOd5FML7DUtPOOkmTRY&#10;9Ay1YYGRPcgXUFpysN42YcatzkYiSRFkUeTPtHnomBOJC0rt3Vl0/3aw/PPhHois8Sbk82tKDNM4&#10;89OP76efv0+/vpFlVKh3vsTEB3cPk+fRjHSHBnT8IxEyJFWPZ1XFEAjH4If85ipfLCnhuFe8XxTL&#10;YhFRs6fjDny4E1aTaFQUcGxJTXb45MOY+jclVvNWyXorlUoOtLuPCsiB4Yi36ZvQ/0tTJiYbG4+N&#10;iDGSRWojmWiFYTdMDHe2PqIyewey7bCnIoHGJJxEan66NXHU//oJ9OmlrP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rilqQdgAAAALAQAADwAAAAAAAAABACAAAAAiAAAAZHJzL2Rvd25yZXYueG1s&#10;UEsBAhQAFAAAAAgAh07iQIEVogS/AQAAcQMAAA4AAAAAAAAAAQAgAAAAJwEAAGRycy9lMm9Eb2Mu&#10;eG1sUEsFBgAAAAAGAAYAWQEAAFg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429960C7">
                      <w:pPr>
                        <w:spacing w:line="1200" w:lineRule="exact"/>
                        <w:jc w:val="center"/>
                        <w:rPr>
                          <w:rFonts w:hint="eastAsia" w:ascii="宋体" w:hAnsi="宋体" w:cs="宋体"/>
                          <w:b/>
                          <w:bCs/>
                          <w:color w:val="FF0000"/>
                          <w:spacing w:val="-113"/>
                          <w:sz w:val="72"/>
                          <w:szCs w:val="72"/>
                        </w:rPr>
                      </w:pPr>
                      <w:r>
                        <w:rPr>
                          <w:rFonts w:hint="eastAsia" w:ascii="方正小标宋简体" w:hAnsi="方正小标宋简体" w:eastAsia="方正小标宋简体" w:cs="方正小标宋简体"/>
                          <w:color w:val="FF0000"/>
                          <w:spacing w:val="68"/>
                          <w:w w:val="55"/>
                          <w:sz w:val="96"/>
                          <w:szCs w:val="96"/>
                        </w:rPr>
                        <w:t>辽宁石化职业技术学院内部通知</w:t>
                      </w:r>
                    </w:p>
                  </w:txbxContent>
                </v:textbox>
              </v:rect>
            </w:pict>
          </mc:Fallback>
        </mc:AlternateContent>
      </w:r>
    </w:p>
    <w:p w14:paraId="119B36DD">
      <w:pPr>
        <w:spacing w:line="640" w:lineRule="exact"/>
        <w:jc w:val="center"/>
        <w:rPr>
          <w:sz w:val="32"/>
        </w:rPr>
      </w:pPr>
    </w:p>
    <w:p w14:paraId="67E20BCB">
      <w:pPr>
        <w:spacing w:line="640" w:lineRule="exact"/>
        <w:rPr>
          <w:rFonts w:eastAsia="仿宋"/>
          <w:color w:val="FF0000"/>
          <w:sz w:val="44"/>
          <w:szCs w:val="44"/>
        </w:rPr>
      </w:pPr>
    </w:p>
    <w:p w14:paraId="189F18AD">
      <w:pPr>
        <w:spacing w:line="640" w:lineRule="exact"/>
        <w:jc w:val="center"/>
        <w:rPr>
          <w:rFonts w:eastAsia="仿宋"/>
          <w:color w:val="FF0000"/>
          <w:sz w:val="44"/>
          <w:szCs w:val="44"/>
        </w:rPr>
      </w:pPr>
      <w:r>
        <w:rPr>
          <w:sz w:val="44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-172085</wp:posOffset>
                </wp:positionH>
                <wp:positionV relativeFrom="paragraph">
                  <wp:posOffset>106045</wp:posOffset>
                </wp:positionV>
                <wp:extent cx="5970905" cy="635"/>
                <wp:effectExtent l="0" t="0" r="0" b="0"/>
                <wp:wrapNone/>
                <wp:docPr id="1027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70905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5" o:spid="_x0000_s1026" o:spt="20" style="position:absolute;left:0pt;margin-left:-13.55pt;margin-top:8.35pt;height:0.05pt;width:470.15pt;z-index:251659264;mso-width-relative:page;mso-height-relative:page;" filled="f" stroked="t" coordsize="21600,21600" o:gfxdata="UEsDBAoAAAAAAIdO4kAAAAAAAAAAAAAAAAAEAAAAZHJzL1BLAwQUAAAACACHTuJAIhM7rdcAAAAJ&#10;AQAADwAAAGRycy9kb3ducmV2LnhtbE2PwU7DMAyG70i8Q2QkLmhL26F1K013ACFuoA0krl5q2orG&#10;KU22Dp4e7wRH+//0+3O5ObleHWkMnWcD6TwBRWx93XFj4O31cbYCFSJyjb1nMvBNATbV5UWJRe0n&#10;3tJxFxslJRwKNNDGOBRaB9uSwzD3A7FkH350GGUcG12POEm563WWJEvtsGO50OJA9y3Zz93BGeB8&#10;/WS/Xt6jvdXT5G8WP8+YPRhzfZUmd6AineIfDGd9UYdKnPb+wHVQvYFZlqeCSrDMQQmwThcZqP15&#10;sQJdlfr/B9UvUEsDBBQAAAAIAIdO4kBmSrTD+QEAAOgDAAAOAAAAZHJzL2Uyb0RvYy54bWytU72O&#10;EzEQ7pF4B8s92b2gXO5WSa64EBoEJwEPMLG9WUv+k8fJJi/BCyDRQUVJz9twPAZjb8jB0aRgC+94&#10;PPPNfJ/Hs5u9NWynImrv5vxiVHOmnPBSu82cv3+3enbFGSZwEox3as4PCvnN4umTWR8aNfadN1JF&#10;RiAOmz7MeZdSaKoKRacs4MgH5eiw9dFCom3cVDJCT+jWVOO6vqx6H2WIXihE8i6HQ35EjOcA+rbV&#10;Qi292Frl0oAalYFElLDTAfmidNu2SqQ3bYsqMTPnxDSVlYqQvc5rtZhBs4kQOi2OLcA5LTziZEE7&#10;KnqCWkICto36HyirRfTo2zQS3lYDkaIIsbioH2nztoOgCheSGsNJdPx/sOL17i4yLWkS6vGUMweW&#10;7vz+47cfHz7//P6J1vuvX9gk69QHbCj81t3F4w7DXcyk9220+U902L5oezhpq/aJCXJOrqf1dT3h&#10;TNDZ5fOCWD2khojppfKWZWPOjXaZODSwe4WJylHo75DsNo711PLkapoRgcawpesn0waigm5TktEb&#10;LVfamJyCcbO+NZHtgEZhtarpy6wI+K+wXGUJ2A1x5WgYkui3TlICNJ0C+cJJlg6BtHL0SnjuxirJ&#10;mVH0qLJVIhNoc04kNWEc9ZIlHkTN1trLQ9G6+GkASrfHYc0T9ue+ZD880MU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IhM7rdcAAAAJAQAADwAAAAAAAAABACAAAAAiAAAAZHJzL2Rvd25yZXYueG1s&#10;UEsBAhQAFAAAAAgAh07iQGZKtMP5AQAA6AMAAA4AAAAAAAAAAQAgAAAAJgEAAGRycy9lMm9Eb2Mu&#10;eG1sUEsFBgAAAAAGAAYAWQEAAJEFAAAAAA==&#10;">
                <v:fill on="f" focussize="0,0"/>
                <v:stroke weight="1.25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5B5DF827">
      <w:pPr>
        <w:spacing w:line="640" w:lineRule="exact"/>
        <w:jc w:val="right"/>
        <w:rPr>
          <w:rFonts w:hint="eastAsia" w:ascii="方正小标宋简体" w:hAnsi="宋体" w:eastAsia="方正小标宋简体" w:cs="Times New Roman"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〔</w:t>
      </w:r>
      <w:r>
        <w:rPr>
          <w:rFonts w:hint="eastAsia" w:ascii="仿宋_GB2312" w:hAnsi="仿宋_GB2312" w:eastAsia="仿宋_GB2312" w:cs="仿宋_GB2312"/>
          <w:sz w:val="32"/>
          <w:szCs w:val="32"/>
          <w:lang w:bidi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bidi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**</w:t>
      </w:r>
      <w:r>
        <w:rPr>
          <w:rFonts w:hint="eastAsia" w:ascii="仿宋" w:hAnsi="仿宋" w:eastAsia="仿宋" w:cs="仿宋"/>
          <w:sz w:val="32"/>
          <w:szCs w:val="32"/>
          <w:lang w:val="zh-CN" w:bidi="zh-CN"/>
        </w:rPr>
        <w:t>号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 w14:paraId="650DDA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关于开展暑期人工智能赋能教学改革系列专题培训的通知</w:t>
      </w:r>
    </w:p>
    <w:p w14:paraId="0C7AD2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各教学单位：</w:t>
      </w:r>
    </w:p>
    <w:p w14:paraId="5852E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为主动顺应石化产业数智化转型发展趋势，推动人工智能技术与专业教学深度融合，提升教师智慧教学能力、课程建设水平与人才培养方案编制能力，教务处联合科大讯飞和东方仿真组织开展两场专题培训，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经学院领导同意，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现将有关事宜通知如下：</w:t>
      </w:r>
    </w:p>
    <w:p w14:paraId="5020B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一、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培训安排</w:t>
      </w:r>
    </w:p>
    <w:p w14:paraId="6B0AA9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一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）</w:t>
      </w:r>
      <w:r>
        <w:rPr>
          <w:rFonts w:hint="default" w:ascii="楷体" w:hAnsi="楷体" w:eastAsia="楷体" w:cs="楷体"/>
          <w:sz w:val="32"/>
          <w:szCs w:val="32"/>
        </w:rPr>
        <w:t>第一场（科大讯飞线下专场）</w:t>
      </w:r>
    </w:p>
    <w:p w14:paraId="2E8F78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1.培训时间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及地点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：7月28日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沈阳。</w:t>
      </w:r>
    </w:p>
    <w:p w14:paraId="360455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2.主办单位：科大讯飞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3EB165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3.培训内容</w:t>
      </w:r>
    </w:p>
    <w:p w14:paraId="517A65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（1）人工智能课堂实操应用：AI智能备课、教学资源智能创编、线上随堂测评实操；</w:t>
      </w:r>
    </w:p>
    <w:p w14:paraId="15FBFA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（2）人工智能助力人才培养方案编制与修订的思路、方法与实操路径。</w:t>
      </w:r>
    </w:p>
    <w:p w14:paraId="6EB11B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4.形式：线下集中研修，选派教师赴沈阳参加。</w:t>
      </w:r>
    </w:p>
    <w:p w14:paraId="008A09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5.参训人员：主管教学院长、教务处相关人员、各教学院系负责人、各教学院系主管教学负责人、教学能力大赛团队负责人。</w:t>
      </w:r>
    </w:p>
    <w:p w14:paraId="536ACC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）</w:t>
      </w:r>
      <w:r>
        <w:rPr>
          <w:rFonts w:hint="default" w:ascii="楷体" w:hAnsi="楷体" w:eastAsia="楷体" w:cs="楷体"/>
          <w:sz w:val="32"/>
          <w:szCs w:val="32"/>
        </w:rPr>
        <w:t>第二场（校内专题培训）</w:t>
      </w:r>
    </w:p>
    <w:p w14:paraId="306966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1.培训时间及地点：7月30日下午，古塔校区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0AE62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2.培训主题：石化产业数智化转型升级背景下——AI与化工专业的融合与创新发展；新形态教材与在线精品课程建设案例分享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5AD52F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3.培训内容</w:t>
      </w:r>
    </w:p>
    <w:p w14:paraId="3BD566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（1）石化行业数智化变革下，人工智能融入化工类专业建设的路径、改革创新案例；</w:t>
      </w:r>
    </w:p>
    <w:p w14:paraId="73C5EC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（2）国家级新形态规划教材、在线精品课程建设思路、典型案例与申报要点。</w:t>
      </w:r>
    </w:p>
    <w:p w14:paraId="1328C4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4.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参加人员：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主管教学院长、教务处相关人员、各教学院系负责人、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各院系主管教学主任、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专业带头人、参加教学能力大赛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团队成员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 w14:paraId="3ACE6A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二、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有关要求</w:t>
      </w:r>
    </w:p>
    <w:p w14:paraId="7CF7F3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1.请各系部高度重视本次系列培训，及时通知本部门教师，统筹安排暑期时间，保障参训人员全程参加学习。</w:t>
      </w:r>
    </w:p>
    <w:p w14:paraId="6CEDD7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2.赴沈阳参训人员名单由各系汇总，于7月25日17:00前报送至教务处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联系人：徐强强（电话61973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 w14:paraId="1A036D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3.培训学习计入教师继续教育学时。</w:t>
      </w:r>
    </w:p>
    <w:p w14:paraId="6505DB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42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3185160</wp:posOffset>
            </wp:positionH>
            <wp:positionV relativeFrom="paragraph">
              <wp:posOffset>123825</wp:posOffset>
            </wp:positionV>
            <wp:extent cx="1511300" cy="1504950"/>
            <wp:effectExtent l="0" t="0" r="12700" b="0"/>
            <wp:wrapNone/>
            <wp:docPr id="1028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图片 1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1299" cy="15049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969AF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5760" w:firstLineChars="18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教务处</w:t>
      </w:r>
    </w:p>
    <w:p w14:paraId="61FD83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5120" w:firstLineChars="16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</w:t>
      </w:r>
    </w:p>
    <w:sectPr>
      <w:footerReference r:id="rId3" w:type="default"/>
      <w:pgSz w:w="11906" w:h="16838"/>
      <w:pgMar w:top="1474" w:right="1474" w:bottom="1474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7DB5FDA-F066-4E84-BDED-A756E81C333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8CA9F198-A350-42B3-8FF8-077F5C64390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2E68E90-E43F-4DC0-987E-0C14F270587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89A8A920-ECE2-4D39-A89D-1568185C4562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1E66888E-5A2E-4221-A899-6BAC1542C5CC}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188CB2">
    <w:pPr>
      <w:pStyle w:val="4"/>
      <w:jc w:val="center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3A851225">
                          <w:pPr>
                            <w:pStyle w:val="4"/>
                            <w:jc w:val="center"/>
                          </w:pP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  <w:t xml:space="preserve"> 4 -</w:t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  <w:p w14:paraId="3D51B2F4">
                          <w:pPr>
                            <w:pStyle w:val="7"/>
                            <w:ind w:firstLine="320"/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AJYnrPJAQAAk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5EXhrfHSO0zt9Rs7DBxoKfK6qaxSrPwd55PPfxK2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5dblS0AAAAAUBAAAPAAAAAAAAAAEAIAAAACIAAABkcnMvZG93bnJldi54&#10;bWxQSwECFAAUAAAACACHTuJAAlies8kBAACSAwAADgAAAAAAAAABACAAAAAf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A851225">
                    <w:pPr>
                      <w:pStyle w:val="4"/>
                      <w:jc w:val="center"/>
                    </w:pPr>
                    <w:r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  <w:instrText xml:space="preserve">PAGE   \* MERGEFORMAT</w:instrText>
                    </w:r>
                    <w:r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1"/>
                        <w:szCs w:val="21"/>
                        <w:lang w:val="zh-CN"/>
                      </w:rPr>
                      <w:t>-</w:t>
                    </w:r>
                    <w:r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  <w:t xml:space="preserve"> 4 -</w:t>
                    </w:r>
                    <w:r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  <w:fldChar w:fldCharType="end"/>
                    </w:r>
                  </w:p>
                  <w:p w14:paraId="3D51B2F4">
                    <w:pPr>
                      <w:pStyle w:val="7"/>
                      <w:ind w:firstLine="320"/>
                      <w:rPr>
                        <w:rFonts w:hint="eastAsia"/>
                      </w:rPr>
                    </w:pPr>
                  </w:p>
                </w:txbxContent>
              </v:textbox>
            </v:rect>
          </w:pict>
        </mc:Fallback>
      </mc:AlternateContent>
    </w:r>
  </w:p>
  <w:p w14:paraId="0750690F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CA261C"/>
    <w:rsid w:val="0F7622AB"/>
    <w:rsid w:val="1BA73507"/>
    <w:rsid w:val="1BE9765F"/>
    <w:rsid w:val="22B20386"/>
    <w:rsid w:val="36D57ABD"/>
    <w:rsid w:val="392E1B3B"/>
    <w:rsid w:val="773E129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qFormat/>
    <w:uiPriority w:val="1"/>
  </w:style>
  <w:style w:type="table" w:default="1" w:styleId="8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rPr>
      <w:rFonts w:ascii="宋体" w:hAnsi="宋体" w:eastAsia="宋体" w:cs="宋体"/>
      <w:sz w:val="32"/>
      <w:szCs w:val="32"/>
      <w:lang w:val="zh-CN" w:bidi="zh-CN"/>
    </w:rPr>
  </w:style>
  <w:style w:type="paragraph" w:customStyle="1" w:styleId="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4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Body Text First Indent"/>
    <w:basedOn w:val="2"/>
    <w:qFormat/>
    <w:uiPriority w:val="99"/>
    <w:pPr>
      <w:ind w:firstLine="420" w:firstLineChars="100"/>
    </w:pPr>
  </w:style>
  <w:style w:type="table" w:styleId="9">
    <w:name w:val="Table Grid"/>
    <w:basedOn w:val="8"/>
    <w:qFormat/>
    <w:uiPriority w:val="0"/>
    <w:pPr>
      <w:widowControl w:val="0"/>
      <w:jc w:val="both"/>
    </w:pPr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qFormat/>
    <w:uiPriority w:val="99"/>
    <w:rPr>
      <w:color w:val="0000FF"/>
      <w:u w:val="single"/>
    </w:rPr>
  </w:style>
  <w:style w:type="character" w:customStyle="1" w:styleId="13">
    <w:name w:val="页眉 字符"/>
    <w:basedOn w:val="10"/>
    <w:link w:val="5"/>
    <w:qFormat/>
    <w:uiPriority w:val="99"/>
    <w:rPr>
      <w:sz w:val="18"/>
      <w:szCs w:val="18"/>
    </w:rPr>
  </w:style>
  <w:style w:type="character" w:customStyle="1" w:styleId="14">
    <w:name w:val="页脚 字符"/>
    <w:basedOn w:val="10"/>
    <w:link w:val="4"/>
    <w:qFormat/>
    <w:uiPriority w:val="99"/>
    <w:rPr>
      <w:sz w:val="18"/>
      <w:szCs w:val="18"/>
    </w:rPr>
  </w:style>
  <w:style w:type="table" w:customStyle="1" w:styleId="15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657</Words>
  <Characters>688</Characters>
  <Paragraphs>42</Paragraphs>
  <TotalTime>4</TotalTime>
  <ScaleCrop>false</ScaleCrop>
  <LinksUpToDate>false</LinksUpToDate>
  <CharactersWithSpaces>689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2022-11-25T05:42:00Z</dcterms:created>
  <dc:creator>User</dc:creator>
  <cp:lastModifiedBy>小静</cp:lastModifiedBy>
  <cp:lastPrinted>2023-03-20T05:42:00Z</cp:lastPrinted>
  <dcterms:modified xsi:type="dcterms:W3CDTF">2026-07-22T02:05:04Z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FA818B39F54345BDA519B97163D9D7EF_13</vt:lpwstr>
  </property>
  <property fmtid="{D5CDD505-2E9C-101B-9397-08002B2CF9AE}" pid="4" name="KSOTemplateDocerSaveRecord">
    <vt:lpwstr>eyJoZGlkIjoiNmRmZGU4ZTJkNWRlZTM1MGE2NmMxYzc5YzAyNTIxYmMiLCJ1c2VySWQiOiIyOTkwMzk4NjEifQ==</vt:lpwstr>
  </property>
</Properties>
</file>