
<file path=[Content_Types].xml><?xml version="1.0" encoding="utf-8"?>
<Types xmlns="http://schemas.openxmlformats.org/package/2006/content-types">
  <Default Extension="gif" ContentType="image/gif"/>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68" w:afterAutospacing="0" w:line="17" w:lineRule="atLeast"/>
        <w:ind w:left="0" w:right="0"/>
        <w:rPr>
          <w:sz w:val="26"/>
          <w:szCs w:val="26"/>
        </w:rPr>
      </w:pPr>
      <w:bookmarkStart w:id="0" w:name="_GoBack"/>
      <w:r>
        <w:rPr>
          <w:sz w:val="26"/>
          <w:szCs w:val="26"/>
          <w:bdr w:val="none" w:color="auto" w:sz="0" w:space="0"/>
        </w:rPr>
        <w:t>家校协同聚合力·双向奔赴育英才</w:t>
      </w:r>
      <w:r>
        <w:rPr>
          <w:spacing w:val="0"/>
          <w:sz w:val="26"/>
          <w:szCs w:val="26"/>
          <w:bdr w:val="none" w:color="auto" w:sz="0" w:space="0"/>
        </w:rPr>
        <w:t>——</w:t>
      </w:r>
      <w:r>
        <w:rPr>
          <w:sz w:val="26"/>
          <w:szCs w:val="26"/>
          <w:bdr w:val="none" w:color="auto" w:sz="0" w:space="0"/>
        </w:rPr>
        <w:t>信息技术系辅导员寒假家访活动总结</w:t>
      </w:r>
    </w:p>
    <w:bookmarkEnd w:id="0"/>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64" w:afterAutospacing="0" w:line="240" w:lineRule="atLeast"/>
        <w:ind w:left="0" w:right="0"/>
        <w:jc w:val="left"/>
        <w:rPr>
          <w:sz w:val="0"/>
          <w:szCs w:val="0"/>
        </w:rPr>
      </w:pPr>
      <w:r>
        <w:rPr>
          <w:rFonts w:ascii="宋体" w:hAnsi="宋体" w:eastAsia="宋体" w:cs="宋体"/>
          <w:kern w:val="0"/>
          <w:sz w:val="18"/>
          <w:szCs w:val="18"/>
          <w:u w:val="none"/>
          <w:bdr w:val="none" w:color="auto" w:sz="0" w:space="0"/>
          <w:lang w:val="en-US" w:eastAsia="zh-CN" w:bidi="ar"/>
        </w:rPr>
        <w:fldChar w:fldCharType="begin"/>
      </w:r>
      <w:r>
        <w:rPr>
          <w:rFonts w:ascii="宋体" w:hAnsi="宋体" w:eastAsia="宋体" w:cs="宋体"/>
          <w:kern w:val="0"/>
          <w:sz w:val="18"/>
          <w:szCs w:val="18"/>
          <w:u w:val="none"/>
          <w:bdr w:val="none" w:color="auto" w:sz="0" w:space="0"/>
          <w:lang w:val="en-US" w:eastAsia="zh-CN" w:bidi="ar"/>
        </w:rPr>
        <w:instrText xml:space="preserve"> HYPERLINK "javascript:void(0);" </w:instrText>
      </w:r>
      <w:r>
        <w:rPr>
          <w:rFonts w:ascii="宋体" w:hAnsi="宋体" w:eastAsia="宋体" w:cs="宋体"/>
          <w:kern w:val="0"/>
          <w:sz w:val="18"/>
          <w:szCs w:val="18"/>
          <w:u w:val="none"/>
          <w:bdr w:val="none" w:color="auto" w:sz="0" w:space="0"/>
          <w:lang w:val="en-US" w:eastAsia="zh-CN" w:bidi="ar"/>
        </w:rPr>
        <w:fldChar w:fldCharType="separate"/>
      </w:r>
      <w:r>
        <w:rPr>
          <w:rStyle w:val="7"/>
          <w:rFonts w:ascii="宋体" w:hAnsi="宋体" w:eastAsia="宋体" w:cs="宋体"/>
          <w:sz w:val="18"/>
          <w:szCs w:val="18"/>
          <w:u w:val="none"/>
          <w:bdr w:val="none" w:color="auto" w:sz="0" w:space="0"/>
        </w:rPr>
        <w:t>辽宁石化职业技术学院学生处</w:t>
      </w:r>
      <w:r>
        <w:rPr>
          <w:rFonts w:ascii="宋体" w:hAnsi="宋体" w:eastAsia="宋体" w:cs="宋体"/>
          <w:kern w:val="0"/>
          <w:sz w:val="18"/>
          <w:szCs w:val="18"/>
          <w:u w:val="none"/>
          <w:bdr w:val="none" w:color="auto" w:sz="0" w:space="0"/>
          <w:lang w:val="en-US" w:eastAsia="zh-CN" w:bidi="ar"/>
        </w:rPr>
        <w:fldChar w:fldCharType="end"/>
      </w:r>
      <w:r>
        <w:rPr>
          <w:rFonts w:ascii="宋体" w:hAnsi="宋体" w:eastAsia="宋体" w:cs="宋体"/>
          <w:kern w:val="0"/>
          <w:sz w:val="0"/>
          <w:szCs w:val="0"/>
          <w:bdr w:val="none" w:color="auto" w:sz="0" w:space="0"/>
          <w:lang w:val="en-US" w:eastAsia="zh-CN" w:bidi="ar"/>
        </w:rPr>
        <w:t> </w:t>
      </w:r>
      <w:r>
        <w:rPr>
          <w:rStyle w:val="6"/>
          <w:rFonts w:ascii="宋体" w:hAnsi="宋体" w:eastAsia="宋体" w:cs="宋体"/>
          <w:i w:val="0"/>
          <w:iCs w:val="0"/>
          <w:kern w:val="0"/>
          <w:sz w:val="18"/>
          <w:szCs w:val="18"/>
          <w:bdr w:val="none" w:color="auto" w:sz="0" w:space="0"/>
          <w:lang w:val="en-US" w:eastAsia="zh-CN" w:bidi="ar"/>
        </w:rPr>
        <w:t>2024-03-03 15:54</w:t>
      </w:r>
      <w:r>
        <w:rPr>
          <w:rFonts w:ascii="宋体" w:hAnsi="宋体" w:eastAsia="宋体" w:cs="宋体"/>
          <w:kern w:val="0"/>
          <w:sz w:val="0"/>
          <w:szCs w:val="0"/>
          <w:bdr w:val="none" w:color="auto" w:sz="0" w:space="0"/>
          <w:lang w:val="en-US" w:eastAsia="zh-CN" w:bidi="ar"/>
        </w:rPr>
        <w:t> </w:t>
      </w:r>
      <w:r>
        <w:rPr>
          <w:rStyle w:val="6"/>
          <w:rFonts w:ascii="宋体" w:hAnsi="宋体" w:eastAsia="宋体" w:cs="宋体"/>
          <w:i w:val="0"/>
          <w:iCs w:val="0"/>
          <w:kern w:val="0"/>
          <w:sz w:val="18"/>
          <w:szCs w:val="18"/>
          <w:bdr w:val="none" w:color="auto" w:sz="0" w:space="0"/>
          <w:lang w:val="en-US" w:eastAsia="zh-CN" w:bidi="ar"/>
        </w:rPr>
        <w:t>辽宁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88" w:afterAutospacing="0"/>
        <w:ind w:left="0" w:right="0"/>
        <w:jc w:val="center"/>
      </w:pPr>
      <w:r>
        <w:rPr>
          <w:bdr w:val="none" w:color="auto" w:sz="0" w:space="0"/>
        </w:rPr>
        <w:drawing>
          <wp:inline distT="0" distB="0" distL="114300" distR="114300">
            <wp:extent cx="6096000" cy="1057275"/>
            <wp:effectExtent l="0" t="0" r="0" b="9525"/>
            <wp:docPr id="18" name="图片 1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6" descr="IMG_256"/>
                    <pic:cNvPicPr>
                      <a:picLocks noChangeAspect="1"/>
                    </pic:cNvPicPr>
                  </pic:nvPicPr>
                  <pic:blipFill>
                    <a:blip r:embed="rId4"/>
                    <a:stretch>
                      <a:fillRect/>
                    </a:stretch>
                  </pic:blipFill>
                  <pic:spPr>
                    <a:xfrm>
                      <a:off x="0" y="0"/>
                      <a:ext cx="6096000" cy="1057275"/>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drawing>
          <wp:inline distT="0" distB="0" distL="114300" distR="114300">
            <wp:extent cx="4762500" cy="5581650"/>
            <wp:effectExtent l="0" t="0" r="7620" b="11430"/>
            <wp:docPr id="22" name="图片 1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7" descr="IMG_257"/>
                    <pic:cNvPicPr>
                      <a:picLocks noChangeAspect="1"/>
                    </pic:cNvPicPr>
                  </pic:nvPicPr>
                  <pic:blipFill>
                    <a:blip r:embed="rId5"/>
                    <a:stretch>
                      <a:fillRect/>
                    </a:stretch>
                  </pic:blipFill>
                  <pic:spPr>
                    <a:xfrm>
                      <a:off x="0" y="0"/>
                      <a:ext cx="4762500" cy="55816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08"/>
        <w:jc w:val="left"/>
        <w:rPr>
          <w:rFonts w:ascii="Microsoft YaHei UI" w:hAnsi="Microsoft YaHei UI" w:eastAsia="Microsoft YaHei UI" w:cs="Microsoft YaHei UI"/>
          <w:spacing w:val="7"/>
          <w:sz w:val="19"/>
          <w:szCs w:val="19"/>
        </w:rPr>
      </w:pPr>
      <w:r>
        <w:rPr>
          <w:rFonts w:ascii="Arial" w:hAnsi="Arial" w:eastAsia="Microsoft YaHei UI" w:cs="Arial"/>
          <w:color w:val="191919"/>
          <w:spacing w:val="7"/>
          <w:sz w:val="24"/>
          <w:szCs w:val="24"/>
          <w:bdr w:val="none" w:color="auto" w:sz="0" w:space="0"/>
          <w:shd w:val="clear" w:fill="FFFFFF"/>
        </w:rPr>
        <w:t>为深入贯彻党的二十大精神，落实《中共辽宁省委高校工委辽宁省教育厅关于深入开展“千名辅导员万家行”活动的意见》和《辽宁省学生资助管理中心关于做好寒假期间向高校家庭经济困难学生送温暖工作的通知》，努力形成家校育人合力，共同帮助学生成长成才和创新创业。信息技术系对本次家访工作给予高度重视，认真总</w:t>
      </w:r>
      <w:r>
        <w:rPr>
          <w:rFonts w:hint="default" w:ascii="Arial" w:hAnsi="Arial" w:eastAsia="Microsoft YaHei UI" w:cs="Arial"/>
          <w:color w:val="191919"/>
          <w:spacing w:val="7"/>
          <w:sz w:val="24"/>
          <w:szCs w:val="24"/>
          <w:bdr w:val="none" w:color="auto" w:sz="0" w:space="0"/>
          <w:shd w:val="clear" w:fill="FFFFFF"/>
        </w:rPr>
        <w:t>结历年家访经验，精准定位家访对象，力争从思想引导、管理服务、学业指导、创新创业等方面给予受访学生专业指导。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08"/>
        <w:jc w:val="left"/>
        <w:rPr>
          <w:rFonts w:hint="eastAsia" w:ascii="Microsoft YaHei UI" w:hAnsi="Microsoft YaHei UI" w:eastAsia="Microsoft YaHei UI" w:cs="Microsoft YaHei UI"/>
          <w:spacing w:val="7"/>
          <w:sz w:val="19"/>
          <w:szCs w:val="19"/>
        </w:rPr>
      </w:pPr>
      <w:r>
        <w:rPr>
          <w:rFonts w:hint="default" w:ascii="Arial" w:hAnsi="Arial" w:eastAsia="Microsoft YaHei UI" w:cs="Arial"/>
          <w:color w:val="191919"/>
          <w:spacing w:val="7"/>
          <w:sz w:val="24"/>
          <w:szCs w:val="24"/>
          <w:bdr w:val="none" w:color="auto" w:sz="0" w:space="0"/>
          <w:shd w:val="clear" w:fill="FFFFFF"/>
        </w:rPr>
        <w:t>2024年1月17日信息技术系直属党支部副书记陈彪带领信息技术系辅导员班主任赴义县、北镇经济</w:t>
      </w:r>
      <w:r>
        <w:rPr>
          <w:rFonts w:hint="eastAsia" w:ascii="Microsoft YaHei UI" w:hAnsi="Microsoft YaHei UI" w:eastAsia="Microsoft YaHei UI" w:cs="Microsoft YaHei UI"/>
          <w:spacing w:val="7"/>
          <w:sz w:val="19"/>
          <w:szCs w:val="19"/>
          <w:bdr w:val="none" w:color="auto" w:sz="0" w:space="0"/>
        </w:rPr>
        <w:t>困难</w:t>
      </w:r>
      <w:r>
        <w:rPr>
          <w:rFonts w:hint="default" w:ascii="Arial" w:hAnsi="Arial" w:eastAsia="Microsoft YaHei UI" w:cs="Arial"/>
          <w:color w:val="191919"/>
          <w:spacing w:val="7"/>
          <w:sz w:val="24"/>
          <w:szCs w:val="24"/>
          <w:bdr w:val="none" w:color="auto" w:sz="0" w:space="0"/>
          <w:shd w:val="clear" w:fill="FFFFFF"/>
        </w:rPr>
        <w:t>学生家进行了实地走访，并为学生送去了慰问品。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08"/>
        <w:jc w:val="left"/>
        <w:rPr>
          <w:rFonts w:hint="eastAsia" w:ascii="Microsoft YaHei UI" w:hAnsi="Microsoft YaHei UI" w:eastAsia="Microsoft YaHei UI" w:cs="Microsoft YaHei UI"/>
          <w:spacing w:val="7"/>
          <w:sz w:val="19"/>
          <w:szCs w:val="19"/>
        </w:rPr>
      </w:pPr>
      <w:r>
        <w:rPr>
          <w:rFonts w:hint="default" w:ascii="Arial" w:hAnsi="Arial" w:eastAsia="Microsoft YaHei UI" w:cs="Arial"/>
          <w:color w:val="191919"/>
          <w:spacing w:val="7"/>
          <w:sz w:val="24"/>
          <w:szCs w:val="24"/>
          <w:bdr w:val="none" w:color="auto" w:sz="0" w:space="0"/>
          <w:shd w:val="clear" w:fill="FFFFFF"/>
        </w:rPr>
        <w:t>2024年1月31日，信息技术系直属党支部书记郑毅到学生景悉铭、薄奥、李宏涛、朱美慧家中走访，并为学生送去了慰问品，陪同家访的有党支部副书记陈彪和团总支书记郭达阳。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08"/>
        <w:jc w:val="left"/>
        <w:rPr>
          <w:rFonts w:hint="eastAsia" w:ascii="Microsoft YaHei UI" w:hAnsi="Microsoft YaHei UI" w:eastAsia="Microsoft YaHei UI" w:cs="Microsoft YaHei UI"/>
          <w:spacing w:val="7"/>
          <w:sz w:val="19"/>
          <w:szCs w:val="19"/>
        </w:rPr>
      </w:pPr>
      <w:r>
        <w:rPr>
          <w:rFonts w:hint="default" w:ascii="Arial" w:hAnsi="Arial" w:eastAsia="Microsoft YaHei UI" w:cs="Arial"/>
          <w:color w:val="191919"/>
          <w:spacing w:val="7"/>
          <w:sz w:val="24"/>
          <w:szCs w:val="24"/>
          <w:bdr w:val="none" w:color="auto" w:sz="0" w:space="0"/>
          <w:shd w:val="clear" w:fill="FFFFFF"/>
        </w:rPr>
        <w:t>家访过程中，书记、辅导员为家庭经济困难的同学送上了米、面、油等慰问品，辅导员向学生家长介绍学生在校期间的学习情况、日常表现以及学生的就业方向与就业形式，了解学生家庭中的实际困难，详细介绍了学校的奖、助、补、贷政策，鼓励学生自强笃行，奋勇前进。同时也听取家长对学院工作的意见和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08"/>
        <w:jc w:val="left"/>
        <w:rPr>
          <w:rFonts w:hint="eastAsia" w:ascii="Microsoft YaHei UI" w:hAnsi="Microsoft YaHei UI" w:eastAsia="Microsoft YaHei UI" w:cs="Microsoft YaHei UI"/>
          <w:spacing w:val="7"/>
          <w:sz w:val="19"/>
          <w:szCs w:val="19"/>
        </w:rPr>
      </w:pPr>
      <w:r>
        <w:rPr>
          <w:rFonts w:hint="default" w:ascii="Arial" w:hAnsi="Arial" w:eastAsia="Microsoft YaHei UI" w:cs="Arial"/>
          <w:color w:val="191919"/>
          <w:spacing w:val="7"/>
          <w:sz w:val="24"/>
          <w:szCs w:val="24"/>
          <w:bdr w:val="none" w:color="auto" w:sz="0" w:space="0"/>
          <w:shd w:val="clear" w:fill="FFFFFF"/>
        </w:rPr>
        <w:t>通过本次家访活动不仅为我校学子们送去了学校的温暖与关爱，同时也为今后开展有针对性的帮扶提供了参考。</w:t>
      </w:r>
    </w:p>
    <w:p>
      <w:pPr>
        <w:keepNext w:val="0"/>
        <w:keepLines w:val="0"/>
        <w:widowControl/>
        <w:suppressLineNumbers w:val="0"/>
        <w:spacing w:before="0" w:beforeAutospacing="0" w:after="0" w:afterAutospacing="0"/>
        <w:ind w:left="0" w:right="0"/>
        <w:jc w:val="left"/>
      </w:pPr>
    </w:p>
    <w:p>
      <w:pPr>
        <w:rPr>
          <w:rFonts w:hint="eastAsia" w:eastAsiaTheme="minorEastAsia"/>
          <w:lang w:eastAsia="zh-CN"/>
        </w:rPr>
      </w:pPr>
      <w:r>
        <w:rPr>
          <w:rFonts w:hint="eastAsia" w:eastAsiaTheme="minorEastAsia"/>
          <w:lang w:eastAsia="zh-CN"/>
        </w:rPr>
        <w:drawing>
          <wp:inline distT="0" distB="0" distL="114300" distR="114300">
            <wp:extent cx="5274310" cy="3298190"/>
            <wp:effectExtent l="0" t="0" r="13970" b="8890"/>
            <wp:docPr id="23" name="图片 23" descr="3813d719a7c0e0fc0836153356ee99f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3813d719a7c0e0fc0836153356ee99f6"/>
                    <pic:cNvPicPr>
                      <a:picLocks noChangeAspect="1"/>
                    </pic:cNvPicPr>
                  </pic:nvPicPr>
                  <pic:blipFill>
                    <a:blip r:embed="rId6"/>
                    <a:stretch>
                      <a:fillRect/>
                    </a:stretch>
                  </pic:blipFill>
                  <pic:spPr>
                    <a:xfrm>
                      <a:off x="0" y="0"/>
                      <a:ext cx="5274310" cy="3298190"/>
                    </a:xfrm>
                    <a:prstGeom prst="rect">
                      <a:avLst/>
                    </a:prstGeom>
                  </pic:spPr>
                </pic:pic>
              </a:graphicData>
            </a:graphic>
          </wp:inline>
        </w:drawing>
      </w:r>
      <w:r>
        <w:rPr>
          <w:rFonts w:hint="eastAsia" w:eastAsiaTheme="minorEastAsia"/>
          <w:lang w:eastAsia="zh-CN"/>
        </w:rPr>
        <w:drawing>
          <wp:inline distT="0" distB="0" distL="114300" distR="114300">
            <wp:extent cx="5272405" cy="3524885"/>
            <wp:effectExtent l="0" t="0" r="635" b="10795"/>
            <wp:docPr id="24" name="图片 24" descr="a52bd212ea088e15406132af87e6a2c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a52bd212ea088e15406132af87e6a2cc"/>
                    <pic:cNvPicPr>
                      <a:picLocks noChangeAspect="1"/>
                    </pic:cNvPicPr>
                  </pic:nvPicPr>
                  <pic:blipFill>
                    <a:blip r:embed="rId7"/>
                    <a:stretch>
                      <a:fillRect/>
                    </a:stretch>
                  </pic:blipFill>
                  <pic:spPr>
                    <a:xfrm>
                      <a:off x="0" y="0"/>
                      <a:ext cx="5272405" cy="3524885"/>
                    </a:xfrm>
                    <a:prstGeom prst="rect">
                      <a:avLst/>
                    </a:prstGeom>
                  </pic:spPr>
                </pic:pic>
              </a:graphicData>
            </a:graphic>
          </wp:inline>
        </w:drawing>
      </w:r>
      <w:r>
        <w:rPr>
          <w:rFonts w:hint="eastAsia" w:eastAsiaTheme="minorEastAsia"/>
          <w:lang w:eastAsia="zh-CN"/>
        </w:rPr>
        <w:drawing>
          <wp:inline distT="0" distB="0" distL="114300" distR="114300">
            <wp:extent cx="4991100" cy="3439160"/>
            <wp:effectExtent l="0" t="0" r="7620" b="5080"/>
            <wp:docPr id="25" name="图片 25" descr="a41a74ec26dfa6fef50ccba359388c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a41a74ec26dfa6fef50ccba359388c46"/>
                    <pic:cNvPicPr>
                      <a:picLocks noChangeAspect="1"/>
                    </pic:cNvPicPr>
                  </pic:nvPicPr>
                  <pic:blipFill>
                    <a:blip r:embed="rId8"/>
                    <a:stretch>
                      <a:fillRect/>
                    </a:stretch>
                  </pic:blipFill>
                  <pic:spPr>
                    <a:xfrm>
                      <a:off x="0" y="0"/>
                      <a:ext cx="4991100" cy="3439160"/>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lNjRkNzM0N2QzZGI1NGRlNjk1NmI0MzU5ZDZkNDgifQ=="/>
  </w:docVars>
  <w:rsids>
    <w:rsidRoot w:val="71971FE9"/>
    <w:rsid w:val="05E11D32"/>
    <w:rsid w:val="074F578B"/>
    <w:rsid w:val="191B4BBD"/>
    <w:rsid w:val="241906BD"/>
    <w:rsid w:val="45300692"/>
    <w:rsid w:val="71971F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Emphasis"/>
    <w:basedOn w:val="5"/>
    <w:qFormat/>
    <w:uiPriority w:val="0"/>
    <w:rPr>
      <w:i/>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GI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19</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2024-06-13T10:30:00Z</dcterms:created>
  <dc:creator>含美人儿.</dc:creator>
  <cp:lastModifiedBy>含美人儿.</cp:lastModifiedBy>
  <dcterms:modified xsi:type="dcterms:W3CDTF">2024-06-13T10:59:19Z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3499CA21FCCF443291E2DE57583564B5_13</vt:lpwstr>
  </property>
</Properties>
</file>