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C76254">
      <w:pPr>
        <w:rPr>
          <w:rFonts w:hint="eastAsia" w:eastAsia="宋体"/>
          <w:lang w:eastAsia="zh-CN"/>
        </w:rPr>
      </w:pPr>
      <w:r>
        <w:rPr>
          <w:rFonts w:hint="eastAsia" w:eastAsia="宋体"/>
          <w:lang w:eastAsia="zh-CN"/>
        </w:rPr>
        <w:drawing>
          <wp:anchor distT="0" distB="0" distL="114300" distR="114300" simplePos="0" relativeHeight="251659264" behindDoc="0" locked="0" layoutInCell="1" allowOverlap="1">
            <wp:simplePos x="0" y="0"/>
            <wp:positionH relativeFrom="column">
              <wp:posOffset>-1156970</wp:posOffset>
            </wp:positionH>
            <wp:positionV relativeFrom="paragraph">
              <wp:posOffset>-361315</wp:posOffset>
            </wp:positionV>
            <wp:extent cx="7654925" cy="2701290"/>
            <wp:effectExtent l="0" t="0" r="3175" b="3810"/>
            <wp:wrapNone/>
            <wp:docPr id="96" name="图片 96" descr="d48a831a-bc48-48d7-863b-115cc434c2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descr="d48a831a-bc48-48d7-863b-115cc434c24f"/>
                    <pic:cNvPicPr>
                      <a:picLocks noChangeAspect="1"/>
                    </pic:cNvPicPr>
                  </pic:nvPicPr>
                  <pic:blipFill>
                    <a:blip r:embed="rId11"/>
                    <a:srcRect r="23061" b="5239"/>
                    <a:stretch>
                      <a:fillRect/>
                    </a:stretch>
                  </pic:blipFill>
                  <pic:spPr>
                    <a:xfrm>
                      <a:off x="0" y="0"/>
                      <a:ext cx="7654925" cy="2701290"/>
                    </a:xfrm>
                    <a:prstGeom prst="rect">
                      <a:avLst/>
                    </a:prstGeom>
                  </pic:spPr>
                </pic:pic>
              </a:graphicData>
            </a:graphic>
          </wp:anchor>
        </w:drawing>
      </w:r>
    </w:p>
    <w:p w14:paraId="658F512C">
      <w:pPr>
        <w:rPr>
          <w:rFonts w:hint="eastAsia" w:eastAsia="宋体"/>
          <w:lang w:eastAsia="zh-CN"/>
        </w:rPr>
      </w:pPr>
    </w:p>
    <w:p w14:paraId="3642E222">
      <w:pPr>
        <w:rPr>
          <w:rFonts w:hint="eastAsia" w:eastAsia="宋体"/>
          <w:lang w:eastAsia="zh-CN"/>
        </w:rPr>
      </w:pPr>
    </w:p>
    <w:p w14:paraId="44894ACB">
      <w:pPr>
        <w:rPr>
          <w:rFonts w:hint="eastAsia" w:eastAsia="宋体"/>
          <w:lang w:eastAsia="zh-CN"/>
        </w:rPr>
      </w:pPr>
    </w:p>
    <w:p w14:paraId="3AAF256D">
      <w:pPr>
        <w:rPr>
          <w:rFonts w:hint="eastAsia" w:eastAsia="宋体"/>
          <w:lang w:eastAsia="zh-CN"/>
        </w:rPr>
      </w:pPr>
    </w:p>
    <w:p w14:paraId="0C2F4036">
      <w:pPr>
        <w:rPr>
          <w:rFonts w:hint="eastAsia" w:eastAsia="宋体"/>
          <w:lang w:eastAsia="zh-CN"/>
        </w:rPr>
      </w:pPr>
    </w:p>
    <w:p w14:paraId="1D3E467B">
      <w:pPr>
        <w:rPr>
          <w:rFonts w:hint="eastAsia" w:eastAsia="宋体"/>
          <w:lang w:eastAsia="zh-CN"/>
        </w:rPr>
      </w:pPr>
    </w:p>
    <w:p w14:paraId="1B5F44EF">
      <w:pPr>
        <w:rPr>
          <w:rFonts w:hint="eastAsia" w:eastAsia="宋体"/>
          <w:lang w:eastAsia="zh-CN"/>
        </w:rPr>
      </w:pPr>
    </w:p>
    <w:p w14:paraId="30D0039C">
      <w:pPr>
        <w:jc w:val="center"/>
        <w:rPr>
          <w:rFonts w:hint="eastAsia" w:ascii="黑体" w:hAnsi="黑体" w:eastAsia="黑体" w:cs="黑体"/>
          <w:b/>
          <w:bCs/>
          <w:sz w:val="72"/>
          <w:szCs w:val="72"/>
          <w:lang w:val="en-US" w:eastAsia="zh-CN"/>
        </w:rPr>
      </w:pPr>
    </w:p>
    <w:p w14:paraId="54BBC4CB">
      <w:pPr>
        <w:jc w:val="center"/>
        <w:rPr>
          <w:rFonts w:hint="eastAsia" w:ascii="黑体" w:hAnsi="黑体" w:eastAsia="黑体" w:cs="黑体"/>
          <w:b/>
          <w:bCs/>
          <w:sz w:val="72"/>
          <w:szCs w:val="72"/>
          <w:lang w:val="en-US" w:eastAsia="zh-CN"/>
        </w:rPr>
      </w:pPr>
    </w:p>
    <w:p w14:paraId="28AF780B">
      <w:pPr>
        <w:jc w:val="center"/>
        <w:rPr>
          <w:rFonts w:hint="eastAsia" w:ascii="黑体" w:hAnsi="黑体" w:eastAsia="黑体" w:cs="黑体"/>
          <w:b/>
          <w:bCs/>
          <w:sz w:val="72"/>
          <w:szCs w:val="72"/>
          <w:lang w:val="en-US" w:eastAsia="zh-CN"/>
        </w:rPr>
      </w:pPr>
    </w:p>
    <w:p w14:paraId="2FD0E04B">
      <w:pPr>
        <w:jc w:val="center"/>
        <w:rPr>
          <w:rFonts w:hint="eastAsia" w:ascii="黑体" w:hAnsi="黑体" w:eastAsia="黑体" w:cs="黑体"/>
          <w:b/>
          <w:bCs/>
          <w:sz w:val="72"/>
          <w:szCs w:val="72"/>
          <w:lang w:val="en-US" w:eastAsia="zh-CN"/>
        </w:rPr>
      </w:pPr>
      <w:r>
        <w:rPr>
          <w:rFonts w:hint="eastAsia" w:ascii="黑体" w:hAnsi="黑体" w:eastAsia="黑体" w:cs="黑体"/>
          <w:b/>
          <w:bCs/>
          <w:sz w:val="72"/>
          <w:szCs w:val="72"/>
          <w:lang w:val="en-US" w:eastAsia="zh-CN"/>
        </w:rPr>
        <w:t>石油炼制技术</w:t>
      </w:r>
    </w:p>
    <w:p w14:paraId="2B282E04">
      <w:pPr>
        <w:jc w:val="center"/>
        <w:rPr>
          <w:rFonts w:hint="default" w:ascii="黑体" w:hAnsi="黑体" w:eastAsia="黑体" w:cs="黑体"/>
          <w:b/>
          <w:bCs/>
          <w:sz w:val="72"/>
          <w:szCs w:val="72"/>
          <w:lang w:val="en-US" w:eastAsia="zh-CN"/>
        </w:rPr>
      </w:pPr>
      <w:r>
        <w:rPr>
          <w:rFonts w:hint="eastAsia" w:ascii="黑体" w:hAnsi="黑体" w:eastAsia="黑体" w:cs="黑体"/>
          <w:b/>
          <w:bCs/>
          <w:sz w:val="72"/>
          <w:szCs w:val="72"/>
          <w:lang w:val="en-US" w:eastAsia="zh-CN"/>
        </w:rPr>
        <w:t>专业课课程标准汇编</w:t>
      </w:r>
    </w:p>
    <w:p w14:paraId="7B353429">
      <w:pPr>
        <w:jc w:val="both"/>
        <w:rPr>
          <w:rFonts w:hint="eastAsia" w:ascii="黑体" w:hAnsi="黑体" w:eastAsia="黑体" w:cs="黑体"/>
          <w:b/>
          <w:bCs/>
          <w:sz w:val="72"/>
          <w:szCs w:val="72"/>
          <w:lang w:val="en-US" w:eastAsia="zh-CN"/>
        </w:rPr>
      </w:pPr>
    </w:p>
    <w:p w14:paraId="6DBB01B1">
      <w:pPr>
        <w:jc w:val="center"/>
        <w:rPr>
          <w:rFonts w:hint="eastAsia" w:ascii="黑体" w:hAnsi="黑体" w:eastAsia="黑体" w:cs="黑体"/>
          <w:b/>
          <w:bCs/>
          <w:sz w:val="72"/>
          <w:szCs w:val="72"/>
          <w:lang w:val="en-US" w:eastAsia="zh-CN"/>
        </w:rPr>
      </w:pPr>
    </w:p>
    <w:p w14:paraId="4284AD82">
      <w:pPr>
        <w:jc w:val="center"/>
        <w:rPr>
          <w:rFonts w:hint="eastAsia" w:ascii="黑体" w:hAnsi="黑体" w:eastAsia="黑体" w:cs="黑体"/>
          <w:b/>
          <w:bCs/>
          <w:sz w:val="72"/>
          <w:szCs w:val="72"/>
          <w:lang w:val="en-US" w:eastAsia="zh-CN"/>
        </w:rPr>
      </w:pPr>
    </w:p>
    <w:p w14:paraId="18D1536F">
      <w:pPr>
        <w:jc w:val="both"/>
        <w:rPr>
          <w:rFonts w:hint="eastAsia" w:ascii="黑体" w:hAnsi="黑体" w:eastAsia="黑体" w:cs="黑体"/>
          <w:b/>
          <w:bCs/>
          <w:sz w:val="72"/>
          <w:szCs w:val="72"/>
          <w:lang w:val="en-US" w:eastAsia="zh-CN"/>
        </w:rPr>
      </w:pPr>
    </w:p>
    <w:p w14:paraId="0C4F6FB4">
      <w:pPr>
        <w:jc w:val="center"/>
        <w:rPr>
          <w:rFonts w:hint="eastAsia" w:ascii="黑体" w:hAnsi="黑体" w:eastAsia="黑体" w:cs="黑体"/>
          <w:b/>
          <w:bCs/>
          <w:sz w:val="72"/>
          <w:szCs w:val="72"/>
          <w:lang w:val="en-US" w:eastAsia="zh-CN"/>
        </w:rPr>
      </w:pPr>
    </w:p>
    <w:p w14:paraId="030702E9">
      <w:pPr>
        <w:jc w:val="center"/>
        <w:rPr>
          <w:rFonts w:hint="eastAsia" w:ascii="黑体" w:hAnsi="黑体" w:eastAsia="黑体" w:cs="黑体"/>
          <w:b/>
          <w:bCs/>
          <w:sz w:val="48"/>
          <w:szCs w:val="48"/>
          <w:lang w:val="en-US" w:eastAsia="zh-CN"/>
        </w:rPr>
      </w:pPr>
      <w:r>
        <w:rPr>
          <w:rFonts w:hint="eastAsia" w:ascii="黑体" w:hAnsi="黑体" w:eastAsia="黑体" w:cs="黑体"/>
          <w:b/>
          <w:bCs/>
          <w:sz w:val="48"/>
          <w:szCs w:val="48"/>
          <w:lang w:val="en-US" w:eastAsia="zh-CN"/>
        </w:rPr>
        <w:t>辽宁石化职业技术学院</w:t>
      </w:r>
    </w:p>
    <w:p w14:paraId="080D6B52">
      <w:pPr>
        <w:jc w:val="center"/>
        <w:rPr>
          <w:rFonts w:ascii="Times New Roman" w:hAnsi="Times New Roman" w:cs="Times New Roman"/>
        </w:rPr>
      </w:pPr>
      <w:r>
        <w:rPr>
          <w:rFonts w:hint="eastAsia" w:ascii="黑体" w:hAnsi="黑体" w:eastAsia="黑体" w:cs="黑体"/>
          <w:b/>
          <w:bCs/>
          <w:sz w:val="48"/>
          <w:szCs w:val="48"/>
          <w:lang w:val="en-US" w:eastAsia="zh-CN"/>
        </w:rPr>
        <w:t>二〇二五年七月</w:t>
      </w:r>
    </w:p>
    <w:p w14:paraId="25BFC053">
      <w:pPr>
        <w:rPr>
          <w:rFonts w:ascii="Times New Roman" w:hAnsi="Times New Roman" w:cs="Times New Roman"/>
        </w:rPr>
      </w:pPr>
    </w:p>
    <w:p w14:paraId="58AAD483">
      <w:pPr>
        <w:spacing w:line="480" w:lineRule="auto"/>
        <w:jc w:val="center"/>
        <w:rPr>
          <w:rFonts w:ascii="Times New Roman" w:hAnsi="Times New Roman" w:eastAsia="宋体" w:cs="Times New Roman"/>
          <w:sz w:val="32"/>
          <w:szCs w:val="32"/>
        </w:rPr>
      </w:pPr>
    </w:p>
    <w:p w14:paraId="61FF6272">
      <w:pPr>
        <w:pStyle w:val="2"/>
        <w:rPr>
          <w:rFonts w:ascii="Times New Roman" w:hAnsi="Times New Roman" w:cs="Times New Roman"/>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pPr>
      <w:bookmarkStart w:id="0" w:name="_Toc10132"/>
    </w:p>
    <w:p w14:paraId="2648DB57">
      <w:pPr>
        <w:pStyle w:val="2"/>
        <w:keepNext/>
        <w:keepLines/>
        <w:pageBreakBefore w:val="0"/>
        <w:widowControl w:val="0"/>
        <w:kinsoku/>
        <w:wordWrap/>
        <w:overflowPunct/>
        <w:topLinePunct w:val="0"/>
        <w:autoSpaceDE/>
        <w:autoSpaceDN/>
        <w:bidi w:val="0"/>
        <w:adjustRightInd/>
        <w:snapToGrid/>
        <w:spacing w:before="313" w:beforeLines="100"/>
        <w:textAlignment w:val="auto"/>
      </w:pPr>
      <w:bookmarkStart w:id="1" w:name="_Toc26524"/>
      <w:bookmarkStart w:id="2" w:name="_Toc26382"/>
      <w:bookmarkStart w:id="3" w:name="_Toc28314"/>
      <w:bookmarkStart w:id="4" w:name="_Toc26516"/>
      <w:bookmarkStart w:id="5" w:name="_Toc1041"/>
      <w:bookmarkStart w:id="6" w:name="_Toc28827"/>
      <w:bookmarkStart w:id="7" w:name="_Toc28939"/>
      <w:bookmarkStart w:id="8" w:name="_Toc6321"/>
      <w:bookmarkStart w:id="9" w:name="_Toc6943"/>
      <w:r>
        <w:t>辽宁石化职业技术学院课程标准制订指导性意见</w:t>
      </w:r>
      <w:bookmarkEnd w:id="0"/>
      <w:bookmarkEnd w:id="1"/>
      <w:bookmarkEnd w:id="2"/>
      <w:bookmarkEnd w:id="3"/>
      <w:bookmarkEnd w:id="4"/>
      <w:bookmarkEnd w:id="5"/>
      <w:bookmarkEnd w:id="6"/>
      <w:bookmarkEnd w:id="7"/>
      <w:bookmarkEnd w:id="8"/>
      <w:bookmarkEnd w:id="9"/>
    </w:p>
    <w:p w14:paraId="2DB6B334">
      <w:pPr>
        <w:pStyle w:val="36"/>
        <w:adjustRightInd w:val="0"/>
        <w:snapToGrid w:val="0"/>
        <w:spacing w:before="0" w:after="0" w:line="440" w:lineRule="exact"/>
        <w:ind w:firstLine="480" w:firstLineChars="200"/>
        <w:jc w:val="both"/>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课程标准是根据高等职业教育课程目标，以学生职业能力培养为重点，对课程性质、课程任务、课程目标、课程内容、实施建议等所做的具体描述。它是课程组织与实施的纲领性文件，是执行专业人才培养方案、实现培养目标要求的教学指导文件，也是编写教材、组织教学、评价课程教学质量和进行教学管理的主要依据。</w:t>
      </w:r>
    </w:p>
    <w:p w14:paraId="4076CCFC">
      <w:pPr>
        <w:pStyle w:val="36"/>
        <w:adjustRightInd w:val="0"/>
        <w:snapToGrid w:val="0"/>
        <w:spacing w:before="0" w:after="0" w:line="440" w:lineRule="exact"/>
        <w:ind w:firstLine="480" w:firstLineChars="200"/>
        <w:jc w:val="both"/>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为全面适应高职教育改革与发展，深入贯彻落实教育部《关于全面提高高等职业教育教学质量的若干意见》、教育部《高等学校课程思政建设指导纲要》等文件精神，突出职业能力培养，发挥课程育德育人功能，规范课程标准的制订和管理工作，切实提高人才培养质量，特提出本指导性意见。</w:t>
      </w:r>
    </w:p>
    <w:p w14:paraId="027ACA59">
      <w:pPr>
        <w:pStyle w:val="3"/>
        <w:bidi w:val="0"/>
      </w:pPr>
      <w:r>
        <w:t>一、课程标准制订原则</w:t>
      </w:r>
    </w:p>
    <w:p w14:paraId="0F7F9701">
      <w:pPr>
        <w:adjustRightInd w:val="0"/>
        <w:snapToGrid w:val="0"/>
        <w:spacing w:before="0" w:after="0" w:line="440" w:lineRule="exact"/>
        <w:ind w:firstLine="480" w:firstLineChars="200"/>
        <w:outlineLvl w:val="9"/>
        <w:rPr>
          <w:rFonts w:ascii="Times New Roman" w:hAnsi="Times New Roman" w:cs="Times New Roman" w:eastAsiaTheme="minorEastAsia"/>
          <w:b w:val="0"/>
          <w:bCs w:val="0"/>
          <w:kern w:val="2"/>
          <w:sz w:val="24"/>
          <w:szCs w:val="24"/>
        </w:rPr>
      </w:pPr>
      <w:r>
        <w:rPr>
          <w:rFonts w:ascii="Times New Roman" w:hAnsi="Times New Roman" w:cs="Times New Roman" w:eastAsiaTheme="minorEastAsia"/>
          <w:b w:val="0"/>
          <w:bCs w:val="0"/>
          <w:kern w:val="2"/>
          <w:sz w:val="24"/>
          <w:szCs w:val="24"/>
        </w:rPr>
        <w:t>1.先进性原则</w:t>
      </w:r>
    </w:p>
    <w:p w14:paraId="2E16A150">
      <w:pPr>
        <w:pStyle w:val="36"/>
        <w:adjustRightInd w:val="0"/>
        <w:snapToGrid w:val="0"/>
        <w:spacing w:before="0" w:after="0" w:line="440" w:lineRule="exact"/>
        <w:ind w:firstLine="480" w:firstLineChars="200"/>
        <w:outlineLvl w:val="9"/>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课程标准依据专业教学标准、人才培养方案、职业资格标准、行业企业标准等制定，应明确本门课程在专业人才培养中的地位、作用和任务。强调改革创新精神，体现高职先进教育教学理念，探索以教为主向以学为主转移、终结性评价向过程性评价转移、关心学习结果向关心学习过程转移，建立适合现代职教理念的新课程标准。注重培养学生综合素养，满足学生就业、职业发展和个体职业生涯的需求。</w:t>
      </w:r>
    </w:p>
    <w:p w14:paraId="62A37247">
      <w:pPr>
        <w:adjustRightInd w:val="0"/>
        <w:snapToGrid w:val="0"/>
        <w:spacing w:before="0" w:after="0" w:line="440" w:lineRule="exact"/>
        <w:ind w:firstLine="480" w:firstLineChars="200"/>
        <w:outlineLvl w:val="9"/>
        <w:rPr>
          <w:rFonts w:ascii="Times New Roman" w:hAnsi="Times New Roman" w:cs="Times New Roman" w:eastAsiaTheme="minorEastAsia"/>
          <w:b w:val="0"/>
          <w:bCs w:val="0"/>
          <w:kern w:val="2"/>
          <w:sz w:val="24"/>
          <w:szCs w:val="24"/>
        </w:rPr>
      </w:pPr>
      <w:r>
        <w:rPr>
          <w:rFonts w:ascii="Times New Roman" w:hAnsi="Times New Roman" w:cs="Times New Roman" w:eastAsiaTheme="minorEastAsia"/>
          <w:b w:val="0"/>
          <w:bCs w:val="0"/>
          <w:kern w:val="2"/>
          <w:sz w:val="24"/>
          <w:szCs w:val="24"/>
        </w:rPr>
        <w:t>2.职业性原则</w:t>
      </w:r>
    </w:p>
    <w:p w14:paraId="628C0A15">
      <w:pPr>
        <w:pStyle w:val="36"/>
        <w:adjustRightInd w:val="0"/>
        <w:snapToGrid w:val="0"/>
        <w:spacing w:before="0" w:after="0" w:line="440" w:lineRule="exact"/>
        <w:ind w:firstLine="480" w:firstLineChars="200"/>
        <w:outlineLvl w:val="9"/>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从职业需要出发，规范课程的基本要求，选择课程内容，安排教学程序，培养学生的职业能力。课程标准要适应区域经济社会发展需要、产业结构调整以及行业企业人才需求，面向未来综合考虑学生掌握知识的深度与广度及其技术技能结构，不断调整和深化，将学生的发展潜能与获得技能相结合，体现行业主流技术、核心技术、未来技术。</w:t>
      </w:r>
    </w:p>
    <w:p w14:paraId="7EB6416D">
      <w:pPr>
        <w:adjustRightInd w:val="0"/>
        <w:snapToGrid w:val="0"/>
        <w:spacing w:before="0" w:after="0" w:line="440" w:lineRule="exact"/>
        <w:ind w:firstLine="480" w:firstLineChars="200"/>
        <w:outlineLvl w:val="9"/>
        <w:rPr>
          <w:rFonts w:ascii="Times New Roman" w:hAnsi="Times New Roman" w:cs="Times New Roman" w:eastAsiaTheme="minorEastAsia"/>
          <w:b w:val="0"/>
          <w:bCs w:val="0"/>
          <w:kern w:val="2"/>
          <w:sz w:val="24"/>
          <w:szCs w:val="24"/>
        </w:rPr>
      </w:pPr>
      <w:r>
        <w:rPr>
          <w:rFonts w:ascii="Times New Roman" w:hAnsi="Times New Roman" w:cs="Times New Roman" w:eastAsiaTheme="minorEastAsia"/>
          <w:b w:val="0"/>
          <w:bCs w:val="0"/>
          <w:kern w:val="2"/>
          <w:sz w:val="24"/>
          <w:szCs w:val="24"/>
        </w:rPr>
        <w:t>3.实践性原则</w:t>
      </w:r>
    </w:p>
    <w:p w14:paraId="7271210A">
      <w:pPr>
        <w:pStyle w:val="36"/>
        <w:adjustRightInd w:val="0"/>
        <w:snapToGrid w:val="0"/>
        <w:spacing w:before="0" w:after="0" w:line="440" w:lineRule="exact"/>
        <w:ind w:firstLine="480" w:firstLineChars="200"/>
        <w:outlineLvl w:val="9"/>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重视实践性教学，加大实践教学比例；积极与行业企业（园区）合作开发工学结合课程，根据技术领域和职业岗位（群）的任职要求，参照相关的职业资格标准，改革课程教学内容。部分专业课程应建设成基于工作过程系统化的课程或项目化课程，融“教、学、做”为一体，突出教学过程的实践性、开放性和职业性。</w:t>
      </w:r>
    </w:p>
    <w:p w14:paraId="65597796">
      <w:pPr>
        <w:tabs>
          <w:tab w:val="left" w:pos="259"/>
        </w:tabs>
        <w:bidi w:val="0"/>
        <w:jc w:val="left"/>
        <w:outlineLvl w:val="9"/>
        <w:rPr>
          <w:rFonts w:ascii="Times New Roman" w:hAnsi="Times New Roman" w:cs="Times New Roman" w:eastAsiaTheme="minorEastAsia"/>
          <w:b w:val="0"/>
          <w:bCs w:val="0"/>
          <w:kern w:val="2"/>
          <w:sz w:val="24"/>
          <w:szCs w:val="24"/>
        </w:rPr>
      </w:pPr>
      <w:r>
        <w:rPr>
          <w:rFonts w:hint="eastAsia"/>
          <w:lang w:eastAsia="zh-CN"/>
        </w:rPr>
        <w:tab/>
      </w:r>
      <w:r>
        <w:rPr>
          <w:rFonts w:hint="eastAsia"/>
          <w:lang w:val="en-US" w:eastAsia="zh-CN"/>
        </w:rPr>
        <w:t xml:space="preserve">  </w:t>
      </w:r>
      <w:r>
        <w:rPr>
          <w:rFonts w:ascii="Times New Roman" w:hAnsi="Times New Roman" w:cs="Times New Roman" w:eastAsiaTheme="minorEastAsia"/>
          <w:b w:val="0"/>
          <w:bCs w:val="0"/>
          <w:kern w:val="2"/>
          <w:sz w:val="24"/>
          <w:szCs w:val="24"/>
        </w:rPr>
        <w:t>4.多样性原则</w:t>
      </w:r>
    </w:p>
    <w:p w14:paraId="77CB64C6">
      <w:pPr>
        <w:pStyle w:val="36"/>
        <w:adjustRightInd w:val="0"/>
        <w:snapToGrid w:val="0"/>
        <w:spacing w:before="0" w:after="0" w:line="440" w:lineRule="exact"/>
        <w:ind w:firstLine="480" w:firstLineChars="200"/>
        <w:outlineLvl w:val="9"/>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坚持以学生为本，体现统一要求和个性发展相结合的原则，突出学生的主体作用。同一门课程可根据不同专业人才培养方案确定的各自培养目标和质量要求，制定不同的课程标准；或根据教学实际需求，灵活调整课程实施方式，满足不同学生的学习需求。</w:t>
      </w:r>
    </w:p>
    <w:p w14:paraId="0D395FA2">
      <w:pPr>
        <w:pStyle w:val="3"/>
        <w:bidi w:val="0"/>
      </w:pPr>
      <w:r>
        <w:t>二、课程标准核心内容框架</w:t>
      </w:r>
    </w:p>
    <w:p w14:paraId="491A96A0">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1.课程基本信息</w:t>
      </w:r>
    </w:p>
    <w:p w14:paraId="010B1DAF">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2.课程定位</w:t>
      </w:r>
    </w:p>
    <w:p w14:paraId="797FB5D7">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3.课程设计思路</w:t>
      </w:r>
    </w:p>
    <w:p w14:paraId="0B778581">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4.课程目标</w:t>
      </w:r>
    </w:p>
    <w:p w14:paraId="47581ADD">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5.课程内容与要求</w:t>
      </w:r>
    </w:p>
    <w:p w14:paraId="1DC9D301">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6.课程评价与考核</w:t>
      </w:r>
    </w:p>
    <w:p w14:paraId="7438295E">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7.教学实施与保障</w:t>
      </w:r>
    </w:p>
    <w:p w14:paraId="494C5C4C">
      <w:pPr>
        <w:pStyle w:val="3"/>
        <w:bidi w:val="0"/>
      </w:pPr>
      <w:r>
        <w:t>三、课程标准制订与管理流程</w:t>
      </w:r>
    </w:p>
    <w:p w14:paraId="51DD7215">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1.制订流程</w:t>
      </w:r>
    </w:p>
    <w:p w14:paraId="437EF70D">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组建团队：由专业负责人、“双师型”教师、企业技术骨干组成课程标准制订小组，明确分工（如调研、内容编写、审核）。</w:t>
      </w:r>
    </w:p>
    <w:p w14:paraId="43CE796B">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需求调研：通过企业走访、毕业生跟踪调查、行业协会咨询等方式，分析岗位需求、技能要求与素养要求，形成调研报告。</w:t>
      </w:r>
    </w:p>
    <w:p w14:paraId="15983827">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初稿编写：依据调研结果与本指导性意见，编写课程标准初稿，明确课程目标、内容、实施与评价方案。</w:t>
      </w:r>
    </w:p>
    <w:p w14:paraId="79DF5CA5">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论证审核：组织校内专家（如教务部门、其他专业教师）、企业专家对初稿进行论证，提出修改意见；根据意见修改完善，形成征求意见稿。</w:t>
      </w:r>
    </w:p>
    <w:p w14:paraId="08B10583">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公示与定稿：将征求意见稿在学校官网或专业群内公示，收集师生、企业反馈；最终修订后定稿，报学校教务部门备案。</w:t>
      </w:r>
    </w:p>
    <w:p w14:paraId="2D7EA705">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2.管理与修订</w:t>
      </w:r>
    </w:p>
    <w:p w14:paraId="4DA75BD7">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备案管理：课程标准定稿后，由专业教研室提交教务部门审核备案，纳入学校课程标准库统一管理，供教学实施与质量检查使用。</w:t>
      </w:r>
    </w:p>
    <w:p w14:paraId="5E1EAC5E">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动态修订：当行业技术标准更新、职业资格认证调整、人才培养方案修订时，需及时启动课程标准修订流程，确保课程标准与实际需求同步。</w:t>
      </w:r>
    </w:p>
    <w:p w14:paraId="46CAC1D5">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质量监控：教务部门定期对课程标准的执行情况进行检查（如查看教学日志、学生成绩、实训报告），结合教学评价反馈，督促课程标准有效落地。</w:t>
      </w:r>
    </w:p>
    <w:p w14:paraId="717C62B9">
      <w:pPr>
        <w:pStyle w:val="3"/>
        <w:bidi w:val="0"/>
      </w:pPr>
      <w:r>
        <w:t>四、附则</w:t>
      </w:r>
    </w:p>
    <w:p w14:paraId="03185A9D">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本指导性意见适用于辽宁石化职业技术学院所有专业的课程标准制订与修订工作。</w:t>
      </w:r>
    </w:p>
    <w:p w14:paraId="45D212EE">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各专业可根据本专业特色与课程类型（如实训课、理论课），在本意见框架下细化具体要求。</w:t>
      </w:r>
    </w:p>
    <w:p w14:paraId="6E811D4B">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本指导性意见由学校教务处负责解释，自发布之日起施行。</w:t>
      </w:r>
    </w:p>
    <w:p w14:paraId="0EBF2323">
      <w:pPr>
        <w:rPr>
          <w:rFonts w:ascii="Times New Roman" w:hAnsi="Times New Roman" w:cs="Times New Roman"/>
        </w:rPr>
        <w:sectPr>
          <w:headerReference r:id="rId5" w:type="default"/>
          <w:footerReference r:id="rId6" w:type="default"/>
          <w:pgSz w:w="11906" w:h="16838"/>
          <w:pgMar w:top="1134" w:right="1134" w:bottom="1134" w:left="1134" w:header="283" w:footer="567" w:gutter="0"/>
          <w:pgBorders>
            <w:top w:val="none" w:sz="0" w:space="0"/>
            <w:left w:val="none" w:sz="0" w:space="0"/>
            <w:bottom w:val="none" w:sz="0" w:space="0"/>
            <w:right w:val="none" w:sz="0" w:space="0"/>
          </w:pgBorders>
          <w:pgNumType w:fmt="upperRoman" w:start="1"/>
          <w:cols w:space="0" w:num="1"/>
          <w:rtlGutter w:val="0"/>
          <w:docGrid w:type="lines" w:linePitch="312" w:charSpace="0"/>
        </w:sectPr>
      </w:pPr>
    </w:p>
    <w:p w14:paraId="4D13EB89">
      <w:pPr>
        <w:jc w:val="center"/>
        <w:rPr>
          <w:rFonts w:hint="eastAsia" w:ascii="Times New Roman" w:hAnsi="Times New Roman" w:eastAsia="宋体" w:cs="Times New Roman"/>
          <w:b/>
          <w:bCs/>
          <w:sz w:val="44"/>
          <w:szCs w:val="44"/>
          <w:lang w:eastAsia="zh-CN"/>
        </w:rPr>
      </w:pPr>
      <w:r>
        <w:rPr>
          <w:rFonts w:hint="eastAsia" w:ascii="Times New Roman" w:hAnsi="Times New Roman" w:eastAsia="宋体" w:cs="Times New Roman"/>
          <w:b/>
          <w:bCs/>
          <w:sz w:val="44"/>
          <w:szCs w:val="44"/>
          <w:lang w:eastAsia="zh-CN"/>
        </w:rPr>
        <w:t>目</w:t>
      </w:r>
      <w:r>
        <w:rPr>
          <w:rFonts w:hint="eastAsia" w:ascii="Times New Roman" w:hAnsi="Times New Roman" w:eastAsia="宋体" w:cs="Times New Roman"/>
          <w:b/>
          <w:bCs/>
          <w:sz w:val="44"/>
          <w:szCs w:val="44"/>
          <w:lang w:val="en-US" w:eastAsia="zh-CN"/>
        </w:rPr>
        <w:t xml:space="preserve"> </w:t>
      </w:r>
      <w:r>
        <w:rPr>
          <w:rFonts w:hint="eastAsia" w:ascii="Times New Roman" w:hAnsi="Times New Roman" w:eastAsia="宋体" w:cs="Times New Roman"/>
          <w:b/>
          <w:bCs/>
          <w:sz w:val="44"/>
          <w:szCs w:val="44"/>
          <w:lang w:eastAsia="zh-CN"/>
        </w:rPr>
        <w:t>录</w:t>
      </w:r>
    </w:p>
    <w:p w14:paraId="60A5B44D">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TOC \o "1-1" \h \u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_Toc4108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《基础化学（一）》课程标准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_Toc4108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4ADA5160">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_Toc6569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《基础化学（二）》课程标准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_Toc6569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0E99C3B8">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_Toc24664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val="en-US" w:eastAsia="zh-CN"/>
        </w:rPr>
        <w:t>《工艺流程图识图与制图》课程标准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_Toc24664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5EF0253E">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_Toc23843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val="en-US" w:eastAsia="zh-CN"/>
        </w:rPr>
        <w:t>《炼油设备基础》课程标准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_Toc23843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3C066AE4">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_Toc16877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《化工自动化及仪表》课程标准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_Toc16877 \h </w:instrText>
      </w:r>
      <w:r>
        <w:rPr>
          <w:rFonts w:hint="eastAsia" w:ascii="宋体" w:hAnsi="宋体" w:eastAsia="宋体" w:cs="宋体"/>
          <w:sz w:val="24"/>
          <w:szCs w:val="24"/>
        </w:rPr>
        <w:fldChar w:fldCharType="separate"/>
      </w:r>
      <w:r>
        <w:rPr>
          <w:rFonts w:hint="eastAsia" w:ascii="宋体" w:hAnsi="宋体" w:eastAsia="宋体" w:cs="宋体"/>
          <w:sz w:val="24"/>
          <w:szCs w:val="24"/>
        </w:rPr>
        <w:t>26</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5DA58395">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_Toc22788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val="en-US" w:eastAsia="zh-CN"/>
        </w:rPr>
        <w:t>《反应过程与操作》课程标准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_Toc22788 \h </w:instrText>
      </w:r>
      <w:r>
        <w:rPr>
          <w:rFonts w:hint="eastAsia" w:ascii="宋体" w:hAnsi="宋体" w:eastAsia="宋体" w:cs="宋体"/>
          <w:sz w:val="24"/>
          <w:szCs w:val="24"/>
        </w:rPr>
        <w:fldChar w:fldCharType="separate"/>
      </w:r>
      <w:r>
        <w:rPr>
          <w:rFonts w:hint="eastAsia" w:ascii="宋体" w:hAnsi="宋体" w:eastAsia="宋体" w:cs="宋体"/>
          <w:sz w:val="24"/>
          <w:szCs w:val="24"/>
        </w:rPr>
        <w:t>33</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62F8DFD1">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_Toc32399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《化工单元操作技术（一）》课程标准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_Toc32399 \h </w:instrText>
      </w:r>
      <w:r>
        <w:rPr>
          <w:rFonts w:hint="eastAsia" w:ascii="宋体" w:hAnsi="宋体" w:eastAsia="宋体" w:cs="宋体"/>
          <w:sz w:val="24"/>
          <w:szCs w:val="24"/>
        </w:rPr>
        <w:fldChar w:fldCharType="separate"/>
      </w:r>
      <w:r>
        <w:rPr>
          <w:rFonts w:hint="eastAsia" w:ascii="宋体" w:hAnsi="宋体" w:eastAsia="宋体" w:cs="宋体"/>
          <w:sz w:val="24"/>
          <w:szCs w:val="24"/>
        </w:rPr>
        <w:t>39</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797F3872">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_Toc23532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val="en-US" w:eastAsia="zh-CN"/>
        </w:rPr>
        <w:t>《化工单元操作技术（二）》课程标准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_Toc23532 \h </w:instrText>
      </w:r>
      <w:r>
        <w:rPr>
          <w:rFonts w:hint="eastAsia" w:ascii="宋体" w:hAnsi="宋体" w:eastAsia="宋体" w:cs="宋体"/>
          <w:sz w:val="24"/>
          <w:szCs w:val="24"/>
        </w:rPr>
        <w:fldChar w:fldCharType="separate"/>
      </w:r>
      <w:r>
        <w:rPr>
          <w:rFonts w:hint="eastAsia" w:ascii="宋体" w:hAnsi="宋体" w:eastAsia="宋体" w:cs="宋体"/>
          <w:sz w:val="24"/>
          <w:szCs w:val="24"/>
        </w:rPr>
        <w:t>45</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0214AE38">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_Toc28299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val="en-US" w:eastAsia="zh-CN"/>
        </w:rPr>
        <w:t>《化工安全技术》课程标准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_Toc28299 \h </w:instrText>
      </w:r>
      <w:r>
        <w:rPr>
          <w:rFonts w:hint="eastAsia" w:ascii="宋体" w:hAnsi="宋体" w:eastAsia="宋体" w:cs="宋体"/>
          <w:sz w:val="24"/>
          <w:szCs w:val="24"/>
        </w:rPr>
        <w:fldChar w:fldCharType="separate"/>
      </w:r>
      <w:r>
        <w:rPr>
          <w:rFonts w:hint="eastAsia" w:ascii="宋体" w:hAnsi="宋体" w:eastAsia="宋体" w:cs="宋体"/>
          <w:sz w:val="24"/>
          <w:szCs w:val="24"/>
        </w:rPr>
        <w:t>51</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67622106">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_Toc14454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val="en-US" w:eastAsia="zh-CN"/>
        </w:rPr>
        <w:t>《燃料油生产》课程标准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_Toc14454 \h </w:instrText>
      </w:r>
      <w:r>
        <w:rPr>
          <w:rFonts w:hint="eastAsia" w:ascii="宋体" w:hAnsi="宋体" w:eastAsia="宋体" w:cs="宋体"/>
          <w:sz w:val="24"/>
          <w:szCs w:val="24"/>
        </w:rPr>
        <w:fldChar w:fldCharType="separate"/>
      </w:r>
      <w:r>
        <w:rPr>
          <w:rFonts w:hint="eastAsia" w:ascii="宋体" w:hAnsi="宋体" w:eastAsia="宋体" w:cs="宋体"/>
          <w:sz w:val="24"/>
          <w:szCs w:val="24"/>
        </w:rPr>
        <w:t>60</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447F802D">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_Toc3980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val="en-US" w:eastAsia="zh-CN"/>
        </w:rPr>
        <w:t>《石油及产品分析》课程标准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_Toc3980 \h </w:instrText>
      </w:r>
      <w:r>
        <w:rPr>
          <w:rFonts w:hint="eastAsia" w:ascii="宋体" w:hAnsi="宋体" w:eastAsia="宋体" w:cs="宋体"/>
          <w:sz w:val="24"/>
          <w:szCs w:val="24"/>
        </w:rPr>
        <w:fldChar w:fldCharType="separate"/>
      </w:r>
      <w:r>
        <w:rPr>
          <w:rFonts w:hint="eastAsia" w:ascii="宋体" w:hAnsi="宋体" w:eastAsia="宋体" w:cs="宋体"/>
          <w:sz w:val="24"/>
          <w:szCs w:val="24"/>
        </w:rPr>
        <w:t>66</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373A5CF3">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_Toc32058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val="en-US" w:eastAsia="zh-CN"/>
        </w:rPr>
        <w:t>《润滑油生产技术》课程标准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_Toc32058 \h </w:instrText>
      </w:r>
      <w:r>
        <w:rPr>
          <w:rFonts w:hint="eastAsia" w:ascii="宋体" w:hAnsi="宋体" w:eastAsia="宋体" w:cs="宋体"/>
          <w:sz w:val="24"/>
          <w:szCs w:val="24"/>
        </w:rPr>
        <w:fldChar w:fldCharType="separate"/>
      </w:r>
      <w:r>
        <w:rPr>
          <w:rFonts w:hint="eastAsia" w:ascii="宋体" w:hAnsi="宋体" w:eastAsia="宋体" w:cs="宋体"/>
          <w:sz w:val="24"/>
          <w:szCs w:val="24"/>
        </w:rPr>
        <w:t>72</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1D7283DE">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_Toc26386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val="en-US" w:eastAsia="zh-CN"/>
        </w:rPr>
        <w:t>《重油加工技术》课程标准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_Toc26386 \h </w:instrText>
      </w:r>
      <w:r>
        <w:rPr>
          <w:rFonts w:hint="eastAsia" w:ascii="宋体" w:hAnsi="宋体" w:eastAsia="宋体" w:cs="宋体"/>
          <w:sz w:val="24"/>
          <w:szCs w:val="24"/>
        </w:rPr>
        <w:fldChar w:fldCharType="separate"/>
      </w:r>
      <w:r>
        <w:rPr>
          <w:rFonts w:hint="eastAsia" w:ascii="宋体" w:hAnsi="宋体" w:eastAsia="宋体" w:cs="宋体"/>
          <w:sz w:val="24"/>
          <w:szCs w:val="24"/>
        </w:rPr>
        <w:t>78</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0265E0B3">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_Toc11729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val="en-US" w:eastAsia="zh-CN"/>
        </w:rPr>
        <w:t>《有机化工生产技术》课程标准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_Toc11729 \h </w:instrText>
      </w:r>
      <w:r>
        <w:rPr>
          <w:rFonts w:hint="eastAsia" w:ascii="宋体" w:hAnsi="宋体" w:eastAsia="宋体" w:cs="宋体"/>
          <w:sz w:val="24"/>
          <w:szCs w:val="24"/>
        </w:rPr>
        <w:fldChar w:fldCharType="separate"/>
      </w:r>
      <w:r>
        <w:rPr>
          <w:rFonts w:hint="eastAsia" w:ascii="宋体" w:hAnsi="宋体" w:eastAsia="宋体" w:cs="宋体"/>
          <w:sz w:val="24"/>
          <w:szCs w:val="24"/>
        </w:rPr>
        <w:t>84</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4EA50E38">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_Toc13803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《炼油催化剂的性能与使用》课程标准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_Toc13803 \h </w:instrText>
      </w:r>
      <w:r>
        <w:rPr>
          <w:rFonts w:hint="eastAsia" w:ascii="宋体" w:hAnsi="宋体" w:eastAsia="宋体" w:cs="宋体"/>
          <w:sz w:val="24"/>
          <w:szCs w:val="24"/>
        </w:rPr>
        <w:fldChar w:fldCharType="separate"/>
      </w:r>
      <w:r>
        <w:rPr>
          <w:rFonts w:hint="eastAsia" w:ascii="宋体" w:hAnsi="宋体" w:eastAsia="宋体" w:cs="宋体"/>
          <w:sz w:val="24"/>
          <w:szCs w:val="24"/>
        </w:rPr>
        <w:t>90</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649851FA">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_Toc3340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val="en-US" w:eastAsia="zh-CN"/>
        </w:rPr>
        <w:t>《高聚物生产技术》课程标准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_Toc3340 \h </w:instrText>
      </w:r>
      <w:r>
        <w:rPr>
          <w:rFonts w:hint="eastAsia" w:ascii="宋体" w:hAnsi="宋体" w:eastAsia="宋体" w:cs="宋体"/>
          <w:sz w:val="24"/>
          <w:szCs w:val="24"/>
        </w:rPr>
        <w:fldChar w:fldCharType="separate"/>
      </w:r>
      <w:r>
        <w:rPr>
          <w:rFonts w:hint="eastAsia" w:ascii="宋体" w:hAnsi="宋体" w:eastAsia="宋体" w:cs="宋体"/>
          <w:sz w:val="24"/>
          <w:szCs w:val="24"/>
        </w:rPr>
        <w:t>95</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70C63B02">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_Toc27665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val="en-US" w:eastAsia="zh-CN"/>
        </w:rPr>
        <w:t>《油品储运技术》课程标准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_Toc27665 \h </w:instrText>
      </w:r>
      <w:r>
        <w:rPr>
          <w:rFonts w:hint="eastAsia" w:ascii="宋体" w:hAnsi="宋体" w:eastAsia="宋体" w:cs="宋体"/>
          <w:sz w:val="24"/>
          <w:szCs w:val="24"/>
        </w:rPr>
        <w:fldChar w:fldCharType="separate"/>
      </w:r>
      <w:r>
        <w:rPr>
          <w:rFonts w:hint="eastAsia" w:ascii="宋体" w:hAnsi="宋体" w:eastAsia="宋体" w:cs="宋体"/>
          <w:sz w:val="24"/>
          <w:szCs w:val="24"/>
        </w:rPr>
        <w:t>100</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346515E3">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_Toc18869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val="en-US" w:eastAsia="zh-CN"/>
        </w:rPr>
        <w:t>《专业英语》课程标准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_Toc18869 \h </w:instrText>
      </w:r>
      <w:r>
        <w:rPr>
          <w:rFonts w:hint="eastAsia" w:ascii="宋体" w:hAnsi="宋体" w:eastAsia="宋体" w:cs="宋体"/>
          <w:sz w:val="24"/>
          <w:szCs w:val="24"/>
        </w:rPr>
        <w:fldChar w:fldCharType="separate"/>
      </w:r>
      <w:r>
        <w:rPr>
          <w:rFonts w:hint="eastAsia" w:ascii="宋体" w:hAnsi="宋体" w:eastAsia="宋体" w:cs="宋体"/>
          <w:sz w:val="24"/>
          <w:szCs w:val="24"/>
        </w:rPr>
        <w:t>105</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525FC4F7">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_Toc2270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val="en-US" w:eastAsia="zh-CN"/>
        </w:rPr>
        <w:t>《</w:t>
      </w:r>
      <w:r>
        <w:rPr>
          <w:rFonts w:hint="eastAsia" w:ascii="宋体" w:hAnsi="宋体" w:eastAsia="宋体" w:cs="宋体"/>
          <w:sz w:val="24"/>
          <w:szCs w:val="24"/>
        </w:rPr>
        <w:t>环保概论</w:t>
      </w:r>
      <w:r>
        <w:rPr>
          <w:rFonts w:hint="eastAsia" w:ascii="宋体" w:hAnsi="宋体" w:eastAsia="宋体" w:cs="宋体"/>
          <w:sz w:val="24"/>
          <w:szCs w:val="24"/>
          <w:lang w:val="en-US" w:eastAsia="zh-CN"/>
        </w:rPr>
        <w:t>》课程标准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_Toc2270 \h </w:instrText>
      </w:r>
      <w:r>
        <w:rPr>
          <w:rFonts w:hint="eastAsia" w:ascii="宋体" w:hAnsi="宋体" w:eastAsia="宋体" w:cs="宋体"/>
          <w:sz w:val="24"/>
          <w:szCs w:val="24"/>
        </w:rPr>
        <w:fldChar w:fldCharType="separate"/>
      </w:r>
      <w:r>
        <w:rPr>
          <w:rFonts w:hint="eastAsia" w:ascii="宋体" w:hAnsi="宋体" w:eastAsia="宋体" w:cs="宋体"/>
          <w:sz w:val="24"/>
          <w:szCs w:val="24"/>
        </w:rPr>
        <w:t>109</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0136F12E">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_Toc10905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val="en-US" w:eastAsia="zh-CN"/>
        </w:rPr>
        <w:t>《化工分离技术》课程标准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_Toc10905 \h </w:instrText>
      </w:r>
      <w:r>
        <w:rPr>
          <w:rFonts w:hint="eastAsia" w:ascii="宋体" w:hAnsi="宋体" w:eastAsia="宋体" w:cs="宋体"/>
          <w:sz w:val="24"/>
          <w:szCs w:val="24"/>
        </w:rPr>
        <w:fldChar w:fldCharType="separate"/>
      </w:r>
      <w:r>
        <w:rPr>
          <w:rFonts w:hint="eastAsia" w:ascii="宋体" w:hAnsi="宋体" w:eastAsia="宋体" w:cs="宋体"/>
          <w:sz w:val="24"/>
          <w:szCs w:val="24"/>
        </w:rPr>
        <w:t>115</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2AD83D47">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_Toc12659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《新能源概论》课程标准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_Toc12659 \h </w:instrText>
      </w:r>
      <w:r>
        <w:rPr>
          <w:rFonts w:hint="eastAsia" w:ascii="宋体" w:hAnsi="宋体" w:eastAsia="宋体" w:cs="宋体"/>
          <w:sz w:val="24"/>
          <w:szCs w:val="24"/>
        </w:rPr>
        <w:fldChar w:fldCharType="separate"/>
      </w:r>
      <w:r>
        <w:rPr>
          <w:rFonts w:hint="eastAsia" w:ascii="宋体" w:hAnsi="宋体" w:eastAsia="宋体" w:cs="宋体"/>
          <w:sz w:val="24"/>
          <w:szCs w:val="24"/>
        </w:rPr>
        <w:t>121</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720BE1AE">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_Toc31665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《PhotoShop》课程标准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_Toc31665 \h </w:instrText>
      </w:r>
      <w:r>
        <w:rPr>
          <w:rFonts w:hint="eastAsia" w:ascii="宋体" w:hAnsi="宋体" w:eastAsia="宋体" w:cs="宋体"/>
          <w:sz w:val="24"/>
          <w:szCs w:val="24"/>
        </w:rPr>
        <w:fldChar w:fldCharType="separate"/>
      </w:r>
      <w:r>
        <w:rPr>
          <w:rFonts w:hint="eastAsia" w:ascii="宋体" w:hAnsi="宋体" w:eastAsia="宋体" w:cs="宋体"/>
          <w:sz w:val="24"/>
          <w:szCs w:val="24"/>
        </w:rPr>
        <w:t>127</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109477CB">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_Toc22469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《计算机组装与维修》课程标准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_Toc22469 \h </w:instrText>
      </w:r>
      <w:r>
        <w:rPr>
          <w:rFonts w:hint="eastAsia" w:ascii="宋体" w:hAnsi="宋体" w:eastAsia="宋体" w:cs="宋体"/>
          <w:sz w:val="24"/>
          <w:szCs w:val="24"/>
        </w:rPr>
        <w:fldChar w:fldCharType="separate"/>
      </w:r>
      <w:r>
        <w:rPr>
          <w:rFonts w:hint="eastAsia" w:ascii="宋体" w:hAnsi="宋体" w:eastAsia="宋体" w:cs="宋体"/>
          <w:sz w:val="24"/>
          <w:szCs w:val="24"/>
        </w:rPr>
        <w:t>132</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088CA33A">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_Toc19860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val="en-US" w:eastAsia="zh-CN"/>
        </w:rPr>
        <w:t>《HSE》课程标准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_Toc19860 \h </w:instrText>
      </w:r>
      <w:r>
        <w:rPr>
          <w:rFonts w:hint="eastAsia" w:ascii="宋体" w:hAnsi="宋体" w:eastAsia="宋体" w:cs="宋体"/>
          <w:sz w:val="24"/>
          <w:szCs w:val="24"/>
        </w:rPr>
        <w:fldChar w:fldCharType="separate"/>
      </w:r>
      <w:r>
        <w:rPr>
          <w:rFonts w:hint="eastAsia" w:ascii="宋体" w:hAnsi="宋体" w:eastAsia="宋体" w:cs="宋体"/>
          <w:sz w:val="24"/>
          <w:szCs w:val="24"/>
        </w:rPr>
        <w:t>137</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758EEA23">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_Toc24241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val="en-US" w:eastAsia="zh-CN"/>
        </w:rPr>
        <w:t>《机泵拆装实训》课程标准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_Toc24241 \h </w:instrText>
      </w:r>
      <w:r>
        <w:rPr>
          <w:rFonts w:hint="eastAsia" w:ascii="宋体" w:hAnsi="宋体" w:eastAsia="宋体" w:cs="宋体"/>
          <w:sz w:val="24"/>
          <w:szCs w:val="24"/>
        </w:rPr>
        <w:fldChar w:fldCharType="separate"/>
      </w:r>
      <w:r>
        <w:rPr>
          <w:rFonts w:hint="eastAsia" w:ascii="宋体" w:hAnsi="宋体" w:eastAsia="宋体" w:cs="宋体"/>
          <w:sz w:val="24"/>
          <w:szCs w:val="24"/>
        </w:rPr>
        <w:t>143</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73D2BFC3">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_Toc25002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val="en-US" w:eastAsia="zh-CN"/>
        </w:rPr>
        <w:t>《认识实习》课程标准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_Toc25002 \h </w:instrText>
      </w:r>
      <w:r>
        <w:rPr>
          <w:rFonts w:hint="eastAsia" w:ascii="宋体" w:hAnsi="宋体" w:eastAsia="宋体" w:cs="宋体"/>
          <w:sz w:val="24"/>
          <w:szCs w:val="24"/>
        </w:rPr>
        <w:fldChar w:fldCharType="separate"/>
      </w:r>
      <w:r>
        <w:rPr>
          <w:rFonts w:hint="eastAsia" w:ascii="宋体" w:hAnsi="宋体" w:eastAsia="宋体" w:cs="宋体"/>
          <w:sz w:val="24"/>
          <w:szCs w:val="24"/>
        </w:rPr>
        <w:t>149</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0708CC31">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_Toc19455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《技能考证综合实训》课程标准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_Toc19455 \h </w:instrText>
      </w:r>
      <w:r>
        <w:rPr>
          <w:rFonts w:hint="eastAsia" w:ascii="宋体" w:hAnsi="宋体" w:eastAsia="宋体" w:cs="宋体"/>
          <w:sz w:val="24"/>
          <w:szCs w:val="24"/>
        </w:rPr>
        <w:fldChar w:fldCharType="separate"/>
      </w:r>
      <w:r>
        <w:rPr>
          <w:rFonts w:hint="eastAsia" w:ascii="宋体" w:hAnsi="宋体" w:eastAsia="宋体" w:cs="宋体"/>
          <w:sz w:val="24"/>
          <w:szCs w:val="24"/>
        </w:rPr>
        <w:t>154</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564CD177">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_Toc12463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val="en-US" w:eastAsia="zh-CN"/>
        </w:rPr>
        <w:t>《常减压实训操作》课程标准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_Toc12463 \h </w:instrText>
      </w:r>
      <w:r>
        <w:rPr>
          <w:rFonts w:hint="eastAsia" w:ascii="宋体" w:hAnsi="宋体" w:eastAsia="宋体" w:cs="宋体"/>
          <w:sz w:val="24"/>
          <w:szCs w:val="24"/>
        </w:rPr>
        <w:fldChar w:fldCharType="separate"/>
      </w:r>
      <w:r>
        <w:rPr>
          <w:rFonts w:hint="eastAsia" w:ascii="宋体" w:hAnsi="宋体" w:eastAsia="宋体" w:cs="宋体"/>
          <w:sz w:val="24"/>
          <w:szCs w:val="24"/>
        </w:rPr>
        <w:t>160</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406AA893">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_Toc24390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val="en-US" w:eastAsia="zh-CN"/>
        </w:rPr>
        <w:t>《柴油加氢实训操作》课程标准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_Toc24390 \h </w:instrText>
      </w:r>
      <w:r>
        <w:rPr>
          <w:rFonts w:hint="eastAsia" w:ascii="宋体" w:hAnsi="宋体" w:eastAsia="宋体" w:cs="宋体"/>
          <w:sz w:val="24"/>
          <w:szCs w:val="24"/>
        </w:rPr>
        <w:fldChar w:fldCharType="separate"/>
      </w:r>
      <w:r>
        <w:rPr>
          <w:rFonts w:hint="eastAsia" w:ascii="宋体" w:hAnsi="宋体" w:eastAsia="宋体" w:cs="宋体"/>
          <w:sz w:val="24"/>
          <w:szCs w:val="24"/>
        </w:rPr>
        <w:t>166</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225F80AB">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_Toc9857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val="en-US" w:eastAsia="zh-CN"/>
        </w:rPr>
        <w:t>《催化重整实训操作》课程标准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_Toc9857 \h </w:instrText>
      </w:r>
      <w:r>
        <w:rPr>
          <w:rFonts w:hint="eastAsia" w:ascii="宋体" w:hAnsi="宋体" w:eastAsia="宋体" w:cs="宋体"/>
          <w:sz w:val="24"/>
          <w:szCs w:val="24"/>
        </w:rPr>
        <w:fldChar w:fldCharType="separate"/>
      </w:r>
      <w:r>
        <w:rPr>
          <w:rFonts w:hint="eastAsia" w:ascii="宋体" w:hAnsi="宋体" w:eastAsia="宋体" w:cs="宋体"/>
          <w:sz w:val="24"/>
          <w:szCs w:val="24"/>
        </w:rPr>
        <w:t>171</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68B75F0F">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_Toc23808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《岗位实习》课程标准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_Toc23808 \h </w:instrText>
      </w:r>
      <w:r>
        <w:rPr>
          <w:rFonts w:hint="eastAsia" w:ascii="宋体" w:hAnsi="宋体" w:eastAsia="宋体" w:cs="宋体"/>
          <w:sz w:val="24"/>
          <w:szCs w:val="24"/>
        </w:rPr>
        <w:fldChar w:fldCharType="separate"/>
      </w:r>
      <w:r>
        <w:rPr>
          <w:rFonts w:hint="eastAsia" w:ascii="宋体" w:hAnsi="宋体" w:eastAsia="宋体" w:cs="宋体"/>
          <w:sz w:val="24"/>
          <w:szCs w:val="24"/>
        </w:rPr>
        <w:t>177</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5C9E8307">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_Toc17758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《毕业教育》课程标准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_Toc17758 \h </w:instrText>
      </w:r>
      <w:r>
        <w:rPr>
          <w:rFonts w:hint="eastAsia" w:ascii="宋体" w:hAnsi="宋体" w:eastAsia="宋体" w:cs="宋体"/>
          <w:sz w:val="24"/>
          <w:szCs w:val="24"/>
        </w:rPr>
        <w:fldChar w:fldCharType="separate"/>
      </w:r>
      <w:r>
        <w:rPr>
          <w:rFonts w:hint="eastAsia" w:ascii="宋体" w:hAnsi="宋体" w:eastAsia="宋体" w:cs="宋体"/>
          <w:sz w:val="24"/>
          <w:szCs w:val="24"/>
        </w:rPr>
        <w:t>182</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747E19E0">
      <w:pPr>
        <w:bidi w:val="0"/>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fldChar w:fldCharType="end"/>
      </w:r>
    </w:p>
    <w:p w14:paraId="5010DF7E">
      <w:pPr>
        <w:bidi w:val="0"/>
        <w:rPr>
          <w:rFonts w:hint="eastAsia"/>
          <w:lang w:val="en-US" w:eastAsia="zh-CN"/>
        </w:rPr>
      </w:pPr>
    </w:p>
    <w:p w14:paraId="41C190DE">
      <w:pPr>
        <w:bidi w:val="0"/>
        <w:rPr>
          <w:rFonts w:hint="eastAsia"/>
          <w:lang w:val="en-US" w:eastAsia="zh-CN"/>
        </w:rPr>
      </w:pPr>
    </w:p>
    <w:p w14:paraId="7C74D7B2">
      <w:pPr>
        <w:bidi w:val="0"/>
        <w:rPr>
          <w:rFonts w:hint="eastAsia"/>
          <w:lang w:val="en-US" w:eastAsia="zh-CN"/>
        </w:rPr>
      </w:pPr>
    </w:p>
    <w:p w14:paraId="69957388">
      <w:pPr>
        <w:bidi w:val="0"/>
        <w:rPr>
          <w:rFonts w:hint="eastAsia"/>
          <w:lang w:val="en-US" w:eastAsia="zh-CN"/>
        </w:rPr>
      </w:pPr>
    </w:p>
    <w:p w14:paraId="2E23A8E7">
      <w:pPr>
        <w:bidi w:val="0"/>
        <w:rPr>
          <w:rFonts w:hint="eastAsia"/>
          <w:lang w:val="en-US" w:eastAsia="zh-CN"/>
        </w:rPr>
      </w:pPr>
    </w:p>
    <w:p w14:paraId="01BDA705">
      <w:pPr>
        <w:bidi w:val="0"/>
        <w:rPr>
          <w:rFonts w:hint="eastAsia"/>
          <w:lang w:val="en-US" w:eastAsia="zh-CN"/>
        </w:rPr>
      </w:pPr>
    </w:p>
    <w:p w14:paraId="21C00A84">
      <w:pPr>
        <w:bidi w:val="0"/>
        <w:rPr>
          <w:rFonts w:hint="eastAsia"/>
          <w:lang w:val="en-US" w:eastAsia="zh-CN"/>
        </w:rPr>
      </w:pPr>
    </w:p>
    <w:p w14:paraId="029023D4">
      <w:pPr>
        <w:bidi w:val="0"/>
        <w:rPr>
          <w:rFonts w:hint="eastAsia"/>
          <w:lang w:val="en-US" w:eastAsia="zh-CN"/>
        </w:rPr>
      </w:pPr>
    </w:p>
    <w:p w14:paraId="6585EAFE">
      <w:pPr>
        <w:bidi w:val="0"/>
        <w:rPr>
          <w:rFonts w:hint="eastAsia"/>
          <w:lang w:val="en-US" w:eastAsia="zh-CN"/>
        </w:rPr>
      </w:pPr>
    </w:p>
    <w:p w14:paraId="42C1028D">
      <w:pPr>
        <w:bidi w:val="0"/>
        <w:rPr>
          <w:rFonts w:hint="eastAsia"/>
          <w:lang w:val="en-US" w:eastAsia="zh-CN"/>
        </w:rPr>
      </w:pPr>
    </w:p>
    <w:p w14:paraId="12CD8EDF">
      <w:pPr>
        <w:pStyle w:val="2"/>
        <w:keepNext/>
        <w:keepLines/>
        <w:pageBreakBefore w:val="0"/>
        <w:widowControl w:val="0"/>
        <w:kinsoku/>
        <w:wordWrap/>
        <w:overflowPunct/>
        <w:topLinePunct w:val="0"/>
        <w:autoSpaceDE/>
        <w:autoSpaceDN/>
        <w:bidi w:val="0"/>
        <w:adjustRightInd/>
        <w:snapToGrid/>
        <w:spacing w:before="625" w:beforeLines="200" w:after="0"/>
        <w:textAlignment w:val="auto"/>
        <w:rPr>
          <w:rFonts w:hint="eastAsia"/>
          <w:lang w:val="en-US" w:eastAsia="zh-CN"/>
        </w:rPr>
        <w:sectPr>
          <w:headerReference r:id="rId7" w:type="default"/>
          <w:footerReference r:id="rId8" w:type="default"/>
          <w:pgSz w:w="11906" w:h="16838"/>
          <w:pgMar w:top="1134" w:right="1134" w:bottom="1134" w:left="1134" w:header="283" w:footer="567" w:gutter="0"/>
          <w:pgBorders>
            <w:top w:val="none" w:sz="0" w:space="0"/>
            <w:left w:val="none" w:sz="0" w:space="0"/>
            <w:bottom w:val="none" w:sz="0" w:space="0"/>
            <w:right w:val="none" w:sz="0" w:space="0"/>
          </w:pgBorders>
          <w:pgNumType w:fmt="upperRoman"/>
          <w:cols w:space="0" w:num="1"/>
          <w:rtlGutter w:val="0"/>
          <w:docGrid w:type="lines" w:linePitch="312" w:charSpace="0"/>
        </w:sectPr>
      </w:pPr>
      <w:r>
        <w:rPr>
          <w:rFonts w:hint="eastAsia"/>
          <w:lang w:val="en-US" w:eastAsia="zh-CN"/>
        </w:rPr>
        <w:tab/>
      </w:r>
      <w:bookmarkStart w:id="10" w:name="_Toc455299111"/>
      <w:bookmarkStart w:id="11" w:name="_Toc32379"/>
      <w:bookmarkStart w:id="12" w:name="_Toc17634"/>
      <w:bookmarkStart w:id="13" w:name="_Toc4075"/>
      <w:bookmarkStart w:id="14" w:name="_Toc16766"/>
      <w:bookmarkStart w:id="15" w:name="_Toc24882"/>
    </w:p>
    <w:bookmarkEnd w:id="10"/>
    <w:bookmarkEnd w:id="11"/>
    <w:bookmarkEnd w:id="12"/>
    <w:bookmarkEnd w:id="13"/>
    <w:bookmarkEnd w:id="14"/>
    <w:bookmarkEnd w:id="15"/>
    <w:p w14:paraId="775A85B5">
      <w:pPr>
        <w:pStyle w:val="2"/>
        <w:bidi w:val="0"/>
      </w:pPr>
      <w:bookmarkStart w:id="16" w:name="_Toc4108"/>
      <w:bookmarkStart w:id="17" w:name="_Toc14989"/>
      <w:r>
        <w:rPr>
          <w:rFonts w:hint="eastAsia"/>
        </w:rPr>
        <w:t>《基础化学（一）》课程标准</w:t>
      </w:r>
      <w:bookmarkEnd w:id="16"/>
      <w:bookmarkEnd w:id="17"/>
    </w:p>
    <w:p w14:paraId="61853A64">
      <w:pPr>
        <w:pStyle w:val="3"/>
        <w:bidi w:val="0"/>
        <w:rPr>
          <w:rFonts w:hint="eastAsia"/>
        </w:rPr>
      </w:pPr>
      <w:r>
        <w:rPr>
          <w:rFonts w:hint="eastAsia"/>
        </w:rPr>
        <w:t>一、课程基本信息</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1578"/>
        <w:gridCol w:w="1722"/>
        <w:gridCol w:w="993"/>
        <w:gridCol w:w="1052"/>
        <w:gridCol w:w="3301"/>
      </w:tblGrid>
      <w:tr w14:paraId="09508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vAlign w:val="center"/>
          </w:tcPr>
          <w:p w14:paraId="0AFD1EDA">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课程名称</w:t>
            </w:r>
          </w:p>
        </w:tc>
        <w:tc>
          <w:tcPr>
            <w:tcW w:w="2179" w:type="pct"/>
            <w:gridSpan w:val="3"/>
            <w:tcBorders>
              <w:top w:val="single" w:color="auto" w:sz="4" w:space="0"/>
              <w:left w:val="single" w:color="auto" w:sz="4" w:space="0"/>
              <w:bottom w:val="single" w:color="auto" w:sz="4" w:space="0"/>
              <w:right w:val="single" w:color="auto" w:sz="4" w:space="0"/>
            </w:tcBorders>
            <w:vAlign w:val="center"/>
          </w:tcPr>
          <w:p w14:paraId="57027D7C">
            <w:pPr>
              <w:pStyle w:val="16"/>
              <w:spacing w:before="0" w:beforeAutospacing="0" w:after="0" w:afterAutospacing="0"/>
              <w:jc w:val="center"/>
              <w:rPr>
                <w:rFonts w:hint="eastAsia" w:ascii="宋体" w:hAnsi="宋体" w:eastAsia="宋体"/>
                <w:color w:val="auto"/>
                <w:sz w:val="21"/>
                <w:szCs w:val="21"/>
              </w:rPr>
            </w:pPr>
            <w:bookmarkStart w:id="18" w:name="_Hlk219469131"/>
            <w:r>
              <w:rPr>
                <w:rFonts w:hint="eastAsia" w:ascii="宋体" w:hAnsi="宋体" w:eastAsia="宋体"/>
                <w:color w:val="auto"/>
                <w:sz w:val="21"/>
                <w:szCs w:val="21"/>
              </w:rPr>
              <w:t>基础化学（一）</w:t>
            </w:r>
            <w:bookmarkEnd w:id="18"/>
          </w:p>
        </w:tc>
        <w:tc>
          <w:tcPr>
            <w:tcW w:w="534" w:type="pct"/>
            <w:tcBorders>
              <w:top w:val="single" w:color="auto" w:sz="4" w:space="0"/>
              <w:left w:val="single" w:color="auto" w:sz="4" w:space="0"/>
              <w:bottom w:val="single" w:color="auto" w:sz="4" w:space="0"/>
              <w:right w:val="single" w:color="auto" w:sz="4" w:space="0"/>
            </w:tcBorders>
            <w:vAlign w:val="center"/>
          </w:tcPr>
          <w:p w14:paraId="78665706">
            <w:pPr>
              <w:pStyle w:val="16"/>
              <w:spacing w:before="0" w:beforeAutospacing="0" w:after="0" w:afterAutospacing="0"/>
              <w:ind w:right="-117"/>
              <w:jc w:val="center"/>
              <w:rPr>
                <w:rFonts w:hint="eastAsia" w:ascii="宋体" w:hAnsi="宋体" w:eastAsia="宋体"/>
                <w:b/>
                <w:bCs/>
                <w:color w:val="auto"/>
                <w:sz w:val="21"/>
                <w:szCs w:val="21"/>
              </w:rPr>
            </w:pPr>
            <w:r>
              <w:rPr>
                <w:rFonts w:hint="eastAsia" w:ascii="宋体" w:hAnsi="宋体" w:eastAsia="宋体"/>
                <w:b/>
                <w:bCs/>
                <w:color w:val="auto"/>
                <w:sz w:val="21"/>
                <w:szCs w:val="21"/>
              </w:rPr>
              <w:t>课程编码</w:t>
            </w:r>
          </w:p>
        </w:tc>
        <w:tc>
          <w:tcPr>
            <w:tcW w:w="1674" w:type="pct"/>
            <w:tcBorders>
              <w:top w:val="single" w:color="auto" w:sz="4" w:space="0"/>
              <w:left w:val="single" w:color="auto" w:sz="4" w:space="0"/>
              <w:bottom w:val="single" w:color="auto" w:sz="4" w:space="0"/>
              <w:right w:val="single" w:color="auto" w:sz="4" w:space="0"/>
            </w:tcBorders>
            <w:vAlign w:val="center"/>
          </w:tcPr>
          <w:p w14:paraId="786A756F">
            <w:pPr>
              <w:pStyle w:val="16"/>
              <w:spacing w:before="0" w:beforeAutospacing="0" w:after="0" w:afterAutospacing="0"/>
              <w:ind w:right="-145"/>
              <w:jc w:val="center"/>
              <w:rPr>
                <w:rFonts w:hint="eastAsia" w:ascii="宋体" w:hAnsi="宋体" w:eastAsia="宋体"/>
                <w:color w:val="FF0000"/>
                <w:sz w:val="21"/>
                <w:szCs w:val="21"/>
              </w:rPr>
            </w:pPr>
            <w:r>
              <w:rPr>
                <w:rFonts w:hint="eastAsia" w:ascii="宋体" w:hAnsi="宋体" w:eastAsia="宋体"/>
                <w:color w:val="auto"/>
                <w:sz w:val="21"/>
                <w:szCs w:val="21"/>
              </w:rPr>
              <w:t>yhjh23004</w:t>
            </w:r>
          </w:p>
        </w:tc>
      </w:tr>
      <w:tr w14:paraId="14144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tcPr>
          <w:p w14:paraId="58C6C533">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建议学时</w:t>
            </w:r>
          </w:p>
        </w:tc>
        <w:tc>
          <w:tcPr>
            <w:tcW w:w="801" w:type="pct"/>
            <w:tcBorders>
              <w:top w:val="single" w:color="auto" w:sz="4" w:space="0"/>
              <w:left w:val="single" w:color="auto" w:sz="4" w:space="0"/>
              <w:bottom w:val="single" w:color="auto" w:sz="4" w:space="0"/>
              <w:right w:val="single" w:color="auto" w:sz="4" w:space="0"/>
            </w:tcBorders>
          </w:tcPr>
          <w:p w14:paraId="69F7AB66">
            <w:pPr>
              <w:jc w:val="center"/>
            </w:pPr>
            <w:r>
              <w:rPr>
                <w:rFonts w:hint="eastAsia"/>
              </w:rPr>
              <w:t>24学时</w:t>
            </w:r>
          </w:p>
        </w:tc>
        <w:tc>
          <w:tcPr>
            <w:tcW w:w="874" w:type="pct"/>
            <w:tcBorders>
              <w:top w:val="single" w:color="auto" w:sz="4" w:space="0"/>
              <w:left w:val="single" w:color="auto" w:sz="4" w:space="0"/>
              <w:bottom w:val="single" w:color="auto" w:sz="4" w:space="0"/>
              <w:right w:val="single" w:color="auto" w:sz="4" w:space="0"/>
            </w:tcBorders>
          </w:tcPr>
          <w:p w14:paraId="73E95CB4">
            <w:r>
              <w:rPr>
                <w:rFonts w:hint="eastAsia" w:ascii="宋体" w:hAnsi="宋体" w:eastAsia="宋体" w:cs="Arial Unicode MS"/>
                <w:b/>
                <w:bCs/>
                <w:kern w:val="0"/>
                <w:szCs w:val="21"/>
              </w:rPr>
              <w:t>其中实践学时</w:t>
            </w:r>
          </w:p>
        </w:tc>
        <w:tc>
          <w:tcPr>
            <w:tcW w:w="503" w:type="pct"/>
            <w:tcBorders>
              <w:top w:val="single" w:color="auto" w:sz="4" w:space="0"/>
              <w:left w:val="single" w:color="auto" w:sz="4" w:space="0"/>
              <w:bottom w:val="single" w:color="auto" w:sz="4" w:space="0"/>
              <w:right w:val="single" w:color="auto" w:sz="4" w:space="0"/>
            </w:tcBorders>
          </w:tcPr>
          <w:p w14:paraId="4BC22900">
            <w:pPr>
              <w:jc w:val="center"/>
            </w:pPr>
            <w:r>
              <w:rPr>
                <w:rFonts w:hint="eastAsia"/>
              </w:rPr>
              <w:t>0学时</w:t>
            </w:r>
          </w:p>
        </w:tc>
        <w:tc>
          <w:tcPr>
            <w:tcW w:w="534" w:type="pct"/>
            <w:tcBorders>
              <w:top w:val="single" w:color="auto" w:sz="4" w:space="0"/>
              <w:left w:val="single" w:color="auto" w:sz="4" w:space="0"/>
              <w:bottom w:val="single" w:color="auto" w:sz="4" w:space="0"/>
              <w:right w:val="single" w:color="auto" w:sz="4" w:space="0"/>
            </w:tcBorders>
            <w:vAlign w:val="center"/>
          </w:tcPr>
          <w:p w14:paraId="07AC6250">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学分</w:t>
            </w:r>
          </w:p>
        </w:tc>
        <w:tc>
          <w:tcPr>
            <w:tcW w:w="1674" w:type="pct"/>
            <w:tcBorders>
              <w:top w:val="single" w:color="auto" w:sz="4" w:space="0"/>
              <w:left w:val="single" w:color="auto" w:sz="4" w:space="0"/>
              <w:bottom w:val="single" w:color="auto" w:sz="4" w:space="0"/>
              <w:right w:val="single" w:color="auto" w:sz="4" w:space="0"/>
            </w:tcBorders>
            <w:vAlign w:val="center"/>
          </w:tcPr>
          <w:p w14:paraId="67B368EE">
            <w:pPr>
              <w:pStyle w:val="16"/>
              <w:spacing w:before="0" w:beforeAutospacing="0" w:after="0" w:afterAutospacing="0"/>
              <w:jc w:val="center"/>
              <w:rPr>
                <w:rFonts w:hint="eastAsia" w:ascii="宋体" w:hAnsi="宋体" w:eastAsia="宋体"/>
                <w:color w:val="auto"/>
                <w:sz w:val="21"/>
                <w:szCs w:val="21"/>
              </w:rPr>
            </w:pPr>
            <w:r>
              <w:rPr>
                <w:rFonts w:hint="eastAsia" w:asciiTheme="minorHAnsi" w:hAnsiTheme="minorHAnsi" w:eastAsiaTheme="minorEastAsia" w:cstheme="minorBidi"/>
                <w:color w:val="auto"/>
                <w:kern w:val="2"/>
                <w:sz w:val="21"/>
              </w:rPr>
              <w:t>1学分</w:t>
            </w:r>
          </w:p>
        </w:tc>
      </w:tr>
      <w:tr w14:paraId="771A9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tcPr>
          <w:p w14:paraId="7E7906B2">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适用专业</w:t>
            </w:r>
          </w:p>
        </w:tc>
        <w:tc>
          <w:tcPr>
            <w:tcW w:w="4388" w:type="pct"/>
            <w:gridSpan w:val="5"/>
            <w:tcBorders>
              <w:top w:val="single" w:color="auto" w:sz="4" w:space="0"/>
              <w:left w:val="single" w:color="auto" w:sz="4" w:space="0"/>
              <w:bottom w:val="single" w:color="auto" w:sz="4" w:space="0"/>
              <w:right w:val="single" w:color="auto" w:sz="4" w:space="0"/>
            </w:tcBorders>
          </w:tcPr>
          <w:p w14:paraId="640877E9">
            <w:pPr>
              <w:pStyle w:val="16"/>
              <w:spacing w:before="0" w:beforeAutospacing="0" w:after="0" w:afterAutospacing="0"/>
              <w:jc w:val="center"/>
              <w:rPr>
                <w:rFonts w:asciiTheme="minorHAnsi" w:hAnsiTheme="minorHAnsi" w:eastAsiaTheme="minorEastAsia" w:cstheme="minorBidi"/>
                <w:color w:val="auto"/>
                <w:kern w:val="2"/>
                <w:sz w:val="21"/>
              </w:rPr>
            </w:pPr>
            <w:r>
              <w:rPr>
                <w:rFonts w:hint="eastAsia" w:asciiTheme="minorHAnsi" w:hAnsiTheme="minorHAnsi" w:eastAsiaTheme="minorEastAsia" w:cstheme="minorBidi"/>
                <w:color w:val="auto"/>
                <w:kern w:val="2"/>
                <w:sz w:val="21"/>
              </w:rPr>
              <w:t>石油炼制技术专业</w:t>
            </w:r>
          </w:p>
        </w:tc>
      </w:tr>
      <w:tr w14:paraId="01E04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7632CB37">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课程类型</w:t>
            </w:r>
          </w:p>
        </w:tc>
        <w:tc>
          <w:tcPr>
            <w:tcW w:w="2179" w:type="pct"/>
            <w:gridSpan w:val="3"/>
            <w:tcBorders>
              <w:top w:val="single" w:color="auto" w:sz="4" w:space="0"/>
              <w:left w:val="single" w:color="auto" w:sz="4" w:space="0"/>
              <w:right w:val="single" w:color="auto" w:sz="4" w:space="0"/>
            </w:tcBorders>
            <w:vAlign w:val="center"/>
          </w:tcPr>
          <w:p w14:paraId="6871CD64">
            <w:pPr>
              <w:widowControl/>
            </w:pPr>
            <w:r>
              <w:rPr>
                <w:rFonts w:hint="eastAsia"/>
              </w:rPr>
              <w:t>☑</w:t>
            </w:r>
            <w:r>
              <w:rPr>
                <w:rFonts w:hint="eastAsia" w:ascii="Arial" w:hAnsi="Arial" w:eastAsia="宋体" w:cs="Arial"/>
              </w:rPr>
              <w:t>专业基础课</w:t>
            </w:r>
            <w:r>
              <w:rPr>
                <w:rFonts w:hint="eastAsia"/>
              </w:rPr>
              <w:t>□专业核心课□专业选修课</w:t>
            </w:r>
          </w:p>
          <w:p w14:paraId="7FB540C5">
            <w:pPr>
              <w:widowControl/>
            </w:pPr>
            <w:r>
              <w:rPr>
                <w:rFonts w:hint="eastAsia"/>
              </w:rPr>
              <w:t>□专业技能课</w:t>
            </w:r>
          </w:p>
        </w:tc>
        <w:tc>
          <w:tcPr>
            <w:tcW w:w="534" w:type="pct"/>
            <w:tcBorders>
              <w:top w:val="single" w:color="auto" w:sz="4" w:space="0"/>
              <w:left w:val="single" w:color="auto" w:sz="4" w:space="0"/>
              <w:bottom w:val="single" w:color="auto" w:sz="4" w:space="0"/>
              <w:right w:val="single" w:color="auto" w:sz="4" w:space="0"/>
            </w:tcBorders>
            <w:vAlign w:val="center"/>
          </w:tcPr>
          <w:p w14:paraId="0E4C2742">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课程性质</w:t>
            </w:r>
          </w:p>
        </w:tc>
        <w:tc>
          <w:tcPr>
            <w:tcW w:w="1674" w:type="pct"/>
            <w:tcBorders>
              <w:top w:val="single" w:color="auto" w:sz="4" w:space="0"/>
              <w:left w:val="single" w:color="auto" w:sz="4" w:space="0"/>
              <w:bottom w:val="single" w:color="auto" w:sz="4" w:space="0"/>
              <w:right w:val="single" w:color="auto" w:sz="4" w:space="0"/>
            </w:tcBorders>
            <w:vAlign w:val="center"/>
          </w:tcPr>
          <w:p w14:paraId="3C1A4B82">
            <w:pPr>
              <w:pStyle w:val="16"/>
              <w:spacing w:before="0" w:beforeAutospacing="0" w:after="0" w:afterAutospacing="0"/>
              <w:ind w:left="-105" w:leftChars="-50" w:right="-105" w:rightChars="-50"/>
              <w:jc w:val="center"/>
              <w:rPr>
                <w:rFonts w:hint="eastAsia" w:ascii="宋体" w:hAnsi="宋体" w:eastAsia="宋体"/>
                <w:bCs/>
                <w:color w:val="auto"/>
                <w:sz w:val="21"/>
                <w:szCs w:val="21"/>
              </w:rPr>
            </w:pPr>
            <w:r>
              <w:rPr>
                <w:rFonts w:hint="eastAsia"/>
              </w:rPr>
              <w:t>☑</w:t>
            </w:r>
            <w:r>
              <w:rPr>
                <w:rFonts w:hint="eastAsia" w:ascii="宋体" w:hAnsi="宋体" w:eastAsia="宋体"/>
                <w:bCs/>
                <w:color w:val="auto"/>
                <w:sz w:val="21"/>
                <w:szCs w:val="21"/>
              </w:rPr>
              <w:t>理论课</w:t>
            </w: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rPr>
              <w:t>理实一体</w:t>
            </w:r>
          </w:p>
          <w:p w14:paraId="499C3BB9">
            <w:pPr>
              <w:pStyle w:val="16"/>
              <w:spacing w:before="0" w:beforeAutospacing="0" w:after="0" w:afterAutospacing="0"/>
              <w:ind w:left="-105" w:leftChars="-50" w:right="-105" w:rightChars="-50"/>
              <w:jc w:val="center"/>
              <w:rPr>
                <w:rFonts w:hint="eastAsia" w:ascii="宋体" w:hAnsi="宋体" w:eastAsia="宋体"/>
                <w:bCs/>
                <w:color w:val="auto"/>
                <w:sz w:val="21"/>
                <w:szCs w:val="21"/>
              </w:rPr>
            </w:pPr>
            <w:r>
              <w:rPr>
                <w:rFonts w:hint="eastAsia" w:ascii="宋体" w:hAnsi="宋体" w:eastAsia="宋体"/>
                <w:bCs/>
                <w:color w:val="auto"/>
                <w:sz w:val="21"/>
                <w:szCs w:val="21"/>
              </w:rPr>
              <w:t>□集中性实践环节</w:t>
            </w:r>
          </w:p>
        </w:tc>
      </w:tr>
      <w:tr w14:paraId="4B931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2E4A64DA">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先修课程</w:t>
            </w:r>
          </w:p>
        </w:tc>
        <w:tc>
          <w:tcPr>
            <w:tcW w:w="4388" w:type="pct"/>
            <w:gridSpan w:val="5"/>
            <w:tcBorders>
              <w:top w:val="single" w:color="auto" w:sz="4" w:space="0"/>
              <w:left w:val="single" w:color="auto" w:sz="4" w:space="0"/>
              <w:right w:val="single" w:color="auto" w:sz="4" w:space="0"/>
            </w:tcBorders>
          </w:tcPr>
          <w:p w14:paraId="3B1E0DD3">
            <w:pPr>
              <w:pStyle w:val="16"/>
              <w:spacing w:before="0" w:beforeAutospacing="0" w:after="0" w:afterAutospacing="0"/>
              <w:ind w:left="-105" w:leftChars="-50" w:right="-105" w:rightChars="-50"/>
              <w:jc w:val="center"/>
              <w:rPr>
                <w:rFonts w:ascii="Arial" w:hAnsi="Arial" w:eastAsia="宋体" w:cs="Arial"/>
                <w:color w:val="auto"/>
              </w:rPr>
            </w:pPr>
            <w:r>
              <w:rPr>
                <w:rFonts w:hint="eastAsia" w:ascii="Arial" w:hAnsi="Arial" w:eastAsia="宋体" w:cs="Arial"/>
                <w:color w:val="auto"/>
                <w:kern w:val="2"/>
                <w:sz w:val="21"/>
              </w:rPr>
              <w:t>高中化学</w:t>
            </w:r>
          </w:p>
        </w:tc>
      </w:tr>
      <w:tr w14:paraId="12BF6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314B9689">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后续课程</w:t>
            </w:r>
          </w:p>
        </w:tc>
        <w:tc>
          <w:tcPr>
            <w:tcW w:w="4388" w:type="pct"/>
            <w:gridSpan w:val="5"/>
            <w:tcBorders>
              <w:top w:val="single" w:color="auto" w:sz="4" w:space="0"/>
              <w:left w:val="single" w:color="auto" w:sz="4" w:space="0"/>
              <w:right w:val="single" w:color="auto" w:sz="4" w:space="0"/>
            </w:tcBorders>
          </w:tcPr>
          <w:p w14:paraId="03B75C40">
            <w:pPr>
              <w:pStyle w:val="16"/>
              <w:spacing w:before="0" w:beforeAutospacing="0" w:after="0" w:afterAutospacing="0"/>
              <w:ind w:left="-105" w:leftChars="-50" w:right="-105" w:rightChars="-50"/>
              <w:jc w:val="center"/>
              <w:rPr>
                <w:rFonts w:ascii="Arial" w:hAnsi="Arial" w:eastAsia="宋体" w:cs="Arial"/>
                <w:color w:val="auto"/>
              </w:rPr>
            </w:pPr>
            <w:r>
              <w:rPr>
                <w:rFonts w:hint="eastAsia" w:ascii="Arial" w:hAnsi="Arial" w:eastAsia="宋体" w:cs="Arial"/>
                <w:color w:val="auto"/>
                <w:kern w:val="2"/>
                <w:sz w:val="21"/>
              </w:rPr>
              <w:t>基础化学（二）</w:t>
            </w:r>
          </w:p>
        </w:tc>
      </w:tr>
      <w:tr w14:paraId="5C23C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3B831673">
            <w:pPr>
              <w:jc w:val="center"/>
              <w:rPr>
                <w:b/>
              </w:rPr>
            </w:pPr>
            <w:r>
              <w:rPr>
                <w:rFonts w:hint="eastAsia" w:ascii="Arial" w:hAnsi="Arial" w:eastAsia="宋体" w:cs="Arial"/>
                <w:b/>
              </w:rPr>
              <w:t>选用</w:t>
            </w:r>
            <w:r>
              <w:rPr>
                <w:rFonts w:ascii="Arial" w:hAnsi="Arial" w:eastAsia="宋体" w:cs="Arial"/>
                <w:b/>
              </w:rPr>
              <w:t>教材</w:t>
            </w:r>
          </w:p>
        </w:tc>
        <w:tc>
          <w:tcPr>
            <w:tcW w:w="4388" w:type="pct"/>
            <w:gridSpan w:val="5"/>
            <w:tcBorders>
              <w:top w:val="single" w:color="auto" w:sz="4" w:space="0"/>
              <w:left w:val="single" w:color="auto" w:sz="4" w:space="0"/>
              <w:right w:val="single" w:color="auto" w:sz="4" w:space="0"/>
            </w:tcBorders>
          </w:tcPr>
          <w:p w14:paraId="129F5EF6">
            <w:pPr>
              <w:jc w:val="center"/>
              <w:rPr>
                <w:rFonts w:hint="eastAsia" w:ascii="Arial" w:hAnsi="Arial" w:eastAsia="宋体" w:cs="Arial"/>
              </w:rPr>
            </w:pPr>
            <w:r>
              <w:rPr>
                <w:rFonts w:ascii="Arial" w:hAnsi="Arial" w:eastAsia="宋体" w:cs="Arial"/>
              </w:rPr>
              <w:t>《</w:t>
            </w:r>
            <w:r>
              <w:rPr>
                <w:rFonts w:hint="eastAsia" w:ascii="Arial" w:hAnsi="Arial" w:eastAsia="宋体" w:cs="Arial"/>
              </w:rPr>
              <w:t>基础化学</w:t>
            </w:r>
            <w:r>
              <w:rPr>
                <w:rFonts w:ascii="Arial" w:hAnsi="Arial" w:eastAsia="宋体" w:cs="Arial"/>
              </w:rPr>
              <w:t>》</w:t>
            </w:r>
            <w:r>
              <w:rPr>
                <w:rFonts w:hint="eastAsia" w:ascii="Arial" w:hAnsi="Arial" w:eastAsia="宋体" w:cs="Arial"/>
              </w:rPr>
              <w:t>（第四版）</w:t>
            </w:r>
          </w:p>
        </w:tc>
      </w:tr>
      <w:tr w14:paraId="12A9D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3DF80E95">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制定人</w:t>
            </w:r>
          </w:p>
        </w:tc>
        <w:tc>
          <w:tcPr>
            <w:tcW w:w="2179" w:type="pct"/>
            <w:gridSpan w:val="3"/>
            <w:tcBorders>
              <w:top w:val="single" w:color="auto" w:sz="4" w:space="0"/>
              <w:left w:val="single" w:color="auto" w:sz="4" w:space="0"/>
              <w:right w:val="single" w:color="auto" w:sz="4" w:space="0"/>
            </w:tcBorders>
            <w:vAlign w:val="center"/>
          </w:tcPr>
          <w:p w14:paraId="0704CDA7">
            <w:pPr>
              <w:widowControl/>
              <w:jc w:val="center"/>
            </w:pPr>
            <w:r>
              <w:rPr>
                <w:rFonts w:hint="eastAsia"/>
              </w:rPr>
              <w:t>邵春雨</w:t>
            </w:r>
          </w:p>
        </w:tc>
        <w:tc>
          <w:tcPr>
            <w:tcW w:w="534" w:type="pct"/>
            <w:tcBorders>
              <w:top w:val="single" w:color="auto" w:sz="4" w:space="0"/>
              <w:left w:val="single" w:color="auto" w:sz="4" w:space="0"/>
              <w:bottom w:val="single" w:color="auto" w:sz="4" w:space="0"/>
              <w:right w:val="single" w:color="auto" w:sz="4" w:space="0"/>
            </w:tcBorders>
            <w:vAlign w:val="center"/>
          </w:tcPr>
          <w:p w14:paraId="62A2B36F">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制定时间</w:t>
            </w:r>
          </w:p>
        </w:tc>
        <w:tc>
          <w:tcPr>
            <w:tcW w:w="1674" w:type="pct"/>
            <w:tcBorders>
              <w:top w:val="single" w:color="auto" w:sz="4" w:space="0"/>
              <w:left w:val="single" w:color="auto" w:sz="4" w:space="0"/>
              <w:bottom w:val="single" w:color="auto" w:sz="4" w:space="0"/>
              <w:right w:val="single" w:color="auto" w:sz="4" w:space="0"/>
            </w:tcBorders>
            <w:vAlign w:val="center"/>
          </w:tcPr>
          <w:p w14:paraId="17E02354">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hint="eastAsia" w:ascii="宋体" w:hAnsi="宋体" w:eastAsia="宋体"/>
                <w:color w:val="auto"/>
                <w:sz w:val="21"/>
                <w:szCs w:val="21"/>
              </w:rPr>
              <w:t>2025年</w:t>
            </w:r>
            <w:r>
              <w:rPr>
                <w:rFonts w:hint="eastAsia" w:ascii="宋体" w:hAnsi="宋体" w:eastAsia="宋体"/>
                <w:color w:val="auto"/>
                <w:sz w:val="21"/>
                <w:szCs w:val="21"/>
                <w:lang w:val="en-US" w:eastAsia="zh-CN"/>
              </w:rPr>
              <w:t>7</w:t>
            </w:r>
            <w:r>
              <w:rPr>
                <w:rFonts w:hint="eastAsia" w:ascii="宋体" w:hAnsi="宋体" w:eastAsia="宋体"/>
                <w:color w:val="auto"/>
                <w:sz w:val="21"/>
                <w:szCs w:val="21"/>
              </w:rPr>
              <w:t>月</w:t>
            </w:r>
          </w:p>
        </w:tc>
      </w:tr>
      <w:tr w14:paraId="68AAA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1CD15BA6">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审核人</w:t>
            </w:r>
          </w:p>
        </w:tc>
        <w:tc>
          <w:tcPr>
            <w:tcW w:w="2179" w:type="pct"/>
            <w:gridSpan w:val="3"/>
            <w:tcBorders>
              <w:top w:val="single" w:color="auto" w:sz="4" w:space="0"/>
              <w:left w:val="single" w:color="auto" w:sz="4" w:space="0"/>
              <w:right w:val="single" w:color="auto" w:sz="4" w:space="0"/>
            </w:tcBorders>
          </w:tcPr>
          <w:p w14:paraId="49BECCFD">
            <w:pPr>
              <w:widowControl/>
              <w:jc w:val="center"/>
            </w:pPr>
            <w:r>
              <w:rPr>
                <w:rFonts w:hint="eastAsia"/>
              </w:rPr>
              <w:t>贾威</w:t>
            </w:r>
          </w:p>
        </w:tc>
        <w:tc>
          <w:tcPr>
            <w:tcW w:w="534" w:type="pct"/>
            <w:tcBorders>
              <w:top w:val="single" w:color="auto" w:sz="4" w:space="0"/>
              <w:left w:val="single" w:color="auto" w:sz="4" w:space="0"/>
              <w:bottom w:val="single" w:color="auto" w:sz="4" w:space="0"/>
              <w:right w:val="single" w:color="auto" w:sz="4" w:space="0"/>
            </w:tcBorders>
            <w:vAlign w:val="center"/>
          </w:tcPr>
          <w:p w14:paraId="153B86FA">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审核时间</w:t>
            </w:r>
          </w:p>
        </w:tc>
        <w:tc>
          <w:tcPr>
            <w:tcW w:w="1674" w:type="pct"/>
            <w:tcBorders>
              <w:top w:val="single" w:color="auto" w:sz="4" w:space="0"/>
              <w:left w:val="single" w:color="auto" w:sz="4" w:space="0"/>
              <w:bottom w:val="single" w:color="auto" w:sz="4" w:space="0"/>
              <w:right w:val="single" w:color="auto" w:sz="4" w:space="0"/>
            </w:tcBorders>
            <w:vAlign w:val="center"/>
          </w:tcPr>
          <w:p w14:paraId="12FB3D69">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hint="eastAsia" w:ascii="宋体" w:hAnsi="宋体" w:eastAsia="宋体"/>
                <w:color w:val="auto"/>
                <w:sz w:val="21"/>
                <w:szCs w:val="21"/>
              </w:rPr>
              <w:t>2025年</w:t>
            </w:r>
            <w:r>
              <w:rPr>
                <w:rFonts w:hint="eastAsia" w:ascii="宋体" w:hAnsi="宋体" w:eastAsia="宋体"/>
                <w:color w:val="auto"/>
                <w:sz w:val="21"/>
                <w:szCs w:val="21"/>
                <w:lang w:val="en-US" w:eastAsia="zh-CN"/>
              </w:rPr>
              <w:t>8</w:t>
            </w:r>
            <w:r>
              <w:rPr>
                <w:rFonts w:hint="eastAsia" w:ascii="宋体" w:hAnsi="宋体" w:eastAsia="宋体"/>
                <w:color w:val="auto"/>
                <w:sz w:val="21"/>
                <w:szCs w:val="21"/>
              </w:rPr>
              <w:t>月</w:t>
            </w:r>
          </w:p>
        </w:tc>
      </w:tr>
    </w:tbl>
    <w:p w14:paraId="24F86027">
      <w:pPr>
        <w:pStyle w:val="3"/>
        <w:bidi w:val="0"/>
        <w:rPr>
          <w:rFonts w:hint="eastAsia"/>
        </w:rPr>
      </w:pPr>
      <w:r>
        <w:rPr>
          <w:rFonts w:hint="eastAsia"/>
        </w:rPr>
        <w:t>二、课程定位</w:t>
      </w:r>
    </w:p>
    <w:p w14:paraId="0FFF16C7">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本课程是石油炼制技术专业必修的一门专业基础课程，是在高中化学基础上开设的一门理论的课程，对接专业人才培养目标，面向石油炼制技术工作岗位，培养学生具备严谨细致、精准规范的职业素质，具备化学基本理论应用、物质组成和性质分析的能力，为后续课程学习奠定基础的课程。同时，将课程思政内容融入课程核心内容体系，帮助学生树立正确的世界观、人生观、价值观。</w:t>
      </w:r>
    </w:p>
    <w:p w14:paraId="39B416B5">
      <w:pPr>
        <w:pStyle w:val="3"/>
        <w:bidi w:val="0"/>
        <w:rPr>
          <w:rFonts w:hint="eastAsia"/>
        </w:rPr>
      </w:pPr>
      <w:r>
        <w:rPr>
          <w:rFonts w:hint="eastAsia"/>
        </w:rPr>
        <w:t>三、课程设计思路</w:t>
      </w:r>
    </w:p>
    <w:p w14:paraId="7B7173F4">
      <w:pPr>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首先，结合石油炼制技术专业人才培养方案、化工质检行业需求，以“理论服务岗位”为核心确定教学内容：从分石油炼制岗位必备的“理论支撑能力”出发，聚焦“物质结构与性质”“化学反应基本规律”“常见元素及化合物的分析特性”等核心知识点，再融入行业对“定性判断逻辑、定量计算方法”的岗位刚需，确保理论内容紧密对接石油炼制岗位的实际应用场景。关于教学形式，采用模块式授课，每模块以多媒体可视化精讲+板书拆解重点+岗位案例微练的形式开展；利用课外线上平台，如知识点题库、岗位理论案例库等延伸练习，强化理论与岗位的关联思维。同时采用教师构建理论体系，嵌入实际操作标准，在理论课中建立岗位实践认知。</w:t>
      </w:r>
    </w:p>
    <w:p w14:paraId="6498A597">
      <w:pPr>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基于OBE教学理念”，构建“精准严谨、行业担当”的课程思政短链：每模块嵌入1-2个“微思政点”，如：讲解元素性质时融入我国稀土资源利用的科技创新故事；讲解定量计算时结合质检工程师“数据零误差”的职业操守等案例，实现专业知识与思政教育的自然渗透。</w:t>
      </w:r>
    </w:p>
    <w:p w14:paraId="68B7A19A">
      <w:pPr>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重视传统理论教学与岗位导向的融合，创新精讲模式，基础聚焦无机化学核心理论，确保知识体系完整；进阶对接石油炼制岗位场景，强化理论的岗位转化能力。改革评价方式，弱化终结性考试占比，建立“随堂微测+模块案例作业+思政素养表现”的多维度过程考核体系，以掌握基础知识同时初步具备岗位思维的培养目标为导向。</w:t>
      </w:r>
    </w:p>
    <w:p w14:paraId="7317B284">
      <w:pPr>
        <w:spacing w:line="440" w:lineRule="exact"/>
        <w:rPr>
          <w:rFonts w:hint="eastAsia" w:asciiTheme="minorEastAsia" w:hAnsiTheme="minorEastAsia" w:cstheme="minorEastAsia"/>
          <w:sz w:val="24"/>
        </w:rPr>
      </w:pPr>
      <w:r>
        <w:rPr>
          <w:rFonts w:hint="eastAsia" w:asciiTheme="minorEastAsia" w:hAnsiTheme="minorEastAsia" w:cstheme="minorEastAsia"/>
          <w:sz w:val="24"/>
        </w:rPr>
        <w:t>为适配石油炼制岗位的理论需求，精准对接行业技术革新趋势，重构教学模块，以培养“理论扎实、岗位适配”的分析检验技术人才为目标，在纯理论课中实现“课证”内容的有效衔接。</w:t>
      </w:r>
    </w:p>
    <w:p w14:paraId="0AE410E4">
      <w:pPr>
        <w:pStyle w:val="3"/>
        <w:bidi w:val="0"/>
        <w:rPr>
          <w:rFonts w:hint="eastAsia"/>
        </w:rPr>
      </w:pPr>
      <w:r>
        <w:rPr>
          <w:rFonts w:hint="eastAsia"/>
        </w:rPr>
        <w:t>四、课程目标</w:t>
      </w:r>
    </w:p>
    <w:p w14:paraId="341594D8">
      <w:pPr>
        <w:adjustRightInd w:val="0"/>
        <w:snapToGrid w:val="0"/>
        <w:spacing w:line="440" w:lineRule="exact"/>
        <w:ind w:firstLine="482" w:firstLineChars="200"/>
        <w:rPr>
          <w:rFonts w:hint="eastAsia" w:asciiTheme="minorEastAsia" w:hAnsiTheme="minorEastAsia" w:cstheme="minorEastAsia"/>
          <w:color w:val="FF0000"/>
          <w:sz w:val="24"/>
        </w:rPr>
      </w:pPr>
      <w:r>
        <w:rPr>
          <w:rFonts w:hint="eastAsia" w:asciiTheme="minorEastAsia" w:hAnsiTheme="minorEastAsia" w:cstheme="minorEastAsia"/>
          <w:b/>
          <w:bCs/>
          <w:sz w:val="24"/>
        </w:rPr>
        <w:t>（一）知识目标</w:t>
      </w:r>
    </w:p>
    <w:p w14:paraId="482C2F5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A1、掌握元素周期律的应用规律：掌握元素周期表中的关联关系，能依据元素周期律预判常见元素化合物的反应倾向，为分析检验中的物质定性提供理论依据。</w:t>
      </w:r>
    </w:p>
    <w:p w14:paraId="47DC67D4">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 xml:space="preserve">A2、了解四大化学平衡体系的理论基础：掌握酸碱平衡、沉淀溶解平衡、配位平衡与氧化还原平衡的基本原理，包括酸碱质子理论、溶度积规则、配合物稳定常数、电极电势与能斯特方程等核心概念。 </w:t>
      </w:r>
    </w:p>
    <w:p w14:paraId="1E167EDC">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A3、熟悉无机化学中物质的计量关系：掌握摩尔质量、物质的量浓度等核心计量概念，能运用化学计量关系推导分析检验中的样品稀释、试剂用量等基础计算逻辑。</w:t>
      </w:r>
    </w:p>
    <w:p w14:paraId="21AF0326">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 xml:space="preserve">A4、熟悉化学分析方法的定量规律：理解滴定分析法的基本原理（如滴定曲线、指示剂选择、终点判断）及误差来源，掌握缓冲溶液配制、溶度积计算、配位滴定条件控制等关键计算方法。  </w:t>
      </w:r>
    </w:p>
    <w:p w14:paraId="79101F48">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 xml:space="preserve">A5、掌握无机分析与实际生产生活相关联的理论知识与技能。 </w:t>
      </w:r>
    </w:p>
    <w:p w14:paraId="4D6C87C1">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（二）能力目标</w:t>
      </w:r>
    </w:p>
    <w:p w14:paraId="784CE8F4">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 xml:space="preserve">B1、具备分析与解决问题的能力，能够运用四大平衡理论分析复杂化学体系（如多组分溶液、分步滴定体系），通过计算预测反应方向、设计分析方案，并解决实际检测问题（如水质硬度测定、金属离子含量分析）。  </w:t>
      </w:r>
    </w:p>
    <w:p w14:paraId="064C4201">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 xml:space="preserve">B2、精通实验操作与数据处理能力，通过实验训练，掌握标准溶液的配制、滴定操作、仪器使用（如pH计、分光光度计）等基础技能，规范记录实验现象与数据，运用统计学方法处理结果并评估实验可靠性。  </w:t>
      </w:r>
    </w:p>
    <w:p w14:paraId="6960DA2D">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B3、掌握综合应用与创新能力，在复杂问题中灵活结合不同平衡体系（如氧化还原与配位反应的协同作用），理解化学反应的动态调控逻辑，初步具备改进分析方法或设计新实验路径的创新意识。</w:t>
      </w:r>
    </w:p>
    <w:p w14:paraId="5B8DE561">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B4、具备岗位场景的理论应用能力，能结合无机化学理论，快速识别分析检验岗位中常见样品（如工业废水、食品添加剂）的核心检测指标，初步判断检测所需的化学方法与试剂类型。</w:t>
      </w:r>
    </w:p>
    <w:p w14:paraId="2CF08349">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B5、掌握定性分析的推理能力，能依据元素化合物的理化性质，通过“特征反应现象+理论推导”的方式，对未知样品中的无机成分进行初步定性判断，形成清晰的分析推理思路。</w:t>
      </w:r>
    </w:p>
    <w:p w14:paraId="185B1FDF">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B6、提升理论知识的迁移能力，能将无机化学中的核心规律（如周期律、平衡移动）迁移到新的分析场景中，解释不同检测条件对结果的影响，为优化检测方案提供理论依据。</w:t>
      </w:r>
    </w:p>
    <w:p w14:paraId="32AC769F">
      <w:pPr>
        <w:adjustRightInd w:val="0"/>
        <w:snapToGrid w:val="0"/>
        <w:spacing w:line="440" w:lineRule="exact"/>
        <w:ind w:firstLine="482" w:firstLineChars="200"/>
        <w:rPr>
          <w:rFonts w:hint="eastAsia" w:asciiTheme="minorEastAsia" w:hAnsiTheme="minorEastAsia" w:cstheme="minorEastAsia"/>
          <w:color w:val="FF0000"/>
          <w:sz w:val="24"/>
        </w:rPr>
      </w:pPr>
      <w:r>
        <w:rPr>
          <w:rFonts w:hint="eastAsia" w:asciiTheme="minorEastAsia" w:hAnsiTheme="minorEastAsia" w:cstheme="minorEastAsia"/>
          <w:b/>
          <w:bCs/>
          <w:sz w:val="24"/>
        </w:rPr>
        <w:t>（三）素质目标</w:t>
      </w:r>
    </w:p>
    <w:p w14:paraId="200EDF0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 xml:space="preserve">C1、培养学生科学思维与批判性思维，通过案例讨论与实验反思，培养逻辑推理能力，能够基于理论对实验现象进行合理解释，识别数据异常并探究其根源。  </w:t>
      </w:r>
    </w:p>
    <w:p w14:paraId="4E75232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 xml:space="preserve">C2、培养学生严谨求实的科研态度，强化实验操作的规范意识，注重数据记录的客观性与完整性，树立“量”的概念和误差分析的重要性，为未来科研与工程实践奠定职业素养基础。  </w:t>
      </w:r>
    </w:p>
    <w:p w14:paraId="559BCEA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 xml:space="preserve">C3、培养学生协作与沟通能力，通过小组实验与案例分析，提升团队协作能力，能够清晰表达实验设计思路与结论，并撰写结构完整的实验报告。 </w:t>
      </w:r>
    </w:p>
    <w:p w14:paraId="1F218E0D">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 xml:space="preserve">C4、培养学生的责任意识：理解无机化学理论在质量检测、环境监测中的应用价值，树立“用专业知识守护产品质量、环境安全”的职业责任感。 </w:t>
      </w:r>
    </w:p>
    <w:p w14:paraId="6DD2CA97">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C5、培养学生的逻辑思辨素质：面对复杂样品的分析需求，能建立“理论依据-现象关联-结论推导”的严谨逻辑链，提升理性分析问题的素养。</w:t>
      </w:r>
    </w:p>
    <w:p w14:paraId="2E78592F">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C6、培养学生严谨细致的职业态度：在理论分析与逻辑推理中，养成“数据精准、推导规范”的思维习惯，契合分析检验岗位对“零误差”的职业要求。</w:t>
      </w:r>
    </w:p>
    <w:p w14:paraId="30C4B2D0">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（四）思政目标</w:t>
      </w:r>
    </w:p>
    <w:p w14:paraId="16A37AA8">
      <w:pPr>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D1. 职业道德：树立“严谨检测、数据唯实”的职业理念，遵守分析检验行业的职业道德规范，养成对检测结果负责的岗位行为准则；</w:t>
      </w:r>
    </w:p>
    <w:p w14:paraId="74EAFC86">
      <w:pPr>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D2. 工匠精神：培育“精准推导、分毫必究”的工匠精神，在理论计算与分析推理中杜绝敷衍、追求极致，契合质检岗位的精准要求；</w:t>
      </w:r>
    </w:p>
    <w:p w14:paraId="6DA53B08">
      <w:pPr>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D3. 法治意识：增强行业规范意识，自觉遵守化学检验相关的法律法规（如《产品质量法》），树立合规分析、依法从业的观念；</w:t>
      </w:r>
    </w:p>
    <w:p w14:paraId="74864BC4">
      <w:pPr>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D4. 社会责任：强化“以检护质、以知利民”的责任担当，理解无机化学分析在食品、环境等领域质量把控中的作用，树立为民生安全贡献专业能力的信念；</w:t>
      </w:r>
    </w:p>
    <w:p w14:paraId="70FE9EBD">
      <w:pPr>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D5. 家国情怀：结合我国无机分析技术的发展案例（如国产检测试剂的自主研发），激发民族自豪感，培养“以专业助力行业自强”的使命意识；</w:t>
      </w:r>
    </w:p>
    <w:p w14:paraId="2D3799E0">
      <w:pPr>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D6. 创新意识：鼓励突破传统分析思路，基于无机化学理论探索更高效的定性/定量分析方法，培养敢为人先的技术创新精神；</w:t>
      </w:r>
    </w:p>
    <w:p w14:paraId="0E8AB0A1">
      <w:pPr>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D7. 生态文明：树立“绿色分析”理念，理解无机化学中环保试剂、微型分析的价值，践行节能减排、减少污染的生态责任。</w:t>
      </w:r>
    </w:p>
    <w:p w14:paraId="50EF2A7C">
      <w:pPr>
        <w:pStyle w:val="3"/>
        <w:bidi w:val="0"/>
        <w:rPr>
          <w:rFonts w:hint="eastAsia"/>
        </w:rPr>
      </w:pPr>
      <w:r>
        <w:rPr>
          <w:rFonts w:hint="eastAsia"/>
        </w:rPr>
        <w:t>五、课程内容和要求</w:t>
      </w:r>
    </w:p>
    <w:tbl>
      <w:tblPr>
        <w:tblStyle w:val="2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1082"/>
        <w:gridCol w:w="968"/>
        <w:gridCol w:w="1057"/>
        <w:gridCol w:w="1132"/>
        <w:gridCol w:w="1274"/>
        <w:gridCol w:w="1550"/>
        <w:gridCol w:w="552"/>
        <w:gridCol w:w="1285"/>
      </w:tblGrid>
      <w:tr w14:paraId="71680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480" w:type="pct"/>
            <w:vAlign w:val="center"/>
          </w:tcPr>
          <w:p w14:paraId="38B0505E">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学习情境（章）</w:t>
            </w:r>
          </w:p>
        </w:tc>
        <w:tc>
          <w:tcPr>
            <w:tcW w:w="549" w:type="pct"/>
            <w:vAlign w:val="center"/>
          </w:tcPr>
          <w:p w14:paraId="393CF01F">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工作任务（节）</w:t>
            </w:r>
          </w:p>
        </w:tc>
        <w:tc>
          <w:tcPr>
            <w:tcW w:w="491" w:type="pct"/>
            <w:vAlign w:val="center"/>
          </w:tcPr>
          <w:p w14:paraId="59A3AE25">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知识点(A)</w:t>
            </w:r>
          </w:p>
        </w:tc>
        <w:tc>
          <w:tcPr>
            <w:tcW w:w="536" w:type="pct"/>
            <w:vAlign w:val="center"/>
          </w:tcPr>
          <w:p w14:paraId="69571EB1">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技能点(B)</w:t>
            </w:r>
          </w:p>
        </w:tc>
        <w:tc>
          <w:tcPr>
            <w:tcW w:w="574" w:type="pct"/>
            <w:vAlign w:val="center"/>
          </w:tcPr>
          <w:p w14:paraId="5B1BB35F">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素质目标(C)</w:t>
            </w:r>
          </w:p>
        </w:tc>
        <w:tc>
          <w:tcPr>
            <w:tcW w:w="646" w:type="pct"/>
            <w:vAlign w:val="center"/>
          </w:tcPr>
          <w:p w14:paraId="53F7D3EE">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思政元素(D)</w:t>
            </w:r>
          </w:p>
        </w:tc>
        <w:tc>
          <w:tcPr>
            <w:tcW w:w="786" w:type="pct"/>
            <w:vAlign w:val="center"/>
          </w:tcPr>
          <w:p w14:paraId="542C4FBC">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对应培养规格支撑要点</w:t>
            </w:r>
          </w:p>
        </w:tc>
        <w:tc>
          <w:tcPr>
            <w:tcW w:w="280" w:type="pct"/>
            <w:vAlign w:val="center"/>
          </w:tcPr>
          <w:p w14:paraId="3C2F5158">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学时</w:t>
            </w:r>
          </w:p>
        </w:tc>
        <w:tc>
          <w:tcPr>
            <w:tcW w:w="652" w:type="pct"/>
            <w:vAlign w:val="center"/>
          </w:tcPr>
          <w:p w14:paraId="76C4A837">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备注</w:t>
            </w:r>
          </w:p>
        </w:tc>
      </w:tr>
      <w:tr w14:paraId="43A38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pct"/>
            <w:vAlign w:val="center"/>
          </w:tcPr>
          <w:p w14:paraId="4346C224">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第一章原子结构</w:t>
            </w:r>
          </w:p>
        </w:tc>
        <w:tc>
          <w:tcPr>
            <w:tcW w:w="549" w:type="pct"/>
            <w:vAlign w:val="center"/>
          </w:tcPr>
          <w:p w14:paraId="13DB2362">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第一节、原子核外电子运动状态</w:t>
            </w:r>
          </w:p>
        </w:tc>
        <w:tc>
          <w:tcPr>
            <w:tcW w:w="491" w:type="pct"/>
            <w:vAlign w:val="center"/>
          </w:tcPr>
          <w:p w14:paraId="7806264D">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A1、A3、A4、A5</w:t>
            </w:r>
          </w:p>
        </w:tc>
        <w:tc>
          <w:tcPr>
            <w:tcW w:w="536" w:type="pct"/>
            <w:vAlign w:val="center"/>
          </w:tcPr>
          <w:p w14:paraId="156B1785">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B1、B2、B3、B4、B5、B6</w:t>
            </w:r>
          </w:p>
        </w:tc>
        <w:tc>
          <w:tcPr>
            <w:tcW w:w="574" w:type="pct"/>
            <w:vAlign w:val="center"/>
          </w:tcPr>
          <w:p w14:paraId="540AD12D">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C1、C2、C3、C4、C5、C6</w:t>
            </w:r>
          </w:p>
        </w:tc>
        <w:tc>
          <w:tcPr>
            <w:tcW w:w="646" w:type="pct"/>
            <w:vAlign w:val="center"/>
          </w:tcPr>
          <w:p w14:paraId="2475C99E">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D1、D2、D3、D4、D5、D6、D7</w:t>
            </w:r>
          </w:p>
        </w:tc>
        <w:tc>
          <w:tcPr>
            <w:tcW w:w="786" w:type="pct"/>
            <w:vAlign w:val="center"/>
          </w:tcPr>
          <w:p w14:paraId="5764D06E">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素质目标1</w:t>
            </w:r>
          </w:p>
          <w:p w14:paraId="16F7B6C3">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知识目标2</w:t>
            </w:r>
          </w:p>
          <w:p w14:paraId="313A965C">
            <w:pPr>
              <w:adjustRightInd w:val="0"/>
              <w:snapToGrid w:val="0"/>
              <w:jc w:val="center"/>
              <w:rPr>
                <w:rFonts w:hint="eastAsia" w:ascii="宋体" w:hAnsi="宋体" w:eastAsia="宋体" w:cs="宋体"/>
                <w:sz w:val="21"/>
                <w:szCs w:val="21"/>
              </w:rPr>
            </w:pPr>
            <w:r>
              <w:rPr>
                <w:rFonts w:hint="eastAsia" w:asciiTheme="minorEastAsia" w:hAnsiTheme="minorEastAsia" w:cstheme="minorEastAsia"/>
                <w:sz w:val="21"/>
                <w:szCs w:val="21"/>
              </w:rPr>
              <w:t>能力目标3</w:t>
            </w:r>
          </w:p>
        </w:tc>
        <w:tc>
          <w:tcPr>
            <w:tcW w:w="280" w:type="pct"/>
            <w:vAlign w:val="center"/>
          </w:tcPr>
          <w:p w14:paraId="429322D3">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652" w:type="pct"/>
            <w:vAlign w:val="center"/>
          </w:tcPr>
          <w:p w14:paraId="7860DDE1">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原子核外电子运动状态</w:t>
            </w:r>
          </w:p>
        </w:tc>
      </w:tr>
      <w:tr w14:paraId="5FA47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pct"/>
            <w:vAlign w:val="center"/>
          </w:tcPr>
          <w:p w14:paraId="1BB772FB">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第二章、分子结构</w:t>
            </w:r>
          </w:p>
        </w:tc>
        <w:tc>
          <w:tcPr>
            <w:tcW w:w="549" w:type="pct"/>
            <w:vAlign w:val="center"/>
          </w:tcPr>
          <w:p w14:paraId="3AF36546">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第一节、化学键</w:t>
            </w:r>
          </w:p>
        </w:tc>
        <w:tc>
          <w:tcPr>
            <w:tcW w:w="491" w:type="pct"/>
            <w:vAlign w:val="center"/>
          </w:tcPr>
          <w:p w14:paraId="3304E106">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A1、A3、A4、A5</w:t>
            </w:r>
          </w:p>
        </w:tc>
        <w:tc>
          <w:tcPr>
            <w:tcW w:w="536" w:type="pct"/>
            <w:vAlign w:val="center"/>
          </w:tcPr>
          <w:p w14:paraId="69A7CDB3">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B1、B2、B3、B4、B5、B6</w:t>
            </w:r>
          </w:p>
        </w:tc>
        <w:tc>
          <w:tcPr>
            <w:tcW w:w="574" w:type="pct"/>
          </w:tcPr>
          <w:p w14:paraId="279DBD7E">
            <w:pPr>
              <w:adjustRightInd w:val="0"/>
              <w:snapToGrid w:val="0"/>
              <w:jc w:val="center"/>
              <w:rPr>
                <w:rFonts w:hint="eastAsia" w:ascii="宋体" w:hAnsi="宋体" w:eastAsia="宋体" w:cs="宋体"/>
                <w:sz w:val="21"/>
                <w:szCs w:val="21"/>
              </w:rPr>
            </w:pPr>
            <w:r>
              <w:rPr>
                <w:rFonts w:hint="eastAsia" w:asciiTheme="minorEastAsia" w:hAnsiTheme="minorEastAsia" w:cstheme="minorEastAsia"/>
                <w:sz w:val="21"/>
                <w:szCs w:val="21"/>
              </w:rPr>
              <w:t>C1、C2、C3、C4、C5、C6</w:t>
            </w:r>
          </w:p>
        </w:tc>
        <w:tc>
          <w:tcPr>
            <w:tcW w:w="646" w:type="pct"/>
          </w:tcPr>
          <w:p w14:paraId="36DF8036">
            <w:pPr>
              <w:adjustRightInd w:val="0"/>
              <w:snapToGrid w:val="0"/>
              <w:jc w:val="center"/>
              <w:rPr>
                <w:rFonts w:hint="eastAsia" w:ascii="宋体" w:hAnsi="宋体" w:eastAsia="宋体" w:cs="宋体"/>
                <w:sz w:val="21"/>
                <w:szCs w:val="21"/>
              </w:rPr>
            </w:pPr>
            <w:r>
              <w:rPr>
                <w:rFonts w:hint="eastAsia" w:asciiTheme="minorEastAsia" w:hAnsiTheme="minorEastAsia" w:cstheme="minorEastAsia"/>
                <w:sz w:val="21"/>
                <w:szCs w:val="21"/>
              </w:rPr>
              <w:t>D1、D2、D3、D4、D5、D6、D7</w:t>
            </w:r>
          </w:p>
        </w:tc>
        <w:tc>
          <w:tcPr>
            <w:tcW w:w="786" w:type="pct"/>
            <w:vAlign w:val="center"/>
          </w:tcPr>
          <w:p w14:paraId="5152270F">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素质目标1</w:t>
            </w:r>
          </w:p>
          <w:p w14:paraId="1E766460">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知识目标2</w:t>
            </w:r>
          </w:p>
          <w:p w14:paraId="6CD0C858">
            <w:pPr>
              <w:adjustRightInd w:val="0"/>
              <w:snapToGrid w:val="0"/>
              <w:jc w:val="center"/>
              <w:rPr>
                <w:rFonts w:hint="eastAsia" w:ascii="宋体" w:hAnsi="宋体" w:eastAsia="宋体" w:cs="宋体"/>
                <w:sz w:val="21"/>
                <w:szCs w:val="21"/>
              </w:rPr>
            </w:pPr>
            <w:r>
              <w:rPr>
                <w:rFonts w:hint="eastAsia" w:asciiTheme="minorEastAsia" w:hAnsiTheme="minorEastAsia" w:cstheme="minorEastAsia"/>
                <w:sz w:val="21"/>
                <w:szCs w:val="21"/>
              </w:rPr>
              <w:t>能力目标3</w:t>
            </w:r>
          </w:p>
        </w:tc>
        <w:tc>
          <w:tcPr>
            <w:tcW w:w="280" w:type="pct"/>
            <w:vAlign w:val="center"/>
          </w:tcPr>
          <w:p w14:paraId="65709EF1">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652" w:type="pct"/>
            <w:vAlign w:val="center"/>
          </w:tcPr>
          <w:p w14:paraId="7BC99E3A">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化学键</w:t>
            </w:r>
          </w:p>
        </w:tc>
      </w:tr>
      <w:tr w14:paraId="2E1B2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pct"/>
            <w:vAlign w:val="center"/>
          </w:tcPr>
          <w:p w14:paraId="14829B27">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第三章、化学反应速率和化学平衡</w:t>
            </w:r>
          </w:p>
        </w:tc>
        <w:tc>
          <w:tcPr>
            <w:tcW w:w="549" w:type="pct"/>
            <w:vAlign w:val="center"/>
          </w:tcPr>
          <w:p w14:paraId="421F08A0">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第一节、化学反应速率</w:t>
            </w:r>
          </w:p>
        </w:tc>
        <w:tc>
          <w:tcPr>
            <w:tcW w:w="491" w:type="pct"/>
            <w:vAlign w:val="center"/>
          </w:tcPr>
          <w:p w14:paraId="0166310F">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A2、A3、A4、A5</w:t>
            </w:r>
          </w:p>
        </w:tc>
        <w:tc>
          <w:tcPr>
            <w:tcW w:w="536" w:type="pct"/>
            <w:vAlign w:val="center"/>
          </w:tcPr>
          <w:p w14:paraId="3F4DEB64">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B1、B2、B3、B4、B5、B6</w:t>
            </w:r>
          </w:p>
        </w:tc>
        <w:tc>
          <w:tcPr>
            <w:tcW w:w="574" w:type="pct"/>
          </w:tcPr>
          <w:p w14:paraId="3D77F542">
            <w:pPr>
              <w:adjustRightInd w:val="0"/>
              <w:snapToGrid w:val="0"/>
              <w:jc w:val="center"/>
              <w:rPr>
                <w:rFonts w:hint="eastAsia" w:ascii="宋体" w:hAnsi="宋体" w:eastAsia="宋体" w:cs="宋体"/>
                <w:sz w:val="21"/>
                <w:szCs w:val="21"/>
              </w:rPr>
            </w:pPr>
            <w:r>
              <w:rPr>
                <w:rFonts w:hint="eastAsia" w:asciiTheme="minorEastAsia" w:hAnsiTheme="minorEastAsia" w:cstheme="minorEastAsia"/>
                <w:sz w:val="21"/>
                <w:szCs w:val="21"/>
              </w:rPr>
              <w:t>C1、C2、C3、C4、C5、C6</w:t>
            </w:r>
          </w:p>
        </w:tc>
        <w:tc>
          <w:tcPr>
            <w:tcW w:w="646" w:type="pct"/>
          </w:tcPr>
          <w:p w14:paraId="28AE76B7">
            <w:pPr>
              <w:adjustRightInd w:val="0"/>
              <w:snapToGrid w:val="0"/>
              <w:jc w:val="center"/>
              <w:rPr>
                <w:rFonts w:hint="eastAsia" w:ascii="宋体" w:hAnsi="宋体" w:eastAsia="宋体" w:cs="宋体"/>
                <w:sz w:val="21"/>
                <w:szCs w:val="21"/>
              </w:rPr>
            </w:pPr>
            <w:r>
              <w:rPr>
                <w:rFonts w:hint="eastAsia" w:asciiTheme="minorEastAsia" w:hAnsiTheme="minorEastAsia" w:cstheme="minorEastAsia"/>
                <w:sz w:val="21"/>
                <w:szCs w:val="21"/>
              </w:rPr>
              <w:t>D1、D2、D3、D4、D5、D6、D7</w:t>
            </w:r>
          </w:p>
        </w:tc>
        <w:tc>
          <w:tcPr>
            <w:tcW w:w="786" w:type="pct"/>
            <w:vAlign w:val="center"/>
          </w:tcPr>
          <w:p w14:paraId="5B8AF54D">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素质目标1</w:t>
            </w:r>
          </w:p>
          <w:p w14:paraId="5717906F">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知识目标2</w:t>
            </w:r>
          </w:p>
          <w:p w14:paraId="2FBFA25C">
            <w:pPr>
              <w:adjustRightInd w:val="0"/>
              <w:snapToGrid w:val="0"/>
              <w:jc w:val="center"/>
              <w:rPr>
                <w:rFonts w:hint="eastAsia" w:ascii="宋体" w:hAnsi="宋体" w:eastAsia="宋体" w:cs="宋体"/>
                <w:sz w:val="21"/>
                <w:szCs w:val="21"/>
              </w:rPr>
            </w:pPr>
            <w:r>
              <w:rPr>
                <w:rFonts w:hint="eastAsia" w:asciiTheme="minorEastAsia" w:hAnsiTheme="minorEastAsia" w:cstheme="minorEastAsia"/>
                <w:sz w:val="21"/>
                <w:szCs w:val="21"/>
              </w:rPr>
              <w:t>能力目标3</w:t>
            </w:r>
          </w:p>
        </w:tc>
        <w:tc>
          <w:tcPr>
            <w:tcW w:w="280" w:type="pct"/>
            <w:vAlign w:val="center"/>
          </w:tcPr>
          <w:p w14:paraId="58AACE87">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652" w:type="pct"/>
            <w:vAlign w:val="center"/>
          </w:tcPr>
          <w:p w14:paraId="033367C1">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化学反应速率</w:t>
            </w:r>
          </w:p>
        </w:tc>
      </w:tr>
      <w:tr w14:paraId="53CDC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pct"/>
          </w:tcPr>
          <w:p w14:paraId="32C901E3">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第三章、化学反应速率和化学平衡</w:t>
            </w:r>
          </w:p>
        </w:tc>
        <w:tc>
          <w:tcPr>
            <w:tcW w:w="549" w:type="pct"/>
            <w:vAlign w:val="center"/>
          </w:tcPr>
          <w:p w14:paraId="626DC931">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第二节、化学平衡</w:t>
            </w:r>
          </w:p>
        </w:tc>
        <w:tc>
          <w:tcPr>
            <w:tcW w:w="491" w:type="pct"/>
          </w:tcPr>
          <w:p w14:paraId="78ABE7A2">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A2、A3、A4、A5</w:t>
            </w:r>
          </w:p>
        </w:tc>
        <w:tc>
          <w:tcPr>
            <w:tcW w:w="536" w:type="pct"/>
          </w:tcPr>
          <w:p w14:paraId="79880C4E">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B1、B2、B3、B4、B5、B6</w:t>
            </w:r>
          </w:p>
        </w:tc>
        <w:tc>
          <w:tcPr>
            <w:tcW w:w="574" w:type="pct"/>
          </w:tcPr>
          <w:p w14:paraId="336C3F3F">
            <w:pPr>
              <w:adjustRightInd w:val="0"/>
              <w:snapToGrid w:val="0"/>
              <w:jc w:val="center"/>
              <w:rPr>
                <w:rFonts w:hint="eastAsia" w:ascii="宋体" w:hAnsi="宋体" w:eastAsia="宋体" w:cs="宋体"/>
                <w:sz w:val="21"/>
                <w:szCs w:val="21"/>
              </w:rPr>
            </w:pPr>
            <w:r>
              <w:rPr>
                <w:rFonts w:hint="eastAsia" w:asciiTheme="minorEastAsia" w:hAnsiTheme="minorEastAsia" w:cstheme="minorEastAsia"/>
                <w:sz w:val="21"/>
                <w:szCs w:val="21"/>
              </w:rPr>
              <w:t>C1、C2、C3、C4、C5、C6</w:t>
            </w:r>
          </w:p>
        </w:tc>
        <w:tc>
          <w:tcPr>
            <w:tcW w:w="646" w:type="pct"/>
          </w:tcPr>
          <w:p w14:paraId="476D82F8">
            <w:pPr>
              <w:adjustRightInd w:val="0"/>
              <w:snapToGrid w:val="0"/>
              <w:jc w:val="center"/>
              <w:rPr>
                <w:rFonts w:hint="eastAsia" w:ascii="宋体" w:hAnsi="宋体" w:eastAsia="宋体" w:cs="宋体"/>
                <w:sz w:val="21"/>
                <w:szCs w:val="21"/>
              </w:rPr>
            </w:pPr>
            <w:r>
              <w:rPr>
                <w:rFonts w:hint="eastAsia" w:asciiTheme="minorEastAsia" w:hAnsiTheme="minorEastAsia" w:cstheme="minorEastAsia"/>
                <w:sz w:val="21"/>
                <w:szCs w:val="21"/>
              </w:rPr>
              <w:t>D1、D2、D3、D4、D5、D6、D7</w:t>
            </w:r>
          </w:p>
        </w:tc>
        <w:tc>
          <w:tcPr>
            <w:tcW w:w="786" w:type="pct"/>
            <w:vAlign w:val="center"/>
          </w:tcPr>
          <w:p w14:paraId="67E6926B">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素质目标1</w:t>
            </w:r>
          </w:p>
          <w:p w14:paraId="01C707A2">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知识目标2</w:t>
            </w:r>
          </w:p>
          <w:p w14:paraId="40F3BC86">
            <w:pPr>
              <w:adjustRightInd w:val="0"/>
              <w:snapToGrid w:val="0"/>
              <w:jc w:val="center"/>
              <w:rPr>
                <w:rFonts w:hint="eastAsia" w:ascii="宋体" w:hAnsi="宋体" w:eastAsia="宋体" w:cs="宋体"/>
                <w:sz w:val="21"/>
                <w:szCs w:val="21"/>
              </w:rPr>
            </w:pPr>
            <w:r>
              <w:rPr>
                <w:rFonts w:hint="eastAsia" w:asciiTheme="minorEastAsia" w:hAnsiTheme="minorEastAsia" w:cstheme="minorEastAsia"/>
                <w:sz w:val="21"/>
                <w:szCs w:val="21"/>
              </w:rPr>
              <w:t>能力目标3</w:t>
            </w:r>
          </w:p>
        </w:tc>
        <w:tc>
          <w:tcPr>
            <w:tcW w:w="280" w:type="pct"/>
            <w:vAlign w:val="center"/>
          </w:tcPr>
          <w:p w14:paraId="3D118719">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652" w:type="pct"/>
            <w:vAlign w:val="center"/>
          </w:tcPr>
          <w:p w14:paraId="4400CC74">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化学平衡</w:t>
            </w:r>
          </w:p>
        </w:tc>
      </w:tr>
      <w:tr w14:paraId="397BF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pct"/>
            <w:vAlign w:val="center"/>
          </w:tcPr>
          <w:p w14:paraId="69709B59">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第四章、电解质溶液</w:t>
            </w:r>
          </w:p>
        </w:tc>
        <w:tc>
          <w:tcPr>
            <w:tcW w:w="549" w:type="pct"/>
            <w:vAlign w:val="center"/>
          </w:tcPr>
          <w:p w14:paraId="1B30FE3A">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第一节弱电解质的解离平衡</w:t>
            </w:r>
          </w:p>
        </w:tc>
        <w:tc>
          <w:tcPr>
            <w:tcW w:w="491" w:type="pct"/>
          </w:tcPr>
          <w:p w14:paraId="5487B88A">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A2、A3、A4、A5</w:t>
            </w:r>
          </w:p>
        </w:tc>
        <w:tc>
          <w:tcPr>
            <w:tcW w:w="536" w:type="pct"/>
          </w:tcPr>
          <w:p w14:paraId="0F36D4BE">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B1、B2、B3、B4、B5、B6</w:t>
            </w:r>
          </w:p>
        </w:tc>
        <w:tc>
          <w:tcPr>
            <w:tcW w:w="574" w:type="pct"/>
          </w:tcPr>
          <w:p w14:paraId="20826037">
            <w:pPr>
              <w:adjustRightInd w:val="0"/>
              <w:snapToGrid w:val="0"/>
              <w:jc w:val="center"/>
              <w:rPr>
                <w:rFonts w:hint="eastAsia" w:ascii="宋体" w:hAnsi="宋体" w:eastAsia="宋体" w:cs="宋体"/>
                <w:sz w:val="21"/>
                <w:szCs w:val="21"/>
              </w:rPr>
            </w:pPr>
            <w:r>
              <w:rPr>
                <w:rFonts w:hint="eastAsia" w:asciiTheme="minorEastAsia" w:hAnsiTheme="minorEastAsia" w:cstheme="minorEastAsia"/>
                <w:sz w:val="21"/>
                <w:szCs w:val="21"/>
              </w:rPr>
              <w:t>C1、C2、C3、C4、C5、C6</w:t>
            </w:r>
          </w:p>
        </w:tc>
        <w:tc>
          <w:tcPr>
            <w:tcW w:w="646" w:type="pct"/>
          </w:tcPr>
          <w:p w14:paraId="59C849EE">
            <w:pPr>
              <w:adjustRightInd w:val="0"/>
              <w:snapToGrid w:val="0"/>
              <w:jc w:val="center"/>
              <w:rPr>
                <w:rFonts w:hint="eastAsia" w:ascii="宋体" w:hAnsi="宋体" w:eastAsia="宋体" w:cs="宋体"/>
                <w:sz w:val="21"/>
                <w:szCs w:val="21"/>
              </w:rPr>
            </w:pPr>
            <w:r>
              <w:rPr>
                <w:rFonts w:hint="eastAsia" w:asciiTheme="minorEastAsia" w:hAnsiTheme="minorEastAsia" w:cstheme="minorEastAsia"/>
                <w:sz w:val="21"/>
                <w:szCs w:val="21"/>
              </w:rPr>
              <w:t>D1、D2、D3、D4、D5、D6、D7</w:t>
            </w:r>
          </w:p>
        </w:tc>
        <w:tc>
          <w:tcPr>
            <w:tcW w:w="786" w:type="pct"/>
            <w:vAlign w:val="center"/>
          </w:tcPr>
          <w:p w14:paraId="4BE9CA41">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素质目标1</w:t>
            </w:r>
          </w:p>
          <w:p w14:paraId="14BB2B78">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知识目标2</w:t>
            </w:r>
          </w:p>
          <w:p w14:paraId="7C6ABB3A">
            <w:pPr>
              <w:adjustRightInd w:val="0"/>
              <w:snapToGrid w:val="0"/>
              <w:jc w:val="center"/>
              <w:rPr>
                <w:rFonts w:hint="eastAsia" w:ascii="宋体" w:hAnsi="宋体" w:eastAsia="宋体" w:cs="宋体"/>
                <w:sz w:val="21"/>
                <w:szCs w:val="21"/>
              </w:rPr>
            </w:pPr>
            <w:r>
              <w:rPr>
                <w:rFonts w:hint="eastAsia" w:asciiTheme="minorEastAsia" w:hAnsiTheme="minorEastAsia" w:cstheme="minorEastAsia"/>
                <w:sz w:val="21"/>
                <w:szCs w:val="21"/>
              </w:rPr>
              <w:t>能力目标3</w:t>
            </w:r>
          </w:p>
        </w:tc>
        <w:tc>
          <w:tcPr>
            <w:tcW w:w="280" w:type="pct"/>
            <w:vAlign w:val="center"/>
          </w:tcPr>
          <w:p w14:paraId="224A3467">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652" w:type="pct"/>
            <w:vAlign w:val="center"/>
          </w:tcPr>
          <w:p w14:paraId="2D0D0DD3">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弱电解质的解离平衡</w:t>
            </w:r>
          </w:p>
        </w:tc>
      </w:tr>
      <w:tr w14:paraId="2EEE3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pct"/>
            <w:vAlign w:val="center"/>
          </w:tcPr>
          <w:p w14:paraId="3DF980CD">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第四章、电解质溶液</w:t>
            </w:r>
          </w:p>
        </w:tc>
        <w:tc>
          <w:tcPr>
            <w:tcW w:w="549" w:type="pct"/>
            <w:vAlign w:val="center"/>
          </w:tcPr>
          <w:p w14:paraId="09E85249">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第二节水的解离和溶液的PH值；第三节缓冲溶液</w:t>
            </w:r>
          </w:p>
        </w:tc>
        <w:tc>
          <w:tcPr>
            <w:tcW w:w="491" w:type="pct"/>
          </w:tcPr>
          <w:p w14:paraId="2C6EB051">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A2、A3、A4、A5</w:t>
            </w:r>
          </w:p>
        </w:tc>
        <w:tc>
          <w:tcPr>
            <w:tcW w:w="536" w:type="pct"/>
          </w:tcPr>
          <w:p w14:paraId="4CF3D594">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B1、B2、B3、B4、B5、B6</w:t>
            </w:r>
          </w:p>
        </w:tc>
        <w:tc>
          <w:tcPr>
            <w:tcW w:w="574" w:type="pct"/>
          </w:tcPr>
          <w:p w14:paraId="1F9400F1">
            <w:pPr>
              <w:adjustRightInd w:val="0"/>
              <w:snapToGrid w:val="0"/>
              <w:jc w:val="center"/>
              <w:rPr>
                <w:rFonts w:hint="eastAsia" w:ascii="宋体" w:hAnsi="宋体" w:eastAsia="宋体" w:cs="宋体"/>
                <w:sz w:val="21"/>
                <w:szCs w:val="21"/>
              </w:rPr>
            </w:pPr>
            <w:r>
              <w:rPr>
                <w:rFonts w:hint="eastAsia" w:asciiTheme="minorEastAsia" w:hAnsiTheme="minorEastAsia" w:cstheme="minorEastAsia"/>
                <w:sz w:val="21"/>
                <w:szCs w:val="21"/>
              </w:rPr>
              <w:t>C1、C2、C3、C4、C5、C6</w:t>
            </w:r>
          </w:p>
        </w:tc>
        <w:tc>
          <w:tcPr>
            <w:tcW w:w="646" w:type="pct"/>
          </w:tcPr>
          <w:p w14:paraId="1E0BE9C9">
            <w:pPr>
              <w:adjustRightInd w:val="0"/>
              <w:snapToGrid w:val="0"/>
              <w:jc w:val="center"/>
              <w:rPr>
                <w:rFonts w:hint="eastAsia" w:ascii="宋体" w:hAnsi="宋体" w:eastAsia="宋体" w:cs="宋体"/>
                <w:sz w:val="21"/>
                <w:szCs w:val="21"/>
              </w:rPr>
            </w:pPr>
            <w:r>
              <w:rPr>
                <w:rFonts w:hint="eastAsia" w:asciiTheme="minorEastAsia" w:hAnsiTheme="minorEastAsia" w:cstheme="minorEastAsia"/>
                <w:sz w:val="21"/>
                <w:szCs w:val="21"/>
              </w:rPr>
              <w:t>D1、D2、D3、D4、D5、D6、D7</w:t>
            </w:r>
          </w:p>
        </w:tc>
        <w:tc>
          <w:tcPr>
            <w:tcW w:w="786" w:type="pct"/>
            <w:vAlign w:val="center"/>
          </w:tcPr>
          <w:p w14:paraId="382D7C77">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素质目标1</w:t>
            </w:r>
          </w:p>
          <w:p w14:paraId="70B6C09B">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知识目标2</w:t>
            </w:r>
          </w:p>
          <w:p w14:paraId="046AE88D">
            <w:pPr>
              <w:adjustRightInd w:val="0"/>
              <w:snapToGrid w:val="0"/>
              <w:jc w:val="center"/>
              <w:rPr>
                <w:rFonts w:hint="eastAsia" w:ascii="宋体" w:hAnsi="宋体" w:eastAsia="宋体" w:cs="宋体"/>
                <w:sz w:val="21"/>
                <w:szCs w:val="21"/>
              </w:rPr>
            </w:pPr>
            <w:r>
              <w:rPr>
                <w:rFonts w:hint="eastAsia" w:asciiTheme="minorEastAsia" w:hAnsiTheme="minorEastAsia" w:cstheme="minorEastAsia"/>
                <w:sz w:val="21"/>
                <w:szCs w:val="21"/>
              </w:rPr>
              <w:t>能力目标3</w:t>
            </w:r>
          </w:p>
        </w:tc>
        <w:tc>
          <w:tcPr>
            <w:tcW w:w="280" w:type="pct"/>
            <w:vAlign w:val="center"/>
          </w:tcPr>
          <w:p w14:paraId="7BAE2572">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652" w:type="pct"/>
            <w:vAlign w:val="center"/>
          </w:tcPr>
          <w:p w14:paraId="1C3FDB01">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水的解离和溶液的PH值</w:t>
            </w:r>
          </w:p>
          <w:p w14:paraId="0E300669">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缓冲溶液</w:t>
            </w:r>
          </w:p>
        </w:tc>
      </w:tr>
      <w:tr w14:paraId="2A858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pct"/>
            <w:vAlign w:val="center"/>
          </w:tcPr>
          <w:p w14:paraId="491D0B77">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第四章、电解质溶液</w:t>
            </w:r>
          </w:p>
        </w:tc>
        <w:tc>
          <w:tcPr>
            <w:tcW w:w="549" w:type="pct"/>
            <w:vAlign w:val="center"/>
          </w:tcPr>
          <w:p w14:paraId="32D262CA">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第四节盐类水解</w:t>
            </w:r>
          </w:p>
        </w:tc>
        <w:tc>
          <w:tcPr>
            <w:tcW w:w="491" w:type="pct"/>
          </w:tcPr>
          <w:p w14:paraId="653FABCA">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A2、A3、A4、A5</w:t>
            </w:r>
          </w:p>
        </w:tc>
        <w:tc>
          <w:tcPr>
            <w:tcW w:w="536" w:type="pct"/>
          </w:tcPr>
          <w:p w14:paraId="5D1C8499">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B1、B2、B3、B4、B5、B6</w:t>
            </w:r>
          </w:p>
        </w:tc>
        <w:tc>
          <w:tcPr>
            <w:tcW w:w="574" w:type="pct"/>
          </w:tcPr>
          <w:p w14:paraId="4A34FC41">
            <w:pPr>
              <w:adjustRightInd w:val="0"/>
              <w:snapToGrid w:val="0"/>
              <w:jc w:val="center"/>
              <w:rPr>
                <w:rFonts w:hint="eastAsia" w:ascii="宋体" w:hAnsi="宋体" w:eastAsia="宋体" w:cs="宋体"/>
                <w:sz w:val="21"/>
                <w:szCs w:val="21"/>
              </w:rPr>
            </w:pPr>
            <w:r>
              <w:rPr>
                <w:rFonts w:hint="eastAsia" w:asciiTheme="minorEastAsia" w:hAnsiTheme="minorEastAsia" w:cstheme="minorEastAsia"/>
                <w:sz w:val="21"/>
                <w:szCs w:val="21"/>
              </w:rPr>
              <w:t>C1、C2、C3、C4、C5、C6</w:t>
            </w:r>
          </w:p>
        </w:tc>
        <w:tc>
          <w:tcPr>
            <w:tcW w:w="646" w:type="pct"/>
          </w:tcPr>
          <w:p w14:paraId="297C5AFB">
            <w:pPr>
              <w:adjustRightInd w:val="0"/>
              <w:snapToGrid w:val="0"/>
              <w:jc w:val="center"/>
              <w:rPr>
                <w:rFonts w:hint="eastAsia" w:ascii="宋体" w:hAnsi="宋体" w:eastAsia="宋体" w:cs="宋体"/>
                <w:sz w:val="21"/>
                <w:szCs w:val="21"/>
              </w:rPr>
            </w:pPr>
            <w:r>
              <w:rPr>
                <w:rFonts w:hint="eastAsia" w:asciiTheme="minorEastAsia" w:hAnsiTheme="minorEastAsia" w:cstheme="minorEastAsia"/>
                <w:sz w:val="21"/>
                <w:szCs w:val="21"/>
              </w:rPr>
              <w:t>D1、D2、D3、D4、D5、D6、D7</w:t>
            </w:r>
          </w:p>
        </w:tc>
        <w:tc>
          <w:tcPr>
            <w:tcW w:w="786" w:type="pct"/>
            <w:vAlign w:val="center"/>
          </w:tcPr>
          <w:p w14:paraId="78133DF3">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素质目标1</w:t>
            </w:r>
          </w:p>
          <w:p w14:paraId="6D5DB61F">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知识目标2</w:t>
            </w:r>
          </w:p>
          <w:p w14:paraId="738EBB8B">
            <w:pPr>
              <w:adjustRightInd w:val="0"/>
              <w:snapToGrid w:val="0"/>
              <w:jc w:val="center"/>
              <w:rPr>
                <w:rFonts w:hint="eastAsia" w:ascii="宋体" w:hAnsi="宋体" w:eastAsia="宋体" w:cs="宋体"/>
                <w:sz w:val="21"/>
                <w:szCs w:val="21"/>
              </w:rPr>
            </w:pPr>
            <w:r>
              <w:rPr>
                <w:rFonts w:hint="eastAsia" w:asciiTheme="minorEastAsia" w:hAnsiTheme="minorEastAsia" w:cstheme="minorEastAsia"/>
                <w:sz w:val="21"/>
                <w:szCs w:val="21"/>
              </w:rPr>
              <w:t>能力目标3</w:t>
            </w:r>
          </w:p>
        </w:tc>
        <w:tc>
          <w:tcPr>
            <w:tcW w:w="280" w:type="pct"/>
            <w:vAlign w:val="center"/>
          </w:tcPr>
          <w:p w14:paraId="4D4BFFB4">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652" w:type="pct"/>
            <w:vAlign w:val="center"/>
          </w:tcPr>
          <w:p w14:paraId="06D5D4C7">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盐类水解</w:t>
            </w:r>
          </w:p>
        </w:tc>
      </w:tr>
      <w:tr w14:paraId="1D974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pct"/>
            <w:vAlign w:val="center"/>
          </w:tcPr>
          <w:p w14:paraId="0B586011">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第四章、电解质溶液</w:t>
            </w:r>
          </w:p>
        </w:tc>
        <w:tc>
          <w:tcPr>
            <w:tcW w:w="549" w:type="pct"/>
            <w:vAlign w:val="center"/>
          </w:tcPr>
          <w:p w14:paraId="124E4D22">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第五节难溶电解质沉淀溶解平衡</w:t>
            </w:r>
          </w:p>
        </w:tc>
        <w:tc>
          <w:tcPr>
            <w:tcW w:w="491" w:type="pct"/>
          </w:tcPr>
          <w:p w14:paraId="0F35C788">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A2、A3、A4、A5</w:t>
            </w:r>
          </w:p>
        </w:tc>
        <w:tc>
          <w:tcPr>
            <w:tcW w:w="536" w:type="pct"/>
          </w:tcPr>
          <w:p w14:paraId="53376B7E">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B1、B2、B3、B4、B5、B6</w:t>
            </w:r>
          </w:p>
        </w:tc>
        <w:tc>
          <w:tcPr>
            <w:tcW w:w="574" w:type="pct"/>
          </w:tcPr>
          <w:p w14:paraId="0C34DA1F">
            <w:pPr>
              <w:adjustRightInd w:val="0"/>
              <w:snapToGrid w:val="0"/>
              <w:jc w:val="center"/>
              <w:rPr>
                <w:rFonts w:hint="eastAsia" w:ascii="宋体" w:hAnsi="宋体" w:eastAsia="宋体" w:cs="宋体"/>
                <w:sz w:val="21"/>
                <w:szCs w:val="21"/>
              </w:rPr>
            </w:pPr>
            <w:r>
              <w:rPr>
                <w:rFonts w:hint="eastAsia" w:asciiTheme="minorEastAsia" w:hAnsiTheme="minorEastAsia" w:cstheme="minorEastAsia"/>
                <w:sz w:val="21"/>
                <w:szCs w:val="21"/>
              </w:rPr>
              <w:t>C1、C2、C3、C4、C5、C6</w:t>
            </w:r>
          </w:p>
        </w:tc>
        <w:tc>
          <w:tcPr>
            <w:tcW w:w="646" w:type="pct"/>
          </w:tcPr>
          <w:p w14:paraId="3EA5FEAE">
            <w:pPr>
              <w:adjustRightInd w:val="0"/>
              <w:snapToGrid w:val="0"/>
              <w:jc w:val="center"/>
              <w:rPr>
                <w:rFonts w:hint="eastAsia" w:ascii="宋体" w:hAnsi="宋体" w:eastAsia="宋体" w:cs="宋体"/>
                <w:sz w:val="21"/>
                <w:szCs w:val="21"/>
              </w:rPr>
            </w:pPr>
            <w:r>
              <w:rPr>
                <w:rFonts w:hint="eastAsia" w:asciiTheme="minorEastAsia" w:hAnsiTheme="minorEastAsia" w:cstheme="minorEastAsia"/>
                <w:sz w:val="21"/>
                <w:szCs w:val="21"/>
              </w:rPr>
              <w:t>D1、D2、D3、D4、D5、D6、D7</w:t>
            </w:r>
          </w:p>
        </w:tc>
        <w:tc>
          <w:tcPr>
            <w:tcW w:w="786" w:type="pct"/>
            <w:vAlign w:val="center"/>
          </w:tcPr>
          <w:p w14:paraId="28E442A2">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素质目标1</w:t>
            </w:r>
          </w:p>
          <w:p w14:paraId="7A716A86">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知识目标2</w:t>
            </w:r>
          </w:p>
          <w:p w14:paraId="30B46D7B">
            <w:pPr>
              <w:adjustRightInd w:val="0"/>
              <w:snapToGrid w:val="0"/>
              <w:jc w:val="center"/>
              <w:rPr>
                <w:rFonts w:hint="eastAsia" w:ascii="宋体" w:hAnsi="宋体" w:eastAsia="宋体" w:cs="宋体"/>
                <w:sz w:val="21"/>
                <w:szCs w:val="21"/>
              </w:rPr>
            </w:pPr>
            <w:r>
              <w:rPr>
                <w:rFonts w:hint="eastAsia" w:asciiTheme="minorEastAsia" w:hAnsiTheme="minorEastAsia" w:cstheme="minorEastAsia"/>
                <w:sz w:val="21"/>
                <w:szCs w:val="21"/>
              </w:rPr>
              <w:t>能力目标3</w:t>
            </w:r>
          </w:p>
        </w:tc>
        <w:tc>
          <w:tcPr>
            <w:tcW w:w="280" w:type="pct"/>
            <w:vAlign w:val="center"/>
          </w:tcPr>
          <w:p w14:paraId="454713C8">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652" w:type="pct"/>
            <w:vAlign w:val="center"/>
          </w:tcPr>
          <w:p w14:paraId="26312EC5">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难溶电解质沉淀溶解平衡</w:t>
            </w:r>
          </w:p>
        </w:tc>
      </w:tr>
      <w:tr w14:paraId="47B3A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pct"/>
            <w:vAlign w:val="center"/>
          </w:tcPr>
          <w:p w14:paraId="598AB312">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第一、二、三、四章</w:t>
            </w:r>
          </w:p>
        </w:tc>
        <w:tc>
          <w:tcPr>
            <w:tcW w:w="549" w:type="pct"/>
            <w:vAlign w:val="center"/>
          </w:tcPr>
          <w:p w14:paraId="5D51C734">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期中考试</w:t>
            </w:r>
          </w:p>
        </w:tc>
        <w:tc>
          <w:tcPr>
            <w:tcW w:w="491" w:type="pct"/>
          </w:tcPr>
          <w:p w14:paraId="77984494">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A2、A3、A4、A5</w:t>
            </w:r>
          </w:p>
        </w:tc>
        <w:tc>
          <w:tcPr>
            <w:tcW w:w="536" w:type="pct"/>
          </w:tcPr>
          <w:p w14:paraId="47162AD4">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B1、B2、B3、B4、B5、B6</w:t>
            </w:r>
          </w:p>
        </w:tc>
        <w:tc>
          <w:tcPr>
            <w:tcW w:w="574" w:type="pct"/>
          </w:tcPr>
          <w:p w14:paraId="2F85B69A">
            <w:pPr>
              <w:adjustRightInd w:val="0"/>
              <w:snapToGrid w:val="0"/>
              <w:jc w:val="center"/>
              <w:rPr>
                <w:rFonts w:hint="eastAsia" w:ascii="宋体" w:hAnsi="宋体" w:eastAsia="宋体" w:cs="宋体"/>
                <w:sz w:val="21"/>
                <w:szCs w:val="21"/>
              </w:rPr>
            </w:pPr>
            <w:r>
              <w:rPr>
                <w:rFonts w:hint="eastAsia" w:asciiTheme="minorEastAsia" w:hAnsiTheme="minorEastAsia" w:cstheme="minorEastAsia"/>
                <w:sz w:val="21"/>
                <w:szCs w:val="21"/>
              </w:rPr>
              <w:t>C1、C2、C3、C4、C5、C6</w:t>
            </w:r>
          </w:p>
        </w:tc>
        <w:tc>
          <w:tcPr>
            <w:tcW w:w="646" w:type="pct"/>
          </w:tcPr>
          <w:p w14:paraId="14AFF982">
            <w:pPr>
              <w:adjustRightInd w:val="0"/>
              <w:snapToGrid w:val="0"/>
              <w:jc w:val="center"/>
              <w:rPr>
                <w:rFonts w:hint="eastAsia" w:ascii="宋体" w:hAnsi="宋体" w:eastAsia="宋体" w:cs="宋体"/>
                <w:sz w:val="21"/>
                <w:szCs w:val="21"/>
              </w:rPr>
            </w:pPr>
            <w:r>
              <w:rPr>
                <w:rFonts w:hint="eastAsia" w:asciiTheme="minorEastAsia" w:hAnsiTheme="minorEastAsia" w:cstheme="minorEastAsia"/>
                <w:sz w:val="21"/>
                <w:szCs w:val="21"/>
              </w:rPr>
              <w:t>D1、D2、D3、D4、D5、D6、D7</w:t>
            </w:r>
          </w:p>
        </w:tc>
        <w:tc>
          <w:tcPr>
            <w:tcW w:w="786" w:type="pct"/>
            <w:vAlign w:val="center"/>
          </w:tcPr>
          <w:p w14:paraId="79B6BFE2">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素质目标1</w:t>
            </w:r>
          </w:p>
          <w:p w14:paraId="090A41A4">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知识目标2</w:t>
            </w:r>
          </w:p>
          <w:p w14:paraId="2489260B">
            <w:pPr>
              <w:adjustRightInd w:val="0"/>
              <w:snapToGrid w:val="0"/>
              <w:jc w:val="center"/>
              <w:rPr>
                <w:rFonts w:hint="eastAsia" w:ascii="宋体" w:hAnsi="宋体" w:eastAsia="宋体" w:cs="宋体"/>
                <w:sz w:val="21"/>
                <w:szCs w:val="21"/>
              </w:rPr>
            </w:pPr>
            <w:r>
              <w:rPr>
                <w:rFonts w:hint="eastAsia" w:asciiTheme="minorEastAsia" w:hAnsiTheme="minorEastAsia" w:cstheme="minorEastAsia"/>
                <w:sz w:val="21"/>
                <w:szCs w:val="21"/>
              </w:rPr>
              <w:t>能力目标3</w:t>
            </w:r>
          </w:p>
        </w:tc>
        <w:tc>
          <w:tcPr>
            <w:tcW w:w="280" w:type="pct"/>
            <w:vAlign w:val="center"/>
          </w:tcPr>
          <w:p w14:paraId="4069B0D7">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652" w:type="pct"/>
            <w:vAlign w:val="center"/>
          </w:tcPr>
          <w:p w14:paraId="58C74F47">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原子核外电子运动状态</w:t>
            </w:r>
          </w:p>
          <w:p w14:paraId="6EE1A423">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元素周期律</w:t>
            </w:r>
          </w:p>
          <w:p w14:paraId="10FCB0CE">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分子间作用力化学其反应速率影响因素</w:t>
            </w:r>
          </w:p>
          <w:p w14:paraId="7032611C">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化学平衡解离平衡</w:t>
            </w:r>
          </w:p>
          <w:p w14:paraId="6E338C8C">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水解平衡</w:t>
            </w:r>
          </w:p>
          <w:p w14:paraId="01E98EFB">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溶解平衡</w:t>
            </w:r>
          </w:p>
        </w:tc>
      </w:tr>
      <w:tr w14:paraId="4D1DD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pct"/>
            <w:vAlign w:val="center"/>
          </w:tcPr>
          <w:p w14:paraId="22060FCF">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第五章氧化环氧反应</w:t>
            </w:r>
          </w:p>
        </w:tc>
        <w:tc>
          <w:tcPr>
            <w:tcW w:w="549" w:type="pct"/>
            <w:vAlign w:val="center"/>
          </w:tcPr>
          <w:p w14:paraId="3F22DF22">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第一节氧化还原反应基本原理</w:t>
            </w:r>
          </w:p>
        </w:tc>
        <w:tc>
          <w:tcPr>
            <w:tcW w:w="491" w:type="pct"/>
          </w:tcPr>
          <w:p w14:paraId="6B2CA738">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A2、A3、A4、A5</w:t>
            </w:r>
          </w:p>
        </w:tc>
        <w:tc>
          <w:tcPr>
            <w:tcW w:w="536" w:type="pct"/>
          </w:tcPr>
          <w:p w14:paraId="4DEA2644">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B1、B2、B3、B4、B5、B6</w:t>
            </w:r>
          </w:p>
        </w:tc>
        <w:tc>
          <w:tcPr>
            <w:tcW w:w="574" w:type="pct"/>
          </w:tcPr>
          <w:p w14:paraId="6F9A39E0">
            <w:pPr>
              <w:adjustRightInd w:val="0"/>
              <w:snapToGrid w:val="0"/>
              <w:jc w:val="center"/>
              <w:rPr>
                <w:rFonts w:hint="eastAsia" w:ascii="宋体" w:hAnsi="宋体" w:eastAsia="宋体" w:cs="宋体"/>
                <w:sz w:val="21"/>
                <w:szCs w:val="21"/>
              </w:rPr>
            </w:pPr>
            <w:r>
              <w:rPr>
                <w:rFonts w:hint="eastAsia" w:asciiTheme="minorEastAsia" w:hAnsiTheme="minorEastAsia" w:cstheme="minorEastAsia"/>
                <w:sz w:val="21"/>
                <w:szCs w:val="21"/>
              </w:rPr>
              <w:t>C1、C2、C3、C4、C5、C6</w:t>
            </w:r>
          </w:p>
        </w:tc>
        <w:tc>
          <w:tcPr>
            <w:tcW w:w="646" w:type="pct"/>
          </w:tcPr>
          <w:p w14:paraId="1652A7FF">
            <w:pPr>
              <w:adjustRightInd w:val="0"/>
              <w:snapToGrid w:val="0"/>
              <w:jc w:val="center"/>
              <w:rPr>
                <w:rFonts w:hint="eastAsia" w:ascii="宋体" w:hAnsi="宋体" w:eastAsia="宋体" w:cs="宋体"/>
                <w:sz w:val="21"/>
                <w:szCs w:val="21"/>
              </w:rPr>
            </w:pPr>
            <w:r>
              <w:rPr>
                <w:rFonts w:hint="eastAsia" w:asciiTheme="minorEastAsia" w:hAnsiTheme="minorEastAsia" w:cstheme="minorEastAsia"/>
                <w:sz w:val="21"/>
                <w:szCs w:val="21"/>
              </w:rPr>
              <w:t>D1、D2、D3、D4、D5、D6、D7</w:t>
            </w:r>
          </w:p>
        </w:tc>
        <w:tc>
          <w:tcPr>
            <w:tcW w:w="786" w:type="pct"/>
            <w:vAlign w:val="center"/>
          </w:tcPr>
          <w:p w14:paraId="7E2CF2D1">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素质目标1</w:t>
            </w:r>
          </w:p>
          <w:p w14:paraId="0D290728">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知识目标2</w:t>
            </w:r>
          </w:p>
          <w:p w14:paraId="04227074">
            <w:pPr>
              <w:adjustRightInd w:val="0"/>
              <w:snapToGrid w:val="0"/>
              <w:jc w:val="center"/>
              <w:rPr>
                <w:rFonts w:hint="eastAsia" w:ascii="宋体" w:hAnsi="宋体" w:eastAsia="宋体" w:cs="宋体"/>
                <w:sz w:val="21"/>
                <w:szCs w:val="21"/>
              </w:rPr>
            </w:pPr>
            <w:r>
              <w:rPr>
                <w:rFonts w:hint="eastAsia" w:asciiTheme="minorEastAsia" w:hAnsiTheme="minorEastAsia" w:cstheme="minorEastAsia"/>
                <w:sz w:val="21"/>
                <w:szCs w:val="21"/>
              </w:rPr>
              <w:t>能力目标3</w:t>
            </w:r>
          </w:p>
        </w:tc>
        <w:tc>
          <w:tcPr>
            <w:tcW w:w="280" w:type="pct"/>
            <w:vAlign w:val="center"/>
          </w:tcPr>
          <w:p w14:paraId="64955409">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652" w:type="pct"/>
            <w:vAlign w:val="center"/>
          </w:tcPr>
          <w:p w14:paraId="3C730D88">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氧化还原反应基本原理</w:t>
            </w:r>
          </w:p>
        </w:tc>
      </w:tr>
      <w:tr w14:paraId="3D6CC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pct"/>
            <w:vAlign w:val="center"/>
          </w:tcPr>
          <w:p w14:paraId="1DE7B01D">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第五章氧化还原反应</w:t>
            </w:r>
          </w:p>
        </w:tc>
        <w:tc>
          <w:tcPr>
            <w:tcW w:w="549" w:type="pct"/>
            <w:vAlign w:val="center"/>
          </w:tcPr>
          <w:p w14:paraId="1BDB7141">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第二节原电池和电极电势</w:t>
            </w:r>
          </w:p>
        </w:tc>
        <w:tc>
          <w:tcPr>
            <w:tcW w:w="491" w:type="pct"/>
          </w:tcPr>
          <w:p w14:paraId="3BF25733">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A2、A3、A4、A5</w:t>
            </w:r>
          </w:p>
        </w:tc>
        <w:tc>
          <w:tcPr>
            <w:tcW w:w="536" w:type="pct"/>
          </w:tcPr>
          <w:p w14:paraId="654D93E0">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B1、B2、B3、B4、B5、B6</w:t>
            </w:r>
          </w:p>
        </w:tc>
        <w:tc>
          <w:tcPr>
            <w:tcW w:w="574" w:type="pct"/>
          </w:tcPr>
          <w:p w14:paraId="4802CB88">
            <w:pPr>
              <w:adjustRightInd w:val="0"/>
              <w:snapToGrid w:val="0"/>
              <w:jc w:val="center"/>
              <w:rPr>
                <w:rFonts w:hint="eastAsia" w:ascii="宋体" w:hAnsi="宋体" w:eastAsia="宋体" w:cs="宋体"/>
                <w:sz w:val="21"/>
                <w:szCs w:val="21"/>
              </w:rPr>
            </w:pPr>
            <w:r>
              <w:rPr>
                <w:rFonts w:hint="eastAsia" w:asciiTheme="minorEastAsia" w:hAnsiTheme="minorEastAsia" w:cstheme="minorEastAsia"/>
                <w:sz w:val="21"/>
                <w:szCs w:val="21"/>
              </w:rPr>
              <w:t>C1、C2、C3、C4、C5、C6</w:t>
            </w:r>
          </w:p>
        </w:tc>
        <w:tc>
          <w:tcPr>
            <w:tcW w:w="646" w:type="pct"/>
          </w:tcPr>
          <w:p w14:paraId="27335228">
            <w:pPr>
              <w:adjustRightInd w:val="0"/>
              <w:snapToGrid w:val="0"/>
              <w:jc w:val="center"/>
              <w:rPr>
                <w:rFonts w:hint="eastAsia" w:ascii="宋体" w:hAnsi="宋体" w:eastAsia="宋体" w:cs="宋体"/>
                <w:sz w:val="21"/>
                <w:szCs w:val="21"/>
              </w:rPr>
            </w:pPr>
            <w:r>
              <w:rPr>
                <w:rFonts w:hint="eastAsia" w:asciiTheme="minorEastAsia" w:hAnsiTheme="minorEastAsia" w:cstheme="minorEastAsia"/>
                <w:sz w:val="21"/>
                <w:szCs w:val="21"/>
              </w:rPr>
              <w:t>D1、D2、D3、D4、D5、D6、D7</w:t>
            </w:r>
          </w:p>
        </w:tc>
        <w:tc>
          <w:tcPr>
            <w:tcW w:w="786" w:type="pct"/>
            <w:vAlign w:val="center"/>
          </w:tcPr>
          <w:p w14:paraId="1D7BFC7D">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素质目标1</w:t>
            </w:r>
          </w:p>
          <w:p w14:paraId="701104B9">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知识目标2</w:t>
            </w:r>
          </w:p>
          <w:p w14:paraId="0BB667B0">
            <w:pPr>
              <w:adjustRightInd w:val="0"/>
              <w:snapToGrid w:val="0"/>
              <w:jc w:val="center"/>
              <w:rPr>
                <w:rFonts w:hint="eastAsia" w:ascii="宋体" w:hAnsi="宋体" w:eastAsia="宋体" w:cs="宋体"/>
                <w:sz w:val="21"/>
                <w:szCs w:val="21"/>
              </w:rPr>
            </w:pPr>
            <w:r>
              <w:rPr>
                <w:rFonts w:hint="eastAsia" w:asciiTheme="minorEastAsia" w:hAnsiTheme="minorEastAsia" w:cstheme="minorEastAsia"/>
                <w:sz w:val="21"/>
                <w:szCs w:val="21"/>
              </w:rPr>
              <w:t>能力目标3</w:t>
            </w:r>
          </w:p>
        </w:tc>
        <w:tc>
          <w:tcPr>
            <w:tcW w:w="280" w:type="pct"/>
            <w:vAlign w:val="center"/>
          </w:tcPr>
          <w:p w14:paraId="4775DEE3">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652" w:type="pct"/>
            <w:vAlign w:val="center"/>
          </w:tcPr>
          <w:p w14:paraId="747093D8">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原电池和电极电势</w:t>
            </w:r>
          </w:p>
        </w:tc>
      </w:tr>
      <w:tr w14:paraId="6AF38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pct"/>
            <w:vAlign w:val="center"/>
          </w:tcPr>
          <w:p w14:paraId="73E206B7">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第六章配位反应</w:t>
            </w:r>
          </w:p>
        </w:tc>
        <w:tc>
          <w:tcPr>
            <w:tcW w:w="549" w:type="pct"/>
            <w:vAlign w:val="center"/>
          </w:tcPr>
          <w:p w14:paraId="54CD413C">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第一节配位化合物概念命名</w:t>
            </w:r>
          </w:p>
        </w:tc>
        <w:tc>
          <w:tcPr>
            <w:tcW w:w="491" w:type="pct"/>
          </w:tcPr>
          <w:p w14:paraId="73552CE5">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A2、A3、A4、A5</w:t>
            </w:r>
          </w:p>
        </w:tc>
        <w:tc>
          <w:tcPr>
            <w:tcW w:w="536" w:type="pct"/>
          </w:tcPr>
          <w:p w14:paraId="30BD876D">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B1、B2、B3、B4、B5、B6</w:t>
            </w:r>
          </w:p>
        </w:tc>
        <w:tc>
          <w:tcPr>
            <w:tcW w:w="574" w:type="pct"/>
          </w:tcPr>
          <w:p w14:paraId="0F275AC8">
            <w:pPr>
              <w:adjustRightInd w:val="0"/>
              <w:snapToGrid w:val="0"/>
              <w:jc w:val="center"/>
              <w:rPr>
                <w:rFonts w:hint="eastAsia" w:ascii="宋体" w:hAnsi="宋体" w:eastAsia="宋体" w:cs="宋体"/>
                <w:sz w:val="21"/>
                <w:szCs w:val="21"/>
              </w:rPr>
            </w:pPr>
            <w:r>
              <w:rPr>
                <w:rFonts w:hint="eastAsia" w:asciiTheme="minorEastAsia" w:hAnsiTheme="minorEastAsia" w:cstheme="minorEastAsia"/>
                <w:sz w:val="21"/>
                <w:szCs w:val="21"/>
              </w:rPr>
              <w:t>C1、C2、C3、C4、C5、C6</w:t>
            </w:r>
          </w:p>
        </w:tc>
        <w:tc>
          <w:tcPr>
            <w:tcW w:w="646" w:type="pct"/>
          </w:tcPr>
          <w:p w14:paraId="2E2A110F">
            <w:pPr>
              <w:adjustRightInd w:val="0"/>
              <w:snapToGrid w:val="0"/>
              <w:jc w:val="center"/>
              <w:rPr>
                <w:rFonts w:hint="eastAsia" w:ascii="宋体" w:hAnsi="宋体" w:eastAsia="宋体" w:cs="宋体"/>
                <w:sz w:val="21"/>
                <w:szCs w:val="21"/>
              </w:rPr>
            </w:pPr>
            <w:r>
              <w:rPr>
                <w:rFonts w:hint="eastAsia" w:asciiTheme="minorEastAsia" w:hAnsiTheme="minorEastAsia" w:cstheme="minorEastAsia"/>
                <w:sz w:val="21"/>
                <w:szCs w:val="21"/>
              </w:rPr>
              <w:t>D1、D2、D3、D4、D5、D6、D7</w:t>
            </w:r>
          </w:p>
        </w:tc>
        <w:tc>
          <w:tcPr>
            <w:tcW w:w="786" w:type="pct"/>
            <w:vAlign w:val="center"/>
          </w:tcPr>
          <w:p w14:paraId="2A305082">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素质目标1</w:t>
            </w:r>
          </w:p>
          <w:p w14:paraId="2255D3C1">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知识目标2</w:t>
            </w:r>
          </w:p>
          <w:p w14:paraId="58300C29">
            <w:pPr>
              <w:adjustRightInd w:val="0"/>
              <w:snapToGrid w:val="0"/>
              <w:jc w:val="center"/>
              <w:rPr>
                <w:rFonts w:hint="eastAsia" w:ascii="宋体" w:hAnsi="宋体" w:eastAsia="宋体" w:cs="宋体"/>
                <w:sz w:val="21"/>
                <w:szCs w:val="21"/>
              </w:rPr>
            </w:pPr>
            <w:r>
              <w:rPr>
                <w:rFonts w:hint="eastAsia" w:asciiTheme="minorEastAsia" w:hAnsiTheme="minorEastAsia" w:cstheme="minorEastAsia"/>
                <w:sz w:val="21"/>
                <w:szCs w:val="21"/>
              </w:rPr>
              <w:t>能力目标3</w:t>
            </w:r>
          </w:p>
        </w:tc>
        <w:tc>
          <w:tcPr>
            <w:tcW w:w="280" w:type="pct"/>
            <w:vAlign w:val="center"/>
          </w:tcPr>
          <w:p w14:paraId="38BDDFA1">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652" w:type="pct"/>
            <w:vAlign w:val="center"/>
          </w:tcPr>
          <w:p w14:paraId="1D9C30B7">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配位化合物概念命名</w:t>
            </w:r>
          </w:p>
        </w:tc>
      </w:tr>
    </w:tbl>
    <w:p w14:paraId="06B83FF2">
      <w:pPr>
        <w:pStyle w:val="3"/>
        <w:numPr>
          <w:ilvl w:val="0"/>
          <w:numId w:val="1"/>
        </w:numPr>
        <w:bidi w:val="0"/>
        <w:rPr>
          <w:rFonts w:hint="eastAsia"/>
        </w:rPr>
      </w:pPr>
      <w:r>
        <w:rPr>
          <w:rFonts w:hint="eastAsia"/>
        </w:rPr>
        <w:t>课程考核与评价</w:t>
      </w:r>
    </w:p>
    <w:p w14:paraId="3086F401">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620"/>
        <w:gridCol w:w="2277"/>
        <w:gridCol w:w="1417"/>
        <w:gridCol w:w="3826"/>
      </w:tblGrid>
      <w:tr w14:paraId="42929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53" w:type="dxa"/>
            <w:gridSpan w:val="2"/>
            <w:tcBorders>
              <w:left w:val="single" w:color="auto" w:sz="4" w:space="0"/>
              <w:right w:val="single" w:color="auto" w:sz="4" w:space="0"/>
            </w:tcBorders>
            <w:vAlign w:val="center"/>
          </w:tcPr>
          <w:p w14:paraId="48ADEE2B">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评价项目</w:t>
            </w:r>
          </w:p>
        </w:tc>
        <w:tc>
          <w:tcPr>
            <w:tcW w:w="2108" w:type="dxa"/>
            <w:tcBorders>
              <w:left w:val="single" w:color="auto" w:sz="4" w:space="0"/>
              <w:right w:val="single" w:color="auto" w:sz="4" w:space="0"/>
            </w:tcBorders>
            <w:vAlign w:val="center"/>
          </w:tcPr>
          <w:p w14:paraId="33AF75C3">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评价方式</w:t>
            </w:r>
          </w:p>
        </w:tc>
        <w:tc>
          <w:tcPr>
            <w:tcW w:w="1311" w:type="dxa"/>
            <w:tcBorders>
              <w:left w:val="single" w:color="auto" w:sz="4" w:space="0"/>
              <w:right w:val="single" w:color="auto" w:sz="4" w:space="0"/>
            </w:tcBorders>
            <w:vAlign w:val="center"/>
          </w:tcPr>
          <w:p w14:paraId="7B603AEB">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分值比例</w:t>
            </w:r>
          </w:p>
        </w:tc>
        <w:tc>
          <w:tcPr>
            <w:tcW w:w="3540" w:type="dxa"/>
            <w:tcBorders>
              <w:left w:val="single" w:color="auto" w:sz="4" w:space="0"/>
              <w:right w:val="single" w:color="auto" w:sz="4" w:space="0"/>
            </w:tcBorders>
            <w:vAlign w:val="center"/>
          </w:tcPr>
          <w:p w14:paraId="7495AD8A">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评价标准</w:t>
            </w:r>
          </w:p>
        </w:tc>
      </w:tr>
      <w:tr w14:paraId="37127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restart"/>
            <w:tcBorders>
              <w:left w:val="single" w:color="auto" w:sz="4" w:space="0"/>
              <w:right w:val="single" w:color="auto" w:sz="4" w:space="0"/>
            </w:tcBorders>
            <w:vAlign w:val="center"/>
          </w:tcPr>
          <w:p w14:paraId="60698311">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过程性评价</w:t>
            </w:r>
          </w:p>
        </w:tc>
        <w:tc>
          <w:tcPr>
            <w:tcW w:w="1499" w:type="dxa"/>
            <w:tcBorders>
              <w:left w:val="single" w:color="auto" w:sz="4" w:space="0"/>
              <w:right w:val="single" w:color="auto" w:sz="4" w:space="0"/>
            </w:tcBorders>
            <w:vAlign w:val="center"/>
          </w:tcPr>
          <w:p w14:paraId="75419A7F">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平时评价</w:t>
            </w:r>
          </w:p>
        </w:tc>
        <w:tc>
          <w:tcPr>
            <w:tcW w:w="2108" w:type="dxa"/>
            <w:tcBorders>
              <w:left w:val="single" w:color="auto" w:sz="4" w:space="0"/>
              <w:right w:val="single" w:color="auto" w:sz="4" w:space="0"/>
            </w:tcBorders>
            <w:vAlign w:val="center"/>
          </w:tcPr>
          <w:p w14:paraId="08C50615">
            <w:pPr>
              <w:rPr>
                <w:rFonts w:ascii="Arial" w:hAnsi="Arial" w:eastAsia="宋体" w:cs="Arial"/>
              </w:rPr>
            </w:pPr>
            <w:r>
              <w:rPr>
                <w:rFonts w:hint="eastAsia" w:ascii="Arial" w:hAnsi="Arial" w:eastAsia="宋体" w:cs="Arial"/>
              </w:rPr>
              <w:t>以出勤、作业、课堂提问的形式进行</w:t>
            </w:r>
          </w:p>
        </w:tc>
        <w:tc>
          <w:tcPr>
            <w:tcW w:w="1311" w:type="dxa"/>
            <w:tcBorders>
              <w:left w:val="single" w:color="auto" w:sz="4" w:space="0"/>
              <w:right w:val="single" w:color="auto" w:sz="4" w:space="0"/>
            </w:tcBorders>
            <w:vAlign w:val="center"/>
          </w:tcPr>
          <w:p w14:paraId="538D965D">
            <w:pPr>
              <w:jc w:val="center"/>
              <w:rPr>
                <w:rFonts w:ascii="Arial" w:hAnsi="Arial" w:eastAsia="宋体" w:cs="Arial"/>
              </w:rPr>
            </w:pPr>
            <w:r>
              <w:rPr>
                <w:rFonts w:hint="eastAsia" w:ascii="Arial" w:hAnsi="Arial" w:eastAsia="宋体" w:cs="Arial"/>
              </w:rPr>
              <w:t>10%</w:t>
            </w:r>
          </w:p>
        </w:tc>
        <w:tc>
          <w:tcPr>
            <w:tcW w:w="3540" w:type="dxa"/>
            <w:tcBorders>
              <w:left w:val="single" w:color="auto" w:sz="4" w:space="0"/>
              <w:right w:val="single" w:color="auto" w:sz="4" w:space="0"/>
            </w:tcBorders>
            <w:vAlign w:val="center"/>
          </w:tcPr>
          <w:p w14:paraId="66A8D192">
            <w:pPr>
              <w:rPr>
                <w:rFonts w:hint="eastAsia" w:ascii="宋体" w:hAnsi="宋体" w:eastAsia="宋体" w:cs="宋体"/>
                <w:szCs w:val="21"/>
              </w:rPr>
            </w:pPr>
            <w:r>
              <w:rPr>
                <w:rFonts w:hint="eastAsia" w:ascii="Arial" w:hAnsi="Arial" w:eastAsia="宋体" w:cs="Arial"/>
              </w:rPr>
              <w:t>制定出勤40%、作业20%、课堂表现30%占比进行过程评价</w:t>
            </w:r>
          </w:p>
        </w:tc>
      </w:tr>
      <w:tr w14:paraId="132C5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60529C01">
            <w:pPr>
              <w:adjustRightInd w:val="0"/>
              <w:snapToGrid w:val="0"/>
              <w:spacing w:line="440" w:lineRule="exact"/>
              <w:ind w:firstLine="422" w:firstLineChars="200"/>
              <w:jc w:val="center"/>
              <w:rPr>
                <w:rFonts w:hint="eastAsia" w:ascii="宋体" w:hAnsi="宋体" w:eastAsia="宋体" w:cs="宋体"/>
                <w:b/>
                <w:bCs/>
                <w:szCs w:val="21"/>
              </w:rPr>
            </w:pPr>
          </w:p>
        </w:tc>
        <w:tc>
          <w:tcPr>
            <w:tcW w:w="1499" w:type="dxa"/>
            <w:tcBorders>
              <w:left w:val="single" w:color="auto" w:sz="4" w:space="0"/>
              <w:right w:val="single" w:color="auto" w:sz="4" w:space="0"/>
            </w:tcBorders>
            <w:vAlign w:val="center"/>
          </w:tcPr>
          <w:p w14:paraId="202E5091">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单元评价</w:t>
            </w:r>
          </w:p>
        </w:tc>
        <w:tc>
          <w:tcPr>
            <w:tcW w:w="2108" w:type="dxa"/>
            <w:tcBorders>
              <w:left w:val="single" w:color="auto" w:sz="4" w:space="0"/>
              <w:right w:val="single" w:color="auto" w:sz="4" w:space="0"/>
            </w:tcBorders>
            <w:vAlign w:val="center"/>
          </w:tcPr>
          <w:p w14:paraId="2F1C4D0A">
            <w:pPr>
              <w:rPr>
                <w:rFonts w:hint="eastAsia" w:ascii="宋体" w:hAnsi="宋体" w:eastAsia="宋体" w:cs="宋体"/>
                <w:szCs w:val="21"/>
              </w:rPr>
            </w:pPr>
            <w:r>
              <w:rPr>
                <w:rFonts w:hint="eastAsia" w:ascii="Arial" w:hAnsi="Arial" w:eastAsia="宋体" w:cs="Arial"/>
              </w:rPr>
              <w:t>每教学单元的结课考核形式进行</w:t>
            </w:r>
          </w:p>
        </w:tc>
        <w:tc>
          <w:tcPr>
            <w:tcW w:w="1311" w:type="dxa"/>
            <w:tcBorders>
              <w:left w:val="single" w:color="auto" w:sz="4" w:space="0"/>
              <w:right w:val="single" w:color="auto" w:sz="4" w:space="0"/>
            </w:tcBorders>
            <w:vAlign w:val="center"/>
          </w:tcPr>
          <w:p w14:paraId="69D20CB4">
            <w:pPr>
              <w:jc w:val="center"/>
              <w:rPr>
                <w:rFonts w:hint="eastAsia" w:ascii="宋体" w:hAnsi="宋体" w:eastAsia="宋体" w:cs="宋体"/>
                <w:szCs w:val="21"/>
              </w:rPr>
            </w:pPr>
            <w:r>
              <w:rPr>
                <w:rFonts w:hint="eastAsia" w:ascii="Arial" w:hAnsi="Arial" w:eastAsia="宋体" w:cs="Arial"/>
              </w:rPr>
              <w:t>10%</w:t>
            </w:r>
          </w:p>
        </w:tc>
        <w:tc>
          <w:tcPr>
            <w:tcW w:w="3540" w:type="dxa"/>
            <w:tcBorders>
              <w:left w:val="single" w:color="auto" w:sz="4" w:space="0"/>
              <w:right w:val="single" w:color="auto" w:sz="4" w:space="0"/>
            </w:tcBorders>
            <w:vAlign w:val="center"/>
          </w:tcPr>
          <w:p w14:paraId="7B5F6798">
            <w:pPr>
              <w:rPr>
                <w:rFonts w:hint="eastAsia" w:ascii="宋体" w:hAnsi="宋体" w:eastAsia="宋体" w:cs="宋体"/>
                <w:szCs w:val="21"/>
              </w:rPr>
            </w:pPr>
            <w:r>
              <w:rPr>
                <w:rFonts w:hint="eastAsia" w:ascii="Arial" w:hAnsi="Arial" w:eastAsia="宋体" w:cs="Arial"/>
              </w:rPr>
              <w:t>以随堂小测或提问考核的方式对单元的基本知识和重点内容进行考核</w:t>
            </w:r>
          </w:p>
        </w:tc>
      </w:tr>
      <w:tr w14:paraId="0E50B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21F7AF5B">
            <w:pPr>
              <w:adjustRightInd w:val="0"/>
              <w:snapToGrid w:val="0"/>
              <w:spacing w:line="440" w:lineRule="exact"/>
              <w:ind w:firstLine="422" w:firstLineChars="200"/>
              <w:jc w:val="center"/>
              <w:rPr>
                <w:rFonts w:hint="eastAsia" w:ascii="宋体" w:hAnsi="宋体" w:eastAsia="宋体" w:cs="宋体"/>
                <w:b/>
                <w:bCs/>
                <w:szCs w:val="21"/>
              </w:rPr>
            </w:pPr>
          </w:p>
        </w:tc>
        <w:tc>
          <w:tcPr>
            <w:tcW w:w="1499" w:type="dxa"/>
            <w:tcBorders>
              <w:left w:val="single" w:color="auto" w:sz="4" w:space="0"/>
              <w:right w:val="single" w:color="auto" w:sz="4" w:space="0"/>
            </w:tcBorders>
            <w:vAlign w:val="center"/>
          </w:tcPr>
          <w:p w14:paraId="78BF4AE9">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期中评价</w:t>
            </w:r>
          </w:p>
        </w:tc>
        <w:tc>
          <w:tcPr>
            <w:tcW w:w="2108" w:type="dxa"/>
            <w:tcBorders>
              <w:left w:val="single" w:color="auto" w:sz="4" w:space="0"/>
              <w:right w:val="single" w:color="auto" w:sz="4" w:space="0"/>
            </w:tcBorders>
            <w:vAlign w:val="center"/>
          </w:tcPr>
          <w:p w14:paraId="70273212">
            <w:pPr>
              <w:rPr>
                <w:rFonts w:hint="eastAsia" w:ascii="宋体" w:hAnsi="宋体" w:eastAsia="宋体" w:cs="宋体"/>
                <w:szCs w:val="21"/>
              </w:rPr>
            </w:pPr>
            <w:r>
              <w:rPr>
                <w:rFonts w:hint="eastAsia" w:ascii="Arial" w:hAnsi="Arial" w:eastAsia="宋体" w:cs="Arial"/>
              </w:rPr>
              <w:t>期中考试</w:t>
            </w:r>
          </w:p>
        </w:tc>
        <w:tc>
          <w:tcPr>
            <w:tcW w:w="1311" w:type="dxa"/>
            <w:tcBorders>
              <w:left w:val="single" w:color="auto" w:sz="4" w:space="0"/>
              <w:right w:val="single" w:color="auto" w:sz="4" w:space="0"/>
            </w:tcBorders>
            <w:vAlign w:val="center"/>
          </w:tcPr>
          <w:p w14:paraId="260820DF">
            <w:pPr>
              <w:jc w:val="center"/>
              <w:rPr>
                <w:rFonts w:hint="eastAsia" w:ascii="宋体" w:hAnsi="宋体" w:eastAsia="宋体" w:cs="宋体"/>
                <w:szCs w:val="21"/>
              </w:rPr>
            </w:pPr>
            <w:r>
              <w:rPr>
                <w:rFonts w:hint="eastAsia" w:ascii="Arial" w:hAnsi="Arial" w:eastAsia="宋体" w:cs="Arial"/>
              </w:rPr>
              <w:t>20%</w:t>
            </w:r>
          </w:p>
        </w:tc>
        <w:tc>
          <w:tcPr>
            <w:tcW w:w="3540" w:type="dxa"/>
            <w:tcBorders>
              <w:left w:val="single" w:color="auto" w:sz="4" w:space="0"/>
              <w:right w:val="single" w:color="auto" w:sz="4" w:space="0"/>
            </w:tcBorders>
            <w:vAlign w:val="center"/>
          </w:tcPr>
          <w:p w14:paraId="73C49CBC">
            <w:pPr>
              <w:rPr>
                <w:rFonts w:hint="eastAsia" w:ascii="宋体" w:hAnsi="宋体" w:eastAsia="宋体" w:cs="宋体"/>
                <w:szCs w:val="21"/>
              </w:rPr>
            </w:pPr>
            <w:r>
              <w:rPr>
                <w:rFonts w:hint="eastAsia" w:ascii="Arial" w:hAnsi="Arial" w:eastAsia="宋体" w:cs="Arial"/>
              </w:rPr>
              <w:t>以大型单元为节点进行阶段性考核评价，对其进行试卷测试。</w:t>
            </w:r>
          </w:p>
        </w:tc>
      </w:tr>
      <w:tr w14:paraId="4C2B4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61C1702B">
            <w:pPr>
              <w:adjustRightInd w:val="0"/>
              <w:snapToGrid w:val="0"/>
              <w:spacing w:line="440" w:lineRule="exact"/>
              <w:ind w:firstLine="422" w:firstLineChars="200"/>
              <w:jc w:val="center"/>
              <w:rPr>
                <w:rFonts w:hint="eastAsia" w:ascii="宋体" w:hAnsi="宋体" w:eastAsia="宋体" w:cs="宋体"/>
                <w:b/>
                <w:bCs/>
                <w:szCs w:val="21"/>
              </w:rPr>
            </w:pPr>
          </w:p>
        </w:tc>
        <w:tc>
          <w:tcPr>
            <w:tcW w:w="1499" w:type="dxa"/>
            <w:tcBorders>
              <w:left w:val="single" w:color="auto" w:sz="4" w:space="0"/>
              <w:right w:val="single" w:color="auto" w:sz="4" w:space="0"/>
            </w:tcBorders>
            <w:vAlign w:val="center"/>
          </w:tcPr>
          <w:p w14:paraId="321A6328">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实践评价</w:t>
            </w:r>
          </w:p>
        </w:tc>
        <w:tc>
          <w:tcPr>
            <w:tcW w:w="2108" w:type="dxa"/>
            <w:tcBorders>
              <w:left w:val="single" w:color="auto" w:sz="4" w:space="0"/>
              <w:right w:val="single" w:color="auto" w:sz="4" w:space="0"/>
            </w:tcBorders>
            <w:vAlign w:val="center"/>
          </w:tcPr>
          <w:p w14:paraId="3A5B2982">
            <w:pPr>
              <w:rPr>
                <w:rFonts w:hint="eastAsia" w:ascii="宋体" w:hAnsi="宋体" w:eastAsia="宋体" w:cs="宋体"/>
                <w:szCs w:val="21"/>
              </w:rPr>
            </w:pPr>
            <w:r>
              <w:rPr>
                <w:rFonts w:hint="eastAsia" w:ascii="Arial" w:hAnsi="Arial" w:eastAsia="宋体" w:cs="Arial"/>
              </w:rPr>
              <w:t>以技能操作讲解，以及对基础化学实验的具体理解评价</w:t>
            </w:r>
          </w:p>
        </w:tc>
        <w:tc>
          <w:tcPr>
            <w:tcW w:w="1311" w:type="dxa"/>
            <w:tcBorders>
              <w:left w:val="single" w:color="auto" w:sz="4" w:space="0"/>
              <w:right w:val="single" w:color="auto" w:sz="4" w:space="0"/>
            </w:tcBorders>
            <w:vAlign w:val="center"/>
          </w:tcPr>
          <w:p w14:paraId="5EED5363">
            <w:pPr>
              <w:jc w:val="center"/>
              <w:rPr>
                <w:rFonts w:hint="eastAsia" w:ascii="宋体" w:hAnsi="宋体" w:eastAsia="宋体" w:cs="宋体"/>
                <w:szCs w:val="21"/>
              </w:rPr>
            </w:pPr>
            <w:r>
              <w:rPr>
                <w:rFonts w:hint="eastAsia" w:ascii="Arial" w:hAnsi="Arial" w:eastAsia="宋体" w:cs="Arial"/>
              </w:rPr>
              <w:t>10%</w:t>
            </w:r>
          </w:p>
        </w:tc>
        <w:tc>
          <w:tcPr>
            <w:tcW w:w="3540" w:type="dxa"/>
            <w:tcBorders>
              <w:left w:val="single" w:color="auto" w:sz="4" w:space="0"/>
              <w:right w:val="single" w:color="auto" w:sz="4" w:space="0"/>
            </w:tcBorders>
            <w:vAlign w:val="center"/>
          </w:tcPr>
          <w:p w14:paraId="6130F6E8">
            <w:pPr>
              <w:rPr>
                <w:rFonts w:hint="eastAsia" w:ascii="宋体" w:hAnsi="宋体" w:eastAsia="宋体" w:cs="宋体"/>
                <w:szCs w:val="21"/>
              </w:rPr>
            </w:pPr>
            <w:r>
              <w:rPr>
                <w:rFonts w:hint="eastAsia" w:ascii="Arial" w:hAnsi="Arial" w:eastAsia="宋体" w:cs="Arial"/>
              </w:rPr>
              <w:t>以学生动手能力，对实验掌握程度进行具体评价，对评分标准优秀良好中等及格以及不及格。</w:t>
            </w:r>
          </w:p>
        </w:tc>
      </w:tr>
      <w:tr w14:paraId="0B794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153" w:type="dxa"/>
            <w:gridSpan w:val="2"/>
            <w:tcBorders>
              <w:left w:val="single" w:color="auto" w:sz="4" w:space="0"/>
              <w:right w:val="single" w:color="auto" w:sz="4" w:space="0"/>
            </w:tcBorders>
            <w:vAlign w:val="center"/>
          </w:tcPr>
          <w:p w14:paraId="3D659BAA">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终结性评价（期末）</w:t>
            </w:r>
          </w:p>
        </w:tc>
        <w:tc>
          <w:tcPr>
            <w:tcW w:w="2108" w:type="dxa"/>
            <w:tcBorders>
              <w:left w:val="single" w:color="auto" w:sz="4" w:space="0"/>
              <w:right w:val="single" w:color="auto" w:sz="4" w:space="0"/>
            </w:tcBorders>
            <w:vAlign w:val="center"/>
          </w:tcPr>
          <w:p w14:paraId="4891E44A">
            <w:pPr>
              <w:rPr>
                <w:rFonts w:hint="eastAsia" w:ascii="宋体" w:hAnsi="宋体" w:eastAsia="宋体" w:cs="宋体"/>
                <w:szCs w:val="21"/>
              </w:rPr>
            </w:pPr>
            <w:r>
              <w:rPr>
                <w:rFonts w:hint="eastAsia" w:ascii="Arial" w:hAnsi="Arial" w:eastAsia="宋体" w:cs="Arial"/>
              </w:rPr>
              <w:t>闭卷期末考试</w:t>
            </w:r>
          </w:p>
        </w:tc>
        <w:tc>
          <w:tcPr>
            <w:tcW w:w="1311" w:type="dxa"/>
            <w:tcBorders>
              <w:left w:val="single" w:color="auto" w:sz="4" w:space="0"/>
              <w:right w:val="single" w:color="auto" w:sz="4" w:space="0"/>
            </w:tcBorders>
            <w:vAlign w:val="center"/>
          </w:tcPr>
          <w:p w14:paraId="7014CC86">
            <w:pPr>
              <w:jc w:val="center"/>
              <w:rPr>
                <w:rFonts w:hint="eastAsia" w:ascii="宋体" w:hAnsi="宋体" w:eastAsia="宋体" w:cs="宋体"/>
                <w:szCs w:val="21"/>
              </w:rPr>
            </w:pPr>
            <w:r>
              <w:rPr>
                <w:rFonts w:hint="eastAsia" w:ascii="Arial" w:hAnsi="Arial" w:eastAsia="宋体" w:cs="Arial"/>
              </w:rPr>
              <w:t>50%</w:t>
            </w:r>
          </w:p>
        </w:tc>
        <w:tc>
          <w:tcPr>
            <w:tcW w:w="3540" w:type="dxa"/>
            <w:tcBorders>
              <w:left w:val="single" w:color="auto" w:sz="4" w:space="0"/>
              <w:right w:val="single" w:color="auto" w:sz="4" w:space="0"/>
            </w:tcBorders>
            <w:vAlign w:val="center"/>
          </w:tcPr>
          <w:p w14:paraId="6F42B144">
            <w:pPr>
              <w:rPr>
                <w:rFonts w:hint="eastAsia" w:ascii="宋体" w:hAnsi="宋体" w:eastAsia="宋体" w:cs="宋体"/>
                <w:szCs w:val="21"/>
              </w:rPr>
            </w:pPr>
            <w:r>
              <w:rPr>
                <w:rFonts w:hint="eastAsia" w:ascii="Arial" w:hAnsi="Arial" w:eastAsia="宋体" w:cs="Arial"/>
              </w:rPr>
              <w:t>对课程进行总体考核，考试学生对基本知识和基本技能的掌握程度</w:t>
            </w:r>
          </w:p>
        </w:tc>
      </w:tr>
    </w:tbl>
    <w:p w14:paraId="2CC41F90">
      <w:pPr>
        <w:pStyle w:val="3"/>
        <w:bidi w:val="0"/>
        <w:rPr>
          <w:rFonts w:hint="eastAsia"/>
        </w:rPr>
      </w:pPr>
      <w:r>
        <w:rPr>
          <w:rFonts w:hint="eastAsia"/>
        </w:rPr>
        <w:t>七、课程实施与保障</w:t>
      </w:r>
    </w:p>
    <w:p w14:paraId="7189A177">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(一)教学策略</w:t>
      </w:r>
    </w:p>
    <w:p w14:paraId="1DC8E8D3">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基础化学（一）教学模式需兼顾知识传授、技能培养与思政育人，可通过多样化教学模式实现教学目标，首先通过传统讲授式教学模式，教师系统讲解无机分析化学的基本概念、原理和方法，如讲解酸碱滴定、氧化还原滴定等经典分析方法的理论基础和计算原理。或者翻转课堂模式，课前，学生通过观看教学视频、阅读文献等方式自主学习新知识，如预习分光光度法的原理和操作步骤；课中，教师组织学生进行小组讨论、实验操作、案例分析等活动，解答学生的疑问，引导学生深入理解知识，并通过实验操作强化技能掌握。这种模式将知识传授环节放在课外，课堂时间用于知识内化和能力提升，有助于提高学生的自主学习能力。除此之外还可以以探究式教学模式，线上线下混合式教学模式或者案例教学模式等方法提升学生的学习兴趣和应用能力 。</w:t>
      </w:r>
    </w:p>
    <w:p w14:paraId="084860A4">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(二)课程思政融入</w:t>
      </w:r>
    </w:p>
    <w:p w14:paraId="707A48DB">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通过系列教学活动设计，在基础化学（一）课程中将课程思政有效地融入到了各个环节中。活动结束后，教师不仅对学生的知识应用进行了点评，还针对学生在完成任务中出现的错误进行了深入解析，明确指出了学生需要提升或完善的能力和素质目标。同时，建立以培养学生的创新思维、创新能力为目标的课程体系。</w:t>
      </w:r>
    </w:p>
    <w:p w14:paraId="79DA7016">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为了培养学生的求真务实的工匠精神，在学生个人素质培养过程中，将课程思政元素深度融入各教学环节，实现价值引领与能力培养的有机统一。通过讲述“侯德榜制碱法”等科学家故事，激发学生的爱国情怀与创新精神；在小组讨论中，以“团队利益优先”的价值观引导学生学会沟通与责任担当；结合实验课中数据记录的严谨要求，渗透“求真务实”的科学精神与学术诚信意识。</w:t>
      </w:r>
    </w:p>
    <w:p w14:paraId="6B74776D">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最后，通过分析化学技术在环保、民生领域的应用案例，增强学生服务社会的使命感。这种将家国情怀、科学道德、社会责任等思政内核与教学实践紧密结合的方式，使学生在掌握专业知识的同时，塑造正确的价值观与职业品格。</w:t>
      </w:r>
    </w:p>
    <w:p w14:paraId="0626F255">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总的来说，通过这一系列教学活动设计，不仅让学生在知识和技能上得到了提升，还在思想道德、职业素养和法律法规意识等方面进行了全面的培养。这样的教育模式更符合立德树人的导向，有助于培养出德智体美劳全面发展的社会主义建设者和接班人。</w:t>
      </w:r>
    </w:p>
    <w:p w14:paraId="6C83FB95">
      <w:pPr>
        <w:adjustRightInd w:val="0"/>
        <w:snapToGrid w:val="0"/>
        <w:spacing w:line="440" w:lineRule="exact"/>
        <w:rPr>
          <w:rFonts w:hint="eastAsia" w:ascii="宋体" w:hAnsi="宋体" w:eastAsia="宋体" w:cs="宋体"/>
          <w:b/>
          <w:bCs/>
          <w:sz w:val="24"/>
        </w:rPr>
      </w:pPr>
      <w:r>
        <w:rPr>
          <w:rFonts w:hint="eastAsia" w:ascii="宋体" w:hAnsi="宋体" w:eastAsia="宋体" w:cs="宋体"/>
          <w:b/>
          <w:bCs/>
          <w:sz w:val="24"/>
        </w:rPr>
        <w:t>（三）教学基本条件</w:t>
      </w:r>
    </w:p>
    <w:p w14:paraId="78BAD929">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1.教学团队基本要求</w:t>
      </w:r>
    </w:p>
    <w:p w14:paraId="7A976A69">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专职教师在3人左右，期中专任教师为2人，企业指导教师为1人，应都具备双师素质资格，具有一定的实践经验，教学效果良好，职称和年龄结构合理。。</w:t>
      </w:r>
    </w:p>
    <w:p w14:paraId="7813A096">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2.教学硬件环境基本要求</w:t>
      </w:r>
    </w:p>
    <w:p w14:paraId="3C8119B4">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实施课程教学，校内应具备以下实训条件：多媒体专业教室，一体化教学空间，信息化教学设备以及简单实验操作实验室。</w:t>
      </w:r>
    </w:p>
    <w:tbl>
      <w:tblPr>
        <w:tblStyle w:val="2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6"/>
        <w:gridCol w:w="4162"/>
        <w:gridCol w:w="3284"/>
      </w:tblGrid>
      <w:tr w14:paraId="61AA9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1" w:type="pct"/>
            <w:vAlign w:val="center"/>
          </w:tcPr>
          <w:p w14:paraId="30E2DB47">
            <w:pPr>
              <w:adjustRightInd w:val="0"/>
              <w:snapToGrid w:val="0"/>
              <w:spacing w:line="440" w:lineRule="exact"/>
              <w:jc w:val="center"/>
              <w:rPr>
                <w:rFonts w:hint="eastAsia" w:ascii="宋体" w:hAnsi="宋体" w:eastAsia="宋体" w:cs="宋体"/>
                <w:b/>
                <w:bCs/>
                <w:sz w:val="21"/>
                <w:szCs w:val="21"/>
              </w:rPr>
            </w:pPr>
            <w:r>
              <w:rPr>
                <w:rFonts w:hint="eastAsia" w:ascii="宋体" w:hAnsi="宋体" w:eastAsia="宋体" w:cs="宋体"/>
                <w:b/>
                <w:bCs/>
                <w:sz w:val="21"/>
                <w:szCs w:val="21"/>
              </w:rPr>
              <w:t>硬件分类</w:t>
            </w:r>
          </w:p>
        </w:tc>
        <w:tc>
          <w:tcPr>
            <w:tcW w:w="2112" w:type="pct"/>
            <w:vAlign w:val="center"/>
          </w:tcPr>
          <w:p w14:paraId="0BBCD044">
            <w:pPr>
              <w:adjustRightInd w:val="0"/>
              <w:snapToGrid w:val="0"/>
              <w:spacing w:line="440" w:lineRule="exact"/>
              <w:jc w:val="center"/>
              <w:rPr>
                <w:rFonts w:hint="eastAsia" w:ascii="宋体" w:hAnsi="宋体" w:eastAsia="宋体" w:cs="宋体"/>
                <w:b/>
                <w:bCs/>
                <w:sz w:val="21"/>
                <w:szCs w:val="21"/>
              </w:rPr>
            </w:pPr>
            <w:r>
              <w:rPr>
                <w:rFonts w:hint="eastAsia" w:ascii="宋体" w:hAnsi="宋体" w:eastAsia="宋体" w:cs="宋体"/>
                <w:b/>
                <w:bCs/>
                <w:sz w:val="21"/>
                <w:szCs w:val="21"/>
              </w:rPr>
              <w:t>具体配置及功能要求</w:t>
            </w:r>
          </w:p>
        </w:tc>
        <w:tc>
          <w:tcPr>
            <w:tcW w:w="1666" w:type="pct"/>
            <w:vAlign w:val="center"/>
          </w:tcPr>
          <w:p w14:paraId="00A1F7A7">
            <w:pPr>
              <w:adjustRightInd w:val="0"/>
              <w:snapToGrid w:val="0"/>
              <w:spacing w:line="440" w:lineRule="exact"/>
              <w:jc w:val="center"/>
              <w:rPr>
                <w:rFonts w:hint="eastAsia" w:ascii="宋体" w:hAnsi="宋体" w:eastAsia="宋体" w:cs="宋体"/>
                <w:b/>
                <w:bCs/>
                <w:sz w:val="21"/>
                <w:szCs w:val="21"/>
              </w:rPr>
            </w:pPr>
            <w:r>
              <w:rPr>
                <w:rFonts w:hint="eastAsia" w:ascii="宋体" w:hAnsi="宋体" w:eastAsia="宋体" w:cs="宋体"/>
                <w:b/>
                <w:bCs/>
                <w:sz w:val="21"/>
                <w:szCs w:val="21"/>
              </w:rPr>
              <w:t>数量以及规模要求</w:t>
            </w:r>
          </w:p>
        </w:tc>
      </w:tr>
      <w:tr w14:paraId="47387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1" w:type="pct"/>
            <w:vAlign w:val="center"/>
          </w:tcPr>
          <w:p w14:paraId="7F91AC31">
            <w:pPr>
              <w:adjustRightInd w:val="0"/>
              <w:snapToGrid w:val="0"/>
              <w:spacing w:line="440" w:lineRule="exact"/>
              <w:jc w:val="center"/>
              <w:rPr>
                <w:rFonts w:hint="eastAsia" w:ascii="宋体" w:hAnsi="宋体" w:eastAsia="宋体" w:cs="宋体"/>
                <w:b/>
                <w:bCs/>
                <w:sz w:val="21"/>
                <w:szCs w:val="21"/>
              </w:rPr>
            </w:pPr>
            <w:r>
              <w:rPr>
                <w:rFonts w:hint="eastAsia" w:ascii="宋体" w:hAnsi="宋体" w:eastAsia="宋体" w:cs="宋体"/>
                <w:b/>
                <w:bCs/>
                <w:sz w:val="21"/>
                <w:szCs w:val="21"/>
              </w:rPr>
              <w:t>多媒体专业教室</w:t>
            </w:r>
          </w:p>
        </w:tc>
        <w:tc>
          <w:tcPr>
            <w:tcW w:w="2112" w:type="pct"/>
            <w:vAlign w:val="center"/>
          </w:tcPr>
          <w:p w14:paraId="7CF652FB">
            <w:pPr>
              <w:adjustRightInd w:val="0"/>
              <w:snapToGrid w:val="0"/>
              <w:spacing w:line="440" w:lineRule="exact"/>
              <w:rPr>
                <w:rFonts w:hint="eastAsia" w:ascii="宋体" w:hAnsi="宋体" w:eastAsia="宋体" w:cs="宋体"/>
                <w:sz w:val="21"/>
                <w:szCs w:val="21"/>
              </w:rPr>
            </w:pPr>
            <w:r>
              <w:rPr>
                <w:rFonts w:hint="eastAsia" w:ascii="宋体" w:hAnsi="宋体" w:eastAsia="宋体" w:cs="宋体"/>
                <w:sz w:val="21"/>
                <w:szCs w:val="21"/>
              </w:rPr>
              <w:t>配备高清投影仪、交互式电子白板、虚拟仿真软件运行设备，支持动画，实验模拟演示</w:t>
            </w:r>
          </w:p>
        </w:tc>
        <w:tc>
          <w:tcPr>
            <w:tcW w:w="1666" w:type="pct"/>
            <w:vAlign w:val="center"/>
          </w:tcPr>
          <w:p w14:paraId="2169EF7E">
            <w:pPr>
              <w:adjustRightInd w:val="0"/>
              <w:snapToGrid w:val="0"/>
              <w:spacing w:line="440" w:lineRule="exact"/>
              <w:rPr>
                <w:rFonts w:hint="eastAsia" w:ascii="宋体" w:hAnsi="宋体" w:eastAsia="宋体" w:cs="宋体"/>
                <w:sz w:val="21"/>
                <w:szCs w:val="21"/>
              </w:rPr>
            </w:pPr>
            <w:r>
              <w:rPr>
                <w:rFonts w:hint="eastAsia" w:ascii="宋体" w:hAnsi="宋体" w:eastAsia="宋体" w:cs="宋体"/>
                <w:sz w:val="21"/>
                <w:szCs w:val="21"/>
              </w:rPr>
              <w:t>至少1间多媒体教室（容纳40-50人）</w:t>
            </w:r>
          </w:p>
        </w:tc>
      </w:tr>
      <w:tr w14:paraId="528D2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1" w:type="pct"/>
            <w:vAlign w:val="center"/>
          </w:tcPr>
          <w:p w14:paraId="64EA541C">
            <w:pPr>
              <w:adjustRightInd w:val="0"/>
              <w:snapToGrid w:val="0"/>
              <w:spacing w:line="440" w:lineRule="exact"/>
              <w:jc w:val="center"/>
              <w:rPr>
                <w:rFonts w:hint="eastAsia" w:ascii="宋体" w:hAnsi="宋体" w:eastAsia="宋体" w:cs="宋体"/>
                <w:b/>
                <w:bCs/>
                <w:sz w:val="21"/>
                <w:szCs w:val="21"/>
              </w:rPr>
            </w:pPr>
            <w:r>
              <w:rPr>
                <w:rFonts w:hint="eastAsia" w:ascii="宋体" w:hAnsi="宋体" w:eastAsia="宋体" w:cs="宋体"/>
                <w:b/>
                <w:bCs/>
                <w:sz w:val="21"/>
                <w:szCs w:val="21"/>
              </w:rPr>
              <w:t>一体化教学空间</w:t>
            </w:r>
          </w:p>
        </w:tc>
        <w:tc>
          <w:tcPr>
            <w:tcW w:w="2112" w:type="pct"/>
            <w:vAlign w:val="center"/>
          </w:tcPr>
          <w:p w14:paraId="16DBCE35">
            <w:pPr>
              <w:adjustRightInd w:val="0"/>
              <w:snapToGrid w:val="0"/>
              <w:spacing w:line="440" w:lineRule="exact"/>
              <w:rPr>
                <w:rFonts w:hint="eastAsia" w:ascii="宋体" w:hAnsi="宋体" w:eastAsia="宋体" w:cs="宋体"/>
                <w:sz w:val="21"/>
                <w:szCs w:val="21"/>
              </w:rPr>
            </w:pPr>
            <w:r>
              <w:rPr>
                <w:rFonts w:hint="eastAsia" w:ascii="宋体" w:hAnsi="宋体" w:eastAsia="宋体" w:cs="宋体"/>
                <w:sz w:val="21"/>
                <w:szCs w:val="21"/>
              </w:rPr>
              <w:t>含理论研讨区（配展示屏）、岗位模拟区（配分析检验流程示意图），支持“理论+案例”同步教学</w:t>
            </w:r>
          </w:p>
        </w:tc>
        <w:tc>
          <w:tcPr>
            <w:tcW w:w="1666" w:type="pct"/>
            <w:vAlign w:val="center"/>
          </w:tcPr>
          <w:p w14:paraId="038C2D53">
            <w:pPr>
              <w:adjustRightInd w:val="0"/>
              <w:snapToGrid w:val="0"/>
              <w:spacing w:line="440" w:lineRule="exact"/>
              <w:rPr>
                <w:rFonts w:hint="eastAsia" w:ascii="宋体" w:hAnsi="宋体" w:eastAsia="宋体" w:cs="宋体"/>
                <w:sz w:val="21"/>
                <w:szCs w:val="21"/>
              </w:rPr>
            </w:pPr>
            <w:r>
              <w:rPr>
                <w:rFonts w:hint="eastAsia" w:ascii="宋体" w:hAnsi="宋体" w:eastAsia="宋体" w:cs="宋体"/>
                <w:sz w:val="21"/>
                <w:szCs w:val="21"/>
              </w:rPr>
              <w:t>至少1间教学做一体化实训室（容纳30人）</w:t>
            </w:r>
          </w:p>
        </w:tc>
      </w:tr>
      <w:tr w14:paraId="0A67B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1" w:type="pct"/>
            <w:vAlign w:val="center"/>
          </w:tcPr>
          <w:p w14:paraId="1B5F7C9C">
            <w:pPr>
              <w:adjustRightInd w:val="0"/>
              <w:snapToGrid w:val="0"/>
              <w:spacing w:line="440" w:lineRule="exact"/>
              <w:jc w:val="center"/>
              <w:rPr>
                <w:rFonts w:hint="eastAsia" w:ascii="宋体" w:hAnsi="宋体" w:eastAsia="宋体" w:cs="宋体"/>
                <w:b/>
                <w:bCs/>
                <w:sz w:val="21"/>
                <w:szCs w:val="21"/>
              </w:rPr>
            </w:pPr>
            <w:r>
              <w:rPr>
                <w:rFonts w:hint="eastAsia" w:ascii="宋体" w:hAnsi="宋体" w:eastAsia="宋体" w:cs="宋体"/>
                <w:b/>
                <w:bCs/>
                <w:sz w:val="21"/>
                <w:szCs w:val="21"/>
              </w:rPr>
              <w:t>信息化教学设备</w:t>
            </w:r>
          </w:p>
        </w:tc>
        <w:tc>
          <w:tcPr>
            <w:tcW w:w="2112" w:type="pct"/>
            <w:vAlign w:val="center"/>
          </w:tcPr>
          <w:p w14:paraId="255A263A">
            <w:pPr>
              <w:adjustRightInd w:val="0"/>
              <w:snapToGrid w:val="0"/>
              <w:spacing w:line="440" w:lineRule="exact"/>
              <w:rPr>
                <w:rFonts w:hint="eastAsia" w:ascii="宋体" w:hAnsi="宋体" w:eastAsia="宋体" w:cs="宋体"/>
                <w:sz w:val="21"/>
                <w:szCs w:val="21"/>
              </w:rPr>
            </w:pPr>
            <w:r>
              <w:rPr>
                <w:rFonts w:hint="eastAsia" w:ascii="宋体" w:hAnsi="宋体" w:eastAsia="宋体" w:cs="宋体"/>
                <w:sz w:val="21"/>
                <w:szCs w:val="21"/>
              </w:rPr>
              <w:t>线上教学平台（支持虚拟实验、习题打卡）、移动授课终端</w:t>
            </w:r>
          </w:p>
        </w:tc>
        <w:tc>
          <w:tcPr>
            <w:tcW w:w="1666" w:type="pct"/>
            <w:vAlign w:val="center"/>
          </w:tcPr>
          <w:p w14:paraId="32EFE943">
            <w:pPr>
              <w:adjustRightInd w:val="0"/>
              <w:snapToGrid w:val="0"/>
              <w:spacing w:line="440" w:lineRule="exact"/>
              <w:rPr>
                <w:rFonts w:hint="eastAsia" w:ascii="宋体" w:hAnsi="宋体" w:eastAsia="宋体" w:cs="宋体"/>
                <w:sz w:val="21"/>
                <w:szCs w:val="21"/>
              </w:rPr>
            </w:pPr>
            <w:r>
              <w:rPr>
                <w:rFonts w:hint="eastAsia" w:ascii="宋体" w:hAnsi="宋体" w:eastAsia="宋体" w:cs="宋体"/>
                <w:sz w:val="21"/>
                <w:szCs w:val="21"/>
              </w:rPr>
              <w:t>1套线上平台系统以及授课终端</w:t>
            </w:r>
          </w:p>
        </w:tc>
      </w:tr>
      <w:tr w14:paraId="5FDE9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1" w:type="pct"/>
            <w:vAlign w:val="center"/>
          </w:tcPr>
          <w:p w14:paraId="1BFECF76">
            <w:pPr>
              <w:adjustRightInd w:val="0"/>
              <w:snapToGrid w:val="0"/>
              <w:spacing w:line="440" w:lineRule="exact"/>
              <w:jc w:val="center"/>
              <w:rPr>
                <w:rFonts w:hint="eastAsia" w:ascii="宋体" w:hAnsi="宋体" w:eastAsia="宋体" w:cs="宋体"/>
                <w:b/>
                <w:bCs/>
                <w:sz w:val="21"/>
                <w:szCs w:val="21"/>
              </w:rPr>
            </w:pPr>
            <w:r>
              <w:rPr>
                <w:rFonts w:hint="eastAsia" w:ascii="宋体" w:hAnsi="宋体" w:eastAsia="宋体" w:cs="宋体"/>
                <w:b/>
                <w:bCs/>
                <w:sz w:val="21"/>
                <w:szCs w:val="21"/>
              </w:rPr>
              <w:t>分析仪器设备</w:t>
            </w:r>
          </w:p>
        </w:tc>
        <w:tc>
          <w:tcPr>
            <w:tcW w:w="2112" w:type="pct"/>
            <w:vAlign w:val="center"/>
          </w:tcPr>
          <w:p w14:paraId="24A21C43">
            <w:pPr>
              <w:adjustRightInd w:val="0"/>
              <w:snapToGrid w:val="0"/>
              <w:spacing w:line="440" w:lineRule="exact"/>
              <w:rPr>
                <w:rFonts w:hint="eastAsia" w:ascii="宋体" w:hAnsi="宋体" w:eastAsia="宋体" w:cs="宋体"/>
                <w:sz w:val="21"/>
                <w:szCs w:val="21"/>
              </w:rPr>
            </w:pPr>
            <w:r>
              <w:rPr>
                <w:rFonts w:hint="eastAsia" w:ascii="宋体" w:hAnsi="宋体" w:eastAsia="宋体" w:cs="宋体"/>
                <w:sz w:val="21"/>
                <w:szCs w:val="21"/>
              </w:rPr>
              <w:t>pH计、电子分析天平、滴定管、容量瓶等，用于理论关联实操演示</w:t>
            </w:r>
          </w:p>
        </w:tc>
        <w:tc>
          <w:tcPr>
            <w:tcW w:w="1666" w:type="pct"/>
            <w:vAlign w:val="center"/>
          </w:tcPr>
          <w:p w14:paraId="6D22A0BD">
            <w:pPr>
              <w:adjustRightInd w:val="0"/>
              <w:snapToGrid w:val="0"/>
              <w:spacing w:line="440" w:lineRule="exact"/>
              <w:rPr>
                <w:rFonts w:hint="eastAsia" w:ascii="宋体" w:hAnsi="宋体" w:eastAsia="宋体" w:cs="宋体"/>
                <w:sz w:val="21"/>
                <w:szCs w:val="21"/>
              </w:rPr>
            </w:pPr>
            <w:r>
              <w:rPr>
                <w:rFonts w:hint="eastAsia" w:ascii="宋体" w:hAnsi="宋体" w:eastAsia="宋体" w:cs="宋体"/>
                <w:sz w:val="21"/>
                <w:szCs w:val="21"/>
              </w:rPr>
              <w:t>pH计≥5台、电子天平≥10台，玻璃仪器按需配齐</w:t>
            </w:r>
          </w:p>
        </w:tc>
      </w:tr>
      <w:tr w14:paraId="2BCD7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1" w:type="pct"/>
            <w:vAlign w:val="center"/>
          </w:tcPr>
          <w:p w14:paraId="2FDA581F">
            <w:pPr>
              <w:adjustRightInd w:val="0"/>
              <w:snapToGrid w:val="0"/>
              <w:spacing w:line="440" w:lineRule="exact"/>
              <w:jc w:val="center"/>
              <w:rPr>
                <w:rFonts w:hint="eastAsia" w:ascii="宋体" w:hAnsi="宋体" w:eastAsia="宋体" w:cs="宋体"/>
                <w:b/>
                <w:bCs/>
                <w:sz w:val="21"/>
                <w:szCs w:val="21"/>
              </w:rPr>
            </w:pPr>
            <w:r>
              <w:rPr>
                <w:rFonts w:hint="eastAsia" w:ascii="宋体" w:hAnsi="宋体" w:eastAsia="宋体" w:cs="宋体"/>
                <w:b/>
                <w:bCs/>
                <w:sz w:val="21"/>
                <w:szCs w:val="21"/>
              </w:rPr>
              <w:t>安全保障设施</w:t>
            </w:r>
          </w:p>
        </w:tc>
        <w:tc>
          <w:tcPr>
            <w:tcW w:w="2112" w:type="pct"/>
            <w:vAlign w:val="center"/>
          </w:tcPr>
          <w:p w14:paraId="42DBE885">
            <w:pPr>
              <w:adjustRightInd w:val="0"/>
              <w:snapToGrid w:val="0"/>
              <w:spacing w:line="440" w:lineRule="exact"/>
              <w:rPr>
                <w:rFonts w:hint="eastAsia" w:ascii="宋体" w:hAnsi="宋体" w:eastAsia="宋体" w:cs="宋体"/>
                <w:sz w:val="21"/>
                <w:szCs w:val="21"/>
              </w:rPr>
            </w:pPr>
            <w:r>
              <w:rPr>
                <w:rFonts w:hint="eastAsia" w:ascii="宋体" w:hAnsi="宋体" w:eastAsia="宋体" w:cs="宋体"/>
                <w:sz w:val="21"/>
                <w:szCs w:val="21"/>
              </w:rPr>
              <w:t>急救箱、洗眼器、通风橱、消防器材，适配实验及岗位操作安全需求</w:t>
            </w:r>
          </w:p>
        </w:tc>
        <w:tc>
          <w:tcPr>
            <w:tcW w:w="1666" w:type="pct"/>
            <w:vAlign w:val="center"/>
          </w:tcPr>
          <w:p w14:paraId="4B8323F1">
            <w:pPr>
              <w:adjustRightInd w:val="0"/>
              <w:snapToGrid w:val="0"/>
              <w:spacing w:line="440" w:lineRule="exact"/>
              <w:rPr>
                <w:rFonts w:hint="eastAsia" w:ascii="宋体" w:hAnsi="宋体" w:eastAsia="宋体" w:cs="宋体"/>
                <w:sz w:val="21"/>
                <w:szCs w:val="21"/>
              </w:rPr>
            </w:pPr>
            <w:r>
              <w:rPr>
                <w:rFonts w:hint="eastAsia" w:ascii="宋体" w:hAnsi="宋体" w:eastAsia="宋体" w:cs="宋体"/>
                <w:sz w:val="21"/>
                <w:szCs w:val="21"/>
              </w:rPr>
              <w:t>急救箱≥1个、洗眼器≥1台、通风橱≥2台</w:t>
            </w:r>
          </w:p>
        </w:tc>
      </w:tr>
    </w:tbl>
    <w:p w14:paraId="7B869300">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3.教学资源基本要求</w:t>
      </w:r>
    </w:p>
    <w:p w14:paraId="3A4BA976">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（1）基本教学资源：</w:t>
      </w:r>
    </w:p>
    <w:p w14:paraId="1DE2FED7">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教材与参考书籍。应选择内容系统、权威，符合教学大纲要求的教材，教材内容要准确阐述基本概念、原理和方法，有丰富的案例和习题，便于学生理解和巩固知识。提供相关的学术专著、专业期刊以及其他辅助教材，如《分析化学》《无机化学》等经典著作，帮助学生拓展知识面，深入了解学科前沿和应用领域。</w:t>
      </w:r>
    </w:p>
    <w:p w14:paraId="1F4BA46C">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多媒体资源。制作精美的PPT课件，内容简洁明了，图文并茂，结合动画、视频等元素，直观展示抽象的化学概念、原理和实验操作过程，提高教学效果。收集或制作相关的教学视频，如实验演示视频、课程讲解视频、化学史纪录片等。实验演示视频可让学生在课前预习或课后复习时更清晰地看到实验步骤和注意事项；课程讲解视频可用于学生自主学习或对课堂内容的补充强化；化学史纪录片能激发学生的学习兴趣，培养科学精神和人文素养。</w:t>
      </w:r>
    </w:p>
    <w:p w14:paraId="633B4B81">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（2）数字教学资源：</w:t>
      </w:r>
    </w:p>
    <w:p w14:paraId="51AD55D8">
      <w:pPr>
        <w:spacing w:line="440" w:lineRule="exact"/>
        <w:ind w:firstLine="480" w:firstLineChars="200"/>
        <w:rPr>
          <w:rFonts w:hint="eastAsia" w:ascii="宋体" w:hAnsi="宋体" w:eastAsia="宋体" w:cs="宋体"/>
          <w:sz w:val="24"/>
        </w:rPr>
      </w:pPr>
      <w:r>
        <w:rPr>
          <w:rFonts w:hint="eastAsia" w:ascii="宋体" w:hAnsi="宋体" w:eastAsia="宋体" w:cs="宋体"/>
          <w:sz w:val="24"/>
        </w:rPr>
        <w:t>在线学习平台与资源。利用智慧职教、学习通等在线学习平台，发布教学资源，包括教学大纲、教学计划、课件、视频、作业、测试题等，方便学生随时随地学习。平台还应具备在线讨论、答疑、作业批改等功能，促进师生互动和学生之间的交流合作。设计丰富多样的作业和测试题，包括课后练习题、章节测试题、期中期末考试题等。题目要覆盖课程的各个知识点，有一定的难度梯度，能够全面考查学生对知识的掌握程度和应用能力。同时，要及时批改作业和反馈测试结果，帮助学生发现问题，改进学习。</w:t>
      </w:r>
    </w:p>
    <w:p w14:paraId="1C19907A">
      <w:pPr>
        <w:rPr>
          <w:rFonts w:hint="eastAsia" w:cs="宋体" w:asciiTheme="minorEastAsia" w:hAnsiTheme="minorEastAsia"/>
          <w:sz w:val="24"/>
        </w:rPr>
      </w:pPr>
      <w:r>
        <w:rPr>
          <w:rFonts w:hint="eastAsia" w:cs="宋体" w:asciiTheme="minorEastAsia" w:hAnsiTheme="minorEastAsia"/>
          <w:sz w:val="24"/>
        </w:rPr>
        <w:br w:type="page"/>
      </w:r>
    </w:p>
    <w:p w14:paraId="58889F78">
      <w:pPr>
        <w:pStyle w:val="2"/>
        <w:bidi w:val="0"/>
      </w:pPr>
      <w:bookmarkStart w:id="19" w:name="_Toc6569"/>
      <w:bookmarkStart w:id="20" w:name="_Toc18585"/>
      <w:r>
        <w:rPr>
          <w:rFonts w:hint="eastAsia"/>
        </w:rPr>
        <w:t>《基础化学（二）》课程标准</w:t>
      </w:r>
      <w:bookmarkEnd w:id="19"/>
      <w:bookmarkEnd w:id="20"/>
    </w:p>
    <w:p w14:paraId="6A0AB566">
      <w:pPr>
        <w:pStyle w:val="3"/>
        <w:bidi w:val="0"/>
        <w:rPr>
          <w:rFonts w:hint="eastAsia"/>
        </w:rPr>
      </w:pPr>
      <w:r>
        <w:rPr>
          <w:rFonts w:hint="eastAsia"/>
        </w:rPr>
        <w:t>一、课程基本信息</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8"/>
        <w:gridCol w:w="1263"/>
        <w:gridCol w:w="1677"/>
        <w:gridCol w:w="1115"/>
        <w:gridCol w:w="1174"/>
        <w:gridCol w:w="3173"/>
      </w:tblGrid>
      <w:tr w14:paraId="5C4FD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5" w:type="pct"/>
            <w:tcBorders>
              <w:top w:val="single" w:color="auto" w:sz="4" w:space="0"/>
              <w:left w:val="single" w:color="auto" w:sz="4" w:space="0"/>
              <w:bottom w:val="single" w:color="auto" w:sz="4" w:space="0"/>
              <w:right w:val="single" w:color="auto" w:sz="4" w:space="0"/>
            </w:tcBorders>
            <w:vAlign w:val="center"/>
          </w:tcPr>
          <w:p w14:paraId="76986614">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课程名称</w:t>
            </w:r>
          </w:p>
        </w:tc>
        <w:tc>
          <w:tcPr>
            <w:tcW w:w="2058" w:type="pct"/>
            <w:gridSpan w:val="3"/>
            <w:tcBorders>
              <w:top w:val="single" w:color="auto" w:sz="4" w:space="0"/>
              <w:left w:val="single" w:color="auto" w:sz="4" w:space="0"/>
              <w:bottom w:val="single" w:color="auto" w:sz="4" w:space="0"/>
              <w:right w:val="single" w:color="auto" w:sz="4" w:space="0"/>
            </w:tcBorders>
            <w:vAlign w:val="center"/>
          </w:tcPr>
          <w:p w14:paraId="4AA721CE">
            <w:pPr>
              <w:pStyle w:val="16"/>
              <w:spacing w:before="0" w:beforeAutospacing="0" w:after="0" w:afterAutospacing="0"/>
              <w:jc w:val="center"/>
              <w:rPr>
                <w:rFonts w:hint="eastAsia" w:ascii="宋体" w:hAnsi="宋体" w:eastAsia="宋体"/>
                <w:color w:val="auto"/>
                <w:sz w:val="21"/>
                <w:szCs w:val="21"/>
              </w:rPr>
            </w:pPr>
            <w:r>
              <w:rPr>
                <w:rFonts w:hint="eastAsia" w:ascii="宋体" w:hAnsi="宋体" w:eastAsia="宋体"/>
                <w:color w:val="auto"/>
                <w:sz w:val="21"/>
                <w:szCs w:val="21"/>
              </w:rPr>
              <w:t>基础化学（二）</w:t>
            </w:r>
          </w:p>
        </w:tc>
        <w:tc>
          <w:tcPr>
            <w:tcW w:w="596" w:type="pct"/>
            <w:tcBorders>
              <w:top w:val="single" w:color="auto" w:sz="4" w:space="0"/>
              <w:left w:val="single" w:color="auto" w:sz="4" w:space="0"/>
              <w:bottom w:val="single" w:color="auto" w:sz="4" w:space="0"/>
              <w:right w:val="single" w:color="auto" w:sz="4" w:space="0"/>
            </w:tcBorders>
            <w:vAlign w:val="center"/>
          </w:tcPr>
          <w:p w14:paraId="548D3A43">
            <w:pPr>
              <w:pStyle w:val="16"/>
              <w:spacing w:before="0" w:beforeAutospacing="0" w:after="0" w:afterAutospacing="0"/>
              <w:ind w:right="-117"/>
              <w:jc w:val="center"/>
              <w:rPr>
                <w:rFonts w:hint="eastAsia" w:ascii="宋体" w:hAnsi="宋体" w:eastAsia="宋体"/>
                <w:b/>
                <w:bCs/>
                <w:color w:val="auto"/>
                <w:sz w:val="21"/>
                <w:szCs w:val="21"/>
              </w:rPr>
            </w:pPr>
            <w:r>
              <w:rPr>
                <w:rFonts w:hint="eastAsia" w:ascii="宋体" w:hAnsi="宋体" w:eastAsia="宋体"/>
                <w:b/>
                <w:bCs/>
                <w:color w:val="auto"/>
                <w:sz w:val="21"/>
                <w:szCs w:val="21"/>
              </w:rPr>
              <w:t>课程编码</w:t>
            </w:r>
          </w:p>
        </w:tc>
        <w:tc>
          <w:tcPr>
            <w:tcW w:w="1609" w:type="pct"/>
            <w:tcBorders>
              <w:top w:val="single" w:color="auto" w:sz="4" w:space="0"/>
              <w:left w:val="single" w:color="auto" w:sz="4" w:space="0"/>
              <w:bottom w:val="single" w:color="auto" w:sz="4" w:space="0"/>
              <w:right w:val="single" w:color="auto" w:sz="4" w:space="0"/>
            </w:tcBorders>
            <w:vAlign w:val="center"/>
          </w:tcPr>
          <w:p w14:paraId="50526AC1">
            <w:pPr>
              <w:pStyle w:val="16"/>
              <w:spacing w:before="0" w:beforeAutospacing="0" w:after="0" w:afterAutospacing="0"/>
              <w:ind w:right="-145"/>
              <w:jc w:val="center"/>
              <w:rPr>
                <w:rFonts w:hint="eastAsia" w:ascii="宋体" w:hAnsi="宋体" w:eastAsia="宋体"/>
                <w:color w:val="FF0000"/>
                <w:sz w:val="21"/>
                <w:szCs w:val="21"/>
              </w:rPr>
            </w:pPr>
            <w:r>
              <w:rPr>
                <w:rFonts w:hint="eastAsia" w:ascii="宋体" w:hAnsi="宋体" w:eastAsia="宋体"/>
                <w:color w:val="auto"/>
                <w:sz w:val="21"/>
                <w:szCs w:val="21"/>
              </w:rPr>
              <w:t>yhjh23001</w:t>
            </w:r>
          </w:p>
        </w:tc>
      </w:tr>
      <w:tr w14:paraId="6EA8E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5" w:type="pct"/>
            <w:tcBorders>
              <w:top w:val="single" w:color="auto" w:sz="4" w:space="0"/>
              <w:left w:val="single" w:color="auto" w:sz="4" w:space="0"/>
              <w:bottom w:val="single" w:color="auto" w:sz="4" w:space="0"/>
              <w:right w:val="single" w:color="auto" w:sz="4" w:space="0"/>
            </w:tcBorders>
          </w:tcPr>
          <w:p w14:paraId="32CD89E7">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建议学时</w:t>
            </w:r>
          </w:p>
        </w:tc>
        <w:tc>
          <w:tcPr>
            <w:tcW w:w="641" w:type="pct"/>
            <w:tcBorders>
              <w:top w:val="single" w:color="auto" w:sz="4" w:space="0"/>
              <w:left w:val="single" w:color="auto" w:sz="4" w:space="0"/>
              <w:bottom w:val="single" w:color="auto" w:sz="4" w:space="0"/>
              <w:right w:val="single" w:color="auto" w:sz="4" w:space="0"/>
            </w:tcBorders>
          </w:tcPr>
          <w:p w14:paraId="5607B6B0">
            <w:pPr>
              <w:jc w:val="center"/>
            </w:pPr>
            <w:r>
              <w:rPr>
                <w:rFonts w:hint="eastAsia"/>
              </w:rPr>
              <w:t>52学时</w:t>
            </w:r>
          </w:p>
        </w:tc>
        <w:tc>
          <w:tcPr>
            <w:tcW w:w="851" w:type="pct"/>
            <w:tcBorders>
              <w:top w:val="single" w:color="auto" w:sz="4" w:space="0"/>
              <w:left w:val="single" w:color="auto" w:sz="4" w:space="0"/>
              <w:bottom w:val="single" w:color="auto" w:sz="4" w:space="0"/>
              <w:right w:val="single" w:color="auto" w:sz="4" w:space="0"/>
            </w:tcBorders>
          </w:tcPr>
          <w:p w14:paraId="5C19F026">
            <w:r>
              <w:rPr>
                <w:rFonts w:hint="eastAsia" w:ascii="宋体" w:hAnsi="宋体" w:eastAsia="宋体" w:cs="Arial Unicode MS"/>
                <w:b/>
                <w:bCs/>
                <w:kern w:val="0"/>
                <w:szCs w:val="21"/>
              </w:rPr>
              <w:t>其中实践学时</w:t>
            </w:r>
          </w:p>
        </w:tc>
        <w:tc>
          <w:tcPr>
            <w:tcW w:w="565" w:type="pct"/>
            <w:tcBorders>
              <w:top w:val="single" w:color="auto" w:sz="4" w:space="0"/>
              <w:left w:val="single" w:color="auto" w:sz="4" w:space="0"/>
              <w:bottom w:val="single" w:color="auto" w:sz="4" w:space="0"/>
              <w:right w:val="single" w:color="auto" w:sz="4" w:space="0"/>
            </w:tcBorders>
          </w:tcPr>
          <w:p w14:paraId="211D5CA0">
            <w:pPr>
              <w:jc w:val="center"/>
            </w:pPr>
            <w:r>
              <w:rPr>
                <w:rFonts w:hint="eastAsia"/>
              </w:rPr>
              <w:t>4学时</w:t>
            </w:r>
          </w:p>
        </w:tc>
        <w:tc>
          <w:tcPr>
            <w:tcW w:w="596" w:type="pct"/>
            <w:tcBorders>
              <w:top w:val="single" w:color="auto" w:sz="4" w:space="0"/>
              <w:left w:val="single" w:color="auto" w:sz="4" w:space="0"/>
              <w:bottom w:val="single" w:color="auto" w:sz="4" w:space="0"/>
              <w:right w:val="single" w:color="auto" w:sz="4" w:space="0"/>
            </w:tcBorders>
            <w:vAlign w:val="center"/>
          </w:tcPr>
          <w:p w14:paraId="33FECFD9">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学分</w:t>
            </w:r>
          </w:p>
        </w:tc>
        <w:tc>
          <w:tcPr>
            <w:tcW w:w="1609" w:type="pct"/>
            <w:tcBorders>
              <w:top w:val="single" w:color="auto" w:sz="4" w:space="0"/>
              <w:left w:val="single" w:color="auto" w:sz="4" w:space="0"/>
              <w:bottom w:val="single" w:color="auto" w:sz="4" w:space="0"/>
              <w:right w:val="single" w:color="auto" w:sz="4" w:space="0"/>
            </w:tcBorders>
            <w:vAlign w:val="center"/>
          </w:tcPr>
          <w:p w14:paraId="186C8308">
            <w:pPr>
              <w:pStyle w:val="16"/>
              <w:spacing w:before="0" w:beforeAutospacing="0" w:after="0" w:afterAutospacing="0"/>
              <w:jc w:val="center"/>
              <w:rPr>
                <w:rFonts w:hint="eastAsia" w:ascii="宋体" w:hAnsi="宋体" w:eastAsia="宋体"/>
                <w:color w:val="auto"/>
                <w:sz w:val="21"/>
                <w:szCs w:val="21"/>
              </w:rPr>
            </w:pPr>
            <w:r>
              <w:rPr>
                <w:rFonts w:hint="eastAsia" w:asciiTheme="minorHAnsi" w:hAnsiTheme="minorHAnsi" w:eastAsiaTheme="minorEastAsia" w:cstheme="minorBidi"/>
                <w:color w:val="auto"/>
                <w:kern w:val="2"/>
                <w:sz w:val="21"/>
              </w:rPr>
              <w:t>4学分</w:t>
            </w:r>
          </w:p>
        </w:tc>
      </w:tr>
      <w:tr w14:paraId="4B7AA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5" w:type="pct"/>
            <w:tcBorders>
              <w:top w:val="single" w:color="auto" w:sz="4" w:space="0"/>
              <w:left w:val="single" w:color="auto" w:sz="4" w:space="0"/>
              <w:bottom w:val="single" w:color="auto" w:sz="4" w:space="0"/>
              <w:right w:val="single" w:color="auto" w:sz="4" w:space="0"/>
            </w:tcBorders>
          </w:tcPr>
          <w:p w14:paraId="55A79A37">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适用专业</w:t>
            </w:r>
          </w:p>
        </w:tc>
        <w:tc>
          <w:tcPr>
            <w:tcW w:w="4264" w:type="pct"/>
            <w:gridSpan w:val="5"/>
            <w:tcBorders>
              <w:top w:val="single" w:color="auto" w:sz="4" w:space="0"/>
              <w:left w:val="single" w:color="auto" w:sz="4" w:space="0"/>
              <w:bottom w:val="single" w:color="auto" w:sz="4" w:space="0"/>
              <w:right w:val="single" w:color="auto" w:sz="4" w:space="0"/>
            </w:tcBorders>
          </w:tcPr>
          <w:p w14:paraId="2A425BF0">
            <w:pPr>
              <w:pStyle w:val="16"/>
              <w:spacing w:before="0" w:beforeAutospacing="0" w:after="0" w:afterAutospacing="0"/>
              <w:jc w:val="center"/>
              <w:rPr>
                <w:rFonts w:asciiTheme="minorHAnsi" w:hAnsiTheme="minorHAnsi" w:eastAsiaTheme="minorEastAsia" w:cstheme="minorBidi"/>
                <w:color w:val="auto"/>
                <w:kern w:val="2"/>
                <w:sz w:val="21"/>
              </w:rPr>
            </w:pPr>
            <w:r>
              <w:rPr>
                <w:rFonts w:hint="eastAsia" w:asciiTheme="minorHAnsi" w:hAnsiTheme="minorHAnsi" w:eastAsiaTheme="minorEastAsia" w:cstheme="minorBidi"/>
                <w:color w:val="auto"/>
                <w:kern w:val="2"/>
                <w:sz w:val="21"/>
              </w:rPr>
              <w:t>石油炼制技术专业</w:t>
            </w:r>
          </w:p>
        </w:tc>
      </w:tr>
      <w:tr w14:paraId="5F50B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5" w:type="pct"/>
            <w:tcBorders>
              <w:top w:val="single" w:color="auto" w:sz="4" w:space="0"/>
              <w:left w:val="single" w:color="auto" w:sz="4" w:space="0"/>
              <w:right w:val="single" w:color="auto" w:sz="4" w:space="0"/>
            </w:tcBorders>
            <w:vAlign w:val="center"/>
          </w:tcPr>
          <w:p w14:paraId="77EBD6F9">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课程类型</w:t>
            </w:r>
          </w:p>
        </w:tc>
        <w:tc>
          <w:tcPr>
            <w:tcW w:w="2058" w:type="pct"/>
            <w:gridSpan w:val="3"/>
            <w:tcBorders>
              <w:top w:val="single" w:color="auto" w:sz="4" w:space="0"/>
              <w:left w:val="single" w:color="auto" w:sz="4" w:space="0"/>
              <w:right w:val="single" w:color="auto" w:sz="4" w:space="0"/>
            </w:tcBorders>
          </w:tcPr>
          <w:p w14:paraId="3DC0C8E2">
            <w:pPr>
              <w:widowControl/>
              <w:jc w:val="left"/>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hint="eastAsia" w:ascii="Arial" w:hAnsi="Arial" w:eastAsia="宋体" w:cs="Arial"/>
                <w:position w:val="2"/>
                <w:sz w:val="13"/>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rPr>
              <w:t>专业基础课</w:t>
            </w:r>
            <w:r>
              <w:rPr>
                <w:rFonts w:hint="eastAsia"/>
              </w:rPr>
              <w:t>□专业核心课□专业选修课□专业技能课</w:t>
            </w:r>
          </w:p>
        </w:tc>
        <w:tc>
          <w:tcPr>
            <w:tcW w:w="596" w:type="pct"/>
            <w:tcBorders>
              <w:top w:val="single" w:color="auto" w:sz="4" w:space="0"/>
              <w:left w:val="single" w:color="auto" w:sz="4" w:space="0"/>
              <w:bottom w:val="single" w:color="auto" w:sz="4" w:space="0"/>
              <w:right w:val="single" w:color="auto" w:sz="4" w:space="0"/>
            </w:tcBorders>
            <w:vAlign w:val="center"/>
          </w:tcPr>
          <w:p w14:paraId="7B329CAD">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课程性质</w:t>
            </w:r>
          </w:p>
        </w:tc>
        <w:tc>
          <w:tcPr>
            <w:tcW w:w="1609" w:type="pct"/>
            <w:tcBorders>
              <w:top w:val="single" w:color="auto" w:sz="4" w:space="0"/>
              <w:left w:val="single" w:color="auto" w:sz="4" w:space="0"/>
              <w:bottom w:val="single" w:color="auto" w:sz="4" w:space="0"/>
              <w:right w:val="single" w:color="auto" w:sz="4" w:space="0"/>
            </w:tcBorders>
            <w:vAlign w:val="center"/>
          </w:tcPr>
          <w:p w14:paraId="7FB1435B">
            <w:pPr>
              <w:pStyle w:val="16"/>
              <w:spacing w:before="0" w:beforeAutospacing="0" w:after="0" w:afterAutospacing="0"/>
              <w:ind w:left="-105" w:leftChars="-50" w:right="-105" w:rightChars="-50"/>
              <w:jc w:val="center"/>
              <w:rPr>
                <w:rFonts w:hint="eastAsia" w:ascii="宋体" w:hAnsi="宋体" w:eastAsia="宋体"/>
                <w:bCs/>
                <w:color w:val="auto"/>
                <w:sz w:val="21"/>
                <w:szCs w:val="21"/>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hint="eastAsia" w:ascii="Arial" w:hAnsi="Arial" w:eastAsia="宋体" w:cs="Arial"/>
                <w:color w:val="auto"/>
                <w:position w:val="2"/>
                <w:sz w:val="13"/>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rPr>
              <w:t>理论课</w:t>
            </w: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rPr>
              <w:t>理实一体</w:t>
            </w:r>
          </w:p>
          <w:p w14:paraId="32F98E93">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hint="eastAsia" w:ascii="宋体" w:hAnsi="宋体" w:eastAsia="宋体"/>
                <w:bCs/>
                <w:color w:val="auto"/>
                <w:sz w:val="21"/>
                <w:szCs w:val="21"/>
              </w:rPr>
              <w:t>□集中性实践环节</w:t>
            </w:r>
          </w:p>
        </w:tc>
      </w:tr>
      <w:tr w14:paraId="6686E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5" w:type="pct"/>
            <w:tcBorders>
              <w:top w:val="single" w:color="auto" w:sz="4" w:space="0"/>
              <w:left w:val="single" w:color="auto" w:sz="4" w:space="0"/>
              <w:right w:val="single" w:color="auto" w:sz="4" w:space="0"/>
            </w:tcBorders>
            <w:vAlign w:val="center"/>
          </w:tcPr>
          <w:p w14:paraId="28E30BC3">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先修课程</w:t>
            </w:r>
          </w:p>
        </w:tc>
        <w:tc>
          <w:tcPr>
            <w:tcW w:w="4264" w:type="pct"/>
            <w:gridSpan w:val="5"/>
            <w:tcBorders>
              <w:top w:val="single" w:color="auto" w:sz="4" w:space="0"/>
              <w:left w:val="single" w:color="auto" w:sz="4" w:space="0"/>
              <w:right w:val="single" w:color="auto" w:sz="4" w:space="0"/>
            </w:tcBorders>
          </w:tcPr>
          <w:p w14:paraId="57DCEF4D">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rPr>
              <w:t>基础化学（一）</w:t>
            </w:r>
          </w:p>
        </w:tc>
      </w:tr>
      <w:tr w14:paraId="7894B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5" w:type="pct"/>
            <w:tcBorders>
              <w:top w:val="single" w:color="auto" w:sz="4" w:space="0"/>
              <w:left w:val="single" w:color="auto" w:sz="4" w:space="0"/>
              <w:right w:val="single" w:color="auto" w:sz="4" w:space="0"/>
            </w:tcBorders>
            <w:vAlign w:val="center"/>
          </w:tcPr>
          <w:p w14:paraId="0F4B5F71">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后续课程</w:t>
            </w:r>
          </w:p>
        </w:tc>
        <w:tc>
          <w:tcPr>
            <w:tcW w:w="4264" w:type="pct"/>
            <w:gridSpan w:val="5"/>
            <w:tcBorders>
              <w:top w:val="single" w:color="auto" w:sz="4" w:space="0"/>
              <w:left w:val="single" w:color="auto" w:sz="4" w:space="0"/>
              <w:right w:val="single" w:color="auto" w:sz="4" w:space="0"/>
            </w:tcBorders>
          </w:tcPr>
          <w:p w14:paraId="105B9F47">
            <w:pPr>
              <w:pStyle w:val="16"/>
              <w:spacing w:before="0" w:beforeAutospacing="0" w:after="0" w:afterAutospacing="0"/>
              <w:ind w:left="-105" w:leftChars="-50" w:right="-105" w:rightChars="-50"/>
              <w:jc w:val="center"/>
              <w:rPr>
                <w:rFonts w:ascii="Arial" w:hAnsi="Arial" w:eastAsia="宋体" w:cs="Arial"/>
                <w:color w:val="auto"/>
              </w:rPr>
            </w:pPr>
            <w:r>
              <w:rPr>
                <w:rFonts w:hint="eastAsia" w:ascii="宋体" w:hAnsi="宋体" w:eastAsia="宋体"/>
                <w:color w:val="auto"/>
                <w:sz w:val="21"/>
                <w:szCs w:val="21"/>
                <w:lang w:val="en-US" w:eastAsia="zh-CN"/>
              </w:rPr>
              <w:t>反应过程与操作、燃料油生产技术</w:t>
            </w:r>
          </w:p>
        </w:tc>
      </w:tr>
      <w:tr w14:paraId="601CE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5" w:type="pct"/>
            <w:tcBorders>
              <w:top w:val="single" w:color="auto" w:sz="4" w:space="0"/>
              <w:left w:val="single" w:color="auto" w:sz="4" w:space="0"/>
              <w:right w:val="single" w:color="auto" w:sz="4" w:space="0"/>
            </w:tcBorders>
            <w:vAlign w:val="center"/>
          </w:tcPr>
          <w:p w14:paraId="128454AA">
            <w:pPr>
              <w:jc w:val="center"/>
              <w:rPr>
                <w:b/>
              </w:rPr>
            </w:pPr>
            <w:r>
              <w:rPr>
                <w:rFonts w:hint="eastAsia" w:ascii="Arial" w:hAnsi="Arial" w:eastAsia="宋体" w:cs="Arial"/>
                <w:b/>
              </w:rPr>
              <w:t>选用</w:t>
            </w:r>
            <w:r>
              <w:rPr>
                <w:rFonts w:ascii="Arial" w:hAnsi="Arial" w:eastAsia="宋体" w:cs="Arial"/>
                <w:b/>
              </w:rPr>
              <w:t>教材</w:t>
            </w:r>
          </w:p>
        </w:tc>
        <w:tc>
          <w:tcPr>
            <w:tcW w:w="4264" w:type="pct"/>
            <w:gridSpan w:val="5"/>
            <w:tcBorders>
              <w:top w:val="single" w:color="auto" w:sz="4" w:space="0"/>
              <w:left w:val="single" w:color="auto" w:sz="4" w:space="0"/>
              <w:right w:val="single" w:color="auto" w:sz="4" w:space="0"/>
            </w:tcBorders>
          </w:tcPr>
          <w:p w14:paraId="20B0D936">
            <w:pPr>
              <w:jc w:val="center"/>
              <w:rPr>
                <w:rFonts w:ascii="Arial" w:hAnsi="Arial" w:eastAsia="宋体" w:cs="Arial"/>
              </w:rPr>
            </w:pPr>
            <w:r>
              <w:rPr>
                <w:rFonts w:ascii="Arial" w:hAnsi="Arial" w:eastAsia="宋体" w:cs="Arial"/>
              </w:rPr>
              <w:t>《</w:t>
            </w:r>
            <w:r>
              <w:rPr>
                <w:rFonts w:hint="eastAsia" w:ascii="Arial" w:hAnsi="Arial" w:eastAsia="宋体" w:cs="Arial"/>
              </w:rPr>
              <w:t>基础化学</w:t>
            </w:r>
            <w:r>
              <w:rPr>
                <w:rFonts w:ascii="Arial" w:hAnsi="Arial" w:eastAsia="宋体" w:cs="Arial"/>
              </w:rPr>
              <w:t>》</w:t>
            </w:r>
          </w:p>
        </w:tc>
      </w:tr>
      <w:tr w14:paraId="5A6DB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5" w:type="pct"/>
            <w:tcBorders>
              <w:top w:val="single" w:color="auto" w:sz="4" w:space="0"/>
              <w:left w:val="single" w:color="auto" w:sz="4" w:space="0"/>
              <w:right w:val="single" w:color="auto" w:sz="4" w:space="0"/>
            </w:tcBorders>
            <w:vAlign w:val="center"/>
          </w:tcPr>
          <w:p w14:paraId="500C759C">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制定人</w:t>
            </w:r>
          </w:p>
        </w:tc>
        <w:tc>
          <w:tcPr>
            <w:tcW w:w="2058" w:type="pct"/>
            <w:gridSpan w:val="3"/>
            <w:tcBorders>
              <w:top w:val="single" w:color="auto" w:sz="4" w:space="0"/>
              <w:left w:val="single" w:color="auto" w:sz="4" w:space="0"/>
              <w:right w:val="single" w:color="auto" w:sz="4" w:space="0"/>
            </w:tcBorders>
          </w:tcPr>
          <w:p w14:paraId="6420A060">
            <w:pPr>
              <w:widowControl/>
              <w:jc w:val="center"/>
            </w:pPr>
            <w:r>
              <w:rPr>
                <w:rFonts w:hint="eastAsia"/>
              </w:rPr>
              <w:t>邵春雨</w:t>
            </w:r>
          </w:p>
        </w:tc>
        <w:tc>
          <w:tcPr>
            <w:tcW w:w="596" w:type="pct"/>
            <w:tcBorders>
              <w:top w:val="single" w:color="auto" w:sz="4" w:space="0"/>
              <w:left w:val="single" w:color="auto" w:sz="4" w:space="0"/>
              <w:bottom w:val="single" w:color="auto" w:sz="4" w:space="0"/>
              <w:right w:val="single" w:color="auto" w:sz="4" w:space="0"/>
            </w:tcBorders>
            <w:vAlign w:val="center"/>
          </w:tcPr>
          <w:p w14:paraId="7A685D2D">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制定时间</w:t>
            </w:r>
          </w:p>
        </w:tc>
        <w:tc>
          <w:tcPr>
            <w:tcW w:w="1609" w:type="pct"/>
            <w:tcBorders>
              <w:top w:val="single" w:color="auto" w:sz="4" w:space="0"/>
              <w:left w:val="single" w:color="auto" w:sz="4" w:space="0"/>
              <w:bottom w:val="single" w:color="auto" w:sz="4" w:space="0"/>
              <w:right w:val="single" w:color="auto" w:sz="4" w:space="0"/>
            </w:tcBorders>
            <w:vAlign w:val="center"/>
          </w:tcPr>
          <w:p w14:paraId="37D1EA18">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hint="eastAsia" w:ascii="宋体" w:hAnsi="宋体" w:eastAsia="宋体"/>
                <w:color w:val="auto"/>
                <w:sz w:val="21"/>
                <w:szCs w:val="21"/>
              </w:rPr>
              <w:t>2025年7月</w:t>
            </w:r>
          </w:p>
        </w:tc>
      </w:tr>
      <w:tr w14:paraId="31DF4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5" w:type="pct"/>
            <w:tcBorders>
              <w:top w:val="single" w:color="auto" w:sz="4" w:space="0"/>
              <w:left w:val="single" w:color="auto" w:sz="4" w:space="0"/>
              <w:right w:val="single" w:color="auto" w:sz="4" w:space="0"/>
            </w:tcBorders>
            <w:vAlign w:val="center"/>
          </w:tcPr>
          <w:p w14:paraId="02FB249A">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审核人</w:t>
            </w:r>
          </w:p>
        </w:tc>
        <w:tc>
          <w:tcPr>
            <w:tcW w:w="2058" w:type="pct"/>
            <w:gridSpan w:val="3"/>
            <w:tcBorders>
              <w:top w:val="single" w:color="auto" w:sz="4" w:space="0"/>
              <w:left w:val="single" w:color="auto" w:sz="4" w:space="0"/>
              <w:right w:val="single" w:color="auto" w:sz="4" w:space="0"/>
            </w:tcBorders>
          </w:tcPr>
          <w:p w14:paraId="3870BE74">
            <w:pPr>
              <w:widowControl/>
              <w:jc w:val="center"/>
            </w:pPr>
            <w:r>
              <w:rPr>
                <w:rFonts w:hint="eastAsia"/>
              </w:rPr>
              <w:t>贾威</w:t>
            </w:r>
          </w:p>
        </w:tc>
        <w:tc>
          <w:tcPr>
            <w:tcW w:w="596" w:type="pct"/>
            <w:tcBorders>
              <w:top w:val="single" w:color="auto" w:sz="4" w:space="0"/>
              <w:left w:val="single" w:color="auto" w:sz="4" w:space="0"/>
              <w:bottom w:val="single" w:color="auto" w:sz="4" w:space="0"/>
              <w:right w:val="single" w:color="auto" w:sz="4" w:space="0"/>
            </w:tcBorders>
            <w:vAlign w:val="center"/>
          </w:tcPr>
          <w:p w14:paraId="350A758B">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审核时间</w:t>
            </w:r>
          </w:p>
        </w:tc>
        <w:tc>
          <w:tcPr>
            <w:tcW w:w="1609" w:type="pct"/>
            <w:tcBorders>
              <w:top w:val="single" w:color="auto" w:sz="4" w:space="0"/>
              <w:left w:val="single" w:color="auto" w:sz="4" w:space="0"/>
              <w:bottom w:val="single" w:color="auto" w:sz="4" w:space="0"/>
              <w:right w:val="single" w:color="auto" w:sz="4" w:space="0"/>
            </w:tcBorders>
            <w:vAlign w:val="center"/>
          </w:tcPr>
          <w:p w14:paraId="367FAFBC">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hint="eastAsia" w:ascii="宋体" w:hAnsi="宋体" w:eastAsia="宋体"/>
                <w:color w:val="auto"/>
                <w:sz w:val="21"/>
                <w:szCs w:val="21"/>
              </w:rPr>
              <w:t>2025年8月</w:t>
            </w:r>
          </w:p>
        </w:tc>
      </w:tr>
    </w:tbl>
    <w:p w14:paraId="5435557E">
      <w:pPr>
        <w:pStyle w:val="3"/>
        <w:bidi w:val="0"/>
        <w:rPr>
          <w:rFonts w:hint="eastAsia"/>
        </w:rPr>
      </w:pPr>
      <w:r>
        <w:rPr>
          <w:rFonts w:hint="eastAsia"/>
        </w:rPr>
        <w:t>二、课程定位</w:t>
      </w:r>
    </w:p>
    <w:p w14:paraId="766715C4">
      <w:pPr>
        <w:pStyle w:val="9"/>
        <w:spacing w:line="440" w:lineRule="exact"/>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课程是辽宁石化职业技术学院石油炼制技术专业必修的一门专业基础课程，是在无机化学等先修课程基础上开设的理论与实践深度融合的核心筑基课程。课程紧密对接专业人才培养目标，精准面向石油化工、精细化工等领域的分析检验相关工作岗位，包括原料检验、过程控制检验、成品质量检测、污染物监测等岗位群需求。</w:t>
      </w:r>
    </w:p>
    <w:p w14:paraId="5FAFAD64">
      <w:pPr>
        <w:pStyle w:val="9"/>
        <w:spacing w:line="440" w:lineRule="exact"/>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课程以培养高素质技术技能人才为核心，致力于提升学生的科学文化水平，塑造良好的人文素养、严谨的科学素养、基础的数字素养，强化精益求精的职业道德、勇于探索的创新意识和爱岗敬业的职业素质。通过课程学习，使学生系统掌握分析检验技术专业的基础理论知识和核心技术技能，具备从事石化及精细化工产品分析检测、数据处理与结果判定、检验仪器维护与校准、质量控制与管理辅助等工作的核心能力，为后续专业核心课程的学习筑牢根基。</w:t>
      </w:r>
    </w:p>
    <w:p w14:paraId="06618BC3">
      <w:pPr>
        <w:pStyle w:val="9"/>
        <w:spacing w:line="440" w:lineRule="exact"/>
        <w:ind w:firstLine="480"/>
      </w:pPr>
      <w:r>
        <w:rPr>
          <w:rFonts w:hint="eastAsia" w:asciiTheme="minorEastAsia" w:hAnsiTheme="minorEastAsia" w:eastAsiaTheme="minorEastAsia" w:cstheme="minorEastAsia"/>
          <w:sz w:val="24"/>
        </w:rPr>
        <w:t>同时，课程深度融入课程思政元素，结合石化行业“三老四严”的优良传统和分析检验工作“精准严谨、实事求是”的职业准则，引导学生树立正确的世界观、人生观、价值观，培养学生的责任担当意识和家国情怀，助力学生成长为符合行业发展和区域经济建设需求的高素质分析检验技术人才。</w:t>
      </w:r>
    </w:p>
    <w:p w14:paraId="0815A5AD">
      <w:pPr>
        <w:pStyle w:val="3"/>
        <w:bidi w:val="0"/>
        <w:rPr>
          <w:rFonts w:hint="eastAsia"/>
        </w:rPr>
      </w:pPr>
      <w:r>
        <w:rPr>
          <w:rFonts w:hint="eastAsia"/>
        </w:rPr>
        <w:t>三、课程设计思路</w:t>
      </w:r>
    </w:p>
    <w:p w14:paraId="6A84EF37">
      <w:pPr>
        <w:widowControl/>
        <w:spacing w:line="440" w:lineRule="exact"/>
        <w:ind w:firstLine="480" w:firstLineChars="200"/>
        <w:jc w:val="left"/>
      </w:pPr>
      <w:r>
        <w:rPr>
          <w:rFonts w:ascii="宋体" w:hAnsi="宋体" w:eastAsia="宋体" w:cs="宋体"/>
          <w:kern w:val="0"/>
          <w:sz w:val="24"/>
          <w:lang w:bidi="ar"/>
        </w:rPr>
        <w:t>本课程设计以OBE教学理念为核心，紧密对接辽宁石化职业技术学院</w:t>
      </w:r>
      <w:r>
        <w:rPr>
          <w:rFonts w:hint="eastAsia" w:ascii="宋体" w:hAnsi="宋体" w:eastAsia="宋体" w:cs="宋体"/>
          <w:kern w:val="0"/>
          <w:sz w:val="24"/>
          <w:lang w:bidi="ar"/>
        </w:rPr>
        <w:t>石油炼制技术</w:t>
      </w:r>
      <w:r>
        <w:rPr>
          <w:rFonts w:ascii="宋体" w:hAnsi="宋体" w:eastAsia="宋体" w:cs="宋体"/>
          <w:kern w:val="0"/>
          <w:sz w:val="24"/>
          <w:lang w:bidi="ar"/>
        </w:rPr>
        <w:t>专业人才培养方案，立足现代化学工业领域发展需求，结合专业教材核心内容，围绕“岗课赛证”融通目标，构建“知识传授、素质培养、创新能力提升”三位一体的教学体系，精准匹配精细化工、区域化工、医药及新材料产业的分析检验岗位新需求，助力培养多样化、创新型、具备竞争力的高素质复合型新工科高职技能人才。</w:t>
      </w:r>
    </w:p>
    <w:p w14:paraId="4756B92B">
      <w:pPr>
        <w:widowControl/>
        <w:spacing w:line="440" w:lineRule="exact"/>
        <w:ind w:firstLine="480" w:firstLineChars="200"/>
        <w:jc w:val="left"/>
        <w:rPr>
          <w:rFonts w:hint="eastAsia" w:ascii="宋体" w:hAnsi="宋体" w:eastAsia="宋体" w:cs="宋体"/>
          <w:kern w:val="0"/>
          <w:sz w:val="24"/>
          <w:lang w:bidi="ar"/>
        </w:rPr>
      </w:pPr>
      <w:r>
        <w:rPr>
          <w:rFonts w:ascii="宋体" w:hAnsi="宋体" w:eastAsia="宋体" w:cs="宋体"/>
          <w:kern w:val="0"/>
          <w:sz w:val="24"/>
          <w:lang w:bidi="ar"/>
        </w:rPr>
        <w:t>重视传统课堂与现代教学手段的深度融合，构筑全方位多视角教学模式。一是采用“分层次、课内外相结合”的模块化教学，针对理论难点与实践重点分类设计教学模块：理论部分（如电子效应、立体化学、反应机理等抽象内容），通过多媒体动画演示、分子模型直观展示、板书分步推演等课堂授课方式，降低理解难度；实践部分依托合成实验、企业参观等形式，强化理论与实操的衔接，提升学生对工业场景下</w:t>
      </w:r>
      <w:r>
        <w:rPr>
          <w:rFonts w:hint="eastAsia" w:ascii="宋体" w:hAnsi="宋体" w:eastAsia="宋体" w:cs="宋体"/>
          <w:kern w:val="0"/>
          <w:sz w:val="24"/>
          <w:lang w:bidi="ar"/>
        </w:rPr>
        <w:t>石油炼制</w:t>
      </w:r>
      <w:r>
        <w:rPr>
          <w:rFonts w:ascii="宋体" w:hAnsi="宋体" w:eastAsia="宋体" w:cs="宋体"/>
          <w:kern w:val="0"/>
          <w:sz w:val="24"/>
          <w:lang w:bidi="ar"/>
        </w:rPr>
        <w:t>工作的认知。二是推行团队授课模式，充分发挥不同研究方向教师的专业特长，拓宽学生知识面边界，重点强化有机化学在生命科学、新材料等学科交叉领域的应用讲解，提升学生获取前沿科学与技术的能力。三是深化“产学研创”融合模式，联动企业搭建实践教学平台，将企业真实分析检验案例、生产工艺中的有机化学应用问题引入课堂，推动教学与产业实际深度对接。</w:t>
      </w:r>
    </w:p>
    <w:p w14:paraId="2C07088C">
      <w:pPr>
        <w:widowControl/>
        <w:spacing w:line="440" w:lineRule="exact"/>
        <w:ind w:firstLine="480" w:firstLineChars="200"/>
        <w:jc w:val="left"/>
        <w:rPr>
          <w:rFonts w:hint="eastAsia" w:ascii="宋体" w:hAnsi="宋体" w:eastAsia="宋体" w:cs="宋体"/>
          <w:kern w:val="0"/>
          <w:sz w:val="24"/>
          <w:lang w:bidi="ar"/>
        </w:rPr>
      </w:pPr>
      <w:r>
        <w:rPr>
          <w:rFonts w:ascii="宋体" w:hAnsi="宋体" w:eastAsia="宋体" w:cs="宋体"/>
          <w:kern w:val="0"/>
          <w:sz w:val="24"/>
          <w:lang w:bidi="ar"/>
        </w:rPr>
        <w:t>构建“科技自强”与“绿色制药/化工”双向赋能的课程思政价值链，推动专业知识与思政教育水乳交融。一方面，挖掘中国科学家的原始创新故事，将屠呦呦从青蒿中提取青蒿素拯救数百万生命、黄鸣龙改进还原反应推动甾体药物工业化等案例融入课堂教学，传递科学家孜孜不倦、勇于探索、爱国奉献的精神，厚植学生的家国情怀与责任担当。另一方面，结合现代药物合成与精细化工领域的原子经济性、绿色催化等案例，讲解绿色化学理念在</w:t>
      </w:r>
      <w:r>
        <w:rPr>
          <w:rFonts w:hint="eastAsia" w:ascii="宋体" w:hAnsi="宋体" w:eastAsia="宋体" w:cs="宋体"/>
          <w:kern w:val="0"/>
          <w:sz w:val="24"/>
          <w:lang w:bidi="ar"/>
        </w:rPr>
        <w:t>石油炼制</w:t>
      </w:r>
      <w:r>
        <w:rPr>
          <w:rFonts w:ascii="宋体" w:hAnsi="宋体" w:eastAsia="宋体" w:cs="宋体"/>
          <w:kern w:val="0"/>
          <w:sz w:val="24"/>
          <w:lang w:bidi="ar"/>
        </w:rPr>
        <w:t>与化工生产中的实践应用，传递创新精神与工匠精神，引导学生树立符合国家“绿色发展”战略的职业理念。</w:t>
      </w:r>
    </w:p>
    <w:p w14:paraId="28D53F94">
      <w:pPr>
        <w:widowControl/>
        <w:spacing w:line="440" w:lineRule="exact"/>
        <w:ind w:firstLine="480" w:firstLineChars="200"/>
        <w:jc w:val="left"/>
        <w:rPr>
          <w:rFonts w:hint="eastAsia" w:asciiTheme="minorEastAsia" w:hAnsiTheme="minorEastAsia" w:cstheme="minorEastAsia"/>
          <w:sz w:val="24"/>
        </w:rPr>
      </w:pPr>
      <w:r>
        <w:rPr>
          <w:rFonts w:ascii="宋体" w:hAnsi="宋体" w:eastAsia="宋体" w:cs="宋体"/>
          <w:kern w:val="0"/>
          <w:sz w:val="24"/>
          <w:lang w:bidi="ar"/>
        </w:rPr>
        <w:t>建立多维度、过程化的教学评价体系，以评价倒逼教学质量提升。评价内容涵盖三大核心模块：一是理论考试，重点考核有机化合物结构与性质、反应机理等核心理论知识的掌握程度；二是实验操作考核，聚焦合成、分离、鉴定等实操技能，检验学生的动手能力与规范操作水平；三是文献调研与合成路线设计报告考核，评估学生的自主学习、逻辑分析及创新设计能力。通过强化过程考核，弱化单一结果评价，全面衡量授课内容的适配性与教学形式的有效性，并根据评价结果动态优化授课方案，确保教学目标与人才培养目标精准契合。</w:t>
      </w:r>
    </w:p>
    <w:p w14:paraId="219EED16">
      <w:pPr>
        <w:pStyle w:val="3"/>
        <w:bidi w:val="0"/>
        <w:rPr>
          <w:rFonts w:hint="eastAsia"/>
          <w:lang w:val="en-US" w:eastAsia="zh-CN"/>
        </w:rPr>
      </w:pPr>
      <w:r>
        <w:rPr>
          <w:rFonts w:hint="eastAsia"/>
          <w:lang w:val="en-US" w:eastAsia="zh-CN"/>
        </w:rPr>
        <w:t>四</w:t>
      </w:r>
      <w:r>
        <w:rPr>
          <w:rFonts w:hint="eastAsia"/>
        </w:rPr>
        <w:t>、课程</w:t>
      </w:r>
      <w:r>
        <w:rPr>
          <w:rFonts w:hint="eastAsia"/>
          <w:lang w:val="en-US" w:eastAsia="zh-CN"/>
        </w:rPr>
        <w:t>目标</w:t>
      </w:r>
    </w:p>
    <w:p w14:paraId="531ADE2C">
      <w:pPr>
        <w:adjustRightInd w:val="0"/>
        <w:snapToGrid w:val="0"/>
        <w:spacing w:line="440" w:lineRule="exact"/>
        <w:ind w:firstLine="482" w:firstLineChars="200"/>
        <w:rPr>
          <w:rFonts w:hint="eastAsia" w:asciiTheme="minorEastAsia" w:hAnsiTheme="minorEastAsia" w:cstheme="minorEastAsia"/>
          <w:color w:val="FF0000"/>
          <w:sz w:val="24"/>
        </w:rPr>
      </w:pPr>
      <w:r>
        <w:rPr>
          <w:rFonts w:hint="eastAsia" w:asciiTheme="minorEastAsia" w:hAnsiTheme="minorEastAsia" w:cstheme="minorEastAsia"/>
          <w:b/>
          <w:bCs/>
          <w:sz w:val="24"/>
        </w:rPr>
        <w:t>（一）知识目标</w:t>
      </w:r>
    </w:p>
    <w:p w14:paraId="285CF26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A1.掌握有机化合物的结构、性质、分类及命名规则。</w:t>
      </w:r>
    </w:p>
    <w:p w14:paraId="5BBE8DC4">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A2.理解有机化学中的基本反应类型，如取代反应、加成反应、消除反应等。</w:t>
      </w:r>
    </w:p>
    <w:p w14:paraId="2F1F7BA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A3.了解常见有机化合物的制备方法和应用。</w:t>
      </w:r>
    </w:p>
    <w:p w14:paraId="4C910269">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A4.掌握有机化学实验的基本操作技能和实验原理。</w:t>
      </w:r>
    </w:p>
    <w:p w14:paraId="6CC5672D">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A5.了解有机化学在医药、材料、能源等领域的应用前景。</w:t>
      </w:r>
    </w:p>
    <w:p w14:paraId="00C5FBFC">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（二）能力目标</w:t>
      </w:r>
    </w:p>
    <w:p w14:paraId="1EA9B6E9">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B1.能够运用所学知识对有机化合物的结构和性质进行分析和判断。</w:t>
      </w:r>
    </w:p>
    <w:p w14:paraId="525D038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B2.能够设计简单的有机合成路线，并进行实验操作。</w:t>
      </w:r>
    </w:p>
    <w:p w14:paraId="644378B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B3.能够正确使用有机化学实验仪器，完成实验任务。</w:t>
      </w:r>
    </w:p>
    <w:p w14:paraId="7A9F69B3">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B4.能够对实验结果进行分析和总结，撰写实验报告。</w:t>
      </w:r>
    </w:p>
    <w:p w14:paraId="3DF76608">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B5.能够查阅有机化学相关文献，获取和整理信息。</w:t>
      </w:r>
    </w:p>
    <w:p w14:paraId="54B81AF5">
      <w:pPr>
        <w:adjustRightInd w:val="0"/>
        <w:snapToGrid w:val="0"/>
        <w:spacing w:line="440" w:lineRule="exact"/>
        <w:ind w:firstLine="482" w:firstLineChars="200"/>
        <w:rPr>
          <w:rFonts w:hint="eastAsia" w:asciiTheme="minorEastAsia" w:hAnsiTheme="minorEastAsia" w:cstheme="minorEastAsia"/>
          <w:color w:val="FF0000"/>
          <w:sz w:val="24"/>
        </w:rPr>
      </w:pPr>
      <w:r>
        <w:rPr>
          <w:rFonts w:hint="eastAsia" w:asciiTheme="minorEastAsia" w:hAnsiTheme="minorEastAsia" w:cstheme="minorEastAsia"/>
          <w:b/>
          <w:bCs/>
          <w:sz w:val="24"/>
        </w:rPr>
        <w:t>（三）素质目标</w:t>
      </w:r>
    </w:p>
    <w:p w14:paraId="24E21224">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C1.培养学生严谨的科学态度和实事求是的工作作风。</w:t>
      </w:r>
    </w:p>
    <w:p w14:paraId="7B3A2428">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C2.培养学生团队协作精神和沟通能力。</w:t>
      </w:r>
    </w:p>
    <w:p w14:paraId="270ECB99">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C3.培养学生创新思维和实践能力。</w:t>
      </w:r>
    </w:p>
    <w:p w14:paraId="6292B8B4">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C4.培养学生安全意识和环保意识。</w:t>
      </w:r>
    </w:p>
    <w:p w14:paraId="09A363BC">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（四）思政目标</w:t>
      </w:r>
    </w:p>
    <w:p w14:paraId="1BED70B3">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color w:val="000000" w:themeColor="text1"/>
          <w:sz w:val="24"/>
          <w14:textFill>
            <w14:solidFill>
              <w14:schemeClr w14:val="tx1"/>
            </w14:solidFill>
          </w14:textFill>
        </w:rPr>
        <w:t>D</w:t>
      </w:r>
      <w:r>
        <w:rPr>
          <w:rFonts w:hint="eastAsia" w:asciiTheme="minorEastAsia" w:hAnsiTheme="minorEastAsia" w:cstheme="minorEastAsia"/>
          <w:sz w:val="24"/>
        </w:rPr>
        <w:t>1.职业道德：树立“爱岗敬业、诚实守信、精益求精”的职业理念，遵守行业职业道德规范和岗位行为准则；​</w:t>
      </w:r>
    </w:p>
    <w:p w14:paraId="35E29766">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D2.工匠精神：培育“严谨细致、追求卓越、持之以恒”的工匠精神，杜绝敷衍了事、投机取巧的工作态度；​</w:t>
      </w:r>
    </w:p>
    <w:p w14:paraId="13ADE4D4">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D3.法治意识：增强法治观念，自觉遵守行业相关法律法规和规章制度，做到依法从业、合规操作；​</w:t>
      </w:r>
    </w:p>
    <w:p w14:paraId="24D1C00A">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D4.社会责任：强化“科技报国、服务社会”的责任担当，理解所学专业在国家发展、行业进步中的作用，树立为行业发展和社会建设贡献力量的信念；​</w:t>
      </w:r>
    </w:p>
    <w:p w14:paraId="31FF0FBA">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D5.家国情怀：结合行业发展历程和国家重大工程案例，激发民族自豪感和爱国热情，培养“强国有我”的使命意识；​</w:t>
      </w:r>
    </w:p>
    <w:p w14:paraId="766AF9EC">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D6.创新意识：鼓励突破思维定势，勇于探索新技术、新方法，培养敢为人先、勇于担当的创新精神；​</w:t>
      </w:r>
    </w:p>
    <w:p w14:paraId="227C2449">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D7.生态文明：树立绿色发展理念，在实践操作中注重节能减排、环境保护，践行生态责任。</w:t>
      </w:r>
    </w:p>
    <w:p w14:paraId="24ADC9B1">
      <w:pPr>
        <w:pStyle w:val="3"/>
        <w:bidi w:val="0"/>
        <w:rPr>
          <w:rFonts w:hint="eastAsia"/>
        </w:rPr>
      </w:pPr>
      <w:r>
        <w:rPr>
          <w:rFonts w:hint="eastAsia"/>
        </w:rPr>
        <w:t>五、课程内容和要求</w:t>
      </w:r>
    </w:p>
    <w:tbl>
      <w:tblPr>
        <w:tblStyle w:val="28"/>
        <w:tblpPr w:leftFromText="180" w:rightFromText="180" w:vertAnchor="text" w:tblpXSpec="center" w:tblpY="1"/>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0"/>
        <w:gridCol w:w="2813"/>
        <w:gridCol w:w="903"/>
        <w:gridCol w:w="664"/>
        <w:gridCol w:w="694"/>
        <w:gridCol w:w="694"/>
        <w:gridCol w:w="1007"/>
        <w:gridCol w:w="428"/>
        <w:gridCol w:w="1545"/>
      </w:tblGrid>
      <w:tr w14:paraId="79F7D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558" w:type="pct"/>
            <w:vAlign w:val="center"/>
          </w:tcPr>
          <w:p w14:paraId="5329A2E8">
            <w:pPr>
              <w:keepNext/>
              <w:adjustRightInd w:val="0"/>
              <w:snapToGrid w:val="0"/>
              <w:ind w:left="0" w:leftChars="0" w:right="0" w:rightChars="0" w:firstLine="0" w:firstLineChars="0"/>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学习情境</w:t>
            </w:r>
          </w:p>
          <w:p w14:paraId="7F34EE85">
            <w:pPr>
              <w:keepNext/>
              <w:adjustRightInd w:val="0"/>
              <w:snapToGrid w:val="0"/>
              <w:ind w:left="0" w:leftChars="0" w:right="0" w:rightChars="0" w:firstLine="0" w:firstLineChars="0"/>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（章）</w:t>
            </w:r>
          </w:p>
        </w:tc>
        <w:tc>
          <w:tcPr>
            <w:tcW w:w="1427" w:type="pct"/>
            <w:vAlign w:val="center"/>
          </w:tcPr>
          <w:p w14:paraId="3760C1C2">
            <w:pPr>
              <w:keepNext/>
              <w:adjustRightInd w:val="0"/>
              <w:snapToGrid w:val="0"/>
              <w:ind w:left="0" w:leftChars="0" w:right="0" w:rightChars="0" w:firstLine="0" w:firstLineChars="0"/>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工作任务（节）</w:t>
            </w:r>
          </w:p>
        </w:tc>
        <w:tc>
          <w:tcPr>
            <w:tcW w:w="458" w:type="pct"/>
            <w:vAlign w:val="center"/>
          </w:tcPr>
          <w:p w14:paraId="3349AE52">
            <w:pPr>
              <w:keepNext/>
              <w:adjustRightInd w:val="0"/>
              <w:snapToGrid w:val="0"/>
              <w:ind w:left="0" w:leftChars="0" w:right="0" w:rightChars="0" w:firstLine="0" w:firstLineChars="0"/>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知识点</w:t>
            </w:r>
          </w:p>
          <w:p w14:paraId="0A5237F4">
            <w:pPr>
              <w:keepNext/>
              <w:adjustRightInd w:val="0"/>
              <w:snapToGrid w:val="0"/>
              <w:ind w:left="0" w:leftChars="0" w:right="0" w:rightChars="0" w:firstLine="0" w:firstLineChars="0"/>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(A)</w:t>
            </w:r>
          </w:p>
        </w:tc>
        <w:tc>
          <w:tcPr>
            <w:tcW w:w="337" w:type="pct"/>
            <w:vAlign w:val="center"/>
          </w:tcPr>
          <w:p w14:paraId="34558555">
            <w:pPr>
              <w:keepNext/>
              <w:adjustRightInd w:val="0"/>
              <w:snapToGrid w:val="0"/>
              <w:ind w:left="0" w:leftChars="0" w:right="0" w:rightChars="0" w:firstLine="0" w:firstLineChars="0"/>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技能点</w:t>
            </w:r>
          </w:p>
          <w:p w14:paraId="4E19401D">
            <w:pPr>
              <w:keepNext/>
              <w:adjustRightInd w:val="0"/>
              <w:snapToGrid w:val="0"/>
              <w:ind w:left="0" w:leftChars="0" w:right="0" w:rightChars="0" w:firstLine="0" w:firstLineChars="0"/>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(B)</w:t>
            </w:r>
          </w:p>
        </w:tc>
        <w:tc>
          <w:tcPr>
            <w:tcW w:w="352" w:type="pct"/>
            <w:vAlign w:val="center"/>
          </w:tcPr>
          <w:p w14:paraId="456EEDE4">
            <w:pPr>
              <w:keepNext/>
              <w:adjustRightInd w:val="0"/>
              <w:snapToGrid w:val="0"/>
              <w:ind w:left="0" w:leftChars="0" w:right="0" w:rightChars="0" w:firstLine="0" w:firstLineChars="0"/>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素质目标</w:t>
            </w:r>
          </w:p>
          <w:p w14:paraId="0B6C4E1A">
            <w:pPr>
              <w:keepNext/>
              <w:adjustRightInd w:val="0"/>
              <w:snapToGrid w:val="0"/>
              <w:ind w:left="0" w:leftChars="0" w:right="0" w:rightChars="0" w:firstLine="0" w:firstLineChars="0"/>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(C)</w:t>
            </w:r>
          </w:p>
        </w:tc>
        <w:tc>
          <w:tcPr>
            <w:tcW w:w="352" w:type="pct"/>
            <w:vAlign w:val="center"/>
          </w:tcPr>
          <w:p w14:paraId="17A725E7">
            <w:pPr>
              <w:keepNext/>
              <w:adjustRightInd w:val="0"/>
              <w:snapToGrid w:val="0"/>
              <w:ind w:left="0" w:leftChars="0" w:right="0" w:rightChars="0" w:firstLine="0" w:firstLineChars="0"/>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思政元素</w:t>
            </w:r>
          </w:p>
          <w:p w14:paraId="0FBED232">
            <w:pPr>
              <w:keepNext/>
              <w:adjustRightInd w:val="0"/>
              <w:snapToGrid w:val="0"/>
              <w:ind w:left="0" w:leftChars="0" w:right="0" w:rightChars="0" w:firstLine="0" w:firstLineChars="0"/>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(D)</w:t>
            </w:r>
          </w:p>
        </w:tc>
        <w:tc>
          <w:tcPr>
            <w:tcW w:w="511" w:type="pct"/>
            <w:vAlign w:val="center"/>
          </w:tcPr>
          <w:p w14:paraId="0DC03D9E">
            <w:pPr>
              <w:keepNext/>
              <w:adjustRightInd w:val="0"/>
              <w:snapToGrid w:val="0"/>
              <w:ind w:left="0" w:leftChars="0" w:right="0" w:rightChars="0" w:firstLine="0" w:firstLineChars="0"/>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对应培养规格支撑要点</w:t>
            </w:r>
          </w:p>
        </w:tc>
        <w:tc>
          <w:tcPr>
            <w:tcW w:w="217" w:type="pct"/>
            <w:vAlign w:val="center"/>
          </w:tcPr>
          <w:p w14:paraId="07579D8E">
            <w:pPr>
              <w:keepNext/>
              <w:adjustRightInd w:val="0"/>
              <w:snapToGrid w:val="0"/>
              <w:ind w:left="0" w:leftChars="0" w:right="0" w:rightChars="0" w:firstLine="0" w:firstLineChars="0"/>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学时</w:t>
            </w:r>
          </w:p>
        </w:tc>
        <w:tc>
          <w:tcPr>
            <w:tcW w:w="783" w:type="pct"/>
            <w:vAlign w:val="center"/>
          </w:tcPr>
          <w:p w14:paraId="5A0379ED">
            <w:pPr>
              <w:keepNext/>
              <w:adjustRightInd w:val="0"/>
              <w:snapToGrid w:val="0"/>
              <w:ind w:left="0" w:leftChars="0" w:right="0" w:rightChars="0" w:firstLine="0" w:firstLineChars="0"/>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备注</w:t>
            </w:r>
          </w:p>
        </w:tc>
      </w:tr>
      <w:tr w14:paraId="6353C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8" w:type="pct"/>
            <w:vAlign w:val="center"/>
          </w:tcPr>
          <w:p w14:paraId="75F5C8EB">
            <w:pPr>
              <w:keepNext/>
              <w:adjustRightInd w:val="0"/>
              <w:snapToGrid w:val="0"/>
              <w:ind w:left="0" w:leftChars="0" w:right="0" w:rightChars="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第一章绪论</w:t>
            </w:r>
          </w:p>
        </w:tc>
        <w:tc>
          <w:tcPr>
            <w:tcW w:w="1427" w:type="pct"/>
            <w:vAlign w:val="center"/>
          </w:tcPr>
          <w:p w14:paraId="1EF1AB00">
            <w:pPr>
              <w:keepNext/>
              <w:adjustRightInd w:val="0"/>
              <w:snapToGrid w:val="0"/>
              <w:ind w:left="0" w:leftChars="0" w:right="0" w:rightChars="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1-1有机化学与有机化合物；1-2有机物的特点；1-3共价键；1-4有机酸碱的概念；1-5有机物的分类；</w:t>
            </w:r>
          </w:p>
        </w:tc>
        <w:tc>
          <w:tcPr>
            <w:tcW w:w="458" w:type="pct"/>
            <w:vAlign w:val="center"/>
          </w:tcPr>
          <w:p w14:paraId="6FAE82A3">
            <w:pPr>
              <w:keepNext/>
              <w:adjustRightInd w:val="0"/>
              <w:snapToGrid w:val="0"/>
              <w:ind w:left="0" w:leftChars="0" w:right="0" w:righ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A1、A2</w:t>
            </w:r>
          </w:p>
        </w:tc>
        <w:tc>
          <w:tcPr>
            <w:tcW w:w="337" w:type="pct"/>
            <w:vAlign w:val="center"/>
          </w:tcPr>
          <w:p w14:paraId="61993287">
            <w:pPr>
              <w:keepNext/>
              <w:adjustRightInd w:val="0"/>
              <w:snapToGrid w:val="0"/>
              <w:ind w:left="0" w:leftChars="0" w:right="0" w:righ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B1、B2</w:t>
            </w:r>
          </w:p>
        </w:tc>
        <w:tc>
          <w:tcPr>
            <w:tcW w:w="352" w:type="pct"/>
            <w:vAlign w:val="center"/>
          </w:tcPr>
          <w:p w14:paraId="11D59058">
            <w:pPr>
              <w:keepNext/>
              <w:adjustRightInd w:val="0"/>
              <w:snapToGrid w:val="0"/>
              <w:jc w:val="center"/>
              <w:rPr>
                <w:rFonts w:hint="eastAsia" w:ascii="宋体" w:eastAsia="宋体" w:hAnsiTheme="minorEastAsia" w:cstheme="minorEastAsia"/>
                <w:color w:val="000000" w:themeColor="text1"/>
                <w:kern w:val="0"/>
                <w:sz w:val="21"/>
                <w:szCs w:val="21"/>
                <w14:textFill>
                  <w14:solidFill>
                    <w14:schemeClr w14:val="tx1"/>
                  </w14:solidFill>
                </w14:textFill>
              </w:rPr>
            </w:pPr>
            <w:r>
              <w:rPr>
                <w:rFonts w:hint="eastAsia" w:ascii="宋体" w:eastAsia="宋体" w:hAnsiTheme="minorEastAsia" w:cstheme="minorEastAsia"/>
                <w:color w:val="000000" w:themeColor="text1"/>
                <w:kern w:val="0"/>
                <w:sz w:val="21"/>
                <w:szCs w:val="21"/>
                <w14:textFill>
                  <w14:solidFill>
                    <w14:schemeClr w14:val="tx1"/>
                  </w14:solidFill>
                </w14:textFill>
              </w:rPr>
              <w:t>C1、C2、C3</w:t>
            </w:r>
          </w:p>
        </w:tc>
        <w:tc>
          <w:tcPr>
            <w:tcW w:w="352" w:type="pct"/>
            <w:vAlign w:val="center"/>
          </w:tcPr>
          <w:p w14:paraId="29F76D5F">
            <w:pPr>
              <w:keepNext/>
              <w:adjustRightInd w:val="0"/>
              <w:snapToGrid w:val="0"/>
              <w:ind w:left="0" w:leftChars="0" w:right="0" w:rightChars="0" w:firstLine="0" w:firstLineChars="0"/>
              <w:jc w:val="left"/>
              <w:rPr>
                <w:rFonts w:hint="eastAsia" w:ascii="宋体" w:eastAsia="宋体" w:hAnsiTheme="minorEastAsia" w:cstheme="minorEastAsia"/>
                <w:color w:val="000000" w:themeColor="text1"/>
                <w:kern w:val="0"/>
                <w:sz w:val="21"/>
                <w:szCs w:val="21"/>
                <w14:textFill>
                  <w14:solidFill>
                    <w14:schemeClr w14:val="tx1"/>
                  </w14:solidFill>
                </w14:textFill>
              </w:rPr>
            </w:pPr>
            <w:r>
              <w:rPr>
                <w:rFonts w:hint="eastAsia" w:ascii="宋体" w:eastAsia="宋体" w:hAnsiTheme="minorEastAsia" w:cstheme="minorEastAsia"/>
                <w:color w:val="000000" w:themeColor="text1"/>
                <w:kern w:val="0"/>
                <w:sz w:val="21"/>
                <w:szCs w:val="21"/>
                <w14:textFill>
                  <w14:solidFill>
                    <w14:schemeClr w14:val="tx1"/>
                  </w14:solidFill>
                </w14:textFill>
              </w:rPr>
              <w:t>D1、D2</w:t>
            </w:r>
          </w:p>
        </w:tc>
        <w:tc>
          <w:tcPr>
            <w:tcW w:w="511" w:type="pct"/>
            <w:vAlign w:val="center"/>
          </w:tcPr>
          <w:p w14:paraId="244BB393">
            <w:pPr>
              <w:keepNext/>
              <w:adjustRightInd w:val="0"/>
              <w:snapToGrid w:val="0"/>
              <w:ind w:left="0" w:leftChars="0" w:right="0" w:rightChars="0" w:firstLine="0" w:firstLineChars="0"/>
              <w:jc w:val="left"/>
              <w:rPr>
                <w:rFonts w:hint="eastAsia" w:ascii="宋体" w:eastAsia="宋体" w:hAnsiTheme="minorEastAsia" w:cstheme="minorEastAsia"/>
                <w:color w:val="000000" w:themeColor="text1"/>
                <w:kern w:val="0"/>
                <w:sz w:val="21"/>
                <w:szCs w:val="21"/>
                <w14:textFill>
                  <w14:solidFill>
                    <w14:schemeClr w14:val="tx1"/>
                  </w14:solidFill>
                </w14:textFill>
              </w:rPr>
            </w:pPr>
            <w:r>
              <w:rPr>
                <w:rFonts w:hint="eastAsia" w:ascii="宋体" w:eastAsia="宋体" w:hAnsiTheme="minorEastAsia" w:cstheme="minorEastAsia"/>
                <w:color w:val="000000" w:themeColor="text1"/>
                <w:kern w:val="0"/>
                <w:sz w:val="21"/>
                <w:szCs w:val="21"/>
                <w14:textFill>
                  <w14:solidFill>
                    <w14:schemeClr w14:val="tx1"/>
                  </w14:solidFill>
                </w14:textFill>
              </w:rPr>
              <w:t>素质目标1、2、4、7</w:t>
            </w:r>
          </w:p>
          <w:p w14:paraId="358E7A97">
            <w:pPr>
              <w:keepNext/>
              <w:adjustRightInd w:val="0"/>
              <w:snapToGrid w:val="0"/>
              <w:ind w:left="0" w:leftChars="0" w:right="0" w:rightChars="0" w:firstLine="0" w:firstLineChars="0"/>
              <w:jc w:val="left"/>
              <w:rPr>
                <w:rFonts w:hint="eastAsia" w:ascii="宋体" w:eastAsia="宋体" w:hAnsiTheme="minorEastAsia" w:cstheme="minorEastAsia"/>
                <w:color w:val="000000" w:themeColor="text1"/>
                <w:kern w:val="0"/>
                <w:sz w:val="21"/>
                <w:szCs w:val="21"/>
                <w14:textFill>
                  <w14:solidFill>
                    <w14:schemeClr w14:val="tx1"/>
                  </w14:solidFill>
                </w14:textFill>
              </w:rPr>
            </w:pPr>
            <w:r>
              <w:rPr>
                <w:rFonts w:hint="eastAsia" w:ascii="宋体" w:eastAsia="宋体" w:hAnsiTheme="minorEastAsia" w:cstheme="minorEastAsia"/>
                <w:color w:val="000000" w:themeColor="text1"/>
                <w:kern w:val="0"/>
                <w:sz w:val="21"/>
                <w:szCs w:val="21"/>
                <w14:textFill>
                  <w14:solidFill>
                    <w14:schemeClr w14:val="tx1"/>
                  </w14:solidFill>
                </w14:textFill>
              </w:rPr>
              <w:t>知识目标1、2、3</w:t>
            </w:r>
          </w:p>
          <w:p w14:paraId="25499EAB">
            <w:pPr>
              <w:keepNext/>
              <w:adjustRightInd w:val="0"/>
              <w:snapToGrid w:val="0"/>
              <w:ind w:left="0" w:leftChars="0" w:right="0" w:rightChars="0" w:firstLine="0" w:firstLineChars="0"/>
              <w:jc w:val="left"/>
              <w:rPr>
                <w:rFonts w:hint="eastAsia" w:ascii="宋体" w:hAnsi="宋体" w:eastAsia="宋体" w:cs="宋体"/>
                <w:kern w:val="0"/>
                <w:sz w:val="21"/>
                <w:szCs w:val="21"/>
                <w:highlight w:val="yellow"/>
              </w:rPr>
            </w:pPr>
            <w:r>
              <w:rPr>
                <w:rFonts w:hint="eastAsia" w:ascii="宋体" w:eastAsia="宋体" w:hAnsiTheme="minorEastAsia" w:cstheme="minorEastAsia"/>
                <w:color w:val="000000" w:themeColor="text1"/>
                <w:kern w:val="0"/>
                <w:sz w:val="21"/>
                <w:szCs w:val="21"/>
                <w14:textFill>
                  <w14:solidFill>
                    <w14:schemeClr w14:val="tx1"/>
                  </w14:solidFill>
                </w14:textFill>
              </w:rPr>
              <w:t>能力目标1、2</w:t>
            </w:r>
          </w:p>
        </w:tc>
        <w:tc>
          <w:tcPr>
            <w:tcW w:w="217" w:type="pct"/>
            <w:vAlign w:val="center"/>
          </w:tcPr>
          <w:p w14:paraId="51E79018">
            <w:pPr>
              <w:keepNext/>
              <w:adjustRightInd w:val="0"/>
              <w:snapToGrid w:val="0"/>
              <w:ind w:left="0" w:leftChars="0" w:right="0" w:rightChars="0"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783" w:type="pct"/>
            <w:vAlign w:val="center"/>
          </w:tcPr>
          <w:p w14:paraId="28107EA0">
            <w:pPr>
              <w:keepNext/>
              <w:adjustRightInd w:val="0"/>
              <w:snapToGrid w:val="0"/>
              <w:ind w:left="0" w:leftChars="0" w:right="0" w:rightChars="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核心内容：有机化学与有机化合物的特点。</w:t>
            </w:r>
          </w:p>
          <w:p w14:paraId="5BF30A01">
            <w:pPr>
              <w:keepNext/>
              <w:adjustRightInd w:val="0"/>
              <w:snapToGrid w:val="0"/>
              <w:ind w:left="0" w:leftChars="0" w:right="0" w:rightChars="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重点内容：有机酸碱的概念。</w:t>
            </w:r>
          </w:p>
          <w:p w14:paraId="78F02E56">
            <w:pPr>
              <w:keepNext/>
              <w:adjustRightInd w:val="0"/>
              <w:snapToGrid w:val="0"/>
              <w:ind w:left="0" w:leftChars="0" w:right="0" w:rightChars="0" w:firstLine="0" w:firstLineChars="0"/>
              <w:jc w:val="center"/>
              <w:rPr>
                <w:rFonts w:hint="eastAsia" w:ascii="宋体" w:hAnsi="宋体" w:eastAsia="宋体" w:cs="宋体"/>
                <w:kern w:val="0"/>
                <w:sz w:val="21"/>
                <w:szCs w:val="21"/>
                <w:highlight w:val="yellow"/>
              </w:rPr>
            </w:pPr>
            <w:r>
              <w:rPr>
                <w:rFonts w:hint="eastAsia" w:ascii="宋体" w:hAnsi="宋体" w:eastAsia="宋体" w:cs="宋体"/>
                <w:color w:val="000000" w:themeColor="text1"/>
                <w:kern w:val="0"/>
                <w:sz w:val="21"/>
                <w:szCs w:val="21"/>
                <w14:textFill>
                  <w14:solidFill>
                    <w14:schemeClr w14:val="tx1"/>
                  </w14:solidFill>
                </w14:textFill>
              </w:rPr>
              <w:t>拓展内容：有机物的分类。</w:t>
            </w:r>
          </w:p>
        </w:tc>
      </w:tr>
      <w:tr w14:paraId="6B260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8" w:type="pct"/>
            <w:vAlign w:val="center"/>
          </w:tcPr>
          <w:p w14:paraId="2FF2C09E">
            <w:pPr>
              <w:keepNext/>
              <w:adjustRightInd w:val="0"/>
              <w:snapToGrid w:val="0"/>
              <w:ind w:left="0" w:leftChars="0" w:right="0" w:rightChars="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第二章烷烃</w:t>
            </w:r>
          </w:p>
        </w:tc>
        <w:tc>
          <w:tcPr>
            <w:tcW w:w="1427" w:type="pct"/>
            <w:vAlign w:val="center"/>
          </w:tcPr>
          <w:p w14:paraId="37F9D671">
            <w:pPr>
              <w:keepNext/>
              <w:adjustRightInd w:val="0"/>
              <w:snapToGrid w:val="0"/>
              <w:ind w:left="0" w:leftChars="0" w:right="0" w:rightChars="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2-1烷烃的通式、同系列和构造异构；2-2烷烃的结构；2-3烷烃的命名；2-4烷烃的物理性质；2-5烷烃的化学性质；2-6烷烃的来源与用途</w:t>
            </w:r>
          </w:p>
        </w:tc>
        <w:tc>
          <w:tcPr>
            <w:tcW w:w="458" w:type="pct"/>
            <w:vAlign w:val="center"/>
          </w:tcPr>
          <w:p w14:paraId="4E33FE49">
            <w:pPr>
              <w:keepNext/>
              <w:adjustRightInd w:val="0"/>
              <w:snapToGrid w:val="0"/>
              <w:ind w:left="0" w:leftChars="0" w:right="0" w:righ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A1、A2</w:t>
            </w:r>
          </w:p>
        </w:tc>
        <w:tc>
          <w:tcPr>
            <w:tcW w:w="337" w:type="pct"/>
            <w:vAlign w:val="center"/>
          </w:tcPr>
          <w:p w14:paraId="7AA22728">
            <w:pPr>
              <w:keepNext/>
              <w:adjustRightInd w:val="0"/>
              <w:snapToGrid w:val="0"/>
              <w:ind w:left="0" w:leftChars="0" w:right="0" w:righ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B1、B2</w:t>
            </w:r>
          </w:p>
        </w:tc>
        <w:tc>
          <w:tcPr>
            <w:tcW w:w="352" w:type="pct"/>
            <w:vAlign w:val="center"/>
          </w:tcPr>
          <w:p w14:paraId="53A282A7">
            <w:pPr>
              <w:keepNext/>
              <w:adjustRightInd w:val="0"/>
              <w:snapToGrid w:val="0"/>
              <w:ind w:left="0" w:leftChars="0" w:right="0" w:rightChars="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eastAsia="宋体" w:hAnsiTheme="minorEastAsia" w:cstheme="minorEastAsia"/>
                <w:color w:val="000000" w:themeColor="text1"/>
                <w:kern w:val="0"/>
                <w:sz w:val="21"/>
                <w:szCs w:val="21"/>
                <w14:textFill>
                  <w14:solidFill>
                    <w14:schemeClr w14:val="tx1"/>
                  </w14:solidFill>
                </w14:textFill>
              </w:rPr>
              <w:t>C1、C2、C3</w:t>
            </w:r>
          </w:p>
        </w:tc>
        <w:tc>
          <w:tcPr>
            <w:tcW w:w="352" w:type="pct"/>
            <w:vAlign w:val="center"/>
          </w:tcPr>
          <w:p w14:paraId="015E3CC0">
            <w:pPr>
              <w:keepNext/>
              <w:adjustRightInd w:val="0"/>
              <w:snapToGrid w:val="0"/>
              <w:ind w:left="0" w:leftChars="0" w:right="0" w:rightChars="0" w:firstLine="0" w:firstLineChars="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eastAsia="宋体" w:hAnsiTheme="minorEastAsia" w:cstheme="minorEastAsia"/>
                <w:color w:val="000000" w:themeColor="text1"/>
                <w:kern w:val="0"/>
                <w:sz w:val="21"/>
                <w:szCs w:val="21"/>
                <w14:textFill>
                  <w14:solidFill>
                    <w14:schemeClr w14:val="tx1"/>
                  </w14:solidFill>
                </w14:textFill>
              </w:rPr>
              <w:t>D1、D2</w:t>
            </w:r>
          </w:p>
        </w:tc>
        <w:tc>
          <w:tcPr>
            <w:tcW w:w="511" w:type="pct"/>
            <w:vAlign w:val="center"/>
          </w:tcPr>
          <w:p w14:paraId="7D511E09">
            <w:pPr>
              <w:keepNext/>
              <w:adjustRightInd w:val="0"/>
              <w:snapToGrid w:val="0"/>
              <w:ind w:left="0" w:leftChars="0" w:right="0" w:rightChars="0" w:firstLine="0" w:firstLineChars="0"/>
              <w:jc w:val="left"/>
              <w:rPr>
                <w:rFonts w:hint="eastAsia" w:ascii="宋体" w:eastAsia="宋体" w:hAnsiTheme="minorEastAsia" w:cstheme="minorEastAsia"/>
                <w:color w:val="000000" w:themeColor="text1"/>
                <w:kern w:val="0"/>
                <w:sz w:val="21"/>
                <w:szCs w:val="21"/>
                <w14:textFill>
                  <w14:solidFill>
                    <w14:schemeClr w14:val="tx1"/>
                  </w14:solidFill>
                </w14:textFill>
              </w:rPr>
            </w:pPr>
            <w:r>
              <w:rPr>
                <w:rFonts w:hint="eastAsia" w:ascii="宋体" w:eastAsia="宋体" w:hAnsiTheme="minorEastAsia" w:cstheme="minorEastAsia"/>
                <w:color w:val="000000" w:themeColor="text1"/>
                <w:kern w:val="0"/>
                <w:sz w:val="21"/>
                <w:szCs w:val="21"/>
                <w14:textFill>
                  <w14:solidFill>
                    <w14:schemeClr w14:val="tx1"/>
                  </w14:solidFill>
                </w14:textFill>
              </w:rPr>
              <w:t>素质目标1、2、4、7</w:t>
            </w:r>
          </w:p>
          <w:p w14:paraId="6994B83E">
            <w:pPr>
              <w:keepNext/>
              <w:adjustRightInd w:val="0"/>
              <w:snapToGrid w:val="0"/>
              <w:ind w:left="0" w:leftChars="0" w:right="0" w:rightChars="0" w:firstLine="0" w:firstLineChars="0"/>
              <w:jc w:val="left"/>
              <w:rPr>
                <w:rFonts w:hint="eastAsia" w:ascii="宋体" w:eastAsia="宋体" w:hAnsiTheme="minorEastAsia" w:cstheme="minorEastAsia"/>
                <w:color w:val="000000" w:themeColor="text1"/>
                <w:kern w:val="0"/>
                <w:sz w:val="21"/>
                <w:szCs w:val="21"/>
                <w14:textFill>
                  <w14:solidFill>
                    <w14:schemeClr w14:val="tx1"/>
                  </w14:solidFill>
                </w14:textFill>
              </w:rPr>
            </w:pPr>
            <w:r>
              <w:rPr>
                <w:rFonts w:hint="eastAsia" w:ascii="宋体" w:eastAsia="宋体" w:hAnsiTheme="minorEastAsia" w:cstheme="minorEastAsia"/>
                <w:color w:val="000000" w:themeColor="text1"/>
                <w:kern w:val="0"/>
                <w:sz w:val="21"/>
                <w:szCs w:val="21"/>
                <w14:textFill>
                  <w14:solidFill>
                    <w14:schemeClr w14:val="tx1"/>
                  </w14:solidFill>
                </w14:textFill>
              </w:rPr>
              <w:t>知识目标1、2、3</w:t>
            </w:r>
          </w:p>
          <w:p w14:paraId="1FB7430A">
            <w:pPr>
              <w:keepNext/>
              <w:adjustRightInd w:val="0"/>
              <w:snapToGrid w:val="0"/>
              <w:ind w:left="0" w:leftChars="0" w:right="0" w:rightChars="0" w:firstLine="0" w:firstLineChars="0"/>
              <w:jc w:val="left"/>
              <w:rPr>
                <w:rFonts w:hint="eastAsia" w:ascii="宋体" w:hAnsi="宋体" w:eastAsia="宋体" w:cs="宋体"/>
                <w:kern w:val="0"/>
                <w:sz w:val="21"/>
                <w:szCs w:val="21"/>
                <w:highlight w:val="yellow"/>
              </w:rPr>
            </w:pPr>
            <w:r>
              <w:rPr>
                <w:rFonts w:hint="eastAsia" w:ascii="宋体" w:eastAsia="宋体" w:hAnsiTheme="minorEastAsia" w:cstheme="minorEastAsia"/>
                <w:color w:val="000000" w:themeColor="text1"/>
                <w:kern w:val="0"/>
                <w:sz w:val="21"/>
                <w:szCs w:val="21"/>
                <w14:textFill>
                  <w14:solidFill>
                    <w14:schemeClr w14:val="tx1"/>
                  </w14:solidFill>
                </w14:textFill>
              </w:rPr>
              <w:t>能力目标1、2</w:t>
            </w:r>
          </w:p>
        </w:tc>
        <w:tc>
          <w:tcPr>
            <w:tcW w:w="217" w:type="pct"/>
            <w:vAlign w:val="center"/>
          </w:tcPr>
          <w:p w14:paraId="4342AF87">
            <w:pPr>
              <w:keepNext/>
              <w:adjustRightInd w:val="0"/>
              <w:snapToGrid w:val="0"/>
              <w:ind w:left="0" w:leftChars="0" w:right="0" w:rightChars="0"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783" w:type="pct"/>
            <w:vAlign w:val="center"/>
          </w:tcPr>
          <w:p w14:paraId="24437D7F">
            <w:pPr>
              <w:keepNext/>
              <w:adjustRightInd w:val="0"/>
              <w:snapToGrid w:val="0"/>
              <w:ind w:left="0" w:leftChars="0" w:right="0" w:rightChars="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核心内容：烷烃的通式、同系列和构造异构</w:t>
            </w:r>
          </w:p>
          <w:p w14:paraId="52065F91">
            <w:pPr>
              <w:keepNext/>
              <w:adjustRightInd w:val="0"/>
              <w:snapToGrid w:val="0"/>
              <w:ind w:left="0" w:leftChars="0" w:right="0" w:rightChars="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重点内容：烷烃的结构和命名。</w:t>
            </w:r>
          </w:p>
          <w:p w14:paraId="5F51E080">
            <w:pPr>
              <w:keepNext/>
              <w:adjustRightInd w:val="0"/>
              <w:snapToGrid w:val="0"/>
              <w:ind w:left="0" w:leftChars="0" w:right="0" w:rightChars="0" w:firstLine="0" w:firstLineChars="0"/>
              <w:jc w:val="center"/>
              <w:rPr>
                <w:rFonts w:hint="eastAsia" w:ascii="宋体" w:hAnsi="宋体" w:eastAsia="宋体" w:cs="宋体"/>
                <w:kern w:val="0"/>
                <w:sz w:val="21"/>
                <w:szCs w:val="21"/>
                <w:highlight w:val="yellow"/>
              </w:rPr>
            </w:pPr>
            <w:r>
              <w:rPr>
                <w:rFonts w:hint="eastAsia" w:ascii="宋体" w:hAnsi="宋体" w:eastAsia="宋体" w:cs="宋体"/>
                <w:color w:val="000000" w:themeColor="text1"/>
                <w:kern w:val="0"/>
                <w:sz w:val="21"/>
                <w:szCs w:val="21"/>
                <w14:textFill>
                  <w14:solidFill>
                    <w14:schemeClr w14:val="tx1"/>
                  </w14:solidFill>
                </w14:textFill>
              </w:rPr>
              <w:t>拓展内容：烷烃的化学性质。</w:t>
            </w:r>
          </w:p>
        </w:tc>
      </w:tr>
      <w:tr w14:paraId="5B483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8" w:type="pct"/>
            <w:vAlign w:val="center"/>
          </w:tcPr>
          <w:p w14:paraId="0C627AAA">
            <w:pPr>
              <w:keepNext/>
              <w:adjustRightInd w:val="0"/>
              <w:snapToGrid w:val="0"/>
              <w:ind w:left="0" w:leftChars="0" w:right="0" w:rightChars="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第三章烯烃和二烯烃</w:t>
            </w:r>
          </w:p>
        </w:tc>
        <w:tc>
          <w:tcPr>
            <w:tcW w:w="1427" w:type="pct"/>
            <w:vAlign w:val="center"/>
          </w:tcPr>
          <w:p w14:paraId="6141F557">
            <w:pPr>
              <w:keepNext/>
              <w:adjustRightInd w:val="0"/>
              <w:snapToGrid w:val="0"/>
              <w:ind w:left="0" w:leftChars="0" w:right="0" w:rightChars="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3-1烯烃</w:t>
            </w:r>
          </w:p>
          <w:p w14:paraId="58C86158">
            <w:pPr>
              <w:keepNext/>
              <w:adjustRightInd w:val="0"/>
              <w:snapToGrid w:val="0"/>
              <w:ind w:left="0" w:leftChars="0" w:right="0" w:rightChars="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ascii="宋体" w:hAnsi="宋体" w:eastAsia="宋体" w:cs="宋体"/>
                <w:color w:val="000000" w:themeColor="text1"/>
                <w:kern w:val="0"/>
                <w:sz w:val="21"/>
                <w:szCs w:val="21"/>
                <w14:textFill>
                  <w14:solidFill>
                    <w14:schemeClr w14:val="tx1"/>
                  </w14:solidFill>
                </w14:textFill>
              </w:rPr>
              <w:t>3-2二烯烃</w:t>
            </w:r>
          </w:p>
        </w:tc>
        <w:tc>
          <w:tcPr>
            <w:tcW w:w="458" w:type="pct"/>
            <w:vAlign w:val="center"/>
          </w:tcPr>
          <w:p w14:paraId="2990EEB4">
            <w:pPr>
              <w:keepNext/>
              <w:adjustRightInd w:val="0"/>
              <w:snapToGrid w:val="0"/>
              <w:ind w:left="0" w:leftChars="0" w:right="0" w:righ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A1、A2</w:t>
            </w:r>
          </w:p>
        </w:tc>
        <w:tc>
          <w:tcPr>
            <w:tcW w:w="337" w:type="pct"/>
            <w:vAlign w:val="center"/>
          </w:tcPr>
          <w:p w14:paraId="33EF0AF8">
            <w:pPr>
              <w:keepNext/>
              <w:adjustRightInd w:val="0"/>
              <w:snapToGrid w:val="0"/>
              <w:ind w:left="0" w:leftChars="0" w:right="0" w:righ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B1、B2</w:t>
            </w:r>
          </w:p>
        </w:tc>
        <w:tc>
          <w:tcPr>
            <w:tcW w:w="352" w:type="pct"/>
            <w:vAlign w:val="center"/>
          </w:tcPr>
          <w:p w14:paraId="0D4DA5C9">
            <w:pPr>
              <w:keepNext/>
              <w:adjustRightInd w:val="0"/>
              <w:snapToGrid w:val="0"/>
              <w:ind w:left="0" w:leftChars="0" w:right="0" w:rightChars="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eastAsia="宋体" w:hAnsiTheme="minorEastAsia" w:cstheme="minorEastAsia"/>
                <w:color w:val="000000" w:themeColor="text1"/>
                <w:kern w:val="0"/>
                <w:sz w:val="21"/>
                <w:szCs w:val="21"/>
                <w14:textFill>
                  <w14:solidFill>
                    <w14:schemeClr w14:val="tx1"/>
                  </w14:solidFill>
                </w14:textFill>
              </w:rPr>
              <w:t>C1、C2、C3</w:t>
            </w:r>
          </w:p>
        </w:tc>
        <w:tc>
          <w:tcPr>
            <w:tcW w:w="352" w:type="pct"/>
            <w:vAlign w:val="center"/>
          </w:tcPr>
          <w:p w14:paraId="51FD9C77">
            <w:pPr>
              <w:keepNext/>
              <w:adjustRightInd w:val="0"/>
              <w:snapToGrid w:val="0"/>
              <w:ind w:left="0" w:leftChars="0" w:right="0" w:rightChars="0" w:firstLine="0" w:firstLineChars="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eastAsia="宋体" w:hAnsiTheme="minorEastAsia" w:cstheme="minorEastAsia"/>
                <w:color w:val="000000" w:themeColor="text1"/>
                <w:kern w:val="0"/>
                <w:sz w:val="21"/>
                <w:szCs w:val="21"/>
                <w14:textFill>
                  <w14:solidFill>
                    <w14:schemeClr w14:val="tx1"/>
                  </w14:solidFill>
                </w14:textFill>
              </w:rPr>
              <w:t>D1、D2</w:t>
            </w:r>
          </w:p>
        </w:tc>
        <w:tc>
          <w:tcPr>
            <w:tcW w:w="511" w:type="pct"/>
            <w:vAlign w:val="center"/>
          </w:tcPr>
          <w:p w14:paraId="39F6BEED">
            <w:pPr>
              <w:keepNext/>
              <w:adjustRightInd w:val="0"/>
              <w:snapToGrid w:val="0"/>
              <w:ind w:left="0" w:leftChars="0" w:right="0" w:rightChars="0" w:firstLine="0" w:firstLineChars="0"/>
              <w:jc w:val="left"/>
              <w:rPr>
                <w:rFonts w:hint="eastAsia" w:ascii="宋体" w:eastAsia="宋体" w:hAnsiTheme="minorEastAsia" w:cstheme="minorEastAsia"/>
                <w:color w:val="000000" w:themeColor="text1"/>
                <w:kern w:val="0"/>
                <w:sz w:val="21"/>
                <w:szCs w:val="21"/>
                <w14:textFill>
                  <w14:solidFill>
                    <w14:schemeClr w14:val="tx1"/>
                  </w14:solidFill>
                </w14:textFill>
              </w:rPr>
            </w:pPr>
            <w:r>
              <w:rPr>
                <w:rFonts w:hint="eastAsia" w:ascii="宋体" w:eastAsia="宋体" w:hAnsiTheme="minorEastAsia" w:cstheme="minorEastAsia"/>
                <w:color w:val="000000" w:themeColor="text1"/>
                <w:kern w:val="0"/>
                <w:sz w:val="21"/>
                <w:szCs w:val="21"/>
                <w14:textFill>
                  <w14:solidFill>
                    <w14:schemeClr w14:val="tx1"/>
                  </w14:solidFill>
                </w14:textFill>
              </w:rPr>
              <w:t>素质目标1、2、4、7</w:t>
            </w:r>
          </w:p>
          <w:p w14:paraId="6DE56928">
            <w:pPr>
              <w:keepNext/>
              <w:adjustRightInd w:val="0"/>
              <w:snapToGrid w:val="0"/>
              <w:ind w:left="0" w:leftChars="0" w:right="0" w:rightChars="0" w:firstLine="0" w:firstLineChars="0"/>
              <w:jc w:val="left"/>
              <w:rPr>
                <w:rFonts w:hint="eastAsia" w:ascii="宋体" w:eastAsia="宋体" w:hAnsiTheme="minorEastAsia" w:cstheme="minorEastAsia"/>
                <w:color w:val="000000" w:themeColor="text1"/>
                <w:kern w:val="0"/>
                <w:sz w:val="21"/>
                <w:szCs w:val="21"/>
                <w14:textFill>
                  <w14:solidFill>
                    <w14:schemeClr w14:val="tx1"/>
                  </w14:solidFill>
                </w14:textFill>
              </w:rPr>
            </w:pPr>
            <w:r>
              <w:rPr>
                <w:rFonts w:hint="eastAsia" w:ascii="宋体" w:eastAsia="宋体" w:hAnsiTheme="minorEastAsia" w:cstheme="minorEastAsia"/>
                <w:color w:val="000000" w:themeColor="text1"/>
                <w:kern w:val="0"/>
                <w:sz w:val="21"/>
                <w:szCs w:val="21"/>
                <w14:textFill>
                  <w14:solidFill>
                    <w14:schemeClr w14:val="tx1"/>
                  </w14:solidFill>
                </w14:textFill>
              </w:rPr>
              <w:t>知识目标1、2、3</w:t>
            </w:r>
          </w:p>
          <w:p w14:paraId="35517BC0">
            <w:pPr>
              <w:keepNext/>
              <w:adjustRightInd w:val="0"/>
              <w:snapToGrid w:val="0"/>
              <w:ind w:left="0" w:leftChars="0" w:right="0" w:rightChars="0" w:firstLine="0" w:firstLineChars="0"/>
              <w:jc w:val="left"/>
              <w:rPr>
                <w:rFonts w:hint="eastAsia" w:ascii="宋体" w:hAnsi="宋体" w:eastAsia="宋体" w:cs="宋体"/>
                <w:kern w:val="0"/>
                <w:sz w:val="21"/>
                <w:szCs w:val="21"/>
                <w:highlight w:val="yellow"/>
              </w:rPr>
            </w:pPr>
            <w:r>
              <w:rPr>
                <w:rFonts w:hint="eastAsia" w:ascii="宋体" w:eastAsia="宋体" w:hAnsiTheme="minorEastAsia" w:cstheme="minorEastAsia"/>
                <w:color w:val="000000" w:themeColor="text1"/>
                <w:kern w:val="0"/>
                <w:sz w:val="21"/>
                <w:szCs w:val="21"/>
                <w14:textFill>
                  <w14:solidFill>
                    <w14:schemeClr w14:val="tx1"/>
                  </w14:solidFill>
                </w14:textFill>
              </w:rPr>
              <w:t>能力目标1、2</w:t>
            </w:r>
          </w:p>
        </w:tc>
        <w:tc>
          <w:tcPr>
            <w:tcW w:w="217" w:type="pct"/>
            <w:vAlign w:val="center"/>
          </w:tcPr>
          <w:p w14:paraId="4BA6CF2A">
            <w:pPr>
              <w:keepNext/>
              <w:adjustRightInd w:val="0"/>
              <w:snapToGrid w:val="0"/>
              <w:ind w:left="0" w:leftChars="0" w:right="0" w:rightChars="0"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783" w:type="pct"/>
            <w:vAlign w:val="center"/>
          </w:tcPr>
          <w:p w14:paraId="5A92F0B4">
            <w:pPr>
              <w:keepNext/>
              <w:adjustRightInd w:val="0"/>
              <w:snapToGrid w:val="0"/>
              <w:ind w:left="0" w:leftChars="0" w:right="0" w:rightChars="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核心内容：共轭二烯烃的结构。</w:t>
            </w:r>
          </w:p>
          <w:p w14:paraId="05D63CC5">
            <w:pPr>
              <w:keepNext/>
              <w:adjustRightInd w:val="0"/>
              <w:snapToGrid w:val="0"/>
              <w:ind w:left="0" w:leftChars="0" w:right="0" w:rightChars="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重点内容：共轭效应。</w:t>
            </w:r>
          </w:p>
          <w:p w14:paraId="23D944F8">
            <w:pPr>
              <w:keepNext/>
              <w:adjustRightInd w:val="0"/>
              <w:snapToGrid w:val="0"/>
              <w:ind w:left="0" w:leftChars="0" w:right="0" w:rightChars="0" w:firstLine="0" w:firstLineChars="0"/>
              <w:jc w:val="center"/>
              <w:rPr>
                <w:rFonts w:hint="eastAsia" w:ascii="宋体" w:hAnsi="宋体" w:eastAsia="宋体" w:cs="宋体"/>
                <w:kern w:val="0"/>
                <w:sz w:val="21"/>
                <w:szCs w:val="21"/>
                <w:highlight w:val="yellow"/>
              </w:rPr>
            </w:pPr>
            <w:r>
              <w:rPr>
                <w:rFonts w:hint="eastAsia" w:ascii="宋体" w:hAnsi="宋体" w:eastAsia="宋体" w:cs="宋体"/>
                <w:color w:val="000000" w:themeColor="text1"/>
                <w:kern w:val="0"/>
                <w:sz w:val="21"/>
                <w:szCs w:val="21"/>
                <w14:textFill>
                  <w14:solidFill>
                    <w14:schemeClr w14:val="tx1"/>
                  </w14:solidFill>
                </w14:textFill>
              </w:rPr>
              <w:t>拓展内容：1,2-与1,4-加成反应。</w:t>
            </w:r>
          </w:p>
        </w:tc>
      </w:tr>
      <w:tr w14:paraId="22B94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8" w:type="pct"/>
            <w:vAlign w:val="center"/>
          </w:tcPr>
          <w:p w14:paraId="10DD46E0">
            <w:pPr>
              <w:keepNext/>
              <w:adjustRightInd w:val="0"/>
              <w:snapToGrid w:val="0"/>
              <w:ind w:left="0" w:leftChars="0" w:right="0" w:rightChars="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第四章炔烃</w:t>
            </w:r>
          </w:p>
        </w:tc>
        <w:tc>
          <w:tcPr>
            <w:tcW w:w="1427" w:type="pct"/>
            <w:vAlign w:val="center"/>
          </w:tcPr>
          <w:p w14:paraId="5C040380">
            <w:pPr>
              <w:keepNext/>
              <w:adjustRightInd w:val="0"/>
              <w:snapToGrid w:val="0"/>
              <w:ind w:left="0" w:leftChars="0" w:right="0" w:rightChars="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3-1炔烃的通式与同分异构</w:t>
            </w:r>
          </w:p>
        </w:tc>
        <w:tc>
          <w:tcPr>
            <w:tcW w:w="458" w:type="pct"/>
            <w:vAlign w:val="center"/>
          </w:tcPr>
          <w:p w14:paraId="093D8566">
            <w:pPr>
              <w:keepNext/>
              <w:adjustRightInd w:val="0"/>
              <w:snapToGrid w:val="0"/>
              <w:ind w:left="0" w:leftChars="0" w:right="0" w:righ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A1、A2</w:t>
            </w:r>
          </w:p>
        </w:tc>
        <w:tc>
          <w:tcPr>
            <w:tcW w:w="337" w:type="pct"/>
            <w:vAlign w:val="center"/>
          </w:tcPr>
          <w:p w14:paraId="1DBE18E3">
            <w:pPr>
              <w:keepNext/>
              <w:adjustRightInd w:val="0"/>
              <w:snapToGrid w:val="0"/>
              <w:ind w:left="0" w:leftChars="0" w:right="0" w:righ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B1、B2</w:t>
            </w:r>
          </w:p>
        </w:tc>
        <w:tc>
          <w:tcPr>
            <w:tcW w:w="352" w:type="pct"/>
            <w:vAlign w:val="center"/>
          </w:tcPr>
          <w:p w14:paraId="5659DB06">
            <w:pPr>
              <w:keepNext/>
              <w:adjustRightInd w:val="0"/>
              <w:snapToGrid w:val="0"/>
              <w:ind w:left="0" w:leftChars="0" w:right="0" w:rightChars="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eastAsia="宋体" w:hAnsiTheme="minorEastAsia" w:cstheme="minorEastAsia"/>
                <w:color w:val="000000" w:themeColor="text1"/>
                <w:kern w:val="0"/>
                <w:sz w:val="21"/>
                <w:szCs w:val="21"/>
                <w14:textFill>
                  <w14:solidFill>
                    <w14:schemeClr w14:val="tx1"/>
                  </w14:solidFill>
                </w14:textFill>
              </w:rPr>
              <w:t>C1、C2、C3</w:t>
            </w:r>
          </w:p>
        </w:tc>
        <w:tc>
          <w:tcPr>
            <w:tcW w:w="352" w:type="pct"/>
            <w:vAlign w:val="center"/>
          </w:tcPr>
          <w:p w14:paraId="4D6E6AA7">
            <w:pPr>
              <w:keepNext/>
              <w:adjustRightInd w:val="0"/>
              <w:snapToGrid w:val="0"/>
              <w:ind w:left="0" w:leftChars="0" w:right="0" w:rightChars="0" w:firstLine="0" w:firstLineChars="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eastAsia="宋体" w:hAnsiTheme="minorEastAsia" w:cstheme="minorEastAsia"/>
                <w:color w:val="000000" w:themeColor="text1"/>
                <w:kern w:val="0"/>
                <w:sz w:val="21"/>
                <w:szCs w:val="21"/>
                <w14:textFill>
                  <w14:solidFill>
                    <w14:schemeClr w14:val="tx1"/>
                  </w14:solidFill>
                </w14:textFill>
              </w:rPr>
              <w:t>D3、D4、D5</w:t>
            </w:r>
          </w:p>
        </w:tc>
        <w:tc>
          <w:tcPr>
            <w:tcW w:w="511" w:type="pct"/>
            <w:vAlign w:val="center"/>
          </w:tcPr>
          <w:p w14:paraId="39EF28D6">
            <w:pPr>
              <w:keepNext/>
              <w:adjustRightInd w:val="0"/>
              <w:snapToGrid w:val="0"/>
              <w:ind w:left="0" w:leftChars="0" w:right="0" w:rightChars="0" w:firstLine="0" w:firstLineChars="0"/>
              <w:jc w:val="left"/>
              <w:rPr>
                <w:rFonts w:hint="eastAsia" w:ascii="宋体" w:eastAsia="宋体" w:hAnsiTheme="minorEastAsia" w:cstheme="minorEastAsia"/>
                <w:color w:val="000000" w:themeColor="text1"/>
                <w:kern w:val="0"/>
                <w:sz w:val="21"/>
                <w:szCs w:val="21"/>
                <w14:textFill>
                  <w14:solidFill>
                    <w14:schemeClr w14:val="tx1"/>
                  </w14:solidFill>
                </w14:textFill>
              </w:rPr>
            </w:pPr>
            <w:r>
              <w:rPr>
                <w:rFonts w:hint="eastAsia" w:ascii="宋体" w:eastAsia="宋体" w:hAnsiTheme="minorEastAsia" w:cstheme="minorEastAsia"/>
                <w:color w:val="000000" w:themeColor="text1"/>
                <w:kern w:val="0"/>
                <w:sz w:val="21"/>
                <w:szCs w:val="21"/>
                <w14:textFill>
                  <w14:solidFill>
                    <w14:schemeClr w14:val="tx1"/>
                  </w14:solidFill>
                </w14:textFill>
              </w:rPr>
              <w:t>素质目标1、2、4、7</w:t>
            </w:r>
          </w:p>
          <w:p w14:paraId="54DA26DB">
            <w:pPr>
              <w:keepNext/>
              <w:adjustRightInd w:val="0"/>
              <w:snapToGrid w:val="0"/>
              <w:ind w:left="0" w:leftChars="0" w:right="0" w:rightChars="0" w:firstLine="0" w:firstLineChars="0"/>
              <w:jc w:val="left"/>
              <w:rPr>
                <w:rFonts w:hint="eastAsia" w:ascii="宋体" w:eastAsia="宋体" w:hAnsiTheme="minorEastAsia" w:cstheme="minorEastAsia"/>
                <w:color w:val="000000" w:themeColor="text1"/>
                <w:kern w:val="0"/>
                <w:sz w:val="21"/>
                <w:szCs w:val="21"/>
                <w14:textFill>
                  <w14:solidFill>
                    <w14:schemeClr w14:val="tx1"/>
                  </w14:solidFill>
                </w14:textFill>
              </w:rPr>
            </w:pPr>
            <w:r>
              <w:rPr>
                <w:rFonts w:hint="eastAsia" w:ascii="宋体" w:eastAsia="宋体" w:hAnsiTheme="minorEastAsia" w:cstheme="minorEastAsia"/>
                <w:color w:val="000000" w:themeColor="text1"/>
                <w:kern w:val="0"/>
                <w:sz w:val="21"/>
                <w:szCs w:val="21"/>
                <w14:textFill>
                  <w14:solidFill>
                    <w14:schemeClr w14:val="tx1"/>
                  </w14:solidFill>
                </w14:textFill>
              </w:rPr>
              <w:t>知识目标1、2、3</w:t>
            </w:r>
          </w:p>
          <w:p w14:paraId="0B884190">
            <w:pPr>
              <w:keepNext/>
              <w:adjustRightInd w:val="0"/>
              <w:snapToGrid w:val="0"/>
              <w:ind w:left="0" w:leftChars="0" w:right="0" w:rightChars="0" w:firstLine="0" w:firstLineChars="0"/>
              <w:jc w:val="left"/>
              <w:rPr>
                <w:rFonts w:hint="eastAsia" w:ascii="宋体" w:hAnsi="宋体" w:eastAsia="宋体" w:cs="宋体"/>
                <w:kern w:val="0"/>
                <w:sz w:val="21"/>
                <w:szCs w:val="21"/>
                <w:highlight w:val="yellow"/>
              </w:rPr>
            </w:pPr>
            <w:r>
              <w:rPr>
                <w:rFonts w:hint="eastAsia" w:ascii="宋体" w:eastAsia="宋体" w:hAnsiTheme="minorEastAsia" w:cstheme="minorEastAsia"/>
                <w:color w:val="000000" w:themeColor="text1"/>
                <w:kern w:val="0"/>
                <w:sz w:val="21"/>
                <w:szCs w:val="21"/>
                <w14:textFill>
                  <w14:solidFill>
                    <w14:schemeClr w14:val="tx1"/>
                  </w14:solidFill>
                </w14:textFill>
              </w:rPr>
              <w:t>能力目标1、2</w:t>
            </w:r>
          </w:p>
        </w:tc>
        <w:tc>
          <w:tcPr>
            <w:tcW w:w="217" w:type="pct"/>
            <w:vAlign w:val="center"/>
          </w:tcPr>
          <w:p w14:paraId="38F5B281">
            <w:pPr>
              <w:keepNext/>
              <w:adjustRightInd w:val="0"/>
              <w:snapToGrid w:val="0"/>
              <w:ind w:left="0" w:leftChars="0" w:right="0" w:rightChars="0"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783" w:type="pct"/>
            <w:vAlign w:val="center"/>
          </w:tcPr>
          <w:p w14:paraId="51AE6D8A">
            <w:pPr>
              <w:keepNext/>
              <w:adjustRightInd w:val="0"/>
              <w:snapToGrid w:val="0"/>
              <w:ind w:left="0" w:leftChars="0" w:right="0" w:rightChars="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核心内容：炔烃的系统命名。</w:t>
            </w:r>
          </w:p>
          <w:p w14:paraId="2836F012">
            <w:pPr>
              <w:keepNext/>
              <w:adjustRightInd w:val="0"/>
              <w:snapToGrid w:val="0"/>
              <w:ind w:left="0" w:leftChars="0" w:right="0" w:rightChars="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重点内容：</w:t>
            </w:r>
            <w:r>
              <w:rPr>
                <w:rFonts w:ascii="宋体" w:hAnsi="Segoe UI" w:eastAsia="宋体" w:cs="Segoe UI"/>
                <w:color w:val="0F1115"/>
                <w:kern w:val="0"/>
                <w:sz w:val="21"/>
                <w:szCs w:val="21"/>
                <w:shd w:val="clear" w:color="auto" w:fill="FFFFFF"/>
              </w:rPr>
              <w:t>炔烃的系统结构</w:t>
            </w:r>
            <w:r>
              <w:rPr>
                <w:rFonts w:hint="eastAsia" w:ascii="宋体" w:hAnsi="Segoe UI" w:eastAsia="宋体" w:cs="Segoe UI"/>
                <w:color w:val="0F1115"/>
                <w:kern w:val="0"/>
                <w:sz w:val="21"/>
                <w:szCs w:val="21"/>
                <w:shd w:val="clear" w:color="auto" w:fill="FFFFFF"/>
              </w:rPr>
              <w:t>。</w:t>
            </w:r>
          </w:p>
          <w:p w14:paraId="2913D04E">
            <w:pPr>
              <w:keepNext/>
              <w:adjustRightInd w:val="0"/>
              <w:snapToGrid w:val="0"/>
              <w:ind w:left="0" w:leftChars="0" w:right="0" w:rightChars="0" w:firstLine="0" w:firstLineChars="0"/>
              <w:jc w:val="center"/>
              <w:rPr>
                <w:rFonts w:hint="eastAsia" w:ascii="宋体" w:hAnsi="宋体" w:eastAsia="宋体" w:cs="宋体"/>
                <w:kern w:val="0"/>
                <w:sz w:val="21"/>
                <w:szCs w:val="21"/>
                <w:highlight w:val="yellow"/>
              </w:rPr>
            </w:pPr>
            <w:r>
              <w:rPr>
                <w:rFonts w:hint="eastAsia" w:ascii="宋体" w:hAnsi="宋体" w:eastAsia="宋体" w:cs="宋体"/>
                <w:color w:val="000000" w:themeColor="text1"/>
                <w:kern w:val="0"/>
                <w:sz w:val="21"/>
                <w:szCs w:val="21"/>
                <w14:textFill>
                  <w14:solidFill>
                    <w14:schemeClr w14:val="tx1"/>
                  </w14:solidFill>
                </w14:textFill>
              </w:rPr>
              <w:t>拓展内容：同分异构。</w:t>
            </w:r>
          </w:p>
        </w:tc>
      </w:tr>
      <w:tr w14:paraId="1F358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8" w:type="pct"/>
            <w:vAlign w:val="center"/>
          </w:tcPr>
          <w:p w14:paraId="1E355EA3">
            <w:pPr>
              <w:keepNext/>
              <w:adjustRightInd w:val="0"/>
              <w:snapToGrid w:val="0"/>
              <w:ind w:left="0" w:leftChars="0" w:right="0" w:rightChars="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第五章脂环烃</w:t>
            </w:r>
          </w:p>
        </w:tc>
        <w:tc>
          <w:tcPr>
            <w:tcW w:w="1427" w:type="pct"/>
            <w:vAlign w:val="center"/>
          </w:tcPr>
          <w:p w14:paraId="684FF173">
            <w:pPr>
              <w:keepNext/>
              <w:adjustRightInd w:val="0"/>
              <w:snapToGrid w:val="0"/>
              <w:ind w:left="0" w:leftChars="0" w:right="0" w:rightChars="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5-1脂环烃的分类与构造异构</w:t>
            </w:r>
          </w:p>
        </w:tc>
        <w:tc>
          <w:tcPr>
            <w:tcW w:w="458" w:type="pct"/>
            <w:vAlign w:val="center"/>
          </w:tcPr>
          <w:p w14:paraId="55E04FD4">
            <w:pPr>
              <w:keepNext/>
              <w:adjustRightInd w:val="0"/>
              <w:snapToGrid w:val="0"/>
              <w:ind w:left="0" w:leftChars="0" w:right="0" w:righ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A3、A5</w:t>
            </w:r>
          </w:p>
        </w:tc>
        <w:tc>
          <w:tcPr>
            <w:tcW w:w="337" w:type="pct"/>
            <w:vAlign w:val="center"/>
          </w:tcPr>
          <w:p w14:paraId="7D055087">
            <w:pPr>
              <w:keepNext/>
              <w:adjustRightInd w:val="0"/>
              <w:snapToGrid w:val="0"/>
              <w:ind w:left="0" w:leftChars="0" w:right="0" w:righ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B1、B5</w:t>
            </w:r>
          </w:p>
        </w:tc>
        <w:tc>
          <w:tcPr>
            <w:tcW w:w="352" w:type="pct"/>
            <w:vAlign w:val="center"/>
          </w:tcPr>
          <w:p w14:paraId="16796E89">
            <w:pPr>
              <w:keepNext/>
              <w:adjustRightInd w:val="0"/>
              <w:snapToGrid w:val="0"/>
              <w:ind w:left="0" w:leftChars="0" w:right="0" w:rightChars="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eastAsia="宋体" w:hAnsiTheme="minorEastAsia" w:cstheme="minorEastAsia"/>
                <w:color w:val="000000" w:themeColor="text1"/>
                <w:kern w:val="0"/>
                <w:sz w:val="21"/>
                <w:szCs w:val="21"/>
                <w14:textFill>
                  <w14:solidFill>
                    <w14:schemeClr w14:val="tx1"/>
                  </w14:solidFill>
                </w14:textFill>
              </w:rPr>
              <w:t>C1、C2</w:t>
            </w:r>
          </w:p>
        </w:tc>
        <w:tc>
          <w:tcPr>
            <w:tcW w:w="352" w:type="pct"/>
            <w:vAlign w:val="center"/>
          </w:tcPr>
          <w:p w14:paraId="54B3D826">
            <w:pPr>
              <w:keepNext/>
              <w:adjustRightInd w:val="0"/>
              <w:snapToGrid w:val="0"/>
              <w:ind w:left="0" w:leftChars="0" w:right="0" w:rightChars="0" w:firstLine="0" w:firstLineChars="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eastAsia="宋体" w:hAnsiTheme="minorEastAsia" w:cstheme="minorEastAsia"/>
                <w:color w:val="000000" w:themeColor="text1"/>
                <w:kern w:val="0"/>
                <w:sz w:val="21"/>
                <w:szCs w:val="21"/>
                <w14:textFill>
                  <w14:solidFill>
                    <w14:schemeClr w14:val="tx1"/>
                  </w14:solidFill>
                </w14:textFill>
              </w:rPr>
              <w:t>D3、D4、D5</w:t>
            </w:r>
          </w:p>
        </w:tc>
        <w:tc>
          <w:tcPr>
            <w:tcW w:w="511" w:type="pct"/>
            <w:vAlign w:val="center"/>
          </w:tcPr>
          <w:p w14:paraId="4669F735">
            <w:pPr>
              <w:keepNext/>
              <w:adjustRightInd w:val="0"/>
              <w:snapToGrid w:val="0"/>
              <w:ind w:left="0" w:leftChars="0" w:right="0" w:rightChars="0" w:firstLine="0" w:firstLineChars="0"/>
              <w:jc w:val="left"/>
              <w:rPr>
                <w:rFonts w:hint="eastAsia" w:ascii="宋体" w:eastAsia="宋体" w:hAnsiTheme="minorEastAsia" w:cstheme="minorEastAsia"/>
                <w:color w:val="000000" w:themeColor="text1"/>
                <w:kern w:val="0"/>
                <w:sz w:val="21"/>
                <w:szCs w:val="21"/>
                <w14:textFill>
                  <w14:solidFill>
                    <w14:schemeClr w14:val="tx1"/>
                  </w14:solidFill>
                </w14:textFill>
              </w:rPr>
            </w:pPr>
            <w:r>
              <w:rPr>
                <w:rFonts w:hint="eastAsia" w:ascii="宋体" w:eastAsia="宋体" w:hAnsiTheme="minorEastAsia" w:cstheme="minorEastAsia"/>
                <w:color w:val="000000" w:themeColor="text1"/>
                <w:kern w:val="0"/>
                <w:sz w:val="21"/>
                <w:szCs w:val="21"/>
                <w14:textFill>
                  <w14:solidFill>
                    <w14:schemeClr w14:val="tx1"/>
                  </w14:solidFill>
                </w14:textFill>
              </w:rPr>
              <w:t>素质目标1、2、4、7</w:t>
            </w:r>
          </w:p>
          <w:p w14:paraId="75562007">
            <w:pPr>
              <w:keepNext/>
              <w:adjustRightInd w:val="0"/>
              <w:snapToGrid w:val="0"/>
              <w:ind w:left="0" w:leftChars="0" w:right="0" w:rightChars="0" w:firstLine="0" w:firstLineChars="0"/>
              <w:jc w:val="left"/>
              <w:rPr>
                <w:rFonts w:hint="eastAsia" w:ascii="宋体" w:eastAsia="宋体" w:hAnsiTheme="minorEastAsia" w:cstheme="minorEastAsia"/>
                <w:color w:val="000000" w:themeColor="text1"/>
                <w:kern w:val="0"/>
                <w:sz w:val="21"/>
                <w:szCs w:val="21"/>
                <w14:textFill>
                  <w14:solidFill>
                    <w14:schemeClr w14:val="tx1"/>
                  </w14:solidFill>
                </w14:textFill>
              </w:rPr>
            </w:pPr>
            <w:r>
              <w:rPr>
                <w:rFonts w:hint="eastAsia" w:ascii="宋体" w:eastAsia="宋体" w:hAnsiTheme="minorEastAsia" w:cstheme="minorEastAsia"/>
                <w:color w:val="000000" w:themeColor="text1"/>
                <w:kern w:val="0"/>
                <w:sz w:val="21"/>
                <w:szCs w:val="21"/>
                <w14:textFill>
                  <w14:solidFill>
                    <w14:schemeClr w14:val="tx1"/>
                  </w14:solidFill>
                </w14:textFill>
              </w:rPr>
              <w:t>知识目标1、2、3</w:t>
            </w:r>
          </w:p>
          <w:p w14:paraId="61B78264">
            <w:pPr>
              <w:keepNext/>
              <w:adjustRightInd w:val="0"/>
              <w:snapToGrid w:val="0"/>
              <w:ind w:left="0" w:leftChars="0" w:right="0" w:rightChars="0" w:firstLine="0" w:firstLineChars="0"/>
              <w:jc w:val="left"/>
              <w:rPr>
                <w:rFonts w:hint="eastAsia" w:ascii="宋体" w:hAnsi="宋体" w:eastAsia="宋体" w:cs="宋体"/>
                <w:kern w:val="0"/>
                <w:sz w:val="21"/>
                <w:szCs w:val="21"/>
                <w:highlight w:val="yellow"/>
              </w:rPr>
            </w:pPr>
            <w:r>
              <w:rPr>
                <w:rFonts w:hint="eastAsia" w:ascii="宋体" w:eastAsia="宋体" w:hAnsiTheme="minorEastAsia" w:cstheme="minorEastAsia"/>
                <w:color w:val="000000" w:themeColor="text1"/>
                <w:kern w:val="0"/>
                <w:sz w:val="21"/>
                <w:szCs w:val="21"/>
                <w14:textFill>
                  <w14:solidFill>
                    <w14:schemeClr w14:val="tx1"/>
                  </w14:solidFill>
                </w14:textFill>
              </w:rPr>
              <w:t>能力目标1、2</w:t>
            </w:r>
          </w:p>
        </w:tc>
        <w:tc>
          <w:tcPr>
            <w:tcW w:w="217" w:type="pct"/>
            <w:vAlign w:val="center"/>
          </w:tcPr>
          <w:p w14:paraId="074BF0CF">
            <w:pPr>
              <w:keepNext/>
              <w:adjustRightInd w:val="0"/>
              <w:snapToGrid w:val="0"/>
              <w:ind w:left="0" w:leftChars="0" w:right="0" w:rightChars="0"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783" w:type="pct"/>
            <w:vAlign w:val="center"/>
          </w:tcPr>
          <w:p w14:paraId="446B4530">
            <w:pPr>
              <w:keepNext/>
              <w:adjustRightInd w:val="0"/>
              <w:snapToGrid w:val="0"/>
              <w:ind w:left="0" w:leftChars="0" w:right="0" w:rightChars="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核心内容：脂环烃的命名。</w:t>
            </w:r>
          </w:p>
          <w:p w14:paraId="6AFA3CB4">
            <w:pPr>
              <w:keepNext/>
              <w:adjustRightInd w:val="0"/>
              <w:snapToGrid w:val="0"/>
              <w:ind w:left="0" w:leftChars="0" w:right="0" w:rightChars="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重点内容：脂环烃的分类。</w:t>
            </w:r>
          </w:p>
          <w:p w14:paraId="6FF1DFCE">
            <w:pPr>
              <w:keepNext/>
              <w:adjustRightInd w:val="0"/>
              <w:snapToGrid w:val="0"/>
              <w:ind w:left="0" w:leftChars="0" w:right="0" w:rightChars="0" w:firstLine="0" w:firstLineChars="0"/>
              <w:jc w:val="center"/>
              <w:rPr>
                <w:rFonts w:hint="eastAsia" w:ascii="宋体" w:hAnsi="宋体" w:eastAsia="宋体" w:cs="宋体"/>
                <w:kern w:val="0"/>
                <w:sz w:val="21"/>
                <w:szCs w:val="21"/>
                <w:highlight w:val="yellow"/>
              </w:rPr>
            </w:pPr>
            <w:r>
              <w:rPr>
                <w:rFonts w:hint="eastAsia" w:ascii="宋体" w:hAnsi="宋体" w:eastAsia="宋体" w:cs="宋体"/>
                <w:color w:val="000000" w:themeColor="text1"/>
                <w:kern w:val="0"/>
                <w:sz w:val="21"/>
                <w:szCs w:val="21"/>
                <w14:textFill>
                  <w14:solidFill>
                    <w14:schemeClr w14:val="tx1"/>
                  </w14:solidFill>
                </w14:textFill>
              </w:rPr>
              <w:t>拓展内容：环烷烃的稳定性。</w:t>
            </w:r>
          </w:p>
        </w:tc>
      </w:tr>
      <w:tr w14:paraId="6355E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8" w:type="pct"/>
            <w:vAlign w:val="center"/>
          </w:tcPr>
          <w:p w14:paraId="7FDA0B90">
            <w:pPr>
              <w:keepNext/>
              <w:adjustRightInd w:val="0"/>
              <w:snapToGrid w:val="0"/>
              <w:ind w:left="0" w:leftChars="0" w:right="0" w:rightChars="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第六章芳香烃</w:t>
            </w:r>
          </w:p>
        </w:tc>
        <w:tc>
          <w:tcPr>
            <w:tcW w:w="1427" w:type="pct"/>
            <w:vAlign w:val="center"/>
          </w:tcPr>
          <w:p w14:paraId="60FB5FAC">
            <w:pPr>
              <w:keepNext/>
              <w:adjustRightInd w:val="0"/>
              <w:snapToGrid w:val="0"/>
              <w:ind w:left="0" w:leftChars="0" w:right="0" w:rightChars="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6-1芳烃的分类与命名；6-2苯的结构；6-3单环芳烃的物理性质；6-4单环芳烃的化学性质；6-5苯环上亲电反应的定位规则；6-6稠环芳烃；6-7芳烃的来源</w:t>
            </w:r>
          </w:p>
        </w:tc>
        <w:tc>
          <w:tcPr>
            <w:tcW w:w="458" w:type="pct"/>
            <w:vAlign w:val="center"/>
          </w:tcPr>
          <w:p w14:paraId="34745FA7">
            <w:pPr>
              <w:keepNext/>
              <w:adjustRightInd w:val="0"/>
              <w:snapToGrid w:val="0"/>
              <w:ind w:left="0" w:leftChars="0" w:right="0" w:righ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A3、A5</w:t>
            </w:r>
          </w:p>
        </w:tc>
        <w:tc>
          <w:tcPr>
            <w:tcW w:w="337" w:type="pct"/>
            <w:vAlign w:val="center"/>
          </w:tcPr>
          <w:p w14:paraId="16FAE384">
            <w:pPr>
              <w:keepNext/>
              <w:adjustRightInd w:val="0"/>
              <w:snapToGrid w:val="0"/>
              <w:ind w:left="0" w:leftChars="0" w:right="0" w:righ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B1、B5</w:t>
            </w:r>
          </w:p>
        </w:tc>
        <w:tc>
          <w:tcPr>
            <w:tcW w:w="352" w:type="pct"/>
            <w:vAlign w:val="center"/>
          </w:tcPr>
          <w:p w14:paraId="2F83CA69">
            <w:pPr>
              <w:keepNext/>
              <w:adjustRightInd w:val="0"/>
              <w:snapToGrid w:val="0"/>
              <w:ind w:left="0" w:leftChars="0" w:right="0" w:rightChars="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eastAsia="宋体" w:hAnsiTheme="minorEastAsia" w:cstheme="minorEastAsia"/>
                <w:color w:val="000000" w:themeColor="text1"/>
                <w:kern w:val="0"/>
                <w:sz w:val="21"/>
                <w:szCs w:val="21"/>
                <w14:textFill>
                  <w14:solidFill>
                    <w14:schemeClr w14:val="tx1"/>
                  </w14:solidFill>
                </w14:textFill>
              </w:rPr>
              <w:t>C1、C2</w:t>
            </w:r>
          </w:p>
        </w:tc>
        <w:tc>
          <w:tcPr>
            <w:tcW w:w="352" w:type="pct"/>
            <w:vAlign w:val="center"/>
          </w:tcPr>
          <w:p w14:paraId="7866AB9F">
            <w:pPr>
              <w:keepNext/>
              <w:adjustRightInd w:val="0"/>
              <w:snapToGrid w:val="0"/>
              <w:ind w:left="0" w:leftChars="0" w:right="0" w:rightChars="0" w:firstLine="0" w:firstLineChars="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eastAsia="宋体" w:hAnsiTheme="minorEastAsia" w:cstheme="minorEastAsia"/>
                <w:color w:val="000000" w:themeColor="text1"/>
                <w:kern w:val="0"/>
                <w:sz w:val="21"/>
                <w:szCs w:val="21"/>
                <w14:textFill>
                  <w14:solidFill>
                    <w14:schemeClr w14:val="tx1"/>
                  </w14:solidFill>
                </w14:textFill>
              </w:rPr>
              <w:t>D3、D4、D5</w:t>
            </w:r>
          </w:p>
        </w:tc>
        <w:tc>
          <w:tcPr>
            <w:tcW w:w="511" w:type="pct"/>
            <w:vAlign w:val="center"/>
          </w:tcPr>
          <w:p w14:paraId="0AA4A9EF">
            <w:pPr>
              <w:keepNext/>
              <w:adjustRightInd w:val="0"/>
              <w:snapToGrid w:val="0"/>
              <w:ind w:left="0" w:leftChars="0" w:right="0" w:rightChars="0" w:firstLine="0" w:firstLineChars="0"/>
              <w:jc w:val="left"/>
              <w:rPr>
                <w:rFonts w:hint="eastAsia" w:ascii="宋体" w:eastAsia="宋体" w:hAnsiTheme="minorEastAsia" w:cstheme="minorEastAsia"/>
                <w:color w:val="000000" w:themeColor="text1"/>
                <w:kern w:val="0"/>
                <w:sz w:val="21"/>
                <w:szCs w:val="21"/>
                <w14:textFill>
                  <w14:solidFill>
                    <w14:schemeClr w14:val="tx1"/>
                  </w14:solidFill>
                </w14:textFill>
              </w:rPr>
            </w:pPr>
            <w:r>
              <w:rPr>
                <w:rFonts w:hint="eastAsia" w:ascii="宋体" w:eastAsia="宋体" w:hAnsiTheme="minorEastAsia" w:cstheme="minorEastAsia"/>
                <w:color w:val="000000" w:themeColor="text1"/>
                <w:kern w:val="0"/>
                <w:sz w:val="21"/>
                <w:szCs w:val="21"/>
                <w14:textFill>
                  <w14:solidFill>
                    <w14:schemeClr w14:val="tx1"/>
                  </w14:solidFill>
                </w14:textFill>
              </w:rPr>
              <w:t>素质目标1、2、4、7</w:t>
            </w:r>
          </w:p>
          <w:p w14:paraId="23EE41EF">
            <w:pPr>
              <w:keepNext/>
              <w:adjustRightInd w:val="0"/>
              <w:snapToGrid w:val="0"/>
              <w:ind w:left="0" w:leftChars="0" w:right="0" w:rightChars="0" w:firstLine="0" w:firstLineChars="0"/>
              <w:jc w:val="left"/>
              <w:rPr>
                <w:rFonts w:hint="eastAsia" w:ascii="宋体" w:eastAsia="宋体" w:hAnsiTheme="minorEastAsia" w:cstheme="minorEastAsia"/>
                <w:color w:val="000000" w:themeColor="text1"/>
                <w:kern w:val="0"/>
                <w:sz w:val="21"/>
                <w:szCs w:val="21"/>
                <w14:textFill>
                  <w14:solidFill>
                    <w14:schemeClr w14:val="tx1"/>
                  </w14:solidFill>
                </w14:textFill>
              </w:rPr>
            </w:pPr>
            <w:r>
              <w:rPr>
                <w:rFonts w:hint="eastAsia" w:ascii="宋体" w:eastAsia="宋体" w:hAnsiTheme="minorEastAsia" w:cstheme="minorEastAsia"/>
                <w:color w:val="000000" w:themeColor="text1"/>
                <w:kern w:val="0"/>
                <w:sz w:val="21"/>
                <w:szCs w:val="21"/>
                <w14:textFill>
                  <w14:solidFill>
                    <w14:schemeClr w14:val="tx1"/>
                  </w14:solidFill>
                </w14:textFill>
              </w:rPr>
              <w:t>知识目标1、2、3</w:t>
            </w:r>
          </w:p>
          <w:p w14:paraId="55BE1B7F">
            <w:pPr>
              <w:keepNext/>
              <w:adjustRightInd w:val="0"/>
              <w:snapToGrid w:val="0"/>
              <w:ind w:left="0" w:leftChars="0" w:right="0" w:rightChars="0" w:firstLine="0" w:firstLineChars="0"/>
              <w:jc w:val="left"/>
              <w:rPr>
                <w:rFonts w:hint="eastAsia" w:ascii="宋体" w:hAnsi="宋体" w:eastAsia="宋体" w:cs="宋体"/>
                <w:kern w:val="0"/>
                <w:sz w:val="21"/>
                <w:szCs w:val="21"/>
                <w:highlight w:val="yellow"/>
              </w:rPr>
            </w:pPr>
            <w:r>
              <w:rPr>
                <w:rFonts w:hint="eastAsia" w:ascii="宋体" w:eastAsia="宋体" w:hAnsiTheme="minorEastAsia" w:cstheme="minorEastAsia"/>
                <w:color w:val="000000" w:themeColor="text1"/>
                <w:kern w:val="0"/>
                <w:sz w:val="21"/>
                <w:szCs w:val="21"/>
                <w14:textFill>
                  <w14:solidFill>
                    <w14:schemeClr w14:val="tx1"/>
                  </w14:solidFill>
                </w14:textFill>
              </w:rPr>
              <w:t>能力目标1、2</w:t>
            </w:r>
          </w:p>
        </w:tc>
        <w:tc>
          <w:tcPr>
            <w:tcW w:w="217" w:type="pct"/>
            <w:vAlign w:val="center"/>
          </w:tcPr>
          <w:p w14:paraId="2B7EA805">
            <w:pPr>
              <w:keepNext/>
              <w:adjustRightInd w:val="0"/>
              <w:snapToGrid w:val="0"/>
              <w:ind w:left="0" w:leftChars="0" w:right="0" w:rightChars="0"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783" w:type="pct"/>
            <w:vAlign w:val="center"/>
          </w:tcPr>
          <w:p w14:paraId="1507281F">
            <w:pPr>
              <w:keepNext/>
              <w:adjustRightInd w:val="0"/>
              <w:snapToGrid w:val="0"/>
              <w:ind w:left="0" w:leftChars="0" w:right="0" w:rightChars="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核心内容：芳烃的分类与命名。</w:t>
            </w:r>
          </w:p>
          <w:p w14:paraId="4970EB7B">
            <w:pPr>
              <w:keepNext/>
              <w:adjustRightInd w:val="0"/>
              <w:snapToGrid w:val="0"/>
              <w:ind w:left="0" w:leftChars="0" w:right="0" w:rightChars="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重点内容：芳烃的性质。</w:t>
            </w:r>
          </w:p>
          <w:p w14:paraId="52B15684">
            <w:pPr>
              <w:keepNext/>
              <w:adjustRightInd w:val="0"/>
              <w:snapToGrid w:val="0"/>
              <w:ind w:left="0" w:leftChars="0" w:right="0" w:rightChars="0" w:firstLine="0" w:firstLineChars="0"/>
              <w:jc w:val="center"/>
              <w:rPr>
                <w:rFonts w:hint="eastAsia" w:ascii="宋体" w:hAnsi="宋体" w:eastAsia="宋体" w:cs="宋体"/>
                <w:kern w:val="0"/>
                <w:sz w:val="21"/>
                <w:szCs w:val="21"/>
                <w:highlight w:val="yellow"/>
              </w:rPr>
            </w:pPr>
            <w:r>
              <w:rPr>
                <w:rFonts w:hint="eastAsia" w:ascii="宋体" w:hAnsi="宋体" w:eastAsia="宋体" w:cs="宋体"/>
                <w:color w:val="000000" w:themeColor="text1"/>
                <w:kern w:val="0"/>
                <w:sz w:val="21"/>
                <w:szCs w:val="21"/>
                <w14:textFill>
                  <w14:solidFill>
                    <w14:schemeClr w14:val="tx1"/>
                  </w14:solidFill>
                </w14:textFill>
              </w:rPr>
              <w:t>拓展内容：苯环上亲电反应的定位规则。</w:t>
            </w:r>
          </w:p>
        </w:tc>
      </w:tr>
      <w:tr w14:paraId="67354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8" w:type="pct"/>
            <w:vAlign w:val="center"/>
          </w:tcPr>
          <w:p w14:paraId="4209BEB0">
            <w:pPr>
              <w:keepNext/>
              <w:adjustRightInd w:val="0"/>
              <w:snapToGrid w:val="0"/>
              <w:ind w:left="0" w:leftChars="0" w:right="0" w:rightChars="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第七章卤代烃</w:t>
            </w:r>
          </w:p>
        </w:tc>
        <w:tc>
          <w:tcPr>
            <w:tcW w:w="1427" w:type="pct"/>
            <w:vAlign w:val="center"/>
          </w:tcPr>
          <w:p w14:paraId="573E02CF">
            <w:pPr>
              <w:keepNext/>
              <w:adjustRightInd w:val="0"/>
              <w:snapToGrid w:val="0"/>
              <w:ind w:left="0" w:leftChars="0" w:right="0" w:rightChars="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7-1卤代烃的分类与命名；7-2卤代烃的制法；7-3卤代烃的物理性质；7-4卤代烃的化学性质；7-5亲核取代反应机理；7-6卤代烯烃和卤代芳烃；7-7重要的卤代烃；</w:t>
            </w:r>
          </w:p>
        </w:tc>
        <w:tc>
          <w:tcPr>
            <w:tcW w:w="458" w:type="pct"/>
            <w:vAlign w:val="center"/>
          </w:tcPr>
          <w:p w14:paraId="46DD8CC5">
            <w:pPr>
              <w:keepNext/>
              <w:adjustRightInd w:val="0"/>
              <w:snapToGrid w:val="0"/>
              <w:ind w:left="0" w:leftChars="0" w:right="0" w:righ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A3、A5</w:t>
            </w:r>
          </w:p>
        </w:tc>
        <w:tc>
          <w:tcPr>
            <w:tcW w:w="337" w:type="pct"/>
            <w:vAlign w:val="center"/>
          </w:tcPr>
          <w:p w14:paraId="592F2581">
            <w:pPr>
              <w:keepNext/>
              <w:adjustRightInd w:val="0"/>
              <w:snapToGrid w:val="0"/>
              <w:ind w:left="0" w:leftChars="0" w:right="0" w:righ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B1、B5</w:t>
            </w:r>
          </w:p>
        </w:tc>
        <w:tc>
          <w:tcPr>
            <w:tcW w:w="352" w:type="pct"/>
            <w:vAlign w:val="center"/>
          </w:tcPr>
          <w:p w14:paraId="7C8D552E">
            <w:pPr>
              <w:keepNext/>
              <w:adjustRightInd w:val="0"/>
              <w:snapToGrid w:val="0"/>
              <w:ind w:left="0" w:leftChars="0" w:right="0" w:rightChars="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eastAsia="宋体" w:hAnsiTheme="minorEastAsia" w:cstheme="minorEastAsia"/>
                <w:color w:val="000000" w:themeColor="text1"/>
                <w:kern w:val="0"/>
                <w:sz w:val="21"/>
                <w:szCs w:val="21"/>
                <w14:textFill>
                  <w14:solidFill>
                    <w14:schemeClr w14:val="tx1"/>
                  </w14:solidFill>
                </w14:textFill>
              </w:rPr>
              <w:t>C1、C2</w:t>
            </w:r>
          </w:p>
        </w:tc>
        <w:tc>
          <w:tcPr>
            <w:tcW w:w="352" w:type="pct"/>
            <w:vAlign w:val="center"/>
          </w:tcPr>
          <w:p w14:paraId="01D62F53">
            <w:pPr>
              <w:keepNext/>
              <w:adjustRightInd w:val="0"/>
              <w:snapToGrid w:val="0"/>
              <w:ind w:left="0" w:leftChars="0" w:right="0" w:rightChars="0" w:firstLine="0" w:firstLineChars="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eastAsia="宋体" w:hAnsiTheme="minorEastAsia" w:cstheme="minorEastAsia"/>
                <w:color w:val="000000" w:themeColor="text1"/>
                <w:kern w:val="0"/>
                <w:sz w:val="21"/>
                <w:szCs w:val="21"/>
                <w14:textFill>
                  <w14:solidFill>
                    <w14:schemeClr w14:val="tx1"/>
                  </w14:solidFill>
                </w14:textFill>
              </w:rPr>
              <w:t>D6、D7</w:t>
            </w:r>
          </w:p>
        </w:tc>
        <w:tc>
          <w:tcPr>
            <w:tcW w:w="511" w:type="pct"/>
            <w:vAlign w:val="center"/>
          </w:tcPr>
          <w:p w14:paraId="48F76987">
            <w:pPr>
              <w:keepNext/>
              <w:adjustRightInd w:val="0"/>
              <w:snapToGrid w:val="0"/>
              <w:ind w:left="0" w:leftChars="0" w:right="0" w:rightChars="0" w:firstLine="0" w:firstLineChars="0"/>
              <w:jc w:val="left"/>
              <w:rPr>
                <w:rFonts w:hint="eastAsia" w:ascii="宋体" w:eastAsia="宋体" w:hAnsiTheme="minorEastAsia" w:cstheme="minorEastAsia"/>
                <w:color w:val="000000" w:themeColor="text1"/>
                <w:kern w:val="0"/>
                <w:sz w:val="21"/>
                <w:szCs w:val="21"/>
                <w14:textFill>
                  <w14:solidFill>
                    <w14:schemeClr w14:val="tx1"/>
                  </w14:solidFill>
                </w14:textFill>
              </w:rPr>
            </w:pPr>
            <w:r>
              <w:rPr>
                <w:rFonts w:hint="eastAsia" w:ascii="宋体" w:eastAsia="宋体" w:hAnsiTheme="minorEastAsia" w:cstheme="minorEastAsia"/>
                <w:color w:val="000000" w:themeColor="text1"/>
                <w:kern w:val="0"/>
                <w:sz w:val="21"/>
                <w:szCs w:val="21"/>
                <w14:textFill>
                  <w14:solidFill>
                    <w14:schemeClr w14:val="tx1"/>
                  </w14:solidFill>
                </w14:textFill>
              </w:rPr>
              <w:t>素质目标1、2、4、7</w:t>
            </w:r>
          </w:p>
          <w:p w14:paraId="180DD457">
            <w:pPr>
              <w:keepNext/>
              <w:adjustRightInd w:val="0"/>
              <w:snapToGrid w:val="0"/>
              <w:ind w:left="0" w:leftChars="0" w:right="0" w:rightChars="0" w:firstLine="0" w:firstLineChars="0"/>
              <w:jc w:val="left"/>
              <w:rPr>
                <w:rFonts w:hint="eastAsia" w:ascii="宋体" w:eastAsia="宋体" w:hAnsiTheme="minorEastAsia" w:cstheme="minorEastAsia"/>
                <w:color w:val="000000" w:themeColor="text1"/>
                <w:kern w:val="0"/>
                <w:sz w:val="21"/>
                <w:szCs w:val="21"/>
                <w14:textFill>
                  <w14:solidFill>
                    <w14:schemeClr w14:val="tx1"/>
                  </w14:solidFill>
                </w14:textFill>
              </w:rPr>
            </w:pPr>
            <w:r>
              <w:rPr>
                <w:rFonts w:hint="eastAsia" w:ascii="宋体" w:eastAsia="宋体" w:hAnsiTheme="minorEastAsia" w:cstheme="minorEastAsia"/>
                <w:color w:val="000000" w:themeColor="text1"/>
                <w:kern w:val="0"/>
                <w:sz w:val="21"/>
                <w:szCs w:val="21"/>
                <w14:textFill>
                  <w14:solidFill>
                    <w14:schemeClr w14:val="tx1"/>
                  </w14:solidFill>
                </w14:textFill>
              </w:rPr>
              <w:t>知识目标1、2、3</w:t>
            </w:r>
          </w:p>
          <w:p w14:paraId="21A5CD55">
            <w:pPr>
              <w:keepNext/>
              <w:adjustRightInd w:val="0"/>
              <w:snapToGrid w:val="0"/>
              <w:ind w:left="0" w:leftChars="0" w:right="0" w:rightChars="0" w:firstLine="0" w:firstLineChars="0"/>
              <w:jc w:val="left"/>
              <w:rPr>
                <w:rFonts w:hint="eastAsia" w:ascii="宋体" w:hAnsi="宋体" w:eastAsia="宋体" w:cs="宋体"/>
                <w:kern w:val="0"/>
                <w:sz w:val="21"/>
                <w:szCs w:val="21"/>
                <w:highlight w:val="yellow"/>
              </w:rPr>
            </w:pPr>
            <w:r>
              <w:rPr>
                <w:rFonts w:hint="eastAsia" w:ascii="宋体" w:eastAsia="宋体" w:hAnsiTheme="minorEastAsia" w:cstheme="minorEastAsia"/>
                <w:color w:val="000000" w:themeColor="text1"/>
                <w:kern w:val="0"/>
                <w:sz w:val="21"/>
                <w:szCs w:val="21"/>
                <w14:textFill>
                  <w14:solidFill>
                    <w14:schemeClr w14:val="tx1"/>
                  </w14:solidFill>
                </w14:textFill>
              </w:rPr>
              <w:t>能力目标1、2</w:t>
            </w:r>
          </w:p>
        </w:tc>
        <w:tc>
          <w:tcPr>
            <w:tcW w:w="217" w:type="pct"/>
            <w:vAlign w:val="center"/>
          </w:tcPr>
          <w:p w14:paraId="4A6D1ADD">
            <w:pPr>
              <w:keepNext/>
              <w:adjustRightInd w:val="0"/>
              <w:snapToGrid w:val="0"/>
              <w:ind w:left="0" w:leftChars="0" w:right="0" w:rightChars="0"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783" w:type="pct"/>
            <w:vAlign w:val="center"/>
          </w:tcPr>
          <w:p w14:paraId="6E5EE9FA">
            <w:pPr>
              <w:keepNext/>
              <w:adjustRightInd w:val="0"/>
              <w:snapToGrid w:val="0"/>
              <w:ind w:left="0" w:leftChars="0" w:right="0" w:rightChars="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核心内容：卤代烃的分类与命名。</w:t>
            </w:r>
          </w:p>
          <w:p w14:paraId="7188F92F">
            <w:pPr>
              <w:keepNext/>
              <w:adjustRightInd w:val="0"/>
              <w:snapToGrid w:val="0"/>
              <w:ind w:left="0" w:leftChars="0" w:right="0" w:rightChars="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重点内容：卤代烃的化学性质。</w:t>
            </w:r>
          </w:p>
          <w:p w14:paraId="10BCAF1F">
            <w:pPr>
              <w:keepNext/>
              <w:adjustRightInd w:val="0"/>
              <w:snapToGrid w:val="0"/>
              <w:ind w:left="0" w:leftChars="0" w:right="0" w:rightChars="0" w:firstLine="0" w:firstLineChars="0"/>
              <w:jc w:val="center"/>
              <w:rPr>
                <w:rFonts w:hint="eastAsia" w:ascii="宋体" w:hAnsi="宋体" w:eastAsia="宋体" w:cs="宋体"/>
                <w:kern w:val="0"/>
                <w:sz w:val="21"/>
                <w:szCs w:val="21"/>
                <w:highlight w:val="yellow"/>
              </w:rPr>
            </w:pPr>
            <w:r>
              <w:rPr>
                <w:rFonts w:hint="eastAsia" w:ascii="宋体" w:hAnsi="宋体" w:eastAsia="宋体" w:cs="宋体"/>
                <w:color w:val="000000" w:themeColor="text1"/>
                <w:kern w:val="0"/>
                <w:sz w:val="21"/>
                <w:szCs w:val="21"/>
                <w14:textFill>
                  <w14:solidFill>
                    <w14:schemeClr w14:val="tx1"/>
                  </w14:solidFill>
                </w14:textFill>
              </w:rPr>
              <w:t>拓展内容：核取代反应机理。</w:t>
            </w:r>
          </w:p>
        </w:tc>
      </w:tr>
      <w:tr w14:paraId="57616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8" w:type="pct"/>
            <w:vAlign w:val="center"/>
          </w:tcPr>
          <w:p w14:paraId="0A868B74">
            <w:pPr>
              <w:keepNext/>
              <w:adjustRightInd w:val="0"/>
              <w:snapToGrid w:val="0"/>
              <w:ind w:left="0" w:leftChars="0" w:right="0" w:rightChars="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第八章醇酚醚</w:t>
            </w:r>
          </w:p>
        </w:tc>
        <w:tc>
          <w:tcPr>
            <w:tcW w:w="1427" w:type="pct"/>
            <w:vAlign w:val="center"/>
          </w:tcPr>
          <w:p w14:paraId="7FE7AEE3">
            <w:pPr>
              <w:keepNext/>
              <w:adjustRightInd w:val="0"/>
              <w:snapToGrid w:val="0"/>
              <w:ind w:left="0" w:leftChars="0" w:right="0" w:rightChars="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8-1醇；8-2酚；</w:t>
            </w:r>
          </w:p>
          <w:p w14:paraId="2CC61B34">
            <w:pPr>
              <w:keepNext/>
              <w:adjustRightInd w:val="0"/>
              <w:snapToGrid w:val="0"/>
              <w:ind w:left="0" w:leftChars="0" w:right="0" w:rightChars="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ascii="宋体" w:hAnsi="宋体" w:eastAsia="宋体" w:cs="宋体"/>
                <w:color w:val="000000" w:themeColor="text1"/>
                <w:kern w:val="0"/>
                <w:sz w:val="21"/>
                <w:szCs w:val="21"/>
                <w14:textFill>
                  <w14:solidFill>
                    <w14:schemeClr w14:val="tx1"/>
                  </w14:solidFill>
                </w14:textFill>
              </w:rPr>
              <w:t>8-3醚；8-4硫醇和硫醚</w:t>
            </w:r>
          </w:p>
        </w:tc>
        <w:tc>
          <w:tcPr>
            <w:tcW w:w="458" w:type="pct"/>
            <w:vAlign w:val="center"/>
          </w:tcPr>
          <w:p w14:paraId="236A581F">
            <w:pPr>
              <w:keepNext/>
              <w:adjustRightInd w:val="0"/>
              <w:snapToGrid w:val="0"/>
              <w:ind w:left="0" w:leftChars="0" w:right="0" w:righ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A3、A5</w:t>
            </w:r>
          </w:p>
        </w:tc>
        <w:tc>
          <w:tcPr>
            <w:tcW w:w="337" w:type="pct"/>
            <w:vAlign w:val="center"/>
          </w:tcPr>
          <w:p w14:paraId="0646D0A6">
            <w:pPr>
              <w:keepNext/>
              <w:adjustRightInd w:val="0"/>
              <w:snapToGrid w:val="0"/>
              <w:ind w:left="0" w:leftChars="0" w:right="0" w:righ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B1、B5</w:t>
            </w:r>
          </w:p>
        </w:tc>
        <w:tc>
          <w:tcPr>
            <w:tcW w:w="352" w:type="pct"/>
            <w:vAlign w:val="center"/>
          </w:tcPr>
          <w:p w14:paraId="2851CF7D">
            <w:pPr>
              <w:keepNext/>
              <w:adjustRightInd w:val="0"/>
              <w:snapToGrid w:val="0"/>
              <w:ind w:left="0" w:leftChars="0" w:right="0" w:rightChars="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eastAsia="宋体" w:hAnsiTheme="minorEastAsia" w:cstheme="minorEastAsia"/>
                <w:color w:val="000000" w:themeColor="text1"/>
                <w:kern w:val="0"/>
                <w:sz w:val="21"/>
                <w:szCs w:val="21"/>
                <w14:textFill>
                  <w14:solidFill>
                    <w14:schemeClr w14:val="tx1"/>
                  </w14:solidFill>
                </w14:textFill>
              </w:rPr>
              <w:t>C1、C2</w:t>
            </w:r>
          </w:p>
        </w:tc>
        <w:tc>
          <w:tcPr>
            <w:tcW w:w="352" w:type="pct"/>
            <w:vAlign w:val="center"/>
          </w:tcPr>
          <w:p w14:paraId="45AF7D40">
            <w:pPr>
              <w:keepNext/>
              <w:adjustRightInd w:val="0"/>
              <w:snapToGrid w:val="0"/>
              <w:ind w:left="0" w:leftChars="0" w:right="0" w:rightChars="0" w:firstLine="0" w:firstLineChars="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eastAsia="宋体" w:hAnsiTheme="minorEastAsia" w:cstheme="minorEastAsia"/>
                <w:color w:val="000000" w:themeColor="text1"/>
                <w:kern w:val="0"/>
                <w:sz w:val="21"/>
                <w:szCs w:val="21"/>
                <w14:textFill>
                  <w14:solidFill>
                    <w14:schemeClr w14:val="tx1"/>
                  </w14:solidFill>
                </w14:textFill>
              </w:rPr>
              <w:t>D6、D7</w:t>
            </w:r>
          </w:p>
        </w:tc>
        <w:tc>
          <w:tcPr>
            <w:tcW w:w="511" w:type="pct"/>
            <w:vAlign w:val="center"/>
          </w:tcPr>
          <w:p w14:paraId="2B4BC2A1">
            <w:pPr>
              <w:keepNext/>
              <w:adjustRightInd w:val="0"/>
              <w:snapToGrid w:val="0"/>
              <w:ind w:left="0" w:leftChars="0" w:right="0" w:rightChars="0" w:firstLine="0" w:firstLineChars="0"/>
              <w:jc w:val="left"/>
              <w:rPr>
                <w:rFonts w:hint="eastAsia" w:ascii="宋体" w:eastAsia="宋体" w:hAnsiTheme="minorEastAsia" w:cstheme="minorEastAsia"/>
                <w:color w:val="000000" w:themeColor="text1"/>
                <w:kern w:val="0"/>
                <w:sz w:val="21"/>
                <w:szCs w:val="21"/>
                <w14:textFill>
                  <w14:solidFill>
                    <w14:schemeClr w14:val="tx1"/>
                  </w14:solidFill>
                </w14:textFill>
              </w:rPr>
            </w:pPr>
            <w:r>
              <w:rPr>
                <w:rFonts w:hint="eastAsia" w:ascii="宋体" w:eastAsia="宋体" w:hAnsiTheme="minorEastAsia" w:cstheme="minorEastAsia"/>
                <w:color w:val="000000" w:themeColor="text1"/>
                <w:kern w:val="0"/>
                <w:sz w:val="21"/>
                <w:szCs w:val="21"/>
                <w14:textFill>
                  <w14:solidFill>
                    <w14:schemeClr w14:val="tx1"/>
                  </w14:solidFill>
                </w14:textFill>
              </w:rPr>
              <w:t>素质目标1、2、4、7</w:t>
            </w:r>
          </w:p>
          <w:p w14:paraId="02383D0A">
            <w:pPr>
              <w:keepNext/>
              <w:adjustRightInd w:val="0"/>
              <w:snapToGrid w:val="0"/>
              <w:ind w:left="0" w:leftChars="0" w:right="0" w:rightChars="0" w:firstLine="0" w:firstLineChars="0"/>
              <w:jc w:val="left"/>
              <w:rPr>
                <w:rFonts w:hint="eastAsia" w:ascii="宋体" w:eastAsia="宋体" w:hAnsiTheme="minorEastAsia" w:cstheme="minorEastAsia"/>
                <w:color w:val="000000" w:themeColor="text1"/>
                <w:kern w:val="0"/>
                <w:sz w:val="21"/>
                <w:szCs w:val="21"/>
                <w14:textFill>
                  <w14:solidFill>
                    <w14:schemeClr w14:val="tx1"/>
                  </w14:solidFill>
                </w14:textFill>
              </w:rPr>
            </w:pPr>
            <w:r>
              <w:rPr>
                <w:rFonts w:hint="eastAsia" w:ascii="宋体" w:eastAsia="宋体" w:hAnsiTheme="minorEastAsia" w:cstheme="minorEastAsia"/>
                <w:color w:val="000000" w:themeColor="text1"/>
                <w:kern w:val="0"/>
                <w:sz w:val="21"/>
                <w:szCs w:val="21"/>
                <w14:textFill>
                  <w14:solidFill>
                    <w14:schemeClr w14:val="tx1"/>
                  </w14:solidFill>
                </w14:textFill>
              </w:rPr>
              <w:t>知识目标1、2、3</w:t>
            </w:r>
          </w:p>
          <w:p w14:paraId="64827AE2">
            <w:pPr>
              <w:keepNext/>
              <w:adjustRightInd w:val="0"/>
              <w:snapToGrid w:val="0"/>
              <w:ind w:left="0" w:leftChars="0" w:right="0" w:rightChars="0" w:firstLine="0" w:firstLineChars="0"/>
              <w:jc w:val="left"/>
              <w:rPr>
                <w:rFonts w:hint="eastAsia" w:ascii="宋体" w:hAnsi="宋体" w:eastAsia="宋体" w:cs="宋体"/>
                <w:kern w:val="0"/>
                <w:sz w:val="21"/>
                <w:szCs w:val="21"/>
                <w:highlight w:val="yellow"/>
              </w:rPr>
            </w:pPr>
            <w:r>
              <w:rPr>
                <w:rFonts w:hint="eastAsia" w:ascii="宋体" w:eastAsia="宋体" w:hAnsiTheme="minorEastAsia" w:cstheme="minorEastAsia"/>
                <w:color w:val="000000" w:themeColor="text1"/>
                <w:kern w:val="0"/>
                <w:sz w:val="21"/>
                <w:szCs w:val="21"/>
                <w14:textFill>
                  <w14:solidFill>
                    <w14:schemeClr w14:val="tx1"/>
                  </w14:solidFill>
                </w14:textFill>
              </w:rPr>
              <w:t>能力目标1、2</w:t>
            </w:r>
          </w:p>
        </w:tc>
        <w:tc>
          <w:tcPr>
            <w:tcW w:w="217" w:type="pct"/>
            <w:vAlign w:val="center"/>
          </w:tcPr>
          <w:p w14:paraId="21F24B97">
            <w:pPr>
              <w:keepNext/>
              <w:adjustRightInd w:val="0"/>
              <w:snapToGrid w:val="0"/>
              <w:ind w:left="0" w:leftChars="0" w:right="0" w:rightChars="0"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783" w:type="pct"/>
            <w:vAlign w:val="center"/>
          </w:tcPr>
          <w:p w14:paraId="16BA0C40">
            <w:pPr>
              <w:keepNext/>
              <w:adjustRightInd w:val="0"/>
              <w:snapToGrid w:val="0"/>
              <w:ind w:left="0" w:leftChars="0" w:right="0" w:rightChars="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核心内容：醇、酚、醚的命名、结构与化学性质。</w:t>
            </w:r>
          </w:p>
          <w:p w14:paraId="5A0DCD5A">
            <w:pPr>
              <w:keepNext/>
              <w:adjustRightInd w:val="0"/>
              <w:snapToGrid w:val="0"/>
              <w:ind w:left="0" w:leftChars="0" w:right="0" w:rightChars="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重点内容：醇的弱酸性、亲核取代与氧化。</w:t>
            </w:r>
          </w:p>
          <w:p w14:paraId="5B5D385F">
            <w:pPr>
              <w:keepNext/>
              <w:adjustRightInd w:val="0"/>
              <w:snapToGrid w:val="0"/>
              <w:ind w:left="0" w:leftChars="0" w:right="0" w:rightChars="0" w:firstLine="0" w:firstLineChars="0"/>
              <w:jc w:val="center"/>
              <w:rPr>
                <w:rFonts w:hint="eastAsia" w:ascii="宋体" w:hAnsi="宋体" w:eastAsia="宋体" w:cs="宋体"/>
                <w:kern w:val="0"/>
                <w:sz w:val="21"/>
                <w:szCs w:val="21"/>
                <w:highlight w:val="yellow"/>
              </w:rPr>
            </w:pPr>
            <w:r>
              <w:rPr>
                <w:rFonts w:hint="eastAsia" w:ascii="宋体" w:hAnsi="宋体" w:eastAsia="宋体" w:cs="宋体"/>
                <w:color w:val="000000" w:themeColor="text1"/>
                <w:kern w:val="0"/>
                <w:sz w:val="21"/>
                <w:szCs w:val="21"/>
                <w14:textFill>
                  <w14:solidFill>
                    <w14:schemeClr w14:val="tx1"/>
                  </w14:solidFill>
                </w14:textFill>
              </w:rPr>
              <w:t>拓展内容：酚的酸性及芳环上的亲电取代；醚的生成与断裂。</w:t>
            </w:r>
          </w:p>
        </w:tc>
      </w:tr>
      <w:tr w14:paraId="078BE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8" w:type="pct"/>
            <w:vAlign w:val="center"/>
          </w:tcPr>
          <w:p w14:paraId="74E5A1FC">
            <w:pPr>
              <w:keepNext/>
              <w:adjustRightInd w:val="0"/>
              <w:snapToGrid w:val="0"/>
              <w:ind w:left="0" w:leftChars="0" w:right="0" w:rightChars="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第九章醛和酮</w:t>
            </w:r>
          </w:p>
        </w:tc>
        <w:tc>
          <w:tcPr>
            <w:tcW w:w="1427" w:type="pct"/>
            <w:vAlign w:val="center"/>
          </w:tcPr>
          <w:p w14:paraId="5C8F09E1">
            <w:pPr>
              <w:keepNext/>
              <w:adjustRightInd w:val="0"/>
              <w:snapToGrid w:val="0"/>
              <w:ind w:left="0" w:leftChars="0" w:right="0" w:rightChars="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ascii="宋体" w:hAnsi="宋体" w:eastAsia="宋体" w:cs="宋体"/>
                <w:color w:val="000000" w:themeColor="text1"/>
                <w:kern w:val="0"/>
                <w:sz w:val="21"/>
                <w:szCs w:val="21"/>
                <w14:textFill>
                  <w14:solidFill>
                    <w14:schemeClr w14:val="tx1"/>
                  </w14:solidFill>
                </w14:textFill>
              </w:rPr>
              <w:t>9-1醛酮的分类和命名；9-2多官能团化合物的命名；9-3醛酮的制备；9-4醛酮的物理性质9-5醛酮的化学性质；9-6重要的醛酮</w:t>
            </w:r>
            <w:r>
              <w:rPr>
                <w:rFonts w:hint="eastAsia" w:ascii="宋体" w:hAnsi="宋体" w:eastAsia="宋体" w:cs="宋体"/>
                <w:color w:val="000000" w:themeColor="text1"/>
                <w:kern w:val="0"/>
                <w:sz w:val="21"/>
                <w:szCs w:val="21"/>
                <w14:textFill>
                  <w14:solidFill>
                    <w14:schemeClr w14:val="tx1"/>
                  </w14:solidFill>
                </w14:textFill>
              </w:rPr>
              <w:t>；</w:t>
            </w:r>
          </w:p>
        </w:tc>
        <w:tc>
          <w:tcPr>
            <w:tcW w:w="458" w:type="pct"/>
            <w:vAlign w:val="center"/>
          </w:tcPr>
          <w:p w14:paraId="70A9A39C">
            <w:pPr>
              <w:keepNext/>
              <w:adjustRightInd w:val="0"/>
              <w:snapToGrid w:val="0"/>
              <w:ind w:left="0" w:leftChars="0" w:right="0" w:righ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A3、A5</w:t>
            </w:r>
          </w:p>
        </w:tc>
        <w:tc>
          <w:tcPr>
            <w:tcW w:w="337" w:type="pct"/>
            <w:vAlign w:val="center"/>
          </w:tcPr>
          <w:p w14:paraId="27F29E45">
            <w:pPr>
              <w:keepNext/>
              <w:adjustRightInd w:val="0"/>
              <w:snapToGrid w:val="0"/>
              <w:ind w:left="0" w:leftChars="0" w:right="0" w:righ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B1、B5</w:t>
            </w:r>
          </w:p>
        </w:tc>
        <w:tc>
          <w:tcPr>
            <w:tcW w:w="352" w:type="pct"/>
            <w:vAlign w:val="center"/>
          </w:tcPr>
          <w:p w14:paraId="744A704B">
            <w:pPr>
              <w:keepNext/>
              <w:adjustRightInd w:val="0"/>
              <w:snapToGrid w:val="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eastAsia="宋体" w:hAnsiTheme="minorEastAsia" w:cstheme="minorEastAsia"/>
                <w:color w:val="000000" w:themeColor="text1"/>
                <w:kern w:val="0"/>
                <w:sz w:val="21"/>
                <w:szCs w:val="21"/>
                <w14:textFill>
                  <w14:solidFill>
                    <w14:schemeClr w14:val="tx1"/>
                  </w14:solidFill>
                </w14:textFill>
              </w:rPr>
              <w:t>C1、C2</w:t>
            </w:r>
          </w:p>
        </w:tc>
        <w:tc>
          <w:tcPr>
            <w:tcW w:w="352" w:type="pct"/>
            <w:vAlign w:val="center"/>
          </w:tcPr>
          <w:p w14:paraId="75A053EE">
            <w:pPr>
              <w:keepNext/>
              <w:adjustRightInd w:val="0"/>
              <w:snapToGrid w:val="0"/>
              <w:ind w:left="0" w:leftChars="0" w:right="0" w:rightChars="0" w:firstLine="0" w:firstLineChars="0"/>
              <w:jc w:val="left"/>
              <w:rPr>
                <w:rFonts w:hint="eastAsia" w:ascii="宋体" w:eastAsia="宋体" w:hAnsiTheme="minorEastAsia" w:cstheme="minorEastAsia"/>
                <w:color w:val="000000" w:themeColor="text1"/>
                <w:kern w:val="0"/>
                <w:sz w:val="21"/>
                <w:szCs w:val="21"/>
                <w14:textFill>
                  <w14:solidFill>
                    <w14:schemeClr w14:val="tx1"/>
                  </w14:solidFill>
                </w14:textFill>
              </w:rPr>
            </w:pPr>
            <w:r>
              <w:rPr>
                <w:rFonts w:hint="eastAsia" w:ascii="宋体" w:eastAsia="宋体" w:hAnsiTheme="minorEastAsia" w:cstheme="minorEastAsia"/>
                <w:color w:val="000000" w:themeColor="text1"/>
                <w:kern w:val="0"/>
                <w:sz w:val="21"/>
                <w:szCs w:val="21"/>
                <w14:textFill>
                  <w14:solidFill>
                    <w14:schemeClr w14:val="tx1"/>
                  </w14:solidFill>
                </w14:textFill>
              </w:rPr>
              <w:t>D6、D7</w:t>
            </w:r>
          </w:p>
        </w:tc>
        <w:tc>
          <w:tcPr>
            <w:tcW w:w="511" w:type="pct"/>
            <w:vAlign w:val="center"/>
          </w:tcPr>
          <w:p w14:paraId="35DF3C16">
            <w:pPr>
              <w:keepNext/>
              <w:adjustRightInd w:val="0"/>
              <w:snapToGrid w:val="0"/>
              <w:ind w:left="0" w:leftChars="0" w:right="0" w:rightChars="0" w:firstLine="0" w:firstLineChars="0"/>
              <w:jc w:val="left"/>
              <w:rPr>
                <w:rFonts w:hint="eastAsia" w:ascii="宋体" w:eastAsia="宋体" w:hAnsiTheme="minorEastAsia" w:cstheme="minorEastAsia"/>
                <w:color w:val="000000" w:themeColor="text1"/>
                <w:kern w:val="0"/>
                <w:sz w:val="21"/>
                <w:szCs w:val="21"/>
                <w14:textFill>
                  <w14:solidFill>
                    <w14:schemeClr w14:val="tx1"/>
                  </w14:solidFill>
                </w14:textFill>
              </w:rPr>
            </w:pPr>
            <w:r>
              <w:rPr>
                <w:rFonts w:hint="eastAsia" w:ascii="宋体" w:eastAsia="宋体" w:hAnsiTheme="minorEastAsia" w:cstheme="minorEastAsia"/>
                <w:color w:val="000000" w:themeColor="text1"/>
                <w:kern w:val="0"/>
                <w:sz w:val="21"/>
                <w:szCs w:val="21"/>
                <w14:textFill>
                  <w14:solidFill>
                    <w14:schemeClr w14:val="tx1"/>
                  </w14:solidFill>
                </w14:textFill>
              </w:rPr>
              <w:t>素质目标1、2、4、7</w:t>
            </w:r>
          </w:p>
          <w:p w14:paraId="19396BAC">
            <w:pPr>
              <w:keepNext/>
              <w:adjustRightInd w:val="0"/>
              <w:snapToGrid w:val="0"/>
              <w:ind w:left="0" w:leftChars="0" w:right="0" w:rightChars="0" w:firstLine="0" w:firstLineChars="0"/>
              <w:jc w:val="left"/>
              <w:rPr>
                <w:rFonts w:hint="eastAsia" w:ascii="宋体" w:eastAsia="宋体" w:hAnsiTheme="minorEastAsia" w:cstheme="minorEastAsia"/>
                <w:color w:val="000000" w:themeColor="text1"/>
                <w:kern w:val="0"/>
                <w:sz w:val="21"/>
                <w:szCs w:val="21"/>
                <w14:textFill>
                  <w14:solidFill>
                    <w14:schemeClr w14:val="tx1"/>
                  </w14:solidFill>
                </w14:textFill>
              </w:rPr>
            </w:pPr>
            <w:r>
              <w:rPr>
                <w:rFonts w:hint="eastAsia" w:ascii="宋体" w:eastAsia="宋体" w:hAnsiTheme="minorEastAsia" w:cstheme="minorEastAsia"/>
                <w:color w:val="000000" w:themeColor="text1"/>
                <w:kern w:val="0"/>
                <w:sz w:val="21"/>
                <w:szCs w:val="21"/>
                <w14:textFill>
                  <w14:solidFill>
                    <w14:schemeClr w14:val="tx1"/>
                  </w14:solidFill>
                </w14:textFill>
              </w:rPr>
              <w:t>知识目标1、2、3</w:t>
            </w:r>
          </w:p>
          <w:p w14:paraId="3E834C9E">
            <w:pPr>
              <w:keepNext/>
              <w:adjustRightInd w:val="0"/>
              <w:snapToGrid w:val="0"/>
              <w:ind w:left="0" w:leftChars="0" w:right="0" w:rightChars="0" w:firstLine="0" w:firstLineChars="0"/>
              <w:jc w:val="left"/>
              <w:rPr>
                <w:rFonts w:hint="eastAsia" w:ascii="宋体" w:eastAsia="宋体" w:hAnsiTheme="minorEastAsia" w:cstheme="minorEastAsia"/>
                <w:color w:val="000000" w:themeColor="text1"/>
                <w:kern w:val="0"/>
                <w:sz w:val="21"/>
                <w:szCs w:val="21"/>
                <w14:textFill>
                  <w14:solidFill>
                    <w14:schemeClr w14:val="tx1"/>
                  </w14:solidFill>
                </w14:textFill>
              </w:rPr>
            </w:pPr>
            <w:r>
              <w:rPr>
                <w:rFonts w:hint="eastAsia" w:ascii="宋体" w:eastAsia="宋体" w:hAnsiTheme="minorEastAsia" w:cstheme="minorEastAsia"/>
                <w:color w:val="000000" w:themeColor="text1"/>
                <w:kern w:val="0"/>
                <w:sz w:val="21"/>
                <w:szCs w:val="21"/>
                <w14:textFill>
                  <w14:solidFill>
                    <w14:schemeClr w14:val="tx1"/>
                  </w14:solidFill>
                </w14:textFill>
              </w:rPr>
              <w:t>能力目标1、2</w:t>
            </w:r>
          </w:p>
        </w:tc>
        <w:tc>
          <w:tcPr>
            <w:tcW w:w="217" w:type="pct"/>
            <w:vAlign w:val="center"/>
          </w:tcPr>
          <w:p w14:paraId="71E89F9C">
            <w:pPr>
              <w:keepNext/>
              <w:adjustRightInd w:val="0"/>
              <w:snapToGrid w:val="0"/>
              <w:ind w:left="0" w:leftChars="0" w:right="0" w:rightChars="0"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783" w:type="pct"/>
            <w:vAlign w:val="center"/>
          </w:tcPr>
          <w:p w14:paraId="5EF5C1C3">
            <w:pPr>
              <w:keepNext/>
              <w:adjustRightInd w:val="0"/>
              <w:snapToGrid w:val="0"/>
              <w:ind w:left="0" w:leftChars="0" w:right="0" w:rightChars="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核心内容：醛、酮的命名、结构</w:t>
            </w:r>
          </w:p>
          <w:p w14:paraId="0DA1F007">
            <w:pPr>
              <w:keepNext/>
              <w:adjustRightInd w:val="0"/>
              <w:snapToGrid w:val="0"/>
              <w:ind w:left="0" w:leftChars="0" w:right="0" w:rightChars="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重点内容：亲核加成反应</w:t>
            </w:r>
          </w:p>
          <w:p w14:paraId="1DEBC3DD">
            <w:pPr>
              <w:keepNext/>
              <w:adjustRightInd w:val="0"/>
              <w:snapToGrid w:val="0"/>
              <w:ind w:left="0" w:leftChars="0" w:right="0" w:rightChars="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拓展内容：醛、酮的氧化还原反应。</w:t>
            </w:r>
          </w:p>
        </w:tc>
      </w:tr>
      <w:tr w14:paraId="65E44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8" w:type="pct"/>
            <w:vAlign w:val="center"/>
          </w:tcPr>
          <w:p w14:paraId="340FD451">
            <w:pPr>
              <w:keepNext/>
              <w:adjustRightInd w:val="0"/>
              <w:snapToGrid w:val="0"/>
              <w:ind w:left="0" w:leftChars="0" w:right="0" w:rightChars="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第十章羧酸及衍生物</w:t>
            </w:r>
          </w:p>
        </w:tc>
        <w:tc>
          <w:tcPr>
            <w:tcW w:w="1427" w:type="pct"/>
            <w:vAlign w:val="center"/>
          </w:tcPr>
          <w:p w14:paraId="771E8A2B">
            <w:pPr>
              <w:keepNext/>
              <w:adjustRightInd w:val="0"/>
              <w:snapToGrid w:val="0"/>
              <w:ind w:left="0" w:leftChars="0" w:right="0" w:rightChars="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ascii="宋体" w:hAnsi="宋体" w:eastAsia="宋体" w:cs="宋体"/>
                <w:color w:val="000000" w:themeColor="text1"/>
                <w:kern w:val="0"/>
                <w:sz w:val="21"/>
                <w:szCs w:val="21"/>
                <w14:textFill>
                  <w14:solidFill>
                    <w14:schemeClr w14:val="tx1"/>
                  </w14:solidFill>
                </w14:textFill>
              </w:rPr>
              <w:t>10-1羧酸</w:t>
            </w:r>
            <w:r>
              <w:rPr>
                <w:rFonts w:hint="eastAsia" w:ascii="宋体" w:hAnsi="宋体" w:eastAsia="宋体" w:cs="宋体"/>
                <w:color w:val="000000" w:themeColor="text1"/>
                <w:kern w:val="0"/>
                <w:sz w:val="21"/>
                <w:szCs w:val="21"/>
                <w14:textFill>
                  <w14:solidFill>
                    <w14:schemeClr w14:val="tx1"/>
                  </w14:solidFill>
                </w14:textFill>
              </w:rPr>
              <w:t>；10-2羧酸衍生物</w:t>
            </w:r>
          </w:p>
        </w:tc>
        <w:tc>
          <w:tcPr>
            <w:tcW w:w="458" w:type="pct"/>
            <w:vAlign w:val="center"/>
          </w:tcPr>
          <w:p w14:paraId="31D2D183">
            <w:pPr>
              <w:keepNext/>
              <w:adjustRightInd w:val="0"/>
              <w:snapToGrid w:val="0"/>
              <w:ind w:left="0" w:leftChars="0" w:right="0" w:righ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A3、A5</w:t>
            </w:r>
          </w:p>
        </w:tc>
        <w:tc>
          <w:tcPr>
            <w:tcW w:w="337" w:type="pct"/>
            <w:vAlign w:val="center"/>
          </w:tcPr>
          <w:p w14:paraId="6DD73DB9">
            <w:pPr>
              <w:keepNext/>
              <w:adjustRightInd w:val="0"/>
              <w:snapToGrid w:val="0"/>
              <w:ind w:left="0" w:leftChars="0" w:right="0" w:righ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B1、B5</w:t>
            </w:r>
          </w:p>
        </w:tc>
        <w:tc>
          <w:tcPr>
            <w:tcW w:w="352" w:type="pct"/>
            <w:vAlign w:val="center"/>
          </w:tcPr>
          <w:p w14:paraId="4F387D5F">
            <w:pPr>
              <w:keepNext/>
              <w:adjustRightInd w:val="0"/>
              <w:snapToGrid w:val="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eastAsia="宋体" w:hAnsiTheme="minorEastAsia" w:cstheme="minorEastAsia"/>
                <w:color w:val="000000" w:themeColor="text1"/>
                <w:kern w:val="0"/>
                <w:sz w:val="21"/>
                <w:szCs w:val="21"/>
                <w14:textFill>
                  <w14:solidFill>
                    <w14:schemeClr w14:val="tx1"/>
                  </w14:solidFill>
                </w14:textFill>
              </w:rPr>
              <w:t>C1、C2</w:t>
            </w:r>
          </w:p>
        </w:tc>
        <w:tc>
          <w:tcPr>
            <w:tcW w:w="352" w:type="pct"/>
            <w:vAlign w:val="center"/>
          </w:tcPr>
          <w:p w14:paraId="4801E560">
            <w:pPr>
              <w:keepNext/>
              <w:adjustRightInd w:val="0"/>
              <w:snapToGrid w:val="0"/>
              <w:ind w:left="0" w:leftChars="0" w:right="0" w:rightChars="0" w:firstLine="0" w:firstLineChars="0"/>
              <w:jc w:val="left"/>
              <w:rPr>
                <w:rFonts w:hint="eastAsia" w:ascii="宋体" w:eastAsia="宋体" w:hAnsiTheme="minorEastAsia" w:cstheme="minorEastAsia"/>
                <w:color w:val="000000" w:themeColor="text1"/>
                <w:kern w:val="0"/>
                <w:sz w:val="21"/>
                <w:szCs w:val="21"/>
                <w14:textFill>
                  <w14:solidFill>
                    <w14:schemeClr w14:val="tx1"/>
                  </w14:solidFill>
                </w14:textFill>
              </w:rPr>
            </w:pPr>
            <w:r>
              <w:rPr>
                <w:rFonts w:hint="eastAsia" w:ascii="宋体" w:eastAsia="宋体" w:hAnsiTheme="minorEastAsia" w:cstheme="minorEastAsia"/>
                <w:color w:val="000000" w:themeColor="text1"/>
                <w:kern w:val="0"/>
                <w:sz w:val="21"/>
                <w:szCs w:val="21"/>
                <w14:textFill>
                  <w14:solidFill>
                    <w14:schemeClr w14:val="tx1"/>
                  </w14:solidFill>
                </w14:textFill>
              </w:rPr>
              <w:t>D6、D7</w:t>
            </w:r>
          </w:p>
        </w:tc>
        <w:tc>
          <w:tcPr>
            <w:tcW w:w="511" w:type="pct"/>
            <w:vAlign w:val="center"/>
          </w:tcPr>
          <w:p w14:paraId="4537CC6A">
            <w:pPr>
              <w:keepNext/>
              <w:adjustRightInd w:val="0"/>
              <w:snapToGrid w:val="0"/>
              <w:ind w:left="0" w:leftChars="0" w:right="0" w:rightChars="0" w:firstLine="0" w:firstLineChars="0"/>
              <w:jc w:val="left"/>
              <w:rPr>
                <w:rFonts w:hint="eastAsia" w:ascii="宋体" w:eastAsia="宋体" w:hAnsiTheme="minorEastAsia" w:cstheme="minorEastAsia"/>
                <w:color w:val="000000" w:themeColor="text1"/>
                <w:kern w:val="0"/>
                <w:sz w:val="21"/>
                <w:szCs w:val="21"/>
                <w14:textFill>
                  <w14:solidFill>
                    <w14:schemeClr w14:val="tx1"/>
                  </w14:solidFill>
                </w14:textFill>
              </w:rPr>
            </w:pPr>
            <w:r>
              <w:rPr>
                <w:rFonts w:hint="eastAsia" w:ascii="宋体" w:eastAsia="宋体" w:hAnsiTheme="minorEastAsia" w:cstheme="minorEastAsia"/>
                <w:color w:val="000000" w:themeColor="text1"/>
                <w:kern w:val="0"/>
                <w:sz w:val="21"/>
                <w:szCs w:val="21"/>
                <w14:textFill>
                  <w14:solidFill>
                    <w14:schemeClr w14:val="tx1"/>
                  </w14:solidFill>
                </w14:textFill>
              </w:rPr>
              <w:t>素质目标1、2、4、7</w:t>
            </w:r>
          </w:p>
          <w:p w14:paraId="74D5DEA1">
            <w:pPr>
              <w:keepNext/>
              <w:adjustRightInd w:val="0"/>
              <w:snapToGrid w:val="0"/>
              <w:ind w:left="0" w:leftChars="0" w:right="0" w:rightChars="0" w:firstLine="0" w:firstLineChars="0"/>
              <w:jc w:val="left"/>
              <w:rPr>
                <w:rFonts w:hint="eastAsia" w:ascii="宋体" w:eastAsia="宋体" w:hAnsiTheme="minorEastAsia" w:cstheme="minorEastAsia"/>
                <w:color w:val="000000" w:themeColor="text1"/>
                <w:kern w:val="0"/>
                <w:sz w:val="21"/>
                <w:szCs w:val="21"/>
                <w14:textFill>
                  <w14:solidFill>
                    <w14:schemeClr w14:val="tx1"/>
                  </w14:solidFill>
                </w14:textFill>
              </w:rPr>
            </w:pPr>
            <w:r>
              <w:rPr>
                <w:rFonts w:hint="eastAsia" w:ascii="宋体" w:eastAsia="宋体" w:hAnsiTheme="minorEastAsia" w:cstheme="minorEastAsia"/>
                <w:color w:val="000000" w:themeColor="text1"/>
                <w:kern w:val="0"/>
                <w:sz w:val="21"/>
                <w:szCs w:val="21"/>
                <w14:textFill>
                  <w14:solidFill>
                    <w14:schemeClr w14:val="tx1"/>
                  </w14:solidFill>
                </w14:textFill>
              </w:rPr>
              <w:t>知识目标1、2、3</w:t>
            </w:r>
          </w:p>
          <w:p w14:paraId="3AFA2582">
            <w:pPr>
              <w:keepNext/>
              <w:adjustRightInd w:val="0"/>
              <w:snapToGrid w:val="0"/>
              <w:ind w:left="0" w:leftChars="0" w:right="0" w:rightChars="0" w:firstLine="0" w:firstLineChars="0"/>
              <w:jc w:val="left"/>
              <w:rPr>
                <w:rFonts w:hint="eastAsia" w:ascii="宋体" w:eastAsia="宋体" w:hAnsiTheme="minorEastAsia" w:cstheme="minorEastAsia"/>
                <w:color w:val="000000" w:themeColor="text1"/>
                <w:kern w:val="0"/>
                <w:sz w:val="21"/>
                <w:szCs w:val="21"/>
                <w14:textFill>
                  <w14:solidFill>
                    <w14:schemeClr w14:val="tx1"/>
                  </w14:solidFill>
                </w14:textFill>
              </w:rPr>
            </w:pPr>
            <w:r>
              <w:rPr>
                <w:rFonts w:hint="eastAsia" w:ascii="宋体" w:eastAsia="宋体" w:hAnsiTheme="minorEastAsia" w:cstheme="minorEastAsia"/>
                <w:color w:val="000000" w:themeColor="text1"/>
                <w:kern w:val="0"/>
                <w:sz w:val="21"/>
                <w:szCs w:val="21"/>
                <w14:textFill>
                  <w14:solidFill>
                    <w14:schemeClr w14:val="tx1"/>
                  </w14:solidFill>
                </w14:textFill>
              </w:rPr>
              <w:t>能力目标1、2</w:t>
            </w:r>
          </w:p>
        </w:tc>
        <w:tc>
          <w:tcPr>
            <w:tcW w:w="217" w:type="pct"/>
            <w:vAlign w:val="center"/>
          </w:tcPr>
          <w:p w14:paraId="70705869">
            <w:pPr>
              <w:keepNext/>
              <w:adjustRightInd w:val="0"/>
              <w:snapToGrid w:val="0"/>
              <w:ind w:left="0" w:leftChars="0" w:right="0" w:rightChars="0"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783" w:type="pct"/>
            <w:vAlign w:val="center"/>
          </w:tcPr>
          <w:p w14:paraId="6D24ADEF">
            <w:pPr>
              <w:keepNext/>
              <w:adjustRightInd w:val="0"/>
              <w:snapToGrid w:val="0"/>
              <w:ind w:left="0" w:leftChars="0" w:right="0" w:rightChars="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核心内容：羧酸及其衍生物的命名、结构。</w:t>
            </w:r>
          </w:p>
          <w:p w14:paraId="5F84A08E">
            <w:pPr>
              <w:keepNext/>
              <w:adjustRightInd w:val="0"/>
              <w:snapToGrid w:val="0"/>
              <w:ind w:left="0" w:leftChars="0" w:right="0" w:rightChars="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重点内容：羧酸及其衍生物的化学性质。</w:t>
            </w:r>
          </w:p>
          <w:p w14:paraId="5EECC88B">
            <w:pPr>
              <w:keepNext/>
              <w:adjustRightInd w:val="0"/>
              <w:snapToGrid w:val="0"/>
              <w:ind w:left="0" w:leftChars="0" w:right="0" w:rightChars="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拓展内容：羧酸的酸性及衍生物的水解、醇解、氨解等酰基亲核取代反应机理。</w:t>
            </w:r>
          </w:p>
        </w:tc>
      </w:tr>
      <w:tr w14:paraId="7DDB7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8" w:type="pct"/>
            <w:vAlign w:val="center"/>
          </w:tcPr>
          <w:p w14:paraId="5638C571">
            <w:pPr>
              <w:keepNext/>
              <w:adjustRightInd w:val="0"/>
              <w:snapToGrid w:val="0"/>
              <w:ind w:left="0" w:leftChars="0" w:right="0" w:rightChars="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第十一章含氮化合物</w:t>
            </w:r>
          </w:p>
        </w:tc>
        <w:tc>
          <w:tcPr>
            <w:tcW w:w="1427" w:type="pct"/>
            <w:vAlign w:val="center"/>
          </w:tcPr>
          <w:p w14:paraId="352B497E">
            <w:pPr>
              <w:keepNext/>
              <w:adjustRightInd w:val="0"/>
              <w:snapToGrid w:val="0"/>
              <w:ind w:left="0" w:leftChars="0" w:right="0" w:rightChars="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ascii="宋体" w:hAnsi="宋体" w:eastAsia="宋体" w:cs="宋体"/>
                <w:color w:val="000000" w:themeColor="text1"/>
                <w:kern w:val="0"/>
                <w:sz w:val="21"/>
                <w:szCs w:val="21"/>
                <w14:textFill>
                  <w14:solidFill>
                    <w14:schemeClr w14:val="tx1"/>
                  </w14:solidFill>
                </w14:textFill>
              </w:rPr>
              <w:t>11-1硝基化合物；11-2胺</w:t>
            </w:r>
            <w:r>
              <w:rPr>
                <w:rFonts w:hint="eastAsia" w:ascii="宋体" w:hAnsi="宋体" w:eastAsia="宋体" w:cs="宋体"/>
                <w:color w:val="000000" w:themeColor="text1"/>
                <w:kern w:val="0"/>
                <w:sz w:val="21"/>
                <w:szCs w:val="21"/>
                <w14:textFill>
                  <w14:solidFill>
                    <w14:schemeClr w14:val="tx1"/>
                  </w14:solidFill>
                </w14:textFill>
              </w:rPr>
              <w:t>；11-3重氮化合物和偶氮化合物；11-4腈</w:t>
            </w:r>
          </w:p>
        </w:tc>
        <w:tc>
          <w:tcPr>
            <w:tcW w:w="458" w:type="pct"/>
            <w:vAlign w:val="center"/>
          </w:tcPr>
          <w:p w14:paraId="4C9ABFFD">
            <w:pPr>
              <w:keepNext/>
              <w:adjustRightInd w:val="0"/>
              <w:snapToGrid w:val="0"/>
              <w:ind w:left="0" w:leftChars="0" w:right="0" w:righ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A3、A5</w:t>
            </w:r>
          </w:p>
        </w:tc>
        <w:tc>
          <w:tcPr>
            <w:tcW w:w="337" w:type="pct"/>
            <w:vAlign w:val="center"/>
          </w:tcPr>
          <w:p w14:paraId="20F6B6FB">
            <w:pPr>
              <w:keepNext/>
              <w:adjustRightInd w:val="0"/>
              <w:snapToGrid w:val="0"/>
              <w:ind w:left="0" w:leftChars="0" w:right="0" w:righ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B1、B5</w:t>
            </w:r>
          </w:p>
        </w:tc>
        <w:tc>
          <w:tcPr>
            <w:tcW w:w="352" w:type="pct"/>
            <w:vAlign w:val="center"/>
          </w:tcPr>
          <w:p w14:paraId="7E5BDFB1">
            <w:pPr>
              <w:keepNext/>
              <w:adjustRightInd w:val="0"/>
              <w:snapToGrid w:val="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eastAsia="宋体" w:hAnsiTheme="minorEastAsia" w:cstheme="minorEastAsia"/>
                <w:color w:val="000000" w:themeColor="text1"/>
                <w:kern w:val="0"/>
                <w:sz w:val="21"/>
                <w:szCs w:val="21"/>
                <w14:textFill>
                  <w14:solidFill>
                    <w14:schemeClr w14:val="tx1"/>
                  </w14:solidFill>
                </w14:textFill>
              </w:rPr>
              <w:t>C1、C2</w:t>
            </w:r>
          </w:p>
        </w:tc>
        <w:tc>
          <w:tcPr>
            <w:tcW w:w="352" w:type="pct"/>
            <w:vAlign w:val="center"/>
          </w:tcPr>
          <w:p w14:paraId="59FC674A">
            <w:pPr>
              <w:keepNext/>
              <w:adjustRightInd w:val="0"/>
              <w:snapToGrid w:val="0"/>
              <w:ind w:left="0" w:leftChars="0" w:right="0" w:rightChars="0" w:firstLine="0" w:firstLineChars="0"/>
              <w:jc w:val="left"/>
              <w:rPr>
                <w:rFonts w:hint="eastAsia" w:ascii="宋体" w:eastAsia="宋体" w:hAnsiTheme="minorEastAsia" w:cstheme="minorEastAsia"/>
                <w:color w:val="000000" w:themeColor="text1"/>
                <w:kern w:val="0"/>
                <w:sz w:val="21"/>
                <w:szCs w:val="21"/>
                <w14:textFill>
                  <w14:solidFill>
                    <w14:schemeClr w14:val="tx1"/>
                  </w14:solidFill>
                </w14:textFill>
              </w:rPr>
            </w:pPr>
            <w:r>
              <w:rPr>
                <w:rFonts w:hint="eastAsia" w:ascii="宋体" w:eastAsia="宋体" w:hAnsiTheme="minorEastAsia" w:cstheme="minorEastAsia"/>
                <w:color w:val="000000" w:themeColor="text1"/>
                <w:kern w:val="0"/>
                <w:sz w:val="21"/>
                <w:szCs w:val="21"/>
                <w14:textFill>
                  <w14:solidFill>
                    <w14:schemeClr w14:val="tx1"/>
                  </w14:solidFill>
                </w14:textFill>
              </w:rPr>
              <w:t>D6、D7</w:t>
            </w:r>
          </w:p>
        </w:tc>
        <w:tc>
          <w:tcPr>
            <w:tcW w:w="511" w:type="pct"/>
            <w:vAlign w:val="center"/>
          </w:tcPr>
          <w:p w14:paraId="71A50EC0">
            <w:pPr>
              <w:keepNext/>
              <w:adjustRightInd w:val="0"/>
              <w:snapToGrid w:val="0"/>
              <w:ind w:left="0" w:leftChars="0" w:right="0" w:rightChars="0" w:firstLine="0" w:firstLineChars="0"/>
              <w:jc w:val="left"/>
              <w:rPr>
                <w:rFonts w:hint="eastAsia" w:ascii="宋体" w:eastAsia="宋体" w:hAnsiTheme="minorEastAsia" w:cstheme="minorEastAsia"/>
                <w:color w:val="000000" w:themeColor="text1"/>
                <w:kern w:val="0"/>
                <w:sz w:val="21"/>
                <w:szCs w:val="21"/>
                <w14:textFill>
                  <w14:solidFill>
                    <w14:schemeClr w14:val="tx1"/>
                  </w14:solidFill>
                </w14:textFill>
              </w:rPr>
            </w:pPr>
            <w:r>
              <w:rPr>
                <w:rFonts w:hint="eastAsia" w:ascii="宋体" w:eastAsia="宋体" w:hAnsiTheme="minorEastAsia" w:cstheme="minorEastAsia"/>
                <w:color w:val="000000" w:themeColor="text1"/>
                <w:kern w:val="0"/>
                <w:sz w:val="21"/>
                <w:szCs w:val="21"/>
                <w14:textFill>
                  <w14:solidFill>
                    <w14:schemeClr w14:val="tx1"/>
                  </w14:solidFill>
                </w14:textFill>
              </w:rPr>
              <w:t>素质目标1、2、4、7</w:t>
            </w:r>
          </w:p>
          <w:p w14:paraId="61FE9DA0">
            <w:pPr>
              <w:keepNext/>
              <w:adjustRightInd w:val="0"/>
              <w:snapToGrid w:val="0"/>
              <w:ind w:left="0" w:leftChars="0" w:right="0" w:rightChars="0" w:firstLine="0" w:firstLineChars="0"/>
              <w:jc w:val="left"/>
              <w:rPr>
                <w:rFonts w:hint="eastAsia" w:ascii="宋体" w:eastAsia="宋体" w:hAnsiTheme="minorEastAsia" w:cstheme="minorEastAsia"/>
                <w:color w:val="000000" w:themeColor="text1"/>
                <w:kern w:val="0"/>
                <w:sz w:val="21"/>
                <w:szCs w:val="21"/>
                <w14:textFill>
                  <w14:solidFill>
                    <w14:schemeClr w14:val="tx1"/>
                  </w14:solidFill>
                </w14:textFill>
              </w:rPr>
            </w:pPr>
            <w:r>
              <w:rPr>
                <w:rFonts w:hint="eastAsia" w:ascii="宋体" w:eastAsia="宋体" w:hAnsiTheme="minorEastAsia" w:cstheme="minorEastAsia"/>
                <w:color w:val="000000" w:themeColor="text1"/>
                <w:kern w:val="0"/>
                <w:sz w:val="21"/>
                <w:szCs w:val="21"/>
                <w14:textFill>
                  <w14:solidFill>
                    <w14:schemeClr w14:val="tx1"/>
                  </w14:solidFill>
                </w14:textFill>
              </w:rPr>
              <w:t>知识目标1、2、3</w:t>
            </w:r>
          </w:p>
          <w:p w14:paraId="05D7C2A0">
            <w:pPr>
              <w:keepNext/>
              <w:adjustRightInd w:val="0"/>
              <w:snapToGrid w:val="0"/>
              <w:ind w:left="0" w:leftChars="0" w:right="0" w:rightChars="0" w:firstLine="0" w:firstLineChars="0"/>
              <w:jc w:val="left"/>
              <w:rPr>
                <w:rFonts w:hint="eastAsia" w:ascii="宋体" w:eastAsia="宋体" w:hAnsiTheme="minorEastAsia" w:cstheme="minorEastAsia"/>
                <w:color w:val="000000" w:themeColor="text1"/>
                <w:kern w:val="0"/>
                <w:sz w:val="21"/>
                <w:szCs w:val="21"/>
                <w14:textFill>
                  <w14:solidFill>
                    <w14:schemeClr w14:val="tx1"/>
                  </w14:solidFill>
                </w14:textFill>
              </w:rPr>
            </w:pPr>
            <w:r>
              <w:rPr>
                <w:rFonts w:hint="eastAsia" w:ascii="宋体" w:eastAsia="宋体" w:hAnsiTheme="minorEastAsia" w:cstheme="minorEastAsia"/>
                <w:color w:val="000000" w:themeColor="text1"/>
                <w:kern w:val="0"/>
                <w:sz w:val="21"/>
                <w:szCs w:val="21"/>
                <w14:textFill>
                  <w14:solidFill>
                    <w14:schemeClr w14:val="tx1"/>
                  </w14:solidFill>
                </w14:textFill>
              </w:rPr>
              <w:t>能力目标1、2</w:t>
            </w:r>
          </w:p>
        </w:tc>
        <w:tc>
          <w:tcPr>
            <w:tcW w:w="217" w:type="pct"/>
            <w:vAlign w:val="center"/>
          </w:tcPr>
          <w:p w14:paraId="478B1413">
            <w:pPr>
              <w:keepNext/>
              <w:adjustRightInd w:val="0"/>
              <w:snapToGrid w:val="0"/>
              <w:ind w:left="0" w:leftChars="0" w:right="0" w:rightChars="0"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783" w:type="pct"/>
            <w:vAlign w:val="center"/>
          </w:tcPr>
          <w:p w14:paraId="1FD79D71">
            <w:pPr>
              <w:keepNext/>
              <w:adjustRightInd w:val="0"/>
              <w:snapToGrid w:val="0"/>
              <w:ind w:left="0" w:leftChars="0" w:right="0" w:rightChars="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核心内容：硝基化合物、胺的分类、命名。</w:t>
            </w:r>
          </w:p>
          <w:p w14:paraId="646212E8">
            <w:pPr>
              <w:keepNext/>
              <w:adjustRightInd w:val="0"/>
              <w:snapToGrid w:val="0"/>
              <w:ind w:left="0" w:leftChars="0" w:right="0" w:rightChars="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重点内容：硝基化合物、胺的主要性质。</w:t>
            </w:r>
          </w:p>
          <w:p w14:paraId="07911142">
            <w:pPr>
              <w:keepNext/>
              <w:adjustRightInd w:val="0"/>
              <w:snapToGrid w:val="0"/>
              <w:ind w:left="0" w:leftChars="0" w:right="0" w:rightChars="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拓展内容：胺的碱性、烷基化、酰基化及与亚硝酸的反应。</w:t>
            </w:r>
          </w:p>
        </w:tc>
      </w:tr>
    </w:tbl>
    <w:p w14:paraId="44219E78">
      <w:pPr>
        <w:pStyle w:val="3"/>
        <w:bidi w:val="0"/>
        <w:rPr>
          <w:rFonts w:hint="eastAsia"/>
        </w:rPr>
      </w:pPr>
      <w:r>
        <w:t>六、</w:t>
      </w:r>
      <w:r>
        <w:rPr>
          <w:rFonts w:hint="eastAsia"/>
        </w:rPr>
        <w:t>课程考核与评价</w:t>
      </w:r>
    </w:p>
    <w:p w14:paraId="36779A9C">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p w14:paraId="6CD1E1CF">
      <w:pPr>
        <w:adjustRightInd w:val="0"/>
        <w:snapToGrid w:val="0"/>
        <w:spacing w:line="440" w:lineRule="exact"/>
        <w:ind w:firstLine="480" w:firstLineChars="200"/>
        <w:rPr>
          <w:rFonts w:hint="eastAsia" w:asciiTheme="minorEastAsia" w:hAnsiTheme="minorEastAsia" w:cstheme="minorEastAsia"/>
          <w:sz w:val="24"/>
        </w:rPr>
      </w:pP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1630"/>
        <w:gridCol w:w="2272"/>
        <w:gridCol w:w="1431"/>
        <w:gridCol w:w="3780"/>
      </w:tblGrid>
      <w:tr w14:paraId="3BA47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1" w:type="pct"/>
            <w:gridSpan w:val="2"/>
            <w:tcBorders>
              <w:left w:val="single" w:color="auto" w:sz="4" w:space="0"/>
              <w:right w:val="single" w:color="auto" w:sz="4" w:space="0"/>
            </w:tcBorders>
            <w:vAlign w:val="center"/>
          </w:tcPr>
          <w:p w14:paraId="396D5427">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评价项目</w:t>
            </w:r>
          </w:p>
        </w:tc>
        <w:tc>
          <w:tcPr>
            <w:tcW w:w="1153" w:type="pct"/>
            <w:tcBorders>
              <w:left w:val="single" w:color="auto" w:sz="4" w:space="0"/>
              <w:right w:val="single" w:color="auto" w:sz="4" w:space="0"/>
            </w:tcBorders>
            <w:vAlign w:val="center"/>
          </w:tcPr>
          <w:p w14:paraId="37D1D845">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评价方式</w:t>
            </w:r>
          </w:p>
        </w:tc>
        <w:tc>
          <w:tcPr>
            <w:tcW w:w="726" w:type="pct"/>
            <w:tcBorders>
              <w:left w:val="single" w:color="auto" w:sz="4" w:space="0"/>
              <w:right w:val="single" w:color="auto" w:sz="4" w:space="0"/>
            </w:tcBorders>
            <w:vAlign w:val="center"/>
          </w:tcPr>
          <w:p w14:paraId="7B2E7878">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分值比例</w:t>
            </w:r>
          </w:p>
        </w:tc>
        <w:tc>
          <w:tcPr>
            <w:tcW w:w="1918" w:type="pct"/>
            <w:tcBorders>
              <w:left w:val="single" w:color="auto" w:sz="4" w:space="0"/>
              <w:right w:val="single" w:color="auto" w:sz="4" w:space="0"/>
            </w:tcBorders>
            <w:vAlign w:val="center"/>
          </w:tcPr>
          <w:p w14:paraId="31656E3F">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评价标准</w:t>
            </w:r>
          </w:p>
        </w:tc>
      </w:tr>
      <w:tr w14:paraId="6AC36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4" w:type="pct"/>
            <w:vMerge w:val="restart"/>
            <w:tcBorders>
              <w:left w:val="single" w:color="auto" w:sz="4" w:space="0"/>
              <w:right w:val="single" w:color="auto" w:sz="4" w:space="0"/>
            </w:tcBorders>
            <w:vAlign w:val="center"/>
          </w:tcPr>
          <w:p w14:paraId="13E5F84E">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过程性评价</w:t>
            </w:r>
          </w:p>
        </w:tc>
        <w:tc>
          <w:tcPr>
            <w:tcW w:w="826" w:type="pct"/>
            <w:tcBorders>
              <w:left w:val="single" w:color="auto" w:sz="4" w:space="0"/>
              <w:right w:val="single" w:color="auto" w:sz="4" w:space="0"/>
            </w:tcBorders>
            <w:vAlign w:val="center"/>
          </w:tcPr>
          <w:p w14:paraId="055B2719">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平时评价</w:t>
            </w:r>
          </w:p>
        </w:tc>
        <w:tc>
          <w:tcPr>
            <w:tcW w:w="1153" w:type="pct"/>
            <w:tcBorders>
              <w:left w:val="single" w:color="auto" w:sz="4" w:space="0"/>
              <w:right w:val="single" w:color="auto" w:sz="4" w:space="0"/>
            </w:tcBorders>
            <w:vAlign w:val="center"/>
          </w:tcPr>
          <w:p w14:paraId="4C9B8842">
            <w:pPr>
              <w:rPr>
                <w:rFonts w:ascii="Arial" w:hAnsi="Arial" w:eastAsia="宋体" w:cs="Arial"/>
                <w:color w:val="000000" w:themeColor="text1"/>
                <w14:textFill>
                  <w14:solidFill>
                    <w14:schemeClr w14:val="tx1"/>
                  </w14:solidFill>
                </w14:textFill>
              </w:rPr>
            </w:pPr>
            <w:r>
              <w:rPr>
                <w:rFonts w:hint="eastAsia" w:ascii="Arial" w:hAnsi="Arial" w:eastAsia="宋体" w:cs="Arial"/>
                <w:color w:val="000000" w:themeColor="text1"/>
                <w14:textFill>
                  <w14:solidFill>
                    <w14:schemeClr w14:val="tx1"/>
                  </w14:solidFill>
                </w14:textFill>
              </w:rPr>
              <w:t>以出勤、作业、课堂提问的形式进行</w:t>
            </w:r>
          </w:p>
        </w:tc>
        <w:tc>
          <w:tcPr>
            <w:tcW w:w="726" w:type="pct"/>
            <w:tcBorders>
              <w:left w:val="single" w:color="auto" w:sz="4" w:space="0"/>
              <w:right w:val="single" w:color="auto" w:sz="4" w:space="0"/>
            </w:tcBorders>
            <w:vAlign w:val="center"/>
          </w:tcPr>
          <w:p w14:paraId="2E04E455">
            <w:pPr>
              <w:jc w:val="center"/>
              <w:rPr>
                <w:rFonts w:ascii="Arial" w:hAnsi="Arial" w:eastAsia="宋体" w:cs="Arial"/>
                <w:color w:val="000000" w:themeColor="text1"/>
                <w14:textFill>
                  <w14:solidFill>
                    <w14:schemeClr w14:val="tx1"/>
                  </w14:solidFill>
                </w14:textFill>
              </w:rPr>
            </w:pPr>
            <w:r>
              <w:rPr>
                <w:rFonts w:hint="eastAsia" w:ascii="Arial" w:hAnsi="Arial" w:eastAsia="宋体" w:cs="Arial"/>
                <w:color w:val="000000" w:themeColor="text1"/>
                <w14:textFill>
                  <w14:solidFill>
                    <w14:schemeClr w14:val="tx1"/>
                  </w14:solidFill>
                </w14:textFill>
              </w:rPr>
              <w:t>30%</w:t>
            </w:r>
          </w:p>
        </w:tc>
        <w:tc>
          <w:tcPr>
            <w:tcW w:w="1918" w:type="pct"/>
            <w:tcBorders>
              <w:left w:val="single" w:color="auto" w:sz="4" w:space="0"/>
              <w:right w:val="single" w:color="auto" w:sz="4" w:space="0"/>
            </w:tcBorders>
            <w:vAlign w:val="center"/>
          </w:tcPr>
          <w:p w14:paraId="7618F65D">
            <w:pPr>
              <w:rPr>
                <w:rFonts w:hint="eastAsia" w:ascii="宋体" w:hAnsi="宋体" w:eastAsia="宋体" w:cs="宋体"/>
                <w:color w:val="000000" w:themeColor="text1"/>
                <w:szCs w:val="21"/>
                <w14:textFill>
                  <w14:solidFill>
                    <w14:schemeClr w14:val="tx1"/>
                  </w14:solidFill>
                </w14:textFill>
              </w:rPr>
            </w:pPr>
            <w:r>
              <w:rPr>
                <w:rFonts w:hint="eastAsia" w:ascii="Arial" w:hAnsi="Arial" w:eastAsia="宋体" w:cs="Arial"/>
                <w:color w:val="000000" w:themeColor="text1"/>
                <w14:textFill>
                  <w14:solidFill>
                    <w14:schemeClr w14:val="tx1"/>
                  </w14:solidFill>
                </w14:textFill>
              </w:rPr>
              <w:t>出勤：学生是否按时上课以及迟到早退情况。作业：学生是否按时提交作业，作业质量如何。课堂提问：学生是否积极参与课堂讨论，提出有价值的观点或问题。出勤、作业及课堂提问各占10%进行过程评价。</w:t>
            </w:r>
          </w:p>
        </w:tc>
      </w:tr>
      <w:tr w14:paraId="1CFD0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4" w:type="pct"/>
            <w:vMerge w:val="continue"/>
            <w:tcBorders>
              <w:left w:val="single" w:color="auto" w:sz="4" w:space="0"/>
              <w:right w:val="single" w:color="auto" w:sz="4" w:space="0"/>
            </w:tcBorders>
            <w:vAlign w:val="center"/>
          </w:tcPr>
          <w:p w14:paraId="54085710">
            <w:pPr>
              <w:adjustRightInd w:val="0"/>
              <w:snapToGrid w:val="0"/>
              <w:spacing w:line="440" w:lineRule="exact"/>
              <w:ind w:firstLine="422" w:firstLineChars="200"/>
              <w:jc w:val="center"/>
              <w:rPr>
                <w:rFonts w:hint="eastAsia" w:ascii="宋体" w:hAnsi="宋体" w:eastAsia="宋体" w:cs="宋体"/>
                <w:b/>
                <w:bCs/>
                <w:szCs w:val="21"/>
              </w:rPr>
            </w:pPr>
          </w:p>
        </w:tc>
        <w:tc>
          <w:tcPr>
            <w:tcW w:w="826" w:type="pct"/>
            <w:tcBorders>
              <w:left w:val="single" w:color="auto" w:sz="4" w:space="0"/>
              <w:right w:val="single" w:color="auto" w:sz="4" w:space="0"/>
            </w:tcBorders>
            <w:vAlign w:val="center"/>
          </w:tcPr>
          <w:p w14:paraId="14D624AE">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单元评价</w:t>
            </w:r>
          </w:p>
        </w:tc>
        <w:tc>
          <w:tcPr>
            <w:tcW w:w="1153" w:type="pct"/>
            <w:tcBorders>
              <w:left w:val="single" w:color="auto" w:sz="4" w:space="0"/>
              <w:right w:val="single" w:color="auto" w:sz="4" w:space="0"/>
            </w:tcBorders>
            <w:vAlign w:val="center"/>
          </w:tcPr>
          <w:p w14:paraId="0CEEE923">
            <w:pPr>
              <w:rPr>
                <w:rFonts w:hint="eastAsia" w:ascii="宋体" w:hAnsi="宋体" w:eastAsia="宋体" w:cs="宋体"/>
                <w:color w:val="000000" w:themeColor="text1"/>
                <w:szCs w:val="21"/>
                <w14:textFill>
                  <w14:solidFill>
                    <w14:schemeClr w14:val="tx1"/>
                  </w14:solidFill>
                </w14:textFill>
              </w:rPr>
            </w:pPr>
            <w:r>
              <w:rPr>
                <w:rFonts w:hint="eastAsia" w:ascii="Arial" w:hAnsi="Arial" w:eastAsia="宋体" w:cs="Arial"/>
                <w:color w:val="000000" w:themeColor="text1"/>
                <w14:textFill>
                  <w14:solidFill>
                    <w14:schemeClr w14:val="tx1"/>
                  </w14:solidFill>
                </w14:textFill>
              </w:rPr>
              <w:t>每教学单元的结课考核形式进行</w:t>
            </w:r>
          </w:p>
        </w:tc>
        <w:tc>
          <w:tcPr>
            <w:tcW w:w="726" w:type="pct"/>
            <w:tcBorders>
              <w:left w:val="single" w:color="auto" w:sz="4" w:space="0"/>
              <w:right w:val="single" w:color="auto" w:sz="4" w:space="0"/>
            </w:tcBorders>
            <w:vAlign w:val="center"/>
          </w:tcPr>
          <w:p w14:paraId="48973290">
            <w:pPr>
              <w:jc w:val="center"/>
              <w:rPr>
                <w:rFonts w:hint="eastAsia" w:ascii="宋体" w:hAnsi="宋体" w:eastAsia="宋体" w:cs="宋体"/>
                <w:color w:val="000000" w:themeColor="text1"/>
                <w:szCs w:val="21"/>
                <w14:textFill>
                  <w14:solidFill>
                    <w14:schemeClr w14:val="tx1"/>
                  </w14:solidFill>
                </w14:textFill>
              </w:rPr>
            </w:pPr>
            <w:r>
              <w:rPr>
                <w:rFonts w:hint="eastAsia" w:ascii="Arial" w:hAnsi="Arial" w:eastAsia="宋体" w:cs="Arial"/>
                <w:color w:val="000000" w:themeColor="text1"/>
                <w14:textFill>
                  <w14:solidFill>
                    <w14:schemeClr w14:val="tx1"/>
                  </w14:solidFill>
                </w14:textFill>
              </w:rPr>
              <w:t>10%</w:t>
            </w:r>
          </w:p>
        </w:tc>
        <w:tc>
          <w:tcPr>
            <w:tcW w:w="1918" w:type="pct"/>
            <w:tcBorders>
              <w:left w:val="single" w:color="auto" w:sz="4" w:space="0"/>
              <w:right w:val="single" w:color="auto" w:sz="4" w:space="0"/>
            </w:tcBorders>
            <w:vAlign w:val="center"/>
          </w:tcPr>
          <w:p w14:paraId="5913E2DC">
            <w:pPr>
              <w:rPr>
                <w:rFonts w:hint="eastAsia" w:ascii="宋体" w:hAnsi="宋体" w:eastAsia="宋体" w:cs="宋体"/>
                <w:color w:val="000000" w:themeColor="text1"/>
                <w:szCs w:val="21"/>
                <w14:textFill>
                  <w14:solidFill>
                    <w14:schemeClr w14:val="tx1"/>
                  </w14:solidFill>
                </w14:textFill>
              </w:rPr>
            </w:pPr>
            <w:r>
              <w:rPr>
                <w:rFonts w:hint="eastAsia" w:ascii="Arial" w:hAnsi="Arial" w:eastAsia="宋体" w:cs="Arial"/>
                <w:color w:val="000000" w:themeColor="text1"/>
                <w14:textFill>
                  <w14:solidFill>
                    <w14:schemeClr w14:val="tx1"/>
                  </w14:solidFill>
                </w14:textFill>
              </w:rPr>
              <w:t>以试卷或提问考核的方式对单元的基本知识和重点内容进行考核</w:t>
            </w:r>
          </w:p>
        </w:tc>
      </w:tr>
      <w:tr w14:paraId="2F97D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4" w:type="pct"/>
            <w:vMerge w:val="continue"/>
            <w:tcBorders>
              <w:left w:val="single" w:color="auto" w:sz="4" w:space="0"/>
              <w:right w:val="single" w:color="auto" w:sz="4" w:space="0"/>
            </w:tcBorders>
            <w:vAlign w:val="center"/>
          </w:tcPr>
          <w:p w14:paraId="17FC1B7B">
            <w:pPr>
              <w:adjustRightInd w:val="0"/>
              <w:snapToGrid w:val="0"/>
              <w:spacing w:line="440" w:lineRule="exact"/>
              <w:ind w:firstLine="422" w:firstLineChars="200"/>
              <w:jc w:val="center"/>
              <w:rPr>
                <w:rFonts w:hint="eastAsia" w:ascii="宋体" w:hAnsi="宋体" w:eastAsia="宋体" w:cs="宋体"/>
                <w:b/>
                <w:bCs/>
                <w:szCs w:val="21"/>
              </w:rPr>
            </w:pPr>
          </w:p>
        </w:tc>
        <w:tc>
          <w:tcPr>
            <w:tcW w:w="826" w:type="pct"/>
            <w:tcBorders>
              <w:left w:val="single" w:color="auto" w:sz="4" w:space="0"/>
              <w:right w:val="single" w:color="auto" w:sz="4" w:space="0"/>
            </w:tcBorders>
            <w:vAlign w:val="center"/>
          </w:tcPr>
          <w:p w14:paraId="688411AC">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实践评价</w:t>
            </w:r>
          </w:p>
        </w:tc>
        <w:tc>
          <w:tcPr>
            <w:tcW w:w="1153" w:type="pct"/>
            <w:tcBorders>
              <w:left w:val="single" w:color="auto" w:sz="4" w:space="0"/>
              <w:right w:val="single" w:color="auto" w:sz="4" w:space="0"/>
            </w:tcBorders>
            <w:vAlign w:val="center"/>
          </w:tcPr>
          <w:p w14:paraId="33A0FE0A">
            <w:pPr>
              <w:rPr>
                <w:rFonts w:hint="eastAsia" w:ascii="宋体" w:hAnsi="宋体" w:eastAsia="宋体" w:cs="宋体"/>
                <w:color w:val="000000" w:themeColor="text1"/>
                <w:szCs w:val="21"/>
                <w14:textFill>
                  <w14:solidFill>
                    <w14:schemeClr w14:val="tx1"/>
                  </w14:solidFill>
                </w14:textFill>
              </w:rPr>
            </w:pPr>
            <w:r>
              <w:rPr>
                <w:rFonts w:hint="eastAsia" w:ascii="Arial" w:hAnsi="Arial" w:eastAsia="宋体" w:cs="Arial"/>
                <w:color w:val="000000" w:themeColor="text1"/>
                <w14:textFill>
                  <w14:solidFill>
                    <w14:schemeClr w14:val="tx1"/>
                  </w14:solidFill>
                </w14:textFill>
              </w:rPr>
              <w:t>以实验操作方式进行</w:t>
            </w:r>
          </w:p>
        </w:tc>
        <w:tc>
          <w:tcPr>
            <w:tcW w:w="726" w:type="pct"/>
            <w:tcBorders>
              <w:left w:val="single" w:color="auto" w:sz="4" w:space="0"/>
              <w:right w:val="single" w:color="auto" w:sz="4" w:space="0"/>
            </w:tcBorders>
            <w:vAlign w:val="center"/>
          </w:tcPr>
          <w:p w14:paraId="2C538350">
            <w:pPr>
              <w:jc w:val="center"/>
              <w:rPr>
                <w:rFonts w:hint="eastAsia" w:ascii="宋体" w:hAnsi="宋体" w:eastAsia="宋体" w:cs="宋体"/>
                <w:color w:val="000000" w:themeColor="text1"/>
                <w:szCs w:val="21"/>
                <w14:textFill>
                  <w14:solidFill>
                    <w14:schemeClr w14:val="tx1"/>
                  </w14:solidFill>
                </w14:textFill>
              </w:rPr>
            </w:pPr>
            <w:r>
              <w:rPr>
                <w:rFonts w:hint="eastAsia" w:ascii="Arial" w:hAnsi="Arial" w:eastAsia="宋体" w:cs="Arial"/>
                <w:color w:val="000000" w:themeColor="text1"/>
                <w14:textFill>
                  <w14:solidFill>
                    <w14:schemeClr w14:val="tx1"/>
                  </w14:solidFill>
                </w14:textFill>
              </w:rPr>
              <w:t>10%</w:t>
            </w:r>
          </w:p>
        </w:tc>
        <w:tc>
          <w:tcPr>
            <w:tcW w:w="1918" w:type="pct"/>
            <w:tcBorders>
              <w:left w:val="single" w:color="auto" w:sz="4" w:space="0"/>
              <w:right w:val="single" w:color="auto" w:sz="4" w:space="0"/>
            </w:tcBorders>
            <w:vAlign w:val="center"/>
          </w:tcPr>
          <w:p w14:paraId="21C85E30">
            <w:pPr>
              <w:rPr>
                <w:rFonts w:hint="eastAsia" w:ascii="宋体" w:hAnsi="宋体" w:eastAsia="宋体" w:cs="宋体"/>
                <w:color w:val="000000" w:themeColor="text1"/>
                <w:szCs w:val="21"/>
                <w14:textFill>
                  <w14:solidFill>
                    <w14:schemeClr w14:val="tx1"/>
                  </w14:solidFill>
                </w14:textFill>
              </w:rPr>
            </w:pPr>
            <w:r>
              <w:rPr>
                <w:rFonts w:hint="eastAsia" w:ascii="Arial" w:hAnsi="Arial" w:eastAsia="宋体" w:cs="Arial"/>
                <w:color w:val="000000" w:themeColor="text1"/>
                <w14:textFill>
                  <w14:solidFill>
                    <w14:schemeClr w14:val="tx1"/>
                  </w14:solidFill>
                </w14:textFill>
              </w:rPr>
              <w:t>以学生动手能力和实验报告书写进行考核。</w:t>
            </w:r>
          </w:p>
        </w:tc>
      </w:tr>
      <w:tr w14:paraId="6C447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201" w:type="pct"/>
            <w:gridSpan w:val="2"/>
            <w:tcBorders>
              <w:left w:val="single" w:color="auto" w:sz="4" w:space="0"/>
              <w:right w:val="single" w:color="auto" w:sz="4" w:space="0"/>
            </w:tcBorders>
            <w:vAlign w:val="center"/>
          </w:tcPr>
          <w:p w14:paraId="4B80D50A">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终结性评价（期末）</w:t>
            </w:r>
          </w:p>
        </w:tc>
        <w:tc>
          <w:tcPr>
            <w:tcW w:w="1153" w:type="pct"/>
            <w:tcBorders>
              <w:left w:val="single" w:color="auto" w:sz="4" w:space="0"/>
              <w:right w:val="single" w:color="auto" w:sz="4" w:space="0"/>
            </w:tcBorders>
            <w:vAlign w:val="center"/>
          </w:tcPr>
          <w:p w14:paraId="7B2E4521">
            <w:pPr>
              <w:rPr>
                <w:rFonts w:hint="eastAsia" w:ascii="宋体" w:hAnsi="宋体" w:eastAsia="宋体" w:cs="宋体"/>
                <w:color w:val="000000" w:themeColor="text1"/>
                <w:szCs w:val="21"/>
                <w14:textFill>
                  <w14:solidFill>
                    <w14:schemeClr w14:val="tx1"/>
                  </w14:solidFill>
                </w14:textFill>
              </w:rPr>
            </w:pPr>
            <w:r>
              <w:rPr>
                <w:rFonts w:hint="eastAsia" w:ascii="Arial" w:hAnsi="Arial" w:eastAsia="宋体" w:cs="Arial"/>
                <w:color w:val="000000" w:themeColor="text1"/>
                <w14:textFill>
                  <w14:solidFill>
                    <w14:schemeClr w14:val="tx1"/>
                  </w14:solidFill>
                </w14:textFill>
              </w:rPr>
              <w:t>闭卷期末考试</w:t>
            </w:r>
          </w:p>
        </w:tc>
        <w:tc>
          <w:tcPr>
            <w:tcW w:w="726" w:type="pct"/>
            <w:tcBorders>
              <w:left w:val="single" w:color="auto" w:sz="4" w:space="0"/>
              <w:right w:val="single" w:color="auto" w:sz="4" w:space="0"/>
            </w:tcBorders>
            <w:vAlign w:val="center"/>
          </w:tcPr>
          <w:p w14:paraId="1183E7B9">
            <w:pPr>
              <w:jc w:val="center"/>
              <w:rPr>
                <w:rFonts w:hint="eastAsia" w:ascii="宋体" w:hAnsi="宋体" w:eastAsia="宋体" w:cs="宋体"/>
                <w:color w:val="000000" w:themeColor="text1"/>
                <w:szCs w:val="21"/>
                <w14:textFill>
                  <w14:solidFill>
                    <w14:schemeClr w14:val="tx1"/>
                  </w14:solidFill>
                </w14:textFill>
              </w:rPr>
            </w:pPr>
            <w:r>
              <w:rPr>
                <w:rFonts w:hint="eastAsia" w:ascii="Arial" w:hAnsi="Arial" w:eastAsia="宋体" w:cs="Arial"/>
                <w:color w:val="000000" w:themeColor="text1"/>
                <w14:textFill>
                  <w14:solidFill>
                    <w14:schemeClr w14:val="tx1"/>
                  </w14:solidFill>
                </w14:textFill>
              </w:rPr>
              <w:t>50%</w:t>
            </w:r>
          </w:p>
        </w:tc>
        <w:tc>
          <w:tcPr>
            <w:tcW w:w="1918" w:type="pct"/>
            <w:tcBorders>
              <w:left w:val="single" w:color="auto" w:sz="4" w:space="0"/>
              <w:right w:val="single" w:color="auto" w:sz="4" w:space="0"/>
            </w:tcBorders>
            <w:vAlign w:val="center"/>
          </w:tcPr>
          <w:p w14:paraId="4F4FFB26">
            <w:pPr>
              <w:rPr>
                <w:rFonts w:hint="eastAsia" w:ascii="宋体" w:hAnsi="宋体" w:eastAsia="宋体" w:cs="宋体"/>
                <w:color w:val="000000" w:themeColor="text1"/>
                <w:szCs w:val="21"/>
                <w14:textFill>
                  <w14:solidFill>
                    <w14:schemeClr w14:val="tx1"/>
                  </w14:solidFill>
                </w14:textFill>
              </w:rPr>
            </w:pPr>
            <w:r>
              <w:rPr>
                <w:rFonts w:hint="eastAsia" w:ascii="Arial" w:hAnsi="Arial" w:eastAsia="宋体" w:cs="Arial"/>
                <w:color w:val="000000" w:themeColor="text1"/>
                <w14:textFill>
                  <w14:solidFill>
                    <w14:schemeClr w14:val="tx1"/>
                  </w14:solidFill>
                </w14:textFill>
              </w:rPr>
              <w:t>对课程进行总体考核，考查学生对基本知识和基本技能的掌握程度，依据学生在期末考试中的得分情况。</w:t>
            </w:r>
          </w:p>
        </w:tc>
      </w:tr>
    </w:tbl>
    <w:p w14:paraId="60C12310">
      <w:pPr>
        <w:pStyle w:val="3"/>
        <w:bidi w:val="0"/>
        <w:rPr>
          <w:rFonts w:hint="eastAsia"/>
        </w:rPr>
      </w:pPr>
      <w:r>
        <w:rPr>
          <w:rFonts w:hint="eastAsia"/>
        </w:rPr>
        <w:t>七、课程实施与保障</w:t>
      </w:r>
    </w:p>
    <w:p w14:paraId="7D35AD2E">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(一)教学策略</w:t>
      </w:r>
    </w:p>
    <w:p w14:paraId="3575FE67">
      <w:pPr>
        <w:adjustRightInd w:val="0"/>
        <w:snapToGrid w:val="0"/>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基础化学的教学模式需要注重理论教学与实践教学相结合、项目导向教学、翻转课堂教学、在线学习教学等方面。同时还需要注重以学生为中心的教学、情境化教学和多元化评价等方面。通过不断创新和优化教学模式和方法，可以更加有效地提高学生的学习效果和实践能力。</w:t>
      </w:r>
    </w:p>
    <w:p w14:paraId="41EA4FF0">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(二)课程思政融入</w:t>
      </w:r>
    </w:p>
    <w:p w14:paraId="140D4BC7">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通过系列教学活动设计，在基础化学课程中将课程思政有效地融入到各个环节中。活动结束后，教师不仅对学生的知识应用进行了点评，还针对学生在完成任务中出现的错误进行了深入解析，明确指出了学生需要提升或完善的能力和素质目标。在教学环节，特别注重强化学生的团队协作能力和安全操作意识。学生们学会了如何与他人合作、分工和解决问题。同时，建立以培养学生的创新思维、创新能力为目标的课程体系。</w:t>
      </w:r>
    </w:p>
    <w:p w14:paraId="621CA3D4">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为了培养学生的求真务实的工匠精神，鼓励学生对实验数据进行深入分析，不放过任何一个细节。可通过组织实地考察和企业参观等活动，让学生更加直观地了解有机化学在实际生产中的应用。</w:t>
      </w:r>
    </w:p>
    <w:p w14:paraId="32D87745">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最后，通过引入真实案例和应用场景来提升学生解决实际问题的能力。例如，我们让学生针对某个实际问题设计有机化合物的合成路线，并对其进行优化。这样的练习不仅让学生掌握了知识，还培养了他们的应用能力和创新意识。</w:t>
      </w:r>
    </w:p>
    <w:p w14:paraId="3F7C4ED2">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总的来说，通过这一系列教学活动设计，不仅让学生在知识和技能上得到了提升，还在思想道德、职业素养和法律法规意识等方面进行了全面的培养。这样的教育模式更符合立德树人的导向，有助于培养出德智体美劳全面发展的社会主义建设者和接班人。</w:t>
      </w:r>
    </w:p>
    <w:p w14:paraId="6054462E">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（三）教学基本条件</w:t>
      </w:r>
    </w:p>
    <w:p w14:paraId="586EFAFF">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1.教学团队基本要求</w:t>
      </w:r>
    </w:p>
    <w:p w14:paraId="2662DD53">
      <w:pPr>
        <w:adjustRightInd w:val="0"/>
        <w:snapToGrid w:val="0"/>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专职教师在3人左右，其中专职教师2人，来自企业的兼职教师1人。应具备双师素质资格，具有一定的实践经验，教学效果良好，职称和年龄结构合理。</w:t>
      </w:r>
    </w:p>
    <w:p w14:paraId="6CCE33F3">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2.教学硬件环境基本要求</w:t>
      </w:r>
    </w:p>
    <w:p w14:paraId="03432423">
      <w:pPr>
        <w:spacing w:line="440" w:lineRule="exact"/>
        <w:jc w:val="center"/>
        <w:rPr>
          <w:rFonts w:ascii="Times New Roman Regular" w:hAnsi="Times New Roman Regular" w:cs="Times New Roman Regular"/>
          <w:b/>
          <w:sz w:val="24"/>
        </w:rPr>
      </w:pPr>
      <w:r>
        <w:rPr>
          <w:rFonts w:ascii="Times New Roman Regular" w:hAnsi="Times New Roman Regular" w:cs="Times New Roman Regular"/>
          <w:b/>
          <w:sz w:val="24"/>
        </w:rPr>
        <w:t>《</w:t>
      </w:r>
      <w:r>
        <w:rPr>
          <w:rFonts w:hint="eastAsia" w:ascii="Times New Roman Regular" w:hAnsi="Times New Roman Regular" w:cs="Times New Roman Regular"/>
          <w:b/>
          <w:sz w:val="24"/>
        </w:rPr>
        <w:t>基础化学</w:t>
      </w:r>
      <w:r>
        <w:rPr>
          <w:rFonts w:ascii="Times New Roman Regular" w:hAnsi="Times New Roman Regular" w:cs="Times New Roman Regular"/>
          <w:b/>
          <w:sz w:val="24"/>
        </w:rPr>
        <w:t>》课程教学硬件环境基本要求</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2470"/>
        <w:gridCol w:w="2888"/>
        <w:gridCol w:w="1679"/>
        <w:gridCol w:w="1853"/>
      </w:tblGrid>
      <w:tr w14:paraId="6C5EA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pct"/>
            <w:vAlign w:val="center"/>
          </w:tcPr>
          <w:p w14:paraId="25CAE638">
            <w:pPr>
              <w:spacing w:line="440" w:lineRule="exact"/>
              <w:jc w:val="center"/>
              <w:rPr>
                <w:rFonts w:ascii="Times New Roman Regular" w:hAnsi="Times New Roman Regular" w:cs="Times New Roman Regular"/>
                <w:b/>
                <w:bCs/>
                <w:szCs w:val="21"/>
              </w:rPr>
            </w:pPr>
            <w:r>
              <w:rPr>
                <w:rFonts w:ascii="Times New Roman Regular" w:hAnsi="Times New Roman Regular" w:cs="Times New Roman Regular"/>
                <w:b/>
                <w:bCs/>
                <w:szCs w:val="21"/>
              </w:rPr>
              <w:t>序号</w:t>
            </w:r>
          </w:p>
        </w:tc>
        <w:tc>
          <w:tcPr>
            <w:tcW w:w="1253" w:type="pct"/>
            <w:vAlign w:val="center"/>
          </w:tcPr>
          <w:p w14:paraId="5B1DDE90">
            <w:pPr>
              <w:spacing w:line="440" w:lineRule="exact"/>
              <w:jc w:val="center"/>
              <w:rPr>
                <w:rFonts w:ascii="Times New Roman Regular" w:hAnsi="Times New Roman Regular" w:cs="Times New Roman Regular"/>
                <w:b/>
                <w:bCs/>
                <w:szCs w:val="21"/>
              </w:rPr>
            </w:pPr>
            <w:r>
              <w:rPr>
                <w:rFonts w:ascii="Times New Roman Regular" w:hAnsi="Times New Roman Regular" w:cs="Times New Roman Regular"/>
                <w:b/>
                <w:bCs/>
                <w:szCs w:val="21"/>
              </w:rPr>
              <w:t>名称</w:t>
            </w:r>
          </w:p>
        </w:tc>
        <w:tc>
          <w:tcPr>
            <w:tcW w:w="1465" w:type="pct"/>
            <w:vAlign w:val="center"/>
          </w:tcPr>
          <w:p w14:paraId="1E644C29">
            <w:pPr>
              <w:spacing w:line="440" w:lineRule="exact"/>
              <w:jc w:val="center"/>
              <w:rPr>
                <w:rFonts w:ascii="Times New Roman Regular" w:hAnsi="Times New Roman Regular" w:cs="Times New Roman Regular"/>
                <w:b/>
                <w:bCs/>
                <w:szCs w:val="21"/>
              </w:rPr>
            </w:pPr>
            <w:r>
              <w:rPr>
                <w:rFonts w:ascii="Times New Roman Regular" w:hAnsi="Times New Roman Regular" w:cs="Times New Roman Regular"/>
                <w:b/>
                <w:bCs/>
                <w:szCs w:val="21"/>
              </w:rPr>
              <w:t>基本配置要求</w:t>
            </w:r>
          </w:p>
        </w:tc>
        <w:tc>
          <w:tcPr>
            <w:tcW w:w="852" w:type="pct"/>
            <w:vAlign w:val="center"/>
          </w:tcPr>
          <w:p w14:paraId="7B656D63">
            <w:pPr>
              <w:spacing w:line="440" w:lineRule="exact"/>
              <w:jc w:val="center"/>
              <w:rPr>
                <w:rFonts w:ascii="Times New Roman Regular" w:hAnsi="Times New Roman Regular" w:cs="Times New Roman Regular"/>
                <w:b/>
                <w:bCs/>
                <w:szCs w:val="21"/>
              </w:rPr>
            </w:pPr>
            <w:r>
              <w:rPr>
                <w:rFonts w:ascii="Times New Roman Regular" w:hAnsi="Times New Roman Regular" w:cs="Times New Roman Regular"/>
                <w:b/>
                <w:bCs/>
                <w:szCs w:val="21"/>
              </w:rPr>
              <w:t>场地大小/m</w:t>
            </w:r>
            <w:r>
              <w:rPr>
                <w:rFonts w:ascii="Times New Roman Regular" w:hAnsi="Times New Roman Regular" w:cs="Times New Roman Regular"/>
                <w:b/>
                <w:bCs/>
                <w:szCs w:val="21"/>
                <w:vertAlign w:val="superscript"/>
              </w:rPr>
              <w:t>2</w:t>
            </w:r>
          </w:p>
        </w:tc>
        <w:tc>
          <w:tcPr>
            <w:tcW w:w="940" w:type="pct"/>
            <w:vAlign w:val="center"/>
          </w:tcPr>
          <w:p w14:paraId="27C726CA">
            <w:pPr>
              <w:spacing w:line="440" w:lineRule="exact"/>
              <w:jc w:val="center"/>
              <w:rPr>
                <w:rFonts w:ascii="Times New Roman Regular" w:hAnsi="Times New Roman Regular" w:cs="Times New Roman Regular"/>
                <w:b/>
                <w:bCs/>
                <w:szCs w:val="21"/>
              </w:rPr>
            </w:pPr>
            <w:r>
              <w:rPr>
                <w:rFonts w:ascii="Times New Roman Regular" w:hAnsi="Times New Roman Regular" w:cs="Times New Roman Regular"/>
                <w:b/>
                <w:bCs/>
                <w:szCs w:val="21"/>
              </w:rPr>
              <w:t>功能说明</w:t>
            </w:r>
          </w:p>
        </w:tc>
      </w:tr>
      <w:tr w14:paraId="3E8F4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pct"/>
            <w:vAlign w:val="center"/>
          </w:tcPr>
          <w:p w14:paraId="4DFE4ED1">
            <w:pPr>
              <w:spacing w:line="440" w:lineRule="exact"/>
              <w:jc w:val="center"/>
              <w:rPr>
                <w:rFonts w:ascii="Times New Roman Regular" w:hAnsi="Times New Roman Regular" w:cs="Times New Roman Regular"/>
                <w:szCs w:val="21"/>
              </w:rPr>
            </w:pPr>
            <w:r>
              <w:rPr>
                <w:rFonts w:hint="eastAsia"/>
                <w:szCs w:val="21"/>
              </w:rPr>
              <w:t>1</w:t>
            </w:r>
          </w:p>
        </w:tc>
        <w:tc>
          <w:tcPr>
            <w:tcW w:w="1253" w:type="pct"/>
            <w:vAlign w:val="center"/>
          </w:tcPr>
          <w:p w14:paraId="41871D65">
            <w:pPr>
              <w:jc w:val="center"/>
              <w:rPr>
                <w:rFonts w:ascii="Times New Roman Regular" w:hAnsi="Times New Roman Regular" w:cs="Times New Roman Regular"/>
                <w:szCs w:val="21"/>
              </w:rPr>
            </w:pPr>
            <w:r>
              <w:rPr>
                <w:rFonts w:hint="eastAsia"/>
                <w:szCs w:val="21"/>
              </w:rPr>
              <w:t>多媒体教室</w:t>
            </w:r>
          </w:p>
        </w:tc>
        <w:tc>
          <w:tcPr>
            <w:tcW w:w="1465" w:type="pct"/>
            <w:vAlign w:val="center"/>
          </w:tcPr>
          <w:p w14:paraId="7522B6C1">
            <w:pPr>
              <w:jc w:val="center"/>
              <w:rPr>
                <w:rFonts w:ascii="Times New Roman Regular" w:hAnsi="Times New Roman Regular" w:cs="Times New Roman Regular"/>
                <w:szCs w:val="21"/>
              </w:rPr>
            </w:pPr>
            <w:r>
              <w:rPr>
                <w:rFonts w:hint="eastAsia"/>
                <w:szCs w:val="21"/>
              </w:rPr>
              <w:t>投影仪、音响设备、电脑、白板等</w:t>
            </w:r>
          </w:p>
        </w:tc>
        <w:tc>
          <w:tcPr>
            <w:tcW w:w="852" w:type="pct"/>
            <w:vAlign w:val="center"/>
          </w:tcPr>
          <w:p w14:paraId="318B1EAD">
            <w:pPr>
              <w:jc w:val="center"/>
              <w:rPr>
                <w:rFonts w:ascii="Times New Roman Regular" w:hAnsi="Times New Roman Regular" w:cs="Times New Roman Regular"/>
                <w:szCs w:val="21"/>
              </w:rPr>
            </w:pPr>
            <w:r>
              <w:rPr>
                <w:rFonts w:hint="eastAsia"/>
                <w:szCs w:val="21"/>
              </w:rPr>
              <w:t>20</w:t>
            </w:r>
          </w:p>
        </w:tc>
        <w:tc>
          <w:tcPr>
            <w:tcW w:w="940" w:type="pct"/>
            <w:vAlign w:val="center"/>
          </w:tcPr>
          <w:p w14:paraId="2D9CE88D">
            <w:pPr>
              <w:jc w:val="center"/>
              <w:rPr>
                <w:rFonts w:ascii="Times New Roman Regular" w:hAnsi="Times New Roman Regular" w:cs="Times New Roman Regular"/>
                <w:szCs w:val="21"/>
              </w:rPr>
            </w:pPr>
            <w:r>
              <w:rPr>
                <w:rFonts w:hint="eastAsia"/>
                <w:szCs w:val="21"/>
              </w:rPr>
              <w:t>理论教学、视频播放、课件讲解等常规教学活动</w:t>
            </w:r>
          </w:p>
        </w:tc>
      </w:tr>
      <w:tr w14:paraId="4AA47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pct"/>
            <w:vAlign w:val="center"/>
          </w:tcPr>
          <w:p w14:paraId="0CF43479">
            <w:pPr>
              <w:spacing w:line="440" w:lineRule="exact"/>
              <w:jc w:val="center"/>
              <w:rPr>
                <w:rFonts w:ascii="Times New Roman Regular" w:hAnsi="Times New Roman Regular" w:cs="Times New Roman Regular"/>
                <w:szCs w:val="21"/>
              </w:rPr>
            </w:pPr>
            <w:r>
              <w:rPr>
                <w:rFonts w:hint="eastAsia" w:ascii="Times New Roman Regular" w:hAnsi="Times New Roman Regular" w:cs="Times New Roman Regular"/>
                <w:szCs w:val="21"/>
              </w:rPr>
              <w:t>2</w:t>
            </w:r>
          </w:p>
        </w:tc>
        <w:tc>
          <w:tcPr>
            <w:tcW w:w="1253" w:type="pct"/>
            <w:vAlign w:val="center"/>
          </w:tcPr>
          <w:p w14:paraId="2EC89132">
            <w:pPr>
              <w:jc w:val="center"/>
              <w:rPr>
                <w:rFonts w:ascii="Times New Roman Regular" w:hAnsi="Times New Roman Regular" w:cs="Times New Roman Regular"/>
                <w:szCs w:val="21"/>
              </w:rPr>
            </w:pPr>
            <w:r>
              <w:rPr>
                <w:rFonts w:ascii="Times New Roman Regular" w:hAnsi="Times New Roman Regular" w:cs="Times New Roman Regular"/>
                <w:szCs w:val="21"/>
              </w:rPr>
              <w:t>电脑</w:t>
            </w:r>
          </w:p>
        </w:tc>
        <w:tc>
          <w:tcPr>
            <w:tcW w:w="1465" w:type="pct"/>
            <w:vAlign w:val="center"/>
          </w:tcPr>
          <w:p w14:paraId="4BFD6B6F">
            <w:pPr>
              <w:jc w:val="center"/>
              <w:rPr>
                <w:rFonts w:ascii="Times New Roman Regular" w:hAnsi="Times New Roman Regular" w:cs="Times New Roman Regular"/>
                <w:szCs w:val="21"/>
              </w:rPr>
            </w:pPr>
            <w:r>
              <w:rPr>
                <w:rFonts w:ascii="Times New Roman Regular" w:hAnsi="Times New Roman Regular" w:cs="Times New Roman Regular"/>
                <w:szCs w:val="21"/>
              </w:rPr>
              <w:t>1台</w:t>
            </w:r>
          </w:p>
        </w:tc>
        <w:tc>
          <w:tcPr>
            <w:tcW w:w="852" w:type="pct"/>
            <w:vAlign w:val="center"/>
          </w:tcPr>
          <w:p w14:paraId="11135E9B">
            <w:pPr>
              <w:jc w:val="center"/>
              <w:rPr>
                <w:rFonts w:ascii="Times New Roman Regular" w:hAnsi="Times New Roman Regular" w:cs="Times New Roman Regular"/>
                <w:szCs w:val="21"/>
              </w:rPr>
            </w:pPr>
          </w:p>
        </w:tc>
        <w:tc>
          <w:tcPr>
            <w:tcW w:w="940" w:type="pct"/>
            <w:vMerge w:val="restart"/>
            <w:vAlign w:val="center"/>
          </w:tcPr>
          <w:p w14:paraId="3832FE70">
            <w:pPr>
              <w:jc w:val="center"/>
              <w:rPr>
                <w:rFonts w:ascii="Times New Roman Regular" w:hAnsi="Times New Roman Regular" w:cs="Times New Roman Regular"/>
                <w:szCs w:val="21"/>
              </w:rPr>
            </w:pPr>
            <w:r>
              <w:rPr>
                <w:rFonts w:ascii="Times New Roman Regular" w:hAnsi="Times New Roman Regular" w:cs="Times New Roman Regular"/>
                <w:szCs w:val="21"/>
              </w:rPr>
              <w:t>动画、课件</w:t>
            </w:r>
          </w:p>
        </w:tc>
      </w:tr>
      <w:tr w14:paraId="56AB9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pct"/>
            <w:vAlign w:val="center"/>
          </w:tcPr>
          <w:p w14:paraId="02429189">
            <w:pPr>
              <w:spacing w:line="440" w:lineRule="exact"/>
              <w:jc w:val="center"/>
              <w:rPr>
                <w:rFonts w:ascii="Times New Roman Regular" w:hAnsi="Times New Roman Regular" w:cs="Times New Roman Regular"/>
                <w:szCs w:val="21"/>
              </w:rPr>
            </w:pPr>
            <w:r>
              <w:rPr>
                <w:rFonts w:hint="eastAsia" w:ascii="Times New Roman Regular" w:hAnsi="Times New Roman Regular" w:cs="Times New Roman Regular"/>
                <w:szCs w:val="21"/>
              </w:rPr>
              <w:t>3</w:t>
            </w:r>
          </w:p>
        </w:tc>
        <w:tc>
          <w:tcPr>
            <w:tcW w:w="1253" w:type="pct"/>
            <w:vAlign w:val="center"/>
          </w:tcPr>
          <w:p w14:paraId="5BF72D37">
            <w:pPr>
              <w:jc w:val="center"/>
              <w:rPr>
                <w:rFonts w:ascii="Times New Roman Regular" w:hAnsi="Times New Roman Regular" w:cs="Times New Roman Regular"/>
                <w:szCs w:val="21"/>
              </w:rPr>
            </w:pPr>
            <w:r>
              <w:rPr>
                <w:rFonts w:ascii="Times New Roman Regular" w:hAnsi="Times New Roman Regular" w:cs="Times New Roman Regular"/>
                <w:szCs w:val="21"/>
              </w:rPr>
              <w:t>投影仪</w:t>
            </w:r>
          </w:p>
        </w:tc>
        <w:tc>
          <w:tcPr>
            <w:tcW w:w="1465" w:type="pct"/>
            <w:vAlign w:val="center"/>
          </w:tcPr>
          <w:p w14:paraId="7E7C960C">
            <w:pPr>
              <w:jc w:val="center"/>
              <w:rPr>
                <w:rFonts w:ascii="Times New Roman Regular" w:hAnsi="Times New Roman Regular" w:cs="Times New Roman Regular"/>
                <w:szCs w:val="21"/>
              </w:rPr>
            </w:pPr>
            <w:r>
              <w:rPr>
                <w:rFonts w:ascii="Times New Roman Regular" w:hAnsi="Times New Roman Regular" w:cs="Times New Roman Regular"/>
                <w:szCs w:val="21"/>
              </w:rPr>
              <w:t>1台</w:t>
            </w:r>
          </w:p>
        </w:tc>
        <w:tc>
          <w:tcPr>
            <w:tcW w:w="852" w:type="pct"/>
            <w:vAlign w:val="center"/>
          </w:tcPr>
          <w:p w14:paraId="382630B0">
            <w:pPr>
              <w:jc w:val="center"/>
              <w:rPr>
                <w:rFonts w:ascii="Times New Roman Regular" w:hAnsi="Times New Roman Regular" w:cs="Times New Roman Regular"/>
                <w:szCs w:val="21"/>
              </w:rPr>
            </w:pPr>
          </w:p>
        </w:tc>
        <w:tc>
          <w:tcPr>
            <w:tcW w:w="940" w:type="pct"/>
            <w:vMerge w:val="continue"/>
            <w:vAlign w:val="center"/>
          </w:tcPr>
          <w:p w14:paraId="4363FB1A">
            <w:pPr>
              <w:jc w:val="center"/>
              <w:rPr>
                <w:rFonts w:ascii="Times New Roman Regular" w:hAnsi="Times New Roman Regular" w:cs="Times New Roman Regular"/>
                <w:szCs w:val="21"/>
              </w:rPr>
            </w:pPr>
          </w:p>
        </w:tc>
      </w:tr>
      <w:tr w14:paraId="78AD9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pct"/>
            <w:vAlign w:val="center"/>
          </w:tcPr>
          <w:p w14:paraId="493057B2">
            <w:pPr>
              <w:spacing w:line="440" w:lineRule="exact"/>
              <w:jc w:val="center"/>
              <w:rPr>
                <w:rFonts w:ascii="Times New Roman Regular" w:hAnsi="Times New Roman Regular" w:cs="Times New Roman Regular"/>
                <w:szCs w:val="21"/>
              </w:rPr>
            </w:pPr>
            <w:r>
              <w:rPr>
                <w:rFonts w:hint="eastAsia" w:ascii="Times New Roman Regular" w:hAnsi="Times New Roman Regular" w:cs="Times New Roman Regular"/>
                <w:szCs w:val="21"/>
              </w:rPr>
              <w:t>4</w:t>
            </w:r>
          </w:p>
        </w:tc>
        <w:tc>
          <w:tcPr>
            <w:tcW w:w="1253" w:type="pct"/>
            <w:vAlign w:val="center"/>
          </w:tcPr>
          <w:p w14:paraId="40AFFC41">
            <w:pPr>
              <w:jc w:val="center"/>
              <w:rPr>
                <w:rFonts w:ascii="Times New Roman Regular" w:hAnsi="Times New Roman Regular" w:cs="Times New Roman Regular"/>
                <w:szCs w:val="21"/>
              </w:rPr>
            </w:pPr>
            <w:r>
              <w:rPr>
                <w:rFonts w:ascii="Times New Roman Regular" w:hAnsi="Times New Roman Regular" w:cs="Times New Roman Regular"/>
                <w:szCs w:val="21"/>
              </w:rPr>
              <w:t>屏幕</w:t>
            </w:r>
          </w:p>
        </w:tc>
        <w:tc>
          <w:tcPr>
            <w:tcW w:w="1465" w:type="pct"/>
            <w:vAlign w:val="center"/>
          </w:tcPr>
          <w:p w14:paraId="43DAC9C8">
            <w:pPr>
              <w:jc w:val="center"/>
              <w:rPr>
                <w:rFonts w:ascii="Times New Roman Regular" w:hAnsi="Times New Roman Regular" w:cs="Times New Roman Regular"/>
                <w:szCs w:val="21"/>
              </w:rPr>
            </w:pPr>
            <w:r>
              <w:rPr>
                <w:rFonts w:ascii="Times New Roman Regular" w:hAnsi="Times New Roman Regular" w:cs="Times New Roman Regular"/>
                <w:szCs w:val="21"/>
              </w:rPr>
              <w:t>1个</w:t>
            </w:r>
          </w:p>
        </w:tc>
        <w:tc>
          <w:tcPr>
            <w:tcW w:w="852" w:type="pct"/>
            <w:vAlign w:val="center"/>
          </w:tcPr>
          <w:p w14:paraId="27B69A04">
            <w:pPr>
              <w:jc w:val="center"/>
              <w:rPr>
                <w:rFonts w:ascii="Times New Roman Regular" w:hAnsi="Times New Roman Regular" w:cs="Times New Roman Regular"/>
                <w:szCs w:val="21"/>
              </w:rPr>
            </w:pPr>
          </w:p>
        </w:tc>
        <w:tc>
          <w:tcPr>
            <w:tcW w:w="940" w:type="pct"/>
            <w:vMerge w:val="continue"/>
            <w:vAlign w:val="center"/>
          </w:tcPr>
          <w:p w14:paraId="217FBF95">
            <w:pPr>
              <w:jc w:val="center"/>
              <w:rPr>
                <w:rFonts w:ascii="Times New Roman Regular" w:hAnsi="Times New Roman Regular" w:cs="Times New Roman Regular"/>
                <w:szCs w:val="21"/>
              </w:rPr>
            </w:pPr>
          </w:p>
        </w:tc>
      </w:tr>
      <w:tr w14:paraId="3CAFE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pct"/>
            <w:vAlign w:val="center"/>
          </w:tcPr>
          <w:p w14:paraId="1F957081">
            <w:pPr>
              <w:spacing w:line="440" w:lineRule="exact"/>
              <w:jc w:val="center"/>
              <w:rPr>
                <w:rFonts w:ascii="Times New Roman Regular" w:hAnsi="Times New Roman Regular" w:cs="Times New Roman Regular"/>
                <w:szCs w:val="21"/>
              </w:rPr>
            </w:pPr>
            <w:r>
              <w:rPr>
                <w:rFonts w:hint="eastAsia" w:ascii="Times New Roman Regular" w:hAnsi="Times New Roman Regular" w:cs="Times New Roman Regular"/>
                <w:szCs w:val="21"/>
              </w:rPr>
              <w:t>5</w:t>
            </w:r>
          </w:p>
        </w:tc>
        <w:tc>
          <w:tcPr>
            <w:tcW w:w="1253" w:type="pct"/>
            <w:vAlign w:val="center"/>
          </w:tcPr>
          <w:p w14:paraId="48B36F7A">
            <w:pPr>
              <w:jc w:val="center"/>
              <w:rPr>
                <w:rFonts w:ascii="Times New Roman Regular" w:hAnsi="Times New Roman Regular" w:cs="Times New Roman Regular"/>
                <w:szCs w:val="21"/>
              </w:rPr>
            </w:pPr>
            <w:r>
              <w:rPr>
                <w:rFonts w:ascii="Times New Roman Regular" w:hAnsi="Times New Roman Regular" w:cs="Times New Roman Regular"/>
                <w:szCs w:val="21"/>
              </w:rPr>
              <w:t>黑板</w:t>
            </w:r>
          </w:p>
        </w:tc>
        <w:tc>
          <w:tcPr>
            <w:tcW w:w="1465" w:type="pct"/>
            <w:vAlign w:val="center"/>
          </w:tcPr>
          <w:p w14:paraId="6322F1C8">
            <w:pPr>
              <w:jc w:val="center"/>
              <w:rPr>
                <w:rFonts w:ascii="Times New Roman Regular" w:hAnsi="Times New Roman Regular" w:cs="Times New Roman Regular"/>
                <w:szCs w:val="21"/>
              </w:rPr>
            </w:pPr>
            <w:r>
              <w:rPr>
                <w:rFonts w:ascii="Times New Roman Regular" w:hAnsi="Times New Roman Regular" w:cs="Times New Roman Regular"/>
                <w:szCs w:val="21"/>
              </w:rPr>
              <w:t>1块</w:t>
            </w:r>
          </w:p>
        </w:tc>
        <w:tc>
          <w:tcPr>
            <w:tcW w:w="852" w:type="pct"/>
            <w:vAlign w:val="center"/>
          </w:tcPr>
          <w:p w14:paraId="1AB743C6">
            <w:pPr>
              <w:jc w:val="center"/>
              <w:rPr>
                <w:rFonts w:ascii="Times New Roman Regular" w:hAnsi="Times New Roman Regular" w:cs="Times New Roman Regular"/>
                <w:szCs w:val="21"/>
              </w:rPr>
            </w:pPr>
          </w:p>
        </w:tc>
        <w:tc>
          <w:tcPr>
            <w:tcW w:w="940" w:type="pct"/>
            <w:vAlign w:val="center"/>
          </w:tcPr>
          <w:p w14:paraId="200DA1AB">
            <w:pPr>
              <w:jc w:val="center"/>
              <w:rPr>
                <w:rFonts w:ascii="Times New Roman Regular" w:hAnsi="Times New Roman Regular" w:cs="Times New Roman Regular"/>
                <w:szCs w:val="21"/>
              </w:rPr>
            </w:pPr>
            <w:r>
              <w:rPr>
                <w:rFonts w:ascii="Times New Roman Regular" w:hAnsi="Times New Roman Regular" w:cs="Times New Roman Regular"/>
                <w:szCs w:val="21"/>
              </w:rPr>
              <w:t>板书</w:t>
            </w:r>
          </w:p>
        </w:tc>
      </w:tr>
    </w:tbl>
    <w:p w14:paraId="2AB949B3">
      <w:pPr>
        <w:spacing w:line="440" w:lineRule="exact"/>
        <w:ind w:firstLine="480" w:firstLineChars="200"/>
        <w:rPr>
          <w:rFonts w:hint="eastAsia" w:ascii="宋体" w:hAnsi="宋体"/>
          <w:sz w:val="24"/>
        </w:rPr>
      </w:pPr>
      <w:r>
        <w:rPr>
          <w:rFonts w:ascii="宋体" w:hAnsi="宋体"/>
          <w:sz w:val="24"/>
        </w:rPr>
        <w:t>通过以上硬件环境的配备和完善，可以为学生提供一个良好的学习环境，确保</w:t>
      </w:r>
      <w:r>
        <w:rPr>
          <w:rFonts w:hint="eastAsia" w:ascii="宋体" w:hAnsi="宋体"/>
          <w:sz w:val="24"/>
        </w:rPr>
        <w:t>基础化学</w:t>
      </w:r>
      <w:r>
        <w:rPr>
          <w:rFonts w:ascii="宋体" w:hAnsi="宋体"/>
          <w:sz w:val="24"/>
        </w:rPr>
        <w:t>课程的顺利开展，同时也有助于提高学生的实践动手能力和创新意识。</w:t>
      </w:r>
    </w:p>
    <w:p w14:paraId="3FD5535E">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3.教学资源基本要求</w:t>
      </w:r>
    </w:p>
    <w:p w14:paraId="7F904076">
      <w:pPr>
        <w:spacing w:line="440" w:lineRule="exact"/>
        <w:ind w:firstLine="480" w:firstLineChars="200"/>
        <w:rPr>
          <w:rFonts w:hint="eastAsia" w:ascii="宋体" w:hAnsi="宋体" w:eastAsia="宋体" w:cs="宋体"/>
          <w:sz w:val="24"/>
        </w:rPr>
      </w:pPr>
      <w:r>
        <w:rPr>
          <w:rFonts w:hint="eastAsia" w:ascii="宋体" w:hAnsi="宋体" w:eastAsia="宋体" w:cs="宋体"/>
          <w:sz w:val="24"/>
        </w:rPr>
        <w:t>（1）基本教学资源：</w:t>
      </w:r>
    </w:p>
    <w:p w14:paraId="6C2737FD">
      <w:pPr>
        <w:spacing w:line="440" w:lineRule="exact"/>
        <w:ind w:firstLine="480" w:firstLineChars="200"/>
        <w:rPr>
          <w:rFonts w:hint="eastAsia" w:ascii="宋体" w:hAnsi="宋体" w:eastAsia="宋体" w:cs="宋体"/>
          <w:sz w:val="24"/>
        </w:rPr>
      </w:pPr>
      <w:r>
        <w:rPr>
          <w:rFonts w:hint="eastAsia" w:ascii="宋体" w:hAnsi="宋体" w:eastAsia="宋体" w:cs="宋体"/>
          <w:sz w:val="24"/>
        </w:rPr>
        <w:t>教材与参考书籍：选择权威、系统的教材，内容系统全面。涵盖有机化学的基本理论、反应机理、结构与性质等内容，难度适中，适合大多数高校的有机化学课程。</w:t>
      </w:r>
    </w:p>
    <w:p w14:paraId="1BED7D3A">
      <w:pPr>
        <w:spacing w:line="440" w:lineRule="exact"/>
        <w:ind w:firstLine="480" w:firstLineChars="200"/>
        <w:rPr>
          <w:rFonts w:hint="eastAsia" w:ascii="宋体" w:hAnsi="宋体" w:eastAsia="宋体" w:cs="宋体"/>
          <w:sz w:val="24"/>
        </w:rPr>
      </w:pPr>
      <w:r>
        <w:rPr>
          <w:rFonts w:hint="eastAsia" w:ascii="宋体" w:hAnsi="宋体" w:eastAsia="宋体" w:cs="宋体"/>
          <w:sz w:val="24"/>
        </w:rPr>
        <w:t>（2）数字教学资源：</w:t>
      </w:r>
    </w:p>
    <w:p w14:paraId="628693C2">
      <w:pPr>
        <w:spacing w:line="440" w:lineRule="exact"/>
        <w:ind w:firstLine="480" w:firstLineChars="200"/>
        <w:rPr>
          <w:rFonts w:hint="eastAsia" w:ascii="宋体" w:hAnsi="宋体" w:eastAsia="宋体" w:cs="宋体"/>
          <w:sz w:val="24"/>
        </w:rPr>
      </w:pPr>
      <w:r>
        <w:rPr>
          <w:rFonts w:hint="eastAsia" w:ascii="宋体" w:hAnsi="宋体" w:eastAsia="宋体" w:cs="宋体"/>
          <w:sz w:val="24"/>
        </w:rPr>
        <w:t>电子课件：制作精美的PPT课件，包含丰富的图片、动画和视频，直观地展示有机化合物的结构；设计互动性的课件，包含问题、案例和讨论等环节，激发学生的学习兴趣和积极性。</w:t>
      </w:r>
    </w:p>
    <w:p w14:paraId="1BE4B9F5">
      <w:pPr>
        <w:spacing w:line="440" w:lineRule="exact"/>
        <w:ind w:firstLine="480" w:firstLineChars="200"/>
        <w:rPr>
          <w:rFonts w:hint="eastAsia" w:ascii="宋体" w:hAnsi="宋体" w:eastAsia="宋体" w:cs="宋体"/>
          <w:sz w:val="24"/>
        </w:rPr>
      </w:pPr>
      <w:r>
        <w:rPr>
          <w:rFonts w:hint="eastAsia" w:ascii="宋体" w:hAnsi="宋体" w:eastAsia="宋体" w:cs="宋体"/>
          <w:sz w:val="24"/>
        </w:rPr>
        <w:t>在线学习平台：建立在线学习平台，上传电子课件、实验指导书和学习资料等，方便学生随时随地进行自主学习和测试。设计在线测试系统，包含客观题和主观题，帮助学生检验自己的学习成果；建立在线讨论区，方便学生之间进行交流和答疑，促进学习氛围的形成。</w:t>
      </w:r>
    </w:p>
    <w:p w14:paraId="10B94CA6">
      <w:pPr>
        <w:snapToGrid w:val="0"/>
        <w:spacing w:line="440" w:lineRule="exact"/>
        <w:ind w:firstLine="480" w:firstLineChars="200"/>
        <w:rPr>
          <w:rFonts w:hint="eastAsia" w:cs="宋体" w:asciiTheme="minorEastAsia" w:hAnsiTheme="minorEastAsia"/>
          <w:sz w:val="24"/>
        </w:rPr>
      </w:pPr>
      <w:r>
        <w:rPr>
          <w:rFonts w:hint="eastAsia" w:ascii="宋体" w:hAnsi="宋体" w:eastAsia="宋体" w:cs="宋体"/>
          <w:sz w:val="24"/>
        </w:rPr>
        <w:t>网络教学资源：推荐一些有机化学领域的学术期刊，如《有机化学》《化学通报》等，帮助学生了解学科前沿。提供一些化学科普书籍、网站和公众号，如《科学美国人》《化学世界》等，拓宽学生的知识面。</w:t>
      </w:r>
    </w:p>
    <w:p w14:paraId="08EDADC0">
      <w:pPr>
        <w:tabs>
          <w:tab w:val="left" w:pos="224"/>
        </w:tabs>
        <w:bidi w:val="0"/>
        <w:jc w:val="left"/>
        <w:rPr>
          <w:rFonts w:hint="eastAsia" w:ascii="Times New Roman" w:hAnsi="Times New Roman" w:cs="Times New Roman"/>
        </w:rPr>
      </w:pPr>
    </w:p>
    <w:p w14:paraId="2AAAA08B">
      <w:pPr>
        <w:rPr>
          <w:rFonts w:hint="eastAsia" w:ascii="Times New Roman" w:hAnsi="Times New Roman" w:cs="Times New Roman"/>
        </w:rPr>
      </w:pPr>
      <w:r>
        <w:rPr>
          <w:rFonts w:hint="eastAsia" w:ascii="Times New Roman" w:hAnsi="Times New Roman" w:cs="Times New Roman"/>
        </w:rPr>
        <w:br w:type="page"/>
      </w:r>
    </w:p>
    <w:p w14:paraId="2C5C473E">
      <w:pPr>
        <w:pStyle w:val="2"/>
        <w:bidi w:val="0"/>
        <w:rPr>
          <w:rFonts w:hint="eastAsia"/>
          <w:lang w:val="en-US" w:eastAsia="zh-CN"/>
        </w:rPr>
      </w:pPr>
      <w:bookmarkStart w:id="21" w:name="_Toc24664"/>
      <w:bookmarkStart w:id="22" w:name="_Toc2858"/>
      <w:r>
        <w:rPr>
          <w:rFonts w:hint="eastAsia"/>
          <w:lang w:val="en-US" w:eastAsia="zh-CN"/>
        </w:rPr>
        <w:t>《工艺流程图识图与制图》课程标准</w:t>
      </w:r>
      <w:bookmarkEnd w:id="21"/>
      <w:bookmarkEnd w:id="22"/>
    </w:p>
    <w:p w14:paraId="3CEFA6F4">
      <w:pPr>
        <w:pStyle w:val="3"/>
        <w:bidi w:val="0"/>
        <w:rPr>
          <w:rFonts w:hint="eastAsia"/>
        </w:rPr>
      </w:pPr>
      <w:r>
        <w:rPr>
          <w:rFonts w:hint="eastAsia"/>
        </w:rPr>
        <w:t>一、课程基本信息</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1576"/>
        <w:gridCol w:w="1720"/>
        <w:gridCol w:w="997"/>
        <w:gridCol w:w="1050"/>
        <w:gridCol w:w="3303"/>
      </w:tblGrid>
      <w:tr w14:paraId="77196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vAlign w:val="center"/>
          </w:tcPr>
          <w:p w14:paraId="3ADCDF8B">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课程名称</w:t>
            </w:r>
          </w:p>
        </w:tc>
        <w:tc>
          <w:tcPr>
            <w:tcW w:w="2179" w:type="pct"/>
            <w:gridSpan w:val="3"/>
            <w:tcBorders>
              <w:top w:val="single" w:color="auto" w:sz="4" w:space="0"/>
              <w:left w:val="single" w:color="auto" w:sz="4" w:space="0"/>
              <w:bottom w:val="single" w:color="auto" w:sz="4" w:space="0"/>
              <w:right w:val="single" w:color="auto" w:sz="4" w:space="0"/>
            </w:tcBorders>
            <w:vAlign w:val="center"/>
          </w:tcPr>
          <w:p w14:paraId="16C119A5">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工艺流程图识图与制图</w:t>
            </w:r>
          </w:p>
        </w:tc>
        <w:tc>
          <w:tcPr>
            <w:tcW w:w="533" w:type="pct"/>
            <w:tcBorders>
              <w:top w:val="single" w:color="auto" w:sz="4" w:space="0"/>
              <w:left w:val="single" w:color="auto" w:sz="4" w:space="0"/>
              <w:bottom w:val="single" w:color="auto" w:sz="4" w:space="0"/>
              <w:right w:val="single" w:color="auto" w:sz="4" w:space="0"/>
            </w:tcBorders>
            <w:vAlign w:val="center"/>
          </w:tcPr>
          <w:p w14:paraId="004C9960">
            <w:pPr>
              <w:pStyle w:val="16"/>
              <w:spacing w:before="0" w:beforeAutospacing="0" w:after="0" w:afterAutospacing="0"/>
              <w:ind w:right="-117"/>
              <w:jc w:val="center"/>
              <w:rPr>
                <w:rFonts w:ascii="宋体" w:hAnsi="宋体" w:eastAsia="宋体"/>
                <w:b/>
                <w:bCs/>
                <w:color w:val="auto"/>
                <w:sz w:val="21"/>
                <w:szCs w:val="21"/>
              </w:rPr>
            </w:pPr>
            <w:r>
              <w:rPr>
                <w:rFonts w:hint="eastAsia" w:ascii="宋体" w:hAnsi="宋体" w:eastAsia="宋体"/>
                <w:b/>
                <w:bCs/>
                <w:color w:val="auto"/>
                <w:sz w:val="21"/>
                <w:szCs w:val="21"/>
              </w:rPr>
              <w:t>课程编码</w:t>
            </w:r>
          </w:p>
        </w:tc>
        <w:tc>
          <w:tcPr>
            <w:tcW w:w="1675" w:type="pct"/>
            <w:tcBorders>
              <w:top w:val="single" w:color="auto" w:sz="4" w:space="0"/>
              <w:left w:val="single" w:color="auto" w:sz="4" w:space="0"/>
              <w:bottom w:val="single" w:color="auto" w:sz="4" w:space="0"/>
              <w:right w:val="single" w:color="auto" w:sz="4" w:space="0"/>
            </w:tcBorders>
            <w:vAlign w:val="center"/>
          </w:tcPr>
          <w:p w14:paraId="08470C49">
            <w:pPr>
              <w:pStyle w:val="16"/>
              <w:spacing w:before="0" w:beforeAutospacing="0" w:after="0" w:afterAutospacing="0"/>
              <w:ind w:right="-145"/>
              <w:jc w:val="center"/>
              <w:rPr>
                <w:rFonts w:hint="default" w:ascii="宋体" w:hAnsi="宋体" w:eastAsia="宋体"/>
                <w:color w:val="FF0000"/>
                <w:sz w:val="21"/>
                <w:szCs w:val="21"/>
                <w:lang w:val="en-US" w:eastAsia="zh-CN"/>
              </w:rPr>
            </w:pPr>
            <w:r>
              <w:rPr>
                <w:rFonts w:hint="eastAsia" w:ascii="宋体" w:hAnsi="宋体" w:eastAsia="宋体"/>
                <w:color w:val="auto"/>
                <w:sz w:val="21"/>
                <w:szCs w:val="21"/>
                <w:lang w:val="en-US" w:eastAsia="zh-CN"/>
              </w:rPr>
              <w:t>jxjz23008</w:t>
            </w:r>
          </w:p>
        </w:tc>
      </w:tr>
      <w:tr w14:paraId="109DA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tcPr>
          <w:p w14:paraId="4EFE44E6">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建议</w:t>
            </w:r>
            <w:r>
              <w:rPr>
                <w:rFonts w:hint="eastAsia" w:ascii="宋体" w:hAnsi="宋体" w:eastAsia="宋体"/>
                <w:b/>
                <w:bCs/>
                <w:color w:val="auto"/>
                <w:sz w:val="21"/>
                <w:szCs w:val="21"/>
              </w:rPr>
              <w:t>学时</w:t>
            </w:r>
          </w:p>
        </w:tc>
        <w:tc>
          <w:tcPr>
            <w:tcW w:w="800" w:type="pct"/>
            <w:tcBorders>
              <w:top w:val="single" w:color="auto" w:sz="4" w:space="0"/>
              <w:left w:val="single" w:color="auto" w:sz="4" w:space="0"/>
              <w:bottom w:val="single" w:color="auto" w:sz="4" w:space="0"/>
              <w:right w:val="single" w:color="auto" w:sz="4" w:space="0"/>
            </w:tcBorders>
          </w:tcPr>
          <w:p w14:paraId="313405FB">
            <w:pPr>
              <w:jc w:val="center"/>
              <w:rPr>
                <w:rFonts w:hint="default" w:eastAsiaTheme="minorEastAsia"/>
                <w:lang w:val="en-US" w:eastAsia="zh-CN"/>
              </w:rPr>
            </w:pPr>
            <w:r>
              <w:rPr>
                <w:rFonts w:hint="eastAsia"/>
                <w:lang w:val="en-US" w:eastAsia="zh-CN"/>
              </w:rPr>
              <w:t>52学时</w:t>
            </w:r>
          </w:p>
        </w:tc>
        <w:tc>
          <w:tcPr>
            <w:tcW w:w="873" w:type="pct"/>
            <w:tcBorders>
              <w:top w:val="single" w:color="auto" w:sz="4" w:space="0"/>
              <w:left w:val="single" w:color="auto" w:sz="4" w:space="0"/>
              <w:bottom w:val="single" w:color="auto" w:sz="4" w:space="0"/>
              <w:right w:val="single" w:color="auto" w:sz="4" w:space="0"/>
            </w:tcBorders>
          </w:tcPr>
          <w:p w14:paraId="1449A166">
            <w:pPr>
              <w:jc w:val="both"/>
              <w:rPr>
                <w:rFonts w:hint="eastAsia"/>
                <w:lang w:val="en-US" w:eastAsia="zh-CN"/>
              </w:rPr>
            </w:pPr>
            <w:r>
              <w:rPr>
                <w:rFonts w:hint="eastAsia" w:ascii="宋体" w:hAnsi="宋体" w:eastAsia="宋体" w:cs="Arial Unicode MS"/>
                <w:b/>
                <w:bCs/>
                <w:color w:val="auto"/>
                <w:kern w:val="0"/>
                <w:sz w:val="21"/>
                <w:szCs w:val="21"/>
                <w:lang w:val="en-US" w:eastAsia="zh-CN" w:bidi="ar-SA"/>
              </w:rPr>
              <w:t>其中实践学时</w:t>
            </w:r>
          </w:p>
        </w:tc>
        <w:tc>
          <w:tcPr>
            <w:tcW w:w="504" w:type="pct"/>
            <w:tcBorders>
              <w:top w:val="single" w:color="auto" w:sz="4" w:space="0"/>
              <w:left w:val="single" w:color="auto" w:sz="4" w:space="0"/>
              <w:bottom w:val="single" w:color="auto" w:sz="4" w:space="0"/>
              <w:right w:val="single" w:color="auto" w:sz="4" w:space="0"/>
            </w:tcBorders>
          </w:tcPr>
          <w:p w14:paraId="3471D2EB">
            <w:pPr>
              <w:jc w:val="center"/>
              <w:rPr>
                <w:rFonts w:hint="eastAsia"/>
                <w:lang w:val="en-US" w:eastAsia="zh-CN"/>
              </w:rPr>
            </w:pPr>
            <w:r>
              <w:rPr>
                <w:rFonts w:hint="eastAsia"/>
                <w:lang w:val="en-US" w:eastAsia="zh-CN"/>
              </w:rPr>
              <w:t>12学时</w:t>
            </w:r>
          </w:p>
        </w:tc>
        <w:tc>
          <w:tcPr>
            <w:tcW w:w="533" w:type="pct"/>
            <w:tcBorders>
              <w:top w:val="single" w:color="auto" w:sz="4" w:space="0"/>
              <w:left w:val="single" w:color="auto" w:sz="4" w:space="0"/>
              <w:bottom w:val="single" w:color="auto" w:sz="4" w:space="0"/>
              <w:right w:val="single" w:color="auto" w:sz="4" w:space="0"/>
            </w:tcBorders>
            <w:vAlign w:val="center"/>
          </w:tcPr>
          <w:p w14:paraId="3E04C5CA">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学分</w:t>
            </w:r>
          </w:p>
        </w:tc>
        <w:tc>
          <w:tcPr>
            <w:tcW w:w="1675" w:type="pct"/>
            <w:tcBorders>
              <w:top w:val="single" w:color="auto" w:sz="4" w:space="0"/>
              <w:left w:val="single" w:color="auto" w:sz="4" w:space="0"/>
              <w:bottom w:val="single" w:color="auto" w:sz="4" w:space="0"/>
              <w:right w:val="single" w:color="auto" w:sz="4" w:space="0"/>
            </w:tcBorders>
            <w:vAlign w:val="center"/>
          </w:tcPr>
          <w:p w14:paraId="39D3E663">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Theme="minorHAnsi" w:hAnsiTheme="minorHAnsi" w:eastAsiaTheme="minorEastAsia" w:cstheme="minorBidi"/>
                <w:color w:val="auto"/>
                <w:kern w:val="2"/>
                <w:sz w:val="21"/>
                <w:szCs w:val="24"/>
                <w:lang w:val="en-US" w:eastAsia="zh-CN" w:bidi="ar-SA"/>
              </w:rPr>
              <w:t>4学分</w:t>
            </w:r>
          </w:p>
        </w:tc>
      </w:tr>
      <w:tr w14:paraId="2AA0B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tcPr>
          <w:p w14:paraId="0BDBD6CD">
            <w:pPr>
              <w:pStyle w:val="16"/>
              <w:spacing w:before="0" w:beforeAutospacing="0" w:after="0" w:afterAutospacing="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适用专业</w:t>
            </w:r>
          </w:p>
        </w:tc>
        <w:tc>
          <w:tcPr>
            <w:tcW w:w="4388" w:type="pct"/>
            <w:gridSpan w:val="5"/>
            <w:tcBorders>
              <w:top w:val="single" w:color="auto" w:sz="4" w:space="0"/>
              <w:left w:val="single" w:color="auto" w:sz="4" w:space="0"/>
              <w:bottom w:val="single" w:color="auto" w:sz="4" w:space="0"/>
              <w:right w:val="single" w:color="auto" w:sz="4" w:space="0"/>
            </w:tcBorders>
          </w:tcPr>
          <w:p w14:paraId="633290C8">
            <w:pPr>
              <w:pStyle w:val="16"/>
              <w:spacing w:before="0" w:beforeAutospacing="0" w:after="0" w:afterAutospacing="0"/>
              <w:jc w:val="center"/>
              <w:rPr>
                <w:rFonts w:hint="default"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石油炼制技术</w:t>
            </w:r>
          </w:p>
        </w:tc>
      </w:tr>
      <w:tr w14:paraId="02DED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20B21820">
            <w:pPr>
              <w:pStyle w:val="16"/>
              <w:spacing w:before="0" w:beforeAutospacing="0" w:after="0" w:afterAutospacing="0"/>
              <w:jc w:val="center"/>
              <w:rPr>
                <w:rFonts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rPr>
              <w:t>课程类型</w:t>
            </w:r>
          </w:p>
        </w:tc>
        <w:tc>
          <w:tcPr>
            <w:tcW w:w="2179" w:type="pct"/>
            <w:gridSpan w:val="3"/>
            <w:tcBorders>
              <w:top w:val="single" w:color="auto" w:sz="4" w:space="0"/>
              <w:left w:val="single" w:color="auto" w:sz="4" w:space="0"/>
              <w:right w:val="single" w:color="auto" w:sz="4" w:space="0"/>
            </w:tcBorders>
            <w:vAlign w:val="top"/>
          </w:tcPr>
          <w:p w14:paraId="3A0C8D3A">
            <w:pPr>
              <w:widowControl/>
              <w:jc w:val="left"/>
              <w:rPr>
                <w:rFonts w:hint="default" w:asciiTheme="minorHAnsi" w:hAnsiTheme="minorHAnsi" w:eastAsiaTheme="minorEastAsia" w:cstheme="minorBidi"/>
                <w:kern w:val="2"/>
                <w:sz w:val="21"/>
                <w:szCs w:val="24"/>
                <w:lang w:val="en-US" w:eastAsia="zh-CN" w:bidi="ar-SA"/>
              </w:rPr>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hint="eastAsia" w:ascii="Arial" w:hAnsi="Arial" w:eastAsia="宋体" w:cs="Arial"/>
                <w:lang w:eastAsia="zh-CN"/>
              </w:rPr>
              <w:instrText xml:space="preserve">,</w:instrText>
            </w:r>
            <w:r>
              <w:rPr>
                <w:rFonts w:hint="eastAsia" w:ascii="Arial" w:hAnsi="Arial" w:eastAsia="宋体" w:cs="Arial"/>
                <w:position w:val="2"/>
                <w:sz w:val="13"/>
                <w:lang w:eastAsia="zh-CN"/>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lang w:val="en-US" w:eastAsia="zh-CN"/>
              </w:rPr>
              <w:t>专业基础课</w:t>
            </w:r>
            <w:r>
              <w:rPr>
                <w:rFonts w:hint="eastAsia"/>
              </w:rPr>
              <w:t>□</w:t>
            </w:r>
            <w:r>
              <w:rPr>
                <w:rFonts w:hint="eastAsia"/>
                <w:lang w:val="en-US" w:eastAsia="zh-CN"/>
              </w:rPr>
              <w:t>专业核心课</w:t>
            </w:r>
            <w:r>
              <w:rPr>
                <w:rFonts w:hint="eastAsia"/>
              </w:rPr>
              <w:t>□</w:t>
            </w:r>
            <w:r>
              <w:rPr>
                <w:rFonts w:hint="eastAsia"/>
                <w:lang w:val="en-US" w:eastAsia="zh-CN"/>
              </w:rPr>
              <w:t>专业选修课</w:t>
            </w:r>
            <w:r>
              <w:rPr>
                <w:rFonts w:hint="eastAsia"/>
              </w:rPr>
              <w:t>□</w:t>
            </w:r>
            <w:r>
              <w:rPr>
                <w:rFonts w:hint="eastAsia"/>
                <w:lang w:val="en-US" w:eastAsia="zh-CN"/>
              </w:rPr>
              <w:t>专业技能课</w:t>
            </w:r>
          </w:p>
        </w:tc>
        <w:tc>
          <w:tcPr>
            <w:tcW w:w="533" w:type="pct"/>
            <w:tcBorders>
              <w:top w:val="single" w:color="auto" w:sz="4" w:space="0"/>
              <w:left w:val="single" w:color="auto" w:sz="4" w:space="0"/>
              <w:bottom w:val="single" w:color="auto" w:sz="4" w:space="0"/>
              <w:right w:val="single" w:color="auto" w:sz="4" w:space="0"/>
            </w:tcBorders>
            <w:vAlign w:val="center"/>
          </w:tcPr>
          <w:p w14:paraId="4C48EDF6">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课程性质</w:t>
            </w:r>
          </w:p>
        </w:tc>
        <w:tc>
          <w:tcPr>
            <w:tcW w:w="1675" w:type="pct"/>
            <w:tcBorders>
              <w:top w:val="single" w:color="auto" w:sz="4" w:space="0"/>
              <w:left w:val="single" w:color="auto" w:sz="4" w:space="0"/>
              <w:bottom w:val="single" w:color="auto" w:sz="4" w:space="0"/>
              <w:right w:val="single" w:color="auto" w:sz="4" w:space="0"/>
            </w:tcBorders>
            <w:vAlign w:val="center"/>
          </w:tcPr>
          <w:p w14:paraId="162A3460">
            <w:pPr>
              <w:pStyle w:val="16"/>
              <w:spacing w:before="0" w:beforeAutospacing="0" w:after="0" w:afterAutospacing="0"/>
              <w:ind w:left="-105" w:leftChars="-50" w:right="-105" w:rightChars="-50"/>
              <w:jc w:val="center"/>
              <w:rPr>
                <w:rFonts w:hint="eastAsia" w:ascii="宋体" w:hAnsi="宋体" w:eastAsia="宋体"/>
                <w:bCs/>
                <w:color w:val="auto"/>
                <w:sz w:val="21"/>
                <w:szCs w:val="21"/>
                <w:lang w:val="en-US" w:eastAsia="zh-CN"/>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理论课</w:t>
            </w: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hint="eastAsia" w:ascii="Arial" w:hAnsi="Arial" w:eastAsia="宋体" w:cs="Arial"/>
                <w:color w:val="auto"/>
                <w:lang w:eastAsia="zh-CN"/>
              </w:rPr>
              <w:instrText xml:space="preserve">,</w:instrText>
            </w:r>
            <w:r>
              <w:rPr>
                <w:rFonts w:hint="eastAsia" w:ascii="Arial" w:hAnsi="Arial" w:eastAsia="宋体" w:cs="Arial"/>
                <w:color w:val="auto"/>
                <w:position w:val="2"/>
                <w:sz w:val="13"/>
                <w:lang w:eastAsia="zh-CN"/>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理实一体</w:t>
            </w:r>
          </w:p>
          <w:p w14:paraId="160F289E">
            <w:pPr>
              <w:pStyle w:val="16"/>
              <w:spacing w:before="0" w:beforeAutospacing="0" w:after="0" w:afterAutospacing="0"/>
              <w:ind w:left="-105" w:leftChars="-50" w:right="-105" w:rightChars="-50"/>
              <w:jc w:val="center"/>
              <w:rPr>
                <w:rFonts w:hint="default" w:ascii="宋体" w:hAnsi="宋体" w:eastAsia="宋体"/>
                <w:color w:val="auto"/>
                <w:sz w:val="21"/>
                <w:szCs w:val="21"/>
                <w:lang w:val="en-US"/>
              </w:rPr>
            </w:pPr>
            <w:r>
              <w:rPr>
                <w:rFonts w:hint="eastAsia" w:ascii="宋体" w:hAnsi="宋体" w:eastAsia="宋体"/>
                <w:bCs/>
                <w:color w:val="auto"/>
                <w:sz w:val="21"/>
                <w:szCs w:val="21"/>
                <w:lang w:eastAsia="zh-CN"/>
              </w:rPr>
              <w:t>□</w:t>
            </w:r>
            <w:r>
              <w:rPr>
                <w:rFonts w:hint="eastAsia" w:ascii="宋体" w:hAnsi="宋体" w:eastAsia="宋体"/>
                <w:bCs/>
                <w:color w:val="auto"/>
                <w:sz w:val="21"/>
                <w:szCs w:val="21"/>
                <w:lang w:val="en-US" w:eastAsia="zh-CN"/>
              </w:rPr>
              <w:t>集中性实践环节</w:t>
            </w:r>
          </w:p>
        </w:tc>
      </w:tr>
      <w:tr w14:paraId="38682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shd w:val="clear" w:color="auto" w:fill="auto"/>
            <w:vAlign w:val="center"/>
          </w:tcPr>
          <w:p w14:paraId="048C56AD">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先修课程</w:t>
            </w:r>
          </w:p>
        </w:tc>
        <w:tc>
          <w:tcPr>
            <w:tcW w:w="4388" w:type="pct"/>
            <w:gridSpan w:val="5"/>
            <w:tcBorders>
              <w:top w:val="single" w:color="auto" w:sz="4" w:space="0"/>
              <w:left w:val="single" w:color="auto" w:sz="4" w:space="0"/>
              <w:right w:val="single" w:color="auto" w:sz="4" w:space="0"/>
            </w:tcBorders>
            <w:vAlign w:val="top"/>
          </w:tcPr>
          <w:p w14:paraId="50DAB9EF">
            <w:pPr>
              <w:pStyle w:val="16"/>
              <w:spacing w:before="0" w:beforeAutospacing="0" w:after="0" w:afterAutospacing="0"/>
              <w:ind w:left="-105" w:leftChars="-50" w:right="-105" w:rightChars="-50"/>
              <w:jc w:val="center"/>
              <w:rPr>
                <w:rFonts w:ascii="Arial" w:hAnsi="Arial" w:eastAsia="宋体" w:cs="Arial"/>
                <w:color w:val="auto"/>
              </w:rPr>
            </w:pPr>
            <w:r>
              <w:rPr>
                <w:rFonts w:ascii="Arial" w:hAnsi="Arial" w:eastAsia="宋体" w:cs="Arial"/>
                <w:color w:val="auto"/>
              </w:rPr>
              <w:t>《数学》、《计算机应用基础》</w:t>
            </w:r>
          </w:p>
        </w:tc>
      </w:tr>
      <w:tr w14:paraId="2F329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shd w:val="clear" w:color="auto" w:fill="auto"/>
            <w:vAlign w:val="center"/>
          </w:tcPr>
          <w:p w14:paraId="070A6150">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后续课程</w:t>
            </w:r>
          </w:p>
        </w:tc>
        <w:tc>
          <w:tcPr>
            <w:tcW w:w="4388" w:type="pct"/>
            <w:gridSpan w:val="5"/>
            <w:tcBorders>
              <w:top w:val="single" w:color="auto" w:sz="4" w:space="0"/>
              <w:left w:val="single" w:color="auto" w:sz="4" w:space="0"/>
              <w:right w:val="single" w:color="auto" w:sz="4" w:space="0"/>
            </w:tcBorders>
            <w:vAlign w:val="top"/>
          </w:tcPr>
          <w:p w14:paraId="326BBC17">
            <w:pPr>
              <w:pStyle w:val="16"/>
              <w:spacing w:before="0" w:beforeAutospacing="0" w:after="0" w:afterAutospacing="0"/>
              <w:ind w:left="-105" w:leftChars="-50" w:right="-105" w:rightChars="-50"/>
              <w:jc w:val="center"/>
              <w:rPr>
                <w:rFonts w:ascii="Arial" w:hAnsi="Arial" w:eastAsia="宋体" w:cs="Arial"/>
                <w:color w:val="auto"/>
              </w:rPr>
            </w:pPr>
            <w:r>
              <w:rPr>
                <w:rFonts w:ascii="Times New Roman" w:hAnsi="Times New Roman" w:eastAsia="宋体" w:cs="Times New Roman"/>
                <w:color w:val="auto"/>
                <w:sz w:val="21"/>
                <w:szCs w:val="21"/>
              </w:rPr>
              <w:t>专业核心课</w:t>
            </w:r>
          </w:p>
        </w:tc>
      </w:tr>
      <w:tr w14:paraId="54881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shd w:val="clear" w:color="auto" w:fill="auto"/>
            <w:vAlign w:val="center"/>
          </w:tcPr>
          <w:p w14:paraId="0709CB77">
            <w:pPr>
              <w:jc w:val="center"/>
              <w:rPr>
                <w:rFonts w:hint="eastAsia" w:asciiTheme="minorHAnsi" w:hAnsiTheme="minorHAnsi" w:eastAsiaTheme="minorEastAsia" w:cstheme="minorBidi"/>
                <w:b/>
                <w:kern w:val="2"/>
                <w:sz w:val="21"/>
                <w:szCs w:val="24"/>
                <w:lang w:val="en-US" w:eastAsia="zh-CN" w:bidi="ar-SA"/>
              </w:rPr>
            </w:pPr>
            <w:r>
              <w:rPr>
                <w:rFonts w:hint="eastAsia" w:ascii="Arial" w:hAnsi="Arial" w:eastAsia="宋体" w:cs="Arial"/>
                <w:b/>
                <w:lang w:val="en-US" w:eastAsia="zh-CN"/>
              </w:rPr>
              <w:t>选用</w:t>
            </w:r>
            <w:r>
              <w:rPr>
                <w:rFonts w:ascii="Arial" w:hAnsi="Arial" w:eastAsia="宋体" w:cs="Arial"/>
                <w:b/>
              </w:rPr>
              <w:t>教材</w:t>
            </w:r>
          </w:p>
        </w:tc>
        <w:tc>
          <w:tcPr>
            <w:tcW w:w="4388" w:type="pct"/>
            <w:gridSpan w:val="5"/>
            <w:tcBorders>
              <w:top w:val="single" w:color="auto" w:sz="4" w:space="0"/>
              <w:left w:val="single" w:color="auto" w:sz="4" w:space="0"/>
              <w:right w:val="single" w:color="auto" w:sz="4" w:space="0"/>
            </w:tcBorders>
            <w:shd w:val="clear" w:color="auto" w:fill="auto"/>
            <w:vAlign w:val="top"/>
          </w:tcPr>
          <w:p w14:paraId="43A97772">
            <w:pPr>
              <w:rPr>
                <w:rFonts w:ascii="Arial" w:hAnsi="Arial" w:eastAsia="宋体" w:cs="Arial"/>
                <w:kern w:val="2"/>
                <w:sz w:val="21"/>
                <w:szCs w:val="24"/>
                <w:lang w:val="en-US" w:eastAsia="zh-CN" w:bidi="ar-SA"/>
              </w:rPr>
            </w:pPr>
            <w:r>
              <w:rPr>
                <w:rFonts w:hint="eastAsia" w:ascii="Arial" w:hAnsi="Arial" w:eastAsia="宋体" w:cs="Arial"/>
              </w:rPr>
              <w:t>《化工制图与CAD》（张晖、侯海晶主编，大连理工大学出版社，2023.10，ISBN：978-7-5685-4496-2</w:t>
            </w:r>
          </w:p>
        </w:tc>
      </w:tr>
      <w:tr w14:paraId="76CA5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4E5765E6">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w:t>
            </w:r>
            <w:r>
              <w:rPr>
                <w:rFonts w:hint="eastAsia" w:ascii="宋体" w:hAnsi="宋体" w:eastAsia="宋体"/>
                <w:b/>
                <w:bCs/>
                <w:color w:val="auto"/>
                <w:sz w:val="21"/>
                <w:szCs w:val="21"/>
              </w:rPr>
              <w:t>人</w:t>
            </w:r>
          </w:p>
        </w:tc>
        <w:tc>
          <w:tcPr>
            <w:tcW w:w="2179" w:type="pct"/>
            <w:gridSpan w:val="3"/>
            <w:tcBorders>
              <w:top w:val="single" w:color="auto" w:sz="4" w:space="0"/>
              <w:left w:val="single" w:color="auto" w:sz="4" w:space="0"/>
              <w:right w:val="single" w:color="auto" w:sz="4" w:space="0"/>
            </w:tcBorders>
            <w:vAlign w:val="top"/>
          </w:tcPr>
          <w:p w14:paraId="58335BE7">
            <w:pPr>
              <w:widowControl/>
              <w:jc w:val="center"/>
              <w:rPr>
                <w:rFonts w:hint="eastAsia" w:eastAsiaTheme="minorEastAsia"/>
                <w:lang w:val="en-US" w:eastAsia="zh-CN"/>
              </w:rPr>
            </w:pPr>
            <w:r>
              <w:rPr>
                <w:rFonts w:hint="eastAsia"/>
                <w:lang w:val="en-US" w:eastAsia="zh-CN"/>
              </w:rPr>
              <w:t>黄健</w:t>
            </w:r>
          </w:p>
        </w:tc>
        <w:tc>
          <w:tcPr>
            <w:tcW w:w="533" w:type="pct"/>
            <w:tcBorders>
              <w:top w:val="single" w:color="auto" w:sz="4" w:space="0"/>
              <w:left w:val="single" w:color="auto" w:sz="4" w:space="0"/>
              <w:bottom w:val="single" w:color="auto" w:sz="4" w:space="0"/>
              <w:right w:val="single" w:color="auto" w:sz="4" w:space="0"/>
            </w:tcBorders>
            <w:vAlign w:val="center"/>
          </w:tcPr>
          <w:p w14:paraId="58AF28AE">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制定时间</w:t>
            </w:r>
          </w:p>
        </w:tc>
        <w:tc>
          <w:tcPr>
            <w:tcW w:w="1675" w:type="pct"/>
            <w:tcBorders>
              <w:top w:val="single" w:color="auto" w:sz="4" w:space="0"/>
              <w:left w:val="single" w:color="auto" w:sz="4" w:space="0"/>
              <w:bottom w:val="single" w:color="auto" w:sz="4" w:space="0"/>
              <w:right w:val="single" w:color="auto" w:sz="4" w:space="0"/>
            </w:tcBorders>
            <w:vAlign w:val="center"/>
          </w:tcPr>
          <w:p w14:paraId="41D88646">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07</w:t>
            </w:r>
            <w:r>
              <w:rPr>
                <w:rFonts w:hint="eastAsia" w:ascii="宋体" w:hAnsi="宋体" w:eastAsia="宋体"/>
                <w:color w:val="auto"/>
                <w:sz w:val="21"/>
                <w:szCs w:val="21"/>
              </w:rPr>
              <w:t>月</w:t>
            </w:r>
          </w:p>
        </w:tc>
      </w:tr>
      <w:tr w14:paraId="67D92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447BCEEA">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审核</w:t>
            </w:r>
            <w:r>
              <w:rPr>
                <w:rFonts w:hint="eastAsia" w:ascii="宋体" w:hAnsi="宋体" w:eastAsia="宋体"/>
                <w:b/>
                <w:bCs/>
                <w:color w:val="auto"/>
                <w:sz w:val="21"/>
                <w:szCs w:val="21"/>
              </w:rPr>
              <w:t>人</w:t>
            </w:r>
          </w:p>
        </w:tc>
        <w:tc>
          <w:tcPr>
            <w:tcW w:w="2179" w:type="pct"/>
            <w:gridSpan w:val="3"/>
            <w:tcBorders>
              <w:top w:val="single" w:color="auto" w:sz="4" w:space="0"/>
              <w:left w:val="single" w:color="auto" w:sz="4" w:space="0"/>
              <w:right w:val="single" w:color="auto" w:sz="4" w:space="0"/>
            </w:tcBorders>
            <w:vAlign w:val="top"/>
          </w:tcPr>
          <w:p w14:paraId="5A381DD4">
            <w:pPr>
              <w:widowControl/>
              <w:jc w:val="center"/>
              <w:rPr>
                <w:rFonts w:hint="eastAsia" w:eastAsiaTheme="minorEastAsia"/>
                <w:lang w:val="en-US" w:eastAsia="zh-CN"/>
              </w:rPr>
            </w:pPr>
            <w:r>
              <w:rPr>
                <w:rFonts w:hint="eastAsia"/>
                <w:lang w:val="en-US" w:eastAsia="zh-CN"/>
              </w:rPr>
              <w:t>侯海晶</w:t>
            </w:r>
          </w:p>
        </w:tc>
        <w:tc>
          <w:tcPr>
            <w:tcW w:w="533" w:type="pct"/>
            <w:tcBorders>
              <w:top w:val="single" w:color="auto" w:sz="4" w:space="0"/>
              <w:left w:val="single" w:color="auto" w:sz="4" w:space="0"/>
              <w:bottom w:val="single" w:color="auto" w:sz="4" w:space="0"/>
              <w:right w:val="single" w:color="auto" w:sz="4" w:space="0"/>
            </w:tcBorders>
            <w:vAlign w:val="center"/>
          </w:tcPr>
          <w:p w14:paraId="462380A1">
            <w:pPr>
              <w:pStyle w:val="16"/>
              <w:spacing w:before="0" w:beforeAutospacing="0" w:after="0" w:afterAutospacing="0"/>
              <w:ind w:left="-105" w:leftChars="-50" w:right="-105" w:rightChars="-5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审核时间</w:t>
            </w:r>
          </w:p>
        </w:tc>
        <w:tc>
          <w:tcPr>
            <w:tcW w:w="1675" w:type="pct"/>
            <w:tcBorders>
              <w:top w:val="single" w:color="auto" w:sz="4" w:space="0"/>
              <w:left w:val="single" w:color="auto" w:sz="4" w:space="0"/>
              <w:bottom w:val="single" w:color="auto" w:sz="4" w:space="0"/>
              <w:right w:val="single" w:color="auto" w:sz="4" w:space="0"/>
            </w:tcBorders>
            <w:vAlign w:val="center"/>
          </w:tcPr>
          <w:p w14:paraId="7403F61A">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08</w:t>
            </w:r>
            <w:r>
              <w:rPr>
                <w:rFonts w:hint="eastAsia" w:ascii="宋体" w:hAnsi="宋体" w:eastAsia="宋体"/>
                <w:color w:val="auto"/>
                <w:sz w:val="21"/>
                <w:szCs w:val="21"/>
              </w:rPr>
              <w:t>月</w:t>
            </w:r>
          </w:p>
        </w:tc>
      </w:tr>
    </w:tbl>
    <w:p w14:paraId="7ED3460D">
      <w:pPr>
        <w:pStyle w:val="3"/>
        <w:bidi w:val="0"/>
        <w:rPr>
          <w:rFonts w:hint="eastAsia"/>
          <w:lang w:val="en-US" w:eastAsia="zh-CN"/>
        </w:rPr>
      </w:pPr>
      <w:r>
        <w:rPr>
          <w:rFonts w:hint="eastAsia"/>
          <w:lang w:val="en-US" w:eastAsia="zh-CN"/>
        </w:rPr>
        <w:t>二、课程定位</w:t>
      </w:r>
    </w:p>
    <w:p w14:paraId="1510610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本课程是</w:t>
      </w:r>
      <w:r>
        <w:rPr>
          <w:rFonts w:hint="eastAsia" w:asciiTheme="minorEastAsia" w:hAnsiTheme="minorEastAsia" w:cstheme="minorEastAsia"/>
          <w:sz w:val="24"/>
          <w:szCs w:val="24"/>
          <w:lang w:val="en-US" w:eastAsia="zh-CN"/>
        </w:rPr>
        <w:t>石油炼制技术</w:t>
      </w:r>
      <w:r>
        <w:rPr>
          <w:rFonts w:hint="eastAsia" w:asciiTheme="minorEastAsia" w:hAnsiTheme="minorEastAsia" w:eastAsiaTheme="minorEastAsia" w:cstheme="minorEastAsia"/>
          <w:sz w:val="24"/>
          <w:szCs w:val="24"/>
          <w:lang w:val="en-US" w:eastAsia="zh-CN"/>
        </w:rPr>
        <w:t>专业必修的一门专业专业基础课程，是在学习基本理论和基本操作技能基础上开设的一门理论+实践的课程，对接专业人才培养目标，面向培养高技能人才和今后从事相关工作岗位人群，培养学生具备使用绘图工具，掌握较强的绘图读图的职业素质，具备初步解决实际问题的能力，为后续学习专业核心课程学习奠定基础的课程。同时，将课程思政内容融入课程核心内容体系，帮助学生树立正确的世界观、人生观、价值观。</w:t>
      </w:r>
    </w:p>
    <w:p w14:paraId="44656578">
      <w:pPr>
        <w:pStyle w:val="3"/>
        <w:bidi w:val="0"/>
        <w:rPr>
          <w:rFonts w:hint="eastAsia"/>
          <w:lang w:val="en-US" w:eastAsia="zh-CN"/>
        </w:rPr>
      </w:pPr>
      <w:r>
        <w:rPr>
          <w:rFonts w:hint="eastAsia"/>
          <w:lang w:val="en-US" w:eastAsia="zh-CN"/>
        </w:rPr>
        <w:t>三、课程设计思路</w:t>
      </w:r>
    </w:p>
    <w:p w14:paraId="0716BE4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课程设计秉承“成果导向（OBE）”教育理念，以《机械制图》国家标准和现代设计岗位能力要求为根本遵循，致力于培养掌握扎实工程语言和先进数字化设计能力的高素质技能人才。课程内容严格对接“1+X”证书、职业技能大赛及后续专业课程需求，构建了从“投影基础与规范”到“零件表达与绘图”，再到“三维建模与装配”，最终完成“工程实践与出图”的递进式能力培养路径，初步实现了“岗课赛证”的融通。在教学模式上，强调理实一体与项目驱动，理论教学借助三维动画、虚拟仿真与实物模型直观解析复杂关系，实践教学在机房采用“讲-演-练-评”闭环进行高强度CAD技能训练，并通过分层模块化教学满足学生差异化发展需求。课程深度融入以“规范意识、工匠精神、创新思维”为核心的思政元素，将国家标准的严谨性、大国工程中的匠心故事自然融入绘图与建模教学，使价值塑造与能力培养水乳交融。考核评价改革注重过程与结果并重，突出对图纸规范性与建模合理性的考核，以强化学生的工程素养。最终，课程旨在通过“教学-实训-项目-竞赛”四位一体的育人模式，使学生不仅成为合格的绘图者，更能成长为具备严谨工程态度和初步创新设计思维的复合型技能人才。</w:t>
      </w:r>
    </w:p>
    <w:p w14:paraId="29142A7E">
      <w:pPr>
        <w:pStyle w:val="3"/>
        <w:bidi w:val="0"/>
        <w:rPr>
          <w:rFonts w:hint="eastAsia"/>
          <w:lang w:val="en-US" w:eastAsia="zh-CN"/>
        </w:rPr>
      </w:pPr>
      <w:r>
        <w:rPr>
          <w:rFonts w:hint="eastAsia"/>
          <w:lang w:val="en-US" w:eastAsia="zh-CN"/>
        </w:rPr>
        <w:t>四、课程目标</w:t>
      </w:r>
    </w:p>
    <w:p w14:paraId="69DE7B28">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一</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知识目标</w:t>
      </w:r>
    </w:p>
    <w:p w14:paraId="130603E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A1了解国家标准《技术制图》、《机械制图》的基本规定和正投影的基础理论。</w:t>
      </w:r>
    </w:p>
    <w:p w14:paraId="425175C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A2掌握机件表达方法、图样中的尺寸标准及技术要求标注。</w:t>
      </w:r>
    </w:p>
    <w:p w14:paraId="08FF722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A3掌握标准件和常用件的规定和简化画法。</w:t>
      </w:r>
    </w:p>
    <w:p w14:paraId="29E4965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A4了解机械零部件的绘制和识读要求、方法、步骤。</w:t>
      </w:r>
    </w:p>
    <w:p w14:paraId="3265845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A5了解</w:t>
      </w:r>
      <w:r>
        <w:rPr>
          <w:rFonts w:hint="eastAsia" w:asciiTheme="minorEastAsia" w:hAnsiTheme="minorEastAsia" w:cstheme="minorEastAsia"/>
          <w:sz w:val="24"/>
          <w:szCs w:val="24"/>
          <w:highlight w:val="none"/>
          <w:lang w:val="en-US" w:eastAsia="zh-CN"/>
        </w:rPr>
        <w:t>工程</w:t>
      </w:r>
      <w:r>
        <w:rPr>
          <w:rFonts w:hint="eastAsia" w:asciiTheme="minorEastAsia" w:hAnsiTheme="minorEastAsia" w:eastAsiaTheme="minorEastAsia" w:cstheme="minorEastAsia"/>
          <w:sz w:val="24"/>
          <w:szCs w:val="24"/>
          <w:highlight w:val="none"/>
        </w:rPr>
        <w:t>设备图和工艺</w:t>
      </w:r>
      <w:r>
        <w:rPr>
          <w:rFonts w:hint="eastAsia" w:asciiTheme="minorEastAsia" w:hAnsiTheme="minorEastAsia" w:cstheme="minorEastAsia"/>
          <w:sz w:val="24"/>
          <w:szCs w:val="24"/>
          <w:highlight w:val="none"/>
          <w:lang w:val="en-US" w:eastAsia="zh-CN"/>
        </w:rPr>
        <w:t>流程</w:t>
      </w:r>
      <w:r>
        <w:rPr>
          <w:rFonts w:hint="eastAsia" w:asciiTheme="minorEastAsia" w:hAnsiTheme="minorEastAsia" w:eastAsiaTheme="minorEastAsia" w:cstheme="minorEastAsia"/>
          <w:sz w:val="24"/>
          <w:szCs w:val="24"/>
          <w:highlight w:val="none"/>
        </w:rPr>
        <w:t>图的识读要求、方法、步骤。</w:t>
      </w:r>
    </w:p>
    <w:p w14:paraId="0AFE1DC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A6掌握AutoCAD绘图和编辑命令、图幅设置命令、尺寸标注命令、技术要求标注等命令</w:t>
      </w:r>
    </w:p>
    <w:p w14:paraId="0F0B3D26">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二</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能力目标</w:t>
      </w:r>
    </w:p>
    <w:p w14:paraId="14793BF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B1精通识读零件图、装配图的能力。</w:t>
      </w:r>
    </w:p>
    <w:p w14:paraId="294B190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B2精通</w:t>
      </w:r>
      <w:r>
        <w:rPr>
          <w:rFonts w:hint="eastAsia" w:asciiTheme="minorEastAsia" w:hAnsiTheme="minorEastAsia" w:cstheme="minorEastAsia"/>
          <w:sz w:val="24"/>
          <w:szCs w:val="24"/>
          <w:highlight w:val="none"/>
          <w:lang w:val="en-US" w:eastAsia="zh-CN"/>
        </w:rPr>
        <w:t>识读</w:t>
      </w:r>
      <w:r>
        <w:rPr>
          <w:rFonts w:hint="eastAsia" w:asciiTheme="minorEastAsia" w:hAnsiTheme="minorEastAsia" w:eastAsiaTheme="minorEastAsia" w:cstheme="minorEastAsia"/>
          <w:sz w:val="24"/>
          <w:szCs w:val="24"/>
          <w:highlight w:val="none"/>
        </w:rPr>
        <w:t>读</w:t>
      </w:r>
      <w:r>
        <w:rPr>
          <w:rFonts w:hint="eastAsia" w:asciiTheme="minorEastAsia" w:hAnsiTheme="minorEastAsia" w:cstheme="minorEastAsia"/>
          <w:sz w:val="24"/>
          <w:szCs w:val="24"/>
          <w:highlight w:val="none"/>
          <w:lang w:val="en-US" w:eastAsia="zh-CN"/>
        </w:rPr>
        <w:t>零件</w:t>
      </w:r>
      <w:r>
        <w:rPr>
          <w:rFonts w:hint="eastAsia" w:asciiTheme="minorEastAsia" w:hAnsiTheme="minorEastAsia" w:eastAsiaTheme="minorEastAsia" w:cstheme="minorEastAsia"/>
          <w:sz w:val="24"/>
          <w:szCs w:val="24"/>
          <w:highlight w:val="none"/>
        </w:rPr>
        <w:t>图、</w:t>
      </w:r>
      <w:r>
        <w:rPr>
          <w:rFonts w:hint="eastAsia" w:asciiTheme="minorEastAsia" w:hAnsiTheme="minorEastAsia" w:cstheme="minorEastAsia"/>
          <w:sz w:val="24"/>
          <w:szCs w:val="24"/>
          <w:highlight w:val="none"/>
          <w:lang w:val="en-US" w:eastAsia="zh-CN"/>
        </w:rPr>
        <w:t>装备</w:t>
      </w:r>
      <w:r>
        <w:rPr>
          <w:rFonts w:hint="eastAsia" w:asciiTheme="minorEastAsia" w:hAnsiTheme="minorEastAsia" w:eastAsiaTheme="minorEastAsia" w:cstheme="minorEastAsia"/>
          <w:sz w:val="24"/>
          <w:szCs w:val="24"/>
          <w:highlight w:val="none"/>
        </w:rPr>
        <w:t>图、工艺流程图。</w:t>
      </w:r>
    </w:p>
    <w:p w14:paraId="407F0EA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B3善用AutoCAD绘图能力。</w:t>
      </w:r>
    </w:p>
    <w:p w14:paraId="1718A53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B4善用查阅技术标准和设计手册的能力。</w:t>
      </w:r>
    </w:p>
    <w:p w14:paraId="359B12D9">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三</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素质</w:t>
      </w:r>
      <w:r>
        <w:rPr>
          <w:rFonts w:hint="eastAsia" w:asciiTheme="minorEastAsia" w:hAnsiTheme="minorEastAsia" w:eastAsiaTheme="minorEastAsia" w:cstheme="minorEastAsia"/>
          <w:b/>
          <w:bCs/>
          <w:sz w:val="24"/>
          <w:szCs w:val="24"/>
          <w:highlight w:val="none"/>
        </w:rPr>
        <w:t>目标</w:t>
      </w:r>
    </w:p>
    <w:p w14:paraId="0741F31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C1培养学生团队协作的能力。</w:t>
      </w:r>
    </w:p>
    <w:p w14:paraId="406B9D6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C2培养学生表达与沟通能力。</w:t>
      </w:r>
    </w:p>
    <w:p w14:paraId="1FEBCE0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C3培养学生爱岗敬业的基本素质。 </w:t>
      </w:r>
    </w:p>
    <w:p w14:paraId="40E7FA3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C4培养学生认真负责的工作态度和严谨细致的工作作风。</w:t>
      </w:r>
    </w:p>
    <w:p w14:paraId="78B4CD2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C5具有学生空间想象和思维能力。</w:t>
      </w:r>
    </w:p>
    <w:p w14:paraId="3DB5E28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C6具有学生创新思维能力。</w:t>
      </w:r>
    </w:p>
    <w:p w14:paraId="78A28869">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四</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思政</w:t>
      </w:r>
      <w:r>
        <w:rPr>
          <w:rFonts w:hint="eastAsia" w:asciiTheme="minorEastAsia" w:hAnsiTheme="minorEastAsia" w:eastAsiaTheme="minorEastAsia" w:cstheme="minorEastAsia"/>
          <w:b/>
          <w:bCs/>
          <w:sz w:val="24"/>
          <w:szCs w:val="24"/>
          <w:highlight w:val="none"/>
        </w:rPr>
        <w:t>目标</w:t>
      </w:r>
    </w:p>
    <w:p w14:paraId="09B88B0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职业道德：树立“爱岗敬业、诚实守信、精益求精”的职业理念，遵守行业职业道德规范和岗位行为准则；​</w:t>
      </w:r>
    </w:p>
    <w:p w14:paraId="1079869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工匠精神：培育“严谨细致、追求卓越、持之以恒”的工匠精神，杜绝敷衍了事、投机取巧的工作态度；​</w:t>
      </w:r>
    </w:p>
    <w:p w14:paraId="3F3547B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法治意识：增强法治观念，自觉遵守行业相关法律法规和规章制度，做到依法从业、合规操作；​</w:t>
      </w:r>
    </w:p>
    <w:p w14:paraId="5133FB2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社会责任：强化“科技报国、服务社会”的责任担当，理解所学专业在国家发展、行业进步中的作用，树立为行业发展和社会建设贡献力量的信念；​</w:t>
      </w:r>
    </w:p>
    <w:p w14:paraId="5667D91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家国情怀：结合行业发展历程和国家重大工程案例，激发民族自豪感和爱国热情，培养“强国有我”的使命意识；​</w:t>
      </w:r>
    </w:p>
    <w:p w14:paraId="61E667F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创新意识：鼓励突破思维定势，勇于探索新技术、新方法，培养敢为人先、勇于担当的创新精神；​</w:t>
      </w:r>
    </w:p>
    <w:p w14:paraId="5FF63A71">
      <w:pPr>
        <w:pStyle w:val="3"/>
        <w:bidi w:val="0"/>
        <w:rPr>
          <w:rFonts w:hint="eastAsia"/>
          <w:lang w:val="en-US" w:eastAsia="zh-CN"/>
        </w:rPr>
      </w:pPr>
      <w:r>
        <w:rPr>
          <w:rFonts w:hint="eastAsia"/>
          <w:lang w:val="en-US" w:eastAsia="zh-CN"/>
        </w:rPr>
        <w:t>五、课程内容和要求</w:t>
      </w:r>
    </w:p>
    <w:tbl>
      <w:tblPr>
        <w:tblStyle w:val="28"/>
        <w:tblW w:w="49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1700"/>
        <w:gridCol w:w="988"/>
        <w:gridCol w:w="988"/>
        <w:gridCol w:w="1100"/>
        <w:gridCol w:w="862"/>
        <w:gridCol w:w="1413"/>
        <w:gridCol w:w="488"/>
        <w:gridCol w:w="490"/>
      </w:tblGrid>
      <w:tr w14:paraId="4BA1A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blHeader/>
          <w:jc w:val="center"/>
        </w:trPr>
        <w:tc>
          <w:tcPr>
            <w:tcW w:w="918" w:type="pct"/>
            <w:vAlign w:val="center"/>
          </w:tcPr>
          <w:p w14:paraId="167DD9BC">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学习情境（章）</w:t>
            </w:r>
          </w:p>
        </w:tc>
        <w:tc>
          <w:tcPr>
            <w:tcW w:w="864" w:type="pct"/>
            <w:vAlign w:val="center"/>
          </w:tcPr>
          <w:p w14:paraId="054D054B">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工作任务（节）</w:t>
            </w:r>
          </w:p>
        </w:tc>
        <w:tc>
          <w:tcPr>
            <w:tcW w:w="502" w:type="pct"/>
            <w:vAlign w:val="center"/>
          </w:tcPr>
          <w:p w14:paraId="6D721DE7">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知识点</w:t>
            </w:r>
          </w:p>
          <w:p w14:paraId="42B47FC6">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(A)</w:t>
            </w:r>
          </w:p>
        </w:tc>
        <w:tc>
          <w:tcPr>
            <w:tcW w:w="502" w:type="pct"/>
            <w:vAlign w:val="center"/>
          </w:tcPr>
          <w:p w14:paraId="03D65B05">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技能点</w:t>
            </w:r>
          </w:p>
          <w:p w14:paraId="278CD672">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(B)</w:t>
            </w:r>
          </w:p>
        </w:tc>
        <w:tc>
          <w:tcPr>
            <w:tcW w:w="559" w:type="pct"/>
            <w:vAlign w:val="center"/>
          </w:tcPr>
          <w:p w14:paraId="3E063DC0">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素质目标</w:t>
            </w:r>
          </w:p>
          <w:p w14:paraId="0CF08AB2">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(C)</w:t>
            </w:r>
          </w:p>
        </w:tc>
        <w:tc>
          <w:tcPr>
            <w:tcW w:w="438" w:type="pct"/>
            <w:vAlign w:val="center"/>
          </w:tcPr>
          <w:p w14:paraId="1F426F30">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思政元素</w:t>
            </w:r>
          </w:p>
          <w:p w14:paraId="6EFDC227">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(D)</w:t>
            </w:r>
          </w:p>
        </w:tc>
        <w:tc>
          <w:tcPr>
            <w:tcW w:w="718" w:type="pct"/>
            <w:vAlign w:val="center"/>
          </w:tcPr>
          <w:p w14:paraId="491C0252">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对应培养规格支撑要点</w:t>
            </w:r>
          </w:p>
        </w:tc>
        <w:tc>
          <w:tcPr>
            <w:tcW w:w="248" w:type="pct"/>
            <w:vAlign w:val="center"/>
          </w:tcPr>
          <w:p w14:paraId="7BE2EE4E">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学时</w:t>
            </w:r>
          </w:p>
        </w:tc>
        <w:tc>
          <w:tcPr>
            <w:tcW w:w="249" w:type="pct"/>
            <w:vAlign w:val="center"/>
          </w:tcPr>
          <w:p w14:paraId="141521B9">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备注</w:t>
            </w:r>
          </w:p>
        </w:tc>
      </w:tr>
      <w:tr w14:paraId="416C8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918" w:type="pct"/>
            <w:vAlign w:val="center"/>
          </w:tcPr>
          <w:p w14:paraId="2836F309">
            <w:pPr>
              <w:snapToGrid w:val="0"/>
              <w:jc w:val="center"/>
              <w:rPr>
                <w:rFonts w:hint="eastAsia" w:ascii="宋体" w:hAnsi="宋体" w:eastAsia="宋体" w:cs="宋体"/>
                <w:sz w:val="21"/>
                <w:szCs w:val="21"/>
                <w:highlight w:val="yellow"/>
                <w:lang w:val="en-US" w:eastAsia="zh-CN"/>
              </w:rPr>
            </w:pPr>
            <w:r>
              <w:rPr>
                <w:rFonts w:ascii="宋体" w:hAnsi="Times New Roman" w:eastAsia="宋体" w:cs="Times New Roman"/>
                <w:spacing w:val="-10"/>
                <w:sz w:val="21"/>
                <w:szCs w:val="21"/>
              </w:rPr>
              <w:t>单元一：绘制平面图形</w:t>
            </w:r>
          </w:p>
        </w:tc>
        <w:tc>
          <w:tcPr>
            <w:tcW w:w="864" w:type="pct"/>
            <w:vAlign w:val="center"/>
          </w:tcPr>
          <w:p w14:paraId="29E71641">
            <w:pPr>
              <w:snapToGrid w:val="0"/>
              <w:ind w:left="0" w:leftChars="0" w:right="0" w:rightChars="0" w:firstLine="0" w:firstLineChars="0"/>
              <w:jc w:val="center"/>
              <w:rPr>
                <w:rFonts w:ascii="宋体" w:hAnsi="Times New Roman" w:eastAsia="宋体" w:cs="Times New Roman"/>
                <w:spacing w:val="-10"/>
                <w:sz w:val="21"/>
                <w:szCs w:val="21"/>
              </w:rPr>
            </w:pPr>
            <w:r>
              <w:rPr>
                <w:rFonts w:ascii="宋体" w:hAnsi="Times New Roman" w:eastAsia="宋体" w:cs="Times New Roman"/>
                <w:spacing w:val="-10"/>
                <w:sz w:val="21"/>
                <w:szCs w:val="21"/>
              </w:rPr>
              <w:t>任务一：绘制垫片</w:t>
            </w:r>
          </w:p>
          <w:p w14:paraId="7E58DD78">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r>
              <w:rPr>
                <w:rFonts w:ascii="宋体" w:hAnsi="Times New Roman" w:eastAsia="宋体" w:cs="Times New Roman"/>
                <w:spacing w:val="-10"/>
                <w:sz w:val="21"/>
                <w:szCs w:val="21"/>
              </w:rPr>
              <w:t>任务二：绘制手柄</w:t>
            </w:r>
          </w:p>
        </w:tc>
        <w:tc>
          <w:tcPr>
            <w:tcW w:w="502" w:type="pct"/>
            <w:vAlign w:val="center"/>
          </w:tcPr>
          <w:p w14:paraId="47F2CEBF">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eastAsia="宋体" w:hAnsiTheme="minorEastAsia" w:cstheme="minorEastAsia"/>
                <w:sz w:val="21"/>
                <w:szCs w:val="21"/>
                <w:highlight w:val="none"/>
                <w:lang w:val="en-US" w:eastAsia="zh-CN"/>
              </w:rPr>
            </w:pPr>
            <w:r>
              <w:rPr>
                <w:rFonts w:hint="eastAsia" w:ascii="宋体" w:eastAsia="宋体" w:hAnsiTheme="minorEastAsia" w:cstheme="minorEastAsia"/>
                <w:sz w:val="21"/>
                <w:szCs w:val="21"/>
                <w:highlight w:val="none"/>
                <w:lang w:val="en-US" w:eastAsia="zh-CN"/>
              </w:rPr>
              <w:t>A1</w:t>
            </w:r>
          </w:p>
        </w:tc>
        <w:tc>
          <w:tcPr>
            <w:tcW w:w="502" w:type="pct"/>
            <w:vAlign w:val="center"/>
          </w:tcPr>
          <w:p w14:paraId="686ADCCE">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eastAsia="宋体" w:hAnsiTheme="minorEastAsia" w:cstheme="minorEastAsia"/>
                <w:sz w:val="21"/>
                <w:szCs w:val="21"/>
                <w:highlight w:val="none"/>
                <w:lang w:val="en-US" w:eastAsia="zh-CN"/>
              </w:rPr>
            </w:pPr>
            <w:r>
              <w:rPr>
                <w:rFonts w:hint="eastAsia" w:ascii="宋体" w:eastAsia="宋体" w:hAnsiTheme="minorEastAsia" w:cstheme="minorEastAsia"/>
                <w:sz w:val="21"/>
                <w:szCs w:val="21"/>
                <w:highlight w:val="none"/>
                <w:lang w:val="en-US" w:eastAsia="zh-CN"/>
              </w:rPr>
              <w:t>B1</w:t>
            </w:r>
          </w:p>
        </w:tc>
        <w:tc>
          <w:tcPr>
            <w:tcW w:w="559" w:type="pct"/>
            <w:vAlign w:val="center"/>
          </w:tcPr>
          <w:p w14:paraId="2524BDC2">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eastAsia="宋体" w:hAnsiTheme="minorEastAsia" w:cstheme="minorEastAsia"/>
                <w:sz w:val="21"/>
                <w:szCs w:val="21"/>
                <w:highlight w:val="none"/>
                <w:lang w:val="en-US" w:eastAsia="zh-CN"/>
              </w:rPr>
            </w:pPr>
            <w:r>
              <w:rPr>
                <w:rFonts w:hint="eastAsia" w:ascii="宋体" w:eastAsia="宋体" w:hAnsiTheme="minorEastAsia" w:cstheme="minorEastAsia"/>
                <w:sz w:val="21"/>
                <w:szCs w:val="21"/>
                <w:highlight w:val="none"/>
                <w:lang w:val="en-US" w:eastAsia="zh-CN"/>
              </w:rPr>
              <w:t>C1</w:t>
            </w:r>
          </w:p>
        </w:tc>
        <w:tc>
          <w:tcPr>
            <w:tcW w:w="438" w:type="pct"/>
            <w:vAlign w:val="center"/>
          </w:tcPr>
          <w:p w14:paraId="6C02A501">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eastAsia="宋体" w:hAnsiTheme="minorEastAsia" w:cstheme="minorEastAsia"/>
                <w:sz w:val="21"/>
                <w:szCs w:val="21"/>
                <w:highlight w:val="none"/>
                <w:lang w:val="en-US" w:eastAsia="zh-CN"/>
              </w:rPr>
            </w:pPr>
            <w:r>
              <w:rPr>
                <w:rFonts w:hint="eastAsia" w:ascii="宋体" w:eastAsia="宋体" w:hAnsiTheme="minorEastAsia" w:cstheme="minorEastAsia"/>
                <w:sz w:val="21"/>
                <w:szCs w:val="21"/>
                <w:highlight w:val="none"/>
                <w:lang w:val="en-US" w:eastAsia="zh-CN"/>
              </w:rPr>
              <w:t>D1</w:t>
            </w:r>
          </w:p>
        </w:tc>
        <w:tc>
          <w:tcPr>
            <w:tcW w:w="718" w:type="pct"/>
            <w:vAlign w:val="center"/>
          </w:tcPr>
          <w:p w14:paraId="7DD4EAD4">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eastAsia="宋体" w:hAnsiTheme="minorEastAsia" w:cstheme="minorEastAsia"/>
                <w:color w:val="auto"/>
                <w:sz w:val="21"/>
                <w:szCs w:val="21"/>
                <w:highlight w:val="none"/>
                <w:lang w:val="en-US" w:eastAsia="zh-CN"/>
              </w:rPr>
            </w:pPr>
            <w:r>
              <w:rPr>
                <w:rFonts w:hint="eastAsia" w:ascii="宋体" w:eastAsia="宋体" w:hAnsiTheme="minorEastAsia" w:cstheme="minorEastAsia"/>
                <w:color w:val="auto"/>
                <w:sz w:val="21"/>
                <w:szCs w:val="21"/>
                <w:highlight w:val="none"/>
                <w:lang w:val="en-US" w:eastAsia="zh-CN"/>
              </w:rPr>
              <w:t>素质目标2</w:t>
            </w:r>
          </w:p>
          <w:p w14:paraId="1AB11D41">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eastAsia="宋体" w:hAnsiTheme="minorEastAsia" w:cstheme="minorEastAsia"/>
                <w:color w:val="auto"/>
                <w:sz w:val="21"/>
                <w:szCs w:val="21"/>
                <w:highlight w:val="none"/>
                <w:lang w:val="en-US" w:eastAsia="zh-CN"/>
              </w:rPr>
            </w:pPr>
            <w:r>
              <w:rPr>
                <w:rFonts w:hint="eastAsia" w:ascii="宋体" w:eastAsia="宋体" w:hAnsiTheme="minorEastAsia" w:cstheme="minorEastAsia"/>
                <w:color w:val="auto"/>
                <w:sz w:val="21"/>
                <w:szCs w:val="21"/>
                <w:highlight w:val="none"/>
                <w:lang w:val="en-US" w:eastAsia="zh-CN"/>
              </w:rPr>
              <w:t>知识目标3</w:t>
            </w:r>
          </w:p>
          <w:p w14:paraId="55EFBF86">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eastAsia="宋体" w:hAnsiTheme="minorEastAsia" w:cstheme="minorEastAsia"/>
                <w:color w:val="auto"/>
                <w:sz w:val="21"/>
                <w:szCs w:val="21"/>
                <w:highlight w:val="none"/>
                <w:lang w:val="en-US" w:eastAsia="zh-CN"/>
              </w:rPr>
              <w:t>能力目标4</w:t>
            </w:r>
          </w:p>
        </w:tc>
        <w:tc>
          <w:tcPr>
            <w:tcW w:w="248" w:type="pct"/>
            <w:vAlign w:val="center"/>
          </w:tcPr>
          <w:p w14:paraId="1D0EE06B">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49" w:type="pct"/>
            <w:vAlign w:val="center"/>
          </w:tcPr>
          <w:p w14:paraId="1A9CDCFE">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1"/>
                <w:highlight w:val="yellow"/>
                <w:lang w:val="en-US" w:eastAsia="zh-CN"/>
              </w:rPr>
            </w:pPr>
          </w:p>
        </w:tc>
      </w:tr>
      <w:tr w14:paraId="55972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918" w:type="pct"/>
            <w:vAlign w:val="center"/>
          </w:tcPr>
          <w:p w14:paraId="5F95B281">
            <w:pPr>
              <w:snapToGrid w:val="0"/>
              <w:ind w:left="0" w:leftChars="0" w:right="0" w:rightChars="0" w:firstLine="0" w:firstLineChars="0"/>
              <w:jc w:val="center"/>
              <w:rPr>
                <w:rFonts w:hint="eastAsia" w:ascii="宋体" w:hAnsi="宋体" w:eastAsia="宋体" w:cs="宋体"/>
                <w:sz w:val="21"/>
                <w:szCs w:val="21"/>
                <w:highlight w:val="yellow"/>
                <w:lang w:val="en-US" w:eastAsia="zh-CN"/>
              </w:rPr>
            </w:pPr>
            <w:r>
              <w:rPr>
                <w:rFonts w:ascii="宋体" w:hAnsi="Times New Roman" w:eastAsia="宋体" w:cs="Times New Roman"/>
                <w:sz w:val="21"/>
                <w:szCs w:val="21"/>
              </w:rPr>
              <w:t>单元二：绘制基本体的三视图</w:t>
            </w:r>
          </w:p>
        </w:tc>
        <w:tc>
          <w:tcPr>
            <w:tcW w:w="864" w:type="pct"/>
            <w:vAlign w:val="center"/>
          </w:tcPr>
          <w:p w14:paraId="7D3D251B">
            <w:pPr>
              <w:snapToGrid w:val="0"/>
              <w:ind w:left="0" w:leftChars="0" w:right="0" w:rightChars="0" w:firstLine="0" w:firstLineChars="0"/>
              <w:jc w:val="center"/>
              <w:rPr>
                <w:rFonts w:ascii="宋体" w:hAnsi="Times New Roman" w:eastAsia="宋体" w:cs="Times New Roman"/>
                <w:sz w:val="21"/>
                <w:szCs w:val="21"/>
              </w:rPr>
            </w:pPr>
            <w:r>
              <w:rPr>
                <w:rFonts w:ascii="宋体" w:hAnsi="Times New Roman" w:eastAsia="宋体" w:cs="Times New Roman"/>
                <w:sz w:val="21"/>
                <w:szCs w:val="21"/>
              </w:rPr>
              <w:t>任务一：绘制平面体的三视图</w:t>
            </w:r>
          </w:p>
          <w:p w14:paraId="6D724304">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r>
              <w:rPr>
                <w:rFonts w:ascii="宋体" w:hAnsi="Times New Roman" w:eastAsia="宋体" w:cs="Times New Roman"/>
                <w:sz w:val="21"/>
                <w:szCs w:val="21"/>
              </w:rPr>
              <w:t>任务二：绘制回转体的三视图</w:t>
            </w:r>
          </w:p>
        </w:tc>
        <w:tc>
          <w:tcPr>
            <w:tcW w:w="502" w:type="pct"/>
            <w:shd w:val="clear" w:color="auto" w:fill="auto"/>
            <w:vAlign w:val="center"/>
          </w:tcPr>
          <w:p w14:paraId="5284586C">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eastAsia="宋体" w:hAnsiTheme="minorEastAsia" w:cstheme="minorEastAsia"/>
                <w:sz w:val="21"/>
                <w:szCs w:val="21"/>
                <w:highlight w:val="none"/>
                <w:lang w:val="en-US" w:eastAsia="zh-CN"/>
              </w:rPr>
            </w:pPr>
            <w:r>
              <w:rPr>
                <w:rFonts w:hint="default" w:ascii="宋体" w:eastAsia="宋体" w:hAnsiTheme="minorEastAsia" w:cstheme="minorEastAsia"/>
                <w:sz w:val="21"/>
                <w:szCs w:val="21"/>
                <w:highlight w:val="none"/>
                <w:lang w:val="en-US" w:eastAsia="zh-CN"/>
              </w:rPr>
              <w:t>A1</w:t>
            </w:r>
          </w:p>
        </w:tc>
        <w:tc>
          <w:tcPr>
            <w:tcW w:w="502" w:type="pct"/>
            <w:shd w:val="clear" w:color="auto" w:fill="auto"/>
            <w:vAlign w:val="center"/>
          </w:tcPr>
          <w:p w14:paraId="1901AC93">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eastAsia="宋体" w:hAnsiTheme="minorEastAsia" w:cstheme="minorEastAsia"/>
                <w:sz w:val="21"/>
                <w:szCs w:val="21"/>
                <w:highlight w:val="none"/>
                <w:lang w:val="en-US" w:eastAsia="zh-CN"/>
              </w:rPr>
            </w:pPr>
            <w:r>
              <w:rPr>
                <w:rFonts w:hint="default" w:ascii="宋体" w:eastAsia="宋体" w:hAnsiTheme="minorEastAsia" w:cstheme="minorEastAsia"/>
                <w:sz w:val="21"/>
                <w:szCs w:val="21"/>
                <w:highlight w:val="none"/>
                <w:lang w:val="en-US" w:eastAsia="zh-CN"/>
              </w:rPr>
              <w:t>B1</w:t>
            </w:r>
          </w:p>
        </w:tc>
        <w:tc>
          <w:tcPr>
            <w:tcW w:w="559" w:type="pct"/>
            <w:shd w:val="clear" w:color="auto" w:fill="auto"/>
            <w:vAlign w:val="center"/>
          </w:tcPr>
          <w:p w14:paraId="35727E5F">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eastAsia="宋体" w:hAnsiTheme="minorEastAsia" w:cstheme="minorEastAsia"/>
                <w:sz w:val="21"/>
                <w:szCs w:val="21"/>
                <w:highlight w:val="none"/>
                <w:lang w:val="en-US" w:eastAsia="zh-CN"/>
              </w:rPr>
            </w:pPr>
            <w:r>
              <w:rPr>
                <w:rFonts w:hint="default" w:ascii="宋体" w:eastAsia="宋体" w:hAnsiTheme="minorEastAsia" w:cstheme="minorEastAsia"/>
                <w:sz w:val="21"/>
                <w:szCs w:val="21"/>
                <w:highlight w:val="none"/>
                <w:lang w:val="en-US" w:eastAsia="zh-CN"/>
              </w:rPr>
              <w:t>C1</w:t>
            </w:r>
          </w:p>
        </w:tc>
        <w:tc>
          <w:tcPr>
            <w:tcW w:w="438" w:type="pct"/>
            <w:vAlign w:val="center"/>
          </w:tcPr>
          <w:p w14:paraId="1E6953D7">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eastAsia="宋体" w:hAnsiTheme="minorEastAsia" w:cstheme="minorEastAsia"/>
                <w:sz w:val="21"/>
                <w:szCs w:val="21"/>
                <w:highlight w:val="none"/>
                <w:lang w:val="en-US" w:eastAsia="zh-CN"/>
              </w:rPr>
            </w:pPr>
            <w:r>
              <w:rPr>
                <w:rFonts w:hint="eastAsia" w:ascii="宋体" w:eastAsia="宋体" w:hAnsiTheme="minorEastAsia" w:cstheme="minorEastAsia"/>
                <w:sz w:val="21"/>
                <w:szCs w:val="21"/>
                <w:highlight w:val="none"/>
                <w:lang w:val="en-US" w:eastAsia="zh-CN"/>
              </w:rPr>
              <w:t>D1</w:t>
            </w:r>
          </w:p>
        </w:tc>
        <w:tc>
          <w:tcPr>
            <w:tcW w:w="718" w:type="pct"/>
            <w:vAlign w:val="center"/>
          </w:tcPr>
          <w:p w14:paraId="583D169B">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eastAsia="宋体" w:hAnsiTheme="minorEastAsia" w:cstheme="minorEastAsia"/>
                <w:color w:val="auto"/>
                <w:sz w:val="21"/>
                <w:szCs w:val="21"/>
                <w:highlight w:val="none"/>
                <w:lang w:val="en-US" w:eastAsia="zh-CN"/>
              </w:rPr>
            </w:pPr>
            <w:r>
              <w:rPr>
                <w:rFonts w:hint="eastAsia" w:ascii="宋体" w:eastAsia="宋体" w:hAnsiTheme="minorEastAsia" w:cstheme="minorEastAsia"/>
                <w:color w:val="auto"/>
                <w:sz w:val="21"/>
                <w:szCs w:val="21"/>
                <w:highlight w:val="none"/>
                <w:lang w:val="en-US" w:eastAsia="zh-CN"/>
              </w:rPr>
              <w:t>素质目标2</w:t>
            </w:r>
          </w:p>
          <w:p w14:paraId="2FFAFCE3">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eastAsia="宋体" w:hAnsiTheme="minorEastAsia" w:cstheme="minorEastAsia"/>
                <w:color w:val="auto"/>
                <w:sz w:val="21"/>
                <w:szCs w:val="21"/>
                <w:highlight w:val="none"/>
                <w:lang w:val="en-US" w:eastAsia="zh-CN"/>
              </w:rPr>
            </w:pPr>
            <w:r>
              <w:rPr>
                <w:rFonts w:hint="eastAsia" w:ascii="宋体" w:eastAsia="宋体" w:hAnsiTheme="minorEastAsia" w:cstheme="minorEastAsia"/>
                <w:color w:val="auto"/>
                <w:sz w:val="21"/>
                <w:szCs w:val="21"/>
                <w:highlight w:val="none"/>
                <w:lang w:val="en-US" w:eastAsia="zh-CN"/>
              </w:rPr>
              <w:t>知识目标3</w:t>
            </w:r>
          </w:p>
          <w:p w14:paraId="1507008A">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auto"/>
                <w:sz w:val="21"/>
                <w:szCs w:val="21"/>
                <w:highlight w:val="yellow"/>
                <w:lang w:val="en-US" w:eastAsia="zh-CN"/>
              </w:rPr>
            </w:pPr>
            <w:r>
              <w:rPr>
                <w:rFonts w:hint="eastAsia" w:ascii="宋体" w:eastAsia="宋体" w:hAnsiTheme="minorEastAsia" w:cstheme="minorEastAsia"/>
                <w:color w:val="auto"/>
                <w:sz w:val="21"/>
                <w:szCs w:val="21"/>
                <w:highlight w:val="none"/>
                <w:lang w:val="en-US" w:eastAsia="zh-CN"/>
              </w:rPr>
              <w:t>能力目标4</w:t>
            </w:r>
          </w:p>
        </w:tc>
        <w:tc>
          <w:tcPr>
            <w:tcW w:w="248" w:type="pct"/>
            <w:vAlign w:val="center"/>
          </w:tcPr>
          <w:p w14:paraId="3182BCB6">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49" w:type="pct"/>
            <w:vAlign w:val="center"/>
          </w:tcPr>
          <w:p w14:paraId="736A662B">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p>
        </w:tc>
      </w:tr>
      <w:tr w14:paraId="09AE7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918" w:type="pct"/>
            <w:vAlign w:val="center"/>
          </w:tcPr>
          <w:p w14:paraId="2B38C73C">
            <w:pPr>
              <w:snapToGrid w:val="0"/>
              <w:jc w:val="center"/>
              <w:rPr>
                <w:rFonts w:hint="eastAsia" w:ascii="宋体" w:hAnsi="宋体" w:eastAsia="宋体" w:cs="宋体"/>
                <w:sz w:val="21"/>
                <w:szCs w:val="21"/>
                <w:highlight w:val="yellow"/>
                <w:lang w:val="en-US" w:eastAsia="zh-CN"/>
              </w:rPr>
            </w:pPr>
            <w:r>
              <w:rPr>
                <w:rFonts w:ascii="宋体" w:hAnsi="Times New Roman" w:eastAsia="宋体" w:cs="Times New Roman"/>
                <w:bCs/>
                <w:sz w:val="21"/>
                <w:szCs w:val="21"/>
              </w:rPr>
              <w:t>单元三：绘制组合体的三视图</w:t>
            </w:r>
          </w:p>
        </w:tc>
        <w:tc>
          <w:tcPr>
            <w:tcW w:w="864" w:type="pct"/>
            <w:vAlign w:val="center"/>
          </w:tcPr>
          <w:p w14:paraId="2CCE031B">
            <w:pPr>
              <w:snapToGrid w:val="0"/>
              <w:ind w:left="0" w:leftChars="0" w:right="0" w:rightChars="0" w:firstLine="0" w:firstLineChars="0"/>
              <w:jc w:val="center"/>
              <w:rPr>
                <w:rFonts w:ascii="宋体" w:hAnsi="Times New Roman" w:eastAsia="宋体" w:cs="Times New Roman"/>
                <w:bCs/>
                <w:sz w:val="21"/>
                <w:szCs w:val="21"/>
              </w:rPr>
            </w:pPr>
            <w:r>
              <w:rPr>
                <w:rFonts w:ascii="宋体" w:hAnsi="Times New Roman" w:eastAsia="宋体" w:cs="Times New Roman"/>
                <w:bCs/>
                <w:sz w:val="21"/>
                <w:szCs w:val="21"/>
              </w:rPr>
              <w:t>任务一：绘制支架的三视图</w:t>
            </w:r>
          </w:p>
          <w:p w14:paraId="7C5F7640">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r>
              <w:rPr>
                <w:rFonts w:ascii="宋体" w:hAnsi="Times New Roman" w:eastAsia="宋体" w:cs="Times New Roman"/>
                <w:bCs/>
                <w:sz w:val="21"/>
                <w:szCs w:val="21"/>
              </w:rPr>
              <w:t>任务二：识读轴承座的三视图</w:t>
            </w:r>
          </w:p>
        </w:tc>
        <w:tc>
          <w:tcPr>
            <w:tcW w:w="502" w:type="pct"/>
            <w:shd w:val="clear" w:color="auto" w:fill="auto"/>
            <w:vAlign w:val="center"/>
          </w:tcPr>
          <w:p w14:paraId="7947DE36">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eastAsia="宋体" w:hAnsiTheme="minorEastAsia" w:cstheme="minorEastAsia"/>
                <w:sz w:val="21"/>
                <w:szCs w:val="21"/>
                <w:highlight w:val="none"/>
                <w:lang w:val="en-US" w:eastAsia="zh-CN"/>
              </w:rPr>
            </w:pPr>
            <w:r>
              <w:rPr>
                <w:rFonts w:hint="default" w:ascii="宋体" w:eastAsia="宋体" w:hAnsiTheme="minorEastAsia" w:cstheme="minorEastAsia"/>
                <w:sz w:val="21"/>
                <w:szCs w:val="21"/>
                <w:highlight w:val="none"/>
                <w:lang w:val="en-US" w:eastAsia="zh-CN"/>
              </w:rPr>
              <w:t>A1</w:t>
            </w:r>
          </w:p>
        </w:tc>
        <w:tc>
          <w:tcPr>
            <w:tcW w:w="502" w:type="pct"/>
            <w:shd w:val="clear" w:color="auto" w:fill="auto"/>
            <w:vAlign w:val="center"/>
          </w:tcPr>
          <w:p w14:paraId="476D2C85">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eastAsia="宋体" w:hAnsiTheme="minorEastAsia" w:cstheme="minorEastAsia"/>
                <w:sz w:val="21"/>
                <w:szCs w:val="21"/>
                <w:highlight w:val="none"/>
                <w:lang w:val="en-US" w:eastAsia="zh-CN"/>
              </w:rPr>
            </w:pPr>
            <w:r>
              <w:rPr>
                <w:rFonts w:hint="default" w:ascii="宋体" w:eastAsia="宋体" w:hAnsiTheme="minorEastAsia" w:cstheme="minorEastAsia"/>
                <w:sz w:val="21"/>
                <w:szCs w:val="21"/>
                <w:highlight w:val="none"/>
                <w:lang w:val="en-US" w:eastAsia="zh-CN"/>
              </w:rPr>
              <w:t>B1</w:t>
            </w:r>
          </w:p>
        </w:tc>
        <w:tc>
          <w:tcPr>
            <w:tcW w:w="559" w:type="pct"/>
            <w:shd w:val="clear" w:color="auto" w:fill="auto"/>
            <w:vAlign w:val="center"/>
          </w:tcPr>
          <w:p w14:paraId="4CDF456B">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eastAsia="宋体" w:hAnsiTheme="minorEastAsia" w:cstheme="minorEastAsia"/>
                <w:sz w:val="21"/>
                <w:szCs w:val="21"/>
                <w:highlight w:val="none"/>
                <w:lang w:val="en-US" w:eastAsia="zh-CN"/>
              </w:rPr>
            </w:pPr>
            <w:r>
              <w:rPr>
                <w:rFonts w:hint="default" w:ascii="宋体" w:eastAsia="宋体" w:hAnsiTheme="minorEastAsia" w:cstheme="minorEastAsia"/>
                <w:sz w:val="21"/>
                <w:szCs w:val="21"/>
                <w:highlight w:val="none"/>
                <w:lang w:val="en-US" w:eastAsia="zh-CN"/>
              </w:rPr>
              <w:t>C1</w:t>
            </w:r>
          </w:p>
        </w:tc>
        <w:tc>
          <w:tcPr>
            <w:tcW w:w="438" w:type="pct"/>
            <w:vAlign w:val="center"/>
          </w:tcPr>
          <w:p w14:paraId="2E98F6B1">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eastAsia="宋体" w:hAnsiTheme="minorEastAsia" w:cstheme="minorEastAsia"/>
                <w:sz w:val="21"/>
                <w:szCs w:val="21"/>
                <w:highlight w:val="none"/>
                <w:lang w:val="en-US" w:eastAsia="zh-CN"/>
              </w:rPr>
            </w:pPr>
            <w:r>
              <w:rPr>
                <w:rFonts w:hint="eastAsia" w:ascii="宋体" w:eastAsia="宋体" w:hAnsiTheme="minorEastAsia" w:cstheme="minorEastAsia"/>
                <w:sz w:val="21"/>
                <w:szCs w:val="21"/>
                <w:highlight w:val="none"/>
                <w:lang w:val="en-US" w:eastAsia="zh-CN"/>
              </w:rPr>
              <w:t>D2</w:t>
            </w:r>
          </w:p>
        </w:tc>
        <w:tc>
          <w:tcPr>
            <w:tcW w:w="718" w:type="pct"/>
            <w:vAlign w:val="center"/>
          </w:tcPr>
          <w:p w14:paraId="414CADD3">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eastAsia="宋体" w:hAnsiTheme="minorEastAsia" w:cstheme="minorEastAsia"/>
                <w:color w:val="auto"/>
                <w:sz w:val="21"/>
                <w:szCs w:val="21"/>
                <w:highlight w:val="none"/>
                <w:lang w:val="en-US" w:eastAsia="zh-CN"/>
              </w:rPr>
            </w:pPr>
            <w:r>
              <w:rPr>
                <w:rFonts w:hint="eastAsia" w:ascii="宋体" w:eastAsia="宋体" w:hAnsiTheme="minorEastAsia" w:cstheme="minorEastAsia"/>
                <w:color w:val="auto"/>
                <w:sz w:val="21"/>
                <w:szCs w:val="21"/>
                <w:highlight w:val="none"/>
                <w:lang w:val="en-US" w:eastAsia="zh-CN"/>
              </w:rPr>
              <w:t>素质目标2</w:t>
            </w:r>
          </w:p>
          <w:p w14:paraId="70C5A711">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eastAsia="宋体" w:hAnsiTheme="minorEastAsia" w:cstheme="minorEastAsia"/>
                <w:color w:val="auto"/>
                <w:sz w:val="21"/>
                <w:szCs w:val="21"/>
                <w:highlight w:val="none"/>
                <w:lang w:val="en-US" w:eastAsia="zh-CN"/>
              </w:rPr>
            </w:pPr>
            <w:r>
              <w:rPr>
                <w:rFonts w:hint="eastAsia" w:ascii="宋体" w:eastAsia="宋体" w:hAnsiTheme="minorEastAsia" w:cstheme="minorEastAsia"/>
                <w:color w:val="auto"/>
                <w:sz w:val="21"/>
                <w:szCs w:val="21"/>
                <w:highlight w:val="none"/>
                <w:lang w:val="en-US" w:eastAsia="zh-CN"/>
              </w:rPr>
              <w:t>知识目标3</w:t>
            </w:r>
          </w:p>
          <w:p w14:paraId="0C592869">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auto"/>
                <w:sz w:val="21"/>
                <w:szCs w:val="21"/>
                <w:highlight w:val="yellow"/>
                <w:lang w:val="en-US" w:eastAsia="zh-CN"/>
              </w:rPr>
            </w:pPr>
            <w:r>
              <w:rPr>
                <w:rFonts w:hint="eastAsia" w:ascii="宋体" w:eastAsia="宋体" w:hAnsiTheme="minorEastAsia" w:cstheme="minorEastAsia"/>
                <w:color w:val="auto"/>
                <w:sz w:val="21"/>
                <w:szCs w:val="21"/>
                <w:highlight w:val="none"/>
                <w:lang w:val="en-US" w:eastAsia="zh-CN"/>
              </w:rPr>
              <w:t>能力目标4</w:t>
            </w:r>
          </w:p>
        </w:tc>
        <w:tc>
          <w:tcPr>
            <w:tcW w:w="248" w:type="pct"/>
            <w:vAlign w:val="center"/>
          </w:tcPr>
          <w:p w14:paraId="7FB2B6FF">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49" w:type="pct"/>
            <w:vAlign w:val="center"/>
          </w:tcPr>
          <w:p w14:paraId="6B27F3E2">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p>
        </w:tc>
      </w:tr>
      <w:tr w14:paraId="5D7E0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918" w:type="pct"/>
            <w:vAlign w:val="center"/>
          </w:tcPr>
          <w:p w14:paraId="547DD18A">
            <w:pPr>
              <w:snapToGrid w:val="0"/>
              <w:jc w:val="center"/>
              <w:rPr>
                <w:rFonts w:hint="eastAsia" w:ascii="宋体" w:hAnsi="宋体" w:eastAsia="宋体" w:cs="宋体"/>
                <w:sz w:val="21"/>
                <w:szCs w:val="21"/>
                <w:highlight w:val="yellow"/>
                <w:lang w:val="en-US" w:eastAsia="zh-CN"/>
              </w:rPr>
            </w:pPr>
            <w:r>
              <w:rPr>
                <w:rFonts w:ascii="宋体" w:hAnsi="Times New Roman" w:eastAsia="宋体" w:cs="Times New Roman"/>
                <w:color w:val="000000"/>
                <w:kern w:val="0"/>
                <w:sz w:val="21"/>
                <w:szCs w:val="21"/>
                <w:lang w:val="zh-CN"/>
              </w:rPr>
              <w:t>单元四：绘制物体的图样</w:t>
            </w:r>
          </w:p>
        </w:tc>
        <w:tc>
          <w:tcPr>
            <w:tcW w:w="864" w:type="pct"/>
            <w:vAlign w:val="center"/>
          </w:tcPr>
          <w:p w14:paraId="610E02BA">
            <w:pPr>
              <w:snapToGrid w:val="0"/>
              <w:ind w:left="0" w:leftChars="0" w:right="0" w:rightChars="0" w:firstLine="0" w:firstLineChars="0"/>
              <w:jc w:val="center"/>
              <w:rPr>
                <w:rFonts w:ascii="宋体" w:hAnsi="Times New Roman" w:eastAsia="宋体" w:cs="Times New Roman"/>
                <w:color w:val="000000"/>
                <w:kern w:val="0"/>
                <w:sz w:val="21"/>
                <w:szCs w:val="21"/>
                <w:lang w:val="zh-CN"/>
              </w:rPr>
            </w:pPr>
            <w:r>
              <w:rPr>
                <w:rFonts w:ascii="宋体" w:hAnsi="Times New Roman" w:eastAsia="宋体" w:cs="Times New Roman"/>
                <w:color w:val="000000"/>
                <w:kern w:val="0"/>
                <w:sz w:val="21"/>
                <w:szCs w:val="21"/>
                <w:lang w:val="zh-CN"/>
              </w:rPr>
              <w:t>任务一：表达物体的外形</w:t>
            </w:r>
          </w:p>
          <w:p w14:paraId="12AF462E">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r>
              <w:rPr>
                <w:rFonts w:ascii="宋体" w:hAnsi="Times New Roman" w:eastAsia="宋体" w:cs="Times New Roman"/>
                <w:color w:val="000000"/>
                <w:kern w:val="0"/>
                <w:sz w:val="21"/>
                <w:szCs w:val="21"/>
                <w:lang w:val="zh-CN"/>
              </w:rPr>
              <w:t>任务二：表达物体的内形</w:t>
            </w:r>
          </w:p>
        </w:tc>
        <w:tc>
          <w:tcPr>
            <w:tcW w:w="502" w:type="pct"/>
            <w:shd w:val="clear" w:color="auto" w:fill="auto"/>
            <w:vAlign w:val="center"/>
          </w:tcPr>
          <w:p w14:paraId="4D326C2A">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eastAsia="宋体" w:hAnsiTheme="minorEastAsia" w:cstheme="minorEastAsia"/>
                <w:sz w:val="21"/>
                <w:szCs w:val="21"/>
                <w:highlight w:val="none"/>
                <w:lang w:val="en-US" w:eastAsia="zh-CN"/>
              </w:rPr>
            </w:pPr>
            <w:r>
              <w:rPr>
                <w:rFonts w:hint="default" w:ascii="宋体" w:eastAsia="宋体" w:hAnsiTheme="minorEastAsia" w:cstheme="minorEastAsia"/>
                <w:sz w:val="21"/>
                <w:szCs w:val="21"/>
                <w:highlight w:val="none"/>
                <w:lang w:val="en-US" w:eastAsia="zh-CN"/>
              </w:rPr>
              <w:t>A1</w:t>
            </w:r>
          </w:p>
        </w:tc>
        <w:tc>
          <w:tcPr>
            <w:tcW w:w="502" w:type="pct"/>
            <w:shd w:val="clear" w:color="auto" w:fill="auto"/>
            <w:vAlign w:val="center"/>
          </w:tcPr>
          <w:p w14:paraId="1F4E101A">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eastAsia="宋体" w:hAnsiTheme="minorEastAsia" w:cstheme="minorEastAsia"/>
                <w:sz w:val="21"/>
                <w:szCs w:val="21"/>
                <w:highlight w:val="none"/>
                <w:lang w:val="en-US" w:eastAsia="zh-CN"/>
              </w:rPr>
            </w:pPr>
            <w:r>
              <w:rPr>
                <w:rFonts w:hint="default" w:ascii="宋体" w:eastAsia="宋体" w:hAnsiTheme="minorEastAsia" w:cstheme="minorEastAsia"/>
                <w:sz w:val="21"/>
                <w:szCs w:val="21"/>
                <w:highlight w:val="none"/>
                <w:lang w:val="en-US" w:eastAsia="zh-CN"/>
              </w:rPr>
              <w:t>B1</w:t>
            </w:r>
          </w:p>
        </w:tc>
        <w:tc>
          <w:tcPr>
            <w:tcW w:w="559" w:type="pct"/>
            <w:shd w:val="clear" w:color="auto" w:fill="auto"/>
            <w:vAlign w:val="center"/>
          </w:tcPr>
          <w:p w14:paraId="414908AF">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eastAsia="宋体" w:hAnsiTheme="minorEastAsia" w:cstheme="minorEastAsia"/>
                <w:sz w:val="21"/>
                <w:szCs w:val="21"/>
                <w:highlight w:val="none"/>
                <w:lang w:val="en-US" w:eastAsia="zh-CN"/>
              </w:rPr>
            </w:pPr>
            <w:r>
              <w:rPr>
                <w:rFonts w:hint="default" w:ascii="宋体" w:eastAsia="宋体" w:hAnsiTheme="minorEastAsia" w:cstheme="minorEastAsia"/>
                <w:sz w:val="21"/>
                <w:szCs w:val="21"/>
                <w:highlight w:val="none"/>
                <w:lang w:val="en-US" w:eastAsia="zh-CN"/>
              </w:rPr>
              <w:t>C</w:t>
            </w:r>
            <w:r>
              <w:rPr>
                <w:rFonts w:hint="eastAsia" w:ascii="宋体" w:eastAsia="宋体" w:hAnsiTheme="minorEastAsia" w:cstheme="minorEastAsia"/>
                <w:sz w:val="21"/>
                <w:szCs w:val="21"/>
                <w:highlight w:val="none"/>
                <w:lang w:val="en-US" w:eastAsia="zh-CN"/>
              </w:rPr>
              <w:t>2</w:t>
            </w:r>
          </w:p>
        </w:tc>
        <w:tc>
          <w:tcPr>
            <w:tcW w:w="438" w:type="pct"/>
            <w:vAlign w:val="center"/>
          </w:tcPr>
          <w:p w14:paraId="5EE9FCA4">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hAnsi="宋体" w:eastAsia="宋体" w:cs="宋体"/>
                <w:sz w:val="21"/>
                <w:szCs w:val="21"/>
                <w:highlight w:val="yellow"/>
                <w:lang w:val="en-US" w:eastAsia="zh-CN"/>
              </w:rPr>
            </w:pPr>
            <w:r>
              <w:rPr>
                <w:rFonts w:hint="eastAsia" w:ascii="宋体" w:eastAsia="宋体" w:hAnsiTheme="minorEastAsia" w:cstheme="minorEastAsia"/>
                <w:sz w:val="21"/>
                <w:szCs w:val="21"/>
                <w:highlight w:val="none"/>
                <w:lang w:val="en-US" w:eastAsia="zh-CN"/>
              </w:rPr>
              <w:t>D2</w:t>
            </w:r>
          </w:p>
        </w:tc>
        <w:tc>
          <w:tcPr>
            <w:tcW w:w="718" w:type="pct"/>
            <w:vAlign w:val="center"/>
          </w:tcPr>
          <w:p w14:paraId="0086A117">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eastAsia="宋体" w:hAnsiTheme="minorEastAsia" w:cstheme="minorEastAsia"/>
                <w:color w:val="auto"/>
                <w:sz w:val="21"/>
                <w:szCs w:val="21"/>
                <w:highlight w:val="none"/>
                <w:lang w:val="en-US" w:eastAsia="zh-CN"/>
              </w:rPr>
            </w:pPr>
            <w:r>
              <w:rPr>
                <w:rFonts w:hint="eastAsia" w:ascii="宋体" w:eastAsia="宋体" w:hAnsiTheme="minorEastAsia" w:cstheme="minorEastAsia"/>
                <w:color w:val="auto"/>
                <w:sz w:val="21"/>
                <w:szCs w:val="21"/>
                <w:highlight w:val="none"/>
                <w:lang w:val="en-US" w:eastAsia="zh-CN"/>
              </w:rPr>
              <w:t>素质目标2</w:t>
            </w:r>
          </w:p>
          <w:p w14:paraId="11EF02F7">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eastAsia="宋体" w:hAnsiTheme="minorEastAsia" w:cstheme="minorEastAsia"/>
                <w:color w:val="auto"/>
                <w:sz w:val="21"/>
                <w:szCs w:val="21"/>
                <w:highlight w:val="none"/>
                <w:lang w:val="en-US" w:eastAsia="zh-CN"/>
              </w:rPr>
            </w:pPr>
            <w:r>
              <w:rPr>
                <w:rFonts w:hint="eastAsia" w:ascii="宋体" w:eastAsia="宋体" w:hAnsiTheme="minorEastAsia" w:cstheme="minorEastAsia"/>
                <w:color w:val="auto"/>
                <w:sz w:val="21"/>
                <w:szCs w:val="21"/>
                <w:highlight w:val="none"/>
                <w:lang w:val="en-US" w:eastAsia="zh-CN"/>
              </w:rPr>
              <w:t>知识目标3</w:t>
            </w:r>
          </w:p>
          <w:p w14:paraId="4BA01B7D">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auto"/>
                <w:sz w:val="21"/>
                <w:szCs w:val="21"/>
                <w:highlight w:val="yellow"/>
                <w:lang w:val="en-US" w:eastAsia="zh-CN"/>
              </w:rPr>
            </w:pPr>
            <w:r>
              <w:rPr>
                <w:rFonts w:hint="eastAsia" w:ascii="宋体" w:eastAsia="宋体" w:hAnsiTheme="minorEastAsia" w:cstheme="minorEastAsia"/>
                <w:color w:val="auto"/>
                <w:sz w:val="21"/>
                <w:szCs w:val="21"/>
                <w:highlight w:val="none"/>
                <w:lang w:val="en-US" w:eastAsia="zh-CN"/>
              </w:rPr>
              <w:t>能力目标4</w:t>
            </w:r>
          </w:p>
        </w:tc>
        <w:tc>
          <w:tcPr>
            <w:tcW w:w="248" w:type="pct"/>
            <w:vAlign w:val="center"/>
          </w:tcPr>
          <w:p w14:paraId="59732AE0">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49" w:type="pct"/>
            <w:vAlign w:val="center"/>
          </w:tcPr>
          <w:p w14:paraId="1EBDD7D0">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p>
        </w:tc>
      </w:tr>
      <w:tr w14:paraId="3BA8D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918" w:type="pct"/>
            <w:vAlign w:val="center"/>
          </w:tcPr>
          <w:p w14:paraId="27EA99C7">
            <w:pPr>
              <w:snapToGrid w:val="0"/>
              <w:jc w:val="center"/>
              <w:rPr>
                <w:rFonts w:hint="eastAsia" w:ascii="宋体" w:hAnsi="宋体" w:eastAsia="宋体" w:cs="宋体"/>
                <w:sz w:val="21"/>
                <w:szCs w:val="21"/>
                <w:highlight w:val="yellow"/>
                <w:lang w:val="en-US" w:eastAsia="zh-CN"/>
              </w:rPr>
            </w:pPr>
            <w:r>
              <w:rPr>
                <w:rFonts w:hint="eastAsia" w:ascii="宋体" w:hAnsi="Times New Roman" w:eastAsia="宋体" w:cs="Times New Roman"/>
                <w:color w:val="000000"/>
                <w:kern w:val="0"/>
                <w:sz w:val="21"/>
                <w:szCs w:val="21"/>
                <w:lang w:val="en-US" w:eastAsia="zh-CN"/>
              </w:rPr>
              <w:t>单元五</w:t>
            </w:r>
            <w:r>
              <w:rPr>
                <w:rFonts w:ascii="宋体" w:hAnsi="Times New Roman" w:eastAsia="宋体" w:cs="Times New Roman"/>
                <w:color w:val="000000"/>
                <w:kern w:val="0"/>
                <w:sz w:val="21"/>
                <w:szCs w:val="21"/>
              </w:rPr>
              <w:t>：识读化工工艺图</w:t>
            </w:r>
          </w:p>
        </w:tc>
        <w:tc>
          <w:tcPr>
            <w:tcW w:w="864" w:type="pct"/>
            <w:vAlign w:val="center"/>
          </w:tcPr>
          <w:p w14:paraId="3A7F757C">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r>
              <w:rPr>
                <w:rFonts w:ascii="宋体" w:hAnsi="Times New Roman" w:eastAsia="宋体" w:cs="Times New Roman"/>
                <w:color w:val="000000"/>
                <w:kern w:val="0"/>
                <w:sz w:val="21"/>
                <w:szCs w:val="21"/>
              </w:rPr>
              <w:t>任务一：化工工艺流程图</w:t>
            </w:r>
          </w:p>
        </w:tc>
        <w:tc>
          <w:tcPr>
            <w:tcW w:w="502" w:type="pct"/>
            <w:shd w:val="clear" w:color="auto" w:fill="auto"/>
            <w:vAlign w:val="center"/>
          </w:tcPr>
          <w:p w14:paraId="0A189258">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eastAsia="宋体" w:hAnsiTheme="minorEastAsia" w:cstheme="minorEastAsia"/>
                <w:sz w:val="21"/>
                <w:szCs w:val="21"/>
                <w:highlight w:val="none"/>
                <w:lang w:val="en-US" w:eastAsia="zh-CN"/>
              </w:rPr>
            </w:pPr>
            <w:r>
              <w:rPr>
                <w:rFonts w:hint="default" w:ascii="宋体" w:eastAsia="宋体" w:hAnsiTheme="minorEastAsia" w:cstheme="minorEastAsia"/>
                <w:sz w:val="21"/>
                <w:szCs w:val="21"/>
                <w:highlight w:val="none"/>
                <w:lang w:val="en-US" w:eastAsia="zh-CN"/>
              </w:rPr>
              <w:t>A2、A3</w:t>
            </w:r>
          </w:p>
        </w:tc>
        <w:tc>
          <w:tcPr>
            <w:tcW w:w="502" w:type="pct"/>
            <w:shd w:val="clear" w:color="auto" w:fill="auto"/>
            <w:vAlign w:val="center"/>
          </w:tcPr>
          <w:p w14:paraId="31E49937">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eastAsia="宋体" w:hAnsiTheme="minorEastAsia" w:cstheme="minorEastAsia"/>
                <w:sz w:val="21"/>
                <w:szCs w:val="21"/>
                <w:highlight w:val="none"/>
                <w:lang w:val="en-US" w:eastAsia="zh-CN"/>
              </w:rPr>
            </w:pPr>
            <w:r>
              <w:rPr>
                <w:rFonts w:hint="default" w:ascii="宋体" w:eastAsia="宋体" w:hAnsiTheme="minorEastAsia" w:cstheme="minorEastAsia"/>
                <w:sz w:val="21"/>
                <w:szCs w:val="21"/>
                <w:highlight w:val="none"/>
                <w:lang w:val="en-US" w:eastAsia="zh-CN"/>
              </w:rPr>
              <w:t>B1</w:t>
            </w:r>
          </w:p>
        </w:tc>
        <w:tc>
          <w:tcPr>
            <w:tcW w:w="559" w:type="pct"/>
            <w:shd w:val="clear" w:color="auto" w:fill="auto"/>
            <w:vAlign w:val="center"/>
          </w:tcPr>
          <w:p w14:paraId="408DE91E">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eastAsia="宋体" w:hAnsiTheme="minorEastAsia" w:cstheme="minorEastAsia"/>
                <w:sz w:val="21"/>
                <w:szCs w:val="21"/>
                <w:highlight w:val="none"/>
                <w:lang w:val="en-US" w:eastAsia="zh-CN"/>
              </w:rPr>
            </w:pPr>
            <w:r>
              <w:rPr>
                <w:rFonts w:hint="default" w:ascii="宋体" w:eastAsia="宋体" w:hAnsiTheme="minorEastAsia" w:cstheme="minorEastAsia"/>
                <w:sz w:val="21"/>
                <w:szCs w:val="21"/>
                <w:highlight w:val="none"/>
                <w:lang w:val="en-US" w:eastAsia="zh-CN"/>
              </w:rPr>
              <w:t>C3、C4</w:t>
            </w:r>
          </w:p>
        </w:tc>
        <w:tc>
          <w:tcPr>
            <w:tcW w:w="438" w:type="pct"/>
            <w:vAlign w:val="center"/>
          </w:tcPr>
          <w:p w14:paraId="3A2B879B">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hAnsi="宋体" w:eastAsia="宋体" w:cs="宋体"/>
                <w:sz w:val="21"/>
                <w:szCs w:val="21"/>
                <w:highlight w:val="yellow"/>
                <w:lang w:val="en-US" w:eastAsia="zh-CN"/>
              </w:rPr>
            </w:pPr>
            <w:r>
              <w:rPr>
                <w:rFonts w:hint="eastAsia" w:ascii="宋体" w:eastAsia="宋体" w:hAnsiTheme="minorEastAsia" w:cstheme="minorEastAsia"/>
                <w:sz w:val="21"/>
                <w:szCs w:val="21"/>
                <w:highlight w:val="none"/>
                <w:lang w:val="en-US" w:eastAsia="zh-CN"/>
              </w:rPr>
              <w:t>D3</w:t>
            </w:r>
          </w:p>
        </w:tc>
        <w:tc>
          <w:tcPr>
            <w:tcW w:w="718" w:type="pct"/>
            <w:vAlign w:val="center"/>
          </w:tcPr>
          <w:p w14:paraId="7B64AA07">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eastAsia="宋体" w:hAnsiTheme="minorEastAsia" w:cstheme="minorEastAsia"/>
                <w:color w:val="auto"/>
                <w:sz w:val="21"/>
                <w:szCs w:val="21"/>
                <w:highlight w:val="none"/>
                <w:lang w:val="en-US" w:eastAsia="zh-CN"/>
              </w:rPr>
            </w:pPr>
            <w:r>
              <w:rPr>
                <w:rFonts w:hint="eastAsia" w:ascii="宋体" w:eastAsia="宋体" w:hAnsiTheme="minorEastAsia" w:cstheme="minorEastAsia"/>
                <w:color w:val="auto"/>
                <w:sz w:val="21"/>
                <w:szCs w:val="21"/>
                <w:highlight w:val="none"/>
                <w:lang w:val="en-US" w:eastAsia="zh-CN"/>
              </w:rPr>
              <w:t>素质目标2</w:t>
            </w:r>
          </w:p>
          <w:p w14:paraId="5D3B4996">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eastAsia="宋体" w:hAnsiTheme="minorEastAsia" w:cstheme="minorEastAsia"/>
                <w:color w:val="auto"/>
                <w:sz w:val="21"/>
                <w:szCs w:val="21"/>
                <w:highlight w:val="none"/>
                <w:lang w:val="en-US" w:eastAsia="zh-CN"/>
              </w:rPr>
            </w:pPr>
            <w:r>
              <w:rPr>
                <w:rFonts w:hint="eastAsia" w:ascii="宋体" w:eastAsia="宋体" w:hAnsiTheme="minorEastAsia" w:cstheme="minorEastAsia"/>
                <w:color w:val="auto"/>
                <w:sz w:val="21"/>
                <w:szCs w:val="21"/>
                <w:highlight w:val="none"/>
                <w:lang w:val="en-US" w:eastAsia="zh-CN"/>
              </w:rPr>
              <w:t>知识目标3</w:t>
            </w:r>
          </w:p>
          <w:p w14:paraId="5772E52A">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auto"/>
                <w:sz w:val="21"/>
                <w:szCs w:val="21"/>
                <w:highlight w:val="yellow"/>
                <w:lang w:val="en-US" w:eastAsia="zh-CN"/>
              </w:rPr>
            </w:pPr>
            <w:r>
              <w:rPr>
                <w:rFonts w:hint="eastAsia" w:ascii="宋体" w:eastAsia="宋体" w:hAnsiTheme="minorEastAsia" w:cstheme="minorEastAsia"/>
                <w:color w:val="auto"/>
                <w:sz w:val="21"/>
                <w:szCs w:val="21"/>
                <w:highlight w:val="none"/>
                <w:lang w:val="en-US" w:eastAsia="zh-CN"/>
              </w:rPr>
              <w:t>能力目标4</w:t>
            </w:r>
          </w:p>
        </w:tc>
        <w:tc>
          <w:tcPr>
            <w:tcW w:w="248" w:type="pct"/>
            <w:vAlign w:val="center"/>
          </w:tcPr>
          <w:p w14:paraId="24B64F21">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249" w:type="pct"/>
            <w:vAlign w:val="center"/>
          </w:tcPr>
          <w:p w14:paraId="36C30A5E">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p>
        </w:tc>
      </w:tr>
      <w:tr w14:paraId="3D7A9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918" w:type="pct"/>
            <w:vAlign w:val="center"/>
          </w:tcPr>
          <w:p w14:paraId="4FECA2F5">
            <w:pPr>
              <w:snapToGrid w:val="0"/>
              <w:jc w:val="center"/>
              <w:rPr>
                <w:rFonts w:hint="eastAsia" w:ascii="宋体" w:hAnsi="宋体" w:eastAsia="宋体" w:cs="宋体"/>
                <w:sz w:val="21"/>
                <w:szCs w:val="21"/>
                <w:highlight w:val="yellow"/>
                <w:lang w:val="en-US" w:eastAsia="zh-CN"/>
              </w:rPr>
            </w:pPr>
            <w:r>
              <w:rPr>
                <w:rFonts w:hint="eastAsia" w:ascii="宋体" w:hAnsi="Times New Roman" w:eastAsia="宋体" w:cs="Times New Roman"/>
                <w:color w:val="000000"/>
                <w:kern w:val="0"/>
                <w:sz w:val="21"/>
                <w:szCs w:val="21"/>
                <w:lang w:val="en-US" w:eastAsia="zh-CN"/>
              </w:rPr>
              <w:t>单元五</w:t>
            </w:r>
            <w:r>
              <w:rPr>
                <w:rFonts w:ascii="宋体" w:hAnsi="Times New Roman" w:eastAsia="宋体" w:cs="Times New Roman"/>
                <w:color w:val="000000"/>
                <w:kern w:val="0"/>
                <w:sz w:val="21"/>
                <w:szCs w:val="21"/>
              </w:rPr>
              <w:t>：识读化工工艺图</w:t>
            </w:r>
          </w:p>
        </w:tc>
        <w:tc>
          <w:tcPr>
            <w:tcW w:w="864" w:type="pct"/>
            <w:vAlign w:val="center"/>
          </w:tcPr>
          <w:p w14:paraId="2B05E046">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r>
              <w:rPr>
                <w:rFonts w:ascii="宋体" w:hAnsi="Times New Roman" w:eastAsia="宋体" w:cs="Times New Roman"/>
                <w:color w:val="000000"/>
                <w:kern w:val="0"/>
                <w:sz w:val="21"/>
                <w:szCs w:val="21"/>
              </w:rPr>
              <w:t>任务二：设备布置图</w:t>
            </w:r>
          </w:p>
        </w:tc>
        <w:tc>
          <w:tcPr>
            <w:tcW w:w="502" w:type="pct"/>
            <w:shd w:val="clear" w:color="auto" w:fill="auto"/>
            <w:vAlign w:val="center"/>
          </w:tcPr>
          <w:p w14:paraId="0C60FC31">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eastAsia="宋体" w:hAnsiTheme="minorEastAsia" w:cstheme="minorEastAsia"/>
                <w:sz w:val="21"/>
                <w:szCs w:val="21"/>
                <w:highlight w:val="none"/>
                <w:lang w:val="en-US" w:eastAsia="zh-CN"/>
              </w:rPr>
            </w:pPr>
            <w:r>
              <w:rPr>
                <w:rFonts w:hint="default" w:ascii="宋体" w:eastAsia="宋体" w:hAnsiTheme="minorEastAsia" w:cstheme="minorEastAsia"/>
                <w:sz w:val="21"/>
                <w:szCs w:val="21"/>
                <w:highlight w:val="none"/>
                <w:lang w:val="en-US" w:eastAsia="zh-CN"/>
              </w:rPr>
              <w:t>A2、A3</w:t>
            </w:r>
          </w:p>
        </w:tc>
        <w:tc>
          <w:tcPr>
            <w:tcW w:w="502" w:type="pct"/>
            <w:shd w:val="clear" w:color="auto" w:fill="auto"/>
            <w:vAlign w:val="center"/>
          </w:tcPr>
          <w:p w14:paraId="2C58B11A">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eastAsia="宋体" w:hAnsiTheme="minorEastAsia" w:cstheme="minorEastAsia"/>
                <w:sz w:val="21"/>
                <w:szCs w:val="21"/>
                <w:highlight w:val="none"/>
                <w:lang w:val="en-US" w:eastAsia="zh-CN"/>
              </w:rPr>
            </w:pPr>
            <w:r>
              <w:rPr>
                <w:rFonts w:hint="default" w:ascii="宋体" w:eastAsia="宋体" w:hAnsiTheme="minorEastAsia" w:cstheme="minorEastAsia"/>
                <w:sz w:val="21"/>
                <w:szCs w:val="21"/>
                <w:highlight w:val="none"/>
                <w:lang w:val="en-US" w:eastAsia="zh-CN"/>
              </w:rPr>
              <w:t>B1</w:t>
            </w:r>
          </w:p>
        </w:tc>
        <w:tc>
          <w:tcPr>
            <w:tcW w:w="559" w:type="pct"/>
            <w:shd w:val="clear" w:color="auto" w:fill="auto"/>
            <w:vAlign w:val="center"/>
          </w:tcPr>
          <w:p w14:paraId="7EC21BEB">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eastAsia="宋体" w:hAnsiTheme="minorEastAsia" w:cstheme="minorEastAsia"/>
                <w:sz w:val="21"/>
                <w:szCs w:val="21"/>
                <w:highlight w:val="none"/>
                <w:lang w:val="en-US" w:eastAsia="zh-CN"/>
              </w:rPr>
            </w:pPr>
            <w:r>
              <w:rPr>
                <w:rFonts w:hint="default" w:ascii="宋体" w:eastAsia="宋体" w:hAnsiTheme="minorEastAsia" w:cstheme="minorEastAsia"/>
                <w:sz w:val="21"/>
                <w:szCs w:val="21"/>
                <w:highlight w:val="none"/>
                <w:lang w:val="en-US" w:eastAsia="zh-CN"/>
              </w:rPr>
              <w:t>C3、C4</w:t>
            </w:r>
          </w:p>
        </w:tc>
        <w:tc>
          <w:tcPr>
            <w:tcW w:w="438" w:type="pct"/>
            <w:vAlign w:val="center"/>
          </w:tcPr>
          <w:p w14:paraId="3EBE3863">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hAnsi="宋体" w:eastAsia="宋体" w:cs="宋体"/>
                <w:sz w:val="21"/>
                <w:szCs w:val="21"/>
                <w:highlight w:val="yellow"/>
                <w:lang w:val="en-US" w:eastAsia="zh-CN"/>
              </w:rPr>
            </w:pPr>
            <w:r>
              <w:rPr>
                <w:rFonts w:hint="eastAsia" w:ascii="宋体" w:eastAsia="宋体" w:hAnsiTheme="minorEastAsia" w:cstheme="minorEastAsia"/>
                <w:sz w:val="21"/>
                <w:szCs w:val="21"/>
                <w:highlight w:val="none"/>
                <w:lang w:val="en-US" w:eastAsia="zh-CN"/>
              </w:rPr>
              <w:t>D4</w:t>
            </w:r>
          </w:p>
        </w:tc>
        <w:tc>
          <w:tcPr>
            <w:tcW w:w="718" w:type="pct"/>
            <w:vAlign w:val="center"/>
          </w:tcPr>
          <w:p w14:paraId="2D0A1D10">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eastAsia="宋体" w:hAnsiTheme="minorEastAsia" w:cstheme="minorEastAsia"/>
                <w:color w:val="auto"/>
                <w:sz w:val="21"/>
                <w:szCs w:val="21"/>
                <w:highlight w:val="none"/>
                <w:lang w:val="en-US" w:eastAsia="zh-CN"/>
              </w:rPr>
            </w:pPr>
            <w:r>
              <w:rPr>
                <w:rFonts w:hint="eastAsia" w:ascii="宋体" w:eastAsia="宋体" w:hAnsiTheme="minorEastAsia" w:cstheme="minorEastAsia"/>
                <w:color w:val="auto"/>
                <w:sz w:val="21"/>
                <w:szCs w:val="21"/>
                <w:highlight w:val="none"/>
                <w:lang w:val="en-US" w:eastAsia="zh-CN"/>
              </w:rPr>
              <w:t>素质目标2</w:t>
            </w:r>
          </w:p>
          <w:p w14:paraId="4F37D28E">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eastAsia="宋体" w:hAnsiTheme="minorEastAsia" w:cstheme="minorEastAsia"/>
                <w:color w:val="auto"/>
                <w:sz w:val="21"/>
                <w:szCs w:val="21"/>
                <w:highlight w:val="none"/>
                <w:lang w:val="en-US" w:eastAsia="zh-CN"/>
              </w:rPr>
            </w:pPr>
            <w:r>
              <w:rPr>
                <w:rFonts w:hint="eastAsia" w:ascii="宋体" w:eastAsia="宋体" w:hAnsiTheme="minorEastAsia" w:cstheme="minorEastAsia"/>
                <w:color w:val="auto"/>
                <w:sz w:val="21"/>
                <w:szCs w:val="21"/>
                <w:highlight w:val="none"/>
                <w:lang w:val="en-US" w:eastAsia="zh-CN"/>
              </w:rPr>
              <w:t>知识目标3</w:t>
            </w:r>
          </w:p>
          <w:p w14:paraId="543A67A6">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auto"/>
                <w:sz w:val="21"/>
                <w:szCs w:val="21"/>
                <w:highlight w:val="yellow"/>
                <w:lang w:val="en-US" w:eastAsia="zh-CN"/>
              </w:rPr>
            </w:pPr>
            <w:r>
              <w:rPr>
                <w:rFonts w:hint="eastAsia" w:ascii="宋体" w:eastAsia="宋体" w:hAnsiTheme="minorEastAsia" w:cstheme="minorEastAsia"/>
                <w:color w:val="auto"/>
                <w:sz w:val="21"/>
                <w:szCs w:val="21"/>
                <w:highlight w:val="none"/>
                <w:lang w:val="en-US" w:eastAsia="zh-CN"/>
              </w:rPr>
              <w:t>能力目标4</w:t>
            </w:r>
          </w:p>
        </w:tc>
        <w:tc>
          <w:tcPr>
            <w:tcW w:w="248" w:type="pct"/>
            <w:vAlign w:val="center"/>
          </w:tcPr>
          <w:p w14:paraId="46B8DAE9">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249" w:type="pct"/>
            <w:vAlign w:val="center"/>
          </w:tcPr>
          <w:p w14:paraId="34FAC09D">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p>
        </w:tc>
      </w:tr>
      <w:tr w14:paraId="7721A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918" w:type="pct"/>
            <w:vAlign w:val="center"/>
          </w:tcPr>
          <w:p w14:paraId="4F8E3607">
            <w:pPr>
              <w:snapToGrid w:val="0"/>
              <w:jc w:val="center"/>
              <w:rPr>
                <w:rFonts w:hint="default" w:ascii="宋体" w:hAnsi="宋体" w:eastAsia="宋体" w:cs="宋体"/>
                <w:sz w:val="21"/>
                <w:szCs w:val="21"/>
                <w:highlight w:val="yellow"/>
                <w:lang w:val="en-US" w:eastAsia="zh-CN"/>
              </w:rPr>
            </w:pPr>
            <w:r>
              <w:rPr>
                <w:rFonts w:ascii="宋体" w:hAnsi="Times New Roman" w:eastAsia="宋体" w:cs="Times New Roman"/>
                <w:color w:val="000000"/>
                <w:kern w:val="0"/>
                <w:sz w:val="21"/>
                <w:szCs w:val="21"/>
                <w:lang w:val="zh-CN"/>
              </w:rPr>
              <w:t>单元</w:t>
            </w:r>
            <w:r>
              <w:rPr>
                <w:rFonts w:hint="eastAsia" w:ascii="宋体" w:hAnsi="Times New Roman" w:eastAsia="宋体" w:cs="Times New Roman"/>
                <w:color w:val="000000"/>
                <w:kern w:val="0"/>
                <w:sz w:val="21"/>
                <w:szCs w:val="21"/>
                <w:lang w:val="en-US" w:eastAsia="zh-CN"/>
              </w:rPr>
              <w:t>六</w:t>
            </w:r>
            <w:r>
              <w:rPr>
                <w:rFonts w:ascii="宋体" w:hAnsi="Times New Roman" w:eastAsia="宋体" w:cs="Times New Roman"/>
                <w:color w:val="000000"/>
                <w:kern w:val="0"/>
                <w:sz w:val="21"/>
                <w:szCs w:val="21"/>
                <w:lang w:val="zh-CN"/>
              </w:rPr>
              <w:t>：绘制物体的图样</w:t>
            </w:r>
          </w:p>
        </w:tc>
        <w:tc>
          <w:tcPr>
            <w:tcW w:w="864" w:type="pct"/>
            <w:vAlign w:val="center"/>
          </w:tcPr>
          <w:p w14:paraId="2EBE31F4">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r>
              <w:rPr>
                <w:rFonts w:ascii="宋体" w:hAnsi="Times New Roman" w:eastAsia="宋体" w:cs="Times New Roman"/>
                <w:color w:val="000000"/>
                <w:kern w:val="0"/>
                <w:sz w:val="21"/>
                <w:szCs w:val="21"/>
                <w:lang w:val="zh-CN"/>
              </w:rPr>
              <w:t>任务</w:t>
            </w:r>
            <w:r>
              <w:rPr>
                <w:rFonts w:hint="eastAsia" w:ascii="宋体" w:hAnsi="Times New Roman" w:eastAsia="宋体" w:cs="Times New Roman"/>
                <w:color w:val="000000"/>
                <w:kern w:val="0"/>
                <w:sz w:val="21"/>
                <w:szCs w:val="21"/>
                <w:lang w:val="en-US" w:eastAsia="zh-CN"/>
              </w:rPr>
              <w:t>四</w:t>
            </w:r>
            <w:r>
              <w:rPr>
                <w:rFonts w:ascii="宋体" w:hAnsi="Times New Roman" w:eastAsia="宋体" w:cs="Times New Roman"/>
                <w:color w:val="000000"/>
                <w:kern w:val="0"/>
                <w:sz w:val="21"/>
                <w:szCs w:val="21"/>
                <w:lang w:val="zh-CN"/>
              </w:rPr>
              <w:t>：</w:t>
            </w:r>
            <w:r>
              <w:rPr>
                <w:rFonts w:hint="eastAsia" w:ascii="宋体" w:hAnsi="Times New Roman" w:eastAsia="宋体" w:cs="Times New Roman"/>
                <w:color w:val="000000"/>
                <w:kern w:val="0"/>
                <w:sz w:val="21"/>
                <w:szCs w:val="21"/>
                <w:lang w:val="en-US" w:eastAsia="zh-CN"/>
              </w:rPr>
              <w:t>绘制</w:t>
            </w:r>
            <w:r>
              <w:rPr>
                <w:rFonts w:ascii="宋体" w:hAnsi="Times New Roman" w:eastAsia="宋体" w:cs="Times New Roman"/>
                <w:color w:val="000000"/>
                <w:kern w:val="0"/>
                <w:sz w:val="21"/>
                <w:szCs w:val="21"/>
                <w:lang w:val="zh-CN"/>
              </w:rPr>
              <w:t>零件图</w:t>
            </w:r>
          </w:p>
        </w:tc>
        <w:tc>
          <w:tcPr>
            <w:tcW w:w="502" w:type="pct"/>
            <w:shd w:val="clear" w:color="auto" w:fill="auto"/>
            <w:vAlign w:val="center"/>
          </w:tcPr>
          <w:p w14:paraId="0B2B2688">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eastAsia="宋体" w:hAnsiTheme="minorEastAsia" w:cstheme="minorEastAsia"/>
                <w:sz w:val="21"/>
                <w:szCs w:val="21"/>
                <w:highlight w:val="none"/>
                <w:lang w:val="en-US" w:eastAsia="zh-CN"/>
              </w:rPr>
            </w:pPr>
            <w:r>
              <w:rPr>
                <w:rFonts w:hint="default" w:ascii="宋体" w:eastAsia="宋体" w:hAnsiTheme="minorEastAsia" w:cstheme="minorEastAsia"/>
                <w:sz w:val="21"/>
                <w:szCs w:val="21"/>
                <w:highlight w:val="none"/>
                <w:lang w:val="en-US" w:eastAsia="zh-CN"/>
              </w:rPr>
              <w:t>A</w:t>
            </w:r>
            <w:r>
              <w:rPr>
                <w:rFonts w:hint="eastAsia" w:ascii="宋体" w:eastAsia="宋体" w:hAnsiTheme="minorEastAsia" w:cstheme="minorEastAsia"/>
                <w:sz w:val="21"/>
                <w:szCs w:val="21"/>
                <w:highlight w:val="none"/>
                <w:lang w:val="en-US" w:eastAsia="zh-CN"/>
              </w:rPr>
              <w:t>4</w:t>
            </w:r>
          </w:p>
        </w:tc>
        <w:tc>
          <w:tcPr>
            <w:tcW w:w="502" w:type="pct"/>
            <w:shd w:val="clear" w:color="auto" w:fill="auto"/>
            <w:vAlign w:val="center"/>
          </w:tcPr>
          <w:p w14:paraId="1D41673A">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eastAsia="宋体" w:hAnsiTheme="minorEastAsia" w:cstheme="minorEastAsia"/>
                <w:sz w:val="21"/>
                <w:szCs w:val="21"/>
                <w:highlight w:val="none"/>
                <w:lang w:val="en-US" w:eastAsia="zh-CN"/>
              </w:rPr>
            </w:pPr>
            <w:r>
              <w:rPr>
                <w:rFonts w:hint="default" w:ascii="宋体" w:eastAsia="宋体" w:hAnsiTheme="minorEastAsia" w:cstheme="minorEastAsia"/>
                <w:sz w:val="21"/>
                <w:szCs w:val="21"/>
                <w:highlight w:val="none"/>
                <w:lang w:val="en-US" w:eastAsia="zh-CN"/>
              </w:rPr>
              <w:t>B2</w:t>
            </w:r>
          </w:p>
        </w:tc>
        <w:tc>
          <w:tcPr>
            <w:tcW w:w="559" w:type="pct"/>
            <w:shd w:val="clear" w:color="auto" w:fill="auto"/>
            <w:vAlign w:val="center"/>
          </w:tcPr>
          <w:p w14:paraId="085A6766">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eastAsia="宋体" w:hAnsiTheme="minorEastAsia" w:cstheme="minorEastAsia"/>
                <w:sz w:val="21"/>
                <w:szCs w:val="21"/>
                <w:highlight w:val="none"/>
                <w:lang w:val="en-US" w:eastAsia="zh-CN"/>
              </w:rPr>
            </w:pPr>
            <w:r>
              <w:rPr>
                <w:rFonts w:hint="default" w:ascii="宋体" w:eastAsia="宋体" w:hAnsiTheme="minorEastAsia" w:cstheme="minorEastAsia"/>
                <w:sz w:val="21"/>
                <w:szCs w:val="21"/>
                <w:highlight w:val="none"/>
                <w:lang w:val="en-US" w:eastAsia="zh-CN"/>
              </w:rPr>
              <w:t>C3、C4</w:t>
            </w:r>
          </w:p>
        </w:tc>
        <w:tc>
          <w:tcPr>
            <w:tcW w:w="438" w:type="pct"/>
            <w:vAlign w:val="center"/>
          </w:tcPr>
          <w:p w14:paraId="4B2FAB16">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hAnsi="宋体" w:eastAsia="宋体" w:cs="宋体"/>
                <w:sz w:val="21"/>
                <w:szCs w:val="21"/>
                <w:highlight w:val="yellow"/>
                <w:lang w:val="en-US" w:eastAsia="zh-CN"/>
              </w:rPr>
            </w:pPr>
            <w:r>
              <w:rPr>
                <w:rFonts w:hint="eastAsia" w:ascii="宋体" w:eastAsia="宋体" w:hAnsiTheme="minorEastAsia" w:cstheme="minorEastAsia"/>
                <w:sz w:val="21"/>
                <w:szCs w:val="21"/>
                <w:highlight w:val="none"/>
                <w:lang w:val="en-US" w:eastAsia="zh-CN"/>
              </w:rPr>
              <w:t>D5</w:t>
            </w:r>
          </w:p>
        </w:tc>
        <w:tc>
          <w:tcPr>
            <w:tcW w:w="718" w:type="pct"/>
            <w:vAlign w:val="center"/>
          </w:tcPr>
          <w:p w14:paraId="22031BE0">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eastAsia="宋体" w:hAnsiTheme="minorEastAsia" w:cstheme="minorEastAsia"/>
                <w:color w:val="auto"/>
                <w:sz w:val="21"/>
                <w:szCs w:val="21"/>
                <w:highlight w:val="none"/>
                <w:lang w:val="en-US" w:eastAsia="zh-CN"/>
              </w:rPr>
            </w:pPr>
            <w:r>
              <w:rPr>
                <w:rFonts w:hint="eastAsia" w:ascii="宋体" w:eastAsia="宋体" w:hAnsiTheme="minorEastAsia" w:cstheme="minorEastAsia"/>
                <w:color w:val="auto"/>
                <w:sz w:val="21"/>
                <w:szCs w:val="21"/>
                <w:highlight w:val="none"/>
                <w:lang w:val="en-US" w:eastAsia="zh-CN"/>
              </w:rPr>
              <w:t>素质目标2</w:t>
            </w:r>
          </w:p>
          <w:p w14:paraId="6F95CAE7">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eastAsia="宋体" w:hAnsiTheme="minorEastAsia" w:cstheme="minorEastAsia"/>
                <w:color w:val="auto"/>
                <w:sz w:val="21"/>
                <w:szCs w:val="21"/>
                <w:highlight w:val="none"/>
                <w:lang w:val="en-US" w:eastAsia="zh-CN"/>
              </w:rPr>
            </w:pPr>
            <w:r>
              <w:rPr>
                <w:rFonts w:hint="eastAsia" w:ascii="宋体" w:eastAsia="宋体" w:hAnsiTheme="minorEastAsia" w:cstheme="minorEastAsia"/>
                <w:color w:val="auto"/>
                <w:sz w:val="21"/>
                <w:szCs w:val="21"/>
                <w:highlight w:val="none"/>
                <w:lang w:val="en-US" w:eastAsia="zh-CN"/>
              </w:rPr>
              <w:t>知识目标3</w:t>
            </w:r>
          </w:p>
          <w:p w14:paraId="46A49640">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auto"/>
                <w:sz w:val="21"/>
                <w:szCs w:val="21"/>
                <w:highlight w:val="yellow"/>
                <w:lang w:val="en-US" w:eastAsia="zh-CN"/>
              </w:rPr>
            </w:pPr>
            <w:r>
              <w:rPr>
                <w:rFonts w:hint="eastAsia" w:ascii="宋体" w:eastAsia="宋体" w:hAnsiTheme="minorEastAsia" w:cstheme="minorEastAsia"/>
                <w:color w:val="auto"/>
                <w:sz w:val="21"/>
                <w:szCs w:val="21"/>
                <w:highlight w:val="none"/>
                <w:lang w:val="en-US" w:eastAsia="zh-CN"/>
              </w:rPr>
              <w:t>能力目标4</w:t>
            </w:r>
          </w:p>
        </w:tc>
        <w:tc>
          <w:tcPr>
            <w:tcW w:w="248" w:type="pct"/>
            <w:vAlign w:val="center"/>
          </w:tcPr>
          <w:p w14:paraId="12819F1B">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49" w:type="pct"/>
            <w:vAlign w:val="center"/>
          </w:tcPr>
          <w:p w14:paraId="5AA54D95">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p>
        </w:tc>
      </w:tr>
      <w:tr w14:paraId="033F4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918" w:type="pct"/>
            <w:vAlign w:val="center"/>
          </w:tcPr>
          <w:p w14:paraId="69220360">
            <w:pPr>
              <w:snapToGrid w:val="0"/>
              <w:jc w:val="center"/>
              <w:rPr>
                <w:rFonts w:hint="eastAsia" w:ascii="宋体" w:hAnsi="宋体" w:eastAsia="宋体" w:cs="宋体"/>
                <w:sz w:val="21"/>
                <w:szCs w:val="21"/>
                <w:highlight w:val="yellow"/>
                <w:lang w:val="en-US" w:eastAsia="zh-CN"/>
              </w:rPr>
            </w:pPr>
            <w:r>
              <w:rPr>
                <w:rFonts w:ascii="宋体" w:hAnsi="Times New Roman" w:eastAsia="宋体" w:cs="Times New Roman"/>
                <w:color w:val="000000"/>
                <w:kern w:val="0"/>
                <w:sz w:val="21"/>
                <w:szCs w:val="21"/>
                <w:lang w:val="zh-CN"/>
              </w:rPr>
              <w:t>单元</w:t>
            </w:r>
            <w:r>
              <w:rPr>
                <w:rFonts w:hint="eastAsia" w:ascii="宋体" w:hAnsi="Times New Roman" w:eastAsia="宋体" w:cs="Times New Roman"/>
                <w:color w:val="000000"/>
                <w:kern w:val="0"/>
                <w:sz w:val="21"/>
                <w:szCs w:val="21"/>
                <w:lang w:val="en-US" w:eastAsia="zh-CN"/>
              </w:rPr>
              <w:t>六</w:t>
            </w:r>
            <w:r>
              <w:rPr>
                <w:rFonts w:ascii="宋体" w:hAnsi="Times New Roman" w:eastAsia="宋体" w:cs="Times New Roman"/>
                <w:color w:val="000000"/>
                <w:kern w:val="0"/>
                <w:sz w:val="21"/>
                <w:szCs w:val="21"/>
                <w:lang w:val="zh-CN"/>
              </w:rPr>
              <w:t>：绘制物体的图样</w:t>
            </w:r>
          </w:p>
        </w:tc>
        <w:tc>
          <w:tcPr>
            <w:tcW w:w="864" w:type="pct"/>
            <w:vAlign w:val="center"/>
          </w:tcPr>
          <w:p w14:paraId="033ACAD3">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r>
              <w:rPr>
                <w:rFonts w:ascii="宋体" w:hAnsi="Times New Roman" w:eastAsia="宋体" w:cs="Times New Roman"/>
                <w:color w:val="000000"/>
                <w:kern w:val="0"/>
                <w:sz w:val="21"/>
                <w:szCs w:val="21"/>
                <w:lang w:val="zh-CN"/>
              </w:rPr>
              <w:t>任务</w:t>
            </w:r>
            <w:r>
              <w:rPr>
                <w:rFonts w:hint="eastAsia" w:ascii="宋体" w:hAnsi="Times New Roman" w:eastAsia="宋体" w:cs="Times New Roman"/>
                <w:color w:val="000000"/>
                <w:kern w:val="0"/>
                <w:sz w:val="21"/>
                <w:szCs w:val="21"/>
                <w:lang w:val="en-US" w:eastAsia="zh-CN"/>
              </w:rPr>
              <w:t>五</w:t>
            </w:r>
            <w:r>
              <w:rPr>
                <w:rFonts w:ascii="宋体" w:hAnsi="Times New Roman" w:eastAsia="宋体" w:cs="Times New Roman"/>
                <w:color w:val="000000"/>
                <w:kern w:val="0"/>
                <w:sz w:val="21"/>
                <w:szCs w:val="21"/>
                <w:lang w:val="zh-CN"/>
              </w:rPr>
              <w:t>：</w:t>
            </w:r>
            <w:r>
              <w:rPr>
                <w:rFonts w:ascii="宋体" w:hAnsi="Times New Roman" w:eastAsia="宋体" w:cs="Times New Roman"/>
                <w:sz w:val="21"/>
                <w:szCs w:val="21"/>
              </w:rPr>
              <w:t>绘制螺栓连接图</w:t>
            </w:r>
          </w:p>
        </w:tc>
        <w:tc>
          <w:tcPr>
            <w:tcW w:w="502" w:type="pct"/>
            <w:shd w:val="clear" w:color="auto" w:fill="auto"/>
            <w:vAlign w:val="center"/>
          </w:tcPr>
          <w:p w14:paraId="6A6314A7">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eastAsia="宋体" w:hAnsiTheme="minorEastAsia" w:cstheme="minorEastAsia"/>
                <w:sz w:val="21"/>
                <w:szCs w:val="21"/>
                <w:highlight w:val="none"/>
                <w:lang w:val="en-US" w:eastAsia="zh-CN"/>
              </w:rPr>
            </w:pPr>
            <w:r>
              <w:rPr>
                <w:rFonts w:hint="default" w:ascii="宋体" w:eastAsia="宋体" w:hAnsiTheme="minorEastAsia" w:cstheme="minorEastAsia"/>
                <w:sz w:val="21"/>
                <w:szCs w:val="21"/>
                <w:highlight w:val="none"/>
                <w:lang w:val="en-US" w:eastAsia="zh-CN"/>
              </w:rPr>
              <w:t>A</w:t>
            </w:r>
            <w:r>
              <w:rPr>
                <w:rFonts w:hint="eastAsia" w:ascii="宋体" w:eastAsia="宋体" w:hAnsiTheme="minorEastAsia" w:cstheme="minorEastAsia"/>
                <w:sz w:val="21"/>
                <w:szCs w:val="21"/>
                <w:highlight w:val="none"/>
                <w:lang w:val="en-US" w:eastAsia="zh-CN"/>
              </w:rPr>
              <w:t>4</w:t>
            </w:r>
          </w:p>
        </w:tc>
        <w:tc>
          <w:tcPr>
            <w:tcW w:w="502" w:type="pct"/>
            <w:shd w:val="clear" w:color="auto" w:fill="auto"/>
            <w:vAlign w:val="center"/>
          </w:tcPr>
          <w:p w14:paraId="60923171">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eastAsia="宋体" w:hAnsiTheme="minorEastAsia" w:cstheme="minorEastAsia"/>
                <w:sz w:val="21"/>
                <w:szCs w:val="21"/>
                <w:highlight w:val="none"/>
                <w:lang w:val="en-US" w:eastAsia="zh-CN"/>
              </w:rPr>
            </w:pPr>
            <w:r>
              <w:rPr>
                <w:rFonts w:hint="default" w:ascii="宋体" w:eastAsia="宋体" w:hAnsiTheme="minorEastAsia" w:cstheme="minorEastAsia"/>
                <w:sz w:val="21"/>
                <w:szCs w:val="21"/>
                <w:highlight w:val="none"/>
                <w:lang w:val="en-US" w:eastAsia="zh-CN"/>
              </w:rPr>
              <w:t>B2</w:t>
            </w:r>
          </w:p>
        </w:tc>
        <w:tc>
          <w:tcPr>
            <w:tcW w:w="559" w:type="pct"/>
            <w:shd w:val="clear" w:color="auto" w:fill="auto"/>
            <w:vAlign w:val="center"/>
          </w:tcPr>
          <w:p w14:paraId="5FF533A8">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eastAsia="宋体" w:hAnsiTheme="minorEastAsia" w:cstheme="minorEastAsia"/>
                <w:sz w:val="21"/>
                <w:szCs w:val="21"/>
                <w:highlight w:val="none"/>
                <w:lang w:val="en-US" w:eastAsia="zh-CN"/>
              </w:rPr>
            </w:pPr>
            <w:r>
              <w:rPr>
                <w:rFonts w:hint="default" w:ascii="宋体" w:eastAsia="宋体" w:hAnsiTheme="minorEastAsia" w:cstheme="minorEastAsia"/>
                <w:sz w:val="21"/>
                <w:szCs w:val="21"/>
                <w:highlight w:val="none"/>
                <w:lang w:val="en-US" w:eastAsia="zh-CN"/>
              </w:rPr>
              <w:t>C3、C4</w:t>
            </w:r>
          </w:p>
        </w:tc>
        <w:tc>
          <w:tcPr>
            <w:tcW w:w="438" w:type="pct"/>
            <w:vAlign w:val="center"/>
          </w:tcPr>
          <w:p w14:paraId="2C176BA2">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hAnsi="宋体" w:eastAsia="宋体" w:cs="宋体"/>
                <w:sz w:val="21"/>
                <w:szCs w:val="21"/>
                <w:highlight w:val="yellow"/>
                <w:lang w:val="en-US" w:eastAsia="zh-CN"/>
              </w:rPr>
            </w:pPr>
            <w:r>
              <w:rPr>
                <w:rFonts w:hint="eastAsia" w:ascii="宋体" w:eastAsia="宋体" w:hAnsiTheme="minorEastAsia" w:cstheme="minorEastAsia"/>
                <w:sz w:val="21"/>
                <w:szCs w:val="21"/>
                <w:highlight w:val="none"/>
                <w:lang w:val="en-US" w:eastAsia="zh-CN"/>
              </w:rPr>
              <w:t>D5</w:t>
            </w:r>
          </w:p>
        </w:tc>
        <w:tc>
          <w:tcPr>
            <w:tcW w:w="718" w:type="pct"/>
            <w:vAlign w:val="center"/>
          </w:tcPr>
          <w:p w14:paraId="5F28D7E7">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eastAsia="宋体" w:hAnsiTheme="minorEastAsia" w:cstheme="minorEastAsia"/>
                <w:color w:val="auto"/>
                <w:sz w:val="21"/>
                <w:szCs w:val="21"/>
                <w:highlight w:val="none"/>
                <w:lang w:val="en-US" w:eastAsia="zh-CN"/>
              </w:rPr>
            </w:pPr>
            <w:r>
              <w:rPr>
                <w:rFonts w:hint="eastAsia" w:ascii="宋体" w:eastAsia="宋体" w:hAnsiTheme="minorEastAsia" w:cstheme="minorEastAsia"/>
                <w:color w:val="auto"/>
                <w:sz w:val="21"/>
                <w:szCs w:val="21"/>
                <w:highlight w:val="none"/>
                <w:lang w:val="en-US" w:eastAsia="zh-CN"/>
              </w:rPr>
              <w:t>素质目标2</w:t>
            </w:r>
          </w:p>
          <w:p w14:paraId="2367439B">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eastAsia="宋体" w:hAnsiTheme="minorEastAsia" w:cstheme="minorEastAsia"/>
                <w:color w:val="auto"/>
                <w:sz w:val="21"/>
                <w:szCs w:val="21"/>
                <w:highlight w:val="none"/>
                <w:lang w:val="en-US" w:eastAsia="zh-CN"/>
              </w:rPr>
            </w:pPr>
            <w:r>
              <w:rPr>
                <w:rFonts w:hint="eastAsia" w:ascii="宋体" w:eastAsia="宋体" w:hAnsiTheme="minorEastAsia" w:cstheme="minorEastAsia"/>
                <w:color w:val="auto"/>
                <w:sz w:val="21"/>
                <w:szCs w:val="21"/>
                <w:highlight w:val="none"/>
                <w:lang w:val="en-US" w:eastAsia="zh-CN"/>
              </w:rPr>
              <w:t>知识目标3</w:t>
            </w:r>
          </w:p>
          <w:p w14:paraId="4EC0F640">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auto"/>
                <w:sz w:val="21"/>
                <w:szCs w:val="21"/>
                <w:highlight w:val="yellow"/>
                <w:lang w:val="en-US" w:eastAsia="zh-CN"/>
              </w:rPr>
            </w:pPr>
            <w:r>
              <w:rPr>
                <w:rFonts w:hint="eastAsia" w:ascii="宋体" w:eastAsia="宋体" w:hAnsiTheme="minorEastAsia" w:cstheme="minorEastAsia"/>
                <w:color w:val="auto"/>
                <w:sz w:val="21"/>
                <w:szCs w:val="21"/>
                <w:highlight w:val="none"/>
                <w:lang w:val="en-US" w:eastAsia="zh-CN"/>
              </w:rPr>
              <w:t>能力目标4</w:t>
            </w:r>
          </w:p>
        </w:tc>
        <w:tc>
          <w:tcPr>
            <w:tcW w:w="248" w:type="pct"/>
            <w:vAlign w:val="center"/>
          </w:tcPr>
          <w:p w14:paraId="6B181809">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49" w:type="pct"/>
            <w:vAlign w:val="center"/>
          </w:tcPr>
          <w:p w14:paraId="53119757">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p>
        </w:tc>
      </w:tr>
      <w:tr w14:paraId="440E8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918" w:type="pct"/>
            <w:vAlign w:val="center"/>
          </w:tcPr>
          <w:p w14:paraId="24ED894A">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单元七：</w:t>
            </w:r>
          </w:p>
          <w:p w14:paraId="11E67FB7">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Autocad</w:t>
            </w:r>
          </w:p>
        </w:tc>
        <w:tc>
          <w:tcPr>
            <w:tcW w:w="864" w:type="pct"/>
            <w:vAlign w:val="center"/>
          </w:tcPr>
          <w:p w14:paraId="43E1DB46">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r>
              <w:rPr>
                <w:rFonts w:ascii="宋体" w:hAnsi="Times New Roman" w:eastAsia="宋体" w:cs="Times New Roman"/>
                <w:color w:val="000000"/>
                <w:kern w:val="0"/>
                <w:sz w:val="21"/>
                <w:szCs w:val="21"/>
                <w:lang w:val="zh-CN"/>
              </w:rPr>
              <w:t>项目一：建立样板文件</w:t>
            </w:r>
          </w:p>
        </w:tc>
        <w:tc>
          <w:tcPr>
            <w:tcW w:w="502" w:type="pct"/>
            <w:shd w:val="clear" w:color="auto" w:fill="auto"/>
            <w:vAlign w:val="center"/>
          </w:tcPr>
          <w:p w14:paraId="0A671EDF">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eastAsia="宋体" w:hAnsiTheme="minorEastAsia" w:cstheme="minorEastAsia"/>
                <w:sz w:val="21"/>
                <w:szCs w:val="21"/>
                <w:highlight w:val="none"/>
                <w:lang w:val="en-US" w:eastAsia="zh-CN"/>
              </w:rPr>
            </w:pPr>
            <w:r>
              <w:rPr>
                <w:rFonts w:hint="default" w:ascii="宋体" w:eastAsia="宋体" w:hAnsiTheme="minorEastAsia" w:cstheme="minorEastAsia"/>
                <w:sz w:val="21"/>
                <w:szCs w:val="21"/>
                <w:highlight w:val="none"/>
                <w:lang w:val="en-US" w:eastAsia="zh-CN"/>
              </w:rPr>
              <w:t>A6</w:t>
            </w:r>
          </w:p>
        </w:tc>
        <w:tc>
          <w:tcPr>
            <w:tcW w:w="502" w:type="pct"/>
            <w:shd w:val="clear" w:color="auto" w:fill="auto"/>
            <w:vAlign w:val="center"/>
          </w:tcPr>
          <w:p w14:paraId="2719AB38">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eastAsia="宋体" w:hAnsiTheme="minorEastAsia" w:cstheme="minorEastAsia"/>
                <w:sz w:val="21"/>
                <w:szCs w:val="21"/>
                <w:highlight w:val="none"/>
                <w:lang w:val="en-US" w:eastAsia="zh-CN"/>
              </w:rPr>
            </w:pPr>
            <w:r>
              <w:rPr>
                <w:rFonts w:hint="default" w:ascii="宋体" w:eastAsia="宋体" w:hAnsiTheme="minorEastAsia" w:cstheme="minorEastAsia"/>
                <w:sz w:val="21"/>
                <w:szCs w:val="21"/>
                <w:highlight w:val="none"/>
                <w:lang w:val="en-US" w:eastAsia="zh-CN"/>
              </w:rPr>
              <w:t>B3、B4</w:t>
            </w:r>
          </w:p>
        </w:tc>
        <w:tc>
          <w:tcPr>
            <w:tcW w:w="559" w:type="pct"/>
            <w:shd w:val="clear" w:color="auto" w:fill="auto"/>
            <w:vAlign w:val="center"/>
          </w:tcPr>
          <w:p w14:paraId="4F4ECAE6">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eastAsia="宋体" w:hAnsiTheme="minorEastAsia" w:cstheme="minorEastAsia"/>
                <w:sz w:val="21"/>
                <w:szCs w:val="21"/>
                <w:highlight w:val="none"/>
                <w:lang w:val="en-US" w:eastAsia="zh-CN"/>
              </w:rPr>
            </w:pPr>
            <w:r>
              <w:rPr>
                <w:rFonts w:hint="default" w:ascii="宋体" w:eastAsia="宋体" w:hAnsiTheme="minorEastAsia" w:cstheme="minorEastAsia"/>
                <w:sz w:val="21"/>
                <w:szCs w:val="21"/>
                <w:highlight w:val="none"/>
                <w:lang w:val="en-US" w:eastAsia="zh-CN"/>
              </w:rPr>
              <w:t>C5、C6</w:t>
            </w:r>
          </w:p>
        </w:tc>
        <w:tc>
          <w:tcPr>
            <w:tcW w:w="438" w:type="pct"/>
            <w:vAlign w:val="center"/>
          </w:tcPr>
          <w:p w14:paraId="342FD6BE">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hAnsi="宋体" w:eastAsia="宋体" w:cs="宋体"/>
                <w:sz w:val="21"/>
                <w:szCs w:val="21"/>
                <w:highlight w:val="yellow"/>
                <w:lang w:val="en-US" w:eastAsia="zh-CN"/>
              </w:rPr>
            </w:pPr>
            <w:r>
              <w:rPr>
                <w:rFonts w:hint="eastAsia" w:ascii="宋体" w:eastAsia="宋体" w:hAnsiTheme="minorEastAsia" w:cstheme="minorEastAsia"/>
                <w:sz w:val="21"/>
                <w:szCs w:val="21"/>
                <w:highlight w:val="none"/>
                <w:lang w:val="en-US" w:eastAsia="zh-CN"/>
              </w:rPr>
              <w:t>D6</w:t>
            </w:r>
          </w:p>
        </w:tc>
        <w:tc>
          <w:tcPr>
            <w:tcW w:w="718" w:type="pct"/>
            <w:vAlign w:val="center"/>
          </w:tcPr>
          <w:p w14:paraId="3929EF9B">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eastAsia="宋体" w:hAnsiTheme="minorEastAsia" w:cstheme="minorEastAsia"/>
                <w:color w:val="auto"/>
                <w:sz w:val="21"/>
                <w:szCs w:val="21"/>
                <w:highlight w:val="none"/>
                <w:lang w:val="en-US" w:eastAsia="zh-CN"/>
              </w:rPr>
            </w:pPr>
            <w:r>
              <w:rPr>
                <w:rFonts w:hint="eastAsia" w:ascii="宋体" w:eastAsia="宋体" w:hAnsiTheme="minorEastAsia" w:cstheme="minorEastAsia"/>
                <w:color w:val="auto"/>
                <w:sz w:val="21"/>
                <w:szCs w:val="21"/>
                <w:highlight w:val="none"/>
                <w:lang w:val="en-US" w:eastAsia="zh-CN"/>
              </w:rPr>
              <w:t>素质目标2</w:t>
            </w:r>
          </w:p>
          <w:p w14:paraId="1514579D">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eastAsia="宋体" w:hAnsiTheme="minorEastAsia" w:cstheme="minorEastAsia"/>
                <w:color w:val="auto"/>
                <w:sz w:val="21"/>
                <w:szCs w:val="21"/>
                <w:highlight w:val="none"/>
                <w:lang w:val="en-US" w:eastAsia="zh-CN"/>
              </w:rPr>
            </w:pPr>
            <w:r>
              <w:rPr>
                <w:rFonts w:hint="eastAsia" w:ascii="宋体" w:eastAsia="宋体" w:hAnsiTheme="minorEastAsia" w:cstheme="minorEastAsia"/>
                <w:color w:val="auto"/>
                <w:sz w:val="21"/>
                <w:szCs w:val="21"/>
                <w:highlight w:val="none"/>
                <w:lang w:val="en-US" w:eastAsia="zh-CN"/>
              </w:rPr>
              <w:t>知识目标3</w:t>
            </w:r>
          </w:p>
          <w:p w14:paraId="6B12E533">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color w:val="auto"/>
                <w:sz w:val="21"/>
                <w:szCs w:val="21"/>
                <w:highlight w:val="yellow"/>
                <w:lang w:val="en-US" w:eastAsia="zh-CN"/>
              </w:rPr>
            </w:pPr>
            <w:r>
              <w:rPr>
                <w:rFonts w:hint="eastAsia" w:ascii="宋体" w:eastAsia="宋体" w:hAnsiTheme="minorEastAsia" w:cstheme="minorEastAsia"/>
                <w:color w:val="auto"/>
                <w:sz w:val="21"/>
                <w:szCs w:val="21"/>
                <w:highlight w:val="none"/>
                <w:lang w:val="en-US" w:eastAsia="zh-CN"/>
              </w:rPr>
              <w:t>能力目标4</w:t>
            </w:r>
          </w:p>
        </w:tc>
        <w:tc>
          <w:tcPr>
            <w:tcW w:w="248" w:type="pct"/>
            <w:vAlign w:val="center"/>
          </w:tcPr>
          <w:p w14:paraId="0AD8EF03">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49" w:type="pct"/>
            <w:vAlign w:val="center"/>
          </w:tcPr>
          <w:p w14:paraId="0BB52160">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p>
        </w:tc>
      </w:tr>
      <w:tr w14:paraId="1CF03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918" w:type="pct"/>
            <w:vAlign w:val="center"/>
          </w:tcPr>
          <w:p w14:paraId="5281B5FD">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单元七：</w:t>
            </w:r>
          </w:p>
          <w:p w14:paraId="44BE572A">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Autocad</w:t>
            </w:r>
          </w:p>
        </w:tc>
        <w:tc>
          <w:tcPr>
            <w:tcW w:w="864" w:type="pct"/>
            <w:vAlign w:val="center"/>
          </w:tcPr>
          <w:p w14:paraId="6463736C">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r>
              <w:rPr>
                <w:rFonts w:ascii="宋体" w:hAnsi="Times New Roman" w:eastAsia="宋体" w:cs="Times New Roman"/>
                <w:color w:val="000000"/>
                <w:kern w:val="0"/>
                <w:sz w:val="21"/>
                <w:szCs w:val="21"/>
                <w:lang w:val="zh-CN"/>
              </w:rPr>
              <w:t>项目二：绘制简单图形</w:t>
            </w:r>
          </w:p>
        </w:tc>
        <w:tc>
          <w:tcPr>
            <w:tcW w:w="502" w:type="pct"/>
            <w:vAlign w:val="center"/>
          </w:tcPr>
          <w:p w14:paraId="1BE51DF4">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eastAsia="宋体" w:hAnsiTheme="minorEastAsia" w:cstheme="minorEastAsia"/>
                <w:sz w:val="21"/>
                <w:szCs w:val="21"/>
                <w:highlight w:val="none"/>
                <w:lang w:val="en-US" w:eastAsia="zh-CN"/>
              </w:rPr>
            </w:pPr>
            <w:r>
              <w:rPr>
                <w:rFonts w:hint="default" w:ascii="宋体" w:eastAsia="宋体" w:hAnsiTheme="minorEastAsia" w:cstheme="minorEastAsia"/>
                <w:sz w:val="21"/>
                <w:szCs w:val="21"/>
                <w:highlight w:val="none"/>
                <w:lang w:val="en-US" w:eastAsia="zh-CN"/>
              </w:rPr>
              <w:t>A6</w:t>
            </w:r>
          </w:p>
        </w:tc>
        <w:tc>
          <w:tcPr>
            <w:tcW w:w="502" w:type="pct"/>
            <w:vAlign w:val="center"/>
          </w:tcPr>
          <w:p w14:paraId="046030D8">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eastAsia="宋体" w:hAnsiTheme="minorEastAsia" w:cstheme="minorEastAsia"/>
                <w:sz w:val="21"/>
                <w:szCs w:val="21"/>
                <w:highlight w:val="none"/>
                <w:lang w:val="en-US" w:eastAsia="zh-CN"/>
              </w:rPr>
            </w:pPr>
            <w:r>
              <w:rPr>
                <w:rFonts w:hint="default" w:ascii="宋体" w:eastAsia="宋体" w:hAnsiTheme="minorEastAsia" w:cstheme="minorEastAsia"/>
                <w:sz w:val="21"/>
                <w:szCs w:val="21"/>
                <w:highlight w:val="none"/>
                <w:lang w:val="en-US" w:eastAsia="zh-CN"/>
              </w:rPr>
              <w:t>B3、B4</w:t>
            </w:r>
          </w:p>
        </w:tc>
        <w:tc>
          <w:tcPr>
            <w:tcW w:w="559" w:type="pct"/>
            <w:vAlign w:val="center"/>
          </w:tcPr>
          <w:p w14:paraId="5B659F8E">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eastAsia="宋体" w:hAnsiTheme="minorEastAsia" w:cstheme="minorEastAsia"/>
                <w:sz w:val="21"/>
                <w:szCs w:val="21"/>
                <w:highlight w:val="none"/>
                <w:lang w:val="en-US" w:eastAsia="zh-CN"/>
              </w:rPr>
            </w:pPr>
            <w:r>
              <w:rPr>
                <w:rFonts w:hint="default" w:ascii="宋体" w:eastAsia="宋体" w:hAnsiTheme="minorEastAsia" w:cstheme="minorEastAsia"/>
                <w:sz w:val="21"/>
                <w:szCs w:val="21"/>
                <w:highlight w:val="none"/>
                <w:lang w:val="en-US" w:eastAsia="zh-CN"/>
              </w:rPr>
              <w:t>C5、C6</w:t>
            </w:r>
          </w:p>
        </w:tc>
        <w:tc>
          <w:tcPr>
            <w:tcW w:w="438" w:type="pct"/>
            <w:vAlign w:val="center"/>
          </w:tcPr>
          <w:p w14:paraId="6F1505B7">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hAnsi="宋体" w:eastAsia="宋体" w:cs="宋体"/>
                <w:sz w:val="21"/>
                <w:szCs w:val="21"/>
                <w:highlight w:val="yellow"/>
                <w:lang w:val="en-US" w:eastAsia="zh-CN"/>
              </w:rPr>
            </w:pPr>
            <w:r>
              <w:rPr>
                <w:rFonts w:hint="eastAsia" w:ascii="宋体" w:eastAsia="宋体" w:hAnsiTheme="minorEastAsia" w:cstheme="minorEastAsia"/>
                <w:sz w:val="21"/>
                <w:szCs w:val="21"/>
                <w:highlight w:val="none"/>
                <w:lang w:val="en-US" w:eastAsia="zh-CN"/>
              </w:rPr>
              <w:t>D6</w:t>
            </w:r>
          </w:p>
        </w:tc>
        <w:tc>
          <w:tcPr>
            <w:tcW w:w="718" w:type="pct"/>
            <w:vAlign w:val="center"/>
          </w:tcPr>
          <w:p w14:paraId="32680E74">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eastAsia="宋体" w:hAnsiTheme="minorEastAsia" w:cstheme="minorEastAsia"/>
                <w:color w:val="auto"/>
                <w:sz w:val="21"/>
                <w:szCs w:val="21"/>
                <w:highlight w:val="none"/>
                <w:lang w:val="en-US" w:eastAsia="zh-CN"/>
              </w:rPr>
            </w:pPr>
            <w:r>
              <w:rPr>
                <w:rFonts w:hint="eastAsia" w:ascii="宋体" w:eastAsia="宋体" w:hAnsiTheme="minorEastAsia" w:cstheme="minorEastAsia"/>
                <w:color w:val="auto"/>
                <w:sz w:val="21"/>
                <w:szCs w:val="21"/>
                <w:highlight w:val="none"/>
                <w:lang w:val="en-US" w:eastAsia="zh-CN"/>
              </w:rPr>
              <w:t>素质目标2</w:t>
            </w:r>
          </w:p>
          <w:p w14:paraId="3AB2D821">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eastAsia="宋体" w:hAnsiTheme="minorEastAsia" w:cstheme="minorEastAsia"/>
                <w:color w:val="auto"/>
                <w:sz w:val="21"/>
                <w:szCs w:val="21"/>
                <w:highlight w:val="none"/>
                <w:lang w:val="en-US" w:eastAsia="zh-CN"/>
              </w:rPr>
            </w:pPr>
            <w:r>
              <w:rPr>
                <w:rFonts w:hint="eastAsia" w:ascii="宋体" w:eastAsia="宋体" w:hAnsiTheme="minorEastAsia" w:cstheme="minorEastAsia"/>
                <w:color w:val="auto"/>
                <w:sz w:val="21"/>
                <w:szCs w:val="21"/>
                <w:highlight w:val="none"/>
                <w:lang w:val="en-US" w:eastAsia="zh-CN"/>
              </w:rPr>
              <w:t>知识目标3</w:t>
            </w:r>
          </w:p>
          <w:p w14:paraId="380BC232">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auto"/>
                <w:sz w:val="21"/>
                <w:szCs w:val="21"/>
                <w:highlight w:val="yellow"/>
                <w:lang w:val="en-US" w:eastAsia="zh-CN"/>
              </w:rPr>
            </w:pPr>
            <w:r>
              <w:rPr>
                <w:rFonts w:hint="eastAsia" w:ascii="宋体" w:eastAsia="宋体" w:hAnsiTheme="minorEastAsia" w:cstheme="minorEastAsia"/>
                <w:color w:val="auto"/>
                <w:sz w:val="21"/>
                <w:szCs w:val="21"/>
                <w:highlight w:val="none"/>
                <w:lang w:val="en-US" w:eastAsia="zh-CN"/>
              </w:rPr>
              <w:t>能力目标4</w:t>
            </w:r>
          </w:p>
        </w:tc>
        <w:tc>
          <w:tcPr>
            <w:tcW w:w="248" w:type="pct"/>
            <w:vAlign w:val="center"/>
          </w:tcPr>
          <w:p w14:paraId="63245D04">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49" w:type="pct"/>
            <w:vAlign w:val="center"/>
          </w:tcPr>
          <w:p w14:paraId="25D73F21">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p>
        </w:tc>
      </w:tr>
      <w:tr w14:paraId="7BCA2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918" w:type="pct"/>
            <w:vAlign w:val="center"/>
          </w:tcPr>
          <w:p w14:paraId="25843CFB">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单元七：</w:t>
            </w:r>
          </w:p>
          <w:p w14:paraId="7A82117E">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Autocad</w:t>
            </w:r>
          </w:p>
        </w:tc>
        <w:tc>
          <w:tcPr>
            <w:tcW w:w="864" w:type="pct"/>
            <w:vAlign w:val="center"/>
          </w:tcPr>
          <w:p w14:paraId="5D2A6CB2">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r>
              <w:rPr>
                <w:rFonts w:ascii="宋体" w:hAnsi="Times New Roman" w:eastAsia="宋体" w:cs="Times New Roman"/>
                <w:color w:val="000000"/>
                <w:kern w:val="0"/>
                <w:sz w:val="21"/>
                <w:szCs w:val="21"/>
                <w:lang w:val="zh-CN"/>
              </w:rPr>
              <w:t>项目三：绘制图形并标注尺寸</w:t>
            </w:r>
          </w:p>
        </w:tc>
        <w:tc>
          <w:tcPr>
            <w:tcW w:w="502" w:type="pct"/>
            <w:vAlign w:val="center"/>
          </w:tcPr>
          <w:p w14:paraId="1BD6C778">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eastAsia="宋体" w:hAnsiTheme="minorEastAsia" w:cstheme="minorEastAsia"/>
                <w:sz w:val="21"/>
                <w:szCs w:val="21"/>
                <w:highlight w:val="none"/>
                <w:lang w:val="en-US" w:eastAsia="zh-CN"/>
              </w:rPr>
            </w:pPr>
            <w:r>
              <w:rPr>
                <w:rFonts w:hint="default" w:ascii="宋体" w:eastAsia="宋体" w:hAnsiTheme="minorEastAsia" w:cstheme="minorEastAsia"/>
                <w:sz w:val="21"/>
                <w:szCs w:val="21"/>
                <w:highlight w:val="none"/>
                <w:lang w:val="en-US" w:eastAsia="zh-CN"/>
              </w:rPr>
              <w:t>A6</w:t>
            </w:r>
          </w:p>
        </w:tc>
        <w:tc>
          <w:tcPr>
            <w:tcW w:w="502" w:type="pct"/>
            <w:vAlign w:val="center"/>
          </w:tcPr>
          <w:p w14:paraId="212C35BD">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eastAsia="宋体" w:hAnsiTheme="minorEastAsia" w:cstheme="minorEastAsia"/>
                <w:sz w:val="21"/>
                <w:szCs w:val="21"/>
                <w:highlight w:val="none"/>
                <w:lang w:val="en-US" w:eastAsia="zh-CN"/>
              </w:rPr>
            </w:pPr>
            <w:r>
              <w:rPr>
                <w:rFonts w:hint="default" w:ascii="宋体" w:eastAsia="宋体" w:hAnsiTheme="minorEastAsia" w:cstheme="minorEastAsia"/>
                <w:sz w:val="21"/>
                <w:szCs w:val="21"/>
                <w:highlight w:val="none"/>
                <w:lang w:val="en-US" w:eastAsia="zh-CN"/>
              </w:rPr>
              <w:t>B3、B4</w:t>
            </w:r>
          </w:p>
        </w:tc>
        <w:tc>
          <w:tcPr>
            <w:tcW w:w="559" w:type="pct"/>
            <w:vAlign w:val="center"/>
          </w:tcPr>
          <w:p w14:paraId="1394033A">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eastAsia="宋体" w:hAnsiTheme="minorEastAsia" w:cstheme="minorEastAsia"/>
                <w:sz w:val="21"/>
                <w:szCs w:val="21"/>
                <w:highlight w:val="none"/>
                <w:lang w:val="en-US" w:eastAsia="zh-CN"/>
              </w:rPr>
            </w:pPr>
            <w:r>
              <w:rPr>
                <w:rFonts w:hint="default" w:ascii="宋体" w:eastAsia="宋体" w:hAnsiTheme="minorEastAsia" w:cstheme="minorEastAsia"/>
                <w:sz w:val="21"/>
                <w:szCs w:val="21"/>
                <w:highlight w:val="none"/>
                <w:lang w:val="en-US" w:eastAsia="zh-CN"/>
              </w:rPr>
              <w:t>C5、C6</w:t>
            </w:r>
          </w:p>
        </w:tc>
        <w:tc>
          <w:tcPr>
            <w:tcW w:w="438" w:type="pct"/>
            <w:vAlign w:val="center"/>
          </w:tcPr>
          <w:p w14:paraId="30FFB1A9">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hAnsi="宋体" w:eastAsia="宋体" w:cs="宋体"/>
                <w:sz w:val="21"/>
                <w:szCs w:val="21"/>
                <w:highlight w:val="yellow"/>
                <w:lang w:val="en-US" w:eastAsia="zh-CN"/>
              </w:rPr>
            </w:pPr>
            <w:r>
              <w:rPr>
                <w:rFonts w:hint="eastAsia" w:ascii="宋体" w:eastAsia="宋体" w:hAnsiTheme="minorEastAsia" w:cstheme="minorEastAsia"/>
                <w:sz w:val="21"/>
                <w:szCs w:val="21"/>
                <w:highlight w:val="none"/>
                <w:lang w:val="en-US" w:eastAsia="zh-CN"/>
              </w:rPr>
              <w:t>D6</w:t>
            </w:r>
          </w:p>
        </w:tc>
        <w:tc>
          <w:tcPr>
            <w:tcW w:w="718" w:type="pct"/>
            <w:vAlign w:val="center"/>
          </w:tcPr>
          <w:p w14:paraId="1F101C2E">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eastAsia="宋体" w:hAnsiTheme="minorEastAsia" w:cstheme="minorEastAsia"/>
                <w:color w:val="auto"/>
                <w:sz w:val="21"/>
                <w:szCs w:val="21"/>
                <w:highlight w:val="none"/>
                <w:lang w:val="en-US" w:eastAsia="zh-CN"/>
              </w:rPr>
            </w:pPr>
            <w:r>
              <w:rPr>
                <w:rFonts w:hint="eastAsia" w:ascii="宋体" w:eastAsia="宋体" w:hAnsiTheme="minorEastAsia" w:cstheme="minorEastAsia"/>
                <w:color w:val="auto"/>
                <w:sz w:val="21"/>
                <w:szCs w:val="21"/>
                <w:highlight w:val="none"/>
                <w:lang w:val="en-US" w:eastAsia="zh-CN"/>
              </w:rPr>
              <w:t>素质目标2</w:t>
            </w:r>
          </w:p>
          <w:p w14:paraId="0B18F761">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eastAsia="宋体" w:hAnsiTheme="minorEastAsia" w:cstheme="minorEastAsia"/>
                <w:color w:val="auto"/>
                <w:sz w:val="21"/>
                <w:szCs w:val="21"/>
                <w:highlight w:val="none"/>
                <w:lang w:val="en-US" w:eastAsia="zh-CN"/>
              </w:rPr>
            </w:pPr>
            <w:r>
              <w:rPr>
                <w:rFonts w:hint="eastAsia" w:ascii="宋体" w:eastAsia="宋体" w:hAnsiTheme="minorEastAsia" w:cstheme="minorEastAsia"/>
                <w:color w:val="auto"/>
                <w:sz w:val="21"/>
                <w:szCs w:val="21"/>
                <w:highlight w:val="none"/>
                <w:lang w:val="en-US" w:eastAsia="zh-CN"/>
              </w:rPr>
              <w:t>知识目标3</w:t>
            </w:r>
          </w:p>
          <w:p w14:paraId="1C54AB33">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auto"/>
                <w:sz w:val="21"/>
                <w:szCs w:val="21"/>
                <w:highlight w:val="yellow"/>
                <w:lang w:val="en-US" w:eastAsia="zh-CN"/>
              </w:rPr>
            </w:pPr>
            <w:r>
              <w:rPr>
                <w:rFonts w:hint="eastAsia" w:ascii="宋体" w:eastAsia="宋体" w:hAnsiTheme="minorEastAsia" w:cstheme="minorEastAsia"/>
                <w:color w:val="auto"/>
                <w:sz w:val="21"/>
                <w:szCs w:val="21"/>
                <w:highlight w:val="none"/>
                <w:lang w:val="en-US" w:eastAsia="zh-CN"/>
              </w:rPr>
              <w:t>能力目标4</w:t>
            </w:r>
          </w:p>
        </w:tc>
        <w:tc>
          <w:tcPr>
            <w:tcW w:w="248" w:type="pct"/>
            <w:vAlign w:val="center"/>
          </w:tcPr>
          <w:p w14:paraId="5F5F9C56">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49" w:type="pct"/>
            <w:vAlign w:val="center"/>
          </w:tcPr>
          <w:p w14:paraId="12BF4D9D">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p>
        </w:tc>
      </w:tr>
      <w:tr w14:paraId="2CC92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918" w:type="pct"/>
            <w:vAlign w:val="center"/>
          </w:tcPr>
          <w:p w14:paraId="1191E1F2">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单元七：</w:t>
            </w:r>
          </w:p>
          <w:p w14:paraId="0E781BE1">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Autocad</w:t>
            </w:r>
          </w:p>
        </w:tc>
        <w:tc>
          <w:tcPr>
            <w:tcW w:w="864" w:type="pct"/>
            <w:vAlign w:val="center"/>
          </w:tcPr>
          <w:p w14:paraId="6585F513">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r>
              <w:rPr>
                <w:rFonts w:ascii="宋体" w:hAnsi="Times New Roman" w:eastAsia="宋体" w:cs="Times New Roman"/>
                <w:sz w:val="21"/>
                <w:szCs w:val="21"/>
              </w:rPr>
              <w:t>项目五：绘制综合图</w:t>
            </w:r>
          </w:p>
        </w:tc>
        <w:tc>
          <w:tcPr>
            <w:tcW w:w="502" w:type="pct"/>
            <w:vAlign w:val="center"/>
          </w:tcPr>
          <w:p w14:paraId="6F49D59B">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eastAsia="宋体" w:hAnsiTheme="minorEastAsia" w:cstheme="minorEastAsia"/>
                <w:sz w:val="21"/>
                <w:szCs w:val="21"/>
                <w:highlight w:val="none"/>
                <w:lang w:val="en-US" w:eastAsia="zh-CN"/>
              </w:rPr>
            </w:pPr>
            <w:r>
              <w:rPr>
                <w:rFonts w:hint="default" w:ascii="宋体" w:eastAsia="宋体" w:hAnsiTheme="minorEastAsia" w:cstheme="minorEastAsia"/>
                <w:sz w:val="21"/>
                <w:szCs w:val="21"/>
                <w:highlight w:val="none"/>
                <w:lang w:val="en-US" w:eastAsia="zh-CN"/>
              </w:rPr>
              <w:t>A6</w:t>
            </w:r>
          </w:p>
        </w:tc>
        <w:tc>
          <w:tcPr>
            <w:tcW w:w="502" w:type="pct"/>
            <w:vAlign w:val="center"/>
          </w:tcPr>
          <w:p w14:paraId="0BC7B89D">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eastAsia="宋体" w:hAnsiTheme="minorEastAsia" w:cstheme="minorEastAsia"/>
                <w:sz w:val="21"/>
                <w:szCs w:val="21"/>
                <w:highlight w:val="none"/>
                <w:lang w:val="en-US" w:eastAsia="zh-CN"/>
              </w:rPr>
            </w:pPr>
            <w:r>
              <w:rPr>
                <w:rFonts w:hint="default" w:ascii="宋体" w:eastAsia="宋体" w:hAnsiTheme="minorEastAsia" w:cstheme="minorEastAsia"/>
                <w:sz w:val="21"/>
                <w:szCs w:val="21"/>
                <w:highlight w:val="none"/>
                <w:lang w:val="en-US" w:eastAsia="zh-CN"/>
              </w:rPr>
              <w:t>B3、B4</w:t>
            </w:r>
          </w:p>
        </w:tc>
        <w:tc>
          <w:tcPr>
            <w:tcW w:w="559" w:type="pct"/>
            <w:vAlign w:val="center"/>
          </w:tcPr>
          <w:p w14:paraId="22C94A08">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eastAsia="宋体" w:hAnsiTheme="minorEastAsia" w:cstheme="minorEastAsia"/>
                <w:sz w:val="21"/>
                <w:szCs w:val="21"/>
                <w:highlight w:val="none"/>
                <w:lang w:val="en-US" w:eastAsia="zh-CN"/>
              </w:rPr>
            </w:pPr>
            <w:r>
              <w:rPr>
                <w:rFonts w:hint="default" w:ascii="宋体" w:eastAsia="宋体" w:hAnsiTheme="minorEastAsia" w:cstheme="minorEastAsia"/>
                <w:sz w:val="21"/>
                <w:szCs w:val="21"/>
                <w:highlight w:val="none"/>
                <w:lang w:val="en-US" w:eastAsia="zh-CN"/>
              </w:rPr>
              <w:t>C5、C6</w:t>
            </w:r>
          </w:p>
        </w:tc>
        <w:tc>
          <w:tcPr>
            <w:tcW w:w="438" w:type="pct"/>
            <w:vAlign w:val="center"/>
          </w:tcPr>
          <w:p w14:paraId="5BB83B7A">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sz w:val="21"/>
                <w:szCs w:val="21"/>
                <w:highlight w:val="yellow"/>
                <w:lang w:val="en-US" w:eastAsia="zh-CN"/>
              </w:rPr>
            </w:pPr>
            <w:r>
              <w:rPr>
                <w:rFonts w:hint="eastAsia" w:ascii="宋体" w:eastAsia="宋体" w:hAnsiTheme="minorEastAsia" w:cstheme="minorEastAsia"/>
                <w:sz w:val="21"/>
                <w:szCs w:val="21"/>
                <w:highlight w:val="none"/>
                <w:lang w:val="en-US" w:eastAsia="zh-CN"/>
              </w:rPr>
              <w:t>D6</w:t>
            </w:r>
          </w:p>
        </w:tc>
        <w:tc>
          <w:tcPr>
            <w:tcW w:w="718" w:type="pct"/>
            <w:vAlign w:val="center"/>
          </w:tcPr>
          <w:p w14:paraId="064BD8F4">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eastAsia="宋体" w:hAnsiTheme="minorEastAsia" w:cstheme="minorEastAsia"/>
                <w:color w:val="auto"/>
                <w:sz w:val="21"/>
                <w:szCs w:val="21"/>
                <w:highlight w:val="none"/>
                <w:lang w:val="en-US" w:eastAsia="zh-CN"/>
              </w:rPr>
            </w:pPr>
            <w:r>
              <w:rPr>
                <w:rFonts w:hint="eastAsia" w:ascii="宋体" w:eastAsia="宋体" w:hAnsiTheme="minorEastAsia" w:cstheme="minorEastAsia"/>
                <w:color w:val="auto"/>
                <w:sz w:val="21"/>
                <w:szCs w:val="21"/>
                <w:highlight w:val="none"/>
                <w:lang w:val="en-US" w:eastAsia="zh-CN"/>
              </w:rPr>
              <w:t>素质目标2</w:t>
            </w:r>
          </w:p>
          <w:p w14:paraId="73F8B435">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eastAsia="宋体" w:hAnsiTheme="minorEastAsia" w:cstheme="minorEastAsia"/>
                <w:color w:val="auto"/>
                <w:sz w:val="21"/>
                <w:szCs w:val="21"/>
                <w:highlight w:val="none"/>
                <w:lang w:val="en-US" w:eastAsia="zh-CN"/>
              </w:rPr>
            </w:pPr>
            <w:r>
              <w:rPr>
                <w:rFonts w:hint="eastAsia" w:ascii="宋体" w:eastAsia="宋体" w:hAnsiTheme="minorEastAsia" w:cstheme="minorEastAsia"/>
                <w:color w:val="auto"/>
                <w:sz w:val="21"/>
                <w:szCs w:val="21"/>
                <w:highlight w:val="none"/>
                <w:lang w:val="en-US" w:eastAsia="zh-CN"/>
              </w:rPr>
              <w:t>知识目标3</w:t>
            </w:r>
          </w:p>
          <w:p w14:paraId="7C866225">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auto"/>
                <w:sz w:val="21"/>
                <w:szCs w:val="21"/>
                <w:highlight w:val="yellow"/>
                <w:lang w:val="en-US" w:eastAsia="zh-CN"/>
              </w:rPr>
            </w:pPr>
            <w:r>
              <w:rPr>
                <w:rFonts w:hint="eastAsia" w:ascii="宋体" w:eastAsia="宋体" w:hAnsiTheme="minorEastAsia" w:cstheme="minorEastAsia"/>
                <w:color w:val="auto"/>
                <w:sz w:val="21"/>
                <w:szCs w:val="21"/>
                <w:highlight w:val="none"/>
                <w:lang w:val="en-US" w:eastAsia="zh-CN"/>
              </w:rPr>
              <w:t>能力目标4</w:t>
            </w:r>
          </w:p>
        </w:tc>
        <w:tc>
          <w:tcPr>
            <w:tcW w:w="248" w:type="pct"/>
            <w:vAlign w:val="center"/>
          </w:tcPr>
          <w:p w14:paraId="39D3AF30">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49" w:type="pct"/>
            <w:vAlign w:val="center"/>
          </w:tcPr>
          <w:p w14:paraId="204C3F16">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p>
        </w:tc>
      </w:tr>
    </w:tbl>
    <w:p w14:paraId="79D9511B">
      <w:pPr>
        <w:pStyle w:val="3"/>
        <w:bidi w:val="0"/>
        <w:rPr>
          <w:rFonts w:hint="eastAsia"/>
          <w:lang w:val="en-US" w:eastAsia="zh-CN"/>
        </w:rPr>
      </w:pPr>
      <w:r>
        <w:rPr>
          <w:rFonts w:hint="eastAsia"/>
          <w:lang w:val="en-US" w:eastAsia="zh-CN"/>
        </w:rPr>
        <w:t>六、课程考核与评价</w:t>
      </w:r>
    </w:p>
    <w:p w14:paraId="5007BDD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1620"/>
        <w:gridCol w:w="2280"/>
        <w:gridCol w:w="1417"/>
        <w:gridCol w:w="3825"/>
      </w:tblGrid>
      <w:tr w14:paraId="72202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1" w:type="pct"/>
            <w:gridSpan w:val="2"/>
            <w:tcBorders>
              <w:left w:val="single" w:color="auto" w:sz="4" w:space="0"/>
              <w:right w:val="single" w:color="auto" w:sz="4" w:space="0"/>
            </w:tcBorders>
            <w:vAlign w:val="center"/>
          </w:tcPr>
          <w:p w14:paraId="61BE3E83">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评价项目</w:t>
            </w:r>
          </w:p>
        </w:tc>
        <w:tc>
          <w:tcPr>
            <w:tcW w:w="1157" w:type="pct"/>
            <w:tcBorders>
              <w:left w:val="single" w:color="auto" w:sz="4" w:space="0"/>
              <w:right w:val="single" w:color="auto" w:sz="4" w:space="0"/>
            </w:tcBorders>
            <w:vAlign w:val="center"/>
          </w:tcPr>
          <w:p w14:paraId="119A386F">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评价方式</w:t>
            </w:r>
          </w:p>
        </w:tc>
        <w:tc>
          <w:tcPr>
            <w:tcW w:w="719" w:type="pct"/>
            <w:tcBorders>
              <w:left w:val="single" w:color="auto" w:sz="4" w:space="0"/>
              <w:right w:val="single" w:color="auto" w:sz="4" w:space="0"/>
            </w:tcBorders>
            <w:vAlign w:val="center"/>
          </w:tcPr>
          <w:p w14:paraId="4906320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分值比例</w:t>
            </w:r>
          </w:p>
        </w:tc>
        <w:tc>
          <w:tcPr>
            <w:tcW w:w="1941" w:type="pct"/>
            <w:tcBorders>
              <w:left w:val="single" w:color="auto" w:sz="4" w:space="0"/>
              <w:right w:val="single" w:color="auto" w:sz="4" w:space="0"/>
            </w:tcBorders>
            <w:vAlign w:val="center"/>
          </w:tcPr>
          <w:p w14:paraId="5B2D9E5A">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评价标准</w:t>
            </w:r>
          </w:p>
        </w:tc>
      </w:tr>
      <w:tr w14:paraId="4F993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9" w:type="pct"/>
            <w:vMerge w:val="restart"/>
            <w:tcBorders>
              <w:left w:val="single" w:color="auto" w:sz="4" w:space="0"/>
              <w:right w:val="single" w:color="auto" w:sz="4" w:space="0"/>
            </w:tcBorders>
            <w:vAlign w:val="center"/>
          </w:tcPr>
          <w:p w14:paraId="3DAE3C0E">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过程性评价</w:t>
            </w:r>
          </w:p>
        </w:tc>
        <w:tc>
          <w:tcPr>
            <w:tcW w:w="822" w:type="pct"/>
            <w:tcBorders>
              <w:left w:val="single" w:color="auto" w:sz="4" w:space="0"/>
              <w:right w:val="single" w:color="auto" w:sz="4" w:space="0"/>
            </w:tcBorders>
            <w:vAlign w:val="center"/>
          </w:tcPr>
          <w:p w14:paraId="496E5891">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平时评价</w:t>
            </w:r>
          </w:p>
        </w:tc>
        <w:tc>
          <w:tcPr>
            <w:tcW w:w="1157" w:type="pct"/>
            <w:tcBorders>
              <w:left w:val="single" w:color="auto" w:sz="4" w:space="0"/>
              <w:right w:val="single" w:color="auto" w:sz="4" w:space="0"/>
            </w:tcBorders>
            <w:shd w:val="clear" w:color="auto" w:fill="auto"/>
            <w:vAlign w:val="center"/>
          </w:tcPr>
          <w:p w14:paraId="3483D35E">
            <w:pPr>
              <w:rPr>
                <w:rFonts w:hint="eastAsia" w:ascii="Arial" w:hAnsi="Arial" w:eastAsia="宋体" w:cs="Arial"/>
                <w:color w:val="auto"/>
                <w:kern w:val="2"/>
                <w:sz w:val="21"/>
                <w:szCs w:val="24"/>
                <w:lang w:val="en-US" w:eastAsia="zh-CN" w:bidi="ar-SA"/>
              </w:rPr>
            </w:pPr>
            <w:r>
              <w:rPr>
                <w:rFonts w:hint="eastAsia" w:ascii="Arial" w:hAnsi="Arial" w:eastAsia="宋体" w:cs="Arial"/>
                <w:color w:val="auto"/>
                <w:lang w:val="en-US" w:eastAsia="zh-CN"/>
              </w:rPr>
              <w:t>以出勤、作业、课堂提问的形式进行</w:t>
            </w:r>
          </w:p>
        </w:tc>
        <w:tc>
          <w:tcPr>
            <w:tcW w:w="719" w:type="pct"/>
            <w:tcBorders>
              <w:left w:val="single" w:color="auto" w:sz="4" w:space="0"/>
              <w:right w:val="single" w:color="auto" w:sz="4" w:space="0"/>
            </w:tcBorders>
            <w:shd w:val="clear" w:color="auto" w:fill="auto"/>
            <w:vAlign w:val="center"/>
          </w:tcPr>
          <w:p w14:paraId="523F6B84">
            <w:pPr>
              <w:jc w:val="center"/>
              <w:rPr>
                <w:rFonts w:hint="default" w:ascii="Arial" w:hAnsi="Arial" w:eastAsia="宋体" w:cs="Arial"/>
                <w:color w:val="auto"/>
                <w:kern w:val="2"/>
                <w:sz w:val="21"/>
                <w:szCs w:val="24"/>
                <w:lang w:val="en-US" w:eastAsia="zh-CN" w:bidi="ar-SA"/>
              </w:rPr>
            </w:pPr>
            <w:r>
              <w:rPr>
                <w:rFonts w:hint="eastAsia" w:ascii="Arial" w:hAnsi="Arial" w:eastAsia="宋体" w:cs="Arial"/>
                <w:color w:val="auto"/>
                <w:lang w:val="en-US" w:eastAsia="zh-CN"/>
              </w:rPr>
              <w:t>10%</w:t>
            </w:r>
          </w:p>
        </w:tc>
        <w:tc>
          <w:tcPr>
            <w:tcW w:w="1941" w:type="pct"/>
            <w:tcBorders>
              <w:left w:val="single" w:color="auto" w:sz="4" w:space="0"/>
              <w:right w:val="single" w:color="auto" w:sz="4" w:space="0"/>
            </w:tcBorders>
            <w:vAlign w:val="center"/>
          </w:tcPr>
          <w:p w14:paraId="498CD645">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制定出勤制度和作业占比，及课堂提问占比进行过程评价</w:t>
            </w:r>
          </w:p>
        </w:tc>
      </w:tr>
      <w:tr w14:paraId="683D1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9" w:type="pct"/>
            <w:vMerge w:val="continue"/>
            <w:tcBorders>
              <w:left w:val="single" w:color="auto" w:sz="4" w:space="0"/>
              <w:right w:val="single" w:color="auto" w:sz="4" w:space="0"/>
            </w:tcBorders>
            <w:vAlign w:val="center"/>
          </w:tcPr>
          <w:p w14:paraId="07B7BD2A">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822" w:type="pct"/>
            <w:tcBorders>
              <w:left w:val="single" w:color="auto" w:sz="4" w:space="0"/>
              <w:right w:val="single" w:color="auto" w:sz="4" w:space="0"/>
            </w:tcBorders>
            <w:vAlign w:val="center"/>
          </w:tcPr>
          <w:p w14:paraId="08E28F9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单元评价</w:t>
            </w:r>
          </w:p>
        </w:tc>
        <w:tc>
          <w:tcPr>
            <w:tcW w:w="1157" w:type="pct"/>
            <w:tcBorders>
              <w:left w:val="single" w:color="auto" w:sz="4" w:space="0"/>
              <w:right w:val="single" w:color="auto" w:sz="4" w:space="0"/>
            </w:tcBorders>
            <w:vAlign w:val="center"/>
          </w:tcPr>
          <w:p w14:paraId="7989569C">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每教学单元的结课考核形式进行</w:t>
            </w:r>
          </w:p>
        </w:tc>
        <w:tc>
          <w:tcPr>
            <w:tcW w:w="719" w:type="pct"/>
            <w:tcBorders>
              <w:left w:val="single" w:color="auto" w:sz="4" w:space="0"/>
              <w:right w:val="single" w:color="auto" w:sz="4" w:space="0"/>
            </w:tcBorders>
            <w:vAlign w:val="center"/>
          </w:tcPr>
          <w:p w14:paraId="58407490">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10%</w:t>
            </w:r>
          </w:p>
        </w:tc>
        <w:tc>
          <w:tcPr>
            <w:tcW w:w="1941" w:type="pct"/>
            <w:tcBorders>
              <w:left w:val="single" w:color="auto" w:sz="4" w:space="0"/>
              <w:right w:val="single" w:color="auto" w:sz="4" w:space="0"/>
            </w:tcBorders>
            <w:vAlign w:val="center"/>
          </w:tcPr>
          <w:p w14:paraId="0E7B876F">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以试卷或提问考核的方式对单元的基本知识和重点内容进行考核</w:t>
            </w:r>
          </w:p>
        </w:tc>
      </w:tr>
      <w:tr w14:paraId="14064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9" w:type="pct"/>
            <w:vMerge w:val="continue"/>
            <w:tcBorders>
              <w:left w:val="single" w:color="auto" w:sz="4" w:space="0"/>
              <w:right w:val="single" w:color="auto" w:sz="4" w:space="0"/>
            </w:tcBorders>
            <w:vAlign w:val="center"/>
          </w:tcPr>
          <w:p w14:paraId="5E50F4A6">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822" w:type="pct"/>
            <w:tcBorders>
              <w:left w:val="single" w:color="auto" w:sz="4" w:space="0"/>
              <w:right w:val="single" w:color="auto" w:sz="4" w:space="0"/>
            </w:tcBorders>
            <w:vAlign w:val="center"/>
          </w:tcPr>
          <w:p w14:paraId="1D4CC537">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期中评价</w:t>
            </w:r>
          </w:p>
        </w:tc>
        <w:tc>
          <w:tcPr>
            <w:tcW w:w="1157" w:type="pct"/>
            <w:tcBorders>
              <w:left w:val="single" w:color="auto" w:sz="4" w:space="0"/>
              <w:right w:val="single" w:color="auto" w:sz="4" w:space="0"/>
            </w:tcBorders>
            <w:vAlign w:val="center"/>
          </w:tcPr>
          <w:p w14:paraId="1B047EB9">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期中考试</w:t>
            </w:r>
          </w:p>
        </w:tc>
        <w:tc>
          <w:tcPr>
            <w:tcW w:w="719" w:type="pct"/>
            <w:tcBorders>
              <w:left w:val="single" w:color="auto" w:sz="4" w:space="0"/>
              <w:right w:val="single" w:color="auto" w:sz="4" w:space="0"/>
            </w:tcBorders>
            <w:vAlign w:val="center"/>
          </w:tcPr>
          <w:p w14:paraId="09235E08">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20%</w:t>
            </w:r>
          </w:p>
        </w:tc>
        <w:tc>
          <w:tcPr>
            <w:tcW w:w="1941" w:type="pct"/>
            <w:tcBorders>
              <w:left w:val="single" w:color="auto" w:sz="4" w:space="0"/>
              <w:right w:val="single" w:color="auto" w:sz="4" w:space="0"/>
            </w:tcBorders>
            <w:vAlign w:val="center"/>
          </w:tcPr>
          <w:p w14:paraId="7BAC56E9">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以大型单元为节点进行阶段性考核评价</w:t>
            </w:r>
          </w:p>
        </w:tc>
      </w:tr>
      <w:tr w14:paraId="37ECB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9" w:type="pct"/>
            <w:vMerge w:val="continue"/>
            <w:tcBorders>
              <w:left w:val="single" w:color="auto" w:sz="4" w:space="0"/>
              <w:right w:val="single" w:color="auto" w:sz="4" w:space="0"/>
            </w:tcBorders>
            <w:vAlign w:val="center"/>
          </w:tcPr>
          <w:p w14:paraId="1671ED2A">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822" w:type="pct"/>
            <w:tcBorders>
              <w:left w:val="single" w:color="auto" w:sz="4" w:space="0"/>
              <w:right w:val="single" w:color="auto" w:sz="4" w:space="0"/>
            </w:tcBorders>
            <w:vAlign w:val="center"/>
          </w:tcPr>
          <w:p w14:paraId="5C64D759">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实践评价</w:t>
            </w:r>
          </w:p>
        </w:tc>
        <w:tc>
          <w:tcPr>
            <w:tcW w:w="1157" w:type="pct"/>
            <w:tcBorders>
              <w:left w:val="single" w:color="auto" w:sz="4" w:space="0"/>
              <w:right w:val="single" w:color="auto" w:sz="4" w:space="0"/>
            </w:tcBorders>
            <w:vAlign w:val="center"/>
          </w:tcPr>
          <w:p w14:paraId="1F41287B">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以技能操作和上机操作方式进行</w:t>
            </w:r>
          </w:p>
        </w:tc>
        <w:tc>
          <w:tcPr>
            <w:tcW w:w="719" w:type="pct"/>
            <w:tcBorders>
              <w:left w:val="single" w:color="auto" w:sz="4" w:space="0"/>
              <w:right w:val="single" w:color="auto" w:sz="4" w:space="0"/>
            </w:tcBorders>
            <w:vAlign w:val="center"/>
          </w:tcPr>
          <w:p w14:paraId="04FBF8F5">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10%</w:t>
            </w:r>
          </w:p>
        </w:tc>
        <w:tc>
          <w:tcPr>
            <w:tcW w:w="1941" w:type="pct"/>
            <w:tcBorders>
              <w:left w:val="single" w:color="auto" w:sz="4" w:space="0"/>
              <w:right w:val="single" w:color="auto" w:sz="4" w:space="0"/>
            </w:tcBorders>
            <w:vAlign w:val="center"/>
          </w:tcPr>
          <w:p w14:paraId="2ABA20A6">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以学生动手能力和对上机使用CAD软件的能力进行考核</w:t>
            </w:r>
          </w:p>
        </w:tc>
      </w:tr>
      <w:tr w14:paraId="5DF21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81" w:type="pct"/>
            <w:gridSpan w:val="2"/>
            <w:tcBorders>
              <w:left w:val="single" w:color="auto" w:sz="4" w:space="0"/>
              <w:right w:val="single" w:color="auto" w:sz="4" w:space="0"/>
            </w:tcBorders>
            <w:vAlign w:val="center"/>
          </w:tcPr>
          <w:p w14:paraId="3CBEFB4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rPr>
            </w:pPr>
            <w:r>
              <w:rPr>
                <w:rFonts w:hint="eastAsia" w:ascii="宋体" w:hAnsi="宋体" w:eastAsia="宋体" w:cs="宋体"/>
                <w:b/>
                <w:bCs/>
                <w:sz w:val="21"/>
                <w:szCs w:val="21"/>
                <w:lang w:val="en-US" w:eastAsia="zh-CN"/>
              </w:rPr>
              <w:t>终结性评价（期末）</w:t>
            </w:r>
          </w:p>
        </w:tc>
        <w:tc>
          <w:tcPr>
            <w:tcW w:w="1157" w:type="pct"/>
            <w:tcBorders>
              <w:left w:val="single" w:color="auto" w:sz="4" w:space="0"/>
              <w:right w:val="single" w:color="auto" w:sz="4" w:space="0"/>
            </w:tcBorders>
            <w:vAlign w:val="center"/>
          </w:tcPr>
          <w:p w14:paraId="408DAD12">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闭卷期末考试</w:t>
            </w:r>
          </w:p>
        </w:tc>
        <w:tc>
          <w:tcPr>
            <w:tcW w:w="719" w:type="pct"/>
            <w:tcBorders>
              <w:left w:val="single" w:color="auto" w:sz="4" w:space="0"/>
              <w:right w:val="single" w:color="auto" w:sz="4" w:space="0"/>
            </w:tcBorders>
            <w:vAlign w:val="center"/>
          </w:tcPr>
          <w:p w14:paraId="7AED7B4F">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50%</w:t>
            </w:r>
          </w:p>
        </w:tc>
        <w:tc>
          <w:tcPr>
            <w:tcW w:w="1941" w:type="pct"/>
            <w:tcBorders>
              <w:left w:val="single" w:color="auto" w:sz="4" w:space="0"/>
              <w:right w:val="single" w:color="auto" w:sz="4" w:space="0"/>
            </w:tcBorders>
            <w:vAlign w:val="center"/>
          </w:tcPr>
          <w:p w14:paraId="3E84FA91">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对课程进行总体考核，考试学生对基本知识和基本技能的掌握程度</w:t>
            </w:r>
          </w:p>
        </w:tc>
      </w:tr>
    </w:tbl>
    <w:p w14:paraId="6BE1F11B">
      <w:pPr>
        <w:pStyle w:val="3"/>
        <w:bidi w:val="0"/>
        <w:rPr>
          <w:rFonts w:hint="eastAsia"/>
          <w:lang w:val="en-US" w:eastAsia="zh-CN"/>
        </w:rPr>
      </w:pPr>
      <w:r>
        <w:rPr>
          <w:rFonts w:hint="eastAsia"/>
          <w:lang w:val="en-US" w:eastAsia="zh-CN"/>
        </w:rPr>
        <w:t>七、课程实施与保障</w:t>
      </w:r>
    </w:p>
    <w:p w14:paraId="1E076296">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(一)教学策略</w:t>
      </w:r>
    </w:p>
    <w:p w14:paraId="59A1C86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用线上线下混合式教学模式，教学过程中以应用案例教学为主。案例教学为学生提供了一种模仿、借鉴和引伸的范例，师生互动性强，充分体现以学生为中心的教育理念。强调从提出问题入手，激发学生学习的兴趣，让学生有针对性地去探索并运用理论知识，以提高分析和解决问题的能力。</w:t>
      </w:r>
    </w:p>
    <w:p w14:paraId="6259FFEF">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(二)课程思政融入</w:t>
      </w:r>
    </w:p>
    <w:p w14:paraId="04865C5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通过系列教学活动设计，将课程思政有效融入教学活动中，活动结束教师点评知识应用同时，对学生在完成任务中的出现的错误进行解析，指出学生需要提升或完善的能力和素质目标。例如分析学生测试结果，逐步提升学生的阅读理解力与观察力、分析判断能力；通过讨论、头脑风暴等活动逐步锻炼学生的逻辑思维能力、语言表达能力；通过实践教学环节强化学生的团队协作能力、安全操作意识、求真务实的工匠精神；通过机械制图和CAD的应用，提升学生解决实际问题的能力。</w:t>
      </w:r>
    </w:p>
    <w:p w14:paraId="45BB6C32">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教学基本条件</w:t>
      </w:r>
    </w:p>
    <w:p w14:paraId="61FF98F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1.教学团队基本要求</w:t>
      </w:r>
    </w:p>
    <w:p w14:paraId="05CAA2A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专职教师在12人左右，其中专职教师8人，来自企业的兼职教师4人。应具备双师素质资格，具有一定的实践经验，教学效果良好，职称和年龄结构合理。</w:t>
      </w:r>
    </w:p>
    <w:p w14:paraId="1D6EBDC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2.教学硬件环境基本要求</w:t>
      </w:r>
    </w:p>
    <w:p w14:paraId="5BD4800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实施课程教学，校内具备以下实训条件：多媒体专业教室、教学做一体化实训室和相关实训仪器。</w:t>
      </w:r>
    </w:p>
    <w:p w14:paraId="3C6992BA">
      <w:pPr>
        <w:spacing w:line="400" w:lineRule="exact"/>
        <w:jc w:val="center"/>
        <w:rPr>
          <w:rFonts w:ascii="Times New Roman" w:hAnsi="Times New Roman" w:cs="Times New Roman"/>
          <w:b/>
          <w:bCs/>
          <w:szCs w:val="21"/>
        </w:rPr>
      </w:pPr>
      <w:r>
        <w:rPr>
          <w:rFonts w:ascii="Times New Roman" w:hAnsi="Times New Roman" w:cs="Times New Roman"/>
          <w:b/>
          <w:bCs/>
          <w:szCs w:val="21"/>
        </w:rPr>
        <w:t>表1《</w:t>
      </w:r>
      <w:r>
        <w:rPr>
          <w:rFonts w:hint="eastAsia" w:ascii="宋体" w:hAnsi="宋体" w:eastAsia="宋体"/>
          <w:b/>
          <w:bCs/>
          <w:color w:val="auto"/>
          <w:sz w:val="21"/>
          <w:szCs w:val="21"/>
          <w:lang w:val="en-US" w:eastAsia="zh-CN"/>
        </w:rPr>
        <w:t>工艺流程图识图与制图</w:t>
      </w:r>
      <w:r>
        <w:rPr>
          <w:rFonts w:ascii="Times New Roman" w:hAnsi="Times New Roman" w:cs="Times New Roman"/>
          <w:b/>
          <w:bCs/>
          <w:szCs w:val="21"/>
        </w:rPr>
        <w:t>》课程教学硬件环境基本要求</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4"/>
        <w:gridCol w:w="1968"/>
        <w:gridCol w:w="2301"/>
        <w:gridCol w:w="1761"/>
        <w:gridCol w:w="2910"/>
      </w:tblGrid>
      <w:tr w14:paraId="2F76E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64" w:type="pct"/>
            <w:shd w:val="clear" w:color="auto" w:fill="auto"/>
            <w:vAlign w:val="center"/>
          </w:tcPr>
          <w:p w14:paraId="3E3A6985">
            <w:pPr>
              <w:jc w:val="center"/>
              <w:rPr>
                <w:rFonts w:ascii="Times New Roman" w:hAnsi="Times New Roman" w:cs="Times New Roman"/>
                <w:b/>
                <w:bCs/>
                <w:spacing w:val="-10"/>
                <w:szCs w:val="21"/>
              </w:rPr>
            </w:pPr>
            <w:r>
              <w:rPr>
                <w:rFonts w:ascii="Times New Roman" w:hAnsi="Times New Roman" w:cs="Times New Roman"/>
                <w:b/>
                <w:bCs/>
                <w:spacing w:val="-10"/>
                <w:szCs w:val="21"/>
              </w:rPr>
              <w:t>序号</w:t>
            </w:r>
          </w:p>
        </w:tc>
        <w:tc>
          <w:tcPr>
            <w:tcW w:w="998" w:type="pct"/>
            <w:shd w:val="clear" w:color="auto" w:fill="auto"/>
            <w:vAlign w:val="center"/>
          </w:tcPr>
          <w:p w14:paraId="4DE405A7">
            <w:pPr>
              <w:jc w:val="center"/>
              <w:rPr>
                <w:rFonts w:ascii="Times New Roman" w:hAnsi="Times New Roman" w:cs="Times New Roman"/>
                <w:b/>
                <w:bCs/>
                <w:spacing w:val="-10"/>
                <w:szCs w:val="21"/>
              </w:rPr>
            </w:pPr>
            <w:r>
              <w:rPr>
                <w:rFonts w:ascii="Times New Roman" w:hAnsi="Times New Roman" w:cs="Times New Roman"/>
                <w:b/>
                <w:bCs/>
                <w:spacing w:val="-10"/>
                <w:szCs w:val="21"/>
              </w:rPr>
              <w:t>名称</w:t>
            </w:r>
          </w:p>
        </w:tc>
        <w:tc>
          <w:tcPr>
            <w:tcW w:w="1167" w:type="pct"/>
            <w:shd w:val="clear" w:color="auto" w:fill="auto"/>
            <w:vAlign w:val="center"/>
          </w:tcPr>
          <w:p w14:paraId="5B42DEEF">
            <w:pPr>
              <w:jc w:val="center"/>
              <w:rPr>
                <w:rFonts w:ascii="Times New Roman" w:hAnsi="Times New Roman" w:cs="Times New Roman"/>
                <w:b/>
                <w:bCs/>
                <w:spacing w:val="-10"/>
                <w:szCs w:val="21"/>
              </w:rPr>
            </w:pPr>
            <w:r>
              <w:rPr>
                <w:rFonts w:ascii="Times New Roman" w:hAnsi="Times New Roman" w:cs="Times New Roman"/>
                <w:b/>
                <w:bCs/>
                <w:spacing w:val="-10"/>
                <w:szCs w:val="21"/>
              </w:rPr>
              <w:t>基本配置要求</w:t>
            </w:r>
          </w:p>
        </w:tc>
        <w:tc>
          <w:tcPr>
            <w:tcW w:w="893" w:type="pct"/>
            <w:shd w:val="clear" w:color="auto" w:fill="auto"/>
            <w:vAlign w:val="center"/>
          </w:tcPr>
          <w:p w14:paraId="39437476">
            <w:pPr>
              <w:jc w:val="center"/>
              <w:rPr>
                <w:rFonts w:ascii="Times New Roman" w:hAnsi="Times New Roman" w:cs="Times New Roman"/>
                <w:b/>
                <w:bCs/>
                <w:spacing w:val="-10"/>
                <w:szCs w:val="21"/>
              </w:rPr>
            </w:pPr>
            <w:r>
              <w:rPr>
                <w:rFonts w:ascii="Times New Roman" w:hAnsi="Times New Roman" w:cs="Times New Roman"/>
                <w:b/>
                <w:bCs/>
                <w:spacing w:val="-10"/>
                <w:szCs w:val="21"/>
              </w:rPr>
              <w:t>场地大小/m</w:t>
            </w:r>
            <w:r>
              <w:rPr>
                <w:rFonts w:ascii="Times New Roman" w:hAnsi="Times New Roman" w:cs="Times New Roman"/>
                <w:b/>
                <w:bCs/>
                <w:spacing w:val="-10"/>
                <w:szCs w:val="21"/>
                <w:vertAlign w:val="superscript"/>
              </w:rPr>
              <w:t>2</w:t>
            </w:r>
          </w:p>
        </w:tc>
        <w:tc>
          <w:tcPr>
            <w:tcW w:w="1476" w:type="pct"/>
            <w:shd w:val="clear" w:color="auto" w:fill="auto"/>
            <w:vAlign w:val="center"/>
          </w:tcPr>
          <w:p w14:paraId="78F89884">
            <w:pPr>
              <w:jc w:val="center"/>
              <w:rPr>
                <w:rFonts w:ascii="Times New Roman" w:hAnsi="Times New Roman" w:cs="Times New Roman"/>
                <w:b/>
                <w:bCs/>
                <w:spacing w:val="-10"/>
                <w:szCs w:val="21"/>
              </w:rPr>
            </w:pPr>
            <w:r>
              <w:rPr>
                <w:rFonts w:ascii="Times New Roman" w:hAnsi="Times New Roman" w:cs="Times New Roman"/>
                <w:b/>
                <w:bCs/>
                <w:spacing w:val="-10"/>
                <w:szCs w:val="21"/>
              </w:rPr>
              <w:t>功能说明</w:t>
            </w:r>
          </w:p>
        </w:tc>
      </w:tr>
      <w:tr w14:paraId="767EC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pct"/>
            <w:shd w:val="clear" w:color="auto" w:fill="auto"/>
            <w:vAlign w:val="center"/>
          </w:tcPr>
          <w:p w14:paraId="3DB48C93">
            <w:pPr>
              <w:jc w:val="center"/>
              <w:rPr>
                <w:rFonts w:ascii="Times New Roman" w:hAnsi="Times New Roman" w:cs="Times New Roman"/>
                <w:spacing w:val="-10"/>
                <w:szCs w:val="21"/>
              </w:rPr>
            </w:pPr>
            <w:r>
              <w:rPr>
                <w:rFonts w:ascii="Times New Roman" w:hAnsi="Times New Roman" w:cs="Times New Roman"/>
                <w:spacing w:val="-10"/>
                <w:szCs w:val="21"/>
              </w:rPr>
              <w:t>1</w:t>
            </w:r>
          </w:p>
        </w:tc>
        <w:tc>
          <w:tcPr>
            <w:tcW w:w="998" w:type="pct"/>
            <w:shd w:val="clear" w:color="auto" w:fill="auto"/>
            <w:vAlign w:val="center"/>
          </w:tcPr>
          <w:p w14:paraId="5F7A218D">
            <w:pPr>
              <w:rPr>
                <w:rFonts w:ascii="Times New Roman" w:hAnsi="Times New Roman" w:cs="Times New Roman"/>
                <w:spacing w:val="-10"/>
                <w:szCs w:val="21"/>
              </w:rPr>
            </w:pPr>
            <w:r>
              <w:rPr>
                <w:rFonts w:ascii="Times New Roman" w:hAnsi="Times New Roman" w:cs="Times New Roman"/>
                <w:spacing w:val="-10"/>
                <w:szCs w:val="21"/>
              </w:rPr>
              <w:t>计算机机房</w:t>
            </w:r>
          </w:p>
          <w:p w14:paraId="30F61768">
            <w:pPr>
              <w:rPr>
                <w:rFonts w:ascii="Times New Roman" w:hAnsi="Times New Roman" w:cs="Times New Roman"/>
                <w:spacing w:val="-10"/>
                <w:szCs w:val="21"/>
              </w:rPr>
            </w:pPr>
            <w:r>
              <w:rPr>
                <w:rFonts w:ascii="Times New Roman" w:hAnsi="Times New Roman" w:cs="Times New Roman"/>
                <w:spacing w:val="-10"/>
                <w:szCs w:val="21"/>
              </w:rPr>
              <w:t>(2间)</w:t>
            </w:r>
          </w:p>
        </w:tc>
        <w:tc>
          <w:tcPr>
            <w:tcW w:w="1167" w:type="pct"/>
            <w:shd w:val="clear" w:color="auto" w:fill="auto"/>
            <w:vAlign w:val="center"/>
          </w:tcPr>
          <w:p w14:paraId="55C53AE5">
            <w:pPr>
              <w:rPr>
                <w:rFonts w:ascii="Times New Roman" w:hAnsi="Times New Roman" w:cs="Times New Roman"/>
                <w:spacing w:val="-10"/>
                <w:szCs w:val="21"/>
              </w:rPr>
            </w:pPr>
            <w:r>
              <w:rPr>
                <w:rFonts w:ascii="Times New Roman" w:hAnsi="Times New Roman" w:cs="Times New Roman"/>
                <w:spacing w:val="-10"/>
                <w:szCs w:val="21"/>
              </w:rPr>
              <w:t>网络环境投影</w:t>
            </w:r>
          </w:p>
          <w:p w14:paraId="75BA189E">
            <w:pPr>
              <w:rPr>
                <w:rFonts w:ascii="Times New Roman" w:hAnsi="Times New Roman" w:cs="Times New Roman"/>
                <w:spacing w:val="-10"/>
                <w:szCs w:val="21"/>
              </w:rPr>
            </w:pPr>
            <w:r>
              <w:rPr>
                <w:rFonts w:ascii="Times New Roman" w:hAnsi="Times New Roman" w:cs="Times New Roman"/>
                <w:spacing w:val="-10"/>
                <w:szCs w:val="21"/>
              </w:rPr>
              <w:t>设备1套、50台计算机、AutoCAD绘图软件</w:t>
            </w:r>
          </w:p>
        </w:tc>
        <w:tc>
          <w:tcPr>
            <w:tcW w:w="893" w:type="pct"/>
            <w:shd w:val="clear" w:color="auto" w:fill="auto"/>
            <w:vAlign w:val="center"/>
          </w:tcPr>
          <w:p w14:paraId="7ABBBD5F">
            <w:pPr>
              <w:jc w:val="center"/>
              <w:rPr>
                <w:rFonts w:ascii="Times New Roman" w:hAnsi="Times New Roman" w:cs="Times New Roman"/>
                <w:spacing w:val="-10"/>
                <w:szCs w:val="21"/>
              </w:rPr>
            </w:pPr>
            <w:r>
              <w:rPr>
                <w:rFonts w:ascii="Times New Roman" w:hAnsi="Times New Roman" w:cs="Times New Roman"/>
                <w:spacing w:val="-10"/>
                <w:szCs w:val="21"/>
              </w:rPr>
              <w:t>160</w:t>
            </w:r>
          </w:p>
        </w:tc>
        <w:tc>
          <w:tcPr>
            <w:tcW w:w="1476" w:type="pct"/>
            <w:shd w:val="clear" w:color="auto" w:fill="auto"/>
            <w:vAlign w:val="center"/>
          </w:tcPr>
          <w:p w14:paraId="1B2C8A9D">
            <w:pPr>
              <w:rPr>
                <w:rFonts w:ascii="Times New Roman" w:hAnsi="Times New Roman" w:cs="Times New Roman"/>
                <w:spacing w:val="-10"/>
                <w:szCs w:val="21"/>
              </w:rPr>
            </w:pPr>
            <w:r>
              <w:rPr>
                <w:rFonts w:ascii="Times New Roman" w:hAnsi="Times New Roman" w:cs="Times New Roman"/>
                <w:spacing w:val="-10"/>
                <w:szCs w:val="21"/>
              </w:rPr>
              <w:t>具有多媒体教室功能供课程教学、AutoCAD技能鉴定使用</w:t>
            </w:r>
          </w:p>
        </w:tc>
      </w:tr>
      <w:tr w14:paraId="1BD51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pct"/>
            <w:shd w:val="clear" w:color="auto" w:fill="auto"/>
            <w:vAlign w:val="center"/>
          </w:tcPr>
          <w:p w14:paraId="5B41617A">
            <w:pPr>
              <w:jc w:val="center"/>
              <w:rPr>
                <w:rFonts w:ascii="Times New Roman" w:hAnsi="Times New Roman" w:cs="Times New Roman"/>
                <w:spacing w:val="-10"/>
                <w:szCs w:val="21"/>
              </w:rPr>
            </w:pPr>
            <w:r>
              <w:rPr>
                <w:rFonts w:ascii="Times New Roman" w:hAnsi="Times New Roman" w:cs="Times New Roman"/>
                <w:spacing w:val="-10"/>
                <w:szCs w:val="21"/>
              </w:rPr>
              <w:t>2</w:t>
            </w:r>
          </w:p>
        </w:tc>
        <w:tc>
          <w:tcPr>
            <w:tcW w:w="998" w:type="pct"/>
            <w:shd w:val="clear" w:color="auto" w:fill="auto"/>
            <w:vAlign w:val="center"/>
          </w:tcPr>
          <w:p w14:paraId="6830FD97">
            <w:pPr>
              <w:rPr>
                <w:rFonts w:ascii="Times New Roman" w:hAnsi="Times New Roman" w:cs="Times New Roman"/>
                <w:spacing w:val="-10"/>
                <w:szCs w:val="21"/>
              </w:rPr>
            </w:pPr>
            <w:r>
              <w:rPr>
                <w:rFonts w:ascii="Times New Roman" w:hAnsi="Times New Roman" w:cs="Times New Roman"/>
                <w:spacing w:val="-10"/>
                <w:szCs w:val="21"/>
              </w:rPr>
              <w:t>制图多媒体专业教室</w:t>
            </w:r>
          </w:p>
          <w:p w14:paraId="6FEBD443">
            <w:pPr>
              <w:rPr>
                <w:rFonts w:ascii="Times New Roman" w:hAnsi="Times New Roman" w:cs="Times New Roman"/>
                <w:spacing w:val="-10"/>
                <w:szCs w:val="21"/>
              </w:rPr>
            </w:pPr>
            <w:r>
              <w:rPr>
                <w:rFonts w:ascii="Times New Roman" w:hAnsi="Times New Roman" w:cs="Times New Roman"/>
                <w:spacing w:val="-10"/>
                <w:szCs w:val="21"/>
              </w:rPr>
              <w:t>(2间)</w:t>
            </w:r>
          </w:p>
        </w:tc>
        <w:tc>
          <w:tcPr>
            <w:tcW w:w="1167" w:type="pct"/>
            <w:shd w:val="clear" w:color="auto" w:fill="auto"/>
            <w:vAlign w:val="center"/>
          </w:tcPr>
          <w:p w14:paraId="62C279DF">
            <w:pPr>
              <w:rPr>
                <w:rFonts w:ascii="Times New Roman" w:hAnsi="Times New Roman" w:cs="Times New Roman"/>
                <w:spacing w:val="-10"/>
                <w:szCs w:val="21"/>
              </w:rPr>
            </w:pPr>
            <w:r>
              <w:rPr>
                <w:rFonts w:ascii="Times New Roman" w:hAnsi="Times New Roman" w:cs="Times New Roman"/>
                <w:spacing w:val="-10"/>
                <w:szCs w:val="21"/>
              </w:rPr>
              <w:t>投影设备1套、模型陈列柜两套</w:t>
            </w:r>
          </w:p>
        </w:tc>
        <w:tc>
          <w:tcPr>
            <w:tcW w:w="893" w:type="pct"/>
            <w:shd w:val="clear" w:color="auto" w:fill="auto"/>
            <w:vAlign w:val="center"/>
          </w:tcPr>
          <w:p w14:paraId="3842BAB0">
            <w:pPr>
              <w:jc w:val="center"/>
              <w:rPr>
                <w:rFonts w:ascii="Times New Roman" w:hAnsi="Times New Roman" w:cs="Times New Roman"/>
                <w:spacing w:val="-10"/>
                <w:szCs w:val="21"/>
              </w:rPr>
            </w:pPr>
            <w:r>
              <w:rPr>
                <w:rFonts w:ascii="Times New Roman" w:hAnsi="Times New Roman" w:cs="Times New Roman"/>
                <w:spacing w:val="-10"/>
                <w:szCs w:val="21"/>
              </w:rPr>
              <w:t>120</w:t>
            </w:r>
          </w:p>
        </w:tc>
        <w:tc>
          <w:tcPr>
            <w:tcW w:w="1476" w:type="pct"/>
            <w:shd w:val="clear" w:color="auto" w:fill="auto"/>
            <w:vAlign w:val="center"/>
          </w:tcPr>
          <w:p w14:paraId="391281D6">
            <w:pPr>
              <w:rPr>
                <w:rFonts w:ascii="Times New Roman" w:hAnsi="Times New Roman" w:cs="Times New Roman"/>
                <w:spacing w:val="-10"/>
                <w:szCs w:val="21"/>
              </w:rPr>
            </w:pPr>
            <w:r>
              <w:rPr>
                <w:rFonts w:ascii="Times New Roman" w:hAnsi="Times New Roman" w:cs="Times New Roman"/>
                <w:spacing w:val="-10"/>
                <w:szCs w:val="21"/>
              </w:rPr>
              <w:t>具有多媒体教室功能供课程教学、实训使用</w:t>
            </w:r>
          </w:p>
        </w:tc>
      </w:tr>
    </w:tbl>
    <w:p w14:paraId="593A5F7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3.教学资源基本要求</w:t>
      </w:r>
    </w:p>
    <w:p w14:paraId="3A9ED61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（1）基本教学资源：</w:t>
      </w:r>
    </w:p>
    <w:p w14:paraId="2AB9E85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1.有关制图国家、行业标准及有关专业图书与期刊等图书资源；</w:t>
      </w:r>
    </w:p>
    <w:p w14:paraId="3A69C6E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2.来自企业的规范、生产图样等企业生产技术资料。</w:t>
      </w:r>
    </w:p>
    <w:p w14:paraId="44EB5AA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3.参考书</w:t>
      </w:r>
    </w:p>
    <w:p w14:paraId="319C723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（2）数字教学资源：</w:t>
      </w:r>
    </w:p>
    <w:p w14:paraId="4F3F4CF8">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1.基本的《</w:t>
      </w:r>
      <w:r>
        <w:rPr>
          <w:rFonts w:hint="eastAsia" w:ascii="宋体" w:hAnsi="宋体" w:eastAsia="宋体"/>
          <w:color w:val="auto"/>
          <w:sz w:val="21"/>
          <w:szCs w:val="21"/>
          <w:lang w:val="en-US" w:eastAsia="zh-CN"/>
        </w:rPr>
        <w:t>工艺流程图识图与制图</w:t>
      </w:r>
      <w:r>
        <w:rPr>
          <w:rFonts w:hint="eastAsia" w:ascii="宋体" w:hAnsi="宋体" w:eastAsia="宋体" w:cs="宋体"/>
          <w:sz w:val="24"/>
          <w:szCs w:val="24"/>
          <w:lang w:val="en-US" w:eastAsia="zh-CN"/>
        </w:rPr>
        <w:t>》多媒体网络课程资源；</w:t>
      </w:r>
    </w:p>
    <w:p w14:paraId="63BAF5AF">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2.有关专业软件。</w:t>
      </w:r>
    </w:p>
    <w:p w14:paraId="1E302C9C">
      <w:pPr>
        <w:rPr>
          <w:rFonts w:hint="eastAsia" w:ascii="Times New Roman" w:hAnsi="Times New Roman" w:cs="Times New Roman"/>
        </w:rPr>
      </w:pPr>
      <w:r>
        <w:rPr>
          <w:rFonts w:hint="eastAsia" w:ascii="Times New Roman" w:hAnsi="Times New Roman" w:cs="Times New Roman"/>
        </w:rPr>
        <w:br w:type="page"/>
      </w:r>
    </w:p>
    <w:p w14:paraId="651CA9FC">
      <w:pPr>
        <w:pStyle w:val="2"/>
        <w:bidi w:val="0"/>
        <w:rPr>
          <w:rFonts w:hint="eastAsia"/>
          <w:lang w:val="en-US" w:eastAsia="zh-CN"/>
        </w:rPr>
      </w:pPr>
      <w:bookmarkStart w:id="23" w:name="_Toc23843"/>
      <w:bookmarkStart w:id="24" w:name="_Toc29134"/>
      <w:bookmarkStart w:id="25" w:name="_Toc27848"/>
      <w:bookmarkStart w:id="26" w:name="_Toc18448"/>
      <w:r>
        <w:rPr>
          <w:rFonts w:hint="eastAsia"/>
          <w:lang w:val="en-US" w:eastAsia="zh-CN"/>
        </w:rPr>
        <w:t>《炼油设备基础》课程标准</w:t>
      </w:r>
      <w:bookmarkEnd w:id="23"/>
      <w:bookmarkEnd w:id="24"/>
      <w:bookmarkEnd w:id="25"/>
      <w:bookmarkEnd w:id="26"/>
    </w:p>
    <w:p w14:paraId="3F1CC329">
      <w:pPr>
        <w:pStyle w:val="3"/>
        <w:bidi w:val="0"/>
        <w:rPr>
          <w:rFonts w:hint="eastAsia"/>
        </w:rPr>
      </w:pPr>
      <w:r>
        <w:rPr>
          <w:rFonts w:hint="eastAsia"/>
        </w:rPr>
        <w:t>一、课程基本信息</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1579"/>
        <w:gridCol w:w="1724"/>
        <w:gridCol w:w="989"/>
        <w:gridCol w:w="1053"/>
        <w:gridCol w:w="3296"/>
      </w:tblGrid>
      <w:tr w14:paraId="18E8D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bottom w:val="single" w:color="auto" w:sz="4" w:space="0"/>
              <w:right w:val="single" w:color="auto" w:sz="4" w:space="0"/>
            </w:tcBorders>
            <w:vAlign w:val="center"/>
          </w:tcPr>
          <w:p w14:paraId="3C209C3F">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课程名称</w:t>
            </w:r>
          </w:p>
        </w:tc>
        <w:tc>
          <w:tcPr>
            <w:tcW w:w="4292" w:type="dxa"/>
            <w:gridSpan w:val="3"/>
            <w:tcBorders>
              <w:top w:val="single" w:color="auto" w:sz="4" w:space="0"/>
              <w:left w:val="single" w:color="auto" w:sz="4" w:space="0"/>
              <w:bottom w:val="single" w:color="auto" w:sz="4" w:space="0"/>
              <w:right w:val="single" w:color="auto" w:sz="4" w:space="0"/>
            </w:tcBorders>
            <w:vAlign w:val="center"/>
          </w:tcPr>
          <w:p w14:paraId="09BBDFCD">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Theme="minorHAnsi" w:hAnsiTheme="minorHAnsi" w:eastAsiaTheme="minorEastAsia" w:cstheme="minorBidi"/>
                <w:color w:val="auto"/>
                <w:kern w:val="2"/>
                <w:sz w:val="21"/>
                <w:szCs w:val="24"/>
                <w:lang w:val="en-US" w:eastAsia="zh-CN" w:bidi="ar-SA"/>
              </w:rPr>
              <w:t>炼油设备基础</w:t>
            </w:r>
          </w:p>
        </w:tc>
        <w:tc>
          <w:tcPr>
            <w:tcW w:w="1053" w:type="dxa"/>
            <w:tcBorders>
              <w:top w:val="single" w:color="auto" w:sz="4" w:space="0"/>
              <w:left w:val="single" w:color="auto" w:sz="4" w:space="0"/>
              <w:bottom w:val="single" w:color="auto" w:sz="4" w:space="0"/>
              <w:right w:val="single" w:color="auto" w:sz="4" w:space="0"/>
            </w:tcBorders>
            <w:vAlign w:val="center"/>
          </w:tcPr>
          <w:p w14:paraId="78720324">
            <w:pPr>
              <w:pStyle w:val="16"/>
              <w:spacing w:before="0" w:beforeAutospacing="0" w:after="0" w:afterAutospacing="0"/>
              <w:ind w:right="-117"/>
              <w:jc w:val="center"/>
              <w:rPr>
                <w:rFonts w:ascii="宋体" w:hAnsi="宋体" w:eastAsia="宋体"/>
                <w:b/>
                <w:bCs/>
                <w:color w:val="auto"/>
                <w:sz w:val="21"/>
                <w:szCs w:val="21"/>
              </w:rPr>
            </w:pPr>
            <w:r>
              <w:rPr>
                <w:rFonts w:hint="eastAsia" w:ascii="宋体" w:hAnsi="宋体" w:eastAsia="宋体"/>
                <w:b/>
                <w:bCs/>
                <w:color w:val="auto"/>
                <w:sz w:val="21"/>
                <w:szCs w:val="21"/>
              </w:rPr>
              <w:t>课程编码</w:t>
            </w:r>
          </w:p>
        </w:tc>
        <w:tc>
          <w:tcPr>
            <w:tcW w:w="3298" w:type="dxa"/>
            <w:tcBorders>
              <w:top w:val="single" w:color="auto" w:sz="4" w:space="0"/>
              <w:left w:val="single" w:color="auto" w:sz="4" w:space="0"/>
              <w:bottom w:val="single" w:color="auto" w:sz="4" w:space="0"/>
              <w:right w:val="single" w:color="auto" w:sz="4" w:space="0"/>
            </w:tcBorders>
            <w:vAlign w:val="center"/>
          </w:tcPr>
          <w:p w14:paraId="1069D443">
            <w:pPr>
              <w:jc w:val="center"/>
              <w:rPr>
                <w:rFonts w:hint="default" w:ascii="宋体" w:hAnsi="宋体" w:eastAsia="宋体"/>
                <w:color w:val="FF0000"/>
                <w:sz w:val="21"/>
                <w:szCs w:val="21"/>
                <w:lang w:val="en-US" w:eastAsia="zh-CN"/>
              </w:rPr>
            </w:pPr>
            <w:r>
              <w:rPr>
                <w:rFonts w:hint="eastAsia"/>
                <w:lang w:val="en-US" w:eastAsia="zh-CN"/>
              </w:rPr>
              <w:t>jxjz23021</w:t>
            </w:r>
          </w:p>
        </w:tc>
      </w:tr>
      <w:tr w14:paraId="28778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bottom w:val="single" w:color="auto" w:sz="4" w:space="0"/>
              <w:right w:val="single" w:color="auto" w:sz="4" w:space="0"/>
            </w:tcBorders>
          </w:tcPr>
          <w:p w14:paraId="12152E18">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建议</w:t>
            </w:r>
            <w:r>
              <w:rPr>
                <w:rFonts w:hint="eastAsia" w:ascii="宋体" w:hAnsi="宋体" w:eastAsia="宋体"/>
                <w:b/>
                <w:bCs/>
                <w:color w:val="auto"/>
                <w:sz w:val="21"/>
                <w:szCs w:val="21"/>
              </w:rPr>
              <w:t>学时</w:t>
            </w:r>
          </w:p>
        </w:tc>
        <w:tc>
          <w:tcPr>
            <w:tcW w:w="1579" w:type="dxa"/>
            <w:tcBorders>
              <w:top w:val="single" w:color="auto" w:sz="4" w:space="0"/>
              <w:left w:val="single" w:color="auto" w:sz="4" w:space="0"/>
              <w:bottom w:val="single" w:color="auto" w:sz="4" w:space="0"/>
              <w:right w:val="single" w:color="auto" w:sz="4" w:space="0"/>
            </w:tcBorders>
          </w:tcPr>
          <w:p w14:paraId="759E2847">
            <w:pPr>
              <w:jc w:val="center"/>
              <w:rPr>
                <w:rFonts w:hint="default" w:eastAsiaTheme="minorEastAsia"/>
                <w:lang w:val="en-US" w:eastAsia="zh-CN"/>
              </w:rPr>
            </w:pPr>
            <w:r>
              <w:rPr>
                <w:rFonts w:hint="eastAsia"/>
                <w:lang w:val="en-US" w:eastAsia="zh-CN"/>
              </w:rPr>
              <w:t>48学时</w:t>
            </w:r>
          </w:p>
        </w:tc>
        <w:tc>
          <w:tcPr>
            <w:tcW w:w="1724" w:type="dxa"/>
            <w:tcBorders>
              <w:top w:val="single" w:color="auto" w:sz="4" w:space="0"/>
              <w:left w:val="single" w:color="auto" w:sz="4" w:space="0"/>
              <w:bottom w:val="single" w:color="auto" w:sz="4" w:space="0"/>
              <w:right w:val="single" w:color="auto" w:sz="4" w:space="0"/>
            </w:tcBorders>
          </w:tcPr>
          <w:p w14:paraId="5D8635B9">
            <w:pPr>
              <w:jc w:val="both"/>
              <w:rPr>
                <w:rFonts w:hint="eastAsia"/>
                <w:lang w:val="en-US" w:eastAsia="zh-CN"/>
              </w:rPr>
            </w:pPr>
            <w:r>
              <w:rPr>
                <w:rFonts w:hint="eastAsia" w:ascii="宋体" w:hAnsi="宋体" w:eastAsia="宋体" w:cs="Arial Unicode MS"/>
                <w:b/>
                <w:bCs/>
                <w:color w:val="auto"/>
                <w:kern w:val="0"/>
                <w:sz w:val="21"/>
                <w:szCs w:val="21"/>
                <w:lang w:val="en-US" w:eastAsia="zh-CN" w:bidi="ar-SA"/>
              </w:rPr>
              <w:t>其中实践学时</w:t>
            </w:r>
          </w:p>
        </w:tc>
        <w:tc>
          <w:tcPr>
            <w:tcW w:w="989" w:type="dxa"/>
            <w:tcBorders>
              <w:top w:val="single" w:color="auto" w:sz="4" w:space="0"/>
              <w:left w:val="single" w:color="auto" w:sz="4" w:space="0"/>
              <w:bottom w:val="single" w:color="auto" w:sz="4" w:space="0"/>
              <w:right w:val="single" w:color="auto" w:sz="4" w:space="0"/>
            </w:tcBorders>
          </w:tcPr>
          <w:p w14:paraId="11E63DC7">
            <w:pPr>
              <w:jc w:val="center"/>
              <w:rPr>
                <w:rFonts w:hint="eastAsia"/>
                <w:lang w:val="en-US" w:eastAsia="zh-CN"/>
              </w:rPr>
            </w:pPr>
            <w:r>
              <w:rPr>
                <w:rFonts w:hint="eastAsia"/>
                <w:lang w:val="en-US" w:eastAsia="zh-CN"/>
              </w:rPr>
              <w:t>8学时</w:t>
            </w:r>
          </w:p>
        </w:tc>
        <w:tc>
          <w:tcPr>
            <w:tcW w:w="1053" w:type="dxa"/>
            <w:tcBorders>
              <w:top w:val="single" w:color="auto" w:sz="4" w:space="0"/>
              <w:left w:val="single" w:color="auto" w:sz="4" w:space="0"/>
              <w:bottom w:val="single" w:color="auto" w:sz="4" w:space="0"/>
              <w:right w:val="single" w:color="auto" w:sz="4" w:space="0"/>
            </w:tcBorders>
            <w:vAlign w:val="center"/>
          </w:tcPr>
          <w:p w14:paraId="206CCF6E">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学分</w:t>
            </w:r>
          </w:p>
        </w:tc>
        <w:tc>
          <w:tcPr>
            <w:tcW w:w="3298" w:type="dxa"/>
            <w:tcBorders>
              <w:top w:val="single" w:color="auto" w:sz="4" w:space="0"/>
              <w:left w:val="single" w:color="auto" w:sz="4" w:space="0"/>
              <w:bottom w:val="single" w:color="auto" w:sz="4" w:space="0"/>
              <w:right w:val="single" w:color="auto" w:sz="4" w:space="0"/>
            </w:tcBorders>
            <w:vAlign w:val="center"/>
          </w:tcPr>
          <w:p w14:paraId="3B63A18F">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Theme="minorHAnsi" w:hAnsiTheme="minorHAnsi" w:eastAsiaTheme="minorEastAsia" w:cstheme="minorBidi"/>
                <w:color w:val="auto"/>
                <w:kern w:val="2"/>
                <w:sz w:val="21"/>
                <w:szCs w:val="24"/>
                <w:lang w:val="en-US" w:eastAsia="zh-CN" w:bidi="ar-SA"/>
              </w:rPr>
              <w:t>4学分</w:t>
            </w:r>
          </w:p>
        </w:tc>
      </w:tr>
      <w:tr w14:paraId="573BC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bottom w:val="single" w:color="auto" w:sz="4" w:space="0"/>
              <w:right w:val="single" w:color="auto" w:sz="4" w:space="0"/>
            </w:tcBorders>
          </w:tcPr>
          <w:p w14:paraId="66FDE005">
            <w:pPr>
              <w:pStyle w:val="16"/>
              <w:spacing w:before="0" w:beforeAutospacing="0" w:after="0" w:afterAutospacing="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适用专业</w:t>
            </w:r>
          </w:p>
        </w:tc>
        <w:tc>
          <w:tcPr>
            <w:tcW w:w="8643" w:type="dxa"/>
            <w:gridSpan w:val="5"/>
            <w:tcBorders>
              <w:top w:val="single" w:color="auto" w:sz="4" w:space="0"/>
              <w:left w:val="single" w:color="auto" w:sz="4" w:space="0"/>
              <w:bottom w:val="single" w:color="auto" w:sz="4" w:space="0"/>
              <w:right w:val="single" w:color="auto" w:sz="4" w:space="0"/>
            </w:tcBorders>
          </w:tcPr>
          <w:p w14:paraId="2CFC3FF0">
            <w:pPr>
              <w:pStyle w:val="16"/>
              <w:spacing w:before="0" w:beforeAutospacing="0" w:after="0" w:afterAutospacing="0"/>
              <w:jc w:val="left"/>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石油炼制技术专业</w:t>
            </w:r>
          </w:p>
        </w:tc>
      </w:tr>
      <w:tr w14:paraId="12BA7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vAlign w:val="center"/>
          </w:tcPr>
          <w:p w14:paraId="4F88DA79">
            <w:pPr>
              <w:pStyle w:val="16"/>
              <w:spacing w:before="0" w:beforeAutospacing="0" w:after="0" w:afterAutospacing="0"/>
              <w:jc w:val="center"/>
              <w:rPr>
                <w:rFonts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rPr>
              <w:t>课程类型</w:t>
            </w:r>
          </w:p>
        </w:tc>
        <w:tc>
          <w:tcPr>
            <w:tcW w:w="4292" w:type="dxa"/>
            <w:gridSpan w:val="3"/>
            <w:tcBorders>
              <w:top w:val="single" w:color="auto" w:sz="4" w:space="0"/>
              <w:left w:val="single" w:color="auto" w:sz="4" w:space="0"/>
              <w:right w:val="single" w:color="auto" w:sz="4" w:space="0"/>
            </w:tcBorders>
            <w:vAlign w:val="top"/>
          </w:tcPr>
          <w:p w14:paraId="21ECC4C3">
            <w:pPr>
              <w:widowControl/>
              <w:jc w:val="left"/>
              <w:rPr>
                <w:rFonts w:hint="default" w:asciiTheme="minorHAnsi" w:hAnsiTheme="minorHAnsi" w:eastAsiaTheme="minorEastAsia" w:cstheme="minorBidi"/>
                <w:kern w:val="2"/>
                <w:sz w:val="21"/>
                <w:szCs w:val="24"/>
                <w:lang w:val="en-US" w:eastAsia="zh-CN" w:bidi="ar-SA"/>
              </w:rPr>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hint="eastAsia" w:ascii="Arial" w:hAnsi="Arial" w:eastAsia="宋体" w:cs="Arial"/>
                <w:lang w:eastAsia="zh-CN"/>
              </w:rPr>
              <w:instrText xml:space="preserve">,</w:instrText>
            </w:r>
            <w:r>
              <w:rPr>
                <w:rFonts w:hint="eastAsia" w:ascii="Arial" w:hAnsi="Arial" w:eastAsia="宋体" w:cs="Arial"/>
                <w:position w:val="2"/>
                <w:sz w:val="13"/>
                <w:lang w:eastAsia="zh-CN"/>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lang w:val="en-US" w:eastAsia="zh-CN"/>
              </w:rPr>
              <w:t>专业基础课</w:t>
            </w:r>
            <w:r>
              <w:rPr>
                <w:rFonts w:hint="eastAsia"/>
                <w:lang w:eastAsia="zh-CN"/>
              </w:rPr>
              <w:t>□</w:t>
            </w:r>
            <w:r>
              <w:rPr>
                <w:rFonts w:hint="eastAsia"/>
                <w:lang w:val="en-US" w:eastAsia="zh-CN"/>
              </w:rPr>
              <w:t>专业核心课</w:t>
            </w:r>
            <w:r>
              <w:rPr>
                <w:rFonts w:hint="eastAsia"/>
                <w:lang w:eastAsia="zh-CN"/>
              </w:rPr>
              <w:t>□</w:t>
            </w:r>
            <w:r>
              <w:rPr>
                <w:rFonts w:hint="eastAsia"/>
                <w:lang w:val="en-US" w:eastAsia="zh-CN"/>
              </w:rPr>
              <w:t>专业选修课</w:t>
            </w:r>
            <w:r>
              <w:rPr>
                <w:rFonts w:hint="eastAsia"/>
              </w:rPr>
              <w:t>□</w:t>
            </w:r>
            <w:r>
              <w:rPr>
                <w:rFonts w:hint="eastAsia"/>
                <w:lang w:val="en-US" w:eastAsia="zh-CN"/>
              </w:rPr>
              <w:t>专业技能课</w:t>
            </w:r>
          </w:p>
        </w:tc>
        <w:tc>
          <w:tcPr>
            <w:tcW w:w="1053" w:type="dxa"/>
            <w:tcBorders>
              <w:top w:val="single" w:color="auto" w:sz="4" w:space="0"/>
              <w:left w:val="single" w:color="auto" w:sz="4" w:space="0"/>
              <w:bottom w:val="single" w:color="auto" w:sz="4" w:space="0"/>
              <w:right w:val="single" w:color="auto" w:sz="4" w:space="0"/>
            </w:tcBorders>
            <w:vAlign w:val="center"/>
          </w:tcPr>
          <w:p w14:paraId="077D3640">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课程性质</w:t>
            </w:r>
          </w:p>
        </w:tc>
        <w:tc>
          <w:tcPr>
            <w:tcW w:w="3298" w:type="dxa"/>
            <w:tcBorders>
              <w:top w:val="single" w:color="auto" w:sz="4" w:space="0"/>
              <w:left w:val="single" w:color="auto" w:sz="4" w:space="0"/>
              <w:bottom w:val="single" w:color="auto" w:sz="4" w:space="0"/>
              <w:right w:val="single" w:color="auto" w:sz="4" w:space="0"/>
            </w:tcBorders>
            <w:vAlign w:val="center"/>
          </w:tcPr>
          <w:p w14:paraId="043A5313">
            <w:pPr>
              <w:pStyle w:val="16"/>
              <w:spacing w:before="0" w:beforeAutospacing="0" w:after="0" w:afterAutospacing="0"/>
              <w:ind w:left="-105" w:leftChars="-50" w:right="-105" w:rightChars="-50"/>
              <w:jc w:val="center"/>
              <w:rPr>
                <w:rFonts w:hint="eastAsia" w:ascii="宋体" w:hAnsi="宋体" w:eastAsia="宋体"/>
                <w:bCs/>
                <w:color w:val="auto"/>
                <w:sz w:val="21"/>
                <w:szCs w:val="21"/>
                <w:lang w:val="en-US" w:eastAsia="zh-CN"/>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理论课</w:t>
            </w: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hint="eastAsia" w:ascii="Arial" w:hAnsi="Arial" w:eastAsia="宋体" w:cs="Arial"/>
                <w:color w:val="auto"/>
                <w:lang w:eastAsia="zh-CN"/>
              </w:rPr>
              <w:instrText xml:space="preserve">,</w:instrText>
            </w:r>
            <w:r>
              <w:rPr>
                <w:rFonts w:hint="eastAsia" w:ascii="Arial" w:hAnsi="Arial" w:eastAsia="宋体" w:cs="Arial"/>
                <w:color w:val="auto"/>
                <w:position w:val="2"/>
                <w:sz w:val="13"/>
                <w:lang w:eastAsia="zh-CN"/>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理实一体</w:t>
            </w:r>
          </w:p>
          <w:p w14:paraId="22DAD426">
            <w:pPr>
              <w:pStyle w:val="16"/>
              <w:spacing w:before="0" w:beforeAutospacing="0" w:after="0" w:afterAutospacing="0"/>
              <w:ind w:left="-105" w:leftChars="-50" w:right="-105" w:rightChars="-50"/>
              <w:jc w:val="center"/>
              <w:rPr>
                <w:rFonts w:hint="default" w:ascii="宋体" w:hAnsi="宋体" w:eastAsia="宋体"/>
                <w:color w:val="auto"/>
                <w:sz w:val="21"/>
                <w:szCs w:val="21"/>
                <w:lang w:val="en-US"/>
              </w:rPr>
            </w:pPr>
            <w:r>
              <w:rPr>
                <w:rFonts w:hint="eastAsia" w:ascii="宋体" w:hAnsi="宋体" w:eastAsia="宋体"/>
                <w:bCs/>
                <w:color w:val="auto"/>
                <w:sz w:val="21"/>
                <w:szCs w:val="21"/>
                <w:lang w:eastAsia="zh-CN"/>
              </w:rPr>
              <w:t>□</w:t>
            </w:r>
            <w:r>
              <w:rPr>
                <w:rFonts w:hint="eastAsia" w:ascii="宋体" w:hAnsi="宋体" w:eastAsia="宋体"/>
                <w:bCs/>
                <w:color w:val="auto"/>
                <w:sz w:val="21"/>
                <w:szCs w:val="21"/>
                <w:lang w:val="en-US" w:eastAsia="zh-CN"/>
              </w:rPr>
              <w:t>集中性实践环节</w:t>
            </w:r>
          </w:p>
        </w:tc>
      </w:tr>
      <w:tr w14:paraId="0F6E0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shd w:val="clear" w:color="auto" w:fill="auto"/>
            <w:vAlign w:val="center"/>
          </w:tcPr>
          <w:p w14:paraId="03E7577C">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先修课程</w:t>
            </w:r>
          </w:p>
        </w:tc>
        <w:tc>
          <w:tcPr>
            <w:tcW w:w="8643" w:type="dxa"/>
            <w:gridSpan w:val="5"/>
            <w:tcBorders>
              <w:top w:val="single" w:color="auto" w:sz="4" w:space="0"/>
              <w:left w:val="single" w:color="auto" w:sz="4" w:space="0"/>
              <w:right w:val="single" w:color="auto" w:sz="4" w:space="0"/>
            </w:tcBorders>
            <w:vAlign w:val="top"/>
          </w:tcPr>
          <w:p w14:paraId="64C35973">
            <w:pPr>
              <w:pStyle w:val="16"/>
              <w:spacing w:before="0" w:beforeAutospacing="0" w:after="0" w:afterAutospacing="0"/>
              <w:ind w:left="-105" w:leftChars="-50" w:right="-105" w:rightChars="-50"/>
              <w:jc w:val="left"/>
              <w:rPr>
                <w:rFonts w:ascii="Arial" w:hAnsi="Arial" w:eastAsia="宋体" w:cs="Arial"/>
                <w:color w:val="auto"/>
              </w:rPr>
            </w:pPr>
            <w:r>
              <w:rPr>
                <w:rFonts w:hint="eastAsia" w:ascii="宋体" w:hAnsi="宋体" w:eastAsia="宋体" w:cs="宋体"/>
                <w:i w:val="0"/>
                <w:iCs w:val="0"/>
                <w:color w:val="000000"/>
                <w:kern w:val="0"/>
                <w:sz w:val="21"/>
                <w:szCs w:val="21"/>
                <w:highlight w:val="none"/>
                <w:u w:val="none"/>
                <w:lang w:val="en-US" w:eastAsia="zh-CN" w:bidi="ar"/>
              </w:rPr>
              <w:t>《</w:t>
            </w:r>
            <w:r>
              <w:rPr>
                <w:rFonts w:hint="eastAsia" w:asciiTheme="minorHAnsi" w:hAnsiTheme="minorHAnsi" w:eastAsiaTheme="minorEastAsia" w:cstheme="minorBidi"/>
                <w:color w:val="auto"/>
                <w:kern w:val="2"/>
                <w:sz w:val="21"/>
                <w:szCs w:val="24"/>
                <w:lang w:val="en-US" w:eastAsia="zh-CN" w:bidi="ar-SA"/>
              </w:rPr>
              <w:t>工艺流程图识图与制图</w:t>
            </w:r>
            <w:r>
              <w:rPr>
                <w:rFonts w:hint="eastAsia" w:ascii="宋体" w:hAnsi="宋体" w:eastAsia="宋体" w:cs="宋体"/>
                <w:i w:val="0"/>
                <w:iCs w:val="0"/>
                <w:color w:val="000000"/>
                <w:kern w:val="0"/>
                <w:sz w:val="21"/>
                <w:szCs w:val="21"/>
                <w:highlight w:val="none"/>
                <w:u w:val="none"/>
                <w:lang w:val="en-US" w:eastAsia="zh-CN" w:bidi="ar"/>
              </w:rPr>
              <w:t>》、《基础化学》、《化工单元操作技术》</w:t>
            </w:r>
            <w:r>
              <w:rPr>
                <w:rFonts w:hint="eastAsia" w:ascii="Arial" w:hAnsi="Arial" w:eastAsia="宋体" w:cs="Arial"/>
                <w:highlight w:val="none"/>
                <w:lang w:val="en-US" w:eastAsia="zh-CN"/>
              </w:rPr>
              <w:t>等课程</w:t>
            </w:r>
          </w:p>
        </w:tc>
      </w:tr>
      <w:tr w14:paraId="24DA8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shd w:val="clear" w:color="auto" w:fill="auto"/>
            <w:vAlign w:val="center"/>
          </w:tcPr>
          <w:p w14:paraId="16495053">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后续课程</w:t>
            </w:r>
          </w:p>
        </w:tc>
        <w:tc>
          <w:tcPr>
            <w:tcW w:w="8643" w:type="dxa"/>
            <w:gridSpan w:val="5"/>
            <w:tcBorders>
              <w:top w:val="single" w:color="auto" w:sz="4" w:space="0"/>
              <w:left w:val="single" w:color="auto" w:sz="4" w:space="0"/>
              <w:right w:val="single" w:color="auto" w:sz="4" w:space="0"/>
            </w:tcBorders>
            <w:vAlign w:val="top"/>
          </w:tcPr>
          <w:p w14:paraId="36551617">
            <w:pPr>
              <w:pStyle w:val="16"/>
              <w:spacing w:before="0" w:beforeAutospacing="0" w:after="0" w:afterAutospacing="0"/>
              <w:ind w:left="-105" w:leftChars="-50" w:right="-105" w:rightChars="-50"/>
              <w:jc w:val="left"/>
              <w:rPr>
                <w:rFonts w:ascii="Arial" w:hAnsi="Arial" w:eastAsia="宋体" w:cs="Arial"/>
                <w:color w:val="auto"/>
              </w:rPr>
            </w:pPr>
            <w:r>
              <w:rPr>
                <w:rFonts w:hint="eastAsia" w:ascii="宋体" w:hAnsi="宋体" w:eastAsia="宋体" w:cs="宋体"/>
                <w:i w:val="0"/>
                <w:iCs w:val="0"/>
                <w:color w:val="000000"/>
                <w:kern w:val="0"/>
                <w:sz w:val="21"/>
                <w:szCs w:val="21"/>
                <w:highlight w:val="none"/>
                <w:u w:val="none"/>
                <w:lang w:val="en-US" w:eastAsia="zh-CN" w:bidi="ar"/>
              </w:rPr>
              <w:t>《润滑油生产技术》、《重油加工技术》、《顶岗实习》</w:t>
            </w:r>
            <w:r>
              <w:rPr>
                <w:rFonts w:hint="eastAsia" w:ascii="宋体" w:hAnsi="宋体" w:eastAsia="宋体"/>
                <w:color w:val="auto"/>
                <w:sz w:val="21"/>
                <w:szCs w:val="21"/>
                <w:highlight w:val="none"/>
                <w:lang w:val="en-US" w:eastAsia="zh-CN"/>
              </w:rPr>
              <w:t>等课程</w:t>
            </w:r>
          </w:p>
        </w:tc>
      </w:tr>
      <w:tr w14:paraId="169E0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shd w:val="clear" w:color="auto" w:fill="auto"/>
            <w:vAlign w:val="center"/>
          </w:tcPr>
          <w:p w14:paraId="66F98B21">
            <w:pPr>
              <w:jc w:val="center"/>
              <w:rPr>
                <w:rFonts w:hint="eastAsia" w:asciiTheme="minorHAnsi" w:hAnsiTheme="minorHAnsi" w:eastAsiaTheme="minorEastAsia" w:cstheme="minorBidi"/>
                <w:b/>
                <w:kern w:val="2"/>
                <w:sz w:val="21"/>
                <w:szCs w:val="24"/>
                <w:lang w:val="en-US" w:eastAsia="zh-CN" w:bidi="ar-SA"/>
              </w:rPr>
            </w:pPr>
            <w:r>
              <w:rPr>
                <w:rFonts w:hint="eastAsia" w:ascii="Arial" w:hAnsi="Arial" w:eastAsia="宋体" w:cs="Arial"/>
                <w:b/>
                <w:lang w:val="en-US" w:eastAsia="zh-CN"/>
              </w:rPr>
              <w:t>选用</w:t>
            </w:r>
            <w:r>
              <w:rPr>
                <w:rFonts w:ascii="Arial" w:hAnsi="Arial" w:eastAsia="宋体" w:cs="Arial"/>
                <w:b/>
              </w:rPr>
              <w:t>教材</w:t>
            </w:r>
          </w:p>
        </w:tc>
        <w:tc>
          <w:tcPr>
            <w:tcW w:w="8643" w:type="dxa"/>
            <w:gridSpan w:val="5"/>
            <w:tcBorders>
              <w:top w:val="single" w:color="auto" w:sz="4" w:space="0"/>
              <w:left w:val="single" w:color="auto" w:sz="4" w:space="0"/>
              <w:right w:val="single" w:color="auto" w:sz="4" w:space="0"/>
            </w:tcBorders>
            <w:shd w:val="clear" w:color="auto" w:fill="auto"/>
            <w:vAlign w:val="top"/>
          </w:tcPr>
          <w:p w14:paraId="76829131">
            <w:pPr>
              <w:rPr>
                <w:rFonts w:hint="eastAsia" w:ascii="Arial" w:hAnsi="Arial" w:eastAsia="宋体" w:cs="Arial"/>
                <w:lang w:val="en-US" w:eastAsia="zh-CN"/>
              </w:rPr>
            </w:pPr>
            <w:r>
              <w:rPr>
                <w:rFonts w:hint="eastAsia" w:ascii="Arial" w:hAnsi="Arial" w:eastAsia="宋体" w:cs="Arial"/>
                <w:lang w:val="en-US" w:eastAsia="zh-CN"/>
              </w:rPr>
              <w:t xml:space="preserve">《化工设备基础》（第四版）  </w:t>
            </w:r>
          </w:p>
          <w:p w14:paraId="7F701488">
            <w:pPr>
              <w:rPr>
                <w:rFonts w:hint="eastAsia" w:ascii="Arial" w:hAnsi="Arial" w:eastAsia="宋体" w:cs="Arial"/>
                <w:lang w:val="en-US" w:eastAsia="zh-CN"/>
              </w:rPr>
            </w:pPr>
            <w:r>
              <w:rPr>
                <w:rFonts w:hint="eastAsia" w:ascii="Arial" w:hAnsi="Arial" w:eastAsia="宋体" w:cs="Arial"/>
                <w:lang w:val="en-US" w:eastAsia="zh-CN"/>
              </w:rPr>
              <w:t>王绍良  化学工业出版社，2023.8，ISBN 978-7-122-40691-0</w:t>
            </w:r>
          </w:p>
        </w:tc>
      </w:tr>
      <w:tr w14:paraId="0B97D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vAlign w:val="center"/>
          </w:tcPr>
          <w:p w14:paraId="2B8D89D3">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w:t>
            </w:r>
            <w:r>
              <w:rPr>
                <w:rFonts w:hint="eastAsia" w:ascii="宋体" w:hAnsi="宋体" w:eastAsia="宋体"/>
                <w:b/>
                <w:bCs/>
                <w:color w:val="auto"/>
                <w:sz w:val="21"/>
                <w:szCs w:val="21"/>
              </w:rPr>
              <w:t>人</w:t>
            </w:r>
          </w:p>
        </w:tc>
        <w:tc>
          <w:tcPr>
            <w:tcW w:w="4292" w:type="dxa"/>
            <w:gridSpan w:val="3"/>
            <w:tcBorders>
              <w:top w:val="single" w:color="auto" w:sz="4" w:space="0"/>
              <w:left w:val="single" w:color="auto" w:sz="4" w:space="0"/>
              <w:right w:val="single" w:color="auto" w:sz="4" w:space="0"/>
            </w:tcBorders>
            <w:vAlign w:val="top"/>
          </w:tcPr>
          <w:p w14:paraId="4EFC7C03">
            <w:pPr>
              <w:widowControl/>
              <w:jc w:val="left"/>
              <w:rPr>
                <w:rFonts w:hint="eastAsia" w:eastAsiaTheme="minorEastAsia"/>
                <w:lang w:val="en-US" w:eastAsia="zh-CN"/>
              </w:rPr>
            </w:pPr>
            <w:r>
              <w:rPr>
                <w:rFonts w:hint="eastAsia"/>
                <w:lang w:val="en-US" w:eastAsia="zh-CN"/>
              </w:rPr>
              <w:t>王丹</w:t>
            </w:r>
          </w:p>
        </w:tc>
        <w:tc>
          <w:tcPr>
            <w:tcW w:w="1053" w:type="dxa"/>
            <w:tcBorders>
              <w:top w:val="single" w:color="auto" w:sz="4" w:space="0"/>
              <w:left w:val="single" w:color="auto" w:sz="4" w:space="0"/>
              <w:bottom w:val="single" w:color="auto" w:sz="4" w:space="0"/>
              <w:right w:val="single" w:color="auto" w:sz="4" w:space="0"/>
            </w:tcBorders>
            <w:vAlign w:val="center"/>
          </w:tcPr>
          <w:p w14:paraId="37FC5A47">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制定时间</w:t>
            </w:r>
          </w:p>
        </w:tc>
        <w:tc>
          <w:tcPr>
            <w:tcW w:w="3298" w:type="dxa"/>
            <w:tcBorders>
              <w:top w:val="single" w:color="auto" w:sz="4" w:space="0"/>
              <w:left w:val="single" w:color="auto" w:sz="4" w:space="0"/>
              <w:bottom w:val="single" w:color="auto" w:sz="4" w:space="0"/>
              <w:right w:val="single" w:color="auto" w:sz="4" w:space="0"/>
            </w:tcBorders>
            <w:vAlign w:val="center"/>
          </w:tcPr>
          <w:p w14:paraId="220432DA">
            <w:pPr>
              <w:pStyle w:val="16"/>
              <w:spacing w:before="0" w:beforeAutospacing="0" w:after="0" w:afterAutospacing="0"/>
              <w:ind w:left="-105" w:leftChars="-50" w:right="-105" w:rightChars="-50"/>
              <w:jc w:val="left"/>
              <w:rPr>
                <w:rFonts w:ascii="宋体" w:hAnsi="宋体" w:eastAsia="宋体"/>
                <w:color w:val="auto"/>
                <w:sz w:val="21"/>
                <w:szCs w:val="21"/>
              </w:rPr>
            </w:pPr>
            <w:r>
              <w:rPr>
                <w:rFonts w:ascii="Times New Roman" w:hAnsi="Times New Roman" w:eastAsia="宋体" w:cs="Times New Roman"/>
                <w:color w:val="auto"/>
                <w:sz w:val="21"/>
                <w:szCs w:val="21"/>
              </w:rPr>
              <w:t>2025年</w:t>
            </w:r>
            <w:r>
              <w:rPr>
                <w:rFonts w:hint="eastAsia" w:ascii="Times New Roman" w:hAnsi="Times New Roman" w:eastAsia="宋体" w:cs="Times New Roman"/>
                <w:color w:val="auto"/>
                <w:sz w:val="21"/>
                <w:szCs w:val="21"/>
                <w:lang w:val="en-US" w:eastAsia="zh-CN"/>
              </w:rPr>
              <w:t>07</w:t>
            </w:r>
            <w:r>
              <w:rPr>
                <w:rFonts w:ascii="Times New Roman" w:hAnsi="Times New Roman" w:eastAsia="宋体" w:cs="Times New Roman"/>
                <w:color w:val="auto"/>
                <w:sz w:val="21"/>
                <w:szCs w:val="21"/>
              </w:rPr>
              <w:t>月3日</w:t>
            </w:r>
          </w:p>
        </w:tc>
      </w:tr>
      <w:tr w14:paraId="79ABF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vAlign w:val="center"/>
          </w:tcPr>
          <w:p w14:paraId="31EED3B4">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审核</w:t>
            </w:r>
            <w:r>
              <w:rPr>
                <w:rFonts w:hint="eastAsia" w:ascii="宋体" w:hAnsi="宋体" w:eastAsia="宋体"/>
                <w:b/>
                <w:bCs/>
                <w:color w:val="auto"/>
                <w:sz w:val="21"/>
                <w:szCs w:val="21"/>
              </w:rPr>
              <w:t>人</w:t>
            </w:r>
          </w:p>
        </w:tc>
        <w:tc>
          <w:tcPr>
            <w:tcW w:w="4292" w:type="dxa"/>
            <w:gridSpan w:val="3"/>
            <w:tcBorders>
              <w:top w:val="single" w:color="auto" w:sz="4" w:space="0"/>
              <w:left w:val="single" w:color="auto" w:sz="4" w:space="0"/>
              <w:right w:val="single" w:color="auto" w:sz="4" w:space="0"/>
            </w:tcBorders>
            <w:vAlign w:val="top"/>
          </w:tcPr>
          <w:p w14:paraId="4B0BABB7">
            <w:pPr>
              <w:widowControl/>
              <w:jc w:val="left"/>
              <w:rPr>
                <w:rFonts w:hint="eastAsia" w:eastAsiaTheme="minorEastAsia"/>
                <w:lang w:val="en-US" w:eastAsia="zh-CN"/>
              </w:rPr>
            </w:pPr>
            <w:r>
              <w:rPr>
                <w:rFonts w:hint="eastAsia"/>
                <w:lang w:val="en-US" w:eastAsia="zh-CN"/>
              </w:rPr>
              <w:t>隋博远</w:t>
            </w:r>
          </w:p>
        </w:tc>
        <w:tc>
          <w:tcPr>
            <w:tcW w:w="1053" w:type="dxa"/>
            <w:tcBorders>
              <w:top w:val="single" w:color="auto" w:sz="4" w:space="0"/>
              <w:left w:val="single" w:color="auto" w:sz="4" w:space="0"/>
              <w:bottom w:val="single" w:color="auto" w:sz="4" w:space="0"/>
              <w:right w:val="single" w:color="auto" w:sz="4" w:space="0"/>
            </w:tcBorders>
            <w:vAlign w:val="center"/>
          </w:tcPr>
          <w:p w14:paraId="01A66B20">
            <w:pPr>
              <w:pStyle w:val="16"/>
              <w:spacing w:before="0" w:beforeAutospacing="0" w:after="0" w:afterAutospacing="0"/>
              <w:ind w:left="-105" w:leftChars="-50" w:right="-105" w:rightChars="-5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审核时间</w:t>
            </w:r>
          </w:p>
        </w:tc>
        <w:tc>
          <w:tcPr>
            <w:tcW w:w="3298" w:type="dxa"/>
            <w:tcBorders>
              <w:top w:val="single" w:color="auto" w:sz="4" w:space="0"/>
              <w:left w:val="single" w:color="auto" w:sz="4" w:space="0"/>
              <w:bottom w:val="single" w:color="auto" w:sz="4" w:space="0"/>
              <w:right w:val="single" w:color="auto" w:sz="4" w:space="0"/>
            </w:tcBorders>
            <w:vAlign w:val="center"/>
          </w:tcPr>
          <w:p w14:paraId="009F1139">
            <w:pPr>
              <w:pStyle w:val="16"/>
              <w:spacing w:before="0" w:beforeAutospacing="0" w:after="0" w:afterAutospacing="0"/>
              <w:ind w:left="-105" w:leftChars="-50" w:right="-105" w:rightChars="-50"/>
              <w:jc w:val="left"/>
              <w:rPr>
                <w:rFonts w:ascii="宋体" w:hAnsi="宋体" w:eastAsia="宋体"/>
                <w:color w:val="auto"/>
                <w:sz w:val="21"/>
                <w:szCs w:val="21"/>
              </w:rPr>
            </w:pPr>
            <w:r>
              <w:rPr>
                <w:rFonts w:ascii="Times New Roman" w:hAnsi="Times New Roman" w:eastAsia="宋体" w:cs="Times New Roman"/>
                <w:color w:val="auto"/>
                <w:sz w:val="21"/>
                <w:szCs w:val="21"/>
              </w:rPr>
              <w:t>2025年</w:t>
            </w:r>
            <w:r>
              <w:rPr>
                <w:rFonts w:hint="eastAsia" w:ascii="Times New Roman" w:hAnsi="Times New Roman" w:eastAsia="宋体" w:cs="Times New Roman"/>
                <w:color w:val="auto"/>
                <w:sz w:val="21"/>
                <w:szCs w:val="21"/>
                <w:lang w:val="en-US" w:eastAsia="zh-CN"/>
              </w:rPr>
              <w:t>08</w:t>
            </w:r>
            <w:r>
              <w:rPr>
                <w:rFonts w:ascii="Times New Roman" w:hAnsi="Times New Roman" w:eastAsia="宋体" w:cs="Times New Roman"/>
                <w:color w:val="auto"/>
                <w:sz w:val="21"/>
                <w:szCs w:val="21"/>
              </w:rPr>
              <w:t>月</w:t>
            </w:r>
            <w:r>
              <w:rPr>
                <w:rFonts w:hint="eastAsia" w:ascii="Times New Roman" w:hAnsi="Times New Roman" w:eastAsia="宋体" w:cs="Times New Roman"/>
                <w:color w:val="auto"/>
                <w:sz w:val="21"/>
                <w:szCs w:val="21"/>
                <w:lang w:val="en-US" w:eastAsia="zh-CN"/>
              </w:rPr>
              <w:t>3</w:t>
            </w:r>
            <w:r>
              <w:rPr>
                <w:rFonts w:ascii="Times New Roman" w:hAnsi="Times New Roman" w:eastAsia="宋体" w:cs="Times New Roman"/>
                <w:color w:val="auto"/>
                <w:sz w:val="21"/>
                <w:szCs w:val="21"/>
              </w:rPr>
              <w:t>日</w:t>
            </w:r>
          </w:p>
        </w:tc>
      </w:tr>
    </w:tbl>
    <w:p w14:paraId="7A590D29">
      <w:pPr>
        <w:pStyle w:val="3"/>
        <w:bidi w:val="0"/>
        <w:rPr>
          <w:rFonts w:hint="eastAsia"/>
          <w:lang w:val="en-US" w:eastAsia="zh-CN"/>
        </w:rPr>
      </w:pPr>
      <w:r>
        <w:rPr>
          <w:rFonts w:hint="eastAsia"/>
          <w:lang w:val="en-US" w:eastAsia="zh-CN"/>
        </w:rPr>
        <w:t>二、课程定位</w:t>
      </w:r>
    </w:p>
    <w:p w14:paraId="427EEF3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本课程是</w:t>
      </w:r>
      <w:r>
        <w:rPr>
          <w:rFonts w:hint="eastAsia" w:asciiTheme="minorEastAsia" w:hAnsiTheme="minorEastAsia" w:cstheme="minorEastAsia"/>
          <w:sz w:val="24"/>
          <w:szCs w:val="24"/>
          <w:lang w:val="en-US" w:eastAsia="zh-CN"/>
        </w:rPr>
        <w:t>石油炼制</w:t>
      </w:r>
      <w:r>
        <w:rPr>
          <w:rFonts w:hint="eastAsia" w:asciiTheme="minorEastAsia" w:hAnsiTheme="minorEastAsia" w:eastAsiaTheme="minorEastAsia" w:cstheme="minorEastAsia"/>
          <w:sz w:val="24"/>
          <w:szCs w:val="24"/>
          <w:lang w:val="en-US" w:eastAsia="zh-CN"/>
        </w:rPr>
        <w:t>技术专业的一门专业</w:t>
      </w:r>
      <w:r>
        <w:rPr>
          <w:rFonts w:hint="eastAsia" w:asciiTheme="minorEastAsia" w:hAnsiTheme="minorEastAsia" w:cstheme="minorEastAsia"/>
          <w:sz w:val="24"/>
          <w:szCs w:val="24"/>
          <w:lang w:val="en-US" w:eastAsia="zh-CN"/>
        </w:rPr>
        <w:t>基础</w:t>
      </w:r>
      <w:r>
        <w:rPr>
          <w:rFonts w:hint="eastAsia" w:asciiTheme="minorEastAsia" w:hAnsiTheme="minorEastAsia" w:eastAsiaTheme="minorEastAsia" w:cstheme="minorEastAsia"/>
          <w:sz w:val="24"/>
          <w:szCs w:val="24"/>
          <w:lang w:val="en-US" w:eastAsia="zh-CN"/>
        </w:rPr>
        <w:t>课程，是在学习完《工艺流程图识图与制图》、《基础化学》、《化工单元操作技术》的基础上开设的一门理论</w:t>
      </w:r>
      <w:r>
        <w:rPr>
          <w:rFonts w:hint="eastAsia" w:asciiTheme="minorEastAsia" w:hAnsiTheme="minorEastAsia" w:cstheme="minorEastAsia"/>
          <w:sz w:val="24"/>
          <w:szCs w:val="24"/>
          <w:lang w:val="en-US" w:eastAsia="zh-CN"/>
        </w:rPr>
        <w:t>+实践</w:t>
      </w:r>
      <w:r>
        <w:rPr>
          <w:rFonts w:hint="eastAsia" w:asciiTheme="minorEastAsia" w:hAnsiTheme="minorEastAsia" w:eastAsiaTheme="minorEastAsia" w:cstheme="minorEastAsia"/>
          <w:sz w:val="24"/>
          <w:szCs w:val="24"/>
          <w:lang w:val="en-US" w:eastAsia="zh-CN"/>
        </w:rPr>
        <w:t>课程，对接专业人才培养目标，面向石油炼制现场操作员</w:t>
      </w:r>
      <w:r>
        <w:rPr>
          <w:rFonts w:hint="eastAsia" w:asciiTheme="minorEastAsia" w:hAnsiTheme="minorEastAsia" w:cstheme="minorEastAsia"/>
          <w:sz w:val="24"/>
          <w:szCs w:val="24"/>
          <w:lang w:val="en-US" w:eastAsia="zh-CN"/>
        </w:rPr>
        <w:t>等</w:t>
      </w:r>
      <w:r>
        <w:rPr>
          <w:rFonts w:hint="eastAsia" w:asciiTheme="minorEastAsia" w:hAnsiTheme="minorEastAsia" w:eastAsiaTheme="minorEastAsia" w:cstheme="minorEastAsia"/>
          <w:sz w:val="24"/>
          <w:szCs w:val="24"/>
          <w:lang w:val="en-US" w:eastAsia="zh-CN"/>
        </w:rPr>
        <w:t>岗位，培养学生具备安全意识、责任意识、工匠精神、合作意识等职业素质，具备认识化工典型设备结构及工作原理、掌握化工设备日常</w:t>
      </w:r>
      <w:r>
        <w:rPr>
          <w:rFonts w:hint="eastAsia" w:asciiTheme="minorEastAsia" w:hAnsiTheme="minorEastAsia" w:cstheme="minorEastAsia"/>
          <w:sz w:val="24"/>
          <w:szCs w:val="24"/>
          <w:lang w:val="en-US" w:eastAsia="zh-CN"/>
        </w:rPr>
        <w:t>检修、</w:t>
      </w:r>
      <w:r>
        <w:rPr>
          <w:rFonts w:hint="eastAsia" w:asciiTheme="minorEastAsia" w:hAnsiTheme="minorEastAsia" w:eastAsiaTheme="minorEastAsia" w:cstheme="minorEastAsia"/>
          <w:sz w:val="24"/>
          <w:szCs w:val="24"/>
          <w:lang w:val="en-US" w:eastAsia="zh-CN"/>
        </w:rPr>
        <w:t>维护与故障排查技术、熟悉设备检修规范与流程的专业能力</w:t>
      </w:r>
      <w:r>
        <w:rPr>
          <w:rFonts w:hint="eastAsia" w:asciiTheme="minorEastAsia" w:hAnsiTheme="minorEastAsia" w:cstheme="minorEastAsia"/>
          <w:sz w:val="24"/>
          <w:szCs w:val="24"/>
          <w:lang w:val="en-US" w:eastAsia="zh-CN"/>
        </w:rPr>
        <w:t>，重视在课程中培养学生语言表达能力、文字表达能力、问题分析与解决能力、自主学习能</w:t>
      </w:r>
      <w:r>
        <w:rPr>
          <w:rFonts w:hint="eastAsia" w:asciiTheme="minorEastAsia" w:hAnsiTheme="minorEastAsia" w:eastAsiaTheme="minorEastAsia" w:cstheme="minorEastAsia"/>
          <w:sz w:val="24"/>
          <w:szCs w:val="24"/>
          <w:lang w:val="en-US" w:eastAsia="zh-CN"/>
        </w:rPr>
        <w:t>，为后续《化学反应设备》、《燃料油生产技术》、《顶岗实习》等课程学习奠定基础。同时，将课程思政内容融入课程核心内容体系，帮助学生树立正确的世界观、人生观、价值观，强化“安全第一、质量至上”的职业伦理和“产业报国、技术强国”的责任担当。</w:t>
      </w:r>
    </w:p>
    <w:p w14:paraId="66891D83">
      <w:pPr>
        <w:pStyle w:val="3"/>
        <w:bidi w:val="0"/>
        <w:rPr>
          <w:rFonts w:hint="eastAsia"/>
          <w:lang w:val="en-US" w:eastAsia="zh-CN"/>
        </w:rPr>
      </w:pPr>
      <w:r>
        <w:rPr>
          <w:rFonts w:hint="eastAsia"/>
          <w:lang w:val="en-US" w:eastAsia="zh-CN"/>
        </w:rPr>
        <w:t>三、课程设计思路</w:t>
      </w:r>
    </w:p>
    <w:p w14:paraId="2CBA7FE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首先，依据</w:t>
      </w:r>
      <w:r>
        <w:rPr>
          <w:rFonts w:hint="eastAsia" w:asciiTheme="minorEastAsia" w:hAnsiTheme="minorEastAsia" w:cstheme="minorEastAsia"/>
          <w:sz w:val="24"/>
          <w:szCs w:val="24"/>
          <w:lang w:val="en-US" w:eastAsia="zh-CN"/>
        </w:rPr>
        <w:t>高职石油炼制</w:t>
      </w:r>
      <w:r>
        <w:rPr>
          <w:rFonts w:hint="eastAsia" w:asciiTheme="minorEastAsia" w:hAnsiTheme="minorEastAsia" w:eastAsiaTheme="minorEastAsia" w:cstheme="minorEastAsia"/>
          <w:sz w:val="24"/>
          <w:szCs w:val="24"/>
          <w:lang w:val="en-US" w:eastAsia="zh-CN"/>
        </w:rPr>
        <w:t>技术专业人才培养方案、化工行业设备维护标准及数字化运维技术发展趋势确定教学内容，重点围绕</w:t>
      </w:r>
      <w:r>
        <w:rPr>
          <w:rFonts w:hint="eastAsia" w:asciiTheme="minorEastAsia" w:hAnsiTheme="minorEastAsia" w:cstheme="minorEastAsia"/>
          <w:sz w:val="24"/>
          <w:szCs w:val="24"/>
          <w:lang w:val="en-US" w:eastAsia="zh-CN"/>
        </w:rPr>
        <w:t>储罐</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cstheme="minorEastAsia"/>
          <w:sz w:val="24"/>
          <w:szCs w:val="24"/>
          <w:lang w:val="en-US" w:eastAsia="zh-CN"/>
        </w:rPr>
        <w:t>塔器、</w:t>
      </w:r>
      <w:r>
        <w:rPr>
          <w:rFonts w:hint="eastAsia" w:asciiTheme="minorEastAsia" w:hAnsiTheme="minorEastAsia" w:eastAsiaTheme="minorEastAsia" w:cstheme="minorEastAsia"/>
          <w:sz w:val="24"/>
          <w:szCs w:val="24"/>
          <w:lang w:val="en-US" w:eastAsia="zh-CN"/>
        </w:rPr>
        <w:t>换热器、反应器等典型化工设备的结构原理、维护规程、故障诊断及日常保养展开，精准对接石油炼制现场操作员等岗位的设备操作与维护需求。教学形式上，教学形式上，采用PPT、动画等多种形式的多媒体课件</w:t>
      </w:r>
      <w:r>
        <w:rPr>
          <w:rFonts w:hint="eastAsia" w:asciiTheme="minorEastAsia" w:hAnsiTheme="minorEastAsia" w:cstheme="minorEastAsia"/>
          <w:sz w:val="24"/>
          <w:szCs w:val="24"/>
          <w:lang w:val="en-US" w:eastAsia="zh-CN"/>
        </w:rPr>
        <w:t>和企业案例库进行课堂讲授，</w:t>
      </w:r>
      <w:r>
        <w:rPr>
          <w:rFonts w:hint="eastAsia" w:asciiTheme="minorEastAsia" w:hAnsiTheme="minorEastAsia" w:cstheme="minorEastAsia"/>
          <w:sz w:val="24"/>
          <w:szCs w:val="24"/>
          <w:highlight w:val="none"/>
          <w:lang w:val="en-US" w:eastAsia="zh-CN"/>
        </w:rPr>
        <w:t>同时</w:t>
      </w:r>
      <w:r>
        <w:rPr>
          <w:rFonts w:hint="eastAsia" w:asciiTheme="minorEastAsia" w:hAnsiTheme="minorEastAsia" w:eastAsiaTheme="minorEastAsia" w:cstheme="minorEastAsia"/>
          <w:sz w:val="24"/>
          <w:szCs w:val="24"/>
          <w:highlight w:val="none"/>
          <w:lang w:val="en-US" w:eastAsia="zh-CN"/>
        </w:rPr>
        <w:t>创新采用“校企双师”团队授课</w:t>
      </w:r>
      <w:r>
        <w:rPr>
          <w:rFonts w:hint="eastAsia" w:asciiTheme="minorEastAsia" w:hAnsiTheme="minorEastAsia" w:cstheme="minorEastAsia"/>
          <w:sz w:val="24"/>
          <w:szCs w:val="24"/>
          <w:highlight w:val="none"/>
          <w:lang w:val="en-US" w:eastAsia="zh-CN"/>
        </w:rPr>
        <w:t>，特邀石化企业现任工程师传授行业最新设备维护技术标准与生产现场实操规范教学。</w:t>
      </w:r>
      <w:r>
        <w:rPr>
          <w:rFonts w:hint="eastAsia" w:asciiTheme="minorEastAsia" w:hAnsiTheme="minorEastAsia" w:eastAsiaTheme="minorEastAsia" w:cstheme="minorEastAsia"/>
          <w:sz w:val="24"/>
          <w:szCs w:val="24"/>
          <w:highlight w:val="none"/>
          <w:lang w:val="en-US" w:eastAsia="zh-CN"/>
        </w:rPr>
        <w:t>通过过程性考核与终结性评价相结合，衡量授课内容是否能够满足学生学习要求、教学形式是否可以获得良好的学习效果，并不断完善课程</w:t>
      </w:r>
      <w:r>
        <w:rPr>
          <w:rFonts w:hint="eastAsia" w:asciiTheme="minorEastAsia" w:hAnsiTheme="minorEastAsia" w:cstheme="minorEastAsia"/>
          <w:sz w:val="24"/>
          <w:szCs w:val="24"/>
          <w:highlight w:val="none"/>
          <w:lang w:val="en-US" w:eastAsia="zh-CN"/>
        </w:rPr>
        <w:t>授</w:t>
      </w:r>
      <w:r>
        <w:rPr>
          <w:rFonts w:hint="eastAsia" w:asciiTheme="minorEastAsia" w:hAnsiTheme="minorEastAsia" w:eastAsiaTheme="minorEastAsia" w:cstheme="minorEastAsia"/>
          <w:sz w:val="24"/>
          <w:szCs w:val="24"/>
          <w:highlight w:val="none"/>
          <w:lang w:val="en-US" w:eastAsia="zh-CN"/>
        </w:rPr>
        <w:t>课方案。</w:t>
      </w:r>
    </w:p>
    <w:p w14:paraId="3C11346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基于 OBE 理念构建“安全责任-工匠精神-产业报国”思政主线，将化工领域大国工匠事迹、国产核心化工设备国产化突破案例（如大型反应器、特种泵阀自主研发故事）融入课堂教学。特别是在企业导师授课环节，以其亲身经历的设备紧急抢修、技术革新攻关等真实故事为载体，潜移默化传递爱岗敬业、精益求精的工匠精神；结合化工安全事故案例，强化“安全第一、预防为主”的职业伦理，引导学生树立严格遵守设备操作规程的责任意识；通过讲解化工设备在国家能源安全、绿色化工发展中的关键作用，激发学生“产业报国、技术强国” 的使命感，促使专业素养与职业精神水乳交融，实现价值塑造与知识传授、能力培养的深度融合。</w:t>
      </w:r>
    </w:p>
    <w:p w14:paraId="6322BA4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创新采用“分层次、课内外结合”的模块化教学模式，将课程内容划分为基础认知、核心技能、综合应用三大模块。基础认知模块聚焦化工设备分类、结构原理及维护基础知识；核心技能模块围绕设备日常维护、常见故障诊断与排除、检修工艺实施展开；综合应用模块融入设备智能监测、绿色维护技术及跨岗位协同检修能力培养。通过强化过程考核，构建“知识+技能+素养”多维度评价体系。紧密围绕 “双碳” 目标与区域石化产业升级需求，融入数字化运维、智能诊断等新技术，有效利用校外实训基地的实战资源与企业导师的行业经验，培养具备设备操作、维护</w:t>
      </w:r>
      <w:r>
        <w:rPr>
          <w:rFonts w:hint="eastAsia" w:asciiTheme="minorEastAsia" w:hAnsiTheme="minorEastAsia" w:cstheme="minorEastAsia"/>
          <w:sz w:val="24"/>
          <w:szCs w:val="24"/>
          <w:lang w:val="en-US" w:eastAsia="zh-CN"/>
        </w:rPr>
        <w:t>和</w:t>
      </w:r>
      <w:r>
        <w:rPr>
          <w:rFonts w:hint="eastAsia" w:asciiTheme="minorEastAsia" w:hAnsiTheme="minorEastAsia" w:eastAsiaTheme="minorEastAsia" w:cstheme="minorEastAsia"/>
          <w:sz w:val="24"/>
          <w:szCs w:val="24"/>
          <w:lang w:val="en-US" w:eastAsia="zh-CN"/>
        </w:rPr>
        <w:t>检修核心能力，</w:t>
      </w:r>
      <w:r>
        <w:rPr>
          <w:rFonts w:hint="eastAsia" w:asciiTheme="minorEastAsia" w:hAnsiTheme="minorEastAsia" w:cstheme="minorEastAsia"/>
          <w:sz w:val="24"/>
          <w:szCs w:val="24"/>
          <w:lang w:val="en-US" w:eastAsia="zh-CN"/>
        </w:rPr>
        <w:t>培养学生</w:t>
      </w:r>
      <w:r>
        <w:rPr>
          <w:rFonts w:hint="eastAsia" w:asciiTheme="minorEastAsia" w:hAnsiTheme="minorEastAsia" w:eastAsiaTheme="minorEastAsia" w:cstheme="minorEastAsia"/>
          <w:sz w:val="24"/>
          <w:szCs w:val="24"/>
          <w:lang w:val="en-US" w:eastAsia="zh-CN"/>
        </w:rPr>
        <w:t>具</w:t>
      </w:r>
      <w:r>
        <w:rPr>
          <w:rFonts w:hint="eastAsia" w:asciiTheme="minorEastAsia" w:hAnsiTheme="minorEastAsia" w:cstheme="minorEastAsia"/>
          <w:sz w:val="24"/>
          <w:szCs w:val="24"/>
          <w:lang w:val="en-US" w:eastAsia="zh-CN"/>
        </w:rPr>
        <w:t>有</w:t>
      </w:r>
      <w:r>
        <w:rPr>
          <w:rFonts w:hint="eastAsia" w:asciiTheme="minorEastAsia" w:hAnsiTheme="minorEastAsia" w:eastAsiaTheme="minorEastAsia" w:cstheme="minorEastAsia"/>
          <w:sz w:val="24"/>
          <w:szCs w:val="24"/>
          <w:lang w:val="en-US" w:eastAsia="zh-CN"/>
        </w:rPr>
        <w:t>安全意识、创新思维与可持续发展能力的高素质复合型技术技能人才。</w:t>
      </w:r>
    </w:p>
    <w:p w14:paraId="46AF3937">
      <w:pPr>
        <w:pStyle w:val="3"/>
        <w:bidi w:val="0"/>
        <w:rPr>
          <w:rFonts w:hint="eastAsia"/>
          <w:lang w:val="en-US" w:eastAsia="zh-CN"/>
        </w:rPr>
      </w:pPr>
      <w:r>
        <w:rPr>
          <w:rFonts w:hint="eastAsia"/>
          <w:lang w:val="en-US" w:eastAsia="zh-CN"/>
        </w:rPr>
        <w:t>四、课程目标</w:t>
      </w:r>
    </w:p>
    <w:p w14:paraId="4A5B5A82">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一</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知识目标</w:t>
      </w:r>
    </w:p>
    <w:p w14:paraId="328AF34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A1.掌握化工设备的分类、常用标准与规范；熟悉化工设备常用材料及选材要求；了解金属材料腐蚀的概念、机理；</w:t>
      </w:r>
    </w:p>
    <w:p w14:paraId="370B715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A2.掌握压力容器筒体和封头设计参数的含义和壁厚计算公式；熟悉压力容器封头分类和法兰、支座等附件的类型、结构及选用方法；了解外压容器的失效形式和提高外压容器稳定性的途径；</w:t>
      </w:r>
    </w:p>
    <w:p w14:paraId="229373C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A3.掌握塔器、换热器、搅拌反应釜等典型化工设备的原理和主要结构；熟悉零部件各自的作用和特点；了解典型化工设备的应用场合；</w:t>
      </w:r>
    </w:p>
    <w:p w14:paraId="3F3A534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A4.掌握常用管件和阀门的分类、结构和工作原理；熟悉管件和阀门的应用场合；了解管路连接方法和温差应力的产生和温差补偿装置；</w:t>
      </w:r>
    </w:p>
    <w:p w14:paraId="4B9CE387">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二</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能力目标</w:t>
      </w:r>
    </w:p>
    <w:p w14:paraId="47D6D32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B1.具有正确识别化工设备常用材料的能力；</w:t>
      </w:r>
    </w:p>
    <w:p w14:paraId="5050E76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B2.具有对内压薄壁容器筒体及封头的壁厚计算与强度校核的能力；</w:t>
      </w:r>
    </w:p>
    <w:p w14:paraId="56E6A9F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B3.具有对压力容器标准附件的识别和选型能力；</w:t>
      </w:r>
    </w:p>
    <w:p w14:paraId="23DC21C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B4.具有合理选用和维护换热器、塔器、搅拌反应釜和管件、阀门等典型化工设备的能力；</w:t>
      </w:r>
    </w:p>
    <w:p w14:paraId="75FE88F0">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三</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素质</w:t>
      </w:r>
      <w:r>
        <w:rPr>
          <w:rFonts w:hint="eastAsia" w:asciiTheme="minorEastAsia" w:hAnsiTheme="minorEastAsia" w:eastAsiaTheme="minorEastAsia" w:cstheme="minorEastAsia"/>
          <w:b/>
          <w:bCs/>
          <w:sz w:val="24"/>
          <w:szCs w:val="24"/>
          <w:highlight w:val="none"/>
          <w:lang w:eastAsia="zh-CN"/>
        </w:rPr>
        <w:t>目标</w:t>
      </w:r>
    </w:p>
    <w:p w14:paraId="5D879B0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C1</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培养学生严谨求实、吃苦耐劳、勇于创新的能力；</w:t>
      </w:r>
    </w:p>
    <w:p w14:paraId="14C9145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C2</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培养学生良好职业道德，较好的组织协调能力和团队协作精神；</w:t>
      </w:r>
    </w:p>
    <w:p w14:paraId="63B6256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C3</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培养学生自主学习和获取信息能力；</w:t>
      </w:r>
    </w:p>
    <w:p w14:paraId="3670D95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C4</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培养学生的规范操作及安全生产意识、经济意识和环保意识；</w:t>
      </w:r>
    </w:p>
    <w:p w14:paraId="5E3BB36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C5</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培养学生综合分析问题和解决问题的能力。</w:t>
      </w:r>
    </w:p>
    <w:p w14:paraId="22A0CFAB">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四</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思政</w:t>
      </w:r>
      <w:r>
        <w:rPr>
          <w:rFonts w:hint="eastAsia" w:asciiTheme="minorEastAsia" w:hAnsiTheme="minorEastAsia" w:eastAsiaTheme="minorEastAsia" w:cstheme="minorEastAsia"/>
          <w:b/>
          <w:bCs/>
          <w:sz w:val="24"/>
          <w:szCs w:val="24"/>
          <w:highlight w:val="none"/>
        </w:rPr>
        <w:t>目标</w:t>
      </w:r>
    </w:p>
    <w:p w14:paraId="674AAF6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sz w:val="24"/>
          <w:szCs w:val="24"/>
          <w:highlight w:val="none"/>
          <w:lang w:val="en-US" w:eastAsia="zh-CN"/>
        </w:rPr>
      </w:pPr>
      <w:r>
        <w:rPr>
          <w:rFonts w:hint="default" w:asciiTheme="minorEastAsia" w:hAnsiTheme="minorEastAsia" w:eastAsiaTheme="minorEastAsia" w:cstheme="minorEastAsia"/>
          <w:sz w:val="24"/>
          <w:szCs w:val="24"/>
          <w:highlight w:val="none"/>
          <w:lang w:val="en-US" w:eastAsia="zh-CN"/>
        </w:rPr>
        <w:t>D1. 职业道德：树立“安全为基、规范为要、责任为本”的化工行业职业理念，严格遵守化工设备维护规程、岗位安全操作规范及设备检修技术标准，养成严谨细致、一丝不苟的工作作风，践行爱岗敬业的职业精神；</w:t>
      </w:r>
    </w:p>
    <w:p w14:paraId="5540A0A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sz w:val="24"/>
          <w:szCs w:val="24"/>
          <w:highlight w:val="none"/>
          <w:lang w:val="en-US" w:eastAsia="zh-CN"/>
        </w:rPr>
      </w:pPr>
      <w:r>
        <w:rPr>
          <w:rFonts w:hint="default" w:asciiTheme="minorEastAsia" w:hAnsiTheme="minorEastAsia" w:eastAsiaTheme="minorEastAsia" w:cstheme="minorEastAsia"/>
          <w:sz w:val="24"/>
          <w:szCs w:val="24"/>
          <w:highlight w:val="none"/>
          <w:lang w:val="en-US" w:eastAsia="zh-CN"/>
        </w:rPr>
        <w:t>D2. 工匠精神：培育“精工细作、追求极致”的设备维护工匠精神，在换热器密封、设备故障精准排查等实操环节中追求零失误，传承行业“匠心护设备、责任保运行”的优良传统，锤炼精益求精的职业素养；</w:t>
      </w:r>
    </w:p>
    <w:p w14:paraId="53D7CCC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sz w:val="24"/>
          <w:szCs w:val="24"/>
          <w:highlight w:val="none"/>
          <w:lang w:val="en-US" w:eastAsia="zh-CN"/>
        </w:rPr>
      </w:pPr>
      <w:r>
        <w:rPr>
          <w:rFonts w:hint="default" w:asciiTheme="minorEastAsia" w:hAnsiTheme="minorEastAsia" w:eastAsiaTheme="minorEastAsia" w:cstheme="minorEastAsia"/>
          <w:sz w:val="24"/>
          <w:szCs w:val="24"/>
          <w:highlight w:val="none"/>
          <w:lang w:val="en-US" w:eastAsia="zh-CN"/>
        </w:rPr>
        <w:t>D3. 法治意识：增强化工安全生产法治观念，严格执行化工检修工作票、动火作业许可等制度，养成依法依规开展设备维护检修作业的职业习惯；</w:t>
      </w:r>
    </w:p>
    <w:p w14:paraId="62F4A2E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sz w:val="24"/>
          <w:szCs w:val="24"/>
          <w:highlight w:val="none"/>
          <w:lang w:val="en-US" w:eastAsia="zh-CN"/>
        </w:rPr>
      </w:pPr>
      <w:r>
        <w:rPr>
          <w:rFonts w:hint="default" w:asciiTheme="minorEastAsia" w:hAnsiTheme="minorEastAsia" w:eastAsiaTheme="minorEastAsia" w:cstheme="minorEastAsia"/>
          <w:sz w:val="24"/>
          <w:szCs w:val="24"/>
          <w:highlight w:val="none"/>
          <w:lang w:val="en-US" w:eastAsia="zh-CN"/>
        </w:rPr>
        <w:t>D4. 社会责任：强化“设备稳则生产安、生产安则产业兴”的责任担当，深刻认识化工设备可靠运行对生产安全、产业链稳定及环境保护的重要意义，树立为化工装置“安全、稳定、高效、环保”运行保驾护航的职业信念；</w:t>
      </w:r>
    </w:p>
    <w:p w14:paraId="6BFEFB9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sz w:val="24"/>
          <w:szCs w:val="24"/>
          <w:highlight w:val="none"/>
          <w:lang w:val="en-US" w:eastAsia="zh-CN"/>
        </w:rPr>
      </w:pPr>
      <w:r>
        <w:rPr>
          <w:rFonts w:hint="default" w:asciiTheme="minorEastAsia" w:hAnsiTheme="minorEastAsia" w:eastAsiaTheme="minorEastAsia" w:cstheme="minorEastAsia"/>
          <w:sz w:val="24"/>
          <w:szCs w:val="24"/>
          <w:highlight w:val="none"/>
          <w:lang w:val="en-US" w:eastAsia="zh-CN"/>
        </w:rPr>
        <w:t>D5. 家国情怀：结合国产大型反应器、特种泵阀等化工核心设备国产化突破案例，以及东北石化产业转型升级实践，激发产业报国热情，培养服务区域化工产业高质量发展、助力制造业升级的使命意识；</w:t>
      </w:r>
    </w:p>
    <w:p w14:paraId="28201D7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sz w:val="24"/>
          <w:szCs w:val="24"/>
          <w:highlight w:val="none"/>
          <w:lang w:val="en-US" w:eastAsia="zh-CN"/>
        </w:rPr>
      </w:pPr>
      <w:r>
        <w:rPr>
          <w:rFonts w:hint="default" w:asciiTheme="minorEastAsia" w:hAnsiTheme="minorEastAsia" w:eastAsiaTheme="minorEastAsia" w:cstheme="minorEastAsia"/>
          <w:sz w:val="24"/>
          <w:szCs w:val="24"/>
          <w:highlight w:val="none"/>
          <w:lang w:val="en-US" w:eastAsia="zh-CN"/>
        </w:rPr>
        <w:t>D6. 创新意识：鼓励在设备维护工艺优化、检修工具改良、故障诊断方法创新等方面开展小发明、小创造，培养在数字化、智能化运维背景下，运用虚拟仿真、智能监测等新技术解决设备维护难题的创新精神；</w:t>
      </w:r>
    </w:p>
    <w:p w14:paraId="46D639B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sz w:val="24"/>
          <w:szCs w:val="24"/>
          <w:highlight w:val="none"/>
          <w:lang w:val="en-US" w:eastAsia="zh-CN"/>
        </w:rPr>
      </w:pPr>
      <w:r>
        <w:rPr>
          <w:rFonts w:hint="default" w:asciiTheme="minorEastAsia" w:hAnsiTheme="minorEastAsia" w:eastAsiaTheme="minorEastAsia" w:cstheme="minorEastAsia"/>
          <w:sz w:val="24"/>
          <w:szCs w:val="24"/>
          <w:highlight w:val="none"/>
          <w:lang w:val="en-US" w:eastAsia="zh-CN"/>
        </w:rPr>
        <w:t>D7. 生态文明：树立“绿色维护、低碳检修”理念，在设备检修中注重废旧零部件回收、润滑油再生利用、密封泄漏防控等环保举措，践行“减污降碳、绿色发展”的环保责任，契合化工 HSE 与清洁生产要求。</w:t>
      </w:r>
    </w:p>
    <w:p w14:paraId="17BA7604">
      <w:pPr>
        <w:pStyle w:val="3"/>
        <w:bidi w:val="0"/>
        <w:rPr>
          <w:rFonts w:hint="eastAsia"/>
          <w:lang w:val="en-US" w:eastAsia="zh-CN"/>
        </w:rPr>
      </w:pPr>
      <w:r>
        <w:rPr>
          <w:rFonts w:hint="eastAsia"/>
          <w:lang w:val="en-US" w:eastAsia="zh-CN"/>
        </w:rPr>
        <w:t>五、课程内容和要求</w:t>
      </w:r>
    </w:p>
    <w:tbl>
      <w:tblPr>
        <w:tblStyle w:val="2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1"/>
        <w:gridCol w:w="2763"/>
        <w:gridCol w:w="889"/>
        <w:gridCol w:w="903"/>
        <w:gridCol w:w="1092"/>
        <w:gridCol w:w="960"/>
        <w:gridCol w:w="1283"/>
        <w:gridCol w:w="479"/>
        <w:gridCol w:w="526"/>
      </w:tblGrid>
      <w:tr w14:paraId="743F3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483" w:type="pct"/>
            <w:vAlign w:val="center"/>
          </w:tcPr>
          <w:p w14:paraId="2716C49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学习情境（章）</w:t>
            </w:r>
          </w:p>
        </w:tc>
        <w:tc>
          <w:tcPr>
            <w:tcW w:w="1402" w:type="pct"/>
            <w:vAlign w:val="center"/>
          </w:tcPr>
          <w:p w14:paraId="14E2BD0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工作任务（节）</w:t>
            </w:r>
          </w:p>
        </w:tc>
        <w:tc>
          <w:tcPr>
            <w:tcW w:w="451" w:type="pct"/>
            <w:vAlign w:val="center"/>
          </w:tcPr>
          <w:p w14:paraId="2CF579A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知识点(A)</w:t>
            </w:r>
          </w:p>
        </w:tc>
        <w:tc>
          <w:tcPr>
            <w:tcW w:w="458" w:type="pct"/>
            <w:vAlign w:val="center"/>
          </w:tcPr>
          <w:p w14:paraId="14F1CF5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技能点(B)</w:t>
            </w:r>
          </w:p>
        </w:tc>
        <w:tc>
          <w:tcPr>
            <w:tcW w:w="554" w:type="pct"/>
            <w:vAlign w:val="center"/>
          </w:tcPr>
          <w:p w14:paraId="4E71916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素质目标(C)</w:t>
            </w:r>
          </w:p>
        </w:tc>
        <w:tc>
          <w:tcPr>
            <w:tcW w:w="487" w:type="pct"/>
            <w:vAlign w:val="center"/>
          </w:tcPr>
          <w:p w14:paraId="2FFF74B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思政元素(D)</w:t>
            </w:r>
          </w:p>
        </w:tc>
        <w:tc>
          <w:tcPr>
            <w:tcW w:w="651" w:type="pct"/>
            <w:vAlign w:val="center"/>
          </w:tcPr>
          <w:p w14:paraId="6CF4924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对应培养规格支撑要点</w:t>
            </w:r>
          </w:p>
        </w:tc>
        <w:tc>
          <w:tcPr>
            <w:tcW w:w="243" w:type="pct"/>
            <w:vAlign w:val="center"/>
          </w:tcPr>
          <w:p w14:paraId="1FF94DA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学时</w:t>
            </w:r>
          </w:p>
        </w:tc>
        <w:tc>
          <w:tcPr>
            <w:tcW w:w="267" w:type="pct"/>
            <w:vAlign w:val="center"/>
          </w:tcPr>
          <w:p w14:paraId="4427136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备注</w:t>
            </w:r>
          </w:p>
        </w:tc>
      </w:tr>
      <w:tr w14:paraId="61D9A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restart"/>
            <w:vAlign w:val="center"/>
          </w:tcPr>
          <w:p w14:paraId="000DFA25">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情境一化工设备基础知识</w:t>
            </w:r>
          </w:p>
        </w:tc>
        <w:tc>
          <w:tcPr>
            <w:tcW w:w="1402" w:type="pct"/>
            <w:vAlign w:val="center"/>
          </w:tcPr>
          <w:p w14:paraId="71A54F62">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任务一化工容器的结构与分类</w:t>
            </w:r>
          </w:p>
          <w:p w14:paraId="37043A5D">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任务二化工容器标准介绍</w:t>
            </w:r>
          </w:p>
        </w:tc>
        <w:tc>
          <w:tcPr>
            <w:tcW w:w="451" w:type="pct"/>
            <w:vAlign w:val="center"/>
          </w:tcPr>
          <w:p w14:paraId="4FC3CEC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A1</w:t>
            </w:r>
          </w:p>
        </w:tc>
        <w:tc>
          <w:tcPr>
            <w:tcW w:w="458" w:type="pct"/>
            <w:vAlign w:val="center"/>
          </w:tcPr>
          <w:p w14:paraId="27CEBA0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B1</w:t>
            </w:r>
          </w:p>
        </w:tc>
        <w:tc>
          <w:tcPr>
            <w:tcW w:w="554" w:type="pct"/>
            <w:vAlign w:val="center"/>
          </w:tcPr>
          <w:p w14:paraId="60E1916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color w:val="FF0000"/>
                <w:sz w:val="21"/>
                <w:szCs w:val="21"/>
                <w:highlight w:val="none"/>
                <w:lang w:val="en-US" w:eastAsia="zh-CN"/>
              </w:rPr>
            </w:pPr>
            <w:r>
              <w:rPr>
                <w:rFonts w:hint="eastAsia" w:ascii="宋体" w:hAnsi="宋体" w:eastAsia="宋体" w:cs="宋体"/>
                <w:sz w:val="21"/>
                <w:szCs w:val="21"/>
                <w:highlight w:val="none"/>
                <w:lang w:val="en-US" w:eastAsia="zh-CN"/>
              </w:rPr>
              <w:t>C2、C3</w:t>
            </w:r>
          </w:p>
        </w:tc>
        <w:tc>
          <w:tcPr>
            <w:tcW w:w="487" w:type="pct"/>
            <w:vAlign w:val="center"/>
          </w:tcPr>
          <w:p w14:paraId="75ED29C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D5、D7</w:t>
            </w:r>
          </w:p>
        </w:tc>
        <w:tc>
          <w:tcPr>
            <w:tcW w:w="651" w:type="pct"/>
            <w:vMerge w:val="restart"/>
            <w:vAlign w:val="center"/>
          </w:tcPr>
          <w:p w14:paraId="30D8DE9D">
            <w:pPr>
              <w:adjustRightInd w:val="0"/>
              <w:snapToGrid w:val="0"/>
              <w:jc w:val="center"/>
              <w:rPr>
                <w:rFonts w:ascii="Times New Roman" w:hAnsi="Times New Roman" w:eastAsia="宋体" w:cs="Times New Roman"/>
                <w:kern w:val="0"/>
                <w:sz w:val="21"/>
                <w:szCs w:val="21"/>
              </w:rPr>
            </w:pPr>
          </w:p>
          <w:p w14:paraId="115D98A5">
            <w:pPr>
              <w:adjustRightInd w:val="0"/>
              <w:snapToGrid w:val="0"/>
              <w:jc w:val="center"/>
              <w:rPr>
                <w:rFonts w:ascii="Times New Roman" w:hAnsi="Times New Roman" w:eastAsia="宋体" w:cs="Times New Roman"/>
                <w:kern w:val="0"/>
                <w:sz w:val="21"/>
                <w:szCs w:val="21"/>
              </w:rPr>
            </w:pPr>
          </w:p>
          <w:p w14:paraId="361B7BF8">
            <w:pPr>
              <w:adjustRightInd w:val="0"/>
              <w:snapToGrid w:val="0"/>
              <w:jc w:val="center"/>
              <w:rPr>
                <w:rFonts w:ascii="Times New Roman" w:hAnsi="Times New Roman" w:eastAsia="宋体" w:cs="Times New Roman"/>
                <w:kern w:val="0"/>
                <w:sz w:val="21"/>
                <w:szCs w:val="21"/>
              </w:rPr>
            </w:pPr>
          </w:p>
          <w:p w14:paraId="4851D1E7">
            <w:pPr>
              <w:adjustRightInd w:val="0"/>
              <w:snapToGrid w:val="0"/>
              <w:jc w:val="center"/>
              <w:rPr>
                <w:rFonts w:ascii="Times New Roman" w:hAnsi="Times New Roman" w:eastAsia="宋体" w:cs="Times New Roman"/>
                <w:kern w:val="0"/>
                <w:sz w:val="21"/>
                <w:szCs w:val="21"/>
              </w:rPr>
            </w:pPr>
          </w:p>
          <w:p w14:paraId="55A88D7D">
            <w:pPr>
              <w:adjustRightInd w:val="0"/>
              <w:snapToGrid w:val="0"/>
              <w:jc w:val="center"/>
              <w:rPr>
                <w:rFonts w:ascii="Times New Roman" w:hAnsi="Times New Roman" w:eastAsia="宋体" w:cs="Times New Roman"/>
                <w:kern w:val="0"/>
                <w:sz w:val="21"/>
                <w:szCs w:val="21"/>
              </w:rPr>
            </w:pPr>
          </w:p>
          <w:p w14:paraId="5CD40E5F">
            <w:pPr>
              <w:adjustRightInd w:val="0"/>
              <w:snapToGrid w:val="0"/>
              <w:jc w:val="center"/>
              <w:rPr>
                <w:rFonts w:ascii="Times New Roman" w:hAnsi="Times New Roman" w:eastAsia="宋体" w:cs="Times New Roman"/>
                <w:kern w:val="0"/>
                <w:sz w:val="21"/>
                <w:szCs w:val="21"/>
              </w:rPr>
            </w:pPr>
          </w:p>
          <w:p w14:paraId="318A27C0">
            <w:pPr>
              <w:adjustRightInd w:val="0"/>
              <w:snapToGrid w:val="0"/>
              <w:jc w:val="center"/>
              <w:rPr>
                <w:rFonts w:ascii="Times New Roman" w:hAnsi="Times New Roman" w:eastAsia="宋体" w:cs="Times New Roman"/>
                <w:kern w:val="0"/>
                <w:sz w:val="21"/>
                <w:szCs w:val="21"/>
              </w:rPr>
            </w:pPr>
          </w:p>
          <w:p w14:paraId="191464BE">
            <w:pPr>
              <w:adjustRightInd w:val="0"/>
              <w:snapToGrid w:val="0"/>
              <w:jc w:val="center"/>
              <w:rPr>
                <w:rFonts w:ascii="Times New Roman" w:hAnsi="Times New Roman" w:eastAsia="宋体" w:cs="Times New Roman"/>
                <w:kern w:val="0"/>
                <w:sz w:val="21"/>
                <w:szCs w:val="21"/>
              </w:rPr>
            </w:pPr>
          </w:p>
          <w:p w14:paraId="6070948C">
            <w:pPr>
              <w:adjustRightInd w:val="0"/>
              <w:snapToGrid w:val="0"/>
              <w:jc w:val="center"/>
              <w:rPr>
                <w:rFonts w:ascii="Times New Roman" w:hAnsi="Times New Roman" w:eastAsia="宋体" w:cs="Times New Roman"/>
                <w:kern w:val="0"/>
                <w:sz w:val="21"/>
                <w:szCs w:val="21"/>
              </w:rPr>
            </w:pPr>
          </w:p>
          <w:p w14:paraId="20738D6A">
            <w:pPr>
              <w:adjustRightInd w:val="0"/>
              <w:snapToGrid w:val="0"/>
              <w:jc w:val="center"/>
              <w:rPr>
                <w:rFonts w:ascii="Times New Roman" w:hAnsi="Times New Roman" w:eastAsia="宋体" w:cs="Times New Roman"/>
                <w:kern w:val="0"/>
                <w:sz w:val="21"/>
                <w:szCs w:val="21"/>
              </w:rPr>
            </w:pPr>
          </w:p>
          <w:p w14:paraId="0F1C2F95">
            <w:pPr>
              <w:adjustRightInd w:val="0"/>
              <w:snapToGrid w:val="0"/>
              <w:jc w:val="center"/>
              <w:rPr>
                <w:rFonts w:ascii="Times New Roman" w:hAnsi="Times New Roman" w:eastAsia="宋体" w:cs="Times New Roman"/>
                <w:kern w:val="0"/>
                <w:sz w:val="21"/>
                <w:szCs w:val="21"/>
              </w:rPr>
            </w:pPr>
          </w:p>
          <w:p w14:paraId="74FE3883">
            <w:pPr>
              <w:adjustRightInd w:val="0"/>
              <w:snapToGrid w:val="0"/>
              <w:jc w:val="center"/>
              <w:rPr>
                <w:rFonts w:ascii="Times New Roman" w:hAnsi="Times New Roman" w:eastAsia="宋体" w:cs="Times New Roman"/>
                <w:kern w:val="0"/>
                <w:sz w:val="21"/>
                <w:szCs w:val="21"/>
              </w:rPr>
            </w:pPr>
          </w:p>
          <w:p w14:paraId="5FC6EDC6">
            <w:pPr>
              <w:adjustRightInd w:val="0"/>
              <w:snapToGrid w:val="0"/>
              <w:jc w:val="center"/>
              <w:rPr>
                <w:rFonts w:hint="eastAsia" w:ascii="Times New Roman" w:hAnsi="Times New Roman" w:eastAsia="宋体" w:cs="Times New Roman"/>
                <w:kern w:val="0"/>
                <w:sz w:val="21"/>
                <w:szCs w:val="21"/>
                <w:lang w:val="en-US" w:eastAsia="zh-CN"/>
              </w:rPr>
            </w:pPr>
            <w:r>
              <w:rPr>
                <w:rFonts w:ascii="Times New Roman" w:hAnsi="Times New Roman" w:eastAsia="宋体" w:cs="Times New Roman"/>
                <w:kern w:val="0"/>
                <w:sz w:val="21"/>
                <w:szCs w:val="21"/>
              </w:rPr>
              <w:t>素质目标</w:t>
            </w:r>
            <w:r>
              <w:rPr>
                <w:rFonts w:hint="eastAsia" w:ascii="Times New Roman" w:hAnsi="Times New Roman" w:eastAsia="宋体" w:cs="Times New Roman"/>
                <w:kern w:val="0"/>
                <w:sz w:val="21"/>
                <w:szCs w:val="21"/>
                <w:lang w:val="en-US" w:eastAsia="zh-CN"/>
              </w:rPr>
              <w:t>2</w:t>
            </w:r>
          </w:p>
          <w:p w14:paraId="1B1E0EEE">
            <w:pPr>
              <w:adjustRightInd w:val="0"/>
              <w:snapToGrid w:val="0"/>
              <w:jc w:val="center"/>
              <w:rPr>
                <w:rFonts w:hint="eastAsia" w:ascii="Times New Roman" w:hAnsi="Times New Roman" w:eastAsia="宋体" w:cs="Times New Roman"/>
                <w:kern w:val="0"/>
                <w:sz w:val="21"/>
                <w:szCs w:val="21"/>
                <w:lang w:val="en-US" w:eastAsia="zh-CN"/>
              </w:rPr>
            </w:pPr>
            <w:r>
              <w:rPr>
                <w:rFonts w:ascii="Times New Roman" w:hAnsi="Times New Roman" w:eastAsia="宋体" w:cs="Times New Roman"/>
                <w:kern w:val="0"/>
                <w:sz w:val="21"/>
                <w:szCs w:val="21"/>
              </w:rPr>
              <w:t>知识目标</w:t>
            </w:r>
            <w:r>
              <w:rPr>
                <w:rFonts w:hint="eastAsia" w:ascii="Times New Roman" w:hAnsi="Times New Roman" w:eastAsia="宋体" w:cs="Times New Roman"/>
                <w:kern w:val="0"/>
                <w:sz w:val="21"/>
                <w:szCs w:val="21"/>
                <w:lang w:val="en-US" w:eastAsia="zh-CN"/>
              </w:rPr>
              <w:t>4</w:t>
            </w:r>
          </w:p>
          <w:p w14:paraId="64065CF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ascii="Times New Roman" w:hAnsi="Times New Roman" w:eastAsia="宋体" w:cs="Times New Roman"/>
                <w:kern w:val="0"/>
                <w:sz w:val="21"/>
                <w:szCs w:val="21"/>
              </w:rPr>
              <w:t>能力目标</w:t>
            </w:r>
            <w:r>
              <w:rPr>
                <w:rFonts w:hint="eastAsia" w:ascii="Times New Roman" w:hAnsi="Times New Roman" w:eastAsia="宋体" w:cs="Times New Roman"/>
                <w:kern w:val="0"/>
                <w:sz w:val="21"/>
                <w:szCs w:val="21"/>
                <w:lang w:val="en-US" w:eastAsia="zh-CN"/>
              </w:rPr>
              <w:t>5</w:t>
            </w:r>
          </w:p>
        </w:tc>
        <w:tc>
          <w:tcPr>
            <w:tcW w:w="243" w:type="pct"/>
            <w:vAlign w:val="center"/>
          </w:tcPr>
          <w:p w14:paraId="0CDEA34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267" w:type="pct"/>
            <w:vAlign w:val="center"/>
          </w:tcPr>
          <w:p w14:paraId="70EFBAA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p>
        </w:tc>
      </w:tr>
      <w:tr w14:paraId="1748F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continue"/>
            <w:vAlign w:val="center"/>
          </w:tcPr>
          <w:p w14:paraId="741FC8EA">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p>
        </w:tc>
        <w:tc>
          <w:tcPr>
            <w:tcW w:w="1402" w:type="pct"/>
            <w:vAlign w:val="center"/>
          </w:tcPr>
          <w:p w14:paraId="7A6F0CA6">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任务三化工设备常用材料</w:t>
            </w:r>
          </w:p>
          <w:p w14:paraId="657F3934">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任务四金属材料腐蚀与防护</w:t>
            </w:r>
          </w:p>
        </w:tc>
        <w:tc>
          <w:tcPr>
            <w:tcW w:w="451" w:type="pct"/>
            <w:vAlign w:val="center"/>
          </w:tcPr>
          <w:p w14:paraId="7153648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A1</w:t>
            </w:r>
          </w:p>
        </w:tc>
        <w:tc>
          <w:tcPr>
            <w:tcW w:w="458" w:type="pct"/>
            <w:vAlign w:val="center"/>
          </w:tcPr>
          <w:p w14:paraId="68E4986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B1</w:t>
            </w:r>
          </w:p>
        </w:tc>
        <w:tc>
          <w:tcPr>
            <w:tcW w:w="554" w:type="pct"/>
            <w:vAlign w:val="center"/>
          </w:tcPr>
          <w:p w14:paraId="2A321EB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C2、C3</w:t>
            </w:r>
          </w:p>
        </w:tc>
        <w:tc>
          <w:tcPr>
            <w:tcW w:w="487" w:type="pct"/>
            <w:vAlign w:val="center"/>
          </w:tcPr>
          <w:p w14:paraId="1234B4F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Theme="minorEastAsia" w:hAnsiTheme="minorEastAsia" w:cstheme="minorEastAsia"/>
                <w:sz w:val="21"/>
                <w:szCs w:val="21"/>
                <w:highlight w:val="none"/>
                <w:lang w:val="en-US" w:eastAsia="zh-CN"/>
              </w:rPr>
              <w:t>D5、D7</w:t>
            </w:r>
          </w:p>
        </w:tc>
        <w:tc>
          <w:tcPr>
            <w:tcW w:w="651" w:type="pct"/>
            <w:vMerge w:val="continue"/>
            <w:vAlign w:val="center"/>
          </w:tcPr>
          <w:p w14:paraId="3C24538B">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p>
        </w:tc>
        <w:tc>
          <w:tcPr>
            <w:tcW w:w="243" w:type="pct"/>
            <w:vAlign w:val="center"/>
          </w:tcPr>
          <w:p w14:paraId="35712CB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267" w:type="pct"/>
            <w:vAlign w:val="center"/>
          </w:tcPr>
          <w:p w14:paraId="67CC48E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57875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restart"/>
            <w:vAlign w:val="center"/>
          </w:tcPr>
          <w:p w14:paraId="1724B629">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情境二压力容器</w:t>
            </w:r>
          </w:p>
        </w:tc>
        <w:tc>
          <w:tcPr>
            <w:tcW w:w="1402" w:type="pct"/>
            <w:vAlign w:val="center"/>
          </w:tcPr>
          <w:p w14:paraId="1A351763">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任务一内压薄壁容器</w:t>
            </w:r>
          </w:p>
        </w:tc>
        <w:tc>
          <w:tcPr>
            <w:tcW w:w="451" w:type="pct"/>
            <w:vAlign w:val="center"/>
          </w:tcPr>
          <w:p w14:paraId="7371C7F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A2</w:t>
            </w:r>
          </w:p>
        </w:tc>
        <w:tc>
          <w:tcPr>
            <w:tcW w:w="458" w:type="pct"/>
            <w:vAlign w:val="center"/>
          </w:tcPr>
          <w:p w14:paraId="709006A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B2</w:t>
            </w:r>
          </w:p>
        </w:tc>
        <w:tc>
          <w:tcPr>
            <w:tcW w:w="554" w:type="pct"/>
            <w:vAlign w:val="center"/>
          </w:tcPr>
          <w:p w14:paraId="3A22E31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C1、C3</w:t>
            </w:r>
          </w:p>
        </w:tc>
        <w:tc>
          <w:tcPr>
            <w:tcW w:w="487" w:type="pct"/>
            <w:vAlign w:val="center"/>
          </w:tcPr>
          <w:p w14:paraId="4F94879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Theme="minorEastAsia" w:hAnsiTheme="minorEastAsia" w:cstheme="minorEastAsia"/>
                <w:sz w:val="21"/>
                <w:szCs w:val="21"/>
                <w:highlight w:val="none"/>
                <w:lang w:val="en-US" w:eastAsia="zh-CN"/>
              </w:rPr>
              <w:t>D1、D3、D4</w:t>
            </w:r>
          </w:p>
        </w:tc>
        <w:tc>
          <w:tcPr>
            <w:tcW w:w="651" w:type="pct"/>
            <w:vMerge w:val="continue"/>
            <w:vAlign w:val="center"/>
          </w:tcPr>
          <w:p w14:paraId="15C64F68">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p>
        </w:tc>
        <w:tc>
          <w:tcPr>
            <w:tcW w:w="243" w:type="pct"/>
            <w:vAlign w:val="center"/>
          </w:tcPr>
          <w:p w14:paraId="3F3E7A7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267" w:type="pct"/>
            <w:vAlign w:val="center"/>
          </w:tcPr>
          <w:p w14:paraId="2DABE5D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08BA6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continue"/>
            <w:vAlign w:val="center"/>
          </w:tcPr>
          <w:p w14:paraId="686C00D9">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p>
        </w:tc>
        <w:tc>
          <w:tcPr>
            <w:tcW w:w="1402" w:type="pct"/>
            <w:vAlign w:val="center"/>
          </w:tcPr>
          <w:p w14:paraId="2C092F8B">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任务二内压容器封头</w:t>
            </w:r>
          </w:p>
        </w:tc>
        <w:tc>
          <w:tcPr>
            <w:tcW w:w="451" w:type="pct"/>
            <w:vAlign w:val="center"/>
          </w:tcPr>
          <w:p w14:paraId="7043B9B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A2</w:t>
            </w:r>
          </w:p>
        </w:tc>
        <w:tc>
          <w:tcPr>
            <w:tcW w:w="458" w:type="pct"/>
            <w:vAlign w:val="center"/>
          </w:tcPr>
          <w:p w14:paraId="0724105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B2</w:t>
            </w:r>
          </w:p>
        </w:tc>
        <w:tc>
          <w:tcPr>
            <w:tcW w:w="554" w:type="pct"/>
            <w:vAlign w:val="center"/>
          </w:tcPr>
          <w:p w14:paraId="01E7FBA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C1、C3</w:t>
            </w:r>
          </w:p>
        </w:tc>
        <w:tc>
          <w:tcPr>
            <w:tcW w:w="487" w:type="pct"/>
            <w:vAlign w:val="center"/>
          </w:tcPr>
          <w:p w14:paraId="3A7B5AD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Theme="minorEastAsia" w:hAnsiTheme="minorEastAsia" w:cstheme="minorEastAsia"/>
                <w:sz w:val="21"/>
                <w:szCs w:val="21"/>
                <w:highlight w:val="none"/>
                <w:lang w:val="en-US" w:eastAsia="zh-CN"/>
              </w:rPr>
              <w:t>D1、D3、D4</w:t>
            </w:r>
          </w:p>
        </w:tc>
        <w:tc>
          <w:tcPr>
            <w:tcW w:w="651" w:type="pct"/>
            <w:vMerge w:val="continue"/>
            <w:vAlign w:val="center"/>
          </w:tcPr>
          <w:p w14:paraId="791C2422">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p>
        </w:tc>
        <w:tc>
          <w:tcPr>
            <w:tcW w:w="243" w:type="pct"/>
            <w:vAlign w:val="center"/>
          </w:tcPr>
          <w:p w14:paraId="6F1C4BD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267" w:type="pct"/>
            <w:vAlign w:val="center"/>
          </w:tcPr>
          <w:p w14:paraId="733790B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15365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continue"/>
            <w:vAlign w:val="center"/>
          </w:tcPr>
          <w:p w14:paraId="42B707AF">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p>
        </w:tc>
        <w:tc>
          <w:tcPr>
            <w:tcW w:w="1402" w:type="pct"/>
            <w:vAlign w:val="center"/>
          </w:tcPr>
          <w:p w14:paraId="49DA20DB">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任务三容器附件</w:t>
            </w:r>
          </w:p>
        </w:tc>
        <w:tc>
          <w:tcPr>
            <w:tcW w:w="451" w:type="pct"/>
            <w:vAlign w:val="center"/>
          </w:tcPr>
          <w:p w14:paraId="0BEFC68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A2</w:t>
            </w:r>
          </w:p>
        </w:tc>
        <w:tc>
          <w:tcPr>
            <w:tcW w:w="458" w:type="pct"/>
            <w:vAlign w:val="center"/>
          </w:tcPr>
          <w:p w14:paraId="58DFAB5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B3</w:t>
            </w:r>
          </w:p>
        </w:tc>
        <w:tc>
          <w:tcPr>
            <w:tcW w:w="554" w:type="pct"/>
            <w:vAlign w:val="center"/>
          </w:tcPr>
          <w:p w14:paraId="39981C9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C1、C3</w:t>
            </w:r>
          </w:p>
        </w:tc>
        <w:tc>
          <w:tcPr>
            <w:tcW w:w="487" w:type="pct"/>
            <w:vAlign w:val="center"/>
          </w:tcPr>
          <w:p w14:paraId="1A55CD2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Theme="minorEastAsia" w:hAnsiTheme="minorEastAsia" w:cstheme="minorEastAsia"/>
                <w:sz w:val="21"/>
                <w:szCs w:val="21"/>
                <w:highlight w:val="none"/>
                <w:lang w:val="en-US" w:eastAsia="zh-CN"/>
              </w:rPr>
              <w:t>D1、D3、D4</w:t>
            </w:r>
          </w:p>
        </w:tc>
        <w:tc>
          <w:tcPr>
            <w:tcW w:w="651" w:type="pct"/>
            <w:vMerge w:val="continue"/>
            <w:vAlign w:val="center"/>
          </w:tcPr>
          <w:p w14:paraId="2DC9AAAE">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p>
        </w:tc>
        <w:tc>
          <w:tcPr>
            <w:tcW w:w="243" w:type="pct"/>
            <w:vAlign w:val="center"/>
          </w:tcPr>
          <w:p w14:paraId="3796986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267" w:type="pct"/>
            <w:vAlign w:val="center"/>
          </w:tcPr>
          <w:p w14:paraId="7726C8D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4ABFD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continue"/>
            <w:vAlign w:val="center"/>
          </w:tcPr>
          <w:p w14:paraId="28C8B60C">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p>
        </w:tc>
        <w:tc>
          <w:tcPr>
            <w:tcW w:w="1402" w:type="pct"/>
            <w:vAlign w:val="center"/>
          </w:tcPr>
          <w:p w14:paraId="6F1FC7C9">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任务四外压容器</w:t>
            </w:r>
          </w:p>
        </w:tc>
        <w:tc>
          <w:tcPr>
            <w:tcW w:w="451" w:type="pct"/>
            <w:vAlign w:val="center"/>
          </w:tcPr>
          <w:p w14:paraId="198526A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A2</w:t>
            </w:r>
          </w:p>
        </w:tc>
        <w:tc>
          <w:tcPr>
            <w:tcW w:w="458" w:type="pct"/>
            <w:vAlign w:val="center"/>
          </w:tcPr>
          <w:p w14:paraId="21FA07C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B2</w:t>
            </w:r>
          </w:p>
        </w:tc>
        <w:tc>
          <w:tcPr>
            <w:tcW w:w="554" w:type="pct"/>
            <w:vAlign w:val="center"/>
          </w:tcPr>
          <w:p w14:paraId="125611C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C1、C3</w:t>
            </w:r>
          </w:p>
        </w:tc>
        <w:tc>
          <w:tcPr>
            <w:tcW w:w="487" w:type="pct"/>
            <w:vAlign w:val="center"/>
          </w:tcPr>
          <w:p w14:paraId="05701A4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D1、D3、D4</w:t>
            </w:r>
          </w:p>
        </w:tc>
        <w:tc>
          <w:tcPr>
            <w:tcW w:w="651" w:type="pct"/>
            <w:vMerge w:val="continue"/>
            <w:vAlign w:val="center"/>
          </w:tcPr>
          <w:p w14:paraId="02457051">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p>
        </w:tc>
        <w:tc>
          <w:tcPr>
            <w:tcW w:w="243" w:type="pct"/>
            <w:vAlign w:val="center"/>
          </w:tcPr>
          <w:p w14:paraId="11BFB00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267" w:type="pct"/>
            <w:vAlign w:val="center"/>
          </w:tcPr>
          <w:p w14:paraId="66A9648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441BE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restart"/>
            <w:vAlign w:val="center"/>
          </w:tcPr>
          <w:p w14:paraId="2B45A366">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情境三塔设备</w:t>
            </w:r>
          </w:p>
        </w:tc>
        <w:tc>
          <w:tcPr>
            <w:tcW w:w="1402" w:type="pct"/>
            <w:vAlign w:val="center"/>
          </w:tcPr>
          <w:p w14:paraId="76E8AFCD">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任务一填料塔</w:t>
            </w:r>
          </w:p>
        </w:tc>
        <w:tc>
          <w:tcPr>
            <w:tcW w:w="451" w:type="pct"/>
            <w:vAlign w:val="center"/>
          </w:tcPr>
          <w:p w14:paraId="3BECCC5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A3</w:t>
            </w:r>
          </w:p>
        </w:tc>
        <w:tc>
          <w:tcPr>
            <w:tcW w:w="458" w:type="pct"/>
            <w:vAlign w:val="center"/>
          </w:tcPr>
          <w:p w14:paraId="0818B22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B4</w:t>
            </w:r>
          </w:p>
        </w:tc>
        <w:tc>
          <w:tcPr>
            <w:tcW w:w="554" w:type="pct"/>
            <w:vAlign w:val="center"/>
          </w:tcPr>
          <w:p w14:paraId="0B465F5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C1、C2、C4、C5</w:t>
            </w:r>
          </w:p>
        </w:tc>
        <w:tc>
          <w:tcPr>
            <w:tcW w:w="487" w:type="pct"/>
            <w:vAlign w:val="center"/>
          </w:tcPr>
          <w:p w14:paraId="6F1D9B0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Theme="minorEastAsia" w:hAnsiTheme="minorEastAsia" w:cstheme="minorEastAsia"/>
                <w:sz w:val="21"/>
                <w:szCs w:val="21"/>
                <w:highlight w:val="none"/>
                <w:lang w:val="en-US" w:eastAsia="zh-CN"/>
              </w:rPr>
              <w:t>D2、D4、D5、D6</w:t>
            </w:r>
          </w:p>
        </w:tc>
        <w:tc>
          <w:tcPr>
            <w:tcW w:w="651" w:type="pct"/>
            <w:vMerge w:val="continue"/>
            <w:vAlign w:val="center"/>
          </w:tcPr>
          <w:p w14:paraId="446D9555">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p>
        </w:tc>
        <w:tc>
          <w:tcPr>
            <w:tcW w:w="243" w:type="pct"/>
            <w:vAlign w:val="center"/>
          </w:tcPr>
          <w:p w14:paraId="03B2C5F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267" w:type="pct"/>
            <w:vAlign w:val="center"/>
          </w:tcPr>
          <w:p w14:paraId="7468C09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25CE4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continue"/>
            <w:vAlign w:val="center"/>
          </w:tcPr>
          <w:p w14:paraId="6CDAB209">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p>
        </w:tc>
        <w:tc>
          <w:tcPr>
            <w:tcW w:w="1402" w:type="pct"/>
            <w:vAlign w:val="center"/>
          </w:tcPr>
          <w:p w14:paraId="121B8FB3">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任务二板式塔</w:t>
            </w:r>
          </w:p>
          <w:p w14:paraId="7412D2E8">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任务三塔设备常见机械故障及排除方法</w:t>
            </w:r>
          </w:p>
        </w:tc>
        <w:tc>
          <w:tcPr>
            <w:tcW w:w="451" w:type="pct"/>
            <w:vAlign w:val="center"/>
          </w:tcPr>
          <w:p w14:paraId="27A84A0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A3</w:t>
            </w:r>
          </w:p>
        </w:tc>
        <w:tc>
          <w:tcPr>
            <w:tcW w:w="458" w:type="pct"/>
            <w:vAlign w:val="center"/>
          </w:tcPr>
          <w:p w14:paraId="55F8F20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B4</w:t>
            </w:r>
          </w:p>
        </w:tc>
        <w:tc>
          <w:tcPr>
            <w:tcW w:w="554" w:type="pct"/>
            <w:vAlign w:val="center"/>
          </w:tcPr>
          <w:p w14:paraId="31669A4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C1、C2、C4、C5</w:t>
            </w:r>
          </w:p>
        </w:tc>
        <w:tc>
          <w:tcPr>
            <w:tcW w:w="487" w:type="pct"/>
            <w:vAlign w:val="center"/>
          </w:tcPr>
          <w:p w14:paraId="1DBBB7C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Theme="minorEastAsia" w:hAnsiTheme="minorEastAsia" w:cstheme="minorEastAsia"/>
                <w:sz w:val="21"/>
                <w:szCs w:val="21"/>
                <w:highlight w:val="none"/>
                <w:lang w:val="en-US" w:eastAsia="zh-CN"/>
              </w:rPr>
              <w:t>D2、D4、D5、D6</w:t>
            </w:r>
          </w:p>
        </w:tc>
        <w:tc>
          <w:tcPr>
            <w:tcW w:w="651" w:type="pct"/>
            <w:vMerge w:val="continue"/>
            <w:vAlign w:val="center"/>
          </w:tcPr>
          <w:p w14:paraId="69111336">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p>
        </w:tc>
        <w:tc>
          <w:tcPr>
            <w:tcW w:w="243" w:type="pct"/>
            <w:vAlign w:val="center"/>
          </w:tcPr>
          <w:p w14:paraId="5C36DB6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267" w:type="pct"/>
            <w:vAlign w:val="center"/>
          </w:tcPr>
          <w:p w14:paraId="773A85E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38B90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continue"/>
            <w:vAlign w:val="center"/>
          </w:tcPr>
          <w:p w14:paraId="06454DDC">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p>
        </w:tc>
        <w:tc>
          <w:tcPr>
            <w:tcW w:w="1402" w:type="pct"/>
            <w:vAlign w:val="center"/>
          </w:tcPr>
          <w:p w14:paraId="1EE771A7">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任务四板式塔塔板拆装与检维修（实践）</w:t>
            </w:r>
          </w:p>
        </w:tc>
        <w:tc>
          <w:tcPr>
            <w:tcW w:w="451" w:type="pct"/>
            <w:vAlign w:val="center"/>
          </w:tcPr>
          <w:p w14:paraId="2C10DDE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A3</w:t>
            </w:r>
          </w:p>
        </w:tc>
        <w:tc>
          <w:tcPr>
            <w:tcW w:w="458" w:type="pct"/>
            <w:vAlign w:val="center"/>
          </w:tcPr>
          <w:p w14:paraId="0AB4E1D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B4</w:t>
            </w:r>
          </w:p>
        </w:tc>
        <w:tc>
          <w:tcPr>
            <w:tcW w:w="554" w:type="pct"/>
            <w:vAlign w:val="center"/>
          </w:tcPr>
          <w:p w14:paraId="173ECD9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C1、C2、C4、C5</w:t>
            </w:r>
          </w:p>
        </w:tc>
        <w:tc>
          <w:tcPr>
            <w:tcW w:w="487" w:type="pct"/>
            <w:vAlign w:val="center"/>
          </w:tcPr>
          <w:p w14:paraId="63F0CB9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D1、D2、D4、D6</w:t>
            </w:r>
          </w:p>
        </w:tc>
        <w:tc>
          <w:tcPr>
            <w:tcW w:w="651" w:type="pct"/>
            <w:vMerge w:val="continue"/>
            <w:vAlign w:val="center"/>
          </w:tcPr>
          <w:p w14:paraId="07393875">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p>
        </w:tc>
        <w:tc>
          <w:tcPr>
            <w:tcW w:w="243" w:type="pct"/>
            <w:vAlign w:val="center"/>
          </w:tcPr>
          <w:p w14:paraId="71B880C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267" w:type="pct"/>
            <w:vAlign w:val="center"/>
          </w:tcPr>
          <w:p w14:paraId="34EB33D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0F915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restart"/>
            <w:vAlign w:val="center"/>
          </w:tcPr>
          <w:p w14:paraId="27E65E51">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情境四</w:t>
            </w:r>
          </w:p>
          <w:p w14:paraId="1A161E6E">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换热器</w:t>
            </w:r>
          </w:p>
        </w:tc>
        <w:tc>
          <w:tcPr>
            <w:tcW w:w="1402" w:type="pct"/>
            <w:vAlign w:val="center"/>
          </w:tcPr>
          <w:p w14:paraId="2B4FA175">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任务一概述</w:t>
            </w:r>
          </w:p>
        </w:tc>
        <w:tc>
          <w:tcPr>
            <w:tcW w:w="451" w:type="pct"/>
            <w:vAlign w:val="center"/>
          </w:tcPr>
          <w:p w14:paraId="78F5ACF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A4</w:t>
            </w:r>
          </w:p>
        </w:tc>
        <w:tc>
          <w:tcPr>
            <w:tcW w:w="458" w:type="pct"/>
            <w:vAlign w:val="center"/>
          </w:tcPr>
          <w:p w14:paraId="606ECA0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B4</w:t>
            </w:r>
          </w:p>
        </w:tc>
        <w:tc>
          <w:tcPr>
            <w:tcW w:w="554" w:type="pct"/>
            <w:vAlign w:val="center"/>
          </w:tcPr>
          <w:p w14:paraId="2D60E56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C1、C2、C4、C5</w:t>
            </w:r>
          </w:p>
        </w:tc>
        <w:tc>
          <w:tcPr>
            <w:tcW w:w="487" w:type="pct"/>
            <w:vAlign w:val="center"/>
          </w:tcPr>
          <w:p w14:paraId="5FFAB8B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Theme="minorEastAsia" w:hAnsiTheme="minorEastAsia" w:cstheme="minorEastAsia"/>
                <w:sz w:val="21"/>
                <w:szCs w:val="21"/>
                <w:highlight w:val="none"/>
                <w:lang w:val="en-US" w:eastAsia="zh-CN"/>
              </w:rPr>
              <w:t>D2、D4、D5、D6</w:t>
            </w:r>
          </w:p>
        </w:tc>
        <w:tc>
          <w:tcPr>
            <w:tcW w:w="651" w:type="pct"/>
            <w:vMerge w:val="continue"/>
            <w:vAlign w:val="center"/>
          </w:tcPr>
          <w:p w14:paraId="311E6B42">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p>
        </w:tc>
        <w:tc>
          <w:tcPr>
            <w:tcW w:w="243" w:type="pct"/>
            <w:vAlign w:val="center"/>
          </w:tcPr>
          <w:p w14:paraId="113A6B3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267" w:type="pct"/>
            <w:vAlign w:val="center"/>
          </w:tcPr>
          <w:p w14:paraId="7DF05BF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7EC39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continue"/>
            <w:vAlign w:val="center"/>
          </w:tcPr>
          <w:p w14:paraId="533460DF">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p>
        </w:tc>
        <w:tc>
          <w:tcPr>
            <w:tcW w:w="1402" w:type="pct"/>
            <w:vAlign w:val="center"/>
          </w:tcPr>
          <w:p w14:paraId="1080F815">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任务二管壳式换热器</w:t>
            </w:r>
          </w:p>
        </w:tc>
        <w:tc>
          <w:tcPr>
            <w:tcW w:w="451" w:type="pct"/>
            <w:vAlign w:val="center"/>
          </w:tcPr>
          <w:p w14:paraId="4F9A800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A4</w:t>
            </w:r>
          </w:p>
        </w:tc>
        <w:tc>
          <w:tcPr>
            <w:tcW w:w="458" w:type="pct"/>
            <w:vAlign w:val="center"/>
          </w:tcPr>
          <w:p w14:paraId="5ECE91A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B4</w:t>
            </w:r>
          </w:p>
        </w:tc>
        <w:tc>
          <w:tcPr>
            <w:tcW w:w="554" w:type="pct"/>
            <w:vAlign w:val="center"/>
          </w:tcPr>
          <w:p w14:paraId="2E439C6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C1、C2、C4、C5</w:t>
            </w:r>
          </w:p>
        </w:tc>
        <w:tc>
          <w:tcPr>
            <w:tcW w:w="487" w:type="pct"/>
            <w:vAlign w:val="center"/>
          </w:tcPr>
          <w:p w14:paraId="2590D07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Theme="minorEastAsia" w:hAnsiTheme="minorEastAsia" w:cstheme="minorEastAsia"/>
                <w:sz w:val="21"/>
                <w:szCs w:val="21"/>
                <w:highlight w:val="none"/>
                <w:lang w:val="en-US" w:eastAsia="zh-CN"/>
              </w:rPr>
              <w:t>D2、D4、D5、D6</w:t>
            </w:r>
          </w:p>
        </w:tc>
        <w:tc>
          <w:tcPr>
            <w:tcW w:w="651" w:type="pct"/>
            <w:vMerge w:val="continue"/>
            <w:vAlign w:val="center"/>
          </w:tcPr>
          <w:p w14:paraId="6E6ADB5E">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p>
        </w:tc>
        <w:tc>
          <w:tcPr>
            <w:tcW w:w="243" w:type="pct"/>
            <w:vAlign w:val="center"/>
          </w:tcPr>
          <w:p w14:paraId="372707E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267" w:type="pct"/>
            <w:vAlign w:val="center"/>
          </w:tcPr>
          <w:p w14:paraId="4FD3ED6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72032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continue"/>
            <w:vAlign w:val="center"/>
          </w:tcPr>
          <w:p w14:paraId="5C81C611">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p>
        </w:tc>
        <w:tc>
          <w:tcPr>
            <w:tcW w:w="1402" w:type="pct"/>
            <w:vAlign w:val="center"/>
          </w:tcPr>
          <w:p w14:paraId="01D8D9F3">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任务三 管壳式换热器拆装与检维修（实践）</w:t>
            </w:r>
          </w:p>
        </w:tc>
        <w:tc>
          <w:tcPr>
            <w:tcW w:w="451" w:type="pct"/>
            <w:vAlign w:val="center"/>
          </w:tcPr>
          <w:p w14:paraId="497148C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A4</w:t>
            </w:r>
          </w:p>
        </w:tc>
        <w:tc>
          <w:tcPr>
            <w:tcW w:w="458" w:type="pct"/>
            <w:vAlign w:val="center"/>
          </w:tcPr>
          <w:p w14:paraId="1536C86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B4</w:t>
            </w:r>
          </w:p>
        </w:tc>
        <w:tc>
          <w:tcPr>
            <w:tcW w:w="554" w:type="pct"/>
            <w:vAlign w:val="center"/>
          </w:tcPr>
          <w:p w14:paraId="50105C8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C1、C2、C4、C5</w:t>
            </w:r>
          </w:p>
        </w:tc>
        <w:tc>
          <w:tcPr>
            <w:tcW w:w="487" w:type="pct"/>
            <w:vAlign w:val="center"/>
          </w:tcPr>
          <w:p w14:paraId="66B728A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D1、D2、D4、D6</w:t>
            </w:r>
          </w:p>
        </w:tc>
        <w:tc>
          <w:tcPr>
            <w:tcW w:w="651" w:type="pct"/>
            <w:vMerge w:val="continue"/>
            <w:vAlign w:val="center"/>
          </w:tcPr>
          <w:p w14:paraId="4D0B0266">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p>
        </w:tc>
        <w:tc>
          <w:tcPr>
            <w:tcW w:w="243" w:type="pct"/>
            <w:vAlign w:val="center"/>
          </w:tcPr>
          <w:p w14:paraId="6C63398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267" w:type="pct"/>
            <w:vAlign w:val="center"/>
          </w:tcPr>
          <w:p w14:paraId="79CBD90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1570F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restart"/>
            <w:vAlign w:val="center"/>
          </w:tcPr>
          <w:p w14:paraId="336087B8">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情境五搅拌反应釜</w:t>
            </w:r>
          </w:p>
        </w:tc>
        <w:tc>
          <w:tcPr>
            <w:tcW w:w="1402" w:type="pct"/>
            <w:vAlign w:val="center"/>
          </w:tcPr>
          <w:p w14:paraId="2E25BCC1">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任务一概述</w:t>
            </w:r>
          </w:p>
          <w:p w14:paraId="3A4B2CAC">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任务二釜体和传热装置</w:t>
            </w:r>
          </w:p>
        </w:tc>
        <w:tc>
          <w:tcPr>
            <w:tcW w:w="451" w:type="pct"/>
            <w:vAlign w:val="center"/>
          </w:tcPr>
          <w:p w14:paraId="6F30963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A4</w:t>
            </w:r>
          </w:p>
        </w:tc>
        <w:tc>
          <w:tcPr>
            <w:tcW w:w="458" w:type="pct"/>
            <w:vAlign w:val="center"/>
          </w:tcPr>
          <w:p w14:paraId="1B6FCC6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B4</w:t>
            </w:r>
          </w:p>
        </w:tc>
        <w:tc>
          <w:tcPr>
            <w:tcW w:w="554" w:type="pct"/>
            <w:vAlign w:val="center"/>
          </w:tcPr>
          <w:p w14:paraId="6CDA87B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C1、C2、C4、C5</w:t>
            </w:r>
          </w:p>
        </w:tc>
        <w:tc>
          <w:tcPr>
            <w:tcW w:w="487" w:type="pct"/>
            <w:vAlign w:val="center"/>
          </w:tcPr>
          <w:p w14:paraId="57B7731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Theme="minorEastAsia" w:hAnsiTheme="minorEastAsia" w:cstheme="minorEastAsia"/>
                <w:sz w:val="21"/>
                <w:szCs w:val="21"/>
                <w:highlight w:val="none"/>
                <w:lang w:val="en-US" w:eastAsia="zh-CN"/>
              </w:rPr>
              <w:t>D4、D5、D6</w:t>
            </w:r>
          </w:p>
        </w:tc>
        <w:tc>
          <w:tcPr>
            <w:tcW w:w="651" w:type="pct"/>
            <w:vMerge w:val="continue"/>
            <w:vAlign w:val="center"/>
          </w:tcPr>
          <w:p w14:paraId="3C018567">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p>
        </w:tc>
        <w:tc>
          <w:tcPr>
            <w:tcW w:w="243" w:type="pct"/>
            <w:vAlign w:val="center"/>
          </w:tcPr>
          <w:p w14:paraId="50D6A3F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267" w:type="pct"/>
            <w:vAlign w:val="center"/>
          </w:tcPr>
          <w:p w14:paraId="42E2A39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0E162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continue"/>
            <w:vAlign w:val="center"/>
          </w:tcPr>
          <w:p w14:paraId="192ECF1D">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p>
        </w:tc>
        <w:tc>
          <w:tcPr>
            <w:tcW w:w="1402" w:type="pct"/>
            <w:vAlign w:val="center"/>
          </w:tcPr>
          <w:p w14:paraId="4D5708DD">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任务三反应釜搅拌装置</w:t>
            </w:r>
          </w:p>
          <w:p w14:paraId="49200A39">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任务四反应釜传动装置</w:t>
            </w:r>
          </w:p>
          <w:p w14:paraId="72DB08F5">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任务五反应釜轴封装置</w:t>
            </w:r>
          </w:p>
        </w:tc>
        <w:tc>
          <w:tcPr>
            <w:tcW w:w="451" w:type="pct"/>
            <w:vAlign w:val="center"/>
          </w:tcPr>
          <w:p w14:paraId="16A07E4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A4</w:t>
            </w:r>
          </w:p>
        </w:tc>
        <w:tc>
          <w:tcPr>
            <w:tcW w:w="458" w:type="pct"/>
            <w:vAlign w:val="center"/>
          </w:tcPr>
          <w:p w14:paraId="307C8C3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B4</w:t>
            </w:r>
          </w:p>
        </w:tc>
        <w:tc>
          <w:tcPr>
            <w:tcW w:w="554" w:type="pct"/>
            <w:vAlign w:val="center"/>
          </w:tcPr>
          <w:p w14:paraId="1F2A499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C1、C2、C4、C5</w:t>
            </w:r>
          </w:p>
        </w:tc>
        <w:tc>
          <w:tcPr>
            <w:tcW w:w="487" w:type="pct"/>
            <w:vAlign w:val="center"/>
          </w:tcPr>
          <w:p w14:paraId="3377EC3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Theme="minorEastAsia" w:hAnsiTheme="minorEastAsia" w:cstheme="minorEastAsia"/>
                <w:sz w:val="21"/>
                <w:szCs w:val="21"/>
                <w:highlight w:val="none"/>
                <w:lang w:val="en-US" w:eastAsia="zh-CN"/>
              </w:rPr>
              <w:t>D4、D5、D6</w:t>
            </w:r>
          </w:p>
        </w:tc>
        <w:tc>
          <w:tcPr>
            <w:tcW w:w="651" w:type="pct"/>
            <w:vMerge w:val="continue"/>
            <w:vAlign w:val="center"/>
          </w:tcPr>
          <w:p w14:paraId="194DA208">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p>
        </w:tc>
        <w:tc>
          <w:tcPr>
            <w:tcW w:w="243" w:type="pct"/>
            <w:vAlign w:val="center"/>
          </w:tcPr>
          <w:p w14:paraId="55D0922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267" w:type="pct"/>
            <w:vAlign w:val="center"/>
          </w:tcPr>
          <w:p w14:paraId="19A1E79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5DCAB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restart"/>
            <w:vAlign w:val="center"/>
          </w:tcPr>
          <w:p w14:paraId="089DC685">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情境六</w:t>
            </w:r>
          </w:p>
          <w:p w14:paraId="2303AC87">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化工管路</w:t>
            </w:r>
          </w:p>
        </w:tc>
        <w:tc>
          <w:tcPr>
            <w:tcW w:w="1402" w:type="pct"/>
            <w:vAlign w:val="center"/>
          </w:tcPr>
          <w:p w14:paraId="16A7AEAD">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任务一压力管道概念</w:t>
            </w:r>
          </w:p>
          <w:p w14:paraId="3AC1DEC6">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任务二管子常用材料</w:t>
            </w:r>
          </w:p>
          <w:p w14:paraId="22C4A8F6">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任务三管径选择与壁厚确定</w:t>
            </w:r>
          </w:p>
        </w:tc>
        <w:tc>
          <w:tcPr>
            <w:tcW w:w="451" w:type="pct"/>
            <w:vAlign w:val="center"/>
          </w:tcPr>
          <w:p w14:paraId="1E31E71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A4</w:t>
            </w:r>
          </w:p>
        </w:tc>
        <w:tc>
          <w:tcPr>
            <w:tcW w:w="458" w:type="pct"/>
            <w:vAlign w:val="center"/>
          </w:tcPr>
          <w:p w14:paraId="6EDA16D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B4</w:t>
            </w:r>
          </w:p>
        </w:tc>
        <w:tc>
          <w:tcPr>
            <w:tcW w:w="554" w:type="pct"/>
            <w:vAlign w:val="center"/>
          </w:tcPr>
          <w:p w14:paraId="517FEB9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C1、C2、C3、C5</w:t>
            </w:r>
          </w:p>
        </w:tc>
        <w:tc>
          <w:tcPr>
            <w:tcW w:w="487" w:type="pct"/>
            <w:vAlign w:val="center"/>
          </w:tcPr>
          <w:p w14:paraId="0298D56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Theme="minorEastAsia" w:hAnsiTheme="minorEastAsia" w:cstheme="minorEastAsia"/>
                <w:sz w:val="21"/>
                <w:szCs w:val="21"/>
                <w:highlight w:val="none"/>
                <w:lang w:val="en-US" w:eastAsia="zh-CN"/>
              </w:rPr>
              <w:t>D4、D5、D6</w:t>
            </w:r>
          </w:p>
        </w:tc>
        <w:tc>
          <w:tcPr>
            <w:tcW w:w="651" w:type="pct"/>
            <w:vMerge w:val="continue"/>
            <w:vAlign w:val="center"/>
          </w:tcPr>
          <w:p w14:paraId="6698EE3C">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p>
        </w:tc>
        <w:tc>
          <w:tcPr>
            <w:tcW w:w="243" w:type="pct"/>
            <w:vAlign w:val="center"/>
          </w:tcPr>
          <w:p w14:paraId="15E4BB2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267" w:type="pct"/>
            <w:vAlign w:val="center"/>
          </w:tcPr>
          <w:p w14:paraId="2448AF6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39FAB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continue"/>
            <w:vAlign w:val="center"/>
          </w:tcPr>
          <w:p w14:paraId="599AF120">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p>
        </w:tc>
        <w:tc>
          <w:tcPr>
            <w:tcW w:w="1402" w:type="pct"/>
            <w:vAlign w:val="center"/>
          </w:tcPr>
          <w:p w14:paraId="0E1D844F">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任务四管件与阀门</w:t>
            </w:r>
          </w:p>
          <w:p w14:paraId="5C6BBE08">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任务五管路的连接</w:t>
            </w:r>
          </w:p>
          <w:p w14:paraId="164A453A">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任务六管路常见故障及排除方法</w:t>
            </w:r>
          </w:p>
        </w:tc>
        <w:tc>
          <w:tcPr>
            <w:tcW w:w="451" w:type="pct"/>
            <w:vAlign w:val="center"/>
          </w:tcPr>
          <w:p w14:paraId="31A89CB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A4</w:t>
            </w:r>
          </w:p>
        </w:tc>
        <w:tc>
          <w:tcPr>
            <w:tcW w:w="458" w:type="pct"/>
            <w:vAlign w:val="center"/>
          </w:tcPr>
          <w:p w14:paraId="6CC781E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B4</w:t>
            </w:r>
          </w:p>
        </w:tc>
        <w:tc>
          <w:tcPr>
            <w:tcW w:w="554" w:type="pct"/>
            <w:vAlign w:val="center"/>
          </w:tcPr>
          <w:p w14:paraId="620E5EA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C1、C2、C3、C5</w:t>
            </w:r>
          </w:p>
        </w:tc>
        <w:tc>
          <w:tcPr>
            <w:tcW w:w="487" w:type="pct"/>
            <w:vAlign w:val="center"/>
          </w:tcPr>
          <w:p w14:paraId="6E16E55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D4、D5、D6</w:t>
            </w:r>
          </w:p>
        </w:tc>
        <w:tc>
          <w:tcPr>
            <w:tcW w:w="651" w:type="pct"/>
            <w:vMerge w:val="continue"/>
            <w:vAlign w:val="center"/>
          </w:tcPr>
          <w:p w14:paraId="2E57AA09">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p>
        </w:tc>
        <w:tc>
          <w:tcPr>
            <w:tcW w:w="243" w:type="pct"/>
            <w:vAlign w:val="center"/>
          </w:tcPr>
          <w:p w14:paraId="67284AD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267" w:type="pct"/>
            <w:vAlign w:val="center"/>
          </w:tcPr>
          <w:p w14:paraId="32CD639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bl>
    <w:p w14:paraId="504088CD">
      <w:pPr>
        <w:pStyle w:val="3"/>
        <w:bidi w:val="0"/>
        <w:rPr>
          <w:rFonts w:hint="eastAsia"/>
          <w:lang w:val="en-US" w:eastAsia="zh-CN"/>
        </w:rPr>
      </w:pPr>
      <w:r>
        <w:rPr>
          <w:rFonts w:hint="eastAsia"/>
          <w:lang w:val="en-US" w:eastAsia="zh-CN"/>
        </w:rPr>
        <w:t>六、课程考核与评价</w:t>
      </w:r>
    </w:p>
    <w:p w14:paraId="4301BDE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620"/>
        <w:gridCol w:w="2278"/>
        <w:gridCol w:w="1417"/>
        <w:gridCol w:w="3825"/>
      </w:tblGrid>
      <w:tr w14:paraId="6F785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26" w:type="dxa"/>
            <w:gridSpan w:val="2"/>
            <w:tcBorders>
              <w:left w:val="single" w:color="auto" w:sz="4" w:space="0"/>
              <w:right w:val="single" w:color="auto" w:sz="4" w:space="0"/>
            </w:tcBorders>
            <w:vAlign w:val="center"/>
          </w:tcPr>
          <w:p w14:paraId="3380AC36">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评价项目</w:t>
            </w:r>
          </w:p>
        </w:tc>
        <w:tc>
          <w:tcPr>
            <w:tcW w:w="2279" w:type="dxa"/>
            <w:tcBorders>
              <w:left w:val="single" w:color="auto" w:sz="4" w:space="0"/>
              <w:right w:val="single" w:color="auto" w:sz="4" w:space="0"/>
            </w:tcBorders>
            <w:vAlign w:val="center"/>
          </w:tcPr>
          <w:p w14:paraId="6ADC7535">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评价方式</w:t>
            </w:r>
          </w:p>
        </w:tc>
        <w:tc>
          <w:tcPr>
            <w:tcW w:w="1417" w:type="dxa"/>
            <w:tcBorders>
              <w:left w:val="single" w:color="auto" w:sz="4" w:space="0"/>
              <w:right w:val="single" w:color="auto" w:sz="4" w:space="0"/>
            </w:tcBorders>
            <w:vAlign w:val="center"/>
          </w:tcPr>
          <w:p w14:paraId="1255582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分值比例</w:t>
            </w:r>
          </w:p>
        </w:tc>
        <w:tc>
          <w:tcPr>
            <w:tcW w:w="3825" w:type="dxa"/>
            <w:tcBorders>
              <w:left w:val="single" w:color="auto" w:sz="4" w:space="0"/>
              <w:right w:val="single" w:color="auto" w:sz="4" w:space="0"/>
            </w:tcBorders>
            <w:vAlign w:val="center"/>
          </w:tcPr>
          <w:p w14:paraId="216203D3">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评价标准</w:t>
            </w:r>
          </w:p>
        </w:tc>
      </w:tr>
      <w:tr w14:paraId="2CBB5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restart"/>
            <w:tcBorders>
              <w:left w:val="single" w:color="auto" w:sz="4" w:space="0"/>
              <w:right w:val="single" w:color="auto" w:sz="4" w:space="0"/>
            </w:tcBorders>
            <w:vAlign w:val="center"/>
          </w:tcPr>
          <w:p w14:paraId="4FEB2B0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过程性评价</w:t>
            </w:r>
          </w:p>
        </w:tc>
        <w:tc>
          <w:tcPr>
            <w:tcW w:w="1620" w:type="dxa"/>
            <w:tcBorders>
              <w:left w:val="single" w:color="auto" w:sz="4" w:space="0"/>
              <w:right w:val="single" w:color="auto" w:sz="4" w:space="0"/>
            </w:tcBorders>
            <w:vAlign w:val="center"/>
          </w:tcPr>
          <w:p w14:paraId="08F449D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平时评价</w:t>
            </w:r>
          </w:p>
        </w:tc>
        <w:tc>
          <w:tcPr>
            <w:tcW w:w="2279" w:type="dxa"/>
            <w:tcBorders>
              <w:left w:val="single" w:color="auto" w:sz="4" w:space="0"/>
              <w:right w:val="single" w:color="auto" w:sz="4" w:space="0"/>
            </w:tcBorders>
            <w:shd w:val="clear" w:color="auto" w:fill="auto"/>
            <w:vAlign w:val="center"/>
          </w:tcPr>
          <w:p w14:paraId="7C837573">
            <w:pPr>
              <w:rPr>
                <w:rFonts w:hint="eastAsia" w:ascii="Arial" w:hAnsi="Arial" w:eastAsia="宋体" w:cs="Arial"/>
                <w:color w:val="000000" w:themeColor="text1"/>
                <w:kern w:val="2"/>
                <w:sz w:val="21"/>
                <w:szCs w:val="24"/>
                <w:lang w:val="en-US" w:eastAsia="zh-CN" w:bidi="ar-SA"/>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以出勤、作业、课堂提问的形式进行</w:t>
            </w:r>
          </w:p>
        </w:tc>
        <w:tc>
          <w:tcPr>
            <w:tcW w:w="1417" w:type="dxa"/>
            <w:tcBorders>
              <w:left w:val="single" w:color="auto" w:sz="4" w:space="0"/>
              <w:right w:val="single" w:color="auto" w:sz="4" w:space="0"/>
            </w:tcBorders>
            <w:shd w:val="clear" w:color="auto" w:fill="auto"/>
            <w:vAlign w:val="center"/>
          </w:tcPr>
          <w:p w14:paraId="0827F9BB">
            <w:pPr>
              <w:jc w:val="center"/>
              <w:rPr>
                <w:rFonts w:hint="default" w:ascii="Arial" w:hAnsi="Arial" w:eastAsia="宋体" w:cs="Arial"/>
                <w:color w:val="000000" w:themeColor="text1"/>
                <w:kern w:val="2"/>
                <w:sz w:val="21"/>
                <w:szCs w:val="24"/>
                <w:lang w:val="en-US" w:eastAsia="zh-CN" w:bidi="ar-SA"/>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10%</w:t>
            </w:r>
          </w:p>
        </w:tc>
        <w:tc>
          <w:tcPr>
            <w:tcW w:w="3825" w:type="dxa"/>
            <w:tcBorders>
              <w:left w:val="single" w:color="auto" w:sz="4" w:space="0"/>
              <w:right w:val="single" w:color="auto" w:sz="4" w:space="0"/>
            </w:tcBorders>
            <w:vAlign w:val="center"/>
          </w:tcPr>
          <w:p w14:paraId="01F68A2C">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制定出勤制度和作业占比，及课堂提问占比进行过程评价</w:t>
            </w:r>
          </w:p>
        </w:tc>
      </w:tr>
      <w:tr w14:paraId="39623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continue"/>
            <w:tcBorders>
              <w:left w:val="single" w:color="auto" w:sz="4" w:space="0"/>
              <w:right w:val="single" w:color="auto" w:sz="4" w:space="0"/>
            </w:tcBorders>
            <w:vAlign w:val="center"/>
          </w:tcPr>
          <w:p w14:paraId="0F6855AE">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1620" w:type="dxa"/>
            <w:tcBorders>
              <w:left w:val="single" w:color="auto" w:sz="4" w:space="0"/>
              <w:right w:val="single" w:color="auto" w:sz="4" w:space="0"/>
            </w:tcBorders>
            <w:vAlign w:val="center"/>
          </w:tcPr>
          <w:p w14:paraId="13704FE7">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单元评价</w:t>
            </w:r>
          </w:p>
        </w:tc>
        <w:tc>
          <w:tcPr>
            <w:tcW w:w="2279" w:type="dxa"/>
            <w:tcBorders>
              <w:left w:val="single" w:color="auto" w:sz="4" w:space="0"/>
              <w:right w:val="single" w:color="auto" w:sz="4" w:space="0"/>
            </w:tcBorders>
            <w:vAlign w:val="center"/>
          </w:tcPr>
          <w:p w14:paraId="69590832">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每教学单元的结课考核形式进行</w:t>
            </w:r>
          </w:p>
        </w:tc>
        <w:tc>
          <w:tcPr>
            <w:tcW w:w="1417" w:type="dxa"/>
            <w:tcBorders>
              <w:left w:val="single" w:color="auto" w:sz="4" w:space="0"/>
              <w:right w:val="single" w:color="auto" w:sz="4" w:space="0"/>
            </w:tcBorders>
            <w:vAlign w:val="center"/>
          </w:tcPr>
          <w:p w14:paraId="339B05B4">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10%</w:t>
            </w:r>
          </w:p>
        </w:tc>
        <w:tc>
          <w:tcPr>
            <w:tcW w:w="3825" w:type="dxa"/>
            <w:tcBorders>
              <w:left w:val="single" w:color="auto" w:sz="4" w:space="0"/>
              <w:right w:val="single" w:color="auto" w:sz="4" w:space="0"/>
            </w:tcBorders>
            <w:vAlign w:val="center"/>
          </w:tcPr>
          <w:p w14:paraId="7037B781">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以试卷或提问考核的方式对单元的基本知识和重点内容进行考核</w:t>
            </w:r>
          </w:p>
        </w:tc>
      </w:tr>
      <w:tr w14:paraId="58D54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continue"/>
            <w:tcBorders>
              <w:left w:val="single" w:color="auto" w:sz="4" w:space="0"/>
              <w:right w:val="single" w:color="auto" w:sz="4" w:space="0"/>
            </w:tcBorders>
            <w:vAlign w:val="center"/>
          </w:tcPr>
          <w:p w14:paraId="5EE2D1B5">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1620" w:type="dxa"/>
            <w:tcBorders>
              <w:left w:val="single" w:color="auto" w:sz="4" w:space="0"/>
              <w:right w:val="single" w:color="auto" w:sz="4" w:space="0"/>
            </w:tcBorders>
            <w:vAlign w:val="center"/>
          </w:tcPr>
          <w:p w14:paraId="0490F40E">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期中评价</w:t>
            </w:r>
          </w:p>
        </w:tc>
        <w:tc>
          <w:tcPr>
            <w:tcW w:w="2279" w:type="dxa"/>
            <w:tcBorders>
              <w:left w:val="single" w:color="auto" w:sz="4" w:space="0"/>
              <w:right w:val="single" w:color="auto" w:sz="4" w:space="0"/>
            </w:tcBorders>
            <w:vAlign w:val="center"/>
          </w:tcPr>
          <w:p w14:paraId="725CDDE9">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期中考试</w:t>
            </w:r>
          </w:p>
        </w:tc>
        <w:tc>
          <w:tcPr>
            <w:tcW w:w="1417" w:type="dxa"/>
            <w:tcBorders>
              <w:left w:val="single" w:color="auto" w:sz="4" w:space="0"/>
              <w:right w:val="single" w:color="auto" w:sz="4" w:space="0"/>
            </w:tcBorders>
            <w:vAlign w:val="center"/>
          </w:tcPr>
          <w:p w14:paraId="73762F32">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20%</w:t>
            </w:r>
          </w:p>
        </w:tc>
        <w:tc>
          <w:tcPr>
            <w:tcW w:w="3825" w:type="dxa"/>
            <w:tcBorders>
              <w:left w:val="single" w:color="auto" w:sz="4" w:space="0"/>
              <w:right w:val="single" w:color="auto" w:sz="4" w:space="0"/>
            </w:tcBorders>
            <w:vAlign w:val="center"/>
          </w:tcPr>
          <w:p w14:paraId="3AE3E3D4">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以大型单元为节点进行阶段性考核评价</w:t>
            </w:r>
          </w:p>
        </w:tc>
      </w:tr>
      <w:tr w14:paraId="09281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continue"/>
            <w:tcBorders>
              <w:left w:val="single" w:color="auto" w:sz="4" w:space="0"/>
              <w:right w:val="single" w:color="auto" w:sz="4" w:space="0"/>
            </w:tcBorders>
            <w:vAlign w:val="center"/>
          </w:tcPr>
          <w:p w14:paraId="1A614EE3">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1620" w:type="dxa"/>
            <w:tcBorders>
              <w:left w:val="single" w:color="auto" w:sz="4" w:space="0"/>
              <w:right w:val="single" w:color="auto" w:sz="4" w:space="0"/>
            </w:tcBorders>
            <w:vAlign w:val="center"/>
          </w:tcPr>
          <w:p w14:paraId="4D753378">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实践评价</w:t>
            </w:r>
          </w:p>
        </w:tc>
        <w:tc>
          <w:tcPr>
            <w:tcW w:w="2279" w:type="dxa"/>
            <w:tcBorders>
              <w:left w:val="single" w:color="auto" w:sz="4" w:space="0"/>
              <w:right w:val="single" w:color="auto" w:sz="4" w:space="0"/>
            </w:tcBorders>
            <w:vAlign w:val="center"/>
          </w:tcPr>
          <w:p w14:paraId="171762A8">
            <w:pPr>
              <w:rPr>
                <w:rFonts w:hint="default"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塔板和管壳式换热器拆装</w:t>
            </w:r>
          </w:p>
        </w:tc>
        <w:tc>
          <w:tcPr>
            <w:tcW w:w="1417" w:type="dxa"/>
            <w:tcBorders>
              <w:left w:val="single" w:color="auto" w:sz="4" w:space="0"/>
              <w:right w:val="single" w:color="auto" w:sz="4" w:space="0"/>
            </w:tcBorders>
            <w:vAlign w:val="center"/>
          </w:tcPr>
          <w:p w14:paraId="3BA9065F">
            <w:pPr>
              <w:jc w:val="center"/>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10%</w:t>
            </w:r>
          </w:p>
        </w:tc>
        <w:tc>
          <w:tcPr>
            <w:tcW w:w="3825" w:type="dxa"/>
            <w:tcBorders>
              <w:left w:val="single" w:color="auto" w:sz="4" w:space="0"/>
              <w:right w:val="single" w:color="auto" w:sz="4" w:space="0"/>
            </w:tcBorders>
            <w:vAlign w:val="center"/>
          </w:tcPr>
          <w:p w14:paraId="4FCF51B3">
            <w:pPr>
              <w:rPr>
                <w:rFonts w:hint="default"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小组合作按拆装步骤完成拆装</w:t>
            </w:r>
          </w:p>
        </w:tc>
      </w:tr>
      <w:tr w14:paraId="36D6F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326" w:type="dxa"/>
            <w:gridSpan w:val="2"/>
            <w:tcBorders>
              <w:left w:val="single" w:color="auto" w:sz="4" w:space="0"/>
              <w:right w:val="single" w:color="auto" w:sz="4" w:space="0"/>
            </w:tcBorders>
            <w:vAlign w:val="center"/>
          </w:tcPr>
          <w:p w14:paraId="2FC8EAD2">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rPr>
            </w:pPr>
            <w:r>
              <w:rPr>
                <w:rFonts w:hint="eastAsia" w:ascii="宋体" w:hAnsi="宋体" w:eastAsia="宋体" w:cs="宋体"/>
                <w:b/>
                <w:bCs/>
                <w:sz w:val="21"/>
                <w:szCs w:val="21"/>
                <w:lang w:val="en-US" w:eastAsia="zh-CN"/>
              </w:rPr>
              <w:t>终结性评价（期末）</w:t>
            </w:r>
          </w:p>
        </w:tc>
        <w:tc>
          <w:tcPr>
            <w:tcW w:w="2279" w:type="dxa"/>
            <w:tcBorders>
              <w:left w:val="single" w:color="auto" w:sz="4" w:space="0"/>
              <w:right w:val="single" w:color="auto" w:sz="4" w:space="0"/>
            </w:tcBorders>
            <w:vAlign w:val="center"/>
          </w:tcPr>
          <w:p w14:paraId="3BEE6133">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闭卷期末考试</w:t>
            </w:r>
          </w:p>
        </w:tc>
        <w:tc>
          <w:tcPr>
            <w:tcW w:w="1417" w:type="dxa"/>
            <w:tcBorders>
              <w:left w:val="single" w:color="auto" w:sz="4" w:space="0"/>
              <w:right w:val="single" w:color="auto" w:sz="4" w:space="0"/>
            </w:tcBorders>
            <w:vAlign w:val="center"/>
          </w:tcPr>
          <w:p w14:paraId="32B665C6">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50%</w:t>
            </w:r>
          </w:p>
        </w:tc>
        <w:tc>
          <w:tcPr>
            <w:tcW w:w="3825" w:type="dxa"/>
            <w:tcBorders>
              <w:left w:val="single" w:color="auto" w:sz="4" w:space="0"/>
              <w:right w:val="single" w:color="auto" w:sz="4" w:space="0"/>
            </w:tcBorders>
            <w:vAlign w:val="center"/>
          </w:tcPr>
          <w:p w14:paraId="191A46B7">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对课程进行总体考核，考试学生对基本知识和基本技能的掌握程度</w:t>
            </w:r>
          </w:p>
        </w:tc>
      </w:tr>
    </w:tbl>
    <w:p w14:paraId="2FE4B664">
      <w:pPr>
        <w:pStyle w:val="3"/>
        <w:bidi w:val="0"/>
        <w:rPr>
          <w:rFonts w:hint="eastAsia"/>
          <w:lang w:val="en-US" w:eastAsia="zh-CN"/>
        </w:rPr>
      </w:pPr>
      <w:r>
        <w:rPr>
          <w:rFonts w:hint="eastAsia"/>
          <w:lang w:val="en-US" w:eastAsia="zh-CN"/>
        </w:rPr>
        <w:t>七、课程实施与保障</w:t>
      </w:r>
    </w:p>
    <w:p w14:paraId="71B7DEFB">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(一)教学策略</w:t>
      </w:r>
    </w:p>
    <w:p w14:paraId="52CB66C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本课程利用智慧职教在线课程，采用线上线下混合式教学模式，教学过程中以多媒体手段进行理论教学为主。教学过程中以理论讲授为基础，结合多媒体课件、设备结构动画等数字化资源，直观呈现塔器、换热器、搅拌反应器等典型设备的工作原理与维护要点；选取板式塔的塔板和管壳式换热器作为教学案例，引导学生以小组为单位开展方案设计、实操演练等活动，在互动研讨与协作实践中激发学习兴趣；特邀企业工程师结合生产现场真实案例（如设备紧急抢修、长期运行维护经验）开展专题授课，将行业前沿技术标准与实操诀窍融入课堂，增强教学的实用性与针对性。在教学中强调从提出问题入手，激发学生学习的兴趣，让学生有针对性地去探索并运用理论知识，以提高分析和解决问题的能力。</w:t>
      </w:r>
    </w:p>
    <w:p w14:paraId="6DC31637">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(二)课程思政融入</w:t>
      </w:r>
    </w:p>
    <w:p w14:paraId="6F41745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通过系列教学活动设计，将课程思政有效融入教学活动中，活动结束教师点评知识应用同时，对学生在完成任务中的出现的错误进行解析，指出学生需要提升或完善的能力和素质目标。如通过化工设备结构原理讲解、国产大型反应器与特种泵阀国产化案例分析，逐步提升学生的阅读理解能力、行业认知能力，激发产业报国的家国情怀；通过板式塔塔板拆装、换热器密封修复等实操训练，在规范操作、精度把控的实践中逐步锻炼学生的严谨思维、动手能力，培育精工细作的工匠精神；通过石化装备实训中心的机泵设备的实践教学环节强化学生的团队协作能力、安全操作意识、求真务实的工匠精神；通过设备维护工艺优化、检修工具改良等创新实践任务，激发学生的创新思维，培养运用新技术解决实际难题的创新意识。</w:t>
      </w:r>
    </w:p>
    <w:p w14:paraId="4AABE126">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教学基本条件</w:t>
      </w:r>
    </w:p>
    <w:p w14:paraId="55B4F9F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1.教学团队基本要求</w:t>
      </w:r>
    </w:p>
    <w:p w14:paraId="726DBBD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专兼职教师 8人左右，其中专职教师 5人，来自企业的兼职教师 3人。</w:t>
      </w:r>
      <w:r>
        <w:rPr>
          <w:rFonts w:hint="eastAsia" w:ascii="宋体" w:hAnsi="宋体" w:eastAsia="宋体"/>
          <w:sz w:val="24"/>
          <w:szCs w:val="24"/>
          <w:lang w:val="en-US" w:eastAsia="zh-CN"/>
        </w:rPr>
        <w:t>课程负责人应</w:t>
      </w:r>
      <w:r>
        <w:rPr>
          <w:rFonts w:hint="eastAsia" w:ascii="宋体" w:hAnsi="宋体"/>
          <w:sz w:val="24"/>
          <w:szCs w:val="24"/>
        </w:rPr>
        <w:t>熟悉化工生产中所用化工设备的结构和原理，常见故障及维护知识，懂得高职教育规律，理论功底扎实，实践经验丰富，具备双师素质，教学经验丰富，教学效果良好。专职教师</w:t>
      </w:r>
      <w:r>
        <w:rPr>
          <w:rFonts w:hint="eastAsia" w:ascii="宋体" w:hAnsi="宋体"/>
          <w:sz w:val="24"/>
          <w:szCs w:val="24"/>
          <w:lang w:val="en-US" w:eastAsia="zh-CN"/>
        </w:rPr>
        <w:t>应</w:t>
      </w:r>
      <w:r>
        <w:rPr>
          <w:rFonts w:hint="eastAsia" w:ascii="宋体" w:hAnsi="宋体"/>
          <w:sz w:val="24"/>
          <w:szCs w:val="24"/>
        </w:rPr>
        <w:t>熟悉化工生产中所用化工设备的结构和原理，常见故障及维护知识，具备一定实践技能，具有指导现场实际操作的能力，通过培训，应全部具备双师素质资格，职称和年龄结构合理。兼职教师：必须是来自生产一线的技术人员，具备化工生产过程中所用化工设备的结构和原理，常见故障及维护知识，从事化工设备的制造、使用和维护等方面的工作，参与课程教学任务。专、兼职教师理论教学经验和实践技能互补共进。</w:t>
      </w:r>
    </w:p>
    <w:p w14:paraId="676DDFA2">
      <w:pPr>
        <w:keepNext w:val="0"/>
        <w:keepLines w:val="0"/>
        <w:pageBreakBefore w:val="0"/>
        <w:widowControl w:val="0"/>
        <w:numPr>
          <w:ilvl w:val="0"/>
          <w:numId w:val="2"/>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教学硬件环境基本要求</w:t>
      </w:r>
    </w:p>
    <w:p w14:paraId="5725634F">
      <w:pPr>
        <w:spacing w:line="440" w:lineRule="exact"/>
        <w:ind w:firstLine="480" w:firstLineChars="200"/>
        <w:rPr>
          <w:rFonts w:hint="eastAsia" w:ascii="宋体" w:hAnsi="宋体"/>
          <w:sz w:val="24"/>
          <w:szCs w:val="24"/>
        </w:rPr>
      </w:pPr>
      <w:r>
        <w:rPr>
          <w:rFonts w:hint="eastAsia" w:ascii="宋体" w:hAnsi="宋体"/>
          <w:sz w:val="24"/>
          <w:szCs w:val="24"/>
        </w:rPr>
        <w:t>校内实训条件：多媒体专业教室、化工设备维修车间，具有典型化工生产实训装置。</w:t>
      </w:r>
    </w:p>
    <w:p w14:paraId="67FA2937">
      <w:pPr>
        <w:spacing w:line="440" w:lineRule="exact"/>
        <w:ind w:firstLine="480" w:firstLineChars="200"/>
        <w:rPr>
          <w:rFonts w:hint="eastAsia" w:ascii="宋体" w:hAnsi="宋体"/>
          <w:sz w:val="24"/>
          <w:szCs w:val="24"/>
        </w:rPr>
      </w:pPr>
      <w:r>
        <w:rPr>
          <w:rFonts w:hint="eastAsia" w:ascii="宋体" w:hAnsi="宋体"/>
          <w:sz w:val="24"/>
          <w:szCs w:val="24"/>
        </w:rPr>
        <w:t>校外实训条件：具有对应本课程需要的校外实训基地。根据课程内容的需要，可以在校外真实生产现场完成教学任务。课程教学硬件环境基本要求见下表。</w:t>
      </w:r>
    </w:p>
    <w:p w14:paraId="5FF558DA">
      <w:pPr>
        <w:spacing w:line="440" w:lineRule="exact"/>
        <w:ind w:firstLine="482" w:firstLineChars="200"/>
        <w:jc w:val="center"/>
        <w:rPr>
          <w:rFonts w:hint="eastAsia" w:ascii="宋体" w:hAnsi="宋体"/>
          <w:b/>
          <w:bCs/>
          <w:sz w:val="24"/>
          <w:szCs w:val="24"/>
        </w:rPr>
      </w:pPr>
      <w:r>
        <w:rPr>
          <w:rFonts w:hint="eastAsia" w:ascii="宋体" w:hAnsi="宋体"/>
          <w:b/>
          <w:bCs/>
          <w:sz w:val="24"/>
          <w:szCs w:val="24"/>
        </w:rPr>
        <w:t>《</w:t>
      </w:r>
      <w:r>
        <w:rPr>
          <w:rFonts w:hint="eastAsia" w:ascii="宋体" w:hAnsi="宋体"/>
          <w:b/>
          <w:bCs/>
          <w:sz w:val="24"/>
          <w:szCs w:val="24"/>
          <w:lang w:val="en-US" w:eastAsia="zh-CN"/>
        </w:rPr>
        <w:t>炼油设备基础</w:t>
      </w:r>
      <w:r>
        <w:rPr>
          <w:rFonts w:hint="eastAsia" w:ascii="宋体" w:hAnsi="宋体"/>
          <w:b/>
          <w:bCs/>
          <w:sz w:val="24"/>
          <w:szCs w:val="24"/>
        </w:rPr>
        <w:t>》课程教学硬件环境基本要求</w:t>
      </w:r>
    </w:p>
    <w:tbl>
      <w:tblPr>
        <w:tblStyle w:val="2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488"/>
        <w:gridCol w:w="2714"/>
        <w:gridCol w:w="1618"/>
        <w:gridCol w:w="3321"/>
      </w:tblGrid>
      <w:tr w14:paraId="7A747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360" w:type="pct"/>
            <w:shd w:val="clear" w:color="auto" w:fill="auto"/>
            <w:noWrap w:val="0"/>
            <w:vAlign w:val="center"/>
          </w:tcPr>
          <w:p w14:paraId="20170AC2">
            <w:pPr>
              <w:jc w:val="center"/>
              <w:rPr>
                <w:rFonts w:ascii="宋体" w:hAnsi="宋体"/>
                <w:b/>
                <w:bCs/>
                <w:szCs w:val="21"/>
              </w:rPr>
            </w:pPr>
            <w:r>
              <w:rPr>
                <w:rFonts w:hint="eastAsia" w:ascii="宋体" w:hAnsi="宋体"/>
                <w:b/>
                <w:bCs/>
                <w:szCs w:val="21"/>
              </w:rPr>
              <w:t>序号</w:t>
            </w:r>
          </w:p>
        </w:tc>
        <w:tc>
          <w:tcPr>
            <w:tcW w:w="755" w:type="pct"/>
            <w:shd w:val="clear" w:color="auto" w:fill="auto"/>
            <w:noWrap w:val="0"/>
            <w:vAlign w:val="center"/>
          </w:tcPr>
          <w:p w14:paraId="5FAE7607">
            <w:pPr>
              <w:jc w:val="center"/>
              <w:rPr>
                <w:rFonts w:ascii="宋体" w:hAnsi="宋体"/>
                <w:b/>
                <w:bCs/>
                <w:szCs w:val="21"/>
              </w:rPr>
            </w:pPr>
            <w:r>
              <w:rPr>
                <w:rFonts w:hint="eastAsia" w:ascii="宋体" w:hAnsi="宋体"/>
                <w:b/>
                <w:bCs/>
                <w:szCs w:val="21"/>
              </w:rPr>
              <w:t>名称</w:t>
            </w:r>
          </w:p>
        </w:tc>
        <w:tc>
          <w:tcPr>
            <w:tcW w:w="1377" w:type="pct"/>
            <w:shd w:val="clear" w:color="auto" w:fill="auto"/>
            <w:noWrap w:val="0"/>
            <w:vAlign w:val="center"/>
          </w:tcPr>
          <w:p w14:paraId="41AB1F34">
            <w:pPr>
              <w:jc w:val="center"/>
              <w:rPr>
                <w:rFonts w:ascii="宋体" w:hAnsi="宋体"/>
                <w:b/>
                <w:bCs/>
                <w:szCs w:val="21"/>
              </w:rPr>
            </w:pPr>
            <w:r>
              <w:rPr>
                <w:rFonts w:hint="eastAsia" w:ascii="宋体" w:hAnsi="宋体"/>
                <w:b/>
                <w:bCs/>
                <w:szCs w:val="21"/>
              </w:rPr>
              <w:t>基本配置要求</w:t>
            </w:r>
          </w:p>
        </w:tc>
        <w:tc>
          <w:tcPr>
            <w:tcW w:w="821" w:type="pct"/>
            <w:shd w:val="clear" w:color="auto" w:fill="auto"/>
            <w:noWrap w:val="0"/>
            <w:vAlign w:val="center"/>
          </w:tcPr>
          <w:p w14:paraId="7F742F54">
            <w:pPr>
              <w:jc w:val="center"/>
              <w:rPr>
                <w:rFonts w:ascii="宋体" w:hAnsi="宋体"/>
                <w:b/>
                <w:bCs/>
                <w:szCs w:val="21"/>
              </w:rPr>
            </w:pPr>
            <w:r>
              <w:rPr>
                <w:rFonts w:hint="eastAsia" w:ascii="宋体" w:hAnsi="宋体"/>
                <w:b/>
                <w:bCs/>
                <w:szCs w:val="21"/>
              </w:rPr>
              <w:t>场地大小/m</w:t>
            </w:r>
            <w:r>
              <w:rPr>
                <w:rFonts w:hint="eastAsia" w:ascii="宋体" w:hAnsi="宋体"/>
                <w:b/>
                <w:bCs/>
                <w:szCs w:val="21"/>
                <w:vertAlign w:val="superscript"/>
              </w:rPr>
              <w:t>2</w:t>
            </w:r>
          </w:p>
        </w:tc>
        <w:tc>
          <w:tcPr>
            <w:tcW w:w="1685" w:type="pct"/>
            <w:shd w:val="clear" w:color="auto" w:fill="auto"/>
            <w:noWrap w:val="0"/>
            <w:vAlign w:val="center"/>
          </w:tcPr>
          <w:p w14:paraId="759B5E61">
            <w:pPr>
              <w:jc w:val="center"/>
              <w:rPr>
                <w:rFonts w:ascii="宋体" w:hAnsi="宋体"/>
                <w:b/>
                <w:bCs/>
                <w:szCs w:val="21"/>
              </w:rPr>
            </w:pPr>
            <w:r>
              <w:rPr>
                <w:rFonts w:hint="eastAsia" w:ascii="宋体" w:hAnsi="宋体"/>
                <w:b/>
                <w:bCs/>
                <w:szCs w:val="21"/>
              </w:rPr>
              <w:t>功能说明</w:t>
            </w:r>
          </w:p>
        </w:tc>
      </w:tr>
      <w:tr w14:paraId="49801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shd w:val="clear" w:color="auto" w:fill="auto"/>
            <w:noWrap w:val="0"/>
            <w:vAlign w:val="center"/>
          </w:tcPr>
          <w:p w14:paraId="34ADACC6">
            <w:pPr>
              <w:jc w:val="center"/>
              <w:rPr>
                <w:rFonts w:ascii="宋体" w:hAnsi="宋体"/>
                <w:szCs w:val="21"/>
              </w:rPr>
            </w:pPr>
            <w:r>
              <w:rPr>
                <w:rFonts w:hint="eastAsia" w:ascii="宋体" w:hAnsi="宋体"/>
                <w:szCs w:val="21"/>
              </w:rPr>
              <w:t>1</w:t>
            </w:r>
          </w:p>
        </w:tc>
        <w:tc>
          <w:tcPr>
            <w:tcW w:w="755" w:type="pct"/>
            <w:shd w:val="clear" w:color="auto" w:fill="auto"/>
            <w:noWrap w:val="0"/>
            <w:vAlign w:val="center"/>
          </w:tcPr>
          <w:p w14:paraId="0FA03C26">
            <w:pPr>
              <w:rPr>
                <w:rFonts w:hint="eastAsia" w:ascii="宋体" w:hAnsi="宋体"/>
                <w:szCs w:val="21"/>
              </w:rPr>
            </w:pPr>
            <w:r>
              <w:rPr>
                <w:rFonts w:hint="eastAsia" w:ascii="宋体" w:hAnsi="宋体"/>
                <w:szCs w:val="21"/>
              </w:rPr>
              <w:t>化工设备维修车间</w:t>
            </w:r>
          </w:p>
        </w:tc>
        <w:tc>
          <w:tcPr>
            <w:tcW w:w="1377" w:type="pct"/>
            <w:shd w:val="clear" w:color="auto" w:fill="auto"/>
            <w:noWrap w:val="0"/>
            <w:vAlign w:val="center"/>
          </w:tcPr>
          <w:p w14:paraId="7916A9BD">
            <w:pPr>
              <w:rPr>
                <w:rFonts w:hint="default" w:ascii="宋体" w:hAnsi="宋体" w:eastAsiaTheme="minorEastAsia"/>
                <w:szCs w:val="21"/>
                <w:lang w:val="en-US" w:eastAsia="zh-CN"/>
              </w:rPr>
            </w:pPr>
            <w:r>
              <w:rPr>
                <w:rFonts w:hint="eastAsia" w:ascii="宋体" w:hAnsi="宋体"/>
                <w:szCs w:val="21"/>
              </w:rPr>
              <w:t>典型的化工</w:t>
            </w:r>
            <w:r>
              <w:rPr>
                <w:rFonts w:hint="eastAsia" w:ascii="宋体" w:hAnsi="宋体"/>
                <w:szCs w:val="21"/>
                <w:lang w:val="en-US" w:eastAsia="zh-CN"/>
              </w:rPr>
              <w:t>储罐、换热器、塔器、储罐、各种阀门等实物静</w:t>
            </w:r>
            <w:r>
              <w:rPr>
                <w:rFonts w:hint="eastAsia" w:ascii="宋体" w:hAnsi="宋体"/>
                <w:szCs w:val="21"/>
              </w:rPr>
              <w:t>设备</w:t>
            </w:r>
          </w:p>
        </w:tc>
        <w:tc>
          <w:tcPr>
            <w:tcW w:w="821" w:type="pct"/>
            <w:shd w:val="clear" w:color="auto" w:fill="auto"/>
            <w:noWrap w:val="0"/>
            <w:vAlign w:val="center"/>
          </w:tcPr>
          <w:p w14:paraId="4F183B9D">
            <w:pPr>
              <w:jc w:val="center"/>
              <w:rPr>
                <w:rFonts w:hint="eastAsia" w:ascii="宋体" w:hAnsi="宋体"/>
                <w:szCs w:val="21"/>
              </w:rPr>
            </w:pPr>
            <w:r>
              <w:rPr>
                <w:rFonts w:hint="eastAsia" w:ascii="宋体" w:hAnsi="宋体"/>
                <w:szCs w:val="21"/>
              </w:rPr>
              <w:t>200</w:t>
            </w:r>
          </w:p>
        </w:tc>
        <w:tc>
          <w:tcPr>
            <w:tcW w:w="1685" w:type="pct"/>
            <w:shd w:val="clear" w:color="auto" w:fill="auto"/>
            <w:noWrap w:val="0"/>
            <w:vAlign w:val="center"/>
          </w:tcPr>
          <w:p w14:paraId="4061C3B9">
            <w:pPr>
              <w:jc w:val="left"/>
              <w:rPr>
                <w:rFonts w:hint="eastAsia" w:ascii="宋体" w:hAnsi="宋体"/>
                <w:szCs w:val="21"/>
              </w:rPr>
            </w:pPr>
            <w:r>
              <w:rPr>
                <w:rFonts w:hint="eastAsia" w:ascii="宋体" w:hAnsi="宋体"/>
                <w:szCs w:val="21"/>
              </w:rPr>
              <w:t>用于学生</w:t>
            </w:r>
            <w:r>
              <w:rPr>
                <w:rFonts w:hint="eastAsia" w:ascii="宋体" w:hAnsi="宋体"/>
                <w:szCs w:val="21"/>
                <w:lang w:val="en-US" w:eastAsia="zh-CN"/>
              </w:rPr>
              <w:t>认识化工换热器、储罐、塔器、阀门等功能</w:t>
            </w:r>
          </w:p>
        </w:tc>
      </w:tr>
      <w:tr w14:paraId="47663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shd w:val="clear" w:color="auto" w:fill="auto"/>
            <w:noWrap w:val="0"/>
            <w:vAlign w:val="center"/>
          </w:tcPr>
          <w:p w14:paraId="55FAEF75">
            <w:pPr>
              <w:jc w:val="center"/>
              <w:rPr>
                <w:rFonts w:hint="default" w:ascii="宋体" w:hAnsi="宋体" w:eastAsiaTheme="minorEastAsia"/>
                <w:szCs w:val="21"/>
                <w:lang w:val="en-US" w:eastAsia="zh-CN"/>
              </w:rPr>
            </w:pPr>
            <w:r>
              <w:rPr>
                <w:rFonts w:hint="eastAsia" w:ascii="宋体" w:hAnsi="宋体"/>
                <w:szCs w:val="21"/>
                <w:lang w:val="en-US" w:eastAsia="zh-CN"/>
              </w:rPr>
              <w:t>2</w:t>
            </w:r>
          </w:p>
        </w:tc>
        <w:tc>
          <w:tcPr>
            <w:tcW w:w="755" w:type="pct"/>
            <w:shd w:val="clear" w:color="auto" w:fill="auto"/>
            <w:noWrap w:val="0"/>
            <w:vAlign w:val="center"/>
          </w:tcPr>
          <w:p w14:paraId="6810A126">
            <w:pPr>
              <w:rPr>
                <w:rFonts w:hint="eastAsia" w:ascii="宋体" w:hAnsi="宋体"/>
                <w:szCs w:val="21"/>
              </w:rPr>
            </w:pPr>
            <w:r>
              <w:rPr>
                <w:rFonts w:hint="eastAsia" w:ascii="宋体" w:hAnsi="宋体"/>
                <w:szCs w:val="21"/>
                <w:lang w:val="en-US" w:eastAsia="zh-CN"/>
              </w:rPr>
              <w:t>化工专业教室</w:t>
            </w:r>
          </w:p>
        </w:tc>
        <w:tc>
          <w:tcPr>
            <w:tcW w:w="1377" w:type="pct"/>
            <w:shd w:val="clear" w:color="auto" w:fill="auto"/>
            <w:noWrap w:val="0"/>
            <w:vAlign w:val="center"/>
          </w:tcPr>
          <w:p w14:paraId="7D83FB20">
            <w:pPr>
              <w:rPr>
                <w:rFonts w:hint="default" w:ascii="宋体" w:hAnsi="宋体" w:eastAsiaTheme="minorEastAsia"/>
                <w:szCs w:val="21"/>
                <w:lang w:val="en-US" w:eastAsia="zh-CN"/>
              </w:rPr>
            </w:pPr>
            <w:r>
              <w:rPr>
                <w:rFonts w:hint="eastAsia" w:ascii="宋体" w:hAnsi="宋体"/>
                <w:szCs w:val="21"/>
                <w:lang w:val="en-US" w:eastAsia="zh-CN"/>
              </w:rPr>
              <w:t>化工管路的短管、弯头、法兰、温度补偿装置等配件</w:t>
            </w:r>
          </w:p>
        </w:tc>
        <w:tc>
          <w:tcPr>
            <w:tcW w:w="821" w:type="pct"/>
            <w:shd w:val="clear" w:color="auto" w:fill="auto"/>
            <w:noWrap w:val="0"/>
            <w:vAlign w:val="center"/>
          </w:tcPr>
          <w:p w14:paraId="749F80F4">
            <w:pPr>
              <w:jc w:val="center"/>
              <w:rPr>
                <w:rFonts w:hint="eastAsia" w:ascii="宋体" w:hAnsi="宋体"/>
                <w:szCs w:val="21"/>
              </w:rPr>
            </w:pPr>
            <w:r>
              <w:rPr>
                <w:rFonts w:hint="eastAsia" w:ascii="宋体" w:hAnsi="宋体"/>
                <w:szCs w:val="21"/>
                <w:lang w:val="en-US" w:eastAsia="zh-CN"/>
              </w:rPr>
              <w:t>20</w:t>
            </w:r>
          </w:p>
        </w:tc>
        <w:tc>
          <w:tcPr>
            <w:tcW w:w="1685" w:type="pct"/>
            <w:shd w:val="clear" w:color="auto" w:fill="auto"/>
            <w:noWrap w:val="0"/>
            <w:vAlign w:val="center"/>
          </w:tcPr>
          <w:p w14:paraId="42A1EF5A">
            <w:pPr>
              <w:keepNext w:val="0"/>
              <w:keepLines w:val="0"/>
              <w:widowControl/>
              <w:suppressLineNumbers w:val="0"/>
              <w:jc w:val="left"/>
              <w:rPr>
                <w:rFonts w:hint="default" w:ascii="宋体" w:hAnsi="宋体"/>
                <w:szCs w:val="21"/>
                <w:lang w:val="en-US"/>
              </w:rPr>
            </w:pPr>
            <w:r>
              <w:rPr>
                <w:rFonts w:hint="eastAsia" w:ascii="宋体" w:hAnsi="宋体"/>
                <w:szCs w:val="21"/>
                <w:lang w:val="en-US" w:eastAsia="zh-CN"/>
              </w:rPr>
              <w:t>用于学生认识管路的配件</w:t>
            </w:r>
          </w:p>
        </w:tc>
      </w:tr>
      <w:tr w14:paraId="215EF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shd w:val="clear" w:color="auto" w:fill="auto"/>
            <w:noWrap w:val="0"/>
            <w:vAlign w:val="center"/>
          </w:tcPr>
          <w:p w14:paraId="72E66334">
            <w:pPr>
              <w:jc w:val="center"/>
              <w:rPr>
                <w:rFonts w:hint="eastAsia" w:ascii="宋体" w:hAnsi="宋体" w:eastAsiaTheme="minorEastAsia"/>
                <w:szCs w:val="21"/>
                <w:lang w:eastAsia="zh-CN"/>
              </w:rPr>
            </w:pPr>
            <w:r>
              <w:rPr>
                <w:rFonts w:hint="eastAsia" w:ascii="宋体" w:hAnsi="宋体"/>
                <w:szCs w:val="21"/>
                <w:lang w:val="en-US" w:eastAsia="zh-CN"/>
              </w:rPr>
              <w:t>3</w:t>
            </w:r>
          </w:p>
        </w:tc>
        <w:tc>
          <w:tcPr>
            <w:tcW w:w="755" w:type="pct"/>
            <w:shd w:val="clear" w:color="auto" w:fill="auto"/>
            <w:noWrap w:val="0"/>
            <w:vAlign w:val="center"/>
          </w:tcPr>
          <w:p w14:paraId="09E0A182">
            <w:pPr>
              <w:rPr>
                <w:rFonts w:hint="eastAsia" w:ascii="宋体" w:hAnsi="宋体"/>
                <w:szCs w:val="21"/>
              </w:rPr>
            </w:pPr>
            <w:r>
              <w:rPr>
                <w:rFonts w:hint="eastAsia" w:ascii="宋体" w:hAnsi="宋体"/>
                <w:szCs w:val="21"/>
              </w:rPr>
              <w:t>化工单元操作实训室</w:t>
            </w:r>
          </w:p>
        </w:tc>
        <w:tc>
          <w:tcPr>
            <w:tcW w:w="1377" w:type="pct"/>
            <w:shd w:val="clear" w:color="auto" w:fill="auto"/>
            <w:noWrap w:val="0"/>
            <w:vAlign w:val="center"/>
          </w:tcPr>
          <w:p w14:paraId="7066BE90">
            <w:pPr>
              <w:rPr>
                <w:rFonts w:hint="eastAsia" w:ascii="宋体" w:hAnsi="宋体"/>
                <w:szCs w:val="21"/>
              </w:rPr>
            </w:pPr>
            <w:r>
              <w:rPr>
                <w:rFonts w:hint="eastAsia" w:ascii="宋体" w:hAnsi="宋体"/>
                <w:szCs w:val="21"/>
              </w:rPr>
              <w:t>各种化工单元操作典型设备模型或实物设备</w:t>
            </w:r>
          </w:p>
        </w:tc>
        <w:tc>
          <w:tcPr>
            <w:tcW w:w="821" w:type="pct"/>
            <w:shd w:val="clear" w:color="auto" w:fill="auto"/>
            <w:noWrap w:val="0"/>
            <w:vAlign w:val="center"/>
          </w:tcPr>
          <w:p w14:paraId="47685952">
            <w:pPr>
              <w:jc w:val="center"/>
              <w:rPr>
                <w:rFonts w:hint="eastAsia" w:ascii="宋体" w:hAnsi="宋体"/>
                <w:szCs w:val="21"/>
              </w:rPr>
            </w:pPr>
            <w:r>
              <w:rPr>
                <w:rFonts w:hint="eastAsia" w:ascii="宋体" w:hAnsi="宋体"/>
                <w:szCs w:val="21"/>
              </w:rPr>
              <w:t>100</w:t>
            </w:r>
          </w:p>
        </w:tc>
        <w:tc>
          <w:tcPr>
            <w:tcW w:w="1685" w:type="pct"/>
            <w:shd w:val="clear" w:color="auto" w:fill="auto"/>
            <w:noWrap w:val="0"/>
            <w:vAlign w:val="center"/>
          </w:tcPr>
          <w:p w14:paraId="12E60086">
            <w:pPr>
              <w:jc w:val="left"/>
              <w:rPr>
                <w:rFonts w:hint="eastAsia" w:ascii="宋体" w:hAnsi="宋体"/>
                <w:szCs w:val="21"/>
              </w:rPr>
            </w:pPr>
            <w:r>
              <w:rPr>
                <w:rFonts w:hint="eastAsia" w:ascii="宋体" w:hAnsi="宋体"/>
                <w:szCs w:val="21"/>
              </w:rPr>
              <w:t>能进行体验式教学；使学生认识化工设备的装置中的作用，地位；学习设备结构</w:t>
            </w:r>
          </w:p>
        </w:tc>
      </w:tr>
      <w:tr w14:paraId="48AE1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shd w:val="clear" w:color="auto" w:fill="auto"/>
            <w:noWrap w:val="0"/>
            <w:vAlign w:val="center"/>
          </w:tcPr>
          <w:p w14:paraId="6A2F3ACC">
            <w:pPr>
              <w:jc w:val="center"/>
              <w:rPr>
                <w:rFonts w:hint="eastAsia" w:ascii="宋体" w:hAnsi="宋体" w:eastAsiaTheme="minorEastAsia"/>
                <w:szCs w:val="21"/>
                <w:lang w:eastAsia="zh-CN"/>
              </w:rPr>
            </w:pPr>
            <w:r>
              <w:rPr>
                <w:rFonts w:hint="eastAsia" w:ascii="宋体" w:hAnsi="宋体"/>
                <w:szCs w:val="21"/>
                <w:lang w:val="en-US" w:eastAsia="zh-CN"/>
              </w:rPr>
              <w:t>4</w:t>
            </w:r>
          </w:p>
        </w:tc>
        <w:tc>
          <w:tcPr>
            <w:tcW w:w="755" w:type="pct"/>
            <w:shd w:val="clear" w:color="auto" w:fill="auto"/>
            <w:noWrap w:val="0"/>
            <w:vAlign w:val="center"/>
          </w:tcPr>
          <w:p w14:paraId="7CBD2717">
            <w:pPr>
              <w:rPr>
                <w:rFonts w:ascii="宋体" w:hAnsi="宋体"/>
                <w:szCs w:val="21"/>
              </w:rPr>
            </w:pPr>
            <w:r>
              <w:rPr>
                <w:rFonts w:hint="eastAsia" w:ascii="宋体" w:hAnsi="宋体"/>
                <w:szCs w:val="21"/>
              </w:rPr>
              <w:t>乙酸乙酯生产实训装置</w:t>
            </w:r>
          </w:p>
        </w:tc>
        <w:tc>
          <w:tcPr>
            <w:tcW w:w="1377" w:type="pct"/>
            <w:shd w:val="clear" w:color="auto" w:fill="auto"/>
            <w:noWrap w:val="0"/>
            <w:vAlign w:val="center"/>
          </w:tcPr>
          <w:p w14:paraId="6249E81C">
            <w:pPr>
              <w:rPr>
                <w:rFonts w:hint="eastAsia" w:ascii="宋体" w:hAnsi="宋体"/>
                <w:szCs w:val="21"/>
              </w:rPr>
            </w:pPr>
            <w:r>
              <w:rPr>
                <w:rFonts w:hint="eastAsia" w:ascii="宋体" w:hAnsi="宋体"/>
                <w:szCs w:val="21"/>
              </w:rPr>
              <w:t>生产装置</w:t>
            </w:r>
          </w:p>
        </w:tc>
        <w:tc>
          <w:tcPr>
            <w:tcW w:w="821" w:type="pct"/>
            <w:shd w:val="clear" w:color="auto" w:fill="auto"/>
            <w:noWrap w:val="0"/>
            <w:vAlign w:val="center"/>
          </w:tcPr>
          <w:p w14:paraId="4A5BAF97">
            <w:pPr>
              <w:jc w:val="center"/>
              <w:rPr>
                <w:rFonts w:ascii="宋体" w:hAnsi="宋体"/>
                <w:szCs w:val="21"/>
              </w:rPr>
            </w:pPr>
            <w:r>
              <w:rPr>
                <w:rFonts w:hint="eastAsia" w:ascii="宋体" w:hAnsi="宋体"/>
                <w:szCs w:val="21"/>
              </w:rPr>
              <w:t>300</w:t>
            </w:r>
          </w:p>
        </w:tc>
        <w:tc>
          <w:tcPr>
            <w:tcW w:w="1685" w:type="pct"/>
            <w:shd w:val="clear" w:color="auto" w:fill="auto"/>
            <w:noWrap w:val="0"/>
            <w:vAlign w:val="top"/>
          </w:tcPr>
          <w:p w14:paraId="3B844C10">
            <w:pPr>
              <w:rPr>
                <w:rFonts w:ascii="宋体" w:hAnsi="宋体"/>
              </w:rPr>
            </w:pPr>
            <w:r>
              <w:rPr>
                <w:rFonts w:hint="eastAsia" w:ascii="宋体" w:hAnsi="宋体"/>
                <w:szCs w:val="21"/>
              </w:rPr>
              <w:t>能进行体验式教学；使学生认识化工设备的装置中的作用，地位；学习设备结构</w:t>
            </w:r>
          </w:p>
        </w:tc>
      </w:tr>
      <w:tr w14:paraId="0D9DC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shd w:val="clear" w:color="auto" w:fill="auto"/>
            <w:noWrap w:val="0"/>
            <w:vAlign w:val="center"/>
          </w:tcPr>
          <w:p w14:paraId="3848344E">
            <w:pPr>
              <w:jc w:val="center"/>
              <w:rPr>
                <w:rFonts w:hint="eastAsia" w:ascii="宋体" w:hAnsi="宋体" w:eastAsiaTheme="minorEastAsia"/>
                <w:szCs w:val="21"/>
                <w:lang w:eastAsia="zh-CN"/>
              </w:rPr>
            </w:pPr>
            <w:r>
              <w:rPr>
                <w:rFonts w:hint="eastAsia" w:ascii="宋体" w:hAnsi="宋体"/>
                <w:szCs w:val="21"/>
                <w:lang w:val="en-US" w:eastAsia="zh-CN"/>
              </w:rPr>
              <w:t>5</w:t>
            </w:r>
          </w:p>
        </w:tc>
        <w:tc>
          <w:tcPr>
            <w:tcW w:w="755" w:type="pct"/>
            <w:shd w:val="clear" w:color="auto" w:fill="auto"/>
            <w:noWrap w:val="0"/>
            <w:vAlign w:val="center"/>
          </w:tcPr>
          <w:p w14:paraId="1005A0D2">
            <w:pPr>
              <w:rPr>
                <w:rFonts w:hint="eastAsia" w:ascii="宋体" w:hAnsi="宋体"/>
                <w:szCs w:val="21"/>
              </w:rPr>
            </w:pPr>
            <w:r>
              <w:rPr>
                <w:rFonts w:hint="eastAsia" w:ascii="宋体" w:hAnsi="宋体"/>
                <w:szCs w:val="21"/>
              </w:rPr>
              <w:t>常减压蒸馏生产实训装置</w:t>
            </w:r>
          </w:p>
        </w:tc>
        <w:tc>
          <w:tcPr>
            <w:tcW w:w="1377" w:type="pct"/>
            <w:shd w:val="clear" w:color="auto" w:fill="auto"/>
            <w:noWrap w:val="0"/>
            <w:vAlign w:val="center"/>
          </w:tcPr>
          <w:p w14:paraId="02D4B3B9">
            <w:pPr>
              <w:rPr>
                <w:rFonts w:hint="eastAsia" w:ascii="宋体" w:hAnsi="宋体"/>
                <w:szCs w:val="21"/>
              </w:rPr>
            </w:pPr>
            <w:r>
              <w:rPr>
                <w:rFonts w:hint="eastAsia" w:ascii="宋体" w:hAnsi="宋体"/>
                <w:szCs w:val="21"/>
              </w:rPr>
              <w:t>生产装置</w:t>
            </w:r>
          </w:p>
        </w:tc>
        <w:tc>
          <w:tcPr>
            <w:tcW w:w="821" w:type="pct"/>
            <w:shd w:val="clear" w:color="auto" w:fill="auto"/>
            <w:noWrap w:val="0"/>
            <w:vAlign w:val="center"/>
          </w:tcPr>
          <w:p w14:paraId="78B95B51">
            <w:pPr>
              <w:jc w:val="center"/>
              <w:rPr>
                <w:rFonts w:ascii="宋体" w:hAnsi="宋体"/>
                <w:szCs w:val="21"/>
              </w:rPr>
            </w:pPr>
            <w:r>
              <w:rPr>
                <w:rFonts w:hint="eastAsia" w:ascii="宋体" w:hAnsi="宋体"/>
                <w:szCs w:val="21"/>
              </w:rPr>
              <w:t>300</w:t>
            </w:r>
          </w:p>
        </w:tc>
        <w:tc>
          <w:tcPr>
            <w:tcW w:w="1685" w:type="pct"/>
            <w:shd w:val="clear" w:color="auto" w:fill="auto"/>
            <w:noWrap w:val="0"/>
            <w:vAlign w:val="top"/>
          </w:tcPr>
          <w:p w14:paraId="2AEF5DFD">
            <w:pPr>
              <w:rPr>
                <w:rFonts w:ascii="宋体" w:hAnsi="宋体"/>
              </w:rPr>
            </w:pPr>
            <w:r>
              <w:rPr>
                <w:rFonts w:hint="eastAsia" w:ascii="宋体" w:hAnsi="宋体"/>
                <w:szCs w:val="21"/>
              </w:rPr>
              <w:t>能进行体验式教学；使学生认识化工设备的装置中的作用，地位；学习设备结构</w:t>
            </w:r>
          </w:p>
        </w:tc>
      </w:tr>
      <w:tr w14:paraId="08650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shd w:val="clear" w:color="auto" w:fill="auto"/>
            <w:noWrap w:val="0"/>
            <w:vAlign w:val="center"/>
          </w:tcPr>
          <w:p w14:paraId="6857C7D5">
            <w:pPr>
              <w:jc w:val="center"/>
              <w:rPr>
                <w:rFonts w:hint="eastAsia" w:ascii="宋体" w:hAnsi="宋体" w:eastAsiaTheme="minorEastAsia"/>
                <w:szCs w:val="21"/>
                <w:lang w:eastAsia="zh-CN"/>
              </w:rPr>
            </w:pPr>
            <w:r>
              <w:rPr>
                <w:rFonts w:hint="eastAsia" w:ascii="宋体" w:hAnsi="宋体"/>
                <w:szCs w:val="21"/>
                <w:lang w:val="en-US" w:eastAsia="zh-CN"/>
              </w:rPr>
              <w:t>6</w:t>
            </w:r>
          </w:p>
        </w:tc>
        <w:tc>
          <w:tcPr>
            <w:tcW w:w="755" w:type="pct"/>
            <w:shd w:val="clear" w:color="auto" w:fill="auto"/>
            <w:noWrap w:val="0"/>
            <w:vAlign w:val="center"/>
          </w:tcPr>
          <w:p w14:paraId="16102A0A">
            <w:pPr>
              <w:rPr>
                <w:rFonts w:ascii="宋体" w:hAnsi="宋体"/>
                <w:szCs w:val="21"/>
              </w:rPr>
            </w:pPr>
            <w:r>
              <w:rPr>
                <w:rFonts w:hint="eastAsia" w:ascii="宋体" w:hAnsi="宋体"/>
                <w:szCs w:val="21"/>
              </w:rPr>
              <w:t>校外实训基地</w:t>
            </w:r>
          </w:p>
        </w:tc>
        <w:tc>
          <w:tcPr>
            <w:tcW w:w="1377" w:type="pct"/>
            <w:shd w:val="clear" w:color="auto" w:fill="auto"/>
            <w:noWrap w:val="0"/>
            <w:vAlign w:val="center"/>
          </w:tcPr>
          <w:p w14:paraId="3894EE5F">
            <w:pPr>
              <w:rPr>
                <w:rFonts w:hint="eastAsia" w:ascii="宋体" w:hAnsi="宋体"/>
                <w:szCs w:val="21"/>
              </w:rPr>
            </w:pPr>
            <w:r>
              <w:rPr>
                <w:rFonts w:hint="eastAsia" w:ascii="宋体" w:hAnsi="宋体"/>
                <w:szCs w:val="21"/>
              </w:rPr>
              <w:t>认识化工设备实物(制造厂)</w:t>
            </w:r>
          </w:p>
        </w:tc>
        <w:tc>
          <w:tcPr>
            <w:tcW w:w="821" w:type="pct"/>
            <w:shd w:val="clear" w:color="auto" w:fill="auto"/>
            <w:noWrap w:val="0"/>
            <w:vAlign w:val="center"/>
          </w:tcPr>
          <w:p w14:paraId="64421E72">
            <w:pPr>
              <w:jc w:val="center"/>
              <w:rPr>
                <w:rFonts w:ascii="宋体" w:hAnsi="宋体"/>
                <w:szCs w:val="21"/>
              </w:rPr>
            </w:pPr>
          </w:p>
        </w:tc>
        <w:tc>
          <w:tcPr>
            <w:tcW w:w="1685" w:type="pct"/>
            <w:shd w:val="clear" w:color="auto" w:fill="auto"/>
            <w:noWrap w:val="0"/>
            <w:vAlign w:val="center"/>
          </w:tcPr>
          <w:p w14:paraId="762777F6">
            <w:pPr>
              <w:jc w:val="left"/>
              <w:rPr>
                <w:rFonts w:hint="eastAsia" w:ascii="宋体" w:hAnsi="宋体"/>
                <w:szCs w:val="21"/>
              </w:rPr>
            </w:pPr>
            <w:r>
              <w:rPr>
                <w:rFonts w:hint="eastAsia" w:ascii="宋体" w:hAnsi="宋体"/>
                <w:szCs w:val="21"/>
              </w:rPr>
              <w:t>认识不同化工设备的内部结构</w:t>
            </w:r>
          </w:p>
        </w:tc>
      </w:tr>
    </w:tbl>
    <w:p w14:paraId="7A32B31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3.教学资源基本要求</w:t>
      </w:r>
    </w:p>
    <w:p w14:paraId="52B0D86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（1）基本教学资源：</w:t>
      </w:r>
    </w:p>
    <w:p w14:paraId="6B1BDAB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①基本的《化工设备与维护》多媒体课件、图片库、视频、动画、试题库等教学资源；</w:t>
      </w:r>
    </w:p>
    <w:p w14:paraId="021BE6C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②GB/T150-2024《压力容器》、GB151-2014《换热设备》等国家和HG/T20592-2009《钢制管法兰》等行业标准及等有关专业图书与期刊等图书资源；</w:t>
      </w:r>
    </w:p>
    <w:p w14:paraId="4F079F7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③石油和化工企业生产中的有关化工设备的检修规程；</w:t>
      </w:r>
    </w:p>
    <w:p w14:paraId="5553582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④来自企业合作伙伴提供的企业生产与管理规范、生产案例等企业生产软资源。</w:t>
      </w:r>
    </w:p>
    <w:p w14:paraId="631E66C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（2）数字教学资源：</w:t>
      </w:r>
    </w:p>
    <w:p w14:paraId="0DFA056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①校级在线精品课程《化工设备与维护》等；</w:t>
      </w:r>
    </w:p>
    <w:p w14:paraId="7E78E13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②与教学课程相关的微课资源；</w:t>
      </w:r>
    </w:p>
    <w:p w14:paraId="056AEB4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③网络视频资源推荐等。</w:t>
      </w:r>
    </w:p>
    <w:p w14:paraId="151DBD09">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0DEE8714">
      <w:pPr>
        <w:pStyle w:val="2"/>
        <w:bidi w:val="0"/>
      </w:pPr>
      <w:bookmarkStart w:id="27" w:name="_Toc15788"/>
      <w:bookmarkStart w:id="28" w:name="_Toc16877"/>
      <w:r>
        <w:t>《</w:t>
      </w:r>
      <w:r>
        <w:rPr>
          <w:rFonts w:hint="eastAsia"/>
        </w:rPr>
        <w:t>化工自动化及仪表</w:t>
      </w:r>
      <w:r>
        <w:t>》课程标准</w:t>
      </w:r>
      <w:bookmarkEnd w:id="27"/>
      <w:bookmarkEnd w:id="28"/>
    </w:p>
    <w:p w14:paraId="14A31465">
      <w:pPr>
        <w:pStyle w:val="3"/>
        <w:bidi w:val="0"/>
      </w:pPr>
      <w:r>
        <w:t>一、课程基本信息</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1578"/>
        <w:gridCol w:w="1722"/>
        <w:gridCol w:w="993"/>
        <w:gridCol w:w="1054"/>
        <w:gridCol w:w="3299"/>
      </w:tblGrid>
      <w:tr w14:paraId="4C34B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vAlign w:val="center"/>
          </w:tcPr>
          <w:p w14:paraId="135EF434">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课程名称</w:t>
            </w:r>
          </w:p>
        </w:tc>
        <w:tc>
          <w:tcPr>
            <w:tcW w:w="2179" w:type="pct"/>
            <w:gridSpan w:val="3"/>
            <w:tcBorders>
              <w:top w:val="single" w:color="auto" w:sz="4" w:space="0"/>
              <w:left w:val="single" w:color="auto" w:sz="4" w:space="0"/>
              <w:bottom w:val="single" w:color="auto" w:sz="4" w:space="0"/>
              <w:right w:val="single" w:color="auto" w:sz="4" w:space="0"/>
            </w:tcBorders>
            <w:vAlign w:val="center"/>
          </w:tcPr>
          <w:p w14:paraId="22AB6A46">
            <w:pPr>
              <w:widowControl/>
              <w:jc w:val="center"/>
              <w:rPr>
                <w:rFonts w:ascii="Times New Roman" w:hAnsi="Times New Roman" w:cs="Times New Roman"/>
              </w:rPr>
            </w:pPr>
            <w:r>
              <w:rPr>
                <w:rFonts w:hint="eastAsia" w:ascii="Times New Roman" w:hAnsi="Times New Roman" w:cs="Times New Roman"/>
              </w:rPr>
              <w:t>化工自动化及仪表</w:t>
            </w:r>
          </w:p>
        </w:tc>
        <w:tc>
          <w:tcPr>
            <w:tcW w:w="535" w:type="pct"/>
            <w:tcBorders>
              <w:top w:val="single" w:color="auto" w:sz="4" w:space="0"/>
              <w:left w:val="single" w:color="auto" w:sz="4" w:space="0"/>
              <w:bottom w:val="single" w:color="auto" w:sz="4" w:space="0"/>
              <w:right w:val="single" w:color="auto" w:sz="4" w:space="0"/>
            </w:tcBorders>
            <w:vAlign w:val="center"/>
          </w:tcPr>
          <w:p w14:paraId="088BE0E5">
            <w:pPr>
              <w:pStyle w:val="16"/>
              <w:spacing w:before="0" w:beforeAutospacing="0" w:after="0" w:afterAutospacing="0"/>
              <w:ind w:right="-117"/>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课程编码</w:t>
            </w:r>
          </w:p>
        </w:tc>
        <w:tc>
          <w:tcPr>
            <w:tcW w:w="1674" w:type="pct"/>
            <w:tcBorders>
              <w:top w:val="single" w:color="auto" w:sz="4" w:space="0"/>
              <w:left w:val="single" w:color="auto" w:sz="4" w:space="0"/>
              <w:bottom w:val="single" w:color="auto" w:sz="4" w:space="0"/>
              <w:right w:val="single" w:color="auto" w:sz="4" w:space="0"/>
            </w:tcBorders>
            <w:vAlign w:val="center"/>
          </w:tcPr>
          <w:p w14:paraId="4072229A">
            <w:pPr>
              <w:jc w:val="center"/>
              <w:rPr>
                <w:rFonts w:ascii="Times New Roman" w:hAnsi="Times New Roman" w:eastAsia="宋体" w:cs="Times New Roman"/>
                <w:color w:val="FF0000"/>
                <w:szCs w:val="21"/>
              </w:rPr>
            </w:pPr>
            <w:r>
              <w:rPr>
                <w:rFonts w:hint="eastAsia" w:ascii="Times New Roman" w:hAnsi="Times New Roman" w:eastAsia="宋体" w:cs="Times New Roman"/>
                <w:szCs w:val="21"/>
              </w:rPr>
              <w:t>z</w:t>
            </w:r>
            <w:r>
              <w:rPr>
                <w:rFonts w:ascii="Times New Roman" w:hAnsi="Times New Roman" w:eastAsia="宋体" w:cs="Times New Roman"/>
                <w:szCs w:val="21"/>
              </w:rPr>
              <w:t>dzd</w:t>
            </w:r>
            <w:r>
              <w:rPr>
                <w:rFonts w:hint="eastAsia" w:ascii="Times New Roman" w:hAnsi="Times New Roman" w:eastAsia="宋体" w:cs="Times New Roman"/>
                <w:szCs w:val="21"/>
              </w:rPr>
              <w:t>23040</w:t>
            </w:r>
          </w:p>
        </w:tc>
      </w:tr>
      <w:tr w14:paraId="3D56B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tcPr>
          <w:p w14:paraId="33E21023">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建议学时</w:t>
            </w:r>
          </w:p>
        </w:tc>
        <w:tc>
          <w:tcPr>
            <w:tcW w:w="801" w:type="pct"/>
            <w:tcBorders>
              <w:top w:val="single" w:color="auto" w:sz="4" w:space="0"/>
              <w:left w:val="single" w:color="auto" w:sz="4" w:space="0"/>
              <w:bottom w:val="single" w:color="auto" w:sz="4" w:space="0"/>
              <w:right w:val="single" w:color="auto" w:sz="4" w:space="0"/>
            </w:tcBorders>
          </w:tcPr>
          <w:p w14:paraId="660BBFBE">
            <w:pPr>
              <w:jc w:val="center"/>
              <w:rPr>
                <w:rFonts w:ascii="Times New Roman" w:hAnsi="Times New Roman" w:cs="Times New Roman"/>
              </w:rPr>
            </w:pPr>
            <w:r>
              <w:rPr>
                <w:rFonts w:hint="eastAsia" w:ascii="Times New Roman" w:hAnsi="Times New Roman" w:cs="Times New Roman"/>
              </w:rPr>
              <w:t>48</w:t>
            </w:r>
            <w:r>
              <w:rPr>
                <w:rFonts w:ascii="Times New Roman" w:hAnsi="Times New Roman" w:cs="Times New Roman"/>
              </w:rPr>
              <w:t>学时</w:t>
            </w:r>
          </w:p>
        </w:tc>
        <w:tc>
          <w:tcPr>
            <w:tcW w:w="874" w:type="pct"/>
            <w:tcBorders>
              <w:top w:val="single" w:color="auto" w:sz="4" w:space="0"/>
              <w:left w:val="single" w:color="auto" w:sz="4" w:space="0"/>
              <w:bottom w:val="single" w:color="auto" w:sz="4" w:space="0"/>
              <w:right w:val="single" w:color="auto" w:sz="4" w:space="0"/>
            </w:tcBorders>
          </w:tcPr>
          <w:p w14:paraId="684B7358">
            <w:pPr>
              <w:rPr>
                <w:rFonts w:ascii="Times New Roman" w:hAnsi="Times New Roman" w:cs="Times New Roman"/>
              </w:rPr>
            </w:pPr>
            <w:r>
              <w:rPr>
                <w:rFonts w:ascii="Times New Roman" w:hAnsi="Times New Roman" w:eastAsia="宋体" w:cs="Times New Roman"/>
                <w:b/>
                <w:bCs/>
                <w:kern w:val="0"/>
                <w:szCs w:val="21"/>
              </w:rPr>
              <w:t>其中实践学时</w:t>
            </w:r>
          </w:p>
        </w:tc>
        <w:tc>
          <w:tcPr>
            <w:tcW w:w="502" w:type="pct"/>
            <w:tcBorders>
              <w:top w:val="single" w:color="auto" w:sz="4" w:space="0"/>
              <w:left w:val="single" w:color="auto" w:sz="4" w:space="0"/>
              <w:bottom w:val="single" w:color="auto" w:sz="4" w:space="0"/>
              <w:right w:val="single" w:color="auto" w:sz="4" w:space="0"/>
            </w:tcBorders>
          </w:tcPr>
          <w:p w14:paraId="143F3C60">
            <w:pPr>
              <w:jc w:val="center"/>
              <w:rPr>
                <w:rFonts w:ascii="Times New Roman" w:hAnsi="Times New Roman" w:cs="Times New Roman"/>
              </w:rPr>
            </w:pPr>
            <w:r>
              <w:rPr>
                <w:rFonts w:hint="eastAsia" w:ascii="Times New Roman" w:hAnsi="Times New Roman" w:cs="Times New Roman"/>
              </w:rPr>
              <w:t>8</w:t>
            </w:r>
            <w:r>
              <w:rPr>
                <w:rFonts w:ascii="Times New Roman" w:hAnsi="Times New Roman" w:cs="Times New Roman"/>
              </w:rPr>
              <w:t>学时</w:t>
            </w:r>
          </w:p>
        </w:tc>
        <w:tc>
          <w:tcPr>
            <w:tcW w:w="535" w:type="pct"/>
            <w:tcBorders>
              <w:top w:val="single" w:color="auto" w:sz="4" w:space="0"/>
              <w:left w:val="single" w:color="auto" w:sz="4" w:space="0"/>
              <w:bottom w:val="single" w:color="auto" w:sz="4" w:space="0"/>
              <w:right w:val="single" w:color="auto" w:sz="4" w:space="0"/>
            </w:tcBorders>
            <w:vAlign w:val="center"/>
          </w:tcPr>
          <w:p w14:paraId="1B5914EF">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学分</w:t>
            </w:r>
          </w:p>
        </w:tc>
        <w:tc>
          <w:tcPr>
            <w:tcW w:w="1674" w:type="pct"/>
            <w:tcBorders>
              <w:top w:val="single" w:color="auto" w:sz="4" w:space="0"/>
              <w:left w:val="single" w:color="auto" w:sz="4" w:space="0"/>
              <w:bottom w:val="single" w:color="auto" w:sz="4" w:space="0"/>
              <w:right w:val="single" w:color="auto" w:sz="4" w:space="0"/>
            </w:tcBorders>
            <w:vAlign w:val="center"/>
          </w:tcPr>
          <w:p w14:paraId="2E611606">
            <w:pPr>
              <w:pStyle w:val="16"/>
              <w:spacing w:before="0" w:beforeAutospacing="0" w:after="0" w:afterAutospacing="0"/>
              <w:jc w:val="center"/>
              <w:rPr>
                <w:rFonts w:ascii="Times New Roman" w:hAnsi="Times New Roman" w:eastAsia="宋体" w:cs="Times New Roman"/>
                <w:color w:val="auto"/>
                <w:sz w:val="21"/>
                <w:szCs w:val="21"/>
              </w:rPr>
            </w:pPr>
            <w:r>
              <w:rPr>
                <w:rFonts w:ascii="Times New Roman" w:hAnsi="Times New Roman" w:cs="Times New Roman" w:eastAsiaTheme="minorEastAsia"/>
                <w:color w:val="auto"/>
                <w:kern w:val="2"/>
                <w:sz w:val="21"/>
              </w:rPr>
              <w:t>4学分</w:t>
            </w:r>
          </w:p>
        </w:tc>
      </w:tr>
      <w:tr w14:paraId="7FFA7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tcPr>
          <w:p w14:paraId="1B521C7F">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适用专业</w:t>
            </w:r>
          </w:p>
        </w:tc>
        <w:tc>
          <w:tcPr>
            <w:tcW w:w="4388" w:type="pct"/>
            <w:gridSpan w:val="5"/>
            <w:tcBorders>
              <w:top w:val="single" w:color="auto" w:sz="4" w:space="0"/>
              <w:left w:val="single" w:color="auto" w:sz="4" w:space="0"/>
              <w:bottom w:val="single" w:color="auto" w:sz="4" w:space="0"/>
              <w:right w:val="single" w:color="auto" w:sz="4" w:space="0"/>
            </w:tcBorders>
          </w:tcPr>
          <w:p w14:paraId="1637CED3">
            <w:pPr>
              <w:pStyle w:val="16"/>
              <w:spacing w:before="0" w:beforeAutospacing="0" w:after="0" w:afterAutospacing="0"/>
              <w:jc w:val="center"/>
              <w:rPr>
                <w:rFonts w:ascii="Times New Roman" w:hAnsi="Times New Roman" w:cs="Times New Roman" w:eastAsiaTheme="minorEastAsia"/>
                <w:color w:val="auto"/>
                <w:kern w:val="2"/>
                <w:sz w:val="21"/>
              </w:rPr>
            </w:pPr>
            <w:r>
              <w:rPr>
                <w:rFonts w:hint="eastAsia" w:ascii="Times New Roman" w:hAnsi="Times New Roman" w:cs="Times New Roman" w:eastAsiaTheme="minorEastAsia"/>
                <w:color w:val="auto"/>
                <w:kern w:val="2"/>
                <w:sz w:val="21"/>
              </w:rPr>
              <w:t>石油炼制技术</w:t>
            </w:r>
          </w:p>
        </w:tc>
      </w:tr>
      <w:tr w14:paraId="36E79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6336E824">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课程类型</w:t>
            </w:r>
          </w:p>
        </w:tc>
        <w:tc>
          <w:tcPr>
            <w:tcW w:w="2179" w:type="pct"/>
            <w:gridSpan w:val="3"/>
            <w:tcBorders>
              <w:top w:val="single" w:color="auto" w:sz="4" w:space="0"/>
              <w:left w:val="single" w:color="auto" w:sz="4" w:space="0"/>
              <w:right w:val="single" w:color="auto" w:sz="4" w:space="0"/>
            </w:tcBorders>
            <w:vAlign w:val="center"/>
          </w:tcPr>
          <w:p w14:paraId="24AE865A">
            <w:pPr>
              <w:widowControl/>
              <w:jc w:val="center"/>
              <w:rPr>
                <w:rFonts w:ascii="Times New Roman" w:hAnsi="Times New Roman" w:cs="Times New Roman"/>
              </w:rPr>
            </w:pPr>
            <w:r>
              <w:rPr>
                <w:rFonts w:ascii="Times New Roman" w:hAnsi="Times New Roman" w:cs="Times New Roman"/>
              </w:rPr>
              <w:sym w:font="Wingdings 2" w:char="F052"/>
            </w:r>
            <w:r>
              <w:rPr>
                <w:rFonts w:ascii="Times New Roman" w:hAnsi="Times New Roman" w:eastAsia="宋体" w:cs="Times New Roman"/>
              </w:rPr>
              <w:t>专业基础课</w:t>
            </w:r>
            <w:r>
              <w:rPr>
                <w:rFonts w:ascii="Times New Roman" w:hAnsi="Times New Roman" w:eastAsia="宋体" w:cs="Times New Roman"/>
              </w:rPr>
              <w:fldChar w:fldCharType="begin"/>
            </w:r>
            <w:r>
              <w:rPr>
                <w:rFonts w:ascii="Times New Roman" w:hAnsi="Times New Roman" w:eastAsia="宋体" w:cs="Times New Roman"/>
              </w:rPr>
              <w:instrText xml:space="preserve"> EQ \o\ac(□)</w:instrText>
            </w:r>
            <w:r>
              <w:rPr>
                <w:rFonts w:ascii="Times New Roman" w:hAnsi="Times New Roman" w:eastAsia="宋体" w:cs="Times New Roman"/>
              </w:rPr>
              <w:fldChar w:fldCharType="end"/>
            </w:r>
            <w:r>
              <w:rPr>
                <w:rFonts w:ascii="Times New Roman" w:hAnsi="Times New Roman" w:cs="Times New Roman"/>
              </w:rPr>
              <w:t>专业核心课</w:t>
            </w:r>
          </w:p>
          <w:p w14:paraId="78C9C083">
            <w:pPr>
              <w:widowControl/>
              <w:jc w:val="center"/>
              <w:rPr>
                <w:rFonts w:ascii="Times New Roman" w:hAnsi="Times New Roman" w:cs="Times New Roman"/>
              </w:rPr>
            </w:pPr>
            <w:r>
              <w:rPr>
                <w:rFonts w:ascii="Times New Roman" w:hAnsi="Times New Roman" w:cs="Times New Roman"/>
              </w:rPr>
              <w:t>□专业选修课□专业技能课</w:t>
            </w:r>
          </w:p>
        </w:tc>
        <w:tc>
          <w:tcPr>
            <w:tcW w:w="535" w:type="pct"/>
            <w:tcBorders>
              <w:top w:val="single" w:color="auto" w:sz="4" w:space="0"/>
              <w:left w:val="single" w:color="auto" w:sz="4" w:space="0"/>
              <w:bottom w:val="single" w:color="auto" w:sz="4" w:space="0"/>
              <w:right w:val="single" w:color="auto" w:sz="4" w:space="0"/>
            </w:tcBorders>
            <w:vAlign w:val="center"/>
          </w:tcPr>
          <w:p w14:paraId="4B2B591C">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课程性质</w:t>
            </w:r>
          </w:p>
        </w:tc>
        <w:tc>
          <w:tcPr>
            <w:tcW w:w="1674" w:type="pct"/>
            <w:tcBorders>
              <w:top w:val="single" w:color="auto" w:sz="4" w:space="0"/>
              <w:left w:val="single" w:color="auto" w:sz="4" w:space="0"/>
              <w:bottom w:val="single" w:color="auto" w:sz="4" w:space="0"/>
              <w:right w:val="single" w:color="auto" w:sz="4" w:space="0"/>
            </w:tcBorders>
            <w:vAlign w:val="center"/>
          </w:tcPr>
          <w:p w14:paraId="1CCE089E">
            <w:pPr>
              <w:pStyle w:val="16"/>
              <w:spacing w:before="0" w:beforeAutospacing="0" w:after="0" w:afterAutospacing="0"/>
              <w:ind w:left="-105" w:leftChars="-50" w:right="-105" w:rightChars="-50"/>
              <w:jc w:val="center"/>
              <w:rPr>
                <w:rFonts w:ascii="Times New Roman" w:hAnsi="Times New Roman" w:eastAsia="宋体" w:cs="Times New Roman"/>
                <w:bCs/>
                <w:color w:val="auto"/>
                <w:sz w:val="21"/>
                <w:szCs w:val="21"/>
              </w:rPr>
            </w:pPr>
            <w:r>
              <w:rPr>
                <w:rFonts w:ascii="Times New Roman" w:hAnsi="Times New Roman" w:eastAsia="宋体" w:cs="Times New Roman"/>
              </w:rPr>
              <w:fldChar w:fldCharType="begin"/>
            </w:r>
            <w:r>
              <w:rPr>
                <w:rFonts w:ascii="Times New Roman" w:hAnsi="Times New Roman" w:eastAsia="宋体" w:cs="Times New Roman"/>
              </w:rPr>
              <w:instrText xml:space="preserve"> EQ \o\ac(□)</w:instrText>
            </w:r>
            <w:r>
              <w:rPr>
                <w:rFonts w:ascii="Times New Roman" w:hAnsi="Times New Roman" w:eastAsia="宋体" w:cs="Times New Roman"/>
              </w:rPr>
              <w:fldChar w:fldCharType="end"/>
            </w:r>
            <w:r>
              <w:rPr>
                <w:rFonts w:ascii="Times New Roman" w:hAnsi="Times New Roman" w:eastAsia="宋体" w:cs="Times New Roman"/>
                <w:bCs/>
                <w:color w:val="auto"/>
                <w:sz w:val="21"/>
                <w:szCs w:val="21"/>
              </w:rPr>
              <w:t>理论课</w:t>
            </w:r>
            <w:r>
              <w:rPr>
                <w:rFonts w:ascii="Times New Roman" w:hAnsi="Times New Roman" w:eastAsia="宋体" w:cs="Times New Roman"/>
                <w:color w:val="auto"/>
              </w:rPr>
              <w:sym w:font="Wingdings 2" w:char="F052"/>
            </w:r>
            <w:r>
              <w:rPr>
                <w:rFonts w:ascii="Times New Roman" w:hAnsi="Times New Roman" w:eastAsia="宋体" w:cs="Times New Roman"/>
                <w:bCs/>
                <w:color w:val="auto"/>
                <w:sz w:val="21"/>
                <w:szCs w:val="21"/>
              </w:rPr>
              <w:t>理实一体</w:t>
            </w:r>
          </w:p>
          <w:p w14:paraId="62B4BA81">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bookmarkStart w:id="29" w:name="OLE_LINK2"/>
            <w:r>
              <w:rPr>
                <w:rFonts w:ascii="Times New Roman" w:hAnsi="Times New Roman" w:eastAsia="宋体" w:cs="Times New Roman"/>
                <w:color w:val="auto"/>
              </w:rPr>
              <w:fldChar w:fldCharType="begin"/>
            </w:r>
            <w:r>
              <w:rPr>
                <w:rFonts w:ascii="Times New Roman" w:hAnsi="Times New Roman" w:eastAsia="宋体" w:cs="Times New Roman"/>
                <w:color w:val="auto"/>
              </w:rPr>
              <w:instrText xml:space="preserve"> EQ \o\ac(□)</w:instrText>
            </w:r>
            <w:r>
              <w:rPr>
                <w:rFonts w:ascii="Times New Roman" w:hAnsi="Times New Roman" w:eastAsia="宋体" w:cs="Times New Roman"/>
                <w:color w:val="auto"/>
              </w:rPr>
              <w:fldChar w:fldCharType="end"/>
            </w:r>
            <w:bookmarkEnd w:id="29"/>
            <w:r>
              <w:rPr>
                <w:rFonts w:ascii="Times New Roman" w:hAnsi="Times New Roman" w:eastAsia="宋体" w:cs="Times New Roman"/>
                <w:bCs/>
                <w:color w:val="auto"/>
                <w:sz w:val="21"/>
                <w:szCs w:val="21"/>
              </w:rPr>
              <w:t>集中性实践环节</w:t>
            </w:r>
          </w:p>
        </w:tc>
      </w:tr>
      <w:tr w14:paraId="37187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14E99B0E">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先修课程</w:t>
            </w:r>
          </w:p>
        </w:tc>
        <w:tc>
          <w:tcPr>
            <w:tcW w:w="4388" w:type="pct"/>
            <w:gridSpan w:val="5"/>
            <w:tcBorders>
              <w:top w:val="single" w:color="auto" w:sz="4" w:space="0"/>
              <w:left w:val="single" w:color="auto" w:sz="4" w:space="0"/>
              <w:right w:val="single" w:color="auto" w:sz="4" w:space="0"/>
            </w:tcBorders>
          </w:tcPr>
          <w:p w14:paraId="03FE9CD7">
            <w:pPr>
              <w:jc w:val="center"/>
              <w:rPr>
                <w:rFonts w:ascii="Times New Roman" w:hAnsi="Times New Roman" w:eastAsia="宋体" w:cs="Times New Roman"/>
              </w:rPr>
            </w:pPr>
            <w:bookmarkStart w:id="30" w:name="OLE_LINK3"/>
            <w:r>
              <w:rPr>
                <w:rFonts w:hint="eastAsia" w:ascii="Times New Roman" w:hAnsi="Times New Roman" w:eastAsia="宋体" w:cs="Times New Roman"/>
              </w:rPr>
              <w:t>《</w:t>
            </w:r>
            <w:bookmarkStart w:id="31" w:name="OLE_LINK4"/>
            <w:bookmarkStart w:id="32" w:name="OLE_LINK1"/>
            <w:r>
              <w:rPr>
                <w:rFonts w:ascii="Times New Roman" w:hAnsi="Times New Roman" w:eastAsia="宋体" w:cs="Times New Roman"/>
              </w:rPr>
              <w:t>化工单元与操作</w:t>
            </w:r>
            <w:bookmarkEnd w:id="31"/>
            <w:bookmarkEnd w:id="32"/>
            <w:r>
              <w:rPr>
                <w:rFonts w:hint="eastAsia" w:ascii="Times New Roman" w:hAnsi="Times New Roman" w:eastAsia="宋体" w:cs="Times New Roman"/>
              </w:rPr>
              <w:t>》、《炼油设备基础》</w:t>
            </w:r>
            <w:bookmarkEnd w:id="30"/>
          </w:p>
        </w:tc>
      </w:tr>
      <w:tr w14:paraId="748DE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6971AF01">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后续课程</w:t>
            </w:r>
          </w:p>
        </w:tc>
        <w:tc>
          <w:tcPr>
            <w:tcW w:w="4388" w:type="pct"/>
            <w:gridSpan w:val="5"/>
            <w:tcBorders>
              <w:top w:val="single" w:color="auto" w:sz="4" w:space="0"/>
              <w:left w:val="single" w:color="auto" w:sz="4" w:space="0"/>
              <w:right w:val="single" w:color="auto" w:sz="4" w:space="0"/>
            </w:tcBorders>
          </w:tcPr>
          <w:p w14:paraId="5D15A6EA">
            <w:pPr>
              <w:jc w:val="center"/>
              <w:rPr>
                <w:rFonts w:ascii="Times New Roman" w:hAnsi="Times New Roman" w:eastAsia="宋体" w:cs="Times New Roman"/>
              </w:rPr>
            </w:pPr>
            <w:r>
              <w:rPr>
                <w:rFonts w:hint="eastAsia" w:ascii="Times New Roman" w:hAnsi="Times New Roman" w:eastAsia="宋体" w:cs="Times New Roman"/>
              </w:rPr>
              <w:t>《炼化装置实训操作》、《岗位实习》</w:t>
            </w:r>
          </w:p>
        </w:tc>
      </w:tr>
      <w:tr w14:paraId="46E17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0DF1D27B">
            <w:pPr>
              <w:jc w:val="center"/>
              <w:rPr>
                <w:rFonts w:ascii="Times New Roman" w:hAnsi="Times New Roman" w:cs="Times New Roman"/>
                <w:b/>
              </w:rPr>
            </w:pPr>
            <w:r>
              <w:rPr>
                <w:rFonts w:ascii="Times New Roman" w:hAnsi="Times New Roman" w:eastAsia="宋体" w:cs="Times New Roman"/>
                <w:b/>
              </w:rPr>
              <w:t>选用教材</w:t>
            </w:r>
          </w:p>
        </w:tc>
        <w:tc>
          <w:tcPr>
            <w:tcW w:w="4388" w:type="pct"/>
            <w:gridSpan w:val="5"/>
            <w:tcBorders>
              <w:top w:val="single" w:color="auto" w:sz="4" w:space="0"/>
              <w:left w:val="single" w:color="auto" w:sz="4" w:space="0"/>
              <w:right w:val="single" w:color="auto" w:sz="4" w:space="0"/>
            </w:tcBorders>
          </w:tcPr>
          <w:p w14:paraId="605F52EE">
            <w:pPr>
              <w:jc w:val="left"/>
              <w:rPr>
                <w:rFonts w:ascii="Times New Roman" w:hAnsi="Times New Roman" w:eastAsia="宋体" w:cs="Times New Roman"/>
              </w:rPr>
            </w:pPr>
            <w:r>
              <w:rPr>
                <w:rFonts w:ascii="Times New Roman" w:hAnsi="Times New Roman" w:eastAsia="宋体" w:cs="Times New Roman"/>
              </w:rPr>
              <w:t>过程控制技术（第二版）（刘玉梅，化学工业出版社，2009.05，ISBN9787122048059)</w:t>
            </w:r>
          </w:p>
        </w:tc>
      </w:tr>
      <w:tr w14:paraId="6F909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5FE550AC">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制定人</w:t>
            </w:r>
          </w:p>
        </w:tc>
        <w:tc>
          <w:tcPr>
            <w:tcW w:w="2179" w:type="pct"/>
            <w:gridSpan w:val="3"/>
            <w:tcBorders>
              <w:top w:val="single" w:color="auto" w:sz="4" w:space="0"/>
              <w:left w:val="single" w:color="auto" w:sz="4" w:space="0"/>
              <w:right w:val="single" w:color="auto" w:sz="4" w:space="0"/>
            </w:tcBorders>
          </w:tcPr>
          <w:p w14:paraId="59C33BBD">
            <w:pPr>
              <w:widowControl/>
              <w:jc w:val="center"/>
              <w:rPr>
                <w:rFonts w:ascii="Times New Roman" w:hAnsi="Times New Roman" w:cs="Times New Roman"/>
              </w:rPr>
            </w:pPr>
            <w:r>
              <w:rPr>
                <w:rFonts w:ascii="Times New Roman" w:hAnsi="Times New Roman" w:cs="Times New Roman"/>
              </w:rPr>
              <w:t>冯晓玲</w:t>
            </w:r>
          </w:p>
        </w:tc>
        <w:tc>
          <w:tcPr>
            <w:tcW w:w="535" w:type="pct"/>
            <w:tcBorders>
              <w:top w:val="single" w:color="auto" w:sz="4" w:space="0"/>
              <w:left w:val="single" w:color="auto" w:sz="4" w:space="0"/>
              <w:bottom w:val="single" w:color="auto" w:sz="4" w:space="0"/>
              <w:right w:val="single" w:color="auto" w:sz="4" w:space="0"/>
            </w:tcBorders>
            <w:vAlign w:val="center"/>
          </w:tcPr>
          <w:p w14:paraId="3EC540C6">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制定时间</w:t>
            </w:r>
          </w:p>
        </w:tc>
        <w:tc>
          <w:tcPr>
            <w:tcW w:w="1674" w:type="pct"/>
            <w:tcBorders>
              <w:top w:val="single" w:color="auto" w:sz="4" w:space="0"/>
              <w:left w:val="single" w:color="auto" w:sz="4" w:space="0"/>
              <w:bottom w:val="single" w:color="auto" w:sz="4" w:space="0"/>
              <w:right w:val="single" w:color="auto" w:sz="4" w:space="0"/>
            </w:tcBorders>
            <w:vAlign w:val="center"/>
          </w:tcPr>
          <w:p w14:paraId="6475E80D">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2025年7月</w:t>
            </w:r>
          </w:p>
        </w:tc>
      </w:tr>
      <w:tr w14:paraId="5E3B3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48D16F37">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审核人</w:t>
            </w:r>
          </w:p>
        </w:tc>
        <w:tc>
          <w:tcPr>
            <w:tcW w:w="2179" w:type="pct"/>
            <w:gridSpan w:val="3"/>
            <w:tcBorders>
              <w:top w:val="single" w:color="auto" w:sz="4" w:space="0"/>
              <w:left w:val="single" w:color="auto" w:sz="4" w:space="0"/>
              <w:right w:val="single" w:color="auto" w:sz="4" w:space="0"/>
            </w:tcBorders>
          </w:tcPr>
          <w:p w14:paraId="18E2AC96">
            <w:pPr>
              <w:widowControl/>
              <w:jc w:val="center"/>
              <w:rPr>
                <w:rFonts w:ascii="Times New Roman" w:hAnsi="Times New Roman" w:cs="Times New Roman"/>
              </w:rPr>
            </w:pPr>
            <w:r>
              <w:rPr>
                <w:rFonts w:ascii="Times New Roman" w:hAnsi="Times New Roman" w:eastAsia="宋体" w:cs="Times New Roman"/>
                <w:szCs w:val="21"/>
              </w:rPr>
              <w:t>吴巍</w:t>
            </w:r>
          </w:p>
        </w:tc>
        <w:tc>
          <w:tcPr>
            <w:tcW w:w="535" w:type="pct"/>
            <w:tcBorders>
              <w:top w:val="single" w:color="auto" w:sz="4" w:space="0"/>
              <w:left w:val="single" w:color="auto" w:sz="4" w:space="0"/>
              <w:bottom w:val="single" w:color="auto" w:sz="4" w:space="0"/>
              <w:right w:val="single" w:color="auto" w:sz="4" w:space="0"/>
            </w:tcBorders>
            <w:vAlign w:val="center"/>
          </w:tcPr>
          <w:p w14:paraId="3D6D2226">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审核时间</w:t>
            </w:r>
          </w:p>
        </w:tc>
        <w:tc>
          <w:tcPr>
            <w:tcW w:w="1674" w:type="pct"/>
            <w:tcBorders>
              <w:top w:val="single" w:color="auto" w:sz="4" w:space="0"/>
              <w:left w:val="single" w:color="auto" w:sz="4" w:space="0"/>
              <w:bottom w:val="single" w:color="auto" w:sz="4" w:space="0"/>
              <w:right w:val="single" w:color="auto" w:sz="4" w:space="0"/>
            </w:tcBorders>
            <w:vAlign w:val="center"/>
          </w:tcPr>
          <w:p w14:paraId="2D5581F7">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2025年8月</w:t>
            </w:r>
          </w:p>
        </w:tc>
      </w:tr>
    </w:tbl>
    <w:p w14:paraId="046D9671">
      <w:pPr>
        <w:pStyle w:val="3"/>
        <w:bidi w:val="0"/>
      </w:pPr>
      <w:r>
        <w:t>二、课程定位</w:t>
      </w:r>
    </w:p>
    <w:p w14:paraId="2D991E46">
      <w:pPr>
        <w:adjustRightInd w:val="0"/>
        <w:snapToGrid w:val="0"/>
        <w:spacing w:line="440" w:lineRule="exact"/>
        <w:ind w:firstLine="480" w:firstLineChars="200"/>
        <w:rPr>
          <w:rFonts w:ascii="Times New Roman" w:hAnsi="Times New Roman" w:cs="Times New Roman"/>
          <w:sz w:val="24"/>
        </w:rPr>
      </w:pPr>
      <w:bookmarkStart w:id="33" w:name="OLE_LINK52"/>
      <w:bookmarkStart w:id="34" w:name="OLE_LINK51"/>
      <w:r>
        <w:rPr>
          <w:rFonts w:ascii="Times New Roman" w:hAnsi="Times New Roman" w:cs="Times New Roman"/>
          <w:sz w:val="24"/>
        </w:rPr>
        <w:t>本课程是石油炼制技术专业必修的一门专业基础课程，是在</w:t>
      </w:r>
      <w:r>
        <w:rPr>
          <w:rFonts w:hint="eastAsia" w:ascii="Times New Roman" w:hAnsi="Times New Roman" w:cs="Times New Roman"/>
          <w:sz w:val="24"/>
        </w:rPr>
        <w:t>《</w:t>
      </w:r>
      <w:r>
        <w:rPr>
          <w:rFonts w:ascii="Times New Roman" w:hAnsi="Times New Roman" w:cs="Times New Roman"/>
          <w:sz w:val="24"/>
        </w:rPr>
        <w:t>化工单元与操作</w:t>
      </w:r>
      <w:r>
        <w:rPr>
          <w:rFonts w:hint="eastAsia" w:ascii="Times New Roman" w:hAnsi="Times New Roman" w:cs="Times New Roman"/>
          <w:sz w:val="24"/>
        </w:rPr>
        <w:t>》、《炼油设备基础》</w:t>
      </w:r>
      <w:r>
        <w:rPr>
          <w:rFonts w:ascii="Times New Roman" w:hAnsi="Times New Roman" w:cs="Times New Roman"/>
          <w:sz w:val="24"/>
        </w:rPr>
        <w:t>等基础上开设的一门理论+实践的课程，对接专业人才培养目标，面向石油炼制装置操作工、生产中控员等工作岗位，培养学生具备严谨务实的工程素养、精益求精的工匠精神、爱岗敬业的职业操守以及安全环保的责任意识等职业素质，具备石油炼制领域仪表自动化系统的操作调试、运行监控及故障排查等综合应用能力，为后续</w:t>
      </w:r>
      <w:r>
        <w:rPr>
          <w:rFonts w:hint="eastAsia" w:ascii="Times New Roman" w:hAnsi="Times New Roman" w:cs="Times New Roman"/>
          <w:sz w:val="24"/>
        </w:rPr>
        <w:t>《炼化装置实训操作》、《岗位实习》</w:t>
      </w:r>
      <w:r>
        <w:rPr>
          <w:rFonts w:ascii="Times New Roman" w:hAnsi="Times New Roman" w:cs="Times New Roman"/>
          <w:sz w:val="24"/>
        </w:rPr>
        <w:t>等课程学习奠定基础的课程。同时，将课程思政内容融入课程核心内容体系，帮助学生树立正确的世界观、人生观、价值观。</w:t>
      </w:r>
    </w:p>
    <w:bookmarkEnd w:id="33"/>
    <w:bookmarkEnd w:id="34"/>
    <w:p w14:paraId="518A6DD8">
      <w:pPr>
        <w:pStyle w:val="3"/>
        <w:bidi w:val="0"/>
      </w:pPr>
      <w:r>
        <w:t>三、课程设计思路</w:t>
      </w:r>
    </w:p>
    <w:p w14:paraId="20892F31">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首先，根据石油炼制技术专业人才培养方案、石油炼制行业发展趋势及相关教材确定教学内容，从炼制技术和石油产品出发，了解石油炼制领域核心赋能技术，如催化裂化、加氢精制、延迟焦化等关键工艺技术及智能控制技术；然后，掌握未来该领域在绿色炼油、低碳生产、智能运维等方面的新服务、新模式、新业态；最后，对石油炼制产品质量管控、生产制造系统进行智能集成。</w:t>
      </w:r>
    </w:p>
    <w:p w14:paraId="21F51D1C">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关于教学形式，理论部分主要通过多媒体课件、工艺流程图解、实物教具等课堂授课方式，系统讲解炼制原理与工艺规范；实践部分主要通过炼油装置仿真实训、企业一线参观、岗位见习等方式进行授课，强化操作技能培养。另外，团队授课模式可发挥专业教师在工艺研究、设备运维、安全管理等不同领域的特长，最大限度地拓宽学生知识面，推动导论类课程学科交叉能力的培养，提升学生石油炼制前沿技术获取能力。通过教学评价，衡量授课内容是否能够满足学生职业发展需求、教学形式是否可以获得良好的学习效果，并不断完善课程授课方案。</w:t>
      </w:r>
    </w:p>
    <w:p w14:paraId="68AA157C">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重视传统课堂教学与现代教学手段的结合，依托虚拟仿真实训平台、在线教学资源库构筑全方位多视角的教学模式。创新采用了“分层次（基础能力-核心能力-拓展能力）、课内外相结合”的模块化教学模式，改革评价方式，强化过程考核，建立“理论测试+技能操作+过程表现+职业素养”多维度考核评价体系，注重知识传授、素质培养与创新能力提升于一体。</w:t>
      </w:r>
    </w:p>
    <w:p w14:paraId="379A7918">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基于OBE教学理念，构建了“中国智造（石油篇）”“能源安全与创新型国家”的课程思政价值链，将我国炼油工业从“跟跑”到“并跑”再到部分“领跑”的原始创新故事引入课堂，融入党史中能源工业奋斗历程教育；结合侯祥麟等石油科学家以及行业工匠的奋斗经历，将攻坚克难的创新精神、精益求精的工匠精神和“我为祖国献石油”的敬业精神传递给学生，促使专业知识与思政教育水乳交融。</w:t>
      </w:r>
    </w:p>
    <w:p w14:paraId="521F9D85">
      <w:pPr>
        <w:adjustRightInd w:val="0"/>
        <w:snapToGrid w:val="0"/>
        <w:spacing w:line="440" w:lineRule="exact"/>
        <w:ind w:firstLine="480" w:firstLineChars="200"/>
        <w:rPr>
          <w:rFonts w:ascii="Times New Roman" w:hAnsi="Times New Roman" w:eastAsia="黑体" w:cs="Times New Roman"/>
          <w:sz w:val="28"/>
          <w:szCs w:val="28"/>
        </w:rPr>
      </w:pPr>
      <w:r>
        <w:rPr>
          <w:rFonts w:ascii="Times New Roman" w:hAnsi="Times New Roman" w:cs="Times New Roman"/>
          <w:sz w:val="24"/>
        </w:rPr>
        <w:t>为适应新一轮科技革命和产业变革趋势，紧紧围绕国家“中国制造2025”中“绿色制造”“智能制造”战略及区域石化产业发展需要，精准对接石油炼制企业操作工、工艺技术员、设备管理员等岗位新需求，融入炼油智能控制新技术、1+X化工总控工证书、石油化工职业技能大赛、创新创业大赛等内容重构教学内容，以培养具有多样化技能、创新思维、具备市场竞争力的高素质复合型新工科高职技能人才为目标，创新“产学研创”融合模式，与地方炼油企业共建实训基地、共研技术项目，初步实现了“岗课赛证”深度融通。</w:t>
      </w:r>
    </w:p>
    <w:p w14:paraId="49241DFA">
      <w:pPr>
        <w:pStyle w:val="3"/>
        <w:bidi w:val="0"/>
      </w:pPr>
      <w:r>
        <w:t>四、课程目标</w:t>
      </w:r>
    </w:p>
    <w:p w14:paraId="3C9B78A0">
      <w:pPr>
        <w:adjustRightInd w:val="0"/>
        <w:snapToGrid w:val="0"/>
        <w:spacing w:line="440" w:lineRule="exact"/>
        <w:ind w:firstLine="482" w:firstLineChars="200"/>
        <w:rPr>
          <w:rFonts w:ascii="Times New Roman" w:hAnsi="Times New Roman" w:cs="Times New Roman"/>
          <w:b/>
          <w:bCs/>
          <w:sz w:val="24"/>
        </w:rPr>
      </w:pPr>
      <w:r>
        <w:rPr>
          <w:rFonts w:ascii="Times New Roman" w:hAnsi="Times New Roman" w:cs="Times New Roman"/>
          <w:b/>
          <w:bCs/>
          <w:sz w:val="24"/>
        </w:rPr>
        <w:t>（一）知识目标</w:t>
      </w:r>
    </w:p>
    <w:p w14:paraId="244B8253">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A1. 了解石油炼制行业中工业自动化仪表与控制系统的核心应用场景（如常减压、催化裂化装置）及智能化发展趋势；</w:t>
      </w:r>
    </w:p>
    <w:p w14:paraId="2A1147BD">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A2. 熟悉石油炼制控制流程图的常用图形符号，能精准识读典型炼油装置的控制流程图；</w:t>
      </w:r>
    </w:p>
    <w:p w14:paraId="5B5CB827">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A3. 掌握石油炼制过程中自动控制系统的构成、特点，能再现控制器参数整定的核心方法；</w:t>
      </w:r>
    </w:p>
    <w:p w14:paraId="2B286DD3">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A4. 掌握炼油工艺中温度、压力、流量等关键参数检测仪表的结构、工作原理，能说出各类仪表的使用规范；</w:t>
      </w:r>
    </w:p>
    <w:p w14:paraId="6707DCFD">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A5. 掌握石油炼制DCS系统的组成架构，能阐述DCS监控画面调整及工艺数据趋势分析的操作要点；</w:t>
      </w:r>
    </w:p>
    <w:p w14:paraId="34F88D24">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A6. 掌握炼油装置中加热炉、精馏塔等典型设备的控制需求，能分析其对应的控制方案原理。</w:t>
      </w:r>
    </w:p>
    <w:p w14:paraId="5B602B8D">
      <w:pPr>
        <w:adjustRightInd w:val="0"/>
        <w:snapToGrid w:val="0"/>
        <w:spacing w:line="440" w:lineRule="exact"/>
        <w:ind w:firstLine="482" w:firstLineChars="200"/>
        <w:rPr>
          <w:rFonts w:ascii="Times New Roman" w:hAnsi="Times New Roman" w:cs="Times New Roman"/>
          <w:b/>
          <w:bCs/>
          <w:sz w:val="24"/>
        </w:rPr>
      </w:pPr>
      <w:r>
        <w:rPr>
          <w:rFonts w:ascii="Times New Roman" w:hAnsi="Times New Roman" w:cs="Times New Roman"/>
          <w:b/>
          <w:bCs/>
          <w:sz w:val="24"/>
        </w:rPr>
        <w:t>（二）能力目标</w:t>
      </w:r>
    </w:p>
    <w:p w14:paraId="730D4364">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B1. 精通石油炼制过程中基本控制流程图与计算机控制流程图的识读技巧，能快速定位关键控制回路及工艺关联点；</w:t>
      </w:r>
    </w:p>
    <w:p w14:paraId="06119510">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B2. 精通炼油装置简单控制系统的设计逻辑，具备系统投运、参数优化整定及常见故障诊断处理的实操能力；</w:t>
      </w:r>
    </w:p>
    <w:p w14:paraId="25701323">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B3. 精通石油炼制现场自动化仪表的安装校验、日常操作及维护技能，能高效解决仪表运行中的常见问题；</w:t>
      </w:r>
    </w:p>
    <w:p w14:paraId="4B400206">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B4. 精通炼油DCS系统监控画面的综合操作，能通过画面操作实现工艺参数调节、异常预警及初步处置；</w:t>
      </w:r>
    </w:p>
    <w:p w14:paraId="436B1497">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B5. 精通基于炼油工艺工况，分析判断典型设备控制方案合理性的能力，能提出针对性优化建议；</w:t>
      </w:r>
    </w:p>
    <w:p w14:paraId="26F0A1EB">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B6. 善用专业技术手册、行业数据库等资料，能自主学习炼油过程控制领域的新知识、新技术并应用于实践。</w:t>
      </w:r>
    </w:p>
    <w:p w14:paraId="748840B9">
      <w:pPr>
        <w:adjustRightInd w:val="0"/>
        <w:snapToGrid w:val="0"/>
        <w:spacing w:line="440" w:lineRule="exact"/>
        <w:ind w:firstLine="482" w:firstLineChars="200"/>
        <w:rPr>
          <w:rFonts w:ascii="Times New Roman" w:hAnsi="Times New Roman" w:cs="Times New Roman"/>
          <w:b/>
          <w:bCs/>
          <w:sz w:val="24"/>
        </w:rPr>
      </w:pPr>
      <w:r>
        <w:rPr>
          <w:rFonts w:ascii="Times New Roman" w:hAnsi="Times New Roman" w:cs="Times New Roman"/>
          <w:b/>
          <w:bCs/>
          <w:sz w:val="24"/>
        </w:rPr>
        <w:t>（三）素质目标</w:t>
      </w:r>
    </w:p>
    <w:p w14:paraId="595FB0A3">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C1. 培养学生以石油行业榜样人物为标杆，树立爱岗敬业、廉洁自律的职业操守，形成正确的人生价值导向；</w:t>
      </w:r>
    </w:p>
    <w:p w14:paraId="5F5505F0">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C2. 培养学生在识读复杂炼油控制流程图时，严谨细致、一丝不苟的职业素质，杜绝数据误读与逻辑偏差；</w:t>
      </w:r>
    </w:p>
    <w:p w14:paraId="1DB9E2FE">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C3. 培养学生在仪表安装、维护等实践操作中，吃苦耐劳、踏实负责的工作作风，养成规范操作的行为习惯；</w:t>
      </w:r>
    </w:p>
    <w:p w14:paraId="10D2C721">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C4. 培养学生面对DCS系统操作及控制方案设计中的新问题，主动探索、勇于尝试的自主学习能力与创新意识；</w:t>
      </w:r>
    </w:p>
    <w:p w14:paraId="573D3A4A">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C5. 培养学生在故障排查与系统运维中，将安全置于首位，注重设备保护与人员防护的职业规范意识；</w:t>
      </w:r>
    </w:p>
    <w:p w14:paraId="726A3075">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C6. 培养学生在团队协作完成炼油控制方案设计等任务时，有效沟通、分工协作、包容互补的团队合作能力。</w:t>
      </w:r>
    </w:p>
    <w:p w14:paraId="0F45263F">
      <w:pPr>
        <w:adjustRightInd w:val="0"/>
        <w:snapToGrid w:val="0"/>
        <w:spacing w:line="440" w:lineRule="exact"/>
        <w:ind w:firstLine="482" w:firstLineChars="200"/>
        <w:rPr>
          <w:rFonts w:ascii="Times New Roman" w:hAnsi="Times New Roman" w:cs="Times New Roman"/>
          <w:b/>
          <w:bCs/>
          <w:sz w:val="24"/>
        </w:rPr>
      </w:pPr>
      <w:r>
        <w:rPr>
          <w:rFonts w:ascii="Times New Roman" w:hAnsi="Times New Roman" w:cs="Times New Roman"/>
          <w:b/>
          <w:bCs/>
          <w:sz w:val="24"/>
        </w:rPr>
        <w:t>（四）思政目标</w:t>
      </w:r>
    </w:p>
    <w:p w14:paraId="1A8C0E89">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D1. 职业道德：树立“爱岗敬业、诚实守信、精益求精”的职业理念，深刻认识石油炼制行业“安全为天、质量为命”的核心要求，恪守仪表操作中数据真实、记录完整、操作规范的职业道德规范与岗位行为准则，坚决杜绝数据造假、违规操作等损害行业安全的行为；</w:t>
      </w:r>
    </w:p>
    <w:p w14:paraId="1D47B633">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D2. 工匠精神：培育“严谨细致、追求卓越、持之以恒”的工匠精神，明确石油炼制中仪表参数的微小偏差可能引发安全事故或质量问题，在自控系统参数整定、仪表校准、流程图识读等工作中，杜绝敷衍了事、投机取巧的态度，以“零差错”标准要求自己；</w:t>
      </w:r>
    </w:p>
    <w:p w14:paraId="66147965">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D3. 法治意识：增强法治观念，系统学习《石油化工安全规程》《特种设备安全法》《危险化学品安全管理条例》等行业相关法律法规与企业规章制度，清楚仪表安装、调试、运维中的违法违规后果，做到依法从业、合规操作，将法治思维融入每一项工作环节；</w:t>
      </w:r>
    </w:p>
    <w:p w14:paraId="34760645">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D4. 社会责任：强化“科技报国、服务社会”的责任担当，深刻理解仪表自动化技术是提升炼油生产效率、保障生产安全、降低能源消耗的核心支撑，认识到自身工作与国家能源供应、经济发展的紧密联系，树立用专业技能为石油行业高质量发展贡献力量的信念；</w:t>
      </w:r>
    </w:p>
    <w:p w14:paraId="72C97139">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D5. 家国情怀：结合我国炼油仪表自动化技术从依赖进口到自主研发、从跟跑到领跑的发展历程，以及大庆油田“三老四严”精神、镇海炼化智能工厂建设等重大工程案例，讲述石油人攻坚克难的奋斗故事，激发民族自豪感和爱国热情，培养“强国有我、兴油有我”的使命意识；</w:t>
      </w:r>
    </w:p>
    <w:p w14:paraId="5C1B8B56">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D6. 创新意识：鼓励突破传统控制思维定势，关注工业互联网、人工智能与炼油仪表自动化的融合应用趋势，结合炼油工艺难点，引导学生思考控制方案的优化空间，培养敢为人先、勇于探索的创新精神，为行业技术升级储备创新思维；</w:t>
      </w:r>
    </w:p>
    <w:p w14:paraId="69091A3D">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D7. 生态文明：树立“绿水青山就是金山银山”的绿色发展理念，明确石油炼制行业的环保责任，在自动控制系统的设计与运维中，通过精准控制反应温度、压力等参数，实现节能减排、降低原料损耗和污染物排放的目标，将生态责任融入专业操作，践行绿色炼油的发展要求。</w:t>
      </w:r>
    </w:p>
    <w:p w14:paraId="48775795">
      <w:pPr>
        <w:pStyle w:val="3"/>
        <w:bidi w:val="0"/>
      </w:pPr>
      <w:r>
        <w:t>五、课程内容和要求</w:t>
      </w:r>
    </w:p>
    <w:tbl>
      <w:tblPr>
        <w:tblStyle w:val="28"/>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6"/>
        <w:gridCol w:w="1991"/>
        <w:gridCol w:w="1028"/>
        <w:gridCol w:w="1028"/>
        <w:gridCol w:w="1028"/>
        <w:gridCol w:w="1028"/>
        <w:gridCol w:w="1418"/>
        <w:gridCol w:w="566"/>
        <w:gridCol w:w="673"/>
      </w:tblGrid>
      <w:tr w14:paraId="1F7E5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556" w:type="pct"/>
            <w:vAlign w:val="center"/>
          </w:tcPr>
          <w:p w14:paraId="714AD143">
            <w:pPr>
              <w:pStyle w:val="12"/>
              <w:jc w:val="center"/>
              <w:rPr>
                <w:rFonts w:hint="eastAsia" w:asciiTheme="minorEastAsia" w:hAnsiTheme="minorEastAsia"/>
                <w:b/>
                <w:bCs/>
                <w:szCs w:val="21"/>
              </w:rPr>
            </w:pPr>
            <w:r>
              <w:rPr>
                <w:rFonts w:asciiTheme="minorEastAsia" w:hAnsiTheme="minorEastAsia"/>
                <w:b/>
                <w:bCs/>
                <w:szCs w:val="21"/>
              </w:rPr>
              <w:t>学习情境（章）</w:t>
            </w:r>
          </w:p>
        </w:tc>
        <w:tc>
          <w:tcPr>
            <w:tcW w:w="1009" w:type="pct"/>
            <w:vAlign w:val="center"/>
          </w:tcPr>
          <w:p w14:paraId="377F6333">
            <w:pPr>
              <w:pStyle w:val="12"/>
              <w:jc w:val="center"/>
              <w:rPr>
                <w:rFonts w:hint="eastAsia" w:asciiTheme="minorEastAsia" w:hAnsiTheme="minorEastAsia"/>
                <w:b/>
                <w:bCs/>
                <w:szCs w:val="21"/>
              </w:rPr>
            </w:pPr>
            <w:r>
              <w:rPr>
                <w:rFonts w:asciiTheme="minorEastAsia" w:hAnsiTheme="minorEastAsia"/>
                <w:b/>
                <w:bCs/>
                <w:szCs w:val="21"/>
              </w:rPr>
              <w:t>工作任务（节）</w:t>
            </w:r>
          </w:p>
        </w:tc>
        <w:tc>
          <w:tcPr>
            <w:tcW w:w="521" w:type="pct"/>
            <w:vAlign w:val="center"/>
          </w:tcPr>
          <w:p w14:paraId="17A92CDC">
            <w:pPr>
              <w:pStyle w:val="12"/>
              <w:jc w:val="center"/>
              <w:rPr>
                <w:rFonts w:hint="eastAsia" w:asciiTheme="minorEastAsia" w:hAnsiTheme="minorEastAsia"/>
                <w:b/>
                <w:bCs/>
                <w:szCs w:val="21"/>
              </w:rPr>
            </w:pPr>
            <w:r>
              <w:rPr>
                <w:rFonts w:asciiTheme="minorEastAsia" w:hAnsiTheme="minorEastAsia"/>
                <w:b/>
                <w:bCs/>
                <w:szCs w:val="21"/>
              </w:rPr>
              <w:t>知识点（A）</w:t>
            </w:r>
          </w:p>
        </w:tc>
        <w:tc>
          <w:tcPr>
            <w:tcW w:w="521" w:type="pct"/>
            <w:vAlign w:val="center"/>
          </w:tcPr>
          <w:p w14:paraId="4E7B9BCA">
            <w:pPr>
              <w:pStyle w:val="12"/>
              <w:jc w:val="center"/>
              <w:rPr>
                <w:rFonts w:hint="eastAsia" w:asciiTheme="minorEastAsia" w:hAnsiTheme="minorEastAsia"/>
                <w:b/>
                <w:bCs/>
                <w:szCs w:val="21"/>
              </w:rPr>
            </w:pPr>
            <w:r>
              <w:rPr>
                <w:rFonts w:asciiTheme="minorEastAsia" w:hAnsiTheme="minorEastAsia"/>
                <w:b/>
                <w:bCs/>
                <w:szCs w:val="21"/>
              </w:rPr>
              <w:t>技能点（B）</w:t>
            </w:r>
          </w:p>
        </w:tc>
        <w:tc>
          <w:tcPr>
            <w:tcW w:w="521" w:type="pct"/>
            <w:vAlign w:val="center"/>
          </w:tcPr>
          <w:p w14:paraId="3AD7211C">
            <w:pPr>
              <w:pStyle w:val="12"/>
              <w:jc w:val="center"/>
              <w:rPr>
                <w:rFonts w:hint="eastAsia" w:asciiTheme="minorEastAsia" w:hAnsiTheme="minorEastAsia"/>
                <w:b/>
                <w:bCs/>
                <w:szCs w:val="21"/>
              </w:rPr>
            </w:pPr>
            <w:r>
              <w:rPr>
                <w:rFonts w:asciiTheme="minorEastAsia" w:hAnsiTheme="minorEastAsia"/>
                <w:b/>
                <w:bCs/>
                <w:szCs w:val="21"/>
              </w:rPr>
              <w:t>素质目标（C）</w:t>
            </w:r>
          </w:p>
        </w:tc>
        <w:tc>
          <w:tcPr>
            <w:tcW w:w="521" w:type="pct"/>
            <w:vAlign w:val="center"/>
          </w:tcPr>
          <w:p w14:paraId="2BAA12DA">
            <w:pPr>
              <w:pStyle w:val="12"/>
              <w:jc w:val="center"/>
              <w:rPr>
                <w:rFonts w:hint="eastAsia" w:asciiTheme="minorEastAsia" w:hAnsiTheme="minorEastAsia"/>
                <w:b/>
                <w:bCs/>
                <w:szCs w:val="21"/>
              </w:rPr>
            </w:pPr>
            <w:r>
              <w:rPr>
                <w:rFonts w:asciiTheme="minorEastAsia" w:hAnsiTheme="minorEastAsia"/>
                <w:b/>
                <w:bCs/>
                <w:szCs w:val="21"/>
              </w:rPr>
              <w:t>思政元素（D）</w:t>
            </w:r>
          </w:p>
        </w:tc>
        <w:tc>
          <w:tcPr>
            <w:tcW w:w="719" w:type="pct"/>
            <w:vAlign w:val="center"/>
          </w:tcPr>
          <w:p w14:paraId="22A4D089">
            <w:pPr>
              <w:pStyle w:val="12"/>
              <w:jc w:val="center"/>
              <w:rPr>
                <w:rFonts w:hint="eastAsia" w:asciiTheme="minorEastAsia" w:hAnsiTheme="minorEastAsia"/>
                <w:b/>
                <w:bCs/>
                <w:szCs w:val="21"/>
              </w:rPr>
            </w:pPr>
            <w:r>
              <w:rPr>
                <w:rFonts w:hint="eastAsia" w:asciiTheme="minorEastAsia" w:hAnsiTheme="minorEastAsia"/>
                <w:b/>
                <w:bCs/>
                <w:szCs w:val="21"/>
              </w:rPr>
              <w:t>对应培养规格支撑要点</w:t>
            </w:r>
          </w:p>
        </w:tc>
        <w:tc>
          <w:tcPr>
            <w:tcW w:w="287" w:type="pct"/>
            <w:vAlign w:val="center"/>
          </w:tcPr>
          <w:p w14:paraId="6DBABEF9">
            <w:pPr>
              <w:pStyle w:val="12"/>
              <w:jc w:val="center"/>
              <w:rPr>
                <w:rFonts w:hint="eastAsia" w:asciiTheme="minorEastAsia" w:hAnsiTheme="minorEastAsia"/>
                <w:b/>
                <w:bCs/>
                <w:szCs w:val="21"/>
              </w:rPr>
            </w:pPr>
            <w:r>
              <w:rPr>
                <w:rFonts w:asciiTheme="minorEastAsia" w:hAnsiTheme="minorEastAsia"/>
                <w:b/>
                <w:bCs/>
                <w:szCs w:val="21"/>
              </w:rPr>
              <w:t>学时</w:t>
            </w:r>
          </w:p>
        </w:tc>
        <w:tc>
          <w:tcPr>
            <w:tcW w:w="341" w:type="pct"/>
            <w:vAlign w:val="center"/>
          </w:tcPr>
          <w:p w14:paraId="46FE07B9">
            <w:pPr>
              <w:pStyle w:val="12"/>
              <w:jc w:val="center"/>
              <w:rPr>
                <w:rFonts w:hint="eastAsia" w:asciiTheme="minorEastAsia" w:hAnsiTheme="minorEastAsia"/>
                <w:b/>
                <w:bCs/>
                <w:szCs w:val="21"/>
              </w:rPr>
            </w:pPr>
            <w:r>
              <w:rPr>
                <w:rFonts w:asciiTheme="minorEastAsia" w:hAnsiTheme="minorEastAsia"/>
                <w:b/>
                <w:bCs/>
                <w:szCs w:val="21"/>
              </w:rPr>
              <w:t>备注</w:t>
            </w:r>
          </w:p>
        </w:tc>
      </w:tr>
      <w:tr w14:paraId="571A4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556" w:type="pct"/>
            <w:vAlign w:val="center"/>
          </w:tcPr>
          <w:p w14:paraId="6CAEBB5C">
            <w:r>
              <w:t>绪论</w:t>
            </w:r>
          </w:p>
        </w:tc>
        <w:tc>
          <w:tcPr>
            <w:tcW w:w="1009" w:type="pct"/>
            <w:vAlign w:val="center"/>
          </w:tcPr>
          <w:p w14:paraId="098AA124">
            <w:r>
              <w:t>过程控制概述</w:t>
            </w:r>
          </w:p>
        </w:tc>
        <w:tc>
          <w:tcPr>
            <w:tcW w:w="521" w:type="pct"/>
            <w:vAlign w:val="center"/>
          </w:tcPr>
          <w:p w14:paraId="37778E77">
            <w:pPr>
              <w:jc w:val="center"/>
            </w:pPr>
            <w:r>
              <w:t>A1</w:t>
            </w:r>
          </w:p>
        </w:tc>
        <w:tc>
          <w:tcPr>
            <w:tcW w:w="521" w:type="pct"/>
            <w:vAlign w:val="center"/>
          </w:tcPr>
          <w:p w14:paraId="5434C717">
            <w:pPr>
              <w:jc w:val="center"/>
            </w:pPr>
            <w:r>
              <w:t>B6</w:t>
            </w:r>
          </w:p>
        </w:tc>
        <w:tc>
          <w:tcPr>
            <w:tcW w:w="521" w:type="pct"/>
            <w:vAlign w:val="center"/>
          </w:tcPr>
          <w:p w14:paraId="093FEA8D">
            <w:pPr>
              <w:jc w:val="center"/>
            </w:pPr>
            <w:r>
              <w:t>C1</w:t>
            </w:r>
          </w:p>
        </w:tc>
        <w:tc>
          <w:tcPr>
            <w:tcW w:w="521" w:type="pct"/>
            <w:vAlign w:val="center"/>
          </w:tcPr>
          <w:p w14:paraId="54491408">
            <w:pPr>
              <w:jc w:val="center"/>
            </w:pPr>
            <w:r>
              <w:t>D4、D5</w:t>
            </w:r>
          </w:p>
        </w:tc>
        <w:tc>
          <w:tcPr>
            <w:tcW w:w="719" w:type="pct"/>
            <w:vAlign w:val="center"/>
          </w:tcPr>
          <w:p w14:paraId="3028D7FE">
            <w:pPr>
              <w:jc w:val="center"/>
            </w:pPr>
            <w:r>
              <w:rPr>
                <w:rFonts w:hint="eastAsia"/>
              </w:rPr>
              <w:t>素质目标2</w:t>
            </w:r>
          </w:p>
          <w:p w14:paraId="2100AD8D">
            <w:pPr>
              <w:jc w:val="center"/>
            </w:pPr>
            <w:r>
              <w:rPr>
                <w:rFonts w:hint="eastAsia"/>
              </w:rPr>
              <w:t>知识目标4</w:t>
            </w:r>
          </w:p>
          <w:p w14:paraId="7CC76592">
            <w:pPr>
              <w:jc w:val="center"/>
            </w:pPr>
            <w:r>
              <w:rPr>
                <w:rFonts w:hint="eastAsia"/>
              </w:rPr>
              <w:t>能力目标5</w:t>
            </w:r>
          </w:p>
        </w:tc>
        <w:tc>
          <w:tcPr>
            <w:tcW w:w="287" w:type="pct"/>
            <w:vAlign w:val="center"/>
          </w:tcPr>
          <w:p w14:paraId="183C04A4">
            <w:pPr>
              <w:jc w:val="center"/>
            </w:pPr>
            <w:r>
              <w:t>2</w:t>
            </w:r>
          </w:p>
        </w:tc>
        <w:tc>
          <w:tcPr>
            <w:tcW w:w="341" w:type="pct"/>
          </w:tcPr>
          <w:p w14:paraId="65815C03">
            <w:r>
              <w:t>-</w:t>
            </w:r>
          </w:p>
        </w:tc>
      </w:tr>
      <w:tr w14:paraId="42BC8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556" w:type="pct"/>
            <w:vMerge w:val="restart"/>
            <w:vAlign w:val="center"/>
          </w:tcPr>
          <w:p w14:paraId="3AD13B0A">
            <w:r>
              <w:t>项目 1控制流程图的认识</w:t>
            </w:r>
          </w:p>
        </w:tc>
        <w:tc>
          <w:tcPr>
            <w:tcW w:w="1009" w:type="pct"/>
            <w:vAlign w:val="center"/>
          </w:tcPr>
          <w:p w14:paraId="0368DEBB">
            <w:r>
              <w:t>任务 1.1、控制流程图的识读</w:t>
            </w:r>
          </w:p>
        </w:tc>
        <w:tc>
          <w:tcPr>
            <w:tcW w:w="521" w:type="pct"/>
            <w:vAlign w:val="center"/>
          </w:tcPr>
          <w:p w14:paraId="17C71EA2">
            <w:pPr>
              <w:jc w:val="center"/>
            </w:pPr>
            <w:r>
              <w:t>A2</w:t>
            </w:r>
          </w:p>
        </w:tc>
        <w:tc>
          <w:tcPr>
            <w:tcW w:w="521" w:type="pct"/>
            <w:vAlign w:val="center"/>
          </w:tcPr>
          <w:p w14:paraId="2A5E8F4D">
            <w:pPr>
              <w:jc w:val="center"/>
            </w:pPr>
            <w:r>
              <w:t>B1</w:t>
            </w:r>
          </w:p>
        </w:tc>
        <w:tc>
          <w:tcPr>
            <w:tcW w:w="521" w:type="pct"/>
            <w:vAlign w:val="center"/>
          </w:tcPr>
          <w:p w14:paraId="3B3D00AD">
            <w:pPr>
              <w:jc w:val="center"/>
            </w:pPr>
            <w:r>
              <w:t>C2</w:t>
            </w:r>
          </w:p>
        </w:tc>
        <w:tc>
          <w:tcPr>
            <w:tcW w:w="521" w:type="pct"/>
            <w:vAlign w:val="center"/>
          </w:tcPr>
          <w:p w14:paraId="6B20D182">
            <w:pPr>
              <w:jc w:val="center"/>
            </w:pPr>
            <w:r>
              <w:t>D2、D3</w:t>
            </w:r>
          </w:p>
        </w:tc>
        <w:tc>
          <w:tcPr>
            <w:tcW w:w="719" w:type="pct"/>
            <w:vAlign w:val="center"/>
          </w:tcPr>
          <w:p w14:paraId="16A47F4D">
            <w:pPr>
              <w:jc w:val="center"/>
            </w:pPr>
            <w:r>
              <w:rPr>
                <w:rFonts w:hint="eastAsia"/>
              </w:rPr>
              <w:t>素质目标2</w:t>
            </w:r>
          </w:p>
          <w:p w14:paraId="4ED53CAC">
            <w:pPr>
              <w:jc w:val="center"/>
            </w:pPr>
            <w:r>
              <w:rPr>
                <w:rFonts w:hint="eastAsia"/>
              </w:rPr>
              <w:t>知识目标4</w:t>
            </w:r>
          </w:p>
          <w:p w14:paraId="467DEC54">
            <w:pPr>
              <w:jc w:val="center"/>
            </w:pPr>
            <w:r>
              <w:rPr>
                <w:rFonts w:hint="eastAsia"/>
              </w:rPr>
              <w:t>能力目标5</w:t>
            </w:r>
          </w:p>
        </w:tc>
        <w:tc>
          <w:tcPr>
            <w:tcW w:w="287" w:type="pct"/>
            <w:vAlign w:val="center"/>
          </w:tcPr>
          <w:p w14:paraId="64441207">
            <w:pPr>
              <w:jc w:val="center"/>
            </w:pPr>
            <w:r>
              <w:t>4</w:t>
            </w:r>
          </w:p>
        </w:tc>
        <w:tc>
          <w:tcPr>
            <w:tcW w:w="341" w:type="pct"/>
          </w:tcPr>
          <w:p w14:paraId="40CB2249">
            <w:r>
              <w:rPr>
                <w:rFonts w:hint="eastAsia"/>
              </w:rPr>
              <w:t>实践2学时</w:t>
            </w:r>
          </w:p>
        </w:tc>
      </w:tr>
      <w:tr w14:paraId="1DA23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556" w:type="pct"/>
            <w:vMerge w:val="continue"/>
            <w:vAlign w:val="center"/>
          </w:tcPr>
          <w:p w14:paraId="49970AF9"/>
        </w:tc>
        <w:tc>
          <w:tcPr>
            <w:tcW w:w="1009" w:type="pct"/>
            <w:vAlign w:val="center"/>
          </w:tcPr>
          <w:p w14:paraId="33427BE4">
            <w:r>
              <w:t>任务 1.2、计算机控制流程图的认识</w:t>
            </w:r>
          </w:p>
        </w:tc>
        <w:tc>
          <w:tcPr>
            <w:tcW w:w="521" w:type="pct"/>
            <w:vAlign w:val="center"/>
          </w:tcPr>
          <w:p w14:paraId="46B0990C">
            <w:pPr>
              <w:jc w:val="center"/>
            </w:pPr>
            <w:r>
              <w:t>A2</w:t>
            </w:r>
          </w:p>
        </w:tc>
        <w:tc>
          <w:tcPr>
            <w:tcW w:w="521" w:type="pct"/>
            <w:vAlign w:val="center"/>
          </w:tcPr>
          <w:p w14:paraId="5F925CC8">
            <w:pPr>
              <w:jc w:val="center"/>
            </w:pPr>
            <w:r>
              <w:t>B1</w:t>
            </w:r>
          </w:p>
        </w:tc>
        <w:tc>
          <w:tcPr>
            <w:tcW w:w="521" w:type="pct"/>
            <w:vAlign w:val="center"/>
          </w:tcPr>
          <w:p w14:paraId="3C3C7DBF">
            <w:pPr>
              <w:jc w:val="center"/>
            </w:pPr>
            <w:r>
              <w:t>C2、C6</w:t>
            </w:r>
          </w:p>
        </w:tc>
        <w:tc>
          <w:tcPr>
            <w:tcW w:w="521" w:type="pct"/>
            <w:vAlign w:val="center"/>
          </w:tcPr>
          <w:p w14:paraId="6A784C22">
            <w:pPr>
              <w:jc w:val="center"/>
            </w:pPr>
            <w:r>
              <w:t>D2、D6</w:t>
            </w:r>
          </w:p>
        </w:tc>
        <w:tc>
          <w:tcPr>
            <w:tcW w:w="719" w:type="pct"/>
            <w:vAlign w:val="center"/>
          </w:tcPr>
          <w:p w14:paraId="6653C329">
            <w:pPr>
              <w:jc w:val="center"/>
            </w:pPr>
            <w:r>
              <w:rPr>
                <w:rFonts w:hint="eastAsia"/>
              </w:rPr>
              <w:t>素质目标2</w:t>
            </w:r>
          </w:p>
          <w:p w14:paraId="5A98A1AD">
            <w:pPr>
              <w:jc w:val="center"/>
            </w:pPr>
            <w:r>
              <w:rPr>
                <w:rFonts w:hint="eastAsia"/>
              </w:rPr>
              <w:t>知识目标4</w:t>
            </w:r>
          </w:p>
          <w:p w14:paraId="3EF3F6C4">
            <w:pPr>
              <w:jc w:val="center"/>
            </w:pPr>
            <w:r>
              <w:rPr>
                <w:rFonts w:hint="eastAsia"/>
              </w:rPr>
              <w:t>能力目标5</w:t>
            </w:r>
          </w:p>
        </w:tc>
        <w:tc>
          <w:tcPr>
            <w:tcW w:w="287" w:type="pct"/>
            <w:vAlign w:val="center"/>
          </w:tcPr>
          <w:p w14:paraId="1CEEFEB7">
            <w:pPr>
              <w:jc w:val="center"/>
            </w:pPr>
            <w:r>
              <w:t>2</w:t>
            </w:r>
          </w:p>
        </w:tc>
        <w:tc>
          <w:tcPr>
            <w:tcW w:w="341" w:type="pct"/>
          </w:tcPr>
          <w:p w14:paraId="65DBFA48"/>
        </w:tc>
      </w:tr>
      <w:tr w14:paraId="44C81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556" w:type="pct"/>
            <w:vMerge w:val="restart"/>
            <w:vAlign w:val="center"/>
          </w:tcPr>
          <w:p w14:paraId="009D0488">
            <w:r>
              <w:t>项目 2过程控制系统的构成</w:t>
            </w:r>
          </w:p>
        </w:tc>
        <w:tc>
          <w:tcPr>
            <w:tcW w:w="1009" w:type="pct"/>
            <w:vAlign w:val="center"/>
          </w:tcPr>
          <w:p w14:paraId="2A85EC99">
            <w:r>
              <w:t>任务 2.1、自动控制系统的认识</w:t>
            </w:r>
          </w:p>
        </w:tc>
        <w:tc>
          <w:tcPr>
            <w:tcW w:w="521" w:type="pct"/>
            <w:vAlign w:val="center"/>
          </w:tcPr>
          <w:p w14:paraId="1A6812BF">
            <w:pPr>
              <w:jc w:val="center"/>
            </w:pPr>
            <w:r>
              <w:t>A3</w:t>
            </w:r>
          </w:p>
        </w:tc>
        <w:tc>
          <w:tcPr>
            <w:tcW w:w="521" w:type="pct"/>
            <w:vAlign w:val="center"/>
          </w:tcPr>
          <w:p w14:paraId="27BBFAA7">
            <w:pPr>
              <w:jc w:val="center"/>
            </w:pPr>
            <w:r>
              <w:t>B2</w:t>
            </w:r>
          </w:p>
        </w:tc>
        <w:tc>
          <w:tcPr>
            <w:tcW w:w="521" w:type="pct"/>
            <w:vAlign w:val="center"/>
          </w:tcPr>
          <w:p w14:paraId="176CA31C">
            <w:pPr>
              <w:jc w:val="center"/>
            </w:pPr>
            <w:r>
              <w:t>C5</w:t>
            </w:r>
          </w:p>
        </w:tc>
        <w:tc>
          <w:tcPr>
            <w:tcW w:w="521" w:type="pct"/>
            <w:vAlign w:val="center"/>
          </w:tcPr>
          <w:p w14:paraId="3A7467FA">
            <w:pPr>
              <w:jc w:val="center"/>
            </w:pPr>
            <w:r>
              <w:t>D2、D3</w:t>
            </w:r>
          </w:p>
        </w:tc>
        <w:tc>
          <w:tcPr>
            <w:tcW w:w="719" w:type="pct"/>
            <w:vAlign w:val="center"/>
          </w:tcPr>
          <w:p w14:paraId="4E9E8B1E">
            <w:pPr>
              <w:jc w:val="center"/>
            </w:pPr>
            <w:r>
              <w:rPr>
                <w:rFonts w:hint="eastAsia"/>
              </w:rPr>
              <w:t>素质目标2</w:t>
            </w:r>
          </w:p>
          <w:p w14:paraId="6816FF01">
            <w:pPr>
              <w:jc w:val="center"/>
            </w:pPr>
            <w:r>
              <w:rPr>
                <w:rFonts w:hint="eastAsia"/>
              </w:rPr>
              <w:t>知识目标4</w:t>
            </w:r>
          </w:p>
          <w:p w14:paraId="1CEB3336">
            <w:pPr>
              <w:jc w:val="center"/>
            </w:pPr>
            <w:r>
              <w:rPr>
                <w:rFonts w:hint="eastAsia"/>
              </w:rPr>
              <w:t>能力目标5</w:t>
            </w:r>
          </w:p>
        </w:tc>
        <w:tc>
          <w:tcPr>
            <w:tcW w:w="287" w:type="pct"/>
            <w:vAlign w:val="center"/>
          </w:tcPr>
          <w:p w14:paraId="3E88622F">
            <w:pPr>
              <w:jc w:val="center"/>
            </w:pPr>
            <w:r>
              <w:t>2</w:t>
            </w:r>
          </w:p>
        </w:tc>
        <w:tc>
          <w:tcPr>
            <w:tcW w:w="341" w:type="pct"/>
          </w:tcPr>
          <w:p w14:paraId="5B4A114E"/>
        </w:tc>
      </w:tr>
      <w:tr w14:paraId="2DAD6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556" w:type="pct"/>
            <w:vMerge w:val="continue"/>
            <w:vAlign w:val="center"/>
          </w:tcPr>
          <w:p w14:paraId="23518D68"/>
        </w:tc>
        <w:tc>
          <w:tcPr>
            <w:tcW w:w="1009" w:type="pct"/>
            <w:vAlign w:val="center"/>
          </w:tcPr>
          <w:p w14:paraId="68CB7C37">
            <w:r>
              <w:t>任务 2.2、自动控制系统的构成</w:t>
            </w:r>
          </w:p>
        </w:tc>
        <w:tc>
          <w:tcPr>
            <w:tcW w:w="521" w:type="pct"/>
            <w:vAlign w:val="center"/>
          </w:tcPr>
          <w:p w14:paraId="7DAF1395">
            <w:pPr>
              <w:jc w:val="center"/>
            </w:pPr>
            <w:r>
              <w:t>A3</w:t>
            </w:r>
          </w:p>
        </w:tc>
        <w:tc>
          <w:tcPr>
            <w:tcW w:w="521" w:type="pct"/>
            <w:vAlign w:val="center"/>
          </w:tcPr>
          <w:p w14:paraId="43C7D748">
            <w:pPr>
              <w:jc w:val="center"/>
            </w:pPr>
            <w:r>
              <w:t>B2</w:t>
            </w:r>
          </w:p>
        </w:tc>
        <w:tc>
          <w:tcPr>
            <w:tcW w:w="521" w:type="pct"/>
            <w:vAlign w:val="center"/>
          </w:tcPr>
          <w:p w14:paraId="4B078CA1">
            <w:pPr>
              <w:jc w:val="center"/>
            </w:pPr>
            <w:r>
              <w:t>C5</w:t>
            </w:r>
          </w:p>
        </w:tc>
        <w:tc>
          <w:tcPr>
            <w:tcW w:w="521" w:type="pct"/>
            <w:vAlign w:val="center"/>
          </w:tcPr>
          <w:p w14:paraId="6403CC48">
            <w:pPr>
              <w:jc w:val="center"/>
            </w:pPr>
            <w:r>
              <w:t>D2、D7</w:t>
            </w:r>
          </w:p>
        </w:tc>
        <w:tc>
          <w:tcPr>
            <w:tcW w:w="719" w:type="pct"/>
            <w:vAlign w:val="center"/>
          </w:tcPr>
          <w:p w14:paraId="10D771FB">
            <w:pPr>
              <w:jc w:val="center"/>
            </w:pPr>
            <w:r>
              <w:rPr>
                <w:rFonts w:hint="eastAsia"/>
              </w:rPr>
              <w:t>素质目标2</w:t>
            </w:r>
          </w:p>
          <w:p w14:paraId="0E2AFE5C">
            <w:pPr>
              <w:jc w:val="center"/>
            </w:pPr>
            <w:r>
              <w:rPr>
                <w:rFonts w:hint="eastAsia"/>
              </w:rPr>
              <w:t>知识目标4</w:t>
            </w:r>
          </w:p>
          <w:p w14:paraId="2F79C764">
            <w:pPr>
              <w:jc w:val="center"/>
            </w:pPr>
            <w:r>
              <w:rPr>
                <w:rFonts w:hint="eastAsia"/>
              </w:rPr>
              <w:t>能力目标5</w:t>
            </w:r>
          </w:p>
        </w:tc>
        <w:tc>
          <w:tcPr>
            <w:tcW w:w="287" w:type="pct"/>
            <w:vAlign w:val="center"/>
          </w:tcPr>
          <w:p w14:paraId="7711CF02">
            <w:pPr>
              <w:jc w:val="center"/>
            </w:pPr>
            <w:r>
              <w:rPr>
                <w:rFonts w:hint="eastAsia"/>
              </w:rPr>
              <w:t>4</w:t>
            </w:r>
          </w:p>
        </w:tc>
        <w:tc>
          <w:tcPr>
            <w:tcW w:w="341" w:type="pct"/>
          </w:tcPr>
          <w:p w14:paraId="5F8067A5">
            <w:r>
              <w:rPr>
                <w:rFonts w:hint="eastAsia"/>
              </w:rPr>
              <w:t>实践2学时</w:t>
            </w:r>
          </w:p>
        </w:tc>
      </w:tr>
      <w:tr w14:paraId="6F8BA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556" w:type="pct"/>
            <w:vMerge w:val="continue"/>
            <w:vAlign w:val="center"/>
          </w:tcPr>
          <w:p w14:paraId="0EEE9AF3"/>
        </w:tc>
        <w:tc>
          <w:tcPr>
            <w:tcW w:w="1009" w:type="pct"/>
            <w:vAlign w:val="center"/>
          </w:tcPr>
          <w:p w14:paraId="23A86AA3">
            <w:r>
              <w:t>任务 2.3、自动信号报警与联锁保护系统的构成</w:t>
            </w:r>
          </w:p>
        </w:tc>
        <w:tc>
          <w:tcPr>
            <w:tcW w:w="521" w:type="pct"/>
            <w:vAlign w:val="center"/>
          </w:tcPr>
          <w:p w14:paraId="544739A2">
            <w:pPr>
              <w:jc w:val="center"/>
            </w:pPr>
            <w:r>
              <w:t>A3</w:t>
            </w:r>
          </w:p>
        </w:tc>
        <w:tc>
          <w:tcPr>
            <w:tcW w:w="521" w:type="pct"/>
            <w:vAlign w:val="center"/>
          </w:tcPr>
          <w:p w14:paraId="04EE4B41">
            <w:pPr>
              <w:jc w:val="center"/>
            </w:pPr>
            <w:r>
              <w:t>B2</w:t>
            </w:r>
          </w:p>
        </w:tc>
        <w:tc>
          <w:tcPr>
            <w:tcW w:w="521" w:type="pct"/>
            <w:vAlign w:val="center"/>
          </w:tcPr>
          <w:p w14:paraId="7D1C5C45">
            <w:pPr>
              <w:jc w:val="center"/>
            </w:pPr>
            <w:r>
              <w:t>C5</w:t>
            </w:r>
          </w:p>
        </w:tc>
        <w:tc>
          <w:tcPr>
            <w:tcW w:w="521" w:type="pct"/>
            <w:vAlign w:val="center"/>
          </w:tcPr>
          <w:p w14:paraId="11F48CCD">
            <w:pPr>
              <w:jc w:val="center"/>
            </w:pPr>
            <w:r>
              <w:t>D3、D4</w:t>
            </w:r>
          </w:p>
        </w:tc>
        <w:tc>
          <w:tcPr>
            <w:tcW w:w="719" w:type="pct"/>
            <w:vAlign w:val="center"/>
          </w:tcPr>
          <w:p w14:paraId="6677A193">
            <w:pPr>
              <w:jc w:val="center"/>
            </w:pPr>
            <w:r>
              <w:rPr>
                <w:rFonts w:hint="eastAsia"/>
              </w:rPr>
              <w:t>素质目标2</w:t>
            </w:r>
          </w:p>
          <w:p w14:paraId="0C282373">
            <w:pPr>
              <w:jc w:val="center"/>
            </w:pPr>
            <w:r>
              <w:rPr>
                <w:rFonts w:hint="eastAsia"/>
              </w:rPr>
              <w:t>知识目标4</w:t>
            </w:r>
          </w:p>
          <w:p w14:paraId="7549CB3A">
            <w:pPr>
              <w:jc w:val="center"/>
            </w:pPr>
            <w:r>
              <w:rPr>
                <w:rFonts w:hint="eastAsia"/>
              </w:rPr>
              <w:t>能力目标5</w:t>
            </w:r>
          </w:p>
        </w:tc>
        <w:tc>
          <w:tcPr>
            <w:tcW w:w="287" w:type="pct"/>
            <w:vAlign w:val="center"/>
          </w:tcPr>
          <w:p w14:paraId="6AB8D289">
            <w:pPr>
              <w:jc w:val="center"/>
            </w:pPr>
            <w:r>
              <w:rPr>
                <w:rFonts w:hint="eastAsia"/>
              </w:rPr>
              <w:t>2</w:t>
            </w:r>
          </w:p>
        </w:tc>
        <w:tc>
          <w:tcPr>
            <w:tcW w:w="341" w:type="pct"/>
          </w:tcPr>
          <w:p w14:paraId="5DAC5A54"/>
        </w:tc>
      </w:tr>
      <w:tr w14:paraId="548C1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556" w:type="pct"/>
            <w:vMerge w:val="restart"/>
            <w:vAlign w:val="center"/>
          </w:tcPr>
          <w:p w14:paraId="04EF1669">
            <w:r>
              <w:t>项目 3工业生产过程的变量检测</w:t>
            </w:r>
          </w:p>
        </w:tc>
        <w:tc>
          <w:tcPr>
            <w:tcW w:w="1009" w:type="pct"/>
            <w:vAlign w:val="center"/>
          </w:tcPr>
          <w:p w14:paraId="15E45CD7">
            <w:r>
              <w:t>任务 3.1、压力检测及仪表</w:t>
            </w:r>
          </w:p>
        </w:tc>
        <w:tc>
          <w:tcPr>
            <w:tcW w:w="521" w:type="pct"/>
            <w:vAlign w:val="center"/>
          </w:tcPr>
          <w:p w14:paraId="78353817">
            <w:pPr>
              <w:jc w:val="center"/>
            </w:pPr>
            <w:r>
              <w:t>A4</w:t>
            </w:r>
          </w:p>
        </w:tc>
        <w:tc>
          <w:tcPr>
            <w:tcW w:w="521" w:type="pct"/>
            <w:vAlign w:val="center"/>
          </w:tcPr>
          <w:p w14:paraId="2B1C7F2F">
            <w:pPr>
              <w:jc w:val="center"/>
            </w:pPr>
            <w:r>
              <w:t>B3</w:t>
            </w:r>
          </w:p>
        </w:tc>
        <w:tc>
          <w:tcPr>
            <w:tcW w:w="521" w:type="pct"/>
            <w:vAlign w:val="center"/>
          </w:tcPr>
          <w:p w14:paraId="56FE5521">
            <w:pPr>
              <w:jc w:val="center"/>
            </w:pPr>
            <w:r>
              <w:t>C3</w:t>
            </w:r>
          </w:p>
        </w:tc>
        <w:tc>
          <w:tcPr>
            <w:tcW w:w="521" w:type="pct"/>
            <w:vAlign w:val="center"/>
          </w:tcPr>
          <w:p w14:paraId="1DBF5427">
            <w:pPr>
              <w:jc w:val="center"/>
            </w:pPr>
            <w:r>
              <w:t>D2、D3</w:t>
            </w:r>
          </w:p>
        </w:tc>
        <w:tc>
          <w:tcPr>
            <w:tcW w:w="719" w:type="pct"/>
            <w:vAlign w:val="center"/>
          </w:tcPr>
          <w:p w14:paraId="18F6C887">
            <w:pPr>
              <w:jc w:val="center"/>
            </w:pPr>
            <w:r>
              <w:rPr>
                <w:rFonts w:hint="eastAsia"/>
              </w:rPr>
              <w:t>素质目标2</w:t>
            </w:r>
          </w:p>
          <w:p w14:paraId="18F4679D">
            <w:pPr>
              <w:jc w:val="center"/>
            </w:pPr>
            <w:r>
              <w:rPr>
                <w:rFonts w:hint="eastAsia"/>
              </w:rPr>
              <w:t>知识目标4</w:t>
            </w:r>
          </w:p>
          <w:p w14:paraId="4C8696FB">
            <w:pPr>
              <w:jc w:val="center"/>
            </w:pPr>
            <w:r>
              <w:rPr>
                <w:rFonts w:hint="eastAsia"/>
              </w:rPr>
              <w:t>能力目标5</w:t>
            </w:r>
          </w:p>
        </w:tc>
        <w:tc>
          <w:tcPr>
            <w:tcW w:w="287" w:type="pct"/>
            <w:vAlign w:val="center"/>
          </w:tcPr>
          <w:p w14:paraId="482AFAC7">
            <w:pPr>
              <w:jc w:val="center"/>
            </w:pPr>
            <w:r>
              <w:t>4</w:t>
            </w:r>
          </w:p>
        </w:tc>
        <w:tc>
          <w:tcPr>
            <w:tcW w:w="341" w:type="pct"/>
          </w:tcPr>
          <w:p w14:paraId="54E8BCC7">
            <w:r>
              <w:rPr>
                <w:rFonts w:hint="eastAsia"/>
              </w:rPr>
              <w:t>实践2学时</w:t>
            </w:r>
          </w:p>
        </w:tc>
      </w:tr>
      <w:tr w14:paraId="6C3F1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556" w:type="pct"/>
            <w:vMerge w:val="continue"/>
            <w:vAlign w:val="center"/>
          </w:tcPr>
          <w:p w14:paraId="14775FCD"/>
        </w:tc>
        <w:tc>
          <w:tcPr>
            <w:tcW w:w="1009" w:type="pct"/>
            <w:vAlign w:val="center"/>
          </w:tcPr>
          <w:p w14:paraId="327A4A79">
            <w:r>
              <w:t>任务 3.2、物位检测及仪表</w:t>
            </w:r>
          </w:p>
        </w:tc>
        <w:tc>
          <w:tcPr>
            <w:tcW w:w="521" w:type="pct"/>
            <w:vAlign w:val="center"/>
          </w:tcPr>
          <w:p w14:paraId="75684F1F">
            <w:pPr>
              <w:jc w:val="center"/>
            </w:pPr>
            <w:r>
              <w:t>A4</w:t>
            </w:r>
          </w:p>
        </w:tc>
        <w:tc>
          <w:tcPr>
            <w:tcW w:w="521" w:type="pct"/>
            <w:vAlign w:val="center"/>
          </w:tcPr>
          <w:p w14:paraId="375FBBC1">
            <w:pPr>
              <w:jc w:val="center"/>
            </w:pPr>
            <w:r>
              <w:t>B3</w:t>
            </w:r>
          </w:p>
        </w:tc>
        <w:tc>
          <w:tcPr>
            <w:tcW w:w="521" w:type="pct"/>
            <w:vAlign w:val="center"/>
          </w:tcPr>
          <w:p w14:paraId="5EC7CF44">
            <w:pPr>
              <w:jc w:val="center"/>
            </w:pPr>
            <w:r>
              <w:t>C3</w:t>
            </w:r>
          </w:p>
        </w:tc>
        <w:tc>
          <w:tcPr>
            <w:tcW w:w="521" w:type="pct"/>
            <w:vAlign w:val="center"/>
          </w:tcPr>
          <w:p w14:paraId="3A46526F">
            <w:pPr>
              <w:jc w:val="center"/>
            </w:pPr>
            <w:r>
              <w:t>D2、D7</w:t>
            </w:r>
          </w:p>
        </w:tc>
        <w:tc>
          <w:tcPr>
            <w:tcW w:w="719" w:type="pct"/>
            <w:vAlign w:val="center"/>
          </w:tcPr>
          <w:p w14:paraId="6E9D4E5E">
            <w:pPr>
              <w:jc w:val="center"/>
            </w:pPr>
            <w:r>
              <w:rPr>
                <w:rFonts w:hint="eastAsia"/>
              </w:rPr>
              <w:t>素质目标2</w:t>
            </w:r>
          </w:p>
          <w:p w14:paraId="3041FCA6">
            <w:pPr>
              <w:jc w:val="center"/>
            </w:pPr>
            <w:r>
              <w:rPr>
                <w:rFonts w:hint="eastAsia"/>
              </w:rPr>
              <w:t>知识目标4</w:t>
            </w:r>
          </w:p>
          <w:p w14:paraId="4CD9BE53">
            <w:pPr>
              <w:jc w:val="center"/>
            </w:pPr>
            <w:r>
              <w:rPr>
                <w:rFonts w:hint="eastAsia"/>
              </w:rPr>
              <w:t>能力目标5</w:t>
            </w:r>
          </w:p>
        </w:tc>
        <w:tc>
          <w:tcPr>
            <w:tcW w:w="287" w:type="pct"/>
            <w:vAlign w:val="center"/>
          </w:tcPr>
          <w:p w14:paraId="3B25EEA1">
            <w:pPr>
              <w:jc w:val="center"/>
            </w:pPr>
            <w:r>
              <w:t>2</w:t>
            </w:r>
          </w:p>
        </w:tc>
        <w:tc>
          <w:tcPr>
            <w:tcW w:w="341" w:type="pct"/>
          </w:tcPr>
          <w:p w14:paraId="0CA542F0"/>
        </w:tc>
      </w:tr>
      <w:tr w14:paraId="19805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556" w:type="pct"/>
            <w:vMerge w:val="continue"/>
            <w:vAlign w:val="center"/>
          </w:tcPr>
          <w:p w14:paraId="5005C272"/>
        </w:tc>
        <w:tc>
          <w:tcPr>
            <w:tcW w:w="1009" w:type="pct"/>
            <w:vAlign w:val="center"/>
          </w:tcPr>
          <w:p w14:paraId="35A2EE59">
            <w:r>
              <w:t>任务 3.3、流量检测及仪表</w:t>
            </w:r>
          </w:p>
        </w:tc>
        <w:tc>
          <w:tcPr>
            <w:tcW w:w="521" w:type="pct"/>
            <w:vAlign w:val="center"/>
          </w:tcPr>
          <w:p w14:paraId="4F8B8C08">
            <w:pPr>
              <w:jc w:val="center"/>
            </w:pPr>
            <w:r>
              <w:t>A4</w:t>
            </w:r>
          </w:p>
        </w:tc>
        <w:tc>
          <w:tcPr>
            <w:tcW w:w="521" w:type="pct"/>
            <w:vAlign w:val="center"/>
          </w:tcPr>
          <w:p w14:paraId="5C4BC30F">
            <w:pPr>
              <w:jc w:val="center"/>
            </w:pPr>
            <w:r>
              <w:t>B3</w:t>
            </w:r>
          </w:p>
        </w:tc>
        <w:tc>
          <w:tcPr>
            <w:tcW w:w="521" w:type="pct"/>
            <w:vAlign w:val="center"/>
          </w:tcPr>
          <w:p w14:paraId="68F9FA7E">
            <w:pPr>
              <w:jc w:val="center"/>
            </w:pPr>
            <w:r>
              <w:t>C3</w:t>
            </w:r>
          </w:p>
        </w:tc>
        <w:tc>
          <w:tcPr>
            <w:tcW w:w="521" w:type="pct"/>
            <w:vAlign w:val="center"/>
          </w:tcPr>
          <w:p w14:paraId="22CE32C2">
            <w:pPr>
              <w:jc w:val="center"/>
            </w:pPr>
            <w:r>
              <w:t>D2、D7</w:t>
            </w:r>
          </w:p>
        </w:tc>
        <w:tc>
          <w:tcPr>
            <w:tcW w:w="719" w:type="pct"/>
            <w:vAlign w:val="center"/>
          </w:tcPr>
          <w:p w14:paraId="40DD5EF0">
            <w:pPr>
              <w:jc w:val="center"/>
            </w:pPr>
            <w:r>
              <w:rPr>
                <w:rFonts w:hint="eastAsia"/>
              </w:rPr>
              <w:t>素质目标2</w:t>
            </w:r>
          </w:p>
          <w:p w14:paraId="3F492793">
            <w:pPr>
              <w:jc w:val="center"/>
            </w:pPr>
            <w:r>
              <w:rPr>
                <w:rFonts w:hint="eastAsia"/>
              </w:rPr>
              <w:t>知识目标4</w:t>
            </w:r>
          </w:p>
          <w:p w14:paraId="7B0FB06F">
            <w:pPr>
              <w:jc w:val="center"/>
            </w:pPr>
            <w:r>
              <w:rPr>
                <w:rFonts w:hint="eastAsia"/>
              </w:rPr>
              <w:t>能力目标5</w:t>
            </w:r>
          </w:p>
        </w:tc>
        <w:tc>
          <w:tcPr>
            <w:tcW w:w="287" w:type="pct"/>
            <w:vAlign w:val="center"/>
          </w:tcPr>
          <w:p w14:paraId="7240D807">
            <w:pPr>
              <w:jc w:val="center"/>
            </w:pPr>
            <w:r>
              <w:t>2</w:t>
            </w:r>
          </w:p>
        </w:tc>
        <w:tc>
          <w:tcPr>
            <w:tcW w:w="341" w:type="pct"/>
          </w:tcPr>
          <w:p w14:paraId="344017F7"/>
        </w:tc>
      </w:tr>
      <w:tr w14:paraId="7574D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556" w:type="pct"/>
            <w:vMerge w:val="continue"/>
            <w:vAlign w:val="center"/>
          </w:tcPr>
          <w:p w14:paraId="3D3EBA44"/>
        </w:tc>
        <w:tc>
          <w:tcPr>
            <w:tcW w:w="1009" w:type="pct"/>
            <w:vAlign w:val="center"/>
          </w:tcPr>
          <w:p w14:paraId="60E0D528">
            <w:r>
              <w:t>任务 3.4、温度检测及仪表</w:t>
            </w:r>
          </w:p>
        </w:tc>
        <w:tc>
          <w:tcPr>
            <w:tcW w:w="521" w:type="pct"/>
            <w:vAlign w:val="center"/>
          </w:tcPr>
          <w:p w14:paraId="65F653EE">
            <w:pPr>
              <w:jc w:val="center"/>
            </w:pPr>
            <w:r>
              <w:t>A4</w:t>
            </w:r>
          </w:p>
        </w:tc>
        <w:tc>
          <w:tcPr>
            <w:tcW w:w="521" w:type="pct"/>
            <w:vAlign w:val="center"/>
          </w:tcPr>
          <w:p w14:paraId="156E41B7">
            <w:pPr>
              <w:jc w:val="center"/>
            </w:pPr>
            <w:r>
              <w:t>B3</w:t>
            </w:r>
          </w:p>
        </w:tc>
        <w:tc>
          <w:tcPr>
            <w:tcW w:w="521" w:type="pct"/>
            <w:vAlign w:val="center"/>
          </w:tcPr>
          <w:p w14:paraId="350650B6">
            <w:pPr>
              <w:jc w:val="center"/>
            </w:pPr>
            <w:r>
              <w:t>C3</w:t>
            </w:r>
          </w:p>
        </w:tc>
        <w:tc>
          <w:tcPr>
            <w:tcW w:w="521" w:type="pct"/>
            <w:vAlign w:val="center"/>
          </w:tcPr>
          <w:p w14:paraId="60BB99C4">
            <w:pPr>
              <w:jc w:val="center"/>
            </w:pPr>
            <w:r>
              <w:t>D2、D7</w:t>
            </w:r>
          </w:p>
        </w:tc>
        <w:tc>
          <w:tcPr>
            <w:tcW w:w="719" w:type="pct"/>
            <w:vAlign w:val="center"/>
          </w:tcPr>
          <w:p w14:paraId="42D01FE6">
            <w:pPr>
              <w:jc w:val="center"/>
            </w:pPr>
            <w:r>
              <w:rPr>
                <w:rFonts w:hint="eastAsia"/>
              </w:rPr>
              <w:t>素质目标2</w:t>
            </w:r>
          </w:p>
          <w:p w14:paraId="0CE75491">
            <w:pPr>
              <w:jc w:val="center"/>
            </w:pPr>
            <w:r>
              <w:rPr>
                <w:rFonts w:hint="eastAsia"/>
              </w:rPr>
              <w:t>知识目标4</w:t>
            </w:r>
          </w:p>
          <w:p w14:paraId="60FF95C9">
            <w:pPr>
              <w:jc w:val="center"/>
            </w:pPr>
            <w:r>
              <w:rPr>
                <w:rFonts w:hint="eastAsia"/>
              </w:rPr>
              <w:t>能力目标5</w:t>
            </w:r>
          </w:p>
        </w:tc>
        <w:tc>
          <w:tcPr>
            <w:tcW w:w="287" w:type="pct"/>
            <w:vAlign w:val="center"/>
          </w:tcPr>
          <w:p w14:paraId="4397ADFE">
            <w:pPr>
              <w:jc w:val="center"/>
            </w:pPr>
            <w:r>
              <w:rPr>
                <w:rFonts w:hint="eastAsia"/>
              </w:rPr>
              <w:t>4</w:t>
            </w:r>
          </w:p>
        </w:tc>
        <w:tc>
          <w:tcPr>
            <w:tcW w:w="341" w:type="pct"/>
          </w:tcPr>
          <w:p w14:paraId="082318B9"/>
        </w:tc>
      </w:tr>
      <w:tr w14:paraId="51FE1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556" w:type="pct"/>
            <w:vMerge w:val="continue"/>
            <w:vAlign w:val="center"/>
          </w:tcPr>
          <w:p w14:paraId="20DA5A1E"/>
        </w:tc>
        <w:tc>
          <w:tcPr>
            <w:tcW w:w="1009" w:type="pct"/>
            <w:vAlign w:val="center"/>
          </w:tcPr>
          <w:p w14:paraId="18E77040">
            <w:r>
              <w:t>任务 3.5、检测仪表的选型及应用</w:t>
            </w:r>
          </w:p>
        </w:tc>
        <w:tc>
          <w:tcPr>
            <w:tcW w:w="521" w:type="pct"/>
            <w:vAlign w:val="center"/>
          </w:tcPr>
          <w:p w14:paraId="49BDF3C1">
            <w:pPr>
              <w:jc w:val="center"/>
            </w:pPr>
            <w:r>
              <w:t>A4</w:t>
            </w:r>
          </w:p>
        </w:tc>
        <w:tc>
          <w:tcPr>
            <w:tcW w:w="521" w:type="pct"/>
            <w:vAlign w:val="center"/>
          </w:tcPr>
          <w:p w14:paraId="34A7B514">
            <w:pPr>
              <w:jc w:val="center"/>
            </w:pPr>
            <w:r>
              <w:t>B3、B6</w:t>
            </w:r>
          </w:p>
        </w:tc>
        <w:tc>
          <w:tcPr>
            <w:tcW w:w="521" w:type="pct"/>
            <w:vAlign w:val="center"/>
          </w:tcPr>
          <w:p w14:paraId="0D8115FF">
            <w:pPr>
              <w:jc w:val="center"/>
            </w:pPr>
            <w:r>
              <w:t>C4</w:t>
            </w:r>
          </w:p>
        </w:tc>
        <w:tc>
          <w:tcPr>
            <w:tcW w:w="521" w:type="pct"/>
            <w:vAlign w:val="center"/>
          </w:tcPr>
          <w:p w14:paraId="3EEEA8A6">
            <w:pPr>
              <w:jc w:val="center"/>
            </w:pPr>
            <w:r>
              <w:t>D6、D7</w:t>
            </w:r>
          </w:p>
        </w:tc>
        <w:tc>
          <w:tcPr>
            <w:tcW w:w="719" w:type="pct"/>
            <w:vAlign w:val="center"/>
          </w:tcPr>
          <w:p w14:paraId="7C0B5BFD">
            <w:pPr>
              <w:jc w:val="center"/>
            </w:pPr>
            <w:r>
              <w:rPr>
                <w:rFonts w:hint="eastAsia"/>
              </w:rPr>
              <w:t>素质目标2</w:t>
            </w:r>
          </w:p>
          <w:p w14:paraId="319BCDEE">
            <w:pPr>
              <w:jc w:val="center"/>
            </w:pPr>
            <w:r>
              <w:rPr>
                <w:rFonts w:hint="eastAsia"/>
              </w:rPr>
              <w:t>知识目标4</w:t>
            </w:r>
          </w:p>
          <w:p w14:paraId="29032BEB">
            <w:pPr>
              <w:jc w:val="center"/>
            </w:pPr>
            <w:r>
              <w:rPr>
                <w:rFonts w:hint="eastAsia"/>
              </w:rPr>
              <w:t>能力目标5</w:t>
            </w:r>
          </w:p>
        </w:tc>
        <w:tc>
          <w:tcPr>
            <w:tcW w:w="287" w:type="pct"/>
            <w:vAlign w:val="center"/>
          </w:tcPr>
          <w:p w14:paraId="4871BBDF">
            <w:pPr>
              <w:jc w:val="center"/>
            </w:pPr>
            <w:r>
              <w:rPr>
                <w:rFonts w:hint="eastAsia"/>
              </w:rPr>
              <w:t>2</w:t>
            </w:r>
          </w:p>
        </w:tc>
        <w:tc>
          <w:tcPr>
            <w:tcW w:w="341" w:type="pct"/>
          </w:tcPr>
          <w:p w14:paraId="6BABB52C"/>
        </w:tc>
      </w:tr>
      <w:tr w14:paraId="4CB51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556" w:type="pct"/>
            <w:vMerge w:val="restart"/>
            <w:vAlign w:val="center"/>
          </w:tcPr>
          <w:p w14:paraId="3079BCAC">
            <w:r>
              <w:t>项目 4过程控制仪表的认识与操作</w:t>
            </w:r>
          </w:p>
        </w:tc>
        <w:tc>
          <w:tcPr>
            <w:tcW w:w="1009" w:type="pct"/>
            <w:vAlign w:val="center"/>
          </w:tcPr>
          <w:p w14:paraId="43C86159">
            <w:r>
              <w:t>任务 4.1、过程控制仪表认识</w:t>
            </w:r>
          </w:p>
        </w:tc>
        <w:tc>
          <w:tcPr>
            <w:tcW w:w="521" w:type="pct"/>
            <w:vAlign w:val="center"/>
          </w:tcPr>
          <w:p w14:paraId="5D836E1B">
            <w:pPr>
              <w:jc w:val="center"/>
            </w:pPr>
            <w:r>
              <w:t>A4</w:t>
            </w:r>
          </w:p>
        </w:tc>
        <w:tc>
          <w:tcPr>
            <w:tcW w:w="521" w:type="pct"/>
            <w:vAlign w:val="center"/>
          </w:tcPr>
          <w:p w14:paraId="618B975E">
            <w:pPr>
              <w:jc w:val="center"/>
            </w:pPr>
            <w:r>
              <w:t>B3</w:t>
            </w:r>
          </w:p>
        </w:tc>
        <w:tc>
          <w:tcPr>
            <w:tcW w:w="521" w:type="pct"/>
            <w:vAlign w:val="center"/>
          </w:tcPr>
          <w:p w14:paraId="6EA90F27">
            <w:pPr>
              <w:jc w:val="center"/>
            </w:pPr>
            <w:r>
              <w:t>C3</w:t>
            </w:r>
          </w:p>
        </w:tc>
        <w:tc>
          <w:tcPr>
            <w:tcW w:w="521" w:type="pct"/>
            <w:vAlign w:val="center"/>
          </w:tcPr>
          <w:p w14:paraId="32D21683">
            <w:pPr>
              <w:jc w:val="center"/>
            </w:pPr>
            <w:r>
              <w:t>D1、D2</w:t>
            </w:r>
          </w:p>
        </w:tc>
        <w:tc>
          <w:tcPr>
            <w:tcW w:w="719" w:type="pct"/>
            <w:vAlign w:val="center"/>
          </w:tcPr>
          <w:p w14:paraId="671050B6">
            <w:pPr>
              <w:jc w:val="center"/>
            </w:pPr>
            <w:r>
              <w:rPr>
                <w:rFonts w:hint="eastAsia"/>
              </w:rPr>
              <w:t>素质目标2</w:t>
            </w:r>
          </w:p>
          <w:p w14:paraId="72436495">
            <w:pPr>
              <w:jc w:val="center"/>
            </w:pPr>
            <w:r>
              <w:rPr>
                <w:rFonts w:hint="eastAsia"/>
              </w:rPr>
              <w:t>知识目标4</w:t>
            </w:r>
          </w:p>
          <w:p w14:paraId="2DF5FA10">
            <w:pPr>
              <w:jc w:val="center"/>
            </w:pPr>
            <w:r>
              <w:rPr>
                <w:rFonts w:hint="eastAsia"/>
              </w:rPr>
              <w:t>能力目标5</w:t>
            </w:r>
          </w:p>
        </w:tc>
        <w:tc>
          <w:tcPr>
            <w:tcW w:w="287" w:type="pct"/>
            <w:vAlign w:val="center"/>
          </w:tcPr>
          <w:p w14:paraId="450761BA">
            <w:pPr>
              <w:jc w:val="center"/>
            </w:pPr>
            <w:r>
              <w:t>2</w:t>
            </w:r>
          </w:p>
        </w:tc>
        <w:tc>
          <w:tcPr>
            <w:tcW w:w="341" w:type="pct"/>
          </w:tcPr>
          <w:p w14:paraId="04F2084C"/>
        </w:tc>
      </w:tr>
      <w:tr w14:paraId="03073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556" w:type="pct"/>
            <w:vMerge w:val="continue"/>
            <w:vAlign w:val="center"/>
          </w:tcPr>
          <w:p w14:paraId="484D3A4D"/>
        </w:tc>
        <w:tc>
          <w:tcPr>
            <w:tcW w:w="1009" w:type="pct"/>
            <w:vAlign w:val="center"/>
          </w:tcPr>
          <w:p w14:paraId="1873D53C">
            <w:r>
              <w:t>任务 4.2、执行器及辅助仪表</w:t>
            </w:r>
          </w:p>
        </w:tc>
        <w:tc>
          <w:tcPr>
            <w:tcW w:w="521" w:type="pct"/>
            <w:vAlign w:val="center"/>
          </w:tcPr>
          <w:p w14:paraId="5703B99F">
            <w:pPr>
              <w:jc w:val="center"/>
            </w:pPr>
            <w:r>
              <w:t>A4</w:t>
            </w:r>
          </w:p>
        </w:tc>
        <w:tc>
          <w:tcPr>
            <w:tcW w:w="521" w:type="pct"/>
            <w:vAlign w:val="center"/>
          </w:tcPr>
          <w:p w14:paraId="4ED1C10D">
            <w:pPr>
              <w:jc w:val="center"/>
            </w:pPr>
            <w:r>
              <w:t>B3</w:t>
            </w:r>
          </w:p>
        </w:tc>
        <w:tc>
          <w:tcPr>
            <w:tcW w:w="521" w:type="pct"/>
            <w:vAlign w:val="center"/>
          </w:tcPr>
          <w:p w14:paraId="1E6652E3">
            <w:pPr>
              <w:jc w:val="center"/>
            </w:pPr>
            <w:r>
              <w:t>C3</w:t>
            </w:r>
          </w:p>
        </w:tc>
        <w:tc>
          <w:tcPr>
            <w:tcW w:w="521" w:type="pct"/>
            <w:vAlign w:val="center"/>
          </w:tcPr>
          <w:p w14:paraId="2AD422E9">
            <w:pPr>
              <w:jc w:val="center"/>
            </w:pPr>
            <w:r>
              <w:t>D2、D3</w:t>
            </w:r>
          </w:p>
        </w:tc>
        <w:tc>
          <w:tcPr>
            <w:tcW w:w="719" w:type="pct"/>
            <w:vAlign w:val="center"/>
          </w:tcPr>
          <w:p w14:paraId="5499DF49">
            <w:pPr>
              <w:jc w:val="center"/>
            </w:pPr>
            <w:r>
              <w:rPr>
                <w:rFonts w:hint="eastAsia"/>
              </w:rPr>
              <w:t>素质目标2</w:t>
            </w:r>
          </w:p>
          <w:p w14:paraId="1B86F649">
            <w:pPr>
              <w:jc w:val="center"/>
            </w:pPr>
            <w:r>
              <w:rPr>
                <w:rFonts w:hint="eastAsia"/>
              </w:rPr>
              <w:t>知识目标4</w:t>
            </w:r>
          </w:p>
          <w:p w14:paraId="38A140A5">
            <w:pPr>
              <w:jc w:val="center"/>
            </w:pPr>
            <w:r>
              <w:rPr>
                <w:rFonts w:hint="eastAsia"/>
              </w:rPr>
              <w:t>能力目标5</w:t>
            </w:r>
          </w:p>
        </w:tc>
        <w:tc>
          <w:tcPr>
            <w:tcW w:w="287" w:type="pct"/>
            <w:vAlign w:val="center"/>
          </w:tcPr>
          <w:p w14:paraId="3E69DCA0">
            <w:pPr>
              <w:jc w:val="center"/>
            </w:pPr>
            <w:r>
              <w:rPr>
                <w:rFonts w:hint="eastAsia"/>
              </w:rPr>
              <w:t>4</w:t>
            </w:r>
          </w:p>
        </w:tc>
        <w:tc>
          <w:tcPr>
            <w:tcW w:w="341" w:type="pct"/>
          </w:tcPr>
          <w:p w14:paraId="5915D2C8">
            <w:r>
              <w:rPr>
                <w:rFonts w:hint="eastAsia"/>
              </w:rPr>
              <w:t>实践2学时</w:t>
            </w:r>
          </w:p>
        </w:tc>
      </w:tr>
      <w:tr w14:paraId="7E944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556" w:type="pct"/>
            <w:vMerge w:val="restart"/>
            <w:vAlign w:val="center"/>
          </w:tcPr>
          <w:p w14:paraId="7D463BD7">
            <w:r>
              <w:t>项目 5计算机控制系统的构成与调试</w:t>
            </w:r>
          </w:p>
        </w:tc>
        <w:tc>
          <w:tcPr>
            <w:tcW w:w="1009" w:type="pct"/>
            <w:vAlign w:val="center"/>
          </w:tcPr>
          <w:p w14:paraId="114E9E6B">
            <w:r>
              <w:t>任务 5.1、DCS 系统的认识</w:t>
            </w:r>
          </w:p>
        </w:tc>
        <w:tc>
          <w:tcPr>
            <w:tcW w:w="521" w:type="pct"/>
            <w:vAlign w:val="center"/>
          </w:tcPr>
          <w:p w14:paraId="2244B2F8">
            <w:pPr>
              <w:jc w:val="center"/>
            </w:pPr>
            <w:r>
              <w:t>A5</w:t>
            </w:r>
          </w:p>
        </w:tc>
        <w:tc>
          <w:tcPr>
            <w:tcW w:w="521" w:type="pct"/>
            <w:vAlign w:val="center"/>
          </w:tcPr>
          <w:p w14:paraId="029AA346">
            <w:pPr>
              <w:jc w:val="center"/>
            </w:pPr>
            <w:r>
              <w:t>B4</w:t>
            </w:r>
          </w:p>
        </w:tc>
        <w:tc>
          <w:tcPr>
            <w:tcW w:w="521" w:type="pct"/>
            <w:vAlign w:val="center"/>
          </w:tcPr>
          <w:p w14:paraId="30DCCBC1">
            <w:pPr>
              <w:jc w:val="center"/>
            </w:pPr>
            <w:r>
              <w:t>C4</w:t>
            </w:r>
          </w:p>
        </w:tc>
        <w:tc>
          <w:tcPr>
            <w:tcW w:w="521" w:type="pct"/>
            <w:vAlign w:val="center"/>
          </w:tcPr>
          <w:p w14:paraId="3C2DD6FB">
            <w:pPr>
              <w:jc w:val="center"/>
            </w:pPr>
            <w:r>
              <w:t>D5、D6</w:t>
            </w:r>
          </w:p>
        </w:tc>
        <w:tc>
          <w:tcPr>
            <w:tcW w:w="719" w:type="pct"/>
            <w:vAlign w:val="center"/>
          </w:tcPr>
          <w:p w14:paraId="4C0155C3">
            <w:pPr>
              <w:jc w:val="center"/>
            </w:pPr>
            <w:r>
              <w:rPr>
                <w:rFonts w:hint="eastAsia"/>
              </w:rPr>
              <w:t>素质目标2</w:t>
            </w:r>
          </w:p>
          <w:p w14:paraId="1145E700">
            <w:pPr>
              <w:jc w:val="center"/>
            </w:pPr>
            <w:r>
              <w:rPr>
                <w:rFonts w:hint="eastAsia"/>
              </w:rPr>
              <w:t>知识目标4</w:t>
            </w:r>
          </w:p>
          <w:p w14:paraId="699A2653">
            <w:pPr>
              <w:jc w:val="center"/>
            </w:pPr>
            <w:r>
              <w:rPr>
                <w:rFonts w:hint="eastAsia"/>
              </w:rPr>
              <w:t>能力目标5</w:t>
            </w:r>
          </w:p>
        </w:tc>
        <w:tc>
          <w:tcPr>
            <w:tcW w:w="287" w:type="pct"/>
            <w:vAlign w:val="center"/>
          </w:tcPr>
          <w:p w14:paraId="57FE45C5">
            <w:pPr>
              <w:jc w:val="center"/>
            </w:pPr>
            <w:r>
              <w:t>2</w:t>
            </w:r>
          </w:p>
        </w:tc>
        <w:tc>
          <w:tcPr>
            <w:tcW w:w="341" w:type="pct"/>
          </w:tcPr>
          <w:p w14:paraId="37DEAE32"/>
        </w:tc>
      </w:tr>
      <w:tr w14:paraId="273D3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556" w:type="pct"/>
            <w:vMerge w:val="continue"/>
            <w:vAlign w:val="center"/>
          </w:tcPr>
          <w:p w14:paraId="21044CB8"/>
        </w:tc>
        <w:tc>
          <w:tcPr>
            <w:tcW w:w="1009" w:type="pct"/>
            <w:vAlign w:val="center"/>
          </w:tcPr>
          <w:p w14:paraId="7670C49B">
            <w:r>
              <w:t>任务 5.2、DCS 系统的运行监控</w:t>
            </w:r>
          </w:p>
        </w:tc>
        <w:tc>
          <w:tcPr>
            <w:tcW w:w="521" w:type="pct"/>
            <w:vAlign w:val="center"/>
          </w:tcPr>
          <w:p w14:paraId="0AF86A7A">
            <w:pPr>
              <w:jc w:val="center"/>
            </w:pPr>
            <w:r>
              <w:t>A5</w:t>
            </w:r>
          </w:p>
        </w:tc>
        <w:tc>
          <w:tcPr>
            <w:tcW w:w="521" w:type="pct"/>
            <w:vAlign w:val="center"/>
          </w:tcPr>
          <w:p w14:paraId="29DF81DB">
            <w:pPr>
              <w:jc w:val="center"/>
            </w:pPr>
            <w:r>
              <w:t>B4</w:t>
            </w:r>
          </w:p>
        </w:tc>
        <w:tc>
          <w:tcPr>
            <w:tcW w:w="521" w:type="pct"/>
            <w:vAlign w:val="center"/>
          </w:tcPr>
          <w:p w14:paraId="1ECE03A2">
            <w:pPr>
              <w:jc w:val="center"/>
            </w:pPr>
            <w:r>
              <w:t>C4、C6</w:t>
            </w:r>
          </w:p>
        </w:tc>
        <w:tc>
          <w:tcPr>
            <w:tcW w:w="521" w:type="pct"/>
            <w:vAlign w:val="center"/>
          </w:tcPr>
          <w:p w14:paraId="47A6D067">
            <w:pPr>
              <w:jc w:val="center"/>
            </w:pPr>
            <w:r>
              <w:t>D2、D4、D7</w:t>
            </w:r>
          </w:p>
        </w:tc>
        <w:tc>
          <w:tcPr>
            <w:tcW w:w="719" w:type="pct"/>
            <w:vAlign w:val="center"/>
          </w:tcPr>
          <w:p w14:paraId="35A6E162">
            <w:pPr>
              <w:jc w:val="center"/>
            </w:pPr>
            <w:r>
              <w:rPr>
                <w:rFonts w:hint="eastAsia"/>
              </w:rPr>
              <w:t>素质目标2</w:t>
            </w:r>
          </w:p>
          <w:p w14:paraId="40ECD40F">
            <w:pPr>
              <w:jc w:val="center"/>
            </w:pPr>
            <w:r>
              <w:rPr>
                <w:rFonts w:hint="eastAsia"/>
              </w:rPr>
              <w:t>知识目标4</w:t>
            </w:r>
          </w:p>
          <w:p w14:paraId="73B26766">
            <w:pPr>
              <w:jc w:val="center"/>
            </w:pPr>
            <w:r>
              <w:rPr>
                <w:rFonts w:hint="eastAsia"/>
              </w:rPr>
              <w:t>能力目标5</w:t>
            </w:r>
          </w:p>
        </w:tc>
        <w:tc>
          <w:tcPr>
            <w:tcW w:w="287" w:type="pct"/>
            <w:vAlign w:val="center"/>
          </w:tcPr>
          <w:p w14:paraId="2CADB1F8">
            <w:pPr>
              <w:jc w:val="center"/>
            </w:pPr>
            <w:r>
              <w:t>4</w:t>
            </w:r>
          </w:p>
        </w:tc>
        <w:tc>
          <w:tcPr>
            <w:tcW w:w="341" w:type="pct"/>
          </w:tcPr>
          <w:p w14:paraId="1AE528E6"/>
        </w:tc>
      </w:tr>
      <w:tr w14:paraId="433CF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556" w:type="pct"/>
            <w:vMerge w:val="restart"/>
            <w:vAlign w:val="center"/>
          </w:tcPr>
          <w:p w14:paraId="2B23FBB4">
            <w:r>
              <w:t>项目 6典型控制单元的控制方案</w:t>
            </w:r>
          </w:p>
        </w:tc>
        <w:tc>
          <w:tcPr>
            <w:tcW w:w="1009" w:type="pct"/>
            <w:vAlign w:val="center"/>
          </w:tcPr>
          <w:p w14:paraId="65814AB8">
            <w:r>
              <w:t>任务 6.1、流体输送设备的控制</w:t>
            </w:r>
          </w:p>
        </w:tc>
        <w:tc>
          <w:tcPr>
            <w:tcW w:w="521" w:type="pct"/>
            <w:vAlign w:val="center"/>
          </w:tcPr>
          <w:p w14:paraId="1624DF03">
            <w:pPr>
              <w:jc w:val="center"/>
            </w:pPr>
            <w:r>
              <w:t>A6</w:t>
            </w:r>
          </w:p>
        </w:tc>
        <w:tc>
          <w:tcPr>
            <w:tcW w:w="521" w:type="pct"/>
            <w:vAlign w:val="center"/>
          </w:tcPr>
          <w:p w14:paraId="0E5B0A8B">
            <w:pPr>
              <w:jc w:val="center"/>
            </w:pPr>
            <w:r>
              <w:t>B5</w:t>
            </w:r>
          </w:p>
        </w:tc>
        <w:tc>
          <w:tcPr>
            <w:tcW w:w="521" w:type="pct"/>
            <w:vAlign w:val="center"/>
          </w:tcPr>
          <w:p w14:paraId="65E9E2AB">
            <w:pPr>
              <w:jc w:val="center"/>
            </w:pPr>
            <w:r>
              <w:t>C4、C6</w:t>
            </w:r>
          </w:p>
        </w:tc>
        <w:tc>
          <w:tcPr>
            <w:tcW w:w="521" w:type="pct"/>
            <w:vAlign w:val="center"/>
          </w:tcPr>
          <w:p w14:paraId="17F03332">
            <w:pPr>
              <w:jc w:val="center"/>
            </w:pPr>
            <w:r>
              <w:t>D2、D7</w:t>
            </w:r>
          </w:p>
        </w:tc>
        <w:tc>
          <w:tcPr>
            <w:tcW w:w="719" w:type="pct"/>
            <w:vAlign w:val="center"/>
          </w:tcPr>
          <w:p w14:paraId="15137353">
            <w:pPr>
              <w:jc w:val="center"/>
            </w:pPr>
            <w:r>
              <w:rPr>
                <w:rFonts w:hint="eastAsia"/>
              </w:rPr>
              <w:t>素质目标2</w:t>
            </w:r>
          </w:p>
          <w:p w14:paraId="6234905A">
            <w:pPr>
              <w:jc w:val="center"/>
            </w:pPr>
            <w:r>
              <w:rPr>
                <w:rFonts w:hint="eastAsia"/>
              </w:rPr>
              <w:t>知识目标4</w:t>
            </w:r>
          </w:p>
          <w:p w14:paraId="1EF10C01">
            <w:pPr>
              <w:jc w:val="center"/>
            </w:pPr>
            <w:r>
              <w:rPr>
                <w:rFonts w:hint="eastAsia"/>
              </w:rPr>
              <w:t>能力目标5</w:t>
            </w:r>
          </w:p>
        </w:tc>
        <w:tc>
          <w:tcPr>
            <w:tcW w:w="287" w:type="pct"/>
            <w:vAlign w:val="center"/>
          </w:tcPr>
          <w:p w14:paraId="70D9EF69">
            <w:pPr>
              <w:jc w:val="center"/>
            </w:pPr>
            <w:r>
              <w:t>2</w:t>
            </w:r>
          </w:p>
        </w:tc>
        <w:tc>
          <w:tcPr>
            <w:tcW w:w="341" w:type="pct"/>
          </w:tcPr>
          <w:p w14:paraId="6A6562B4"/>
        </w:tc>
      </w:tr>
      <w:tr w14:paraId="04125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556" w:type="pct"/>
            <w:vMerge w:val="continue"/>
            <w:vAlign w:val="center"/>
          </w:tcPr>
          <w:p w14:paraId="385D6E22"/>
        </w:tc>
        <w:tc>
          <w:tcPr>
            <w:tcW w:w="1009" w:type="pct"/>
            <w:vAlign w:val="center"/>
          </w:tcPr>
          <w:p w14:paraId="67B8B1AC">
            <w:r>
              <w:t>任务 6.2、传热设备的控制</w:t>
            </w:r>
          </w:p>
        </w:tc>
        <w:tc>
          <w:tcPr>
            <w:tcW w:w="521" w:type="pct"/>
            <w:vAlign w:val="center"/>
          </w:tcPr>
          <w:p w14:paraId="6D904E2E">
            <w:pPr>
              <w:jc w:val="center"/>
            </w:pPr>
            <w:r>
              <w:t>A6</w:t>
            </w:r>
          </w:p>
        </w:tc>
        <w:tc>
          <w:tcPr>
            <w:tcW w:w="521" w:type="pct"/>
            <w:vAlign w:val="center"/>
          </w:tcPr>
          <w:p w14:paraId="6793DB32">
            <w:pPr>
              <w:jc w:val="center"/>
            </w:pPr>
            <w:r>
              <w:t>B5</w:t>
            </w:r>
          </w:p>
        </w:tc>
        <w:tc>
          <w:tcPr>
            <w:tcW w:w="521" w:type="pct"/>
            <w:vAlign w:val="center"/>
          </w:tcPr>
          <w:p w14:paraId="1520580B">
            <w:pPr>
              <w:jc w:val="center"/>
            </w:pPr>
            <w:r>
              <w:t>C4、C6</w:t>
            </w:r>
          </w:p>
        </w:tc>
        <w:tc>
          <w:tcPr>
            <w:tcW w:w="521" w:type="pct"/>
            <w:vAlign w:val="center"/>
          </w:tcPr>
          <w:p w14:paraId="3D3849C0">
            <w:pPr>
              <w:jc w:val="center"/>
            </w:pPr>
            <w:r>
              <w:t>D2、D7</w:t>
            </w:r>
          </w:p>
        </w:tc>
        <w:tc>
          <w:tcPr>
            <w:tcW w:w="719" w:type="pct"/>
            <w:vAlign w:val="center"/>
          </w:tcPr>
          <w:p w14:paraId="0D6BAF38">
            <w:pPr>
              <w:jc w:val="center"/>
            </w:pPr>
            <w:r>
              <w:rPr>
                <w:rFonts w:hint="eastAsia"/>
              </w:rPr>
              <w:t>素质目标2</w:t>
            </w:r>
          </w:p>
          <w:p w14:paraId="228FB1C7">
            <w:pPr>
              <w:jc w:val="center"/>
            </w:pPr>
            <w:r>
              <w:rPr>
                <w:rFonts w:hint="eastAsia"/>
              </w:rPr>
              <w:t>知识目标4</w:t>
            </w:r>
          </w:p>
          <w:p w14:paraId="6D6974EC">
            <w:pPr>
              <w:jc w:val="center"/>
            </w:pPr>
            <w:r>
              <w:rPr>
                <w:rFonts w:hint="eastAsia"/>
              </w:rPr>
              <w:t>能力目标5</w:t>
            </w:r>
          </w:p>
        </w:tc>
        <w:tc>
          <w:tcPr>
            <w:tcW w:w="287" w:type="pct"/>
            <w:vAlign w:val="center"/>
          </w:tcPr>
          <w:p w14:paraId="15DFC949">
            <w:pPr>
              <w:jc w:val="center"/>
            </w:pPr>
            <w:r>
              <w:t>2</w:t>
            </w:r>
          </w:p>
        </w:tc>
        <w:tc>
          <w:tcPr>
            <w:tcW w:w="341" w:type="pct"/>
          </w:tcPr>
          <w:p w14:paraId="19248E0E"/>
        </w:tc>
      </w:tr>
      <w:tr w14:paraId="7D7D8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556" w:type="pct"/>
            <w:vMerge w:val="continue"/>
            <w:vAlign w:val="center"/>
          </w:tcPr>
          <w:p w14:paraId="08697105"/>
        </w:tc>
        <w:tc>
          <w:tcPr>
            <w:tcW w:w="1009" w:type="pct"/>
            <w:vAlign w:val="center"/>
          </w:tcPr>
          <w:p w14:paraId="195DAD50">
            <w:r>
              <w:t>任务 6.3、锅炉的液位控制</w:t>
            </w:r>
          </w:p>
        </w:tc>
        <w:tc>
          <w:tcPr>
            <w:tcW w:w="521" w:type="pct"/>
            <w:vAlign w:val="center"/>
          </w:tcPr>
          <w:p w14:paraId="3E883BE5">
            <w:pPr>
              <w:jc w:val="center"/>
            </w:pPr>
            <w:r>
              <w:t>A6</w:t>
            </w:r>
          </w:p>
        </w:tc>
        <w:tc>
          <w:tcPr>
            <w:tcW w:w="521" w:type="pct"/>
            <w:vAlign w:val="center"/>
          </w:tcPr>
          <w:p w14:paraId="0B00DE3F">
            <w:pPr>
              <w:jc w:val="center"/>
            </w:pPr>
            <w:r>
              <w:t>B5</w:t>
            </w:r>
          </w:p>
        </w:tc>
        <w:tc>
          <w:tcPr>
            <w:tcW w:w="521" w:type="pct"/>
            <w:vAlign w:val="center"/>
          </w:tcPr>
          <w:p w14:paraId="763B365F">
            <w:pPr>
              <w:jc w:val="center"/>
            </w:pPr>
            <w:r>
              <w:t>C5、C6</w:t>
            </w:r>
          </w:p>
        </w:tc>
        <w:tc>
          <w:tcPr>
            <w:tcW w:w="521" w:type="pct"/>
            <w:vAlign w:val="center"/>
          </w:tcPr>
          <w:p w14:paraId="158388BA">
            <w:pPr>
              <w:jc w:val="center"/>
            </w:pPr>
            <w:r>
              <w:t>D3、D4</w:t>
            </w:r>
          </w:p>
        </w:tc>
        <w:tc>
          <w:tcPr>
            <w:tcW w:w="719" w:type="pct"/>
            <w:vAlign w:val="center"/>
          </w:tcPr>
          <w:p w14:paraId="6BA103C6">
            <w:pPr>
              <w:jc w:val="center"/>
            </w:pPr>
            <w:r>
              <w:rPr>
                <w:rFonts w:hint="eastAsia"/>
              </w:rPr>
              <w:t>素质目标2</w:t>
            </w:r>
          </w:p>
          <w:p w14:paraId="1A23D36D">
            <w:pPr>
              <w:jc w:val="center"/>
            </w:pPr>
            <w:r>
              <w:rPr>
                <w:rFonts w:hint="eastAsia"/>
              </w:rPr>
              <w:t>知识目标4</w:t>
            </w:r>
          </w:p>
          <w:p w14:paraId="0AAF1806">
            <w:pPr>
              <w:jc w:val="center"/>
            </w:pPr>
            <w:r>
              <w:rPr>
                <w:rFonts w:hint="eastAsia"/>
              </w:rPr>
              <w:t>能力目标5</w:t>
            </w:r>
          </w:p>
        </w:tc>
        <w:tc>
          <w:tcPr>
            <w:tcW w:w="287" w:type="pct"/>
            <w:vAlign w:val="center"/>
          </w:tcPr>
          <w:p w14:paraId="4C30E681">
            <w:pPr>
              <w:jc w:val="center"/>
            </w:pPr>
            <w:r>
              <w:t>2</w:t>
            </w:r>
          </w:p>
        </w:tc>
        <w:tc>
          <w:tcPr>
            <w:tcW w:w="341" w:type="pct"/>
          </w:tcPr>
          <w:p w14:paraId="108DC561"/>
        </w:tc>
      </w:tr>
      <w:tr w14:paraId="3524B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556" w:type="pct"/>
            <w:vMerge w:val="continue"/>
            <w:vAlign w:val="center"/>
          </w:tcPr>
          <w:p w14:paraId="5958F6F0"/>
        </w:tc>
        <w:tc>
          <w:tcPr>
            <w:tcW w:w="1009" w:type="pct"/>
            <w:vAlign w:val="center"/>
          </w:tcPr>
          <w:p w14:paraId="04D795F3">
            <w:r>
              <w:t>任务 6.4、精馏塔的控制</w:t>
            </w:r>
          </w:p>
        </w:tc>
        <w:tc>
          <w:tcPr>
            <w:tcW w:w="521" w:type="pct"/>
            <w:vAlign w:val="center"/>
          </w:tcPr>
          <w:p w14:paraId="6EDAA0E2">
            <w:pPr>
              <w:jc w:val="center"/>
            </w:pPr>
            <w:r>
              <w:t>A6</w:t>
            </w:r>
          </w:p>
        </w:tc>
        <w:tc>
          <w:tcPr>
            <w:tcW w:w="521" w:type="pct"/>
            <w:vAlign w:val="center"/>
          </w:tcPr>
          <w:p w14:paraId="594AB0AD">
            <w:pPr>
              <w:jc w:val="center"/>
            </w:pPr>
            <w:r>
              <w:t>B5</w:t>
            </w:r>
          </w:p>
        </w:tc>
        <w:tc>
          <w:tcPr>
            <w:tcW w:w="521" w:type="pct"/>
            <w:vAlign w:val="center"/>
          </w:tcPr>
          <w:p w14:paraId="3D27E7D1">
            <w:pPr>
              <w:jc w:val="center"/>
            </w:pPr>
            <w:r>
              <w:t>C4、C6</w:t>
            </w:r>
          </w:p>
        </w:tc>
        <w:tc>
          <w:tcPr>
            <w:tcW w:w="521" w:type="pct"/>
            <w:vAlign w:val="center"/>
          </w:tcPr>
          <w:p w14:paraId="6C883500">
            <w:pPr>
              <w:jc w:val="center"/>
            </w:pPr>
            <w:r>
              <w:t>D2、D6、D7</w:t>
            </w:r>
          </w:p>
        </w:tc>
        <w:tc>
          <w:tcPr>
            <w:tcW w:w="719" w:type="pct"/>
            <w:vAlign w:val="center"/>
          </w:tcPr>
          <w:p w14:paraId="23C3CDC6">
            <w:pPr>
              <w:jc w:val="center"/>
            </w:pPr>
            <w:r>
              <w:rPr>
                <w:rFonts w:hint="eastAsia"/>
              </w:rPr>
              <w:t>素质目标2</w:t>
            </w:r>
          </w:p>
          <w:p w14:paraId="2A9A2B3B">
            <w:pPr>
              <w:jc w:val="center"/>
            </w:pPr>
            <w:r>
              <w:rPr>
                <w:rFonts w:hint="eastAsia"/>
              </w:rPr>
              <w:t>知识目标4</w:t>
            </w:r>
          </w:p>
          <w:p w14:paraId="42D56CD6">
            <w:pPr>
              <w:jc w:val="center"/>
            </w:pPr>
            <w:r>
              <w:rPr>
                <w:rFonts w:hint="eastAsia"/>
              </w:rPr>
              <w:t>能力目标5</w:t>
            </w:r>
          </w:p>
        </w:tc>
        <w:tc>
          <w:tcPr>
            <w:tcW w:w="287" w:type="pct"/>
            <w:vAlign w:val="center"/>
          </w:tcPr>
          <w:p w14:paraId="61E03FBA">
            <w:pPr>
              <w:jc w:val="center"/>
            </w:pPr>
            <w:r>
              <w:t>2</w:t>
            </w:r>
          </w:p>
        </w:tc>
        <w:tc>
          <w:tcPr>
            <w:tcW w:w="341" w:type="pct"/>
          </w:tcPr>
          <w:p w14:paraId="3C6F38BE"/>
        </w:tc>
      </w:tr>
      <w:tr w14:paraId="3A05E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556" w:type="pct"/>
            <w:vAlign w:val="center"/>
          </w:tcPr>
          <w:p w14:paraId="4E4351CF">
            <w:r>
              <w:t>总复习</w:t>
            </w:r>
          </w:p>
        </w:tc>
        <w:tc>
          <w:tcPr>
            <w:tcW w:w="1009" w:type="pct"/>
            <w:vAlign w:val="center"/>
          </w:tcPr>
          <w:p w14:paraId="2D79AE64">
            <w:r>
              <w:t>-</w:t>
            </w:r>
          </w:p>
        </w:tc>
        <w:tc>
          <w:tcPr>
            <w:tcW w:w="521" w:type="pct"/>
            <w:vAlign w:val="center"/>
          </w:tcPr>
          <w:p w14:paraId="2F0804D8">
            <w:pPr>
              <w:jc w:val="center"/>
            </w:pPr>
            <w:r>
              <w:t>A1-A6</w:t>
            </w:r>
          </w:p>
        </w:tc>
        <w:tc>
          <w:tcPr>
            <w:tcW w:w="521" w:type="pct"/>
            <w:vAlign w:val="center"/>
          </w:tcPr>
          <w:p w14:paraId="002F2131">
            <w:pPr>
              <w:jc w:val="center"/>
            </w:pPr>
            <w:r>
              <w:t>B1-B6</w:t>
            </w:r>
          </w:p>
        </w:tc>
        <w:tc>
          <w:tcPr>
            <w:tcW w:w="521" w:type="pct"/>
            <w:vAlign w:val="center"/>
          </w:tcPr>
          <w:p w14:paraId="0F262B93">
            <w:pPr>
              <w:jc w:val="center"/>
            </w:pPr>
            <w:r>
              <w:t>C1-C6</w:t>
            </w:r>
          </w:p>
        </w:tc>
        <w:tc>
          <w:tcPr>
            <w:tcW w:w="521" w:type="pct"/>
            <w:vAlign w:val="center"/>
          </w:tcPr>
          <w:p w14:paraId="7BEEF3B2">
            <w:pPr>
              <w:jc w:val="center"/>
            </w:pPr>
            <w:r>
              <w:t>D1-D7</w:t>
            </w:r>
          </w:p>
        </w:tc>
        <w:tc>
          <w:tcPr>
            <w:tcW w:w="719" w:type="pct"/>
            <w:vAlign w:val="center"/>
          </w:tcPr>
          <w:p w14:paraId="10D928DE">
            <w:pPr>
              <w:jc w:val="center"/>
            </w:pPr>
          </w:p>
        </w:tc>
        <w:tc>
          <w:tcPr>
            <w:tcW w:w="287" w:type="pct"/>
            <w:vAlign w:val="center"/>
          </w:tcPr>
          <w:p w14:paraId="52781570">
            <w:pPr>
              <w:jc w:val="center"/>
            </w:pPr>
            <w:r>
              <w:t>4</w:t>
            </w:r>
          </w:p>
        </w:tc>
        <w:tc>
          <w:tcPr>
            <w:tcW w:w="341" w:type="pct"/>
          </w:tcPr>
          <w:p w14:paraId="3AD2FBAE"/>
        </w:tc>
      </w:tr>
    </w:tbl>
    <w:p w14:paraId="7E2BE17A">
      <w:pPr>
        <w:pStyle w:val="3"/>
        <w:bidi w:val="0"/>
      </w:pPr>
      <w:r>
        <w:rPr>
          <w:rFonts w:hint="eastAsia"/>
          <w:lang w:val="en-US" w:eastAsia="zh-CN"/>
        </w:rPr>
        <w:t>六、</w:t>
      </w:r>
      <w:r>
        <w:t>课程考核与评价</w:t>
      </w:r>
    </w:p>
    <w:p w14:paraId="1F37B207">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622"/>
        <w:gridCol w:w="2278"/>
        <w:gridCol w:w="1417"/>
        <w:gridCol w:w="3827"/>
      </w:tblGrid>
      <w:tr w14:paraId="48E2F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2" w:type="pct"/>
            <w:gridSpan w:val="2"/>
            <w:tcBorders>
              <w:left w:val="single" w:color="auto" w:sz="4" w:space="0"/>
              <w:right w:val="single" w:color="auto" w:sz="4" w:space="0"/>
            </w:tcBorders>
            <w:vAlign w:val="center"/>
          </w:tcPr>
          <w:p w14:paraId="3087EA9E">
            <w:pPr>
              <w:adjustRightInd w:val="0"/>
              <w:snapToGrid w:val="0"/>
              <w:spacing w:line="440" w:lineRule="exact"/>
              <w:ind w:firstLine="422" w:firstLineChars="200"/>
              <w:jc w:val="center"/>
              <w:rPr>
                <w:rFonts w:hint="eastAsia" w:cs="Times New Roman" w:asciiTheme="minorEastAsia" w:hAnsiTheme="minorEastAsia"/>
                <w:b/>
                <w:bCs/>
                <w:szCs w:val="21"/>
              </w:rPr>
            </w:pPr>
            <w:r>
              <w:rPr>
                <w:rFonts w:cs="Times New Roman" w:asciiTheme="minorEastAsia" w:hAnsiTheme="minorEastAsia"/>
                <w:b/>
                <w:bCs/>
                <w:szCs w:val="21"/>
              </w:rPr>
              <w:t>评价项目</w:t>
            </w:r>
          </w:p>
        </w:tc>
        <w:tc>
          <w:tcPr>
            <w:tcW w:w="1156" w:type="pct"/>
            <w:tcBorders>
              <w:left w:val="single" w:color="auto" w:sz="4" w:space="0"/>
              <w:right w:val="single" w:color="auto" w:sz="4" w:space="0"/>
            </w:tcBorders>
            <w:vAlign w:val="center"/>
          </w:tcPr>
          <w:p w14:paraId="4FB65098">
            <w:pPr>
              <w:adjustRightInd w:val="0"/>
              <w:snapToGrid w:val="0"/>
              <w:spacing w:line="440" w:lineRule="exact"/>
              <w:ind w:firstLine="422" w:firstLineChars="200"/>
              <w:jc w:val="center"/>
              <w:rPr>
                <w:rFonts w:hint="eastAsia" w:cs="Times New Roman" w:asciiTheme="minorEastAsia" w:hAnsiTheme="minorEastAsia"/>
                <w:b/>
                <w:bCs/>
                <w:szCs w:val="21"/>
              </w:rPr>
            </w:pPr>
            <w:r>
              <w:rPr>
                <w:rFonts w:cs="Times New Roman" w:asciiTheme="minorEastAsia" w:hAnsiTheme="minorEastAsia"/>
                <w:b/>
                <w:bCs/>
                <w:szCs w:val="21"/>
              </w:rPr>
              <w:t>评价方式</w:t>
            </w:r>
          </w:p>
        </w:tc>
        <w:tc>
          <w:tcPr>
            <w:tcW w:w="719" w:type="pct"/>
            <w:tcBorders>
              <w:left w:val="single" w:color="auto" w:sz="4" w:space="0"/>
              <w:right w:val="single" w:color="auto" w:sz="4" w:space="0"/>
            </w:tcBorders>
            <w:vAlign w:val="center"/>
          </w:tcPr>
          <w:p w14:paraId="35D29ABA">
            <w:pPr>
              <w:adjustRightInd w:val="0"/>
              <w:snapToGrid w:val="0"/>
              <w:spacing w:line="440" w:lineRule="exact"/>
              <w:jc w:val="center"/>
              <w:rPr>
                <w:rFonts w:hint="eastAsia" w:cs="Times New Roman" w:asciiTheme="minorEastAsia" w:hAnsiTheme="minorEastAsia"/>
                <w:b/>
                <w:bCs/>
                <w:szCs w:val="21"/>
              </w:rPr>
            </w:pPr>
            <w:r>
              <w:rPr>
                <w:rFonts w:cs="Times New Roman" w:asciiTheme="minorEastAsia" w:hAnsiTheme="minorEastAsia"/>
                <w:b/>
                <w:bCs/>
                <w:szCs w:val="21"/>
              </w:rPr>
              <w:t>分值比例</w:t>
            </w:r>
          </w:p>
        </w:tc>
        <w:tc>
          <w:tcPr>
            <w:tcW w:w="1942" w:type="pct"/>
            <w:tcBorders>
              <w:left w:val="single" w:color="auto" w:sz="4" w:space="0"/>
              <w:right w:val="single" w:color="auto" w:sz="4" w:space="0"/>
            </w:tcBorders>
            <w:vAlign w:val="center"/>
          </w:tcPr>
          <w:p w14:paraId="063D0A7A">
            <w:pPr>
              <w:adjustRightInd w:val="0"/>
              <w:snapToGrid w:val="0"/>
              <w:spacing w:line="440" w:lineRule="exact"/>
              <w:ind w:firstLine="422" w:firstLineChars="200"/>
              <w:jc w:val="center"/>
              <w:rPr>
                <w:rFonts w:hint="eastAsia" w:cs="Times New Roman" w:asciiTheme="minorEastAsia" w:hAnsiTheme="minorEastAsia"/>
                <w:b/>
                <w:bCs/>
                <w:szCs w:val="21"/>
              </w:rPr>
            </w:pPr>
            <w:r>
              <w:rPr>
                <w:rFonts w:cs="Times New Roman" w:asciiTheme="minorEastAsia" w:hAnsiTheme="minorEastAsia"/>
                <w:b/>
                <w:bCs/>
                <w:szCs w:val="21"/>
              </w:rPr>
              <w:t>评价标准</w:t>
            </w:r>
          </w:p>
        </w:tc>
      </w:tr>
      <w:tr w14:paraId="2E83C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9" w:type="pct"/>
            <w:vMerge w:val="restart"/>
            <w:tcBorders>
              <w:left w:val="single" w:color="auto" w:sz="4" w:space="0"/>
              <w:right w:val="single" w:color="auto" w:sz="4" w:space="0"/>
            </w:tcBorders>
            <w:vAlign w:val="center"/>
          </w:tcPr>
          <w:p w14:paraId="3DD3D67A">
            <w:pPr>
              <w:adjustRightInd w:val="0"/>
              <w:snapToGrid w:val="0"/>
              <w:spacing w:line="440" w:lineRule="exact"/>
              <w:jc w:val="center"/>
              <w:rPr>
                <w:rFonts w:hint="eastAsia" w:cs="Times New Roman" w:asciiTheme="minorEastAsia" w:hAnsiTheme="minorEastAsia"/>
                <w:b/>
                <w:bCs/>
                <w:szCs w:val="21"/>
              </w:rPr>
            </w:pPr>
            <w:r>
              <w:rPr>
                <w:rFonts w:cs="Times New Roman" w:asciiTheme="minorEastAsia" w:hAnsiTheme="minorEastAsia"/>
                <w:b/>
                <w:bCs/>
                <w:szCs w:val="21"/>
              </w:rPr>
              <w:t>过程性评价</w:t>
            </w:r>
          </w:p>
        </w:tc>
        <w:tc>
          <w:tcPr>
            <w:tcW w:w="822" w:type="pct"/>
            <w:tcBorders>
              <w:left w:val="single" w:color="auto" w:sz="4" w:space="0"/>
              <w:right w:val="single" w:color="auto" w:sz="4" w:space="0"/>
            </w:tcBorders>
            <w:vAlign w:val="center"/>
          </w:tcPr>
          <w:p w14:paraId="5F8C496C">
            <w:pPr>
              <w:adjustRightInd w:val="0"/>
              <w:snapToGrid w:val="0"/>
              <w:spacing w:line="440" w:lineRule="exact"/>
              <w:jc w:val="center"/>
              <w:rPr>
                <w:rFonts w:hint="eastAsia" w:cs="Times New Roman" w:asciiTheme="minorEastAsia" w:hAnsiTheme="minorEastAsia"/>
                <w:b/>
                <w:bCs/>
                <w:szCs w:val="21"/>
              </w:rPr>
            </w:pPr>
            <w:r>
              <w:rPr>
                <w:rFonts w:cs="Times New Roman" w:asciiTheme="minorEastAsia" w:hAnsiTheme="minorEastAsia"/>
                <w:b/>
                <w:bCs/>
                <w:szCs w:val="21"/>
              </w:rPr>
              <w:t>平时评价</w:t>
            </w:r>
          </w:p>
        </w:tc>
        <w:tc>
          <w:tcPr>
            <w:tcW w:w="1156" w:type="pct"/>
            <w:tcBorders>
              <w:left w:val="single" w:color="auto" w:sz="4" w:space="0"/>
              <w:right w:val="single" w:color="auto" w:sz="4" w:space="0"/>
            </w:tcBorders>
            <w:vAlign w:val="center"/>
          </w:tcPr>
          <w:p w14:paraId="7FC81085">
            <w:pPr>
              <w:jc w:val="center"/>
              <w:rPr>
                <w:rFonts w:hint="eastAsia" w:cs="Times New Roman" w:asciiTheme="minorEastAsia" w:hAnsiTheme="minorEastAsia"/>
              </w:rPr>
            </w:pPr>
            <w:r>
              <w:rPr>
                <w:rFonts w:cs="Times New Roman" w:asciiTheme="minorEastAsia" w:hAnsiTheme="minorEastAsia"/>
              </w:rPr>
              <w:t>以出勤、作业、课堂提问的形式进行</w:t>
            </w:r>
          </w:p>
        </w:tc>
        <w:tc>
          <w:tcPr>
            <w:tcW w:w="719" w:type="pct"/>
            <w:tcBorders>
              <w:left w:val="single" w:color="auto" w:sz="4" w:space="0"/>
              <w:right w:val="single" w:color="auto" w:sz="4" w:space="0"/>
            </w:tcBorders>
            <w:vAlign w:val="center"/>
          </w:tcPr>
          <w:p w14:paraId="49B86B0E">
            <w:pPr>
              <w:jc w:val="center"/>
              <w:rPr>
                <w:rFonts w:hint="eastAsia" w:cs="Times New Roman" w:asciiTheme="minorEastAsia" w:hAnsiTheme="minorEastAsia"/>
              </w:rPr>
            </w:pPr>
            <w:r>
              <w:rPr>
                <w:rFonts w:cs="Times New Roman" w:asciiTheme="minorEastAsia" w:hAnsiTheme="minorEastAsia"/>
              </w:rPr>
              <w:t>20%</w:t>
            </w:r>
          </w:p>
        </w:tc>
        <w:tc>
          <w:tcPr>
            <w:tcW w:w="1942" w:type="pct"/>
            <w:tcBorders>
              <w:left w:val="single" w:color="auto" w:sz="4" w:space="0"/>
              <w:right w:val="single" w:color="auto" w:sz="4" w:space="0"/>
            </w:tcBorders>
            <w:vAlign w:val="center"/>
          </w:tcPr>
          <w:p w14:paraId="2A200B8C">
            <w:pPr>
              <w:jc w:val="center"/>
              <w:rPr>
                <w:rFonts w:hint="eastAsia" w:cs="Times New Roman" w:asciiTheme="minorEastAsia" w:hAnsiTheme="minorEastAsia"/>
                <w:szCs w:val="21"/>
              </w:rPr>
            </w:pPr>
            <w:r>
              <w:rPr>
                <w:rFonts w:cs="Times New Roman" w:asciiTheme="minorEastAsia" w:hAnsiTheme="minorEastAsia"/>
              </w:rPr>
              <w:t>制定出勤制度和作业占比，及课堂提问占比进行过程评价</w:t>
            </w:r>
          </w:p>
        </w:tc>
      </w:tr>
      <w:tr w14:paraId="1873E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9" w:type="pct"/>
            <w:vMerge w:val="continue"/>
            <w:tcBorders>
              <w:left w:val="single" w:color="auto" w:sz="4" w:space="0"/>
              <w:right w:val="single" w:color="auto" w:sz="4" w:space="0"/>
            </w:tcBorders>
            <w:vAlign w:val="center"/>
          </w:tcPr>
          <w:p w14:paraId="6ED3B3E5">
            <w:pPr>
              <w:adjustRightInd w:val="0"/>
              <w:snapToGrid w:val="0"/>
              <w:spacing w:line="440" w:lineRule="exact"/>
              <w:ind w:firstLine="422" w:firstLineChars="200"/>
              <w:jc w:val="center"/>
              <w:rPr>
                <w:rFonts w:hint="eastAsia" w:cs="Times New Roman" w:asciiTheme="minorEastAsia" w:hAnsiTheme="minorEastAsia"/>
                <w:b/>
                <w:bCs/>
                <w:szCs w:val="21"/>
              </w:rPr>
            </w:pPr>
          </w:p>
        </w:tc>
        <w:tc>
          <w:tcPr>
            <w:tcW w:w="822" w:type="pct"/>
            <w:tcBorders>
              <w:left w:val="single" w:color="auto" w:sz="4" w:space="0"/>
              <w:right w:val="single" w:color="auto" w:sz="4" w:space="0"/>
            </w:tcBorders>
            <w:vAlign w:val="center"/>
          </w:tcPr>
          <w:p w14:paraId="478A5949">
            <w:pPr>
              <w:adjustRightInd w:val="0"/>
              <w:snapToGrid w:val="0"/>
              <w:spacing w:line="440" w:lineRule="exact"/>
              <w:jc w:val="center"/>
              <w:rPr>
                <w:rFonts w:hint="eastAsia" w:cs="Times New Roman" w:asciiTheme="minorEastAsia" w:hAnsiTheme="minorEastAsia"/>
                <w:b/>
                <w:bCs/>
                <w:szCs w:val="21"/>
              </w:rPr>
            </w:pPr>
            <w:r>
              <w:rPr>
                <w:rFonts w:cs="Times New Roman" w:asciiTheme="minorEastAsia" w:hAnsiTheme="minorEastAsia"/>
                <w:b/>
                <w:bCs/>
                <w:szCs w:val="21"/>
              </w:rPr>
              <w:t>期中评价</w:t>
            </w:r>
          </w:p>
        </w:tc>
        <w:tc>
          <w:tcPr>
            <w:tcW w:w="1156" w:type="pct"/>
            <w:tcBorders>
              <w:left w:val="single" w:color="auto" w:sz="4" w:space="0"/>
              <w:right w:val="single" w:color="auto" w:sz="4" w:space="0"/>
            </w:tcBorders>
            <w:vAlign w:val="center"/>
          </w:tcPr>
          <w:p w14:paraId="1FF73C47">
            <w:pPr>
              <w:jc w:val="center"/>
              <w:rPr>
                <w:rFonts w:hint="eastAsia" w:cs="Times New Roman" w:asciiTheme="minorEastAsia" w:hAnsiTheme="minorEastAsia"/>
                <w:szCs w:val="21"/>
              </w:rPr>
            </w:pPr>
            <w:r>
              <w:rPr>
                <w:rFonts w:cs="Times New Roman" w:asciiTheme="minorEastAsia" w:hAnsiTheme="minorEastAsia"/>
              </w:rPr>
              <w:t>期中笔试测验</w:t>
            </w:r>
          </w:p>
        </w:tc>
        <w:tc>
          <w:tcPr>
            <w:tcW w:w="719" w:type="pct"/>
            <w:tcBorders>
              <w:left w:val="single" w:color="auto" w:sz="4" w:space="0"/>
              <w:right w:val="single" w:color="auto" w:sz="4" w:space="0"/>
            </w:tcBorders>
            <w:vAlign w:val="center"/>
          </w:tcPr>
          <w:p w14:paraId="0F0683C0">
            <w:pPr>
              <w:jc w:val="center"/>
              <w:rPr>
                <w:rFonts w:hint="eastAsia" w:cs="Times New Roman" w:asciiTheme="minorEastAsia" w:hAnsiTheme="minorEastAsia"/>
                <w:szCs w:val="21"/>
              </w:rPr>
            </w:pPr>
            <w:r>
              <w:rPr>
                <w:rFonts w:cs="Times New Roman" w:asciiTheme="minorEastAsia" w:hAnsiTheme="minorEastAsia"/>
              </w:rPr>
              <w:t>10%</w:t>
            </w:r>
          </w:p>
        </w:tc>
        <w:tc>
          <w:tcPr>
            <w:tcW w:w="1942" w:type="pct"/>
            <w:tcBorders>
              <w:left w:val="single" w:color="auto" w:sz="4" w:space="0"/>
              <w:right w:val="single" w:color="auto" w:sz="4" w:space="0"/>
            </w:tcBorders>
            <w:vAlign w:val="center"/>
          </w:tcPr>
          <w:p w14:paraId="0451683E">
            <w:pPr>
              <w:jc w:val="center"/>
              <w:rPr>
                <w:rFonts w:hint="eastAsia" w:cs="Times New Roman" w:asciiTheme="minorEastAsia" w:hAnsiTheme="minorEastAsia"/>
              </w:rPr>
            </w:pPr>
            <w:r>
              <w:rPr>
                <w:rFonts w:cs="Times New Roman" w:asciiTheme="minorEastAsia" w:hAnsiTheme="minorEastAsia"/>
              </w:rPr>
              <w:t>以大型单元为节点进行阶段性考核</w:t>
            </w:r>
          </w:p>
        </w:tc>
      </w:tr>
      <w:tr w14:paraId="48AB4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9" w:type="pct"/>
            <w:vMerge w:val="continue"/>
            <w:tcBorders>
              <w:left w:val="single" w:color="auto" w:sz="4" w:space="0"/>
              <w:right w:val="single" w:color="auto" w:sz="4" w:space="0"/>
            </w:tcBorders>
            <w:vAlign w:val="center"/>
          </w:tcPr>
          <w:p w14:paraId="6D35D6F7">
            <w:pPr>
              <w:adjustRightInd w:val="0"/>
              <w:snapToGrid w:val="0"/>
              <w:spacing w:line="440" w:lineRule="exact"/>
              <w:ind w:firstLine="422" w:firstLineChars="200"/>
              <w:jc w:val="center"/>
              <w:rPr>
                <w:rFonts w:hint="eastAsia" w:cs="Times New Roman" w:asciiTheme="minorEastAsia" w:hAnsiTheme="minorEastAsia"/>
                <w:b/>
                <w:bCs/>
                <w:szCs w:val="21"/>
              </w:rPr>
            </w:pPr>
          </w:p>
        </w:tc>
        <w:tc>
          <w:tcPr>
            <w:tcW w:w="822" w:type="pct"/>
            <w:tcBorders>
              <w:left w:val="single" w:color="auto" w:sz="4" w:space="0"/>
              <w:right w:val="single" w:color="auto" w:sz="4" w:space="0"/>
            </w:tcBorders>
            <w:vAlign w:val="center"/>
          </w:tcPr>
          <w:p w14:paraId="7846B98D">
            <w:pPr>
              <w:adjustRightInd w:val="0"/>
              <w:snapToGrid w:val="0"/>
              <w:spacing w:line="440" w:lineRule="exact"/>
              <w:jc w:val="center"/>
              <w:rPr>
                <w:rFonts w:hint="eastAsia" w:cs="Times New Roman" w:asciiTheme="minorEastAsia" w:hAnsiTheme="minorEastAsia"/>
                <w:b/>
                <w:bCs/>
                <w:szCs w:val="21"/>
              </w:rPr>
            </w:pPr>
            <w:r>
              <w:rPr>
                <w:rFonts w:cs="Times New Roman" w:asciiTheme="minorEastAsia" w:hAnsiTheme="minorEastAsia"/>
                <w:b/>
                <w:bCs/>
                <w:szCs w:val="21"/>
              </w:rPr>
              <w:t>实践评价</w:t>
            </w:r>
          </w:p>
        </w:tc>
        <w:tc>
          <w:tcPr>
            <w:tcW w:w="1156" w:type="pct"/>
            <w:tcBorders>
              <w:left w:val="single" w:color="auto" w:sz="4" w:space="0"/>
              <w:right w:val="single" w:color="auto" w:sz="4" w:space="0"/>
            </w:tcBorders>
            <w:vAlign w:val="center"/>
          </w:tcPr>
          <w:p w14:paraId="240EB914">
            <w:pPr>
              <w:jc w:val="center"/>
              <w:rPr>
                <w:rFonts w:hint="eastAsia" w:cs="Times New Roman" w:asciiTheme="minorEastAsia" w:hAnsiTheme="minorEastAsia"/>
                <w:szCs w:val="21"/>
              </w:rPr>
            </w:pPr>
            <w:r>
              <w:rPr>
                <w:rFonts w:cs="Times New Roman" w:asciiTheme="minorEastAsia" w:hAnsiTheme="minorEastAsia"/>
              </w:rPr>
              <w:t>实践技能操作</w:t>
            </w:r>
          </w:p>
        </w:tc>
        <w:tc>
          <w:tcPr>
            <w:tcW w:w="719" w:type="pct"/>
            <w:tcBorders>
              <w:left w:val="single" w:color="auto" w:sz="4" w:space="0"/>
              <w:right w:val="single" w:color="auto" w:sz="4" w:space="0"/>
            </w:tcBorders>
            <w:vAlign w:val="center"/>
          </w:tcPr>
          <w:p w14:paraId="39EFD6BB">
            <w:pPr>
              <w:jc w:val="center"/>
              <w:rPr>
                <w:rFonts w:hint="eastAsia" w:cs="Times New Roman" w:asciiTheme="minorEastAsia" w:hAnsiTheme="minorEastAsia"/>
                <w:szCs w:val="21"/>
              </w:rPr>
            </w:pPr>
            <w:r>
              <w:rPr>
                <w:rFonts w:cs="Times New Roman" w:asciiTheme="minorEastAsia" w:hAnsiTheme="minorEastAsia"/>
              </w:rPr>
              <w:t>20%</w:t>
            </w:r>
          </w:p>
        </w:tc>
        <w:tc>
          <w:tcPr>
            <w:tcW w:w="1942" w:type="pct"/>
            <w:tcBorders>
              <w:left w:val="single" w:color="auto" w:sz="4" w:space="0"/>
              <w:right w:val="single" w:color="auto" w:sz="4" w:space="0"/>
            </w:tcBorders>
            <w:vAlign w:val="center"/>
          </w:tcPr>
          <w:p w14:paraId="57C2C309">
            <w:pPr>
              <w:jc w:val="center"/>
              <w:rPr>
                <w:rFonts w:hint="eastAsia" w:cs="Times New Roman" w:asciiTheme="minorEastAsia" w:hAnsiTheme="minorEastAsia"/>
                <w:szCs w:val="21"/>
              </w:rPr>
            </w:pPr>
            <w:r>
              <w:rPr>
                <w:rFonts w:cs="Times New Roman" w:asciiTheme="minorEastAsia" w:hAnsiTheme="minorEastAsia"/>
              </w:rPr>
              <w:t>以学课程对应的随堂实验进行考核</w:t>
            </w:r>
          </w:p>
        </w:tc>
      </w:tr>
      <w:tr w14:paraId="108FE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82" w:type="pct"/>
            <w:gridSpan w:val="2"/>
            <w:tcBorders>
              <w:left w:val="single" w:color="auto" w:sz="4" w:space="0"/>
              <w:right w:val="single" w:color="auto" w:sz="4" w:space="0"/>
            </w:tcBorders>
            <w:vAlign w:val="center"/>
          </w:tcPr>
          <w:p w14:paraId="2B25FBD6">
            <w:pPr>
              <w:adjustRightInd w:val="0"/>
              <w:snapToGrid w:val="0"/>
              <w:spacing w:line="440" w:lineRule="exact"/>
              <w:jc w:val="center"/>
              <w:rPr>
                <w:rFonts w:hint="eastAsia" w:cs="Times New Roman" w:asciiTheme="minorEastAsia" w:hAnsiTheme="minorEastAsia"/>
                <w:b/>
                <w:bCs/>
                <w:szCs w:val="21"/>
              </w:rPr>
            </w:pPr>
            <w:r>
              <w:rPr>
                <w:rFonts w:cs="Times New Roman" w:asciiTheme="minorEastAsia" w:hAnsiTheme="minorEastAsia"/>
                <w:b/>
                <w:bCs/>
                <w:szCs w:val="21"/>
              </w:rPr>
              <w:t>终结性评价（期末）</w:t>
            </w:r>
          </w:p>
        </w:tc>
        <w:tc>
          <w:tcPr>
            <w:tcW w:w="1156" w:type="pct"/>
            <w:tcBorders>
              <w:left w:val="single" w:color="auto" w:sz="4" w:space="0"/>
              <w:right w:val="single" w:color="auto" w:sz="4" w:space="0"/>
            </w:tcBorders>
            <w:vAlign w:val="center"/>
          </w:tcPr>
          <w:p w14:paraId="71057163">
            <w:pPr>
              <w:jc w:val="center"/>
              <w:rPr>
                <w:rFonts w:hint="eastAsia" w:cs="Times New Roman" w:asciiTheme="minorEastAsia" w:hAnsiTheme="minorEastAsia"/>
                <w:szCs w:val="21"/>
              </w:rPr>
            </w:pPr>
            <w:r>
              <w:rPr>
                <w:rFonts w:cs="Times New Roman" w:asciiTheme="minorEastAsia" w:hAnsiTheme="minorEastAsia"/>
              </w:rPr>
              <w:t>闭卷期末考试</w:t>
            </w:r>
          </w:p>
        </w:tc>
        <w:tc>
          <w:tcPr>
            <w:tcW w:w="719" w:type="pct"/>
            <w:tcBorders>
              <w:left w:val="single" w:color="auto" w:sz="4" w:space="0"/>
              <w:right w:val="single" w:color="auto" w:sz="4" w:space="0"/>
            </w:tcBorders>
            <w:vAlign w:val="center"/>
          </w:tcPr>
          <w:p w14:paraId="51FBA3C9">
            <w:pPr>
              <w:jc w:val="center"/>
              <w:rPr>
                <w:rFonts w:hint="eastAsia" w:cs="Times New Roman" w:asciiTheme="minorEastAsia" w:hAnsiTheme="minorEastAsia"/>
                <w:szCs w:val="21"/>
              </w:rPr>
            </w:pPr>
            <w:r>
              <w:rPr>
                <w:rFonts w:cs="Times New Roman" w:asciiTheme="minorEastAsia" w:hAnsiTheme="minorEastAsia"/>
              </w:rPr>
              <w:t>50%</w:t>
            </w:r>
          </w:p>
        </w:tc>
        <w:tc>
          <w:tcPr>
            <w:tcW w:w="1942" w:type="pct"/>
            <w:tcBorders>
              <w:left w:val="single" w:color="auto" w:sz="4" w:space="0"/>
              <w:right w:val="single" w:color="auto" w:sz="4" w:space="0"/>
            </w:tcBorders>
            <w:vAlign w:val="center"/>
          </w:tcPr>
          <w:p w14:paraId="3D76CB3C">
            <w:pPr>
              <w:jc w:val="center"/>
              <w:rPr>
                <w:rFonts w:hint="eastAsia" w:cs="Times New Roman" w:asciiTheme="minorEastAsia" w:hAnsiTheme="minorEastAsia"/>
                <w:szCs w:val="21"/>
              </w:rPr>
            </w:pPr>
            <w:r>
              <w:rPr>
                <w:rFonts w:cs="Times New Roman" w:asciiTheme="minorEastAsia" w:hAnsiTheme="minorEastAsia"/>
              </w:rPr>
              <w:t>对课程进行总体考核，考试学生对基本知识和基本技能的掌握程度</w:t>
            </w:r>
          </w:p>
        </w:tc>
      </w:tr>
    </w:tbl>
    <w:p w14:paraId="2D349170">
      <w:pPr>
        <w:pStyle w:val="3"/>
        <w:bidi w:val="0"/>
      </w:pPr>
      <w:r>
        <w:t>七、课程实施与保障</w:t>
      </w:r>
    </w:p>
    <w:p w14:paraId="2E7884F3">
      <w:pPr>
        <w:adjustRightInd w:val="0"/>
        <w:snapToGrid w:val="0"/>
        <w:spacing w:line="440" w:lineRule="exact"/>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(一)教学策略</w:t>
      </w:r>
    </w:p>
    <w:p w14:paraId="7D3AD010">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本课程建议采用探究式以及项目教学方法，选用线上线下混合式教学组织形式，建议采用信息化教学法、小组协作等教学方法，选用小组合作等学习方法,依托校内学习通等课程资源和教学平台实施教学。</w:t>
      </w:r>
    </w:p>
    <w:p w14:paraId="6FD0D16D">
      <w:pPr>
        <w:adjustRightInd w:val="0"/>
        <w:snapToGrid w:val="0"/>
        <w:spacing w:after="156" w:afterLines="50" w:line="440" w:lineRule="exact"/>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(二)课程思政融入</w:t>
      </w:r>
    </w:p>
    <w:p w14:paraId="35750303">
      <w:pPr>
        <w:adjustRightInd w:val="0"/>
        <w:snapToGrid w:val="0"/>
        <w:spacing w:line="360" w:lineRule="auto"/>
        <w:ind w:firstLine="420"/>
        <w:rPr>
          <w:rFonts w:ascii="Times New Roman" w:hAnsi="Times New Roman" w:cs="Times New Roman"/>
          <w:sz w:val="24"/>
        </w:rPr>
      </w:pPr>
      <w:bookmarkStart w:id="35" w:name="OLE_LINK209"/>
      <w:bookmarkStart w:id="36" w:name="OLE_LINK208"/>
      <w:r>
        <w:rPr>
          <w:rFonts w:ascii="Times New Roman" w:hAnsi="Times New Roman" w:cs="Times New Roman"/>
          <w:sz w:val="24"/>
        </w:rPr>
        <w:t>构建“工业强国、工匠精神、职业素养”的课程思政价值链。融入自动化控制行业发展形势与政策，增强学生专业认同和学习动力；结合企业技术专家一线经历与行业工匠事迹，传递严谨规范的职业态度、精益求精的工匠精神；融合企业真实案例与仪表技术创新故事，培养学生“创新创业”意识与问题解决能力；融入</w:t>
      </w:r>
      <w:r>
        <w:rPr>
          <w:rFonts w:ascii="Times New Roman" w:hAnsi="Times New Roman" w:eastAsia="宋体" w:cs="Times New Roman"/>
          <w:sz w:val="24"/>
        </w:rPr>
        <w:t>工业控制系统</w:t>
      </w:r>
      <w:r>
        <w:rPr>
          <w:rFonts w:ascii="Times New Roman" w:hAnsi="Times New Roman" w:cs="Times New Roman"/>
          <w:sz w:val="24"/>
        </w:rPr>
        <w:t>安全规程与现场教学，强化学生安全操作意识和职业道德；结合“中国制造2025”战略下过程控制系统的应用，树立学生科技报国、服务工业发展的职业志向。</w:t>
      </w:r>
      <w:bookmarkEnd w:id="35"/>
      <w:bookmarkEnd w:id="36"/>
    </w:p>
    <w:p w14:paraId="15F5D367">
      <w:pPr>
        <w:adjustRightInd w:val="0"/>
        <w:snapToGrid w:val="0"/>
        <w:spacing w:line="440" w:lineRule="exact"/>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（三）教学基本条件</w:t>
      </w:r>
    </w:p>
    <w:p w14:paraId="479430C9">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1.教学团队基本要求</w:t>
      </w:r>
    </w:p>
    <w:p w14:paraId="23393D44">
      <w:pPr>
        <w:adjustRightInd w:val="0"/>
        <w:snapToGrid w:val="0"/>
        <w:spacing w:line="440" w:lineRule="exact"/>
        <w:ind w:firstLine="480" w:firstLineChars="20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专职教师8人、兼职教师3人。专任教师中有8人具有硕士学位，兼职教师均具有技师或工程师及以上职称。专职教师中，有3人具有企业工作经历，有7人进驻企业教师访问工作站半年以上，全体人员均长期到企业指导学生实习，7人获得高级考评员资格，“双师”素质教师已达到100%。年龄、职称结构要科学、合理。</w:t>
      </w:r>
    </w:p>
    <w:p w14:paraId="786D0C22">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2.教学硬件环境基本要求</w:t>
      </w:r>
    </w:p>
    <w:p w14:paraId="72C38D81">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实施本课程教学，校内应具备以下实训条件：多媒体专业教室、教学做一体化可编程控制实训室和相关实训仪器，该课程教学硬件环境基本要求如下表。</w:t>
      </w:r>
    </w:p>
    <w:p w14:paraId="45305E8E">
      <w:pPr>
        <w:rPr>
          <w:rFonts w:ascii="Times New Roman" w:hAnsi="Times New Roman" w:eastAsia="宋体" w:cs="Times New Roman"/>
          <w:sz w:val="24"/>
        </w:rPr>
      </w:pPr>
      <w:r>
        <w:rPr>
          <w:rFonts w:ascii="Times New Roman" w:hAnsi="Times New Roman" w:eastAsia="宋体" w:cs="Times New Roman"/>
          <w:sz w:val="24"/>
        </w:rPr>
        <w:br w:type="page"/>
      </w:r>
    </w:p>
    <w:p w14:paraId="616B7379">
      <w:pPr>
        <w:adjustRightInd w:val="0"/>
        <w:snapToGrid w:val="0"/>
        <w:spacing w:line="440" w:lineRule="exact"/>
        <w:ind w:firstLine="480" w:firstLineChars="200"/>
        <w:rPr>
          <w:rFonts w:ascii="Times New Roman" w:hAnsi="Times New Roman" w:eastAsia="宋体" w:cs="Times New Roman"/>
          <w:sz w:val="24"/>
        </w:rPr>
      </w:pP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558"/>
        <w:gridCol w:w="3376"/>
        <w:gridCol w:w="1424"/>
        <w:gridCol w:w="2824"/>
      </w:tblGrid>
      <w:tr w14:paraId="088EB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341" w:type="pct"/>
            <w:vAlign w:val="center"/>
          </w:tcPr>
          <w:p w14:paraId="458E709B">
            <w:pPr>
              <w:jc w:val="center"/>
              <w:rPr>
                <w:rFonts w:ascii="Times New Roman" w:hAnsi="Times New Roman" w:cs="Times New Roman"/>
                <w:b/>
                <w:szCs w:val="21"/>
              </w:rPr>
            </w:pPr>
            <w:r>
              <w:rPr>
                <w:rFonts w:ascii="Times New Roman" w:hAnsi="Times New Roman" w:cs="Times New Roman"/>
                <w:b/>
                <w:szCs w:val="21"/>
              </w:rPr>
              <w:t>序号</w:t>
            </w:r>
          </w:p>
        </w:tc>
        <w:tc>
          <w:tcPr>
            <w:tcW w:w="790" w:type="pct"/>
            <w:vAlign w:val="center"/>
          </w:tcPr>
          <w:p w14:paraId="2B496487">
            <w:pPr>
              <w:jc w:val="center"/>
              <w:rPr>
                <w:rFonts w:ascii="Times New Roman" w:hAnsi="Times New Roman" w:cs="Times New Roman"/>
                <w:b/>
                <w:szCs w:val="21"/>
              </w:rPr>
            </w:pPr>
            <w:r>
              <w:rPr>
                <w:rFonts w:ascii="Times New Roman" w:hAnsi="Times New Roman" w:cs="Times New Roman"/>
                <w:b/>
                <w:szCs w:val="21"/>
              </w:rPr>
              <w:t>名称</w:t>
            </w:r>
          </w:p>
        </w:tc>
        <w:tc>
          <w:tcPr>
            <w:tcW w:w="1712" w:type="pct"/>
            <w:vAlign w:val="center"/>
          </w:tcPr>
          <w:p w14:paraId="311D185C">
            <w:pPr>
              <w:jc w:val="center"/>
              <w:rPr>
                <w:rFonts w:ascii="Times New Roman" w:hAnsi="Times New Roman" w:cs="Times New Roman"/>
                <w:b/>
                <w:szCs w:val="21"/>
              </w:rPr>
            </w:pPr>
            <w:r>
              <w:rPr>
                <w:rFonts w:ascii="Times New Roman" w:hAnsi="Times New Roman" w:cs="Times New Roman"/>
                <w:b/>
                <w:szCs w:val="21"/>
              </w:rPr>
              <w:t>基本配置要求</w:t>
            </w:r>
          </w:p>
        </w:tc>
        <w:tc>
          <w:tcPr>
            <w:tcW w:w="722" w:type="pct"/>
            <w:vAlign w:val="center"/>
          </w:tcPr>
          <w:p w14:paraId="1EA597F5">
            <w:pPr>
              <w:jc w:val="center"/>
              <w:rPr>
                <w:rFonts w:ascii="Times New Roman" w:hAnsi="Times New Roman" w:cs="Times New Roman"/>
                <w:b/>
                <w:szCs w:val="21"/>
              </w:rPr>
            </w:pPr>
            <w:r>
              <w:rPr>
                <w:rFonts w:ascii="Times New Roman" w:hAnsi="Times New Roman" w:cs="Times New Roman"/>
                <w:b/>
                <w:szCs w:val="21"/>
              </w:rPr>
              <w:t>场地大小/m</w:t>
            </w:r>
            <w:r>
              <w:rPr>
                <w:rFonts w:ascii="Times New Roman" w:hAnsi="Times New Roman" w:cs="Times New Roman"/>
                <w:b/>
                <w:szCs w:val="21"/>
                <w:vertAlign w:val="superscript"/>
              </w:rPr>
              <w:t>2</w:t>
            </w:r>
          </w:p>
        </w:tc>
        <w:tc>
          <w:tcPr>
            <w:tcW w:w="1432" w:type="pct"/>
            <w:vAlign w:val="center"/>
          </w:tcPr>
          <w:p w14:paraId="1DC29E63">
            <w:pPr>
              <w:jc w:val="center"/>
              <w:rPr>
                <w:rFonts w:ascii="Times New Roman" w:hAnsi="Times New Roman" w:cs="Times New Roman"/>
                <w:b/>
                <w:szCs w:val="21"/>
              </w:rPr>
            </w:pPr>
            <w:r>
              <w:rPr>
                <w:rFonts w:ascii="Times New Roman" w:hAnsi="Times New Roman" w:cs="Times New Roman"/>
                <w:b/>
                <w:szCs w:val="21"/>
              </w:rPr>
              <w:t>功能说明</w:t>
            </w:r>
          </w:p>
        </w:tc>
      </w:tr>
      <w:tr w14:paraId="6608C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 w:type="pct"/>
            <w:vAlign w:val="center"/>
          </w:tcPr>
          <w:p w14:paraId="62DB3697">
            <w:pPr>
              <w:jc w:val="center"/>
              <w:rPr>
                <w:rFonts w:ascii="Times New Roman" w:hAnsi="Times New Roman" w:cs="Times New Roman"/>
                <w:szCs w:val="21"/>
              </w:rPr>
            </w:pPr>
            <w:r>
              <w:rPr>
                <w:rFonts w:ascii="Times New Roman" w:hAnsi="Times New Roman" w:cs="Times New Roman"/>
                <w:szCs w:val="21"/>
              </w:rPr>
              <w:t>1</w:t>
            </w:r>
          </w:p>
        </w:tc>
        <w:tc>
          <w:tcPr>
            <w:tcW w:w="790" w:type="pct"/>
            <w:vAlign w:val="center"/>
          </w:tcPr>
          <w:p w14:paraId="5BFF38FC">
            <w:pPr>
              <w:jc w:val="center"/>
              <w:rPr>
                <w:rFonts w:ascii="Times New Roman" w:hAnsi="Times New Roman" w:cs="Times New Roman"/>
                <w:szCs w:val="21"/>
              </w:rPr>
            </w:pPr>
            <w:r>
              <w:rPr>
                <w:rFonts w:ascii="Times New Roman" w:hAnsi="Times New Roman" w:cs="Times New Roman"/>
                <w:szCs w:val="21"/>
              </w:rPr>
              <w:t>C2000过程控制实训室</w:t>
            </w:r>
          </w:p>
        </w:tc>
        <w:tc>
          <w:tcPr>
            <w:tcW w:w="1712" w:type="pct"/>
            <w:vAlign w:val="center"/>
          </w:tcPr>
          <w:p w14:paraId="15D1168D">
            <w:pPr>
              <w:rPr>
                <w:rFonts w:ascii="Times New Roman" w:hAnsi="Times New Roman" w:cs="Times New Roman"/>
                <w:szCs w:val="21"/>
              </w:rPr>
            </w:pPr>
            <w:r>
              <w:rPr>
                <w:rFonts w:ascii="Times New Roman" w:hAnsi="Times New Roman" w:cs="Times New Roman"/>
                <w:szCs w:val="21"/>
              </w:rPr>
              <w:t>4台计算机（配备电子狗或硬件仿真器及网络冗余配置）、C3900\AI801\JX-300XP设备2套</w:t>
            </w:r>
          </w:p>
        </w:tc>
        <w:tc>
          <w:tcPr>
            <w:tcW w:w="722" w:type="pct"/>
            <w:vAlign w:val="center"/>
          </w:tcPr>
          <w:p w14:paraId="5C07F7F7">
            <w:pPr>
              <w:jc w:val="center"/>
              <w:rPr>
                <w:rFonts w:ascii="Times New Roman" w:hAnsi="Times New Roman" w:cs="Times New Roman"/>
                <w:szCs w:val="21"/>
              </w:rPr>
            </w:pPr>
            <w:r>
              <w:rPr>
                <w:rFonts w:ascii="Times New Roman" w:hAnsi="Times New Roman" w:cs="Times New Roman"/>
                <w:szCs w:val="21"/>
              </w:rPr>
              <w:t>96m</w:t>
            </w:r>
            <w:r>
              <w:rPr>
                <w:rFonts w:ascii="Times New Roman" w:hAnsi="Times New Roman" w:cs="Times New Roman"/>
                <w:szCs w:val="21"/>
                <w:vertAlign w:val="superscript"/>
              </w:rPr>
              <w:t>2</w:t>
            </w:r>
          </w:p>
        </w:tc>
        <w:tc>
          <w:tcPr>
            <w:tcW w:w="1432" w:type="pct"/>
            <w:vAlign w:val="center"/>
          </w:tcPr>
          <w:p w14:paraId="73CCBC94">
            <w:pPr>
              <w:rPr>
                <w:rFonts w:ascii="Times New Roman" w:hAnsi="Times New Roman" w:cs="Times New Roman"/>
                <w:szCs w:val="21"/>
              </w:rPr>
            </w:pPr>
            <w:r>
              <w:rPr>
                <w:rFonts w:ascii="Times New Roman" w:hAnsi="Times New Roman" w:cs="Times New Roman"/>
                <w:szCs w:val="21"/>
              </w:rPr>
              <w:t>用常规仪表、DCS实现简单、串级等控制系统投运、PID参数整定</w:t>
            </w:r>
          </w:p>
        </w:tc>
      </w:tr>
      <w:tr w14:paraId="0B410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 w:type="pct"/>
            <w:vAlign w:val="center"/>
          </w:tcPr>
          <w:p w14:paraId="217ECB65">
            <w:pPr>
              <w:jc w:val="center"/>
              <w:rPr>
                <w:rFonts w:ascii="Times New Roman" w:hAnsi="Times New Roman" w:cs="Times New Roman"/>
                <w:szCs w:val="21"/>
              </w:rPr>
            </w:pPr>
            <w:r>
              <w:rPr>
                <w:rFonts w:ascii="Times New Roman" w:hAnsi="Times New Roman" w:cs="Times New Roman"/>
                <w:szCs w:val="21"/>
              </w:rPr>
              <w:t>2</w:t>
            </w:r>
          </w:p>
        </w:tc>
        <w:tc>
          <w:tcPr>
            <w:tcW w:w="790" w:type="pct"/>
            <w:vAlign w:val="center"/>
          </w:tcPr>
          <w:p w14:paraId="55BFD082">
            <w:pPr>
              <w:jc w:val="center"/>
              <w:rPr>
                <w:rFonts w:ascii="Times New Roman" w:hAnsi="Times New Roman" w:cs="Times New Roman"/>
                <w:szCs w:val="21"/>
              </w:rPr>
            </w:pPr>
            <w:r>
              <w:rPr>
                <w:rFonts w:ascii="Times New Roman" w:hAnsi="Times New Roman" w:cs="Times New Roman"/>
                <w:szCs w:val="21"/>
              </w:rPr>
              <w:t>DCS控制室</w:t>
            </w:r>
          </w:p>
        </w:tc>
        <w:tc>
          <w:tcPr>
            <w:tcW w:w="1712" w:type="pct"/>
            <w:vAlign w:val="center"/>
          </w:tcPr>
          <w:p w14:paraId="1D99AC15">
            <w:pPr>
              <w:rPr>
                <w:rFonts w:ascii="Times New Roman" w:hAnsi="Times New Roman" w:cs="Times New Roman"/>
                <w:szCs w:val="21"/>
              </w:rPr>
            </w:pPr>
            <w:r>
              <w:rPr>
                <w:rFonts w:ascii="Times New Roman" w:hAnsi="Times New Roman" w:cs="Times New Roman"/>
                <w:szCs w:val="21"/>
              </w:rPr>
              <w:t>浙大中控JX-300XPDCS一套;日本横河CS3000DCS一套</w:t>
            </w:r>
          </w:p>
        </w:tc>
        <w:tc>
          <w:tcPr>
            <w:tcW w:w="722" w:type="pct"/>
            <w:vAlign w:val="center"/>
          </w:tcPr>
          <w:p w14:paraId="7417060C">
            <w:pPr>
              <w:jc w:val="center"/>
              <w:rPr>
                <w:rFonts w:ascii="Times New Roman" w:hAnsi="Times New Roman" w:cs="Times New Roman"/>
                <w:szCs w:val="21"/>
              </w:rPr>
            </w:pPr>
            <w:r>
              <w:rPr>
                <w:rFonts w:ascii="Times New Roman" w:hAnsi="Times New Roman" w:cs="Times New Roman"/>
                <w:szCs w:val="21"/>
              </w:rPr>
              <w:t>90m</w:t>
            </w:r>
            <w:r>
              <w:rPr>
                <w:rFonts w:ascii="Times New Roman" w:hAnsi="Times New Roman" w:cs="Times New Roman"/>
                <w:szCs w:val="21"/>
                <w:vertAlign w:val="superscript"/>
              </w:rPr>
              <w:t>2</w:t>
            </w:r>
          </w:p>
        </w:tc>
        <w:tc>
          <w:tcPr>
            <w:tcW w:w="1432" w:type="pct"/>
            <w:vAlign w:val="center"/>
          </w:tcPr>
          <w:p w14:paraId="0019682B">
            <w:pPr>
              <w:rPr>
                <w:rFonts w:ascii="Times New Roman" w:hAnsi="Times New Roman" w:cs="Times New Roman"/>
                <w:szCs w:val="21"/>
              </w:rPr>
            </w:pPr>
            <w:r>
              <w:rPr>
                <w:rFonts w:ascii="Times New Roman" w:hAnsi="Times New Roman" w:cs="Times New Roman"/>
                <w:szCs w:val="21"/>
              </w:rPr>
              <w:t>用DCS横河CS3000实现汽提塔的真实、仿真的控制；</w:t>
            </w:r>
          </w:p>
          <w:p w14:paraId="4F0315FB">
            <w:pPr>
              <w:rPr>
                <w:rFonts w:ascii="Times New Roman" w:hAnsi="Times New Roman" w:cs="Times New Roman"/>
                <w:szCs w:val="21"/>
              </w:rPr>
            </w:pPr>
            <w:r>
              <w:rPr>
                <w:rFonts w:ascii="Times New Roman" w:hAnsi="Times New Roman" w:cs="Times New Roman"/>
                <w:szCs w:val="21"/>
              </w:rPr>
              <w:t>用PCS7实现SIS保护联锁；</w:t>
            </w:r>
          </w:p>
          <w:p w14:paraId="2700987F">
            <w:pPr>
              <w:rPr>
                <w:rFonts w:ascii="Times New Roman" w:hAnsi="Times New Roman" w:cs="Times New Roman"/>
                <w:szCs w:val="21"/>
              </w:rPr>
            </w:pPr>
            <w:r>
              <w:rPr>
                <w:rFonts w:ascii="Times New Roman" w:hAnsi="Times New Roman" w:cs="Times New Roman"/>
                <w:szCs w:val="21"/>
              </w:rPr>
              <w:t>实现简单、串级等控制系统投运、PID参数整定</w:t>
            </w:r>
          </w:p>
        </w:tc>
      </w:tr>
      <w:tr w14:paraId="14D1E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 w:type="pct"/>
            <w:vAlign w:val="center"/>
          </w:tcPr>
          <w:p w14:paraId="2F8C1C29">
            <w:pPr>
              <w:jc w:val="center"/>
              <w:rPr>
                <w:rFonts w:ascii="Times New Roman" w:hAnsi="Times New Roman" w:cs="Times New Roman"/>
                <w:szCs w:val="21"/>
              </w:rPr>
            </w:pPr>
            <w:r>
              <w:rPr>
                <w:rFonts w:hint="eastAsia" w:ascii="Times New Roman" w:hAnsi="Times New Roman" w:cs="Times New Roman"/>
                <w:szCs w:val="21"/>
              </w:rPr>
              <w:t>3</w:t>
            </w:r>
          </w:p>
        </w:tc>
        <w:tc>
          <w:tcPr>
            <w:tcW w:w="790" w:type="pct"/>
            <w:vAlign w:val="center"/>
          </w:tcPr>
          <w:p w14:paraId="56C10AA0">
            <w:pPr>
              <w:adjustRightInd w:val="0"/>
              <w:snapToGrid w:val="0"/>
              <w:rPr>
                <w:rFonts w:hint="eastAsia" w:ascii="宋体" w:hAnsi="宋体"/>
                <w:szCs w:val="21"/>
              </w:rPr>
            </w:pPr>
            <w:r>
              <w:rPr>
                <w:rFonts w:hint="eastAsia" w:ascii="宋体" w:hAnsi="宋体"/>
                <w:szCs w:val="21"/>
              </w:rPr>
              <w:t>工业过程控制综合实训室</w:t>
            </w:r>
          </w:p>
        </w:tc>
        <w:tc>
          <w:tcPr>
            <w:tcW w:w="1712" w:type="pct"/>
            <w:vAlign w:val="center"/>
          </w:tcPr>
          <w:p w14:paraId="6EC09F94">
            <w:pPr>
              <w:adjustRightInd w:val="0"/>
              <w:snapToGrid w:val="0"/>
              <w:jc w:val="left"/>
              <w:rPr>
                <w:rFonts w:hint="eastAsia" w:ascii="宋体" w:hAnsi="宋体"/>
                <w:szCs w:val="21"/>
              </w:rPr>
            </w:pPr>
            <w:r>
              <w:rPr>
                <w:rFonts w:hint="eastAsia" w:ascii="宋体" w:hAnsi="宋体"/>
                <w:szCs w:val="21"/>
              </w:rPr>
              <w:t>1.一套模拟聚丙烯生产的流程工艺装置（</w:t>
            </w:r>
            <w:r>
              <w:rPr>
                <w:rFonts w:ascii="宋体" w:hAnsi="宋体"/>
                <w:szCs w:val="21"/>
              </w:rPr>
              <w:t>3</w:t>
            </w:r>
            <w:r>
              <w:rPr>
                <w:rFonts w:hint="eastAsia" w:ascii="宋体" w:hAnsi="宋体"/>
                <w:szCs w:val="21"/>
              </w:rPr>
              <w:t>段工艺）</w:t>
            </w:r>
          </w:p>
          <w:p w14:paraId="65C3E5BF">
            <w:pPr>
              <w:adjustRightInd w:val="0"/>
              <w:snapToGrid w:val="0"/>
              <w:jc w:val="left"/>
              <w:rPr>
                <w:rFonts w:hint="eastAsia" w:ascii="宋体" w:hAnsi="宋体"/>
                <w:szCs w:val="21"/>
              </w:rPr>
            </w:pPr>
            <w:r>
              <w:rPr>
                <w:rFonts w:hint="eastAsia" w:ascii="宋体" w:hAnsi="宋体"/>
                <w:szCs w:val="21"/>
              </w:rPr>
              <w:t>2.</w:t>
            </w:r>
            <w:r>
              <w:rPr>
                <w:rFonts w:ascii="宋体" w:hAnsi="宋体"/>
                <w:szCs w:val="21"/>
              </w:rPr>
              <w:t>JX300</w:t>
            </w:r>
            <w:r>
              <w:rPr>
                <w:rFonts w:hint="eastAsia" w:ascii="宋体" w:hAnsi="宋体"/>
                <w:szCs w:val="21"/>
              </w:rPr>
              <w:t>、</w:t>
            </w:r>
            <w:r>
              <w:rPr>
                <w:rFonts w:ascii="宋体" w:hAnsi="宋体"/>
                <w:szCs w:val="21"/>
              </w:rPr>
              <w:t>ECS700</w:t>
            </w:r>
            <w:r>
              <w:rPr>
                <w:rFonts w:hint="eastAsia" w:ascii="宋体" w:hAnsi="宋体"/>
                <w:szCs w:val="21"/>
              </w:rPr>
              <w:t>、P</w:t>
            </w:r>
            <w:r>
              <w:rPr>
                <w:rFonts w:ascii="宋体" w:hAnsi="宋体"/>
                <w:szCs w:val="21"/>
              </w:rPr>
              <w:t>LC300</w:t>
            </w:r>
            <w:r>
              <w:rPr>
                <w:rFonts w:hint="eastAsia" w:ascii="宋体" w:hAnsi="宋体"/>
                <w:szCs w:val="21"/>
              </w:rPr>
              <w:t>、</w:t>
            </w:r>
            <w:r>
              <w:rPr>
                <w:rFonts w:ascii="宋体" w:hAnsi="宋体"/>
                <w:szCs w:val="21"/>
              </w:rPr>
              <w:t>TCS900</w:t>
            </w:r>
            <w:r>
              <w:rPr>
                <w:rFonts w:hint="eastAsia" w:ascii="宋体" w:hAnsi="宋体"/>
                <w:szCs w:val="21"/>
              </w:rPr>
              <w:t>控制装置</w:t>
            </w:r>
          </w:p>
          <w:p w14:paraId="3B62E68C">
            <w:pPr>
              <w:adjustRightInd w:val="0"/>
              <w:snapToGrid w:val="0"/>
              <w:jc w:val="left"/>
              <w:rPr>
                <w:rFonts w:hint="eastAsia" w:ascii="宋体" w:hAnsi="宋体"/>
                <w:szCs w:val="21"/>
              </w:rPr>
            </w:pPr>
            <w:r>
              <w:rPr>
                <w:rFonts w:hint="eastAsia" w:ascii="宋体" w:hAnsi="宋体"/>
                <w:szCs w:val="21"/>
              </w:rPr>
              <w:t>3.现场检测智能仪表、无线仪表、各种阀</w:t>
            </w:r>
          </w:p>
        </w:tc>
        <w:tc>
          <w:tcPr>
            <w:tcW w:w="722" w:type="pct"/>
            <w:vAlign w:val="center"/>
          </w:tcPr>
          <w:p w14:paraId="0C59CA9E">
            <w:pPr>
              <w:adjustRightInd w:val="0"/>
              <w:snapToGrid w:val="0"/>
              <w:jc w:val="center"/>
              <w:rPr>
                <w:rFonts w:hint="eastAsia" w:ascii="宋体" w:hAnsi="宋体"/>
                <w:szCs w:val="21"/>
              </w:rPr>
            </w:pPr>
            <w:r>
              <w:rPr>
                <w:rFonts w:ascii="宋体" w:hAnsi="宋体"/>
                <w:szCs w:val="21"/>
              </w:rPr>
              <w:t>240</w:t>
            </w:r>
          </w:p>
        </w:tc>
        <w:tc>
          <w:tcPr>
            <w:tcW w:w="1432" w:type="pct"/>
            <w:vAlign w:val="center"/>
          </w:tcPr>
          <w:p w14:paraId="0229C535">
            <w:pPr>
              <w:adjustRightInd w:val="0"/>
              <w:snapToGrid w:val="0"/>
              <w:rPr>
                <w:rFonts w:hint="eastAsia" w:ascii="宋体" w:hAnsi="宋体"/>
                <w:szCs w:val="21"/>
              </w:rPr>
            </w:pPr>
            <w:r>
              <w:rPr>
                <w:rFonts w:hint="eastAsia" w:ascii="宋体" w:hAnsi="宋体"/>
                <w:szCs w:val="21"/>
              </w:rPr>
              <w:t>将围绕原料的调和、配比与产品存储工艺展开，可实现仪表拆装实训、自动化仪表综合实训、总线控制实训。</w:t>
            </w:r>
          </w:p>
        </w:tc>
      </w:tr>
    </w:tbl>
    <w:p w14:paraId="02FB3049">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3.教学资源基本要求</w:t>
      </w:r>
    </w:p>
    <w:p w14:paraId="3E80FAC7">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（1）基本教学资源：</w:t>
      </w:r>
    </w:p>
    <w:p w14:paraId="49BE8915">
      <w:pPr>
        <w:adjustRightInd w:val="0"/>
        <w:snapToGrid w:val="0"/>
        <w:spacing w:line="360" w:lineRule="auto"/>
        <w:ind w:firstLine="420"/>
        <w:rPr>
          <w:rFonts w:ascii="Times New Roman" w:hAnsi="Times New Roman" w:cs="Times New Roman"/>
          <w:sz w:val="24"/>
        </w:rPr>
      </w:pPr>
      <w:r>
        <w:rPr>
          <w:rFonts w:ascii="Times New Roman" w:hAnsi="Times New Roman" w:cs="Times New Roman"/>
          <w:sz w:val="24"/>
        </w:rPr>
        <w:t>教材：选用或编写体现工作过程导向的教材，内容涵盖典型工作任务、仪表工岗位操作规程、职业资格考证要求，融入企业真实案例、新技术新工艺及大量实践操作内容（如仪表校验流程、故障处理步骤），图文并茂、表达精炼准确；</w:t>
      </w:r>
    </w:p>
    <w:p w14:paraId="6C1941C4">
      <w:pPr>
        <w:adjustRightInd w:val="0"/>
        <w:snapToGrid w:val="0"/>
        <w:spacing w:line="360" w:lineRule="auto"/>
        <w:ind w:firstLine="420"/>
        <w:rPr>
          <w:rFonts w:ascii="Times New Roman" w:hAnsi="Times New Roman" w:cs="Times New Roman"/>
          <w:sz w:val="24"/>
        </w:rPr>
      </w:pPr>
      <w:r>
        <w:rPr>
          <w:rFonts w:ascii="Times New Roman" w:hAnsi="Times New Roman" w:cs="Times New Roman"/>
          <w:sz w:val="24"/>
        </w:rPr>
        <w:t>实训资料：专业教师与企业技术专家共同开发的校内实训指导书、实训教材、企业工作任务单。</w:t>
      </w:r>
    </w:p>
    <w:p w14:paraId="7BD5702C">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（2）数字教学资源：</w:t>
      </w:r>
    </w:p>
    <w:p w14:paraId="128EE4D7">
      <w:pPr>
        <w:adjustRightInd w:val="0"/>
        <w:snapToGrid w:val="0"/>
        <w:spacing w:line="360" w:lineRule="auto"/>
        <w:ind w:firstLine="420"/>
        <w:rPr>
          <w:rFonts w:ascii="Times New Roman" w:hAnsi="Times New Roman" w:cs="Times New Roman"/>
          <w:sz w:val="24"/>
        </w:rPr>
      </w:pPr>
      <w:bookmarkStart w:id="37" w:name="OLE_LINK225"/>
      <w:bookmarkStart w:id="38" w:name="OLE_LINK224"/>
      <w:r>
        <w:rPr>
          <w:rFonts w:ascii="Times New Roman" w:hAnsi="Times New Roman" w:cs="Times New Roman"/>
          <w:sz w:val="24"/>
        </w:rPr>
        <w:t>网络平台资源：将本课程教学资源上线至学习通等平台，实现在线测试、作业布置、网上答疑等功能；</w:t>
      </w:r>
    </w:p>
    <w:p w14:paraId="3955809D">
      <w:pPr>
        <w:adjustRightInd w:val="0"/>
        <w:snapToGrid w:val="0"/>
        <w:spacing w:line="360" w:lineRule="auto"/>
        <w:ind w:firstLine="420"/>
        <w:rPr>
          <w:rFonts w:ascii="Times New Roman" w:hAnsi="Times New Roman" w:cs="Times New Roman"/>
          <w:sz w:val="24"/>
        </w:rPr>
      </w:pPr>
      <w:r>
        <w:rPr>
          <w:rFonts w:ascii="Times New Roman" w:hAnsi="Times New Roman" w:cs="Times New Roman"/>
          <w:sz w:val="24"/>
        </w:rPr>
        <w:t>多媒体资源：制作内容丰富、实用性强的PPT课件（含难点重点的图片、动画演示），拍摄企业真实工况的仪表安装与维护视频（配合动画、解说解析技术细节）；</w:t>
      </w:r>
    </w:p>
    <w:p w14:paraId="2C8054A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ascii="Times New Roman" w:hAnsi="Times New Roman" w:cs="Times New Roman"/>
          <w:sz w:val="24"/>
        </w:rPr>
        <w:t>拓展资源：鼓励学生利用互联网查询先进测量方法和仪表资讯，了解行业发展动向，拓宽知识面。</w:t>
      </w:r>
      <w:bookmarkEnd w:id="37"/>
      <w:bookmarkEnd w:id="38"/>
    </w:p>
    <w:p w14:paraId="2FB3E778">
      <w:pPr>
        <w:rPr>
          <w:rFonts w:hint="eastAsia" w:ascii="Times New Roman" w:hAnsi="Times New Roman" w:cs="Times New Roman"/>
        </w:rPr>
      </w:pPr>
      <w:r>
        <w:rPr>
          <w:rFonts w:hint="eastAsia" w:ascii="Times New Roman" w:hAnsi="Times New Roman" w:cs="Times New Roman"/>
        </w:rPr>
        <w:br w:type="page"/>
      </w:r>
    </w:p>
    <w:p w14:paraId="45F86FC2">
      <w:pPr>
        <w:pStyle w:val="2"/>
        <w:bidi w:val="0"/>
        <w:rPr>
          <w:rFonts w:hint="eastAsia"/>
          <w:lang w:val="en-US" w:eastAsia="zh-CN"/>
        </w:rPr>
      </w:pPr>
      <w:bookmarkStart w:id="39" w:name="_Toc22788"/>
      <w:bookmarkStart w:id="40" w:name="_Toc21686"/>
      <w:r>
        <w:rPr>
          <w:rFonts w:hint="eastAsia"/>
          <w:lang w:val="en-US" w:eastAsia="zh-CN"/>
        </w:rPr>
        <w:t>《反应过程与操作》课程标准</w:t>
      </w:r>
      <w:bookmarkEnd w:id="39"/>
      <w:bookmarkEnd w:id="40"/>
    </w:p>
    <w:p w14:paraId="5C8C2E9D">
      <w:pPr>
        <w:pStyle w:val="3"/>
        <w:bidi w:val="0"/>
        <w:rPr>
          <w:rFonts w:hint="eastAsia"/>
        </w:rPr>
      </w:pPr>
      <w:r>
        <w:rPr>
          <w:rFonts w:hint="eastAsia"/>
        </w:rPr>
        <w:t>一、课程基本信息</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1580"/>
        <w:gridCol w:w="1724"/>
        <w:gridCol w:w="989"/>
        <w:gridCol w:w="1054"/>
        <w:gridCol w:w="3297"/>
      </w:tblGrid>
      <w:tr w14:paraId="6620B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bottom w:val="single" w:color="auto" w:sz="4" w:space="0"/>
              <w:right w:val="single" w:color="auto" w:sz="4" w:space="0"/>
            </w:tcBorders>
            <w:vAlign w:val="center"/>
          </w:tcPr>
          <w:p w14:paraId="00C1781D">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课程名称</w:t>
            </w:r>
          </w:p>
        </w:tc>
        <w:tc>
          <w:tcPr>
            <w:tcW w:w="3971" w:type="dxa"/>
            <w:gridSpan w:val="3"/>
            <w:tcBorders>
              <w:top w:val="single" w:color="auto" w:sz="4" w:space="0"/>
              <w:left w:val="single" w:color="auto" w:sz="4" w:space="0"/>
              <w:bottom w:val="single" w:color="auto" w:sz="4" w:space="0"/>
              <w:right w:val="single" w:color="auto" w:sz="4" w:space="0"/>
            </w:tcBorders>
            <w:vAlign w:val="center"/>
          </w:tcPr>
          <w:p w14:paraId="43C552FC">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宋体" w:hAnsi="宋体" w:eastAsia="宋体" w:cs="宋体"/>
                <w:snapToGrid w:val="0"/>
                <w:color w:val="000000"/>
                <w:kern w:val="0"/>
                <w:sz w:val="21"/>
                <w:szCs w:val="21"/>
                <w:vertAlign w:val="baseline"/>
                <w:lang w:val="en-US" w:eastAsia="zh-CN" w:bidi="ar-SA"/>
              </w:rPr>
              <w:t>反应过程与操作</w:t>
            </w:r>
          </w:p>
        </w:tc>
        <w:tc>
          <w:tcPr>
            <w:tcW w:w="975" w:type="dxa"/>
            <w:tcBorders>
              <w:top w:val="single" w:color="auto" w:sz="4" w:space="0"/>
              <w:left w:val="single" w:color="auto" w:sz="4" w:space="0"/>
              <w:bottom w:val="single" w:color="auto" w:sz="4" w:space="0"/>
              <w:right w:val="single" w:color="auto" w:sz="4" w:space="0"/>
            </w:tcBorders>
            <w:vAlign w:val="center"/>
          </w:tcPr>
          <w:p w14:paraId="0A623E08">
            <w:pPr>
              <w:pStyle w:val="16"/>
              <w:spacing w:before="0" w:beforeAutospacing="0" w:after="0" w:afterAutospacing="0"/>
              <w:ind w:right="-117"/>
              <w:jc w:val="center"/>
              <w:rPr>
                <w:rFonts w:ascii="宋体" w:hAnsi="宋体" w:eastAsia="宋体"/>
                <w:b/>
                <w:bCs/>
                <w:color w:val="auto"/>
                <w:sz w:val="21"/>
                <w:szCs w:val="21"/>
              </w:rPr>
            </w:pPr>
            <w:r>
              <w:rPr>
                <w:rFonts w:hint="eastAsia" w:ascii="宋体" w:hAnsi="宋体" w:eastAsia="宋体"/>
                <w:b/>
                <w:bCs/>
                <w:color w:val="auto"/>
                <w:sz w:val="21"/>
                <w:szCs w:val="21"/>
              </w:rPr>
              <w:t>课程编码</w:t>
            </w:r>
          </w:p>
        </w:tc>
        <w:tc>
          <w:tcPr>
            <w:tcW w:w="3052" w:type="dxa"/>
            <w:tcBorders>
              <w:top w:val="single" w:color="auto" w:sz="4" w:space="0"/>
              <w:left w:val="single" w:color="auto" w:sz="4" w:space="0"/>
              <w:bottom w:val="single" w:color="auto" w:sz="4" w:space="0"/>
              <w:right w:val="single" w:color="auto" w:sz="4" w:space="0"/>
            </w:tcBorders>
            <w:vAlign w:val="center"/>
          </w:tcPr>
          <w:p w14:paraId="34F75E61">
            <w:pPr>
              <w:jc w:val="center"/>
              <w:rPr>
                <w:rFonts w:hint="default" w:ascii="宋体" w:hAnsi="宋体" w:eastAsia="宋体"/>
                <w:color w:val="FF0000"/>
                <w:sz w:val="21"/>
                <w:szCs w:val="21"/>
                <w:lang w:val="en-US" w:eastAsia="zh-CN"/>
              </w:rPr>
            </w:pPr>
            <w:r>
              <w:rPr>
                <w:rFonts w:hint="eastAsia" w:ascii="Times New Roman" w:hAnsi="Times New Roman" w:eastAsia="宋体" w:cs="Times New Roman"/>
                <w:szCs w:val="21"/>
                <w:lang w:val="en-US" w:eastAsia="zh-CN"/>
              </w:rPr>
              <w:t>shly23001</w:t>
            </w:r>
          </w:p>
        </w:tc>
      </w:tr>
      <w:tr w14:paraId="22C2A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bottom w:val="single" w:color="auto" w:sz="4" w:space="0"/>
              <w:right w:val="single" w:color="auto" w:sz="4" w:space="0"/>
            </w:tcBorders>
          </w:tcPr>
          <w:p w14:paraId="38B35296">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建议</w:t>
            </w:r>
            <w:r>
              <w:rPr>
                <w:rFonts w:hint="eastAsia" w:ascii="宋体" w:hAnsi="宋体" w:eastAsia="宋体"/>
                <w:b/>
                <w:bCs/>
                <w:color w:val="auto"/>
                <w:sz w:val="21"/>
                <w:szCs w:val="21"/>
              </w:rPr>
              <w:t>学时</w:t>
            </w:r>
          </w:p>
        </w:tc>
        <w:tc>
          <w:tcPr>
            <w:tcW w:w="1461" w:type="dxa"/>
            <w:tcBorders>
              <w:top w:val="single" w:color="auto" w:sz="4" w:space="0"/>
              <w:left w:val="single" w:color="auto" w:sz="4" w:space="0"/>
              <w:bottom w:val="single" w:color="auto" w:sz="4" w:space="0"/>
              <w:right w:val="single" w:color="auto" w:sz="4" w:space="0"/>
            </w:tcBorders>
          </w:tcPr>
          <w:p w14:paraId="14826721">
            <w:pPr>
              <w:jc w:val="center"/>
              <w:rPr>
                <w:rFonts w:hint="default" w:eastAsiaTheme="minorEastAsia"/>
                <w:lang w:val="en-US" w:eastAsia="zh-CN"/>
              </w:rPr>
            </w:pPr>
            <w:r>
              <w:rPr>
                <w:rFonts w:hint="eastAsia"/>
                <w:lang w:val="en-US" w:eastAsia="zh-CN"/>
              </w:rPr>
              <w:t>52学时</w:t>
            </w:r>
          </w:p>
        </w:tc>
        <w:tc>
          <w:tcPr>
            <w:tcW w:w="1595" w:type="dxa"/>
            <w:tcBorders>
              <w:top w:val="single" w:color="auto" w:sz="4" w:space="0"/>
              <w:left w:val="single" w:color="auto" w:sz="4" w:space="0"/>
              <w:bottom w:val="single" w:color="auto" w:sz="4" w:space="0"/>
              <w:right w:val="single" w:color="auto" w:sz="4" w:space="0"/>
            </w:tcBorders>
          </w:tcPr>
          <w:p w14:paraId="29FFB5BD">
            <w:pPr>
              <w:jc w:val="both"/>
              <w:rPr>
                <w:rFonts w:hint="eastAsia"/>
                <w:lang w:val="en-US" w:eastAsia="zh-CN"/>
              </w:rPr>
            </w:pPr>
            <w:r>
              <w:rPr>
                <w:rFonts w:hint="eastAsia" w:ascii="宋体" w:hAnsi="宋体" w:eastAsia="宋体" w:cs="Arial Unicode MS"/>
                <w:b/>
                <w:bCs/>
                <w:color w:val="auto"/>
                <w:kern w:val="0"/>
                <w:sz w:val="21"/>
                <w:szCs w:val="21"/>
                <w:lang w:val="en-US" w:eastAsia="zh-CN" w:bidi="ar-SA"/>
              </w:rPr>
              <w:t>其中实践学时</w:t>
            </w:r>
          </w:p>
        </w:tc>
        <w:tc>
          <w:tcPr>
            <w:tcW w:w="915" w:type="dxa"/>
            <w:tcBorders>
              <w:top w:val="single" w:color="auto" w:sz="4" w:space="0"/>
              <w:left w:val="single" w:color="auto" w:sz="4" w:space="0"/>
              <w:bottom w:val="single" w:color="auto" w:sz="4" w:space="0"/>
              <w:right w:val="single" w:color="auto" w:sz="4" w:space="0"/>
            </w:tcBorders>
          </w:tcPr>
          <w:p w14:paraId="4F807C80">
            <w:pPr>
              <w:jc w:val="center"/>
              <w:rPr>
                <w:rFonts w:hint="eastAsia"/>
                <w:lang w:val="en-US" w:eastAsia="zh-CN"/>
              </w:rPr>
            </w:pPr>
            <w:r>
              <w:rPr>
                <w:rFonts w:hint="eastAsia"/>
                <w:lang w:val="en-US" w:eastAsia="zh-CN"/>
              </w:rPr>
              <w:t>12学时</w:t>
            </w:r>
          </w:p>
        </w:tc>
        <w:tc>
          <w:tcPr>
            <w:tcW w:w="975" w:type="dxa"/>
            <w:tcBorders>
              <w:top w:val="single" w:color="auto" w:sz="4" w:space="0"/>
              <w:left w:val="single" w:color="auto" w:sz="4" w:space="0"/>
              <w:bottom w:val="single" w:color="auto" w:sz="4" w:space="0"/>
              <w:right w:val="single" w:color="auto" w:sz="4" w:space="0"/>
            </w:tcBorders>
            <w:vAlign w:val="center"/>
          </w:tcPr>
          <w:p w14:paraId="130EC628">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学分</w:t>
            </w:r>
          </w:p>
        </w:tc>
        <w:tc>
          <w:tcPr>
            <w:tcW w:w="3052" w:type="dxa"/>
            <w:tcBorders>
              <w:top w:val="single" w:color="auto" w:sz="4" w:space="0"/>
              <w:left w:val="single" w:color="auto" w:sz="4" w:space="0"/>
              <w:bottom w:val="single" w:color="auto" w:sz="4" w:space="0"/>
              <w:right w:val="single" w:color="auto" w:sz="4" w:space="0"/>
            </w:tcBorders>
            <w:vAlign w:val="center"/>
          </w:tcPr>
          <w:p w14:paraId="52C7D960">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Theme="minorHAnsi" w:hAnsiTheme="minorHAnsi" w:eastAsiaTheme="minorEastAsia" w:cstheme="minorBidi"/>
                <w:color w:val="auto"/>
                <w:kern w:val="2"/>
                <w:sz w:val="21"/>
                <w:szCs w:val="24"/>
                <w:lang w:val="en-US" w:eastAsia="zh-CN" w:bidi="ar-SA"/>
              </w:rPr>
              <w:t>4学分</w:t>
            </w:r>
          </w:p>
        </w:tc>
      </w:tr>
      <w:tr w14:paraId="0BA81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bottom w:val="single" w:color="auto" w:sz="4" w:space="0"/>
              <w:right w:val="single" w:color="auto" w:sz="4" w:space="0"/>
            </w:tcBorders>
          </w:tcPr>
          <w:p w14:paraId="48936D80">
            <w:pPr>
              <w:pStyle w:val="16"/>
              <w:spacing w:before="0" w:beforeAutospacing="0" w:after="0" w:afterAutospacing="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适用专业</w:t>
            </w:r>
          </w:p>
        </w:tc>
        <w:tc>
          <w:tcPr>
            <w:tcW w:w="7998" w:type="dxa"/>
            <w:gridSpan w:val="5"/>
            <w:tcBorders>
              <w:top w:val="single" w:color="auto" w:sz="4" w:space="0"/>
              <w:left w:val="single" w:color="auto" w:sz="4" w:space="0"/>
              <w:bottom w:val="single" w:color="auto" w:sz="4" w:space="0"/>
              <w:right w:val="single" w:color="auto" w:sz="4" w:space="0"/>
            </w:tcBorders>
          </w:tcPr>
          <w:p w14:paraId="31D5EBC0">
            <w:pPr>
              <w:pStyle w:val="16"/>
              <w:spacing w:before="0" w:beforeAutospacing="0" w:after="0" w:afterAutospacing="0"/>
              <w:jc w:val="center"/>
              <w:rPr>
                <w:rFonts w:hint="eastAsia" w:asciiTheme="minorHAnsi" w:hAnsiTheme="minorHAnsi" w:eastAsiaTheme="minorEastAsia" w:cstheme="minorBidi"/>
                <w:color w:val="auto"/>
                <w:kern w:val="2"/>
                <w:sz w:val="21"/>
                <w:szCs w:val="24"/>
                <w:lang w:val="en-US" w:eastAsia="zh-CN" w:bidi="ar-SA"/>
              </w:rPr>
            </w:pPr>
          </w:p>
        </w:tc>
      </w:tr>
      <w:tr w14:paraId="40B70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vAlign w:val="center"/>
          </w:tcPr>
          <w:p w14:paraId="00886C87">
            <w:pPr>
              <w:pStyle w:val="16"/>
              <w:spacing w:before="0" w:beforeAutospacing="0" w:after="0" w:afterAutospacing="0"/>
              <w:jc w:val="center"/>
              <w:rPr>
                <w:rFonts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rPr>
              <w:t>课程类型</w:t>
            </w:r>
          </w:p>
        </w:tc>
        <w:tc>
          <w:tcPr>
            <w:tcW w:w="3971" w:type="dxa"/>
            <w:gridSpan w:val="3"/>
            <w:tcBorders>
              <w:top w:val="single" w:color="auto" w:sz="4" w:space="0"/>
              <w:left w:val="single" w:color="auto" w:sz="4" w:space="0"/>
              <w:right w:val="single" w:color="auto" w:sz="4" w:space="0"/>
            </w:tcBorders>
            <w:vAlign w:val="top"/>
          </w:tcPr>
          <w:p w14:paraId="5E799731">
            <w:pPr>
              <w:widowControl/>
              <w:jc w:val="left"/>
              <w:rPr>
                <w:rFonts w:hint="default" w:asciiTheme="minorHAnsi" w:hAnsiTheme="minorHAnsi" w:eastAsiaTheme="minorEastAsia" w:cstheme="minorBidi"/>
                <w:kern w:val="2"/>
                <w:sz w:val="21"/>
                <w:szCs w:val="24"/>
                <w:lang w:val="en-US" w:eastAsia="zh-CN" w:bidi="ar-SA"/>
              </w:rPr>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hint="eastAsia" w:ascii="Arial" w:hAnsi="Arial" w:eastAsia="宋体" w:cs="Arial"/>
                <w:lang w:eastAsia="zh-CN"/>
              </w:rPr>
              <w:instrText xml:space="preserve">,</w:instrText>
            </w:r>
            <w:r>
              <w:rPr>
                <w:rFonts w:hint="eastAsia" w:ascii="Arial" w:hAnsi="Arial" w:eastAsia="宋体" w:cs="Arial"/>
                <w:position w:val="2"/>
                <w:sz w:val="13"/>
                <w:lang w:eastAsia="zh-CN"/>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lang w:val="en-US" w:eastAsia="zh-CN"/>
              </w:rPr>
              <w:t>专业基础课</w:t>
            </w:r>
            <w:r>
              <w:rPr>
                <w:rFonts w:hint="eastAsia"/>
                <w:lang w:eastAsia="zh-CN"/>
              </w:rPr>
              <w:t>□</w:t>
            </w:r>
            <w:r>
              <w:rPr>
                <w:rFonts w:hint="eastAsia"/>
                <w:lang w:val="en-US" w:eastAsia="zh-CN"/>
              </w:rPr>
              <w:t>专业核心课</w:t>
            </w:r>
            <w:r>
              <w:rPr>
                <w:rFonts w:hint="eastAsia"/>
              </w:rPr>
              <w:t>□</w:t>
            </w:r>
            <w:r>
              <w:rPr>
                <w:rFonts w:hint="eastAsia"/>
                <w:lang w:val="en-US" w:eastAsia="zh-CN"/>
              </w:rPr>
              <w:t>专业选修课</w:t>
            </w:r>
            <w:r>
              <w:rPr>
                <w:rFonts w:hint="eastAsia"/>
              </w:rPr>
              <w:t>□</w:t>
            </w:r>
            <w:r>
              <w:rPr>
                <w:rFonts w:hint="eastAsia"/>
                <w:lang w:val="en-US" w:eastAsia="zh-CN"/>
              </w:rPr>
              <w:t>专业技能课</w:t>
            </w:r>
          </w:p>
        </w:tc>
        <w:tc>
          <w:tcPr>
            <w:tcW w:w="975" w:type="dxa"/>
            <w:tcBorders>
              <w:top w:val="single" w:color="auto" w:sz="4" w:space="0"/>
              <w:left w:val="single" w:color="auto" w:sz="4" w:space="0"/>
              <w:bottom w:val="single" w:color="auto" w:sz="4" w:space="0"/>
              <w:right w:val="single" w:color="auto" w:sz="4" w:space="0"/>
            </w:tcBorders>
            <w:vAlign w:val="center"/>
          </w:tcPr>
          <w:p w14:paraId="3BAE4E64">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课程性质</w:t>
            </w:r>
          </w:p>
        </w:tc>
        <w:tc>
          <w:tcPr>
            <w:tcW w:w="3052" w:type="dxa"/>
            <w:tcBorders>
              <w:top w:val="single" w:color="auto" w:sz="4" w:space="0"/>
              <w:left w:val="single" w:color="auto" w:sz="4" w:space="0"/>
              <w:bottom w:val="single" w:color="auto" w:sz="4" w:space="0"/>
              <w:right w:val="single" w:color="auto" w:sz="4" w:space="0"/>
            </w:tcBorders>
            <w:vAlign w:val="center"/>
          </w:tcPr>
          <w:p w14:paraId="313F6AFA">
            <w:pPr>
              <w:pStyle w:val="16"/>
              <w:spacing w:before="0" w:beforeAutospacing="0" w:after="0" w:afterAutospacing="0"/>
              <w:ind w:left="-105" w:leftChars="-50" w:right="-105" w:rightChars="-50"/>
              <w:jc w:val="center"/>
              <w:rPr>
                <w:rFonts w:hint="eastAsia" w:ascii="宋体" w:hAnsi="宋体" w:eastAsia="宋体"/>
                <w:bCs/>
                <w:color w:val="auto"/>
                <w:sz w:val="21"/>
                <w:szCs w:val="21"/>
                <w:lang w:val="en-US" w:eastAsia="zh-CN"/>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理论课</w:t>
            </w: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hint="eastAsia" w:ascii="Arial" w:hAnsi="Arial" w:eastAsia="宋体" w:cs="Arial"/>
                <w:color w:val="auto"/>
                <w:lang w:eastAsia="zh-CN"/>
              </w:rPr>
              <w:instrText xml:space="preserve">,</w:instrText>
            </w:r>
            <w:r>
              <w:rPr>
                <w:rFonts w:hint="eastAsia" w:ascii="Arial" w:hAnsi="Arial" w:eastAsia="宋体" w:cs="Arial"/>
                <w:color w:val="auto"/>
                <w:position w:val="2"/>
                <w:sz w:val="14"/>
                <w:lang w:eastAsia="zh-CN"/>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理实一体</w:t>
            </w:r>
          </w:p>
          <w:p w14:paraId="49D8EF11">
            <w:pPr>
              <w:pStyle w:val="16"/>
              <w:spacing w:before="0" w:beforeAutospacing="0" w:after="0" w:afterAutospacing="0"/>
              <w:ind w:left="-105" w:leftChars="-50" w:right="-105" w:rightChars="-50"/>
              <w:jc w:val="center"/>
              <w:rPr>
                <w:rFonts w:hint="default" w:ascii="宋体" w:hAnsi="宋体" w:eastAsia="宋体"/>
                <w:color w:val="auto"/>
                <w:sz w:val="21"/>
                <w:szCs w:val="21"/>
                <w:lang w:val="en-US"/>
              </w:rPr>
            </w:pPr>
            <w:r>
              <w:rPr>
                <w:rFonts w:hint="eastAsia" w:ascii="宋体" w:hAnsi="宋体" w:eastAsia="宋体"/>
                <w:bCs/>
                <w:color w:val="auto"/>
                <w:sz w:val="21"/>
                <w:szCs w:val="21"/>
                <w:lang w:eastAsia="zh-CN"/>
              </w:rPr>
              <w:t>□</w:t>
            </w:r>
            <w:r>
              <w:rPr>
                <w:rFonts w:hint="eastAsia" w:ascii="宋体" w:hAnsi="宋体" w:eastAsia="宋体"/>
                <w:bCs/>
                <w:color w:val="auto"/>
                <w:sz w:val="21"/>
                <w:szCs w:val="21"/>
                <w:lang w:val="en-US" w:eastAsia="zh-CN"/>
              </w:rPr>
              <w:t>集中性实践环节</w:t>
            </w:r>
          </w:p>
        </w:tc>
      </w:tr>
      <w:tr w14:paraId="7C719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shd w:val="clear" w:color="auto" w:fill="auto"/>
            <w:vAlign w:val="center"/>
          </w:tcPr>
          <w:p w14:paraId="0B8ED932">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先修课程</w:t>
            </w:r>
          </w:p>
        </w:tc>
        <w:tc>
          <w:tcPr>
            <w:tcW w:w="7998" w:type="dxa"/>
            <w:gridSpan w:val="5"/>
            <w:tcBorders>
              <w:top w:val="single" w:color="auto" w:sz="4" w:space="0"/>
              <w:left w:val="single" w:color="auto" w:sz="4" w:space="0"/>
              <w:right w:val="single" w:color="auto" w:sz="4" w:space="0"/>
            </w:tcBorders>
            <w:vAlign w:val="top"/>
          </w:tcPr>
          <w:p w14:paraId="71A8C916">
            <w:pPr>
              <w:pStyle w:val="16"/>
              <w:spacing w:before="0" w:beforeAutospacing="0" w:after="0" w:afterAutospacing="0"/>
              <w:ind w:left="-105" w:leftChars="-50" w:right="-105" w:rightChars="-50"/>
              <w:jc w:val="both"/>
              <w:rPr>
                <w:rFonts w:ascii="Arial" w:hAnsi="Arial" w:eastAsia="宋体" w:cs="Arial"/>
                <w:color w:val="auto"/>
              </w:rPr>
            </w:pPr>
            <w:r>
              <w:rPr>
                <w:rFonts w:hint="eastAsia" w:ascii="宋体" w:hAnsi="宋体" w:eastAsia="宋体"/>
                <w:color w:val="auto"/>
                <w:sz w:val="21"/>
                <w:szCs w:val="21"/>
                <w:lang w:val="en-US" w:eastAsia="zh-CN"/>
              </w:rPr>
              <w:t>基础</w:t>
            </w:r>
            <w:r>
              <w:rPr>
                <w:rFonts w:hint="eastAsia" w:ascii="宋体" w:hAnsi="宋体" w:eastAsia="宋体"/>
                <w:color w:val="auto"/>
                <w:sz w:val="21"/>
                <w:szCs w:val="21"/>
              </w:rPr>
              <w:t>化学</w:t>
            </w:r>
            <w:r>
              <w:rPr>
                <w:rFonts w:hint="eastAsia" w:ascii="宋体" w:hAnsi="宋体" w:eastAsia="宋体" w:cs="宋体"/>
                <w:color w:val="000000"/>
                <w:sz w:val="18"/>
                <w:szCs w:val="18"/>
                <w:highlight w:val="none"/>
                <w:lang w:val="en-US" w:eastAsia="zh-CN"/>
              </w:rPr>
              <w:t>（一）（二）</w:t>
            </w:r>
            <w:r>
              <w:rPr>
                <w:rFonts w:hint="eastAsia" w:ascii="宋体" w:hAnsi="宋体" w:eastAsia="宋体"/>
                <w:color w:val="auto"/>
                <w:sz w:val="21"/>
                <w:szCs w:val="21"/>
              </w:rPr>
              <w:t>、</w:t>
            </w:r>
            <w:r>
              <w:rPr>
                <w:rFonts w:hint="eastAsia" w:ascii="宋体" w:hAnsi="宋体" w:eastAsia="宋体"/>
                <w:color w:val="auto"/>
                <w:sz w:val="21"/>
                <w:szCs w:val="21"/>
                <w:lang w:val="en-US" w:eastAsia="zh-CN"/>
              </w:rPr>
              <w:t>工艺流程图识图与制图</w:t>
            </w:r>
            <w:r>
              <w:rPr>
                <w:rFonts w:hint="eastAsia" w:ascii="宋体" w:hAnsi="宋体" w:eastAsia="宋体"/>
                <w:color w:val="auto"/>
                <w:sz w:val="21"/>
                <w:szCs w:val="21"/>
              </w:rPr>
              <w:t>、化工单元操作</w:t>
            </w:r>
            <w:r>
              <w:rPr>
                <w:rFonts w:hint="eastAsia" w:ascii="宋体" w:hAnsi="宋体" w:eastAsia="宋体"/>
                <w:color w:val="auto"/>
                <w:sz w:val="21"/>
                <w:szCs w:val="21"/>
                <w:lang w:val="en-US" w:eastAsia="zh-CN"/>
              </w:rPr>
              <w:t>技术</w:t>
            </w:r>
            <w:r>
              <w:rPr>
                <w:rFonts w:hint="eastAsia" w:ascii="宋体" w:hAnsi="宋体" w:eastAsia="宋体" w:cs="宋体"/>
                <w:color w:val="000000"/>
                <w:sz w:val="18"/>
                <w:szCs w:val="18"/>
                <w:highlight w:val="none"/>
                <w:lang w:val="en-US" w:eastAsia="zh-CN"/>
              </w:rPr>
              <w:t>（一）</w:t>
            </w:r>
          </w:p>
        </w:tc>
      </w:tr>
      <w:tr w14:paraId="465F9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shd w:val="clear" w:color="auto" w:fill="auto"/>
            <w:vAlign w:val="center"/>
          </w:tcPr>
          <w:p w14:paraId="500917FA">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后续课程</w:t>
            </w:r>
          </w:p>
        </w:tc>
        <w:tc>
          <w:tcPr>
            <w:tcW w:w="7998" w:type="dxa"/>
            <w:gridSpan w:val="5"/>
            <w:tcBorders>
              <w:top w:val="single" w:color="auto" w:sz="4" w:space="0"/>
              <w:left w:val="single" w:color="auto" w:sz="4" w:space="0"/>
              <w:right w:val="single" w:color="auto" w:sz="4" w:space="0"/>
            </w:tcBorders>
            <w:vAlign w:val="top"/>
          </w:tcPr>
          <w:p w14:paraId="5692F4E9">
            <w:pPr>
              <w:pStyle w:val="16"/>
              <w:spacing w:before="0" w:beforeAutospacing="0" w:after="0" w:afterAutospacing="0"/>
              <w:ind w:left="-105" w:leftChars="-50" w:right="-105" w:rightChars="-50"/>
              <w:jc w:val="left"/>
              <w:rPr>
                <w:rFonts w:ascii="Arial" w:hAnsi="Arial" w:eastAsia="宋体" w:cs="Arial"/>
                <w:color w:val="auto"/>
              </w:rPr>
            </w:pPr>
            <w:r>
              <w:rPr>
                <w:rFonts w:hint="eastAsia" w:ascii="宋体" w:hAnsi="宋体" w:eastAsia="宋体" w:cs="宋体"/>
                <w:snapToGrid w:val="0"/>
                <w:color w:val="000000"/>
                <w:kern w:val="0"/>
                <w:sz w:val="21"/>
                <w:szCs w:val="21"/>
                <w:vertAlign w:val="baseline"/>
                <w:lang w:val="en-US" w:eastAsia="zh-CN" w:bidi="ar-SA"/>
              </w:rPr>
              <w:t>高聚物生产技术、有机化工生产技术、岗位实习</w:t>
            </w:r>
          </w:p>
        </w:tc>
      </w:tr>
      <w:tr w14:paraId="3A99D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shd w:val="clear" w:color="auto" w:fill="auto"/>
            <w:vAlign w:val="center"/>
          </w:tcPr>
          <w:p w14:paraId="0614B767">
            <w:pPr>
              <w:jc w:val="center"/>
              <w:rPr>
                <w:rFonts w:hint="eastAsia" w:asciiTheme="minorHAnsi" w:hAnsiTheme="minorHAnsi" w:eastAsiaTheme="minorEastAsia" w:cstheme="minorBidi"/>
                <w:b/>
                <w:kern w:val="2"/>
                <w:sz w:val="21"/>
                <w:szCs w:val="24"/>
                <w:lang w:val="en-US" w:eastAsia="zh-CN" w:bidi="ar-SA"/>
              </w:rPr>
            </w:pPr>
            <w:r>
              <w:rPr>
                <w:rFonts w:hint="eastAsia" w:ascii="Arial" w:hAnsi="Arial" w:eastAsia="宋体" w:cs="Arial"/>
                <w:b/>
                <w:lang w:val="en-US" w:eastAsia="zh-CN"/>
              </w:rPr>
              <w:t>选用</w:t>
            </w:r>
            <w:r>
              <w:rPr>
                <w:rFonts w:ascii="Arial" w:hAnsi="Arial" w:eastAsia="宋体" w:cs="Arial"/>
                <w:b/>
              </w:rPr>
              <w:t>教材</w:t>
            </w:r>
          </w:p>
        </w:tc>
        <w:tc>
          <w:tcPr>
            <w:tcW w:w="7998" w:type="dxa"/>
            <w:gridSpan w:val="5"/>
            <w:tcBorders>
              <w:top w:val="single" w:color="auto" w:sz="4" w:space="0"/>
              <w:left w:val="single" w:color="auto" w:sz="4" w:space="0"/>
              <w:right w:val="single" w:color="auto" w:sz="4" w:space="0"/>
            </w:tcBorders>
            <w:shd w:val="clear" w:color="auto" w:fill="auto"/>
            <w:vAlign w:val="top"/>
          </w:tcPr>
          <w:p w14:paraId="640A123C">
            <w:pPr>
              <w:rPr>
                <w:rFonts w:ascii="Arial" w:hAnsi="Arial" w:eastAsia="宋体" w:cs="Arial"/>
                <w:kern w:val="2"/>
                <w:sz w:val="21"/>
                <w:szCs w:val="24"/>
                <w:lang w:val="en-US" w:eastAsia="zh-CN" w:bidi="ar-SA"/>
              </w:rPr>
            </w:pPr>
            <w:r>
              <w:rPr>
                <w:rFonts w:ascii="Arial" w:hAnsi="Arial" w:eastAsia="宋体" w:cs="Arial"/>
              </w:rPr>
              <w:t>《</w:t>
            </w:r>
            <w:r>
              <w:rPr>
                <w:rFonts w:hint="eastAsia" w:ascii="Arial" w:hAnsi="Arial" w:eastAsia="宋体" w:cs="Arial"/>
                <w:lang w:val="en-US" w:eastAsia="zh-CN"/>
              </w:rPr>
              <w:t>反应过程与设备</w:t>
            </w:r>
            <w:r>
              <w:rPr>
                <w:rFonts w:ascii="Arial" w:hAnsi="Arial" w:eastAsia="宋体" w:cs="Arial"/>
              </w:rPr>
              <w:t>》（</w:t>
            </w:r>
            <w:r>
              <w:rPr>
                <w:rFonts w:hint="eastAsia" w:ascii="Arial" w:hAnsi="Arial" w:eastAsia="宋体" w:cs="Arial"/>
                <w:lang w:val="en-US" w:eastAsia="zh-CN"/>
              </w:rPr>
              <w:t>雷振友</w:t>
            </w:r>
            <w:r>
              <w:rPr>
                <w:rFonts w:hint="eastAsia" w:ascii="Arial" w:hAnsi="Arial" w:eastAsia="宋体" w:cs="Arial"/>
              </w:rPr>
              <w:t>，</w:t>
            </w:r>
            <w:r>
              <w:rPr>
                <w:rFonts w:hint="eastAsia" w:ascii="Arial" w:hAnsi="Arial" w:eastAsia="宋体" w:cs="Arial"/>
                <w:lang w:val="en-US" w:eastAsia="zh-CN"/>
              </w:rPr>
              <w:t>化学工业出版社，2025年8月，ISBN978-7-122-17728-5</w:t>
            </w:r>
            <w:r>
              <w:rPr>
                <w:rFonts w:ascii="Arial" w:hAnsi="Arial" w:eastAsia="宋体" w:cs="Arial"/>
              </w:rPr>
              <w:t>)</w:t>
            </w:r>
          </w:p>
        </w:tc>
      </w:tr>
      <w:tr w14:paraId="2BF2B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vAlign w:val="center"/>
          </w:tcPr>
          <w:p w14:paraId="543BDF65">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w:t>
            </w:r>
            <w:r>
              <w:rPr>
                <w:rFonts w:hint="eastAsia" w:ascii="宋体" w:hAnsi="宋体" w:eastAsia="宋体"/>
                <w:b/>
                <w:bCs/>
                <w:color w:val="auto"/>
                <w:sz w:val="21"/>
                <w:szCs w:val="21"/>
              </w:rPr>
              <w:t>人</w:t>
            </w:r>
          </w:p>
        </w:tc>
        <w:tc>
          <w:tcPr>
            <w:tcW w:w="3971" w:type="dxa"/>
            <w:gridSpan w:val="3"/>
            <w:tcBorders>
              <w:top w:val="single" w:color="auto" w:sz="4" w:space="0"/>
              <w:left w:val="single" w:color="auto" w:sz="4" w:space="0"/>
              <w:right w:val="single" w:color="auto" w:sz="4" w:space="0"/>
            </w:tcBorders>
            <w:vAlign w:val="top"/>
          </w:tcPr>
          <w:p w14:paraId="450A875C">
            <w:pPr>
              <w:widowControl/>
              <w:jc w:val="left"/>
              <w:rPr>
                <w:rFonts w:hint="eastAsia" w:eastAsiaTheme="minorEastAsia"/>
                <w:lang w:val="en-US" w:eastAsia="zh-CN"/>
              </w:rPr>
            </w:pPr>
            <w:r>
              <w:rPr>
                <w:rFonts w:hint="eastAsia"/>
                <w:lang w:val="en-US" w:eastAsia="zh-CN"/>
              </w:rPr>
              <w:t>王晶晶</w:t>
            </w:r>
          </w:p>
        </w:tc>
        <w:tc>
          <w:tcPr>
            <w:tcW w:w="975" w:type="dxa"/>
            <w:tcBorders>
              <w:top w:val="single" w:color="auto" w:sz="4" w:space="0"/>
              <w:left w:val="single" w:color="auto" w:sz="4" w:space="0"/>
              <w:bottom w:val="single" w:color="auto" w:sz="4" w:space="0"/>
              <w:right w:val="single" w:color="auto" w:sz="4" w:space="0"/>
            </w:tcBorders>
            <w:vAlign w:val="center"/>
          </w:tcPr>
          <w:p w14:paraId="5573891E">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制定时间</w:t>
            </w:r>
          </w:p>
        </w:tc>
        <w:tc>
          <w:tcPr>
            <w:tcW w:w="3052" w:type="dxa"/>
            <w:tcBorders>
              <w:top w:val="single" w:color="auto" w:sz="4" w:space="0"/>
              <w:left w:val="single" w:color="auto" w:sz="4" w:space="0"/>
              <w:bottom w:val="single" w:color="auto" w:sz="4" w:space="0"/>
              <w:right w:val="single" w:color="auto" w:sz="4" w:space="0"/>
            </w:tcBorders>
            <w:vAlign w:val="center"/>
          </w:tcPr>
          <w:p w14:paraId="63533930">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7</w:t>
            </w:r>
            <w:r>
              <w:rPr>
                <w:rFonts w:hint="eastAsia" w:ascii="宋体" w:hAnsi="宋体" w:eastAsia="宋体"/>
                <w:color w:val="auto"/>
                <w:sz w:val="21"/>
                <w:szCs w:val="21"/>
              </w:rPr>
              <w:t>月</w:t>
            </w:r>
          </w:p>
        </w:tc>
      </w:tr>
      <w:tr w14:paraId="21A0D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vAlign w:val="center"/>
          </w:tcPr>
          <w:p w14:paraId="29C0EBC1">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审核</w:t>
            </w:r>
            <w:r>
              <w:rPr>
                <w:rFonts w:hint="eastAsia" w:ascii="宋体" w:hAnsi="宋体" w:eastAsia="宋体"/>
                <w:b/>
                <w:bCs/>
                <w:color w:val="auto"/>
                <w:sz w:val="21"/>
                <w:szCs w:val="21"/>
              </w:rPr>
              <w:t>人</w:t>
            </w:r>
          </w:p>
        </w:tc>
        <w:tc>
          <w:tcPr>
            <w:tcW w:w="3971" w:type="dxa"/>
            <w:gridSpan w:val="3"/>
            <w:tcBorders>
              <w:top w:val="single" w:color="auto" w:sz="4" w:space="0"/>
              <w:left w:val="single" w:color="auto" w:sz="4" w:space="0"/>
              <w:right w:val="single" w:color="auto" w:sz="4" w:space="0"/>
            </w:tcBorders>
            <w:vAlign w:val="top"/>
          </w:tcPr>
          <w:p w14:paraId="35FC73A9">
            <w:pPr>
              <w:widowControl/>
              <w:jc w:val="left"/>
              <w:rPr>
                <w:rFonts w:hint="eastAsia" w:eastAsiaTheme="minorEastAsia"/>
                <w:lang w:val="en-US" w:eastAsia="zh-CN"/>
              </w:rPr>
            </w:pPr>
            <w:r>
              <w:rPr>
                <w:rFonts w:hint="eastAsia"/>
                <w:lang w:val="en-US" w:eastAsia="zh-CN"/>
              </w:rPr>
              <w:t>孙晓琳</w:t>
            </w:r>
          </w:p>
        </w:tc>
        <w:tc>
          <w:tcPr>
            <w:tcW w:w="975" w:type="dxa"/>
            <w:tcBorders>
              <w:top w:val="single" w:color="auto" w:sz="4" w:space="0"/>
              <w:left w:val="single" w:color="auto" w:sz="4" w:space="0"/>
              <w:bottom w:val="single" w:color="auto" w:sz="4" w:space="0"/>
              <w:right w:val="single" w:color="auto" w:sz="4" w:space="0"/>
            </w:tcBorders>
            <w:vAlign w:val="center"/>
          </w:tcPr>
          <w:p w14:paraId="128B1125">
            <w:pPr>
              <w:pStyle w:val="16"/>
              <w:spacing w:before="0" w:beforeAutospacing="0" w:after="0" w:afterAutospacing="0"/>
              <w:ind w:left="-105" w:leftChars="-50" w:right="-105" w:rightChars="-5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审核时间</w:t>
            </w:r>
          </w:p>
        </w:tc>
        <w:tc>
          <w:tcPr>
            <w:tcW w:w="3052" w:type="dxa"/>
            <w:tcBorders>
              <w:top w:val="single" w:color="auto" w:sz="4" w:space="0"/>
              <w:left w:val="single" w:color="auto" w:sz="4" w:space="0"/>
              <w:bottom w:val="single" w:color="auto" w:sz="4" w:space="0"/>
              <w:right w:val="single" w:color="auto" w:sz="4" w:space="0"/>
            </w:tcBorders>
            <w:vAlign w:val="center"/>
          </w:tcPr>
          <w:p w14:paraId="5DB7B565">
            <w:pPr>
              <w:pStyle w:val="16"/>
              <w:spacing w:before="0" w:beforeAutospacing="0" w:after="0" w:afterAutospacing="0"/>
              <w:ind w:left="-105" w:leftChars="-50" w:right="-105" w:rightChars="-5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2025年8月</w:t>
            </w:r>
          </w:p>
        </w:tc>
      </w:tr>
    </w:tbl>
    <w:p w14:paraId="5CF459A2">
      <w:pPr>
        <w:pStyle w:val="3"/>
        <w:bidi w:val="0"/>
        <w:rPr>
          <w:rFonts w:hint="eastAsia"/>
          <w:lang w:val="en-US" w:eastAsia="zh-CN"/>
        </w:rPr>
      </w:pPr>
      <w:r>
        <w:rPr>
          <w:rFonts w:hint="eastAsia"/>
          <w:lang w:val="en-US" w:eastAsia="zh-CN"/>
        </w:rPr>
        <w:t>二、课程定位</w:t>
      </w:r>
    </w:p>
    <w:p w14:paraId="7E676F2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本课程是</w:t>
      </w:r>
      <w:r>
        <w:rPr>
          <w:rFonts w:hint="eastAsia" w:asciiTheme="minorEastAsia" w:hAnsiTheme="minorEastAsia" w:cstheme="minorEastAsia"/>
          <w:sz w:val="24"/>
          <w:szCs w:val="24"/>
          <w:lang w:val="en-US" w:eastAsia="zh-CN"/>
        </w:rPr>
        <w:t>石油炼制技术</w:t>
      </w:r>
      <w:r>
        <w:rPr>
          <w:rFonts w:hint="eastAsia" w:asciiTheme="minorEastAsia" w:hAnsiTheme="minorEastAsia" w:eastAsiaTheme="minorEastAsia" w:cstheme="minorEastAsia"/>
          <w:sz w:val="24"/>
          <w:szCs w:val="24"/>
          <w:lang w:val="en-US" w:eastAsia="zh-CN"/>
        </w:rPr>
        <w:t>专业必修的一门专业</w:t>
      </w:r>
      <w:r>
        <w:rPr>
          <w:rFonts w:hint="eastAsia" w:asciiTheme="minorEastAsia" w:hAnsiTheme="minorEastAsia" w:cstheme="minorEastAsia"/>
          <w:sz w:val="24"/>
          <w:szCs w:val="24"/>
          <w:lang w:val="en-US" w:eastAsia="zh-CN"/>
        </w:rPr>
        <w:t>核心</w:t>
      </w:r>
      <w:r>
        <w:rPr>
          <w:rFonts w:hint="eastAsia" w:asciiTheme="minorEastAsia" w:hAnsiTheme="minorEastAsia" w:eastAsiaTheme="minorEastAsia" w:cstheme="minorEastAsia"/>
          <w:sz w:val="24"/>
          <w:szCs w:val="24"/>
          <w:lang w:val="en-US" w:eastAsia="zh-CN"/>
        </w:rPr>
        <w:t>课程，是在专业基础</w:t>
      </w:r>
      <w:r>
        <w:rPr>
          <w:rFonts w:hint="eastAsia" w:asciiTheme="minorEastAsia" w:hAnsiTheme="minorEastAsia" w:cstheme="minorEastAsia"/>
          <w:sz w:val="24"/>
          <w:szCs w:val="24"/>
          <w:lang w:val="en-US" w:eastAsia="zh-CN"/>
        </w:rPr>
        <w:t>课程</w:t>
      </w:r>
      <w:r>
        <w:rPr>
          <w:rFonts w:hint="eastAsia" w:asciiTheme="minorEastAsia" w:hAnsiTheme="minorEastAsia" w:eastAsiaTheme="minorEastAsia" w:cstheme="minorEastAsia"/>
          <w:sz w:val="24"/>
          <w:szCs w:val="24"/>
          <w:lang w:val="en-US" w:eastAsia="zh-CN"/>
        </w:rPr>
        <w:t>上开设的一门理论+实践的课程，对接专业人才培养目标，面向典型化工反应工作岗位，培养学生具备作风严谨、操作精细、行为安全的职业素质，具备石油化工典型反应设备的计算、操作控制能力，为后续高聚物生产技术、有机化工生产技术、岗位实习</w:t>
      </w:r>
      <w:r>
        <w:rPr>
          <w:rFonts w:hint="eastAsia" w:asciiTheme="minorEastAsia" w:hAnsiTheme="minorEastAsia" w:cstheme="minorEastAsia"/>
          <w:sz w:val="24"/>
          <w:szCs w:val="24"/>
          <w:lang w:val="en-US" w:eastAsia="zh-CN"/>
        </w:rPr>
        <w:t>等</w:t>
      </w:r>
      <w:r>
        <w:rPr>
          <w:rFonts w:hint="eastAsia" w:asciiTheme="minorEastAsia" w:hAnsiTheme="minorEastAsia" w:eastAsiaTheme="minorEastAsia" w:cstheme="minorEastAsia"/>
          <w:sz w:val="24"/>
          <w:szCs w:val="24"/>
          <w:lang w:val="en-US" w:eastAsia="zh-CN"/>
        </w:rPr>
        <w:t>课程学习奠定基础的课程。同时，将课程思政内容融入</w:t>
      </w:r>
      <w:r>
        <w:rPr>
          <w:rFonts w:hint="eastAsia" w:asciiTheme="minorEastAsia" w:hAnsiTheme="minorEastAsia" w:cstheme="minorEastAsia"/>
          <w:sz w:val="24"/>
          <w:szCs w:val="24"/>
          <w:lang w:val="en-US" w:eastAsia="zh-CN"/>
        </w:rPr>
        <w:t>课程核心内容体系</w:t>
      </w:r>
      <w:r>
        <w:rPr>
          <w:rFonts w:hint="eastAsia" w:asciiTheme="minorEastAsia" w:hAnsiTheme="minorEastAsia" w:eastAsiaTheme="minorEastAsia" w:cstheme="minorEastAsia"/>
          <w:sz w:val="24"/>
          <w:szCs w:val="24"/>
          <w:lang w:val="en-US" w:eastAsia="zh-CN"/>
        </w:rPr>
        <w:t>，帮助学生树立正确的世界观、人生观、价值观。</w:t>
      </w:r>
    </w:p>
    <w:p w14:paraId="348E41AC">
      <w:pPr>
        <w:pStyle w:val="3"/>
        <w:bidi w:val="0"/>
        <w:rPr>
          <w:rFonts w:hint="eastAsia"/>
          <w:lang w:val="en-US" w:eastAsia="zh-CN"/>
        </w:rPr>
      </w:pPr>
      <w:r>
        <w:rPr>
          <w:rFonts w:hint="eastAsia"/>
          <w:lang w:val="en-US" w:eastAsia="zh-CN"/>
        </w:rPr>
        <w:t>三、课程设计思路</w:t>
      </w:r>
    </w:p>
    <w:p w14:paraId="6192323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首先，依据人才培养方案、</w:t>
      </w:r>
      <w:r>
        <w:rPr>
          <w:rFonts w:hint="eastAsia" w:asciiTheme="minorEastAsia" w:hAnsiTheme="minorEastAsia" w:cstheme="minorEastAsia"/>
          <w:sz w:val="24"/>
          <w:szCs w:val="24"/>
          <w:lang w:val="en-US" w:eastAsia="zh-CN"/>
        </w:rPr>
        <w:t>石油化工</w:t>
      </w:r>
      <w:r>
        <w:rPr>
          <w:rFonts w:hint="eastAsia" w:asciiTheme="minorEastAsia" w:hAnsiTheme="minorEastAsia" w:eastAsiaTheme="minorEastAsia" w:cstheme="minorEastAsia"/>
          <w:sz w:val="24"/>
          <w:szCs w:val="24"/>
          <w:lang w:val="en-US" w:eastAsia="zh-CN"/>
        </w:rPr>
        <w:t>制造领域及相关教材确定教学内容,从工艺原理和</w:t>
      </w:r>
      <w:r>
        <w:rPr>
          <w:rFonts w:hint="eastAsia" w:asciiTheme="minorEastAsia" w:hAnsiTheme="minorEastAsia" w:cstheme="minorEastAsia"/>
          <w:sz w:val="24"/>
          <w:szCs w:val="24"/>
          <w:lang w:val="en-US" w:eastAsia="zh-CN"/>
        </w:rPr>
        <w:t>典型石油炼制反应</w:t>
      </w:r>
      <w:r>
        <w:rPr>
          <w:rFonts w:hint="eastAsia" w:asciiTheme="minorEastAsia" w:hAnsiTheme="minorEastAsia" w:eastAsiaTheme="minorEastAsia" w:cstheme="minorEastAsia"/>
          <w:sz w:val="24"/>
          <w:szCs w:val="24"/>
          <w:lang w:val="en-US" w:eastAsia="zh-CN"/>
        </w:rPr>
        <w:t>设备出发，了解</w:t>
      </w:r>
      <w:r>
        <w:rPr>
          <w:rFonts w:hint="eastAsia" w:asciiTheme="minorEastAsia" w:hAnsiTheme="minorEastAsia" w:cstheme="minorEastAsia"/>
          <w:sz w:val="24"/>
          <w:szCs w:val="24"/>
          <w:lang w:val="en-US" w:eastAsia="zh-CN"/>
        </w:rPr>
        <w:t>石化</w:t>
      </w:r>
      <w:r>
        <w:rPr>
          <w:rFonts w:hint="eastAsia" w:asciiTheme="minorEastAsia" w:hAnsiTheme="minorEastAsia" w:eastAsiaTheme="minorEastAsia" w:cstheme="minorEastAsia"/>
          <w:sz w:val="24"/>
          <w:szCs w:val="24"/>
          <w:lang w:val="en-US" w:eastAsia="zh-CN"/>
        </w:rPr>
        <w:t>行业低碳化、智能化发展新趋势、新应用</w:t>
      </w:r>
      <w:r>
        <w:rPr>
          <w:rFonts w:hint="eastAsia" w:asciiTheme="minorEastAsia" w:hAnsiTheme="minorEastAsia" w:cstheme="minorEastAsia"/>
          <w:sz w:val="24"/>
          <w:szCs w:val="24"/>
          <w:lang w:val="en-US" w:eastAsia="zh-CN"/>
        </w:rPr>
        <w:t>，然后，</w:t>
      </w:r>
      <w:r>
        <w:rPr>
          <w:rFonts w:hint="eastAsia" w:asciiTheme="minorEastAsia" w:hAnsiTheme="minorEastAsia" w:eastAsiaTheme="minorEastAsia" w:cstheme="minorEastAsia"/>
          <w:sz w:val="24"/>
          <w:szCs w:val="24"/>
          <w:lang w:val="en-US" w:eastAsia="zh-CN"/>
        </w:rPr>
        <w:t>掌握</w:t>
      </w:r>
      <w:r>
        <w:rPr>
          <w:rFonts w:hint="eastAsia" w:asciiTheme="minorEastAsia" w:hAnsiTheme="minorEastAsia" w:cstheme="minorEastAsia"/>
          <w:sz w:val="24"/>
          <w:szCs w:val="24"/>
          <w:lang w:val="en-US" w:eastAsia="zh-CN"/>
        </w:rPr>
        <w:t>反应设备工艺</w:t>
      </w:r>
      <w:r>
        <w:rPr>
          <w:rFonts w:hint="eastAsia" w:asciiTheme="minorEastAsia" w:hAnsiTheme="minorEastAsia" w:eastAsiaTheme="minorEastAsia" w:cstheme="minorEastAsia"/>
          <w:sz w:val="24"/>
          <w:szCs w:val="24"/>
          <w:lang w:val="en-US" w:eastAsia="zh-CN"/>
        </w:rPr>
        <w:t>技术及操作要点</w:t>
      </w:r>
      <w:r>
        <w:rPr>
          <w:rFonts w:hint="eastAsia" w:asciiTheme="minorEastAsia" w:hAnsiTheme="minorEastAsia" w:cstheme="minorEastAsia"/>
          <w:sz w:val="24"/>
          <w:szCs w:val="24"/>
          <w:lang w:val="en-US" w:eastAsia="zh-CN"/>
        </w:rPr>
        <w:t>，最后，实现典型石油炼制反应器</w:t>
      </w:r>
      <w:r>
        <w:rPr>
          <w:rFonts w:hint="eastAsia" w:asciiTheme="minorEastAsia" w:hAnsiTheme="minorEastAsia" w:eastAsiaTheme="minorEastAsia" w:cstheme="minorEastAsia"/>
          <w:sz w:val="24"/>
          <w:szCs w:val="24"/>
          <w:lang w:val="en-US" w:eastAsia="zh-CN"/>
        </w:rPr>
        <w:t>优化与实操能力融合。关于教学形式，理论部分主要通过</w:t>
      </w:r>
      <w:r>
        <w:rPr>
          <w:rFonts w:hint="eastAsia" w:asciiTheme="minorEastAsia" w:hAnsiTheme="minorEastAsia" w:cstheme="minorEastAsia"/>
          <w:sz w:val="24"/>
          <w:szCs w:val="24"/>
          <w:lang w:val="en-US" w:eastAsia="zh-CN"/>
        </w:rPr>
        <w:t>在线课程、</w:t>
      </w:r>
      <w:r>
        <w:rPr>
          <w:rFonts w:hint="eastAsia" w:asciiTheme="minorEastAsia" w:hAnsiTheme="minorEastAsia" w:eastAsiaTheme="minorEastAsia" w:cstheme="minorEastAsia"/>
          <w:sz w:val="24"/>
          <w:szCs w:val="24"/>
          <w:lang w:val="en-US" w:eastAsia="zh-CN"/>
        </w:rPr>
        <w:t>多媒体、板书、教具等课堂授课，实践部分主要通过</w:t>
      </w:r>
      <w:r>
        <w:rPr>
          <w:rFonts w:hint="eastAsia" w:asciiTheme="minorEastAsia" w:hAnsiTheme="minorEastAsia" w:cstheme="minorEastAsia"/>
          <w:sz w:val="24"/>
          <w:szCs w:val="24"/>
          <w:lang w:val="en-US" w:eastAsia="zh-CN"/>
        </w:rPr>
        <w:t>在线课程、</w:t>
      </w:r>
      <w:r>
        <w:rPr>
          <w:rFonts w:hint="eastAsia" w:asciiTheme="minorEastAsia" w:hAnsiTheme="minorEastAsia" w:eastAsiaTheme="minorEastAsia" w:cstheme="minorEastAsia"/>
          <w:sz w:val="24"/>
          <w:szCs w:val="24"/>
          <w:lang w:val="en-US" w:eastAsia="zh-CN"/>
        </w:rPr>
        <w:t>仿真</w:t>
      </w:r>
      <w:r>
        <w:rPr>
          <w:rFonts w:hint="eastAsia" w:asciiTheme="minorEastAsia" w:hAnsiTheme="minorEastAsia" w:cstheme="minorEastAsia"/>
          <w:sz w:val="24"/>
          <w:szCs w:val="24"/>
          <w:lang w:val="en-US" w:eastAsia="zh-CN"/>
        </w:rPr>
        <w:t>实训</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cstheme="minorEastAsia"/>
          <w:sz w:val="24"/>
          <w:szCs w:val="24"/>
          <w:lang w:val="en-US" w:eastAsia="zh-CN"/>
        </w:rPr>
        <w:t>装置实操</w:t>
      </w:r>
      <w:r>
        <w:rPr>
          <w:rFonts w:hint="eastAsia" w:asciiTheme="minorEastAsia" w:hAnsiTheme="minorEastAsia" w:eastAsiaTheme="minorEastAsia" w:cstheme="minorEastAsia"/>
          <w:sz w:val="24"/>
          <w:szCs w:val="24"/>
          <w:lang w:val="en-US" w:eastAsia="zh-CN"/>
        </w:rPr>
        <w:t>等方式进行</w:t>
      </w:r>
      <w:r>
        <w:rPr>
          <w:rFonts w:hint="eastAsia" w:asciiTheme="minorEastAsia" w:hAnsiTheme="minorEastAsia" w:cstheme="minorEastAsia"/>
          <w:sz w:val="24"/>
          <w:szCs w:val="24"/>
          <w:lang w:val="en-US" w:eastAsia="zh-CN"/>
        </w:rPr>
        <w:t>授</w:t>
      </w:r>
      <w:r>
        <w:rPr>
          <w:rFonts w:hint="eastAsia" w:asciiTheme="minorEastAsia" w:hAnsiTheme="minorEastAsia" w:eastAsiaTheme="minorEastAsia" w:cstheme="minorEastAsia"/>
          <w:sz w:val="24"/>
          <w:szCs w:val="24"/>
          <w:lang w:val="en-US" w:eastAsia="zh-CN"/>
        </w:rPr>
        <w:t>课。另外，“双师型”团队授课模式可发挥校内</w:t>
      </w:r>
      <w:r>
        <w:rPr>
          <w:rFonts w:hint="eastAsia" w:asciiTheme="minorEastAsia" w:hAnsiTheme="minorEastAsia" w:cstheme="minorEastAsia"/>
          <w:sz w:val="24"/>
          <w:szCs w:val="24"/>
          <w:lang w:val="en-US" w:eastAsia="zh-CN"/>
        </w:rPr>
        <w:t>专职</w:t>
      </w:r>
      <w:r>
        <w:rPr>
          <w:rFonts w:hint="eastAsia" w:asciiTheme="minorEastAsia" w:hAnsiTheme="minorEastAsia" w:eastAsiaTheme="minorEastAsia" w:cstheme="minorEastAsia"/>
          <w:sz w:val="24"/>
          <w:szCs w:val="24"/>
          <w:lang w:val="en-US" w:eastAsia="zh-CN"/>
        </w:rPr>
        <w:t>教师理论优势与企业</w:t>
      </w:r>
      <w:r>
        <w:rPr>
          <w:rFonts w:hint="eastAsia" w:asciiTheme="minorEastAsia" w:hAnsiTheme="minorEastAsia" w:cstheme="minorEastAsia"/>
          <w:sz w:val="24"/>
          <w:szCs w:val="24"/>
          <w:lang w:val="en-US" w:eastAsia="zh-CN"/>
        </w:rPr>
        <w:t>兼职教师实践技能</w:t>
      </w:r>
      <w:r>
        <w:rPr>
          <w:rFonts w:hint="eastAsia" w:asciiTheme="minorEastAsia" w:hAnsiTheme="minorEastAsia" w:eastAsiaTheme="minorEastAsia" w:cstheme="minorEastAsia"/>
          <w:sz w:val="24"/>
          <w:szCs w:val="24"/>
          <w:lang w:val="en-US" w:eastAsia="zh-CN"/>
        </w:rPr>
        <w:t>特长，最大限度拓宽学生行业视野，推动专业技能与职业素养的协同培养，提升学生技术应用与创新能力。通过教学评价，衡量授课内容是否匹配岗位需求、教学形式是否提升学习实效，并持续完善课程授课方案。</w:t>
      </w:r>
    </w:p>
    <w:p w14:paraId="67F6D4F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基于OBE教学理念，构建了“绿色化工、强国兴业”的课程思政价值链，将中国</w:t>
      </w:r>
      <w:r>
        <w:rPr>
          <w:rFonts w:hint="eastAsia" w:asciiTheme="minorEastAsia" w:hAnsiTheme="minorEastAsia" w:cstheme="minorEastAsia"/>
          <w:sz w:val="24"/>
          <w:szCs w:val="24"/>
          <w:lang w:val="en-US" w:eastAsia="zh-CN"/>
        </w:rPr>
        <w:t>化工反应器</w:t>
      </w:r>
      <w:r>
        <w:rPr>
          <w:rFonts w:hint="eastAsia" w:asciiTheme="minorEastAsia" w:hAnsiTheme="minorEastAsia" w:eastAsiaTheme="minorEastAsia" w:cstheme="minorEastAsia"/>
          <w:sz w:val="24"/>
          <w:szCs w:val="24"/>
          <w:lang w:val="en-US" w:eastAsia="zh-CN"/>
        </w:rPr>
        <w:t>自主创新故事引入课堂，融入党史教育</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结合我国</w:t>
      </w:r>
      <w:r>
        <w:rPr>
          <w:rFonts w:hint="eastAsia" w:asciiTheme="minorEastAsia" w:hAnsiTheme="minorEastAsia" w:cstheme="minorEastAsia"/>
          <w:sz w:val="24"/>
          <w:szCs w:val="24"/>
          <w:lang w:val="en-US" w:eastAsia="zh-CN"/>
        </w:rPr>
        <w:t>石化</w:t>
      </w:r>
      <w:r>
        <w:rPr>
          <w:rFonts w:hint="eastAsia" w:asciiTheme="minorEastAsia" w:hAnsiTheme="minorEastAsia" w:eastAsiaTheme="minorEastAsia" w:cstheme="minorEastAsia"/>
          <w:sz w:val="24"/>
          <w:szCs w:val="24"/>
          <w:lang w:val="en-US" w:eastAsia="zh-CN"/>
        </w:rPr>
        <w:t>科学家攻关核心技术、行业工程师坚守生产一线的经历，将创新精神和工匠精神传递给学生，促使专业知识与思政教育水乳交融。重视传统课堂教学与现代教学手段的结合，构筑全方位多视角的教学模式。创新采用“分层次、课内外相结合</w:t>
      </w:r>
      <w:r>
        <w:rPr>
          <w:rFonts w:hint="eastAsia" w:asciiTheme="minorEastAsia" w:hAnsiTheme="minorEastAsia" w:cstheme="minorEastAsia"/>
          <w:sz w:val="24"/>
          <w:szCs w:val="24"/>
          <w:lang w:val="en-US" w:eastAsia="zh-CN"/>
        </w:rPr>
        <w:t>、线上线下混合</w:t>
      </w:r>
      <w:r>
        <w:rPr>
          <w:rFonts w:hint="eastAsia" w:asciiTheme="minorEastAsia" w:hAnsiTheme="minorEastAsia" w:eastAsiaTheme="minorEastAsia" w:cstheme="minorEastAsia"/>
          <w:sz w:val="24"/>
          <w:szCs w:val="24"/>
          <w:lang w:val="en-US" w:eastAsia="zh-CN"/>
        </w:rPr>
        <w:t>”的模块化教学模式，改革评价方式，强化过程考核，建立多维度考核评价体系。注重知识传授、素质培养与创新能力提升一体。为适应</w:t>
      </w:r>
      <w:r>
        <w:rPr>
          <w:rFonts w:hint="eastAsia" w:asciiTheme="minorEastAsia" w:hAnsiTheme="minorEastAsia" w:cstheme="minorEastAsia"/>
          <w:sz w:val="24"/>
          <w:szCs w:val="24"/>
          <w:lang w:val="en-US" w:eastAsia="zh-CN"/>
        </w:rPr>
        <w:t>石油化工</w:t>
      </w:r>
      <w:r>
        <w:rPr>
          <w:rFonts w:hint="eastAsia" w:asciiTheme="minorEastAsia" w:hAnsiTheme="minorEastAsia" w:eastAsiaTheme="minorEastAsia" w:cstheme="minorEastAsia"/>
          <w:sz w:val="24"/>
          <w:szCs w:val="24"/>
          <w:lang w:val="en-US" w:eastAsia="zh-CN"/>
        </w:rPr>
        <w:t>产业</w:t>
      </w:r>
      <w:r>
        <w:rPr>
          <w:rFonts w:hint="eastAsia" w:asciiTheme="minorEastAsia" w:hAnsiTheme="minorEastAsia" w:cstheme="minorEastAsia"/>
          <w:sz w:val="24"/>
          <w:szCs w:val="24"/>
          <w:lang w:val="en-US" w:eastAsia="zh-CN"/>
        </w:rPr>
        <w:t>转型升级要求</w:t>
      </w:r>
      <w:r>
        <w:rPr>
          <w:rFonts w:hint="eastAsia" w:asciiTheme="minorEastAsia" w:hAnsiTheme="minorEastAsia" w:eastAsiaTheme="minorEastAsia" w:cstheme="minorEastAsia"/>
          <w:sz w:val="24"/>
          <w:szCs w:val="24"/>
          <w:lang w:val="en-US" w:eastAsia="zh-CN"/>
        </w:rPr>
        <w:t>，紧紧围绕</w:t>
      </w:r>
      <w:r>
        <w:rPr>
          <w:rFonts w:hint="eastAsia" w:asciiTheme="minorEastAsia" w:hAnsiTheme="minorEastAsia" w:cstheme="minorEastAsia"/>
          <w:sz w:val="24"/>
          <w:szCs w:val="24"/>
          <w:lang w:val="en-US" w:eastAsia="zh-CN"/>
        </w:rPr>
        <w:t>国家“</w:t>
      </w:r>
      <w:r>
        <w:rPr>
          <w:rFonts w:hint="eastAsia" w:asciiTheme="minorEastAsia" w:hAnsiTheme="minorEastAsia" w:eastAsiaTheme="minorEastAsia" w:cstheme="minorEastAsia"/>
          <w:sz w:val="24"/>
          <w:szCs w:val="24"/>
          <w:lang w:val="en-US" w:eastAsia="zh-CN"/>
        </w:rPr>
        <w:t>数智化改造、绿色化转型</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和</w:t>
      </w:r>
      <w:r>
        <w:rPr>
          <w:rFonts w:hint="eastAsia" w:asciiTheme="minorEastAsia" w:hAnsiTheme="minorEastAsia" w:cstheme="minorEastAsia"/>
          <w:sz w:val="24"/>
          <w:szCs w:val="24"/>
          <w:lang w:val="en-US" w:eastAsia="zh-CN"/>
        </w:rPr>
        <w:t>辽宁省石油</w:t>
      </w:r>
      <w:r>
        <w:rPr>
          <w:rFonts w:hint="eastAsia" w:asciiTheme="minorEastAsia" w:hAnsiTheme="minorEastAsia" w:eastAsiaTheme="minorEastAsia" w:cstheme="minorEastAsia"/>
          <w:sz w:val="24"/>
          <w:szCs w:val="24"/>
          <w:lang w:val="en-US" w:eastAsia="zh-CN"/>
        </w:rPr>
        <w:t>化工产业区域发展需要，精准对接</w:t>
      </w:r>
      <w:r>
        <w:rPr>
          <w:rFonts w:hint="eastAsia" w:asciiTheme="minorEastAsia" w:hAnsiTheme="minorEastAsia" w:cstheme="minorEastAsia"/>
          <w:sz w:val="24"/>
          <w:szCs w:val="24"/>
          <w:lang w:val="en-US" w:eastAsia="zh-CN"/>
        </w:rPr>
        <w:t>典型</w:t>
      </w:r>
      <w:r>
        <w:rPr>
          <w:rFonts w:hint="eastAsia" w:asciiTheme="minorEastAsia" w:hAnsiTheme="minorEastAsia" w:eastAsiaTheme="minorEastAsia" w:cstheme="minorEastAsia"/>
          <w:sz w:val="24"/>
          <w:szCs w:val="24"/>
          <w:lang w:val="en-US" w:eastAsia="zh-CN"/>
        </w:rPr>
        <w:t>化工反应岗位新需求，融入</w:t>
      </w:r>
      <w:r>
        <w:rPr>
          <w:rFonts w:hint="eastAsia" w:asciiTheme="minorEastAsia" w:hAnsiTheme="minorEastAsia" w:cstheme="minorEastAsia"/>
          <w:sz w:val="24"/>
          <w:szCs w:val="24"/>
          <w:lang w:val="en-US" w:eastAsia="zh-CN"/>
        </w:rPr>
        <w:t>数智化</w:t>
      </w:r>
      <w:r>
        <w:rPr>
          <w:rFonts w:hint="eastAsia" w:asciiTheme="minorEastAsia" w:hAnsiTheme="minorEastAsia" w:eastAsiaTheme="minorEastAsia" w:cstheme="minorEastAsia"/>
          <w:sz w:val="24"/>
          <w:szCs w:val="24"/>
          <w:lang w:val="en-US" w:eastAsia="zh-CN"/>
        </w:rPr>
        <w:t>改造</w:t>
      </w:r>
      <w:r>
        <w:rPr>
          <w:rFonts w:hint="eastAsia" w:asciiTheme="minorEastAsia" w:hAnsiTheme="minorEastAsia" w:cstheme="minorEastAsia"/>
          <w:sz w:val="24"/>
          <w:szCs w:val="24"/>
          <w:lang w:val="en-US" w:eastAsia="zh-CN"/>
        </w:rPr>
        <w:t>和提质增效</w:t>
      </w:r>
      <w:r>
        <w:rPr>
          <w:rFonts w:hint="eastAsia" w:asciiTheme="minorEastAsia" w:hAnsiTheme="minorEastAsia" w:eastAsiaTheme="minorEastAsia" w:cstheme="minorEastAsia"/>
          <w:sz w:val="24"/>
          <w:szCs w:val="24"/>
          <w:lang w:val="en-US" w:eastAsia="zh-CN"/>
        </w:rPr>
        <w:t>、1+X证书、职业技能大赛及创新创业大赛等重构教学内容，以培养具有多样化、创新型、具备竞争力的高素质复合型高职化工技能人才为目标，实现“岗课赛证”融通。</w:t>
      </w:r>
    </w:p>
    <w:p w14:paraId="30A8277B">
      <w:pPr>
        <w:pStyle w:val="3"/>
        <w:bidi w:val="0"/>
        <w:rPr>
          <w:rFonts w:hint="eastAsia"/>
          <w:lang w:val="en-US" w:eastAsia="zh-CN"/>
        </w:rPr>
      </w:pPr>
      <w:r>
        <w:rPr>
          <w:rFonts w:hint="eastAsia"/>
          <w:lang w:val="en-US" w:eastAsia="zh-CN"/>
        </w:rPr>
        <w:t>四、课程目标</w:t>
      </w:r>
    </w:p>
    <w:p w14:paraId="20AFC0CD">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一</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知识目标</w:t>
      </w:r>
    </w:p>
    <w:p w14:paraId="2F702FF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A1</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eastAsia="zh-CN"/>
        </w:rPr>
        <w:t>了解不同化学反应过程的特点、分类</w:t>
      </w:r>
      <w:r>
        <w:rPr>
          <w:rFonts w:hint="eastAsia" w:asciiTheme="minorEastAsia" w:hAnsiTheme="minorEastAsia" w:cstheme="minorEastAsia"/>
          <w:color w:val="auto"/>
          <w:sz w:val="24"/>
          <w:szCs w:val="24"/>
          <w:highlight w:val="none"/>
          <w:lang w:val="en-US" w:eastAsia="zh-CN"/>
        </w:rPr>
        <w:t>；</w:t>
      </w:r>
    </w:p>
    <w:p w14:paraId="4570555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A2</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eastAsia="zh-CN"/>
        </w:rPr>
        <w:t>熟悉不同类型反应的动力学基础知识及催化剂基础知识</w:t>
      </w:r>
      <w:r>
        <w:rPr>
          <w:rFonts w:hint="eastAsia" w:asciiTheme="minorEastAsia" w:hAnsiTheme="minorEastAsia" w:cstheme="minorEastAsia"/>
          <w:color w:val="auto"/>
          <w:sz w:val="24"/>
          <w:szCs w:val="24"/>
          <w:highlight w:val="none"/>
          <w:lang w:val="en-US" w:eastAsia="zh-CN"/>
        </w:rPr>
        <w:t>；</w:t>
      </w:r>
    </w:p>
    <w:p w14:paraId="312CD79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A3</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eastAsia="zh-CN"/>
        </w:rPr>
        <w:t>掌握反应器类型和特点，掌握典型反应器的结构、特点及应用；</w:t>
      </w:r>
    </w:p>
    <w:p w14:paraId="4769751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A4</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eastAsia="zh-CN"/>
        </w:rPr>
        <w:t>掌握典型反应器的生产原理、基本工艺计算及反应器型式的选择；</w:t>
      </w:r>
    </w:p>
    <w:p w14:paraId="4F3285A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A5</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eastAsia="zh-CN"/>
        </w:rPr>
        <w:t>掌握反应器开、停车操作及控制调节方法；</w:t>
      </w:r>
    </w:p>
    <w:p w14:paraId="1E06E76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A6</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eastAsia="zh-CN"/>
        </w:rPr>
        <w:t>掌握化工总控工相关理论知识。</w:t>
      </w:r>
    </w:p>
    <w:p w14:paraId="49DDD0C7">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二</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能力目标</w:t>
      </w:r>
    </w:p>
    <w:p w14:paraId="5C2A808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B1</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cstheme="minorEastAsia"/>
          <w:sz w:val="24"/>
          <w:szCs w:val="24"/>
          <w:highlight w:val="none"/>
          <w:lang w:val="en-US" w:eastAsia="zh-CN"/>
        </w:rPr>
        <w:t>能识读反应单元过程带控制点的工艺流程图；</w:t>
      </w:r>
    </w:p>
    <w:p w14:paraId="3D3DB82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B2</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cstheme="minorEastAsia"/>
          <w:sz w:val="24"/>
          <w:szCs w:val="24"/>
          <w:highlight w:val="none"/>
          <w:lang w:val="en-US" w:eastAsia="zh-CN"/>
        </w:rPr>
        <w:t>精通典型反应器的仿真操作；</w:t>
      </w:r>
    </w:p>
    <w:p w14:paraId="2CDE894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B3</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cstheme="minorEastAsia"/>
          <w:sz w:val="24"/>
          <w:szCs w:val="24"/>
          <w:highlight w:val="none"/>
          <w:lang w:val="en-US" w:eastAsia="zh-CN"/>
        </w:rPr>
        <w:t>能分析、控制反应参数使产品质量达到要求；</w:t>
      </w:r>
    </w:p>
    <w:p w14:paraId="197F0EB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B4</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cstheme="minorEastAsia"/>
          <w:sz w:val="24"/>
          <w:szCs w:val="24"/>
          <w:highlight w:val="none"/>
          <w:lang w:val="en-US" w:eastAsia="zh-CN"/>
        </w:rPr>
        <w:t>能根据反应要求正确选择反应器及对反应器进行简单的工艺计算。</w:t>
      </w:r>
    </w:p>
    <w:p w14:paraId="57D52591">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三</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素质</w:t>
      </w:r>
      <w:r>
        <w:rPr>
          <w:rFonts w:hint="eastAsia" w:asciiTheme="minorEastAsia" w:hAnsiTheme="minorEastAsia" w:eastAsiaTheme="minorEastAsia" w:cstheme="minorEastAsia"/>
          <w:b/>
          <w:bCs/>
          <w:sz w:val="24"/>
          <w:szCs w:val="24"/>
          <w:highlight w:val="none"/>
        </w:rPr>
        <w:t>目标</w:t>
      </w:r>
    </w:p>
    <w:p w14:paraId="2190053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C1</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cstheme="minorEastAsia"/>
          <w:sz w:val="24"/>
          <w:szCs w:val="24"/>
          <w:highlight w:val="none"/>
          <w:lang w:val="en-US" w:eastAsia="zh-CN"/>
        </w:rPr>
        <w:t>培养学生树立社会责任心，爱岗敬业，遵守职业道德规范；</w:t>
      </w:r>
    </w:p>
    <w:p w14:paraId="789BB15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C2</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cstheme="minorEastAsia"/>
          <w:sz w:val="24"/>
          <w:szCs w:val="24"/>
          <w:highlight w:val="none"/>
          <w:lang w:val="en-US" w:eastAsia="zh-CN"/>
        </w:rPr>
        <w:t>培养学生规范操作、安全生产、节能降耗和环保意识；</w:t>
      </w:r>
    </w:p>
    <w:p w14:paraId="318ECBE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C3</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cstheme="minorEastAsia"/>
          <w:sz w:val="24"/>
          <w:szCs w:val="24"/>
          <w:highlight w:val="none"/>
          <w:lang w:val="en-US" w:eastAsia="zh-CN"/>
        </w:rPr>
        <w:t>培养学生分析问题和解决问题能力，树立创新意识；</w:t>
      </w:r>
    </w:p>
    <w:p w14:paraId="25E1C79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C4</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cstheme="minorEastAsia"/>
          <w:sz w:val="24"/>
          <w:szCs w:val="24"/>
          <w:highlight w:val="none"/>
          <w:lang w:val="en-US" w:eastAsia="zh-CN"/>
        </w:rPr>
        <w:t>培养学生终身学习的意识及严谨求实的科学态度；</w:t>
      </w:r>
    </w:p>
    <w:p w14:paraId="732755D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C5</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cstheme="minorEastAsia"/>
          <w:sz w:val="24"/>
          <w:szCs w:val="24"/>
          <w:highlight w:val="none"/>
          <w:lang w:val="en-US" w:eastAsia="zh-CN"/>
        </w:rPr>
        <w:t>培养学生的团队意识、沟通交流能力。</w:t>
      </w:r>
    </w:p>
    <w:p w14:paraId="65EDF808">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四</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思政</w:t>
      </w:r>
      <w:r>
        <w:rPr>
          <w:rFonts w:hint="eastAsia" w:asciiTheme="minorEastAsia" w:hAnsiTheme="minorEastAsia" w:eastAsiaTheme="minorEastAsia" w:cstheme="minorEastAsia"/>
          <w:b/>
          <w:bCs/>
          <w:sz w:val="24"/>
          <w:szCs w:val="24"/>
          <w:highlight w:val="none"/>
        </w:rPr>
        <w:t>目标</w:t>
      </w:r>
    </w:p>
    <w:p w14:paraId="68F0D2D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D1.职业道德：树立“安全第一、责任至上、合规操作”的职业理念，遵守石油化工行业职业道德规范和生产岗位行为准则；</w:t>
      </w:r>
    </w:p>
    <w:p w14:paraId="0C3E1BF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D2.工匠精神：培育“严谨务实、精益求精、攻坚克难”的工匠精神，杜绝违规操作、敷衍塞责的工作态度；</w:t>
      </w:r>
    </w:p>
    <w:p w14:paraId="0B09F78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D3.法治意识：增强法治观念，自觉遵守《安全生产法》《环境保护法》等行业相关法律法规，做到依法从业、依规生产；</w:t>
      </w:r>
    </w:p>
    <w:p w14:paraId="544D573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D4.社会责任：强化</w:t>
      </w:r>
      <w:r>
        <w:rPr>
          <w:rFonts w:hint="eastAsia" w:asciiTheme="minorEastAsia" w:hAnsiTheme="minorEastAsia" w:eastAsiaTheme="minorEastAsia" w:cstheme="minorEastAsia"/>
          <w:sz w:val="24"/>
          <w:szCs w:val="24"/>
          <w:highlight w:val="none"/>
        </w:rPr>
        <w:t>“科技报国、服务社会”的责任担当</w:t>
      </w:r>
      <w:r>
        <w:rPr>
          <w:rFonts w:hint="default" w:asciiTheme="minorEastAsia" w:hAnsiTheme="minorEastAsia" w:cstheme="minorEastAsia"/>
          <w:sz w:val="24"/>
          <w:szCs w:val="24"/>
          <w:highlight w:val="none"/>
          <w:lang w:val="en-US" w:eastAsia="zh-CN"/>
        </w:rPr>
        <w:t>，理解</w:t>
      </w:r>
      <w:r>
        <w:rPr>
          <w:rFonts w:hint="eastAsia" w:asciiTheme="minorEastAsia" w:hAnsiTheme="minorEastAsia" w:cstheme="minorEastAsia"/>
          <w:sz w:val="24"/>
          <w:szCs w:val="24"/>
          <w:highlight w:val="none"/>
          <w:lang w:val="en-US" w:eastAsia="zh-CN"/>
        </w:rPr>
        <w:t>化工反应</w:t>
      </w:r>
      <w:r>
        <w:rPr>
          <w:rFonts w:hint="default" w:asciiTheme="minorEastAsia" w:hAnsiTheme="minorEastAsia" w:cstheme="minorEastAsia"/>
          <w:sz w:val="24"/>
          <w:szCs w:val="24"/>
          <w:highlight w:val="none"/>
          <w:lang w:val="en-US" w:eastAsia="zh-CN"/>
        </w:rPr>
        <w:t>技术在国家</w:t>
      </w:r>
      <w:r>
        <w:rPr>
          <w:rFonts w:hint="eastAsia" w:asciiTheme="minorEastAsia" w:hAnsiTheme="minorEastAsia" w:cstheme="minorEastAsia"/>
          <w:sz w:val="24"/>
          <w:szCs w:val="24"/>
          <w:highlight w:val="none"/>
          <w:lang w:val="en-US" w:eastAsia="zh-CN"/>
        </w:rPr>
        <w:t>石油化工</w:t>
      </w:r>
      <w:r>
        <w:rPr>
          <w:rFonts w:hint="default" w:asciiTheme="minorEastAsia" w:hAnsiTheme="minorEastAsia" w:cstheme="minorEastAsia"/>
          <w:sz w:val="24"/>
          <w:szCs w:val="24"/>
          <w:highlight w:val="none"/>
          <w:lang w:val="en-US" w:eastAsia="zh-CN"/>
        </w:rPr>
        <w:t>产业升级中的作用，树立为</w:t>
      </w:r>
      <w:r>
        <w:rPr>
          <w:rFonts w:hint="eastAsia" w:asciiTheme="minorEastAsia" w:hAnsiTheme="minorEastAsia" w:cstheme="minorEastAsia"/>
          <w:sz w:val="24"/>
          <w:szCs w:val="24"/>
          <w:highlight w:val="none"/>
          <w:lang w:val="en-US" w:eastAsia="zh-CN"/>
        </w:rPr>
        <w:t>石油化工产</w:t>
      </w:r>
      <w:r>
        <w:rPr>
          <w:rFonts w:hint="default" w:asciiTheme="minorEastAsia" w:hAnsiTheme="minorEastAsia" w:cstheme="minorEastAsia"/>
          <w:sz w:val="24"/>
          <w:szCs w:val="24"/>
          <w:highlight w:val="none"/>
          <w:lang w:val="en-US" w:eastAsia="zh-CN"/>
        </w:rPr>
        <w:t>业发展贡献力量的信念；</w:t>
      </w:r>
    </w:p>
    <w:p w14:paraId="45F2205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D5.家国情怀：结合我国</w:t>
      </w:r>
      <w:r>
        <w:rPr>
          <w:rFonts w:hint="eastAsia" w:asciiTheme="minorEastAsia" w:hAnsiTheme="minorEastAsia" w:cstheme="minorEastAsia"/>
          <w:sz w:val="24"/>
          <w:szCs w:val="24"/>
          <w:highlight w:val="none"/>
          <w:lang w:val="en-US" w:eastAsia="zh-CN"/>
        </w:rPr>
        <w:t>石油化工</w:t>
      </w:r>
      <w:r>
        <w:rPr>
          <w:rFonts w:hint="eastAsia" w:asciiTheme="minorEastAsia" w:hAnsiTheme="minorEastAsia" w:eastAsiaTheme="minorEastAsia" w:cstheme="minorEastAsia"/>
          <w:sz w:val="24"/>
          <w:szCs w:val="24"/>
          <w:highlight w:val="none"/>
        </w:rPr>
        <w:t>行业发展历程</w:t>
      </w:r>
      <w:r>
        <w:rPr>
          <w:rFonts w:hint="eastAsia" w:asciiTheme="minorEastAsia" w:hAnsiTheme="minorEastAsia" w:cstheme="minorEastAsia"/>
          <w:sz w:val="24"/>
          <w:szCs w:val="24"/>
          <w:highlight w:val="none"/>
          <w:lang w:eastAsia="zh-CN"/>
        </w:rPr>
        <w:t>、</w:t>
      </w:r>
      <w:r>
        <w:rPr>
          <w:rFonts w:hint="eastAsia" w:asciiTheme="minorEastAsia" w:hAnsiTheme="minorEastAsia" w:cstheme="minorEastAsia"/>
          <w:sz w:val="24"/>
          <w:szCs w:val="24"/>
          <w:highlight w:val="none"/>
          <w:lang w:val="en-US" w:eastAsia="zh-CN"/>
        </w:rPr>
        <w:t>反应器</w:t>
      </w:r>
      <w:r>
        <w:rPr>
          <w:rFonts w:hint="default" w:asciiTheme="minorEastAsia" w:hAnsiTheme="minorEastAsia" w:cstheme="minorEastAsia"/>
          <w:sz w:val="24"/>
          <w:szCs w:val="24"/>
          <w:highlight w:val="none"/>
          <w:lang w:val="en-US" w:eastAsia="zh-CN"/>
        </w:rPr>
        <w:t>自主创新工程案例</w:t>
      </w:r>
      <w:r>
        <w:rPr>
          <w:rFonts w:hint="eastAsia" w:asciiTheme="minorEastAsia" w:hAnsiTheme="minorEastAsia" w:cstheme="minorEastAsia"/>
          <w:sz w:val="24"/>
          <w:szCs w:val="24"/>
          <w:highlight w:val="none"/>
          <w:lang w:val="en-US" w:eastAsia="zh-CN"/>
        </w:rPr>
        <w:t>和老一辈石油化工科学家科技报国的感人故事</w:t>
      </w:r>
      <w:r>
        <w:rPr>
          <w:rFonts w:hint="default" w:asciiTheme="minorEastAsia" w:hAnsiTheme="minorEastAsia" w:cstheme="minorEastAsia"/>
          <w:sz w:val="24"/>
          <w:szCs w:val="24"/>
          <w:highlight w:val="none"/>
          <w:lang w:val="en-US" w:eastAsia="zh-CN"/>
        </w:rPr>
        <w:t>，激发民族自豪感和爱国热情，培养“</w:t>
      </w:r>
      <w:r>
        <w:rPr>
          <w:rFonts w:hint="eastAsia" w:asciiTheme="minorEastAsia" w:hAnsiTheme="minorEastAsia" w:cstheme="minorEastAsia"/>
          <w:sz w:val="24"/>
          <w:szCs w:val="24"/>
          <w:highlight w:val="none"/>
          <w:lang w:val="en-US" w:eastAsia="zh-CN"/>
        </w:rPr>
        <w:t>强国有我</w:t>
      </w:r>
      <w:r>
        <w:rPr>
          <w:rFonts w:hint="default" w:asciiTheme="minorEastAsia" w:hAnsiTheme="minorEastAsia" w:cstheme="minorEastAsia"/>
          <w:sz w:val="24"/>
          <w:szCs w:val="24"/>
          <w:highlight w:val="none"/>
          <w:lang w:val="en-US" w:eastAsia="zh-CN"/>
        </w:rPr>
        <w:t>”的使命意识；</w:t>
      </w:r>
    </w:p>
    <w:p w14:paraId="2713FD0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D6.创新意识：</w:t>
      </w:r>
      <w:r>
        <w:rPr>
          <w:rFonts w:hint="eastAsia" w:asciiTheme="minorEastAsia" w:hAnsiTheme="minorEastAsia" w:eastAsiaTheme="minorEastAsia" w:cstheme="minorEastAsia"/>
          <w:sz w:val="24"/>
          <w:szCs w:val="24"/>
          <w:highlight w:val="none"/>
        </w:rPr>
        <w:t>鼓励突破思维定势，勇于探索新技术、新方法，培养敢为人先、勇于担当的创新精神</w:t>
      </w:r>
      <w:r>
        <w:rPr>
          <w:rFonts w:hint="default" w:asciiTheme="minorEastAsia" w:hAnsiTheme="minorEastAsia" w:cstheme="minorEastAsia"/>
          <w:sz w:val="24"/>
          <w:szCs w:val="24"/>
          <w:highlight w:val="none"/>
          <w:lang w:val="en-US" w:eastAsia="zh-CN"/>
        </w:rPr>
        <w:t>；</w:t>
      </w:r>
    </w:p>
    <w:p w14:paraId="3FC1507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D7.生态文明：</w:t>
      </w:r>
      <w:r>
        <w:rPr>
          <w:rFonts w:hint="eastAsia" w:asciiTheme="minorEastAsia" w:hAnsiTheme="minorEastAsia" w:eastAsiaTheme="minorEastAsia" w:cstheme="minorEastAsia"/>
          <w:sz w:val="24"/>
          <w:szCs w:val="24"/>
          <w:highlight w:val="none"/>
        </w:rPr>
        <w:t>树立绿色</w:t>
      </w:r>
      <w:r>
        <w:rPr>
          <w:rFonts w:hint="eastAsia" w:asciiTheme="minorEastAsia" w:hAnsiTheme="minorEastAsia" w:cstheme="minorEastAsia"/>
          <w:sz w:val="24"/>
          <w:szCs w:val="24"/>
          <w:highlight w:val="none"/>
          <w:lang w:val="en-US" w:eastAsia="zh-CN"/>
        </w:rPr>
        <w:t>低碳</w:t>
      </w:r>
      <w:r>
        <w:rPr>
          <w:rFonts w:hint="eastAsia" w:asciiTheme="minorEastAsia" w:hAnsiTheme="minorEastAsia" w:eastAsiaTheme="minorEastAsia" w:cstheme="minorEastAsia"/>
          <w:sz w:val="24"/>
          <w:szCs w:val="24"/>
          <w:highlight w:val="none"/>
        </w:rPr>
        <w:t>发展理念，在实践操作中注重节能减排、环境保护，践行生态责任</w:t>
      </w:r>
      <w:r>
        <w:rPr>
          <w:rFonts w:hint="default" w:asciiTheme="minorEastAsia" w:hAnsiTheme="minorEastAsia" w:cstheme="minorEastAsia"/>
          <w:sz w:val="24"/>
          <w:szCs w:val="24"/>
          <w:highlight w:val="none"/>
          <w:lang w:val="en-US" w:eastAsia="zh-CN"/>
        </w:rPr>
        <w:t>。</w:t>
      </w:r>
    </w:p>
    <w:p w14:paraId="3B314137">
      <w:pPr>
        <w:pStyle w:val="3"/>
        <w:bidi w:val="0"/>
        <w:rPr>
          <w:rFonts w:hint="eastAsia"/>
          <w:lang w:val="en-US" w:eastAsia="zh-CN"/>
        </w:rPr>
      </w:pPr>
      <w:r>
        <w:rPr>
          <w:rFonts w:hint="eastAsia"/>
          <w:lang w:val="en-US" w:eastAsia="zh-CN"/>
        </w:rPr>
        <w:t>五、课程内容和要求</w:t>
      </w:r>
    </w:p>
    <w:tbl>
      <w:tblPr>
        <w:tblStyle w:val="2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6"/>
        <w:gridCol w:w="1790"/>
        <w:gridCol w:w="895"/>
        <w:gridCol w:w="773"/>
        <w:gridCol w:w="1090"/>
        <w:gridCol w:w="1092"/>
        <w:gridCol w:w="1342"/>
        <w:gridCol w:w="469"/>
        <w:gridCol w:w="469"/>
      </w:tblGrid>
      <w:tr w14:paraId="5E3A5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pct"/>
            <w:vAlign w:val="center"/>
          </w:tcPr>
          <w:p w14:paraId="08317E77">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学习情境（章）</w:t>
            </w:r>
          </w:p>
        </w:tc>
        <w:tc>
          <w:tcPr>
            <w:tcW w:w="908" w:type="pct"/>
            <w:vAlign w:val="center"/>
          </w:tcPr>
          <w:p w14:paraId="1F9EE7F6">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工作任务（节）</w:t>
            </w:r>
          </w:p>
        </w:tc>
        <w:tc>
          <w:tcPr>
            <w:tcW w:w="454" w:type="pct"/>
            <w:vAlign w:val="center"/>
          </w:tcPr>
          <w:p w14:paraId="2C9597F0">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知识点</w:t>
            </w:r>
          </w:p>
          <w:p w14:paraId="02F4CF29">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(A)</w:t>
            </w:r>
          </w:p>
        </w:tc>
        <w:tc>
          <w:tcPr>
            <w:tcW w:w="392" w:type="pct"/>
            <w:vAlign w:val="center"/>
          </w:tcPr>
          <w:p w14:paraId="1FDE9D4B">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技能点</w:t>
            </w:r>
          </w:p>
          <w:p w14:paraId="3E7B1FBC">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(B)</w:t>
            </w:r>
          </w:p>
        </w:tc>
        <w:tc>
          <w:tcPr>
            <w:tcW w:w="553" w:type="pct"/>
            <w:vAlign w:val="center"/>
          </w:tcPr>
          <w:p w14:paraId="340F2C77">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素质目标</w:t>
            </w:r>
          </w:p>
          <w:p w14:paraId="4E45E601">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(C)</w:t>
            </w:r>
          </w:p>
        </w:tc>
        <w:tc>
          <w:tcPr>
            <w:tcW w:w="554" w:type="pct"/>
            <w:vAlign w:val="center"/>
          </w:tcPr>
          <w:p w14:paraId="08FCF010">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思政元素</w:t>
            </w:r>
          </w:p>
          <w:p w14:paraId="51B13C8F">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(D)</w:t>
            </w:r>
          </w:p>
        </w:tc>
        <w:tc>
          <w:tcPr>
            <w:tcW w:w="681" w:type="pct"/>
            <w:vAlign w:val="center"/>
          </w:tcPr>
          <w:p w14:paraId="11E681C3">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对应培养规格支撑要点</w:t>
            </w:r>
          </w:p>
        </w:tc>
        <w:tc>
          <w:tcPr>
            <w:tcW w:w="238" w:type="pct"/>
            <w:vAlign w:val="center"/>
          </w:tcPr>
          <w:p w14:paraId="4A583F95">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学时</w:t>
            </w:r>
          </w:p>
        </w:tc>
        <w:tc>
          <w:tcPr>
            <w:tcW w:w="238" w:type="pct"/>
            <w:vAlign w:val="center"/>
          </w:tcPr>
          <w:p w14:paraId="5ABAE0DF">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备注</w:t>
            </w:r>
          </w:p>
        </w:tc>
      </w:tr>
      <w:tr w14:paraId="217E6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pct"/>
            <w:vAlign w:val="center"/>
          </w:tcPr>
          <w:p w14:paraId="2D1D820A">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r>
              <w:rPr>
                <w:rFonts w:hint="eastAsia" w:ascii="宋体" w:hAnsi="宋体" w:eastAsia="宋体" w:cs="宋体"/>
                <w:kern w:val="0"/>
                <w:sz w:val="21"/>
                <w:szCs w:val="21"/>
                <w:highlight w:val="none"/>
                <w:lang w:bidi="ar"/>
              </w:rPr>
              <w:t>绪论</w:t>
            </w:r>
          </w:p>
        </w:tc>
        <w:tc>
          <w:tcPr>
            <w:tcW w:w="908" w:type="pct"/>
            <w:vAlign w:val="center"/>
          </w:tcPr>
          <w:p w14:paraId="68962AB1">
            <w:pPr>
              <w:widowControl/>
              <w:snapToGrid w:val="0"/>
              <w:ind w:left="0" w:leftChars="0" w:right="0" w:rightChars="0" w:firstLine="0" w:firstLineChars="0"/>
              <w:jc w:val="left"/>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0"/>
                <w:sz w:val="21"/>
                <w:szCs w:val="21"/>
                <w:highlight w:val="none"/>
                <w:lang w:bidi="ar"/>
              </w:rPr>
              <w:t>绪论</w:t>
            </w:r>
          </w:p>
        </w:tc>
        <w:tc>
          <w:tcPr>
            <w:tcW w:w="454" w:type="pct"/>
            <w:vAlign w:val="center"/>
          </w:tcPr>
          <w:p w14:paraId="21396E9A">
            <w:pPr>
              <w:snapToGrid w:val="0"/>
              <w:ind w:left="0" w:leftChars="0" w:right="0" w:rightChars="0" w:firstLine="0" w:firstLineChars="0"/>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rPr>
              <w:t>A1</w:t>
            </w:r>
          </w:p>
        </w:tc>
        <w:tc>
          <w:tcPr>
            <w:tcW w:w="392" w:type="pct"/>
            <w:vAlign w:val="center"/>
          </w:tcPr>
          <w:p w14:paraId="24DB0F44">
            <w:pPr>
              <w:snapToGrid w:val="0"/>
              <w:ind w:left="0" w:leftChars="0" w:right="0" w:rightChars="0" w:firstLine="0" w:firstLineChars="0"/>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rPr>
              <w:t>B4</w:t>
            </w:r>
          </w:p>
        </w:tc>
        <w:tc>
          <w:tcPr>
            <w:tcW w:w="553" w:type="pct"/>
            <w:vAlign w:val="center"/>
          </w:tcPr>
          <w:p w14:paraId="713559E9">
            <w:pPr>
              <w:snapToGrid w:val="0"/>
              <w:ind w:left="0" w:leftChars="0" w:right="0" w:rightChars="0" w:firstLine="0" w:firstLineChars="0"/>
              <w:jc w:val="left"/>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rPr>
              <w:t>C1</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C2</w:t>
            </w:r>
            <w:r>
              <w:rPr>
                <w:rFonts w:hint="eastAsia" w:ascii="宋体" w:hAnsi="宋体" w:eastAsia="宋体" w:cs="宋体"/>
                <w:b w:val="0"/>
                <w:bCs w:val="0"/>
                <w:sz w:val="21"/>
                <w:szCs w:val="21"/>
                <w:highlight w:val="none"/>
                <w:lang w:eastAsia="zh-CN"/>
              </w:rPr>
              <w:t>、</w:t>
            </w:r>
          </w:p>
          <w:p w14:paraId="167C10F4">
            <w:pPr>
              <w:snapToGrid w:val="0"/>
              <w:ind w:left="0" w:leftChars="0" w:right="0" w:rightChars="0" w:firstLine="0" w:firstLineChars="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C3</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C4</w:t>
            </w:r>
          </w:p>
          <w:p w14:paraId="567DA793">
            <w:pPr>
              <w:snapToGrid w:val="0"/>
              <w:ind w:left="0" w:leftChars="0" w:right="0" w:rightChars="0" w:firstLine="0" w:firstLineChars="0"/>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rPr>
              <w:t>C5</w:t>
            </w:r>
          </w:p>
        </w:tc>
        <w:tc>
          <w:tcPr>
            <w:tcW w:w="554" w:type="pct"/>
            <w:vAlign w:val="center"/>
          </w:tcPr>
          <w:p w14:paraId="0228AD45">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D1、D2、D3、D4、</w:t>
            </w:r>
          </w:p>
          <w:p w14:paraId="63F19253">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D5、D6、</w:t>
            </w:r>
          </w:p>
          <w:p w14:paraId="44EA3F0E">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D7</w:t>
            </w:r>
          </w:p>
        </w:tc>
        <w:tc>
          <w:tcPr>
            <w:tcW w:w="681" w:type="pct"/>
            <w:vAlign w:val="center"/>
          </w:tcPr>
          <w:p w14:paraId="33E2D96A">
            <w:pPr>
              <w:snapToGrid w:val="0"/>
              <w:ind w:left="0" w:leftChars="0" w:right="0" w:rightChars="0" w:firstLine="0" w:firstLineChars="0"/>
              <w:jc w:val="left"/>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素质目标2</w:t>
            </w:r>
          </w:p>
          <w:p w14:paraId="7A6F6CDC">
            <w:pPr>
              <w:snapToGrid w:val="0"/>
              <w:ind w:left="0" w:leftChars="0" w:right="0" w:rightChars="0" w:firstLine="0" w:firstLineChars="0"/>
              <w:jc w:val="left"/>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知识目标3</w:t>
            </w:r>
          </w:p>
          <w:p w14:paraId="4E3FE316">
            <w:pPr>
              <w:snapToGrid w:val="0"/>
              <w:jc w:val="left"/>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能力目标4</w:t>
            </w:r>
          </w:p>
        </w:tc>
        <w:tc>
          <w:tcPr>
            <w:tcW w:w="238" w:type="pct"/>
            <w:vAlign w:val="center"/>
          </w:tcPr>
          <w:p w14:paraId="6ABD9987">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4"/>
                <w:highlight w:val="none"/>
                <w:lang w:val="en-US" w:eastAsia="zh-CN"/>
              </w:rPr>
            </w:pPr>
            <w:r>
              <w:rPr>
                <w:rFonts w:hint="eastAsia" w:ascii="宋体" w:hAnsi="宋体" w:eastAsia="宋体" w:cs="宋体"/>
                <w:sz w:val="21"/>
                <w:szCs w:val="24"/>
                <w:highlight w:val="none"/>
                <w:lang w:val="en-US" w:eastAsia="zh-CN"/>
              </w:rPr>
              <w:t>2</w:t>
            </w:r>
          </w:p>
        </w:tc>
        <w:tc>
          <w:tcPr>
            <w:tcW w:w="238" w:type="pct"/>
            <w:vAlign w:val="center"/>
          </w:tcPr>
          <w:p w14:paraId="47DAC30B">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p>
        </w:tc>
      </w:tr>
      <w:tr w14:paraId="34C71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pct"/>
            <w:vAlign w:val="center"/>
          </w:tcPr>
          <w:p w14:paraId="396A2DD4">
            <w:pPr>
              <w:widowControl/>
              <w:snapToGrid w:val="0"/>
              <w:ind w:left="0" w:leftChars="0" w:right="0" w:rightChars="0" w:firstLine="0" w:firstLineChars="0"/>
              <w:jc w:val="center"/>
              <w:textAlignment w:val="center"/>
              <w:rPr>
                <w:rFonts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模块一 均相反应器</w:t>
            </w:r>
          </w:p>
          <w:p w14:paraId="6AB815A1">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r>
              <w:rPr>
                <w:rFonts w:hint="eastAsia" w:ascii="宋体" w:hAnsi="宋体" w:eastAsia="宋体" w:cs="宋体"/>
                <w:kern w:val="0"/>
                <w:sz w:val="21"/>
                <w:szCs w:val="21"/>
                <w:highlight w:val="none"/>
                <w:lang w:bidi="ar"/>
              </w:rPr>
              <w:t>项目一 间歇釜式反应器的设计操作</w:t>
            </w:r>
          </w:p>
        </w:tc>
        <w:tc>
          <w:tcPr>
            <w:tcW w:w="908" w:type="pct"/>
            <w:vAlign w:val="center"/>
          </w:tcPr>
          <w:p w14:paraId="34D0EB9A">
            <w:pPr>
              <w:widowControl/>
              <w:snapToGrid w:val="0"/>
              <w:ind w:left="0" w:leftChars="0" w:right="0" w:rightChars="0" w:firstLine="0" w:firstLineChars="0"/>
              <w:jc w:val="left"/>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0"/>
                <w:sz w:val="21"/>
                <w:szCs w:val="21"/>
                <w:highlight w:val="none"/>
                <w:lang w:bidi="ar"/>
              </w:rPr>
              <w:t>预备知识</w:t>
            </w:r>
            <w:r>
              <w:rPr>
                <w:rFonts w:hint="eastAsia" w:ascii="宋体" w:hAnsi="宋体" w:eastAsia="宋体" w:cs="宋体"/>
                <w:kern w:val="0"/>
                <w:sz w:val="21"/>
                <w:szCs w:val="21"/>
                <w:highlight w:val="none"/>
                <w:lang w:val="en-US" w:eastAsia="zh-CN" w:bidi="ar"/>
              </w:rPr>
              <w:t>一、</w:t>
            </w:r>
            <w:r>
              <w:rPr>
                <w:rFonts w:hint="eastAsia" w:ascii="宋体" w:hAnsi="宋体" w:eastAsia="宋体" w:cs="宋体"/>
                <w:kern w:val="0"/>
                <w:sz w:val="21"/>
                <w:szCs w:val="21"/>
                <w:highlight w:val="none"/>
                <w:lang w:bidi="ar"/>
              </w:rPr>
              <w:t>均相反应动力学基础</w:t>
            </w:r>
          </w:p>
        </w:tc>
        <w:tc>
          <w:tcPr>
            <w:tcW w:w="454" w:type="pct"/>
            <w:vAlign w:val="center"/>
          </w:tcPr>
          <w:p w14:paraId="4ECCA2DE">
            <w:pPr>
              <w:snapToGrid w:val="0"/>
              <w:ind w:left="0" w:leftChars="0" w:right="0" w:rightChars="0" w:firstLine="0" w:firstLineChars="0"/>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rPr>
              <w:t>A2</w:t>
            </w:r>
          </w:p>
        </w:tc>
        <w:tc>
          <w:tcPr>
            <w:tcW w:w="392" w:type="pct"/>
            <w:vAlign w:val="center"/>
          </w:tcPr>
          <w:p w14:paraId="7E65C208">
            <w:pPr>
              <w:snapToGrid w:val="0"/>
              <w:ind w:left="0" w:leftChars="0" w:right="0" w:rightChars="0" w:firstLine="0" w:firstLineChars="0"/>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rPr>
              <w:t>B4</w:t>
            </w:r>
          </w:p>
        </w:tc>
        <w:tc>
          <w:tcPr>
            <w:tcW w:w="553" w:type="pct"/>
            <w:vAlign w:val="center"/>
          </w:tcPr>
          <w:p w14:paraId="309E4DEA">
            <w:pPr>
              <w:snapToGrid w:val="0"/>
              <w:ind w:left="0" w:leftChars="0" w:right="0" w:rightChars="0" w:firstLine="0" w:firstLineChars="0"/>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rPr>
              <w:t>C3</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C4</w:t>
            </w:r>
          </w:p>
        </w:tc>
        <w:tc>
          <w:tcPr>
            <w:tcW w:w="554" w:type="pct"/>
            <w:vAlign w:val="center"/>
          </w:tcPr>
          <w:p w14:paraId="7BB59F0A">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D2、D6</w:t>
            </w:r>
          </w:p>
        </w:tc>
        <w:tc>
          <w:tcPr>
            <w:tcW w:w="681" w:type="pct"/>
            <w:vAlign w:val="center"/>
          </w:tcPr>
          <w:p w14:paraId="697DA6F3">
            <w:pPr>
              <w:snapToGrid w:val="0"/>
              <w:ind w:left="0" w:leftChars="0" w:right="0" w:rightChars="0" w:firstLine="0" w:firstLineChars="0"/>
              <w:jc w:val="left"/>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素质目标2</w:t>
            </w:r>
          </w:p>
          <w:p w14:paraId="37876BD6">
            <w:pPr>
              <w:snapToGrid w:val="0"/>
              <w:ind w:left="0" w:leftChars="0" w:right="0" w:rightChars="0" w:firstLine="0" w:firstLineChars="0"/>
              <w:jc w:val="left"/>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知识目标3</w:t>
            </w:r>
          </w:p>
          <w:p w14:paraId="792AA160">
            <w:pPr>
              <w:snapToGrid w:val="0"/>
              <w:jc w:val="left"/>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能力目标4</w:t>
            </w:r>
          </w:p>
        </w:tc>
        <w:tc>
          <w:tcPr>
            <w:tcW w:w="238" w:type="pct"/>
            <w:vAlign w:val="center"/>
          </w:tcPr>
          <w:p w14:paraId="0EED4A79">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4"/>
                <w:highlight w:val="none"/>
                <w:lang w:val="en-US" w:eastAsia="zh-CN"/>
              </w:rPr>
            </w:pPr>
            <w:r>
              <w:rPr>
                <w:rFonts w:hint="eastAsia" w:ascii="宋体" w:hAnsi="宋体" w:eastAsia="宋体" w:cs="宋体"/>
                <w:sz w:val="21"/>
                <w:szCs w:val="24"/>
                <w:highlight w:val="none"/>
                <w:lang w:val="en-US" w:eastAsia="zh-CN"/>
              </w:rPr>
              <w:t>4</w:t>
            </w:r>
          </w:p>
        </w:tc>
        <w:tc>
          <w:tcPr>
            <w:tcW w:w="238" w:type="pct"/>
            <w:vAlign w:val="center"/>
          </w:tcPr>
          <w:p w14:paraId="37384B9D">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p>
        </w:tc>
      </w:tr>
      <w:tr w14:paraId="5E9A3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pct"/>
            <w:vAlign w:val="center"/>
          </w:tcPr>
          <w:p w14:paraId="3C8EEB17">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r>
              <w:rPr>
                <w:rFonts w:hint="eastAsia" w:ascii="宋体" w:hAnsi="宋体" w:eastAsia="宋体" w:cs="宋体"/>
                <w:kern w:val="0"/>
                <w:sz w:val="21"/>
                <w:szCs w:val="21"/>
                <w:highlight w:val="none"/>
                <w:lang w:bidi="ar"/>
              </w:rPr>
              <w:t>项目一 间歇釜式反应器的设计操作</w:t>
            </w:r>
          </w:p>
        </w:tc>
        <w:tc>
          <w:tcPr>
            <w:tcW w:w="908" w:type="pct"/>
            <w:vAlign w:val="center"/>
          </w:tcPr>
          <w:p w14:paraId="23464F98">
            <w:pPr>
              <w:widowControl/>
              <w:snapToGrid w:val="0"/>
              <w:ind w:left="0" w:leftChars="0" w:right="0" w:rightChars="0" w:firstLine="0" w:firstLineChars="0"/>
              <w:jc w:val="left"/>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0"/>
                <w:sz w:val="21"/>
                <w:szCs w:val="21"/>
                <w:highlight w:val="none"/>
                <w:lang w:bidi="ar"/>
              </w:rPr>
              <w:t>预备知识</w:t>
            </w:r>
            <w:r>
              <w:rPr>
                <w:rFonts w:hint="eastAsia" w:ascii="宋体" w:hAnsi="宋体" w:eastAsia="宋体" w:cs="宋体"/>
                <w:kern w:val="0"/>
                <w:sz w:val="21"/>
                <w:szCs w:val="21"/>
                <w:highlight w:val="none"/>
                <w:lang w:val="en-US" w:eastAsia="zh-CN" w:bidi="ar"/>
              </w:rPr>
              <w:t>二、</w:t>
            </w:r>
            <w:r>
              <w:rPr>
                <w:rFonts w:hint="eastAsia" w:ascii="宋体" w:hAnsi="宋体" w:eastAsia="宋体" w:cs="宋体"/>
                <w:kern w:val="0"/>
                <w:sz w:val="21"/>
                <w:szCs w:val="21"/>
                <w:highlight w:val="none"/>
                <w:lang w:bidi="ar"/>
              </w:rPr>
              <w:t>动力学方程</w:t>
            </w:r>
          </w:p>
        </w:tc>
        <w:tc>
          <w:tcPr>
            <w:tcW w:w="454" w:type="pct"/>
            <w:vAlign w:val="center"/>
          </w:tcPr>
          <w:p w14:paraId="6A2E0365">
            <w:pPr>
              <w:snapToGrid w:val="0"/>
              <w:ind w:left="0" w:leftChars="0" w:right="0" w:rightChars="0" w:firstLine="0" w:firstLineChars="0"/>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rPr>
              <w:t>A2</w:t>
            </w:r>
          </w:p>
        </w:tc>
        <w:tc>
          <w:tcPr>
            <w:tcW w:w="392" w:type="pct"/>
            <w:vAlign w:val="center"/>
          </w:tcPr>
          <w:p w14:paraId="57B4FB2F">
            <w:pPr>
              <w:snapToGrid w:val="0"/>
              <w:ind w:left="0" w:leftChars="0" w:right="0" w:rightChars="0" w:firstLine="0" w:firstLineChars="0"/>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rPr>
              <w:t>B4</w:t>
            </w:r>
          </w:p>
        </w:tc>
        <w:tc>
          <w:tcPr>
            <w:tcW w:w="553" w:type="pct"/>
            <w:vAlign w:val="center"/>
          </w:tcPr>
          <w:p w14:paraId="3FDBB0FF">
            <w:pPr>
              <w:snapToGrid w:val="0"/>
              <w:ind w:left="0" w:leftChars="0" w:right="0" w:rightChars="0" w:firstLine="0" w:firstLineChars="0"/>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rPr>
              <w:t>C3</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C4</w:t>
            </w:r>
          </w:p>
        </w:tc>
        <w:tc>
          <w:tcPr>
            <w:tcW w:w="554" w:type="pct"/>
            <w:vAlign w:val="center"/>
          </w:tcPr>
          <w:p w14:paraId="48337F61">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lang w:val="en-US" w:eastAsia="zh-CN"/>
              </w:rPr>
              <w:t>D2、D6</w:t>
            </w:r>
          </w:p>
        </w:tc>
        <w:tc>
          <w:tcPr>
            <w:tcW w:w="681" w:type="pct"/>
            <w:vAlign w:val="center"/>
          </w:tcPr>
          <w:p w14:paraId="00E6D6D7">
            <w:pPr>
              <w:snapToGrid w:val="0"/>
              <w:ind w:left="0" w:leftChars="0" w:right="0" w:rightChars="0" w:firstLine="0" w:firstLineChars="0"/>
              <w:jc w:val="left"/>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素质目标2</w:t>
            </w:r>
          </w:p>
          <w:p w14:paraId="60AD6863">
            <w:pPr>
              <w:snapToGrid w:val="0"/>
              <w:ind w:left="0" w:leftChars="0" w:right="0" w:rightChars="0" w:firstLine="0" w:firstLineChars="0"/>
              <w:jc w:val="left"/>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知识目标3</w:t>
            </w:r>
          </w:p>
          <w:p w14:paraId="1A38E265">
            <w:pPr>
              <w:snapToGrid w:val="0"/>
              <w:jc w:val="left"/>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能力目标4</w:t>
            </w:r>
          </w:p>
        </w:tc>
        <w:tc>
          <w:tcPr>
            <w:tcW w:w="238" w:type="pct"/>
            <w:vAlign w:val="center"/>
          </w:tcPr>
          <w:p w14:paraId="176A65FD">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4"/>
                <w:highlight w:val="none"/>
                <w:lang w:val="en-US" w:eastAsia="zh-CN"/>
              </w:rPr>
            </w:pPr>
            <w:r>
              <w:rPr>
                <w:rFonts w:hint="eastAsia" w:ascii="宋体" w:hAnsi="宋体" w:eastAsia="宋体" w:cs="宋体"/>
                <w:sz w:val="21"/>
                <w:szCs w:val="24"/>
                <w:highlight w:val="none"/>
                <w:lang w:val="en-US" w:eastAsia="zh-CN"/>
              </w:rPr>
              <w:t>2</w:t>
            </w:r>
          </w:p>
        </w:tc>
        <w:tc>
          <w:tcPr>
            <w:tcW w:w="238" w:type="pct"/>
            <w:vAlign w:val="center"/>
          </w:tcPr>
          <w:p w14:paraId="430C7221">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p>
        </w:tc>
      </w:tr>
      <w:tr w14:paraId="3C8C2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pct"/>
            <w:vAlign w:val="center"/>
          </w:tcPr>
          <w:p w14:paraId="0B6D221E">
            <w:pPr>
              <w:widowControl/>
              <w:snapToGrid w:val="0"/>
              <w:ind w:left="0" w:leftChars="0" w:right="0" w:rightChars="0" w:firstLine="0" w:firstLineChars="0"/>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bidi="ar"/>
              </w:rPr>
              <w:t>项目一 间歇釜式反应器的设计操作</w:t>
            </w:r>
          </w:p>
        </w:tc>
        <w:tc>
          <w:tcPr>
            <w:tcW w:w="908" w:type="pct"/>
            <w:vAlign w:val="center"/>
          </w:tcPr>
          <w:p w14:paraId="1B8135F5">
            <w:pPr>
              <w:widowControl/>
              <w:snapToGrid w:val="0"/>
              <w:ind w:left="0" w:leftChars="0" w:right="0" w:rightChars="0" w:firstLine="0" w:firstLineChars="0"/>
              <w:jc w:val="left"/>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0"/>
                <w:sz w:val="21"/>
                <w:szCs w:val="21"/>
                <w:highlight w:val="none"/>
                <w:lang w:bidi="ar"/>
              </w:rPr>
              <w:t>预备知识</w:t>
            </w:r>
            <w:r>
              <w:rPr>
                <w:rFonts w:hint="eastAsia" w:ascii="宋体" w:hAnsi="宋体" w:eastAsia="宋体" w:cs="宋体"/>
                <w:kern w:val="0"/>
                <w:sz w:val="21"/>
                <w:szCs w:val="21"/>
                <w:highlight w:val="none"/>
                <w:lang w:val="en-US" w:eastAsia="zh-CN" w:bidi="ar"/>
              </w:rPr>
              <w:t>三、</w:t>
            </w:r>
            <w:r>
              <w:rPr>
                <w:rFonts w:hint="eastAsia" w:ascii="宋体" w:hAnsi="宋体" w:eastAsia="宋体" w:cs="宋体"/>
                <w:kern w:val="0"/>
                <w:sz w:val="21"/>
                <w:szCs w:val="21"/>
                <w:highlight w:val="none"/>
                <w:lang w:bidi="ar"/>
              </w:rPr>
              <w:t>反应器流动模型</w:t>
            </w:r>
          </w:p>
        </w:tc>
        <w:tc>
          <w:tcPr>
            <w:tcW w:w="454" w:type="pct"/>
            <w:vAlign w:val="center"/>
          </w:tcPr>
          <w:p w14:paraId="256B4F1F">
            <w:pPr>
              <w:snapToGrid w:val="0"/>
              <w:ind w:left="0" w:leftChars="0" w:right="0" w:rightChars="0" w:firstLine="0" w:firstLineChars="0"/>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rPr>
              <w:t>A3</w:t>
            </w:r>
          </w:p>
        </w:tc>
        <w:tc>
          <w:tcPr>
            <w:tcW w:w="392" w:type="pct"/>
            <w:vAlign w:val="center"/>
          </w:tcPr>
          <w:p w14:paraId="5A8B24C3">
            <w:pPr>
              <w:snapToGrid w:val="0"/>
              <w:ind w:left="0" w:leftChars="0" w:right="0" w:rightChars="0" w:firstLine="0" w:firstLineChars="0"/>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rPr>
              <w:t>B4</w:t>
            </w:r>
          </w:p>
        </w:tc>
        <w:tc>
          <w:tcPr>
            <w:tcW w:w="553" w:type="pct"/>
            <w:vAlign w:val="center"/>
          </w:tcPr>
          <w:p w14:paraId="29A5A560">
            <w:pPr>
              <w:snapToGrid w:val="0"/>
              <w:ind w:left="0" w:leftChars="0" w:right="0" w:rightChars="0" w:firstLine="0" w:firstLineChars="0"/>
              <w:jc w:val="left"/>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rPr>
              <w:t>C2</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C3</w:t>
            </w:r>
            <w:r>
              <w:rPr>
                <w:rFonts w:hint="eastAsia" w:ascii="宋体" w:hAnsi="宋体" w:eastAsia="宋体" w:cs="宋体"/>
                <w:b w:val="0"/>
                <w:bCs w:val="0"/>
                <w:sz w:val="21"/>
                <w:szCs w:val="21"/>
                <w:highlight w:val="none"/>
                <w:lang w:eastAsia="zh-CN"/>
              </w:rPr>
              <w:t>、</w:t>
            </w:r>
          </w:p>
          <w:p w14:paraId="55836E05">
            <w:pPr>
              <w:snapToGrid w:val="0"/>
              <w:ind w:left="0" w:leftChars="0" w:right="0" w:rightChars="0" w:firstLine="0" w:firstLineChars="0"/>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rPr>
              <w:t>C4</w:t>
            </w:r>
          </w:p>
        </w:tc>
        <w:tc>
          <w:tcPr>
            <w:tcW w:w="554" w:type="pct"/>
            <w:vAlign w:val="center"/>
          </w:tcPr>
          <w:p w14:paraId="2D2BA309">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D1、D2、D4、D6、</w:t>
            </w:r>
          </w:p>
          <w:p w14:paraId="08AD185B">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D7</w:t>
            </w:r>
          </w:p>
        </w:tc>
        <w:tc>
          <w:tcPr>
            <w:tcW w:w="681" w:type="pct"/>
            <w:vAlign w:val="center"/>
          </w:tcPr>
          <w:p w14:paraId="4221CB5A">
            <w:pPr>
              <w:snapToGrid w:val="0"/>
              <w:ind w:left="0" w:leftChars="0" w:right="0" w:rightChars="0" w:firstLine="0" w:firstLineChars="0"/>
              <w:jc w:val="left"/>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素质目标2</w:t>
            </w:r>
          </w:p>
          <w:p w14:paraId="7E055D01">
            <w:pPr>
              <w:snapToGrid w:val="0"/>
              <w:ind w:left="0" w:leftChars="0" w:right="0" w:rightChars="0" w:firstLine="0" w:firstLineChars="0"/>
              <w:jc w:val="left"/>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知识目标3</w:t>
            </w:r>
          </w:p>
          <w:p w14:paraId="3B2FA2F8">
            <w:pPr>
              <w:snapToGrid w:val="0"/>
              <w:jc w:val="left"/>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能力目标4</w:t>
            </w:r>
          </w:p>
        </w:tc>
        <w:tc>
          <w:tcPr>
            <w:tcW w:w="238" w:type="pct"/>
            <w:vAlign w:val="center"/>
          </w:tcPr>
          <w:p w14:paraId="46DAC869">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4"/>
                <w:highlight w:val="none"/>
                <w:lang w:val="en-US" w:eastAsia="zh-CN"/>
              </w:rPr>
            </w:pPr>
            <w:r>
              <w:rPr>
                <w:rFonts w:hint="eastAsia" w:ascii="宋体" w:hAnsi="宋体" w:eastAsia="宋体" w:cs="宋体"/>
                <w:sz w:val="21"/>
                <w:szCs w:val="24"/>
                <w:highlight w:val="none"/>
                <w:lang w:val="en-US" w:eastAsia="zh-CN"/>
              </w:rPr>
              <w:t>2</w:t>
            </w:r>
          </w:p>
        </w:tc>
        <w:tc>
          <w:tcPr>
            <w:tcW w:w="238" w:type="pct"/>
            <w:vAlign w:val="center"/>
          </w:tcPr>
          <w:p w14:paraId="7B6CA49D">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p>
        </w:tc>
      </w:tr>
      <w:tr w14:paraId="473A1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pct"/>
            <w:vAlign w:val="center"/>
          </w:tcPr>
          <w:p w14:paraId="4DBBEA4F">
            <w:pPr>
              <w:widowControl/>
              <w:snapToGrid w:val="0"/>
              <w:ind w:left="0" w:leftChars="0" w:right="0" w:rightChars="0" w:firstLine="0" w:firstLineChars="0"/>
              <w:jc w:val="center"/>
              <w:textAlignment w:val="center"/>
              <w:rPr>
                <w:rFonts w:hint="eastAsia" w:ascii="宋体" w:hAnsi="宋体" w:eastAsia="宋体" w:cs="宋体"/>
                <w:sz w:val="21"/>
                <w:szCs w:val="24"/>
                <w:highlight w:val="none"/>
                <w:lang w:val="en-US" w:eastAsia="zh-CN"/>
              </w:rPr>
            </w:pPr>
            <w:r>
              <w:rPr>
                <w:rFonts w:hint="eastAsia" w:ascii="宋体" w:hAnsi="宋体" w:eastAsia="宋体" w:cs="宋体"/>
                <w:kern w:val="0"/>
                <w:sz w:val="21"/>
                <w:szCs w:val="21"/>
                <w:highlight w:val="none"/>
                <w:lang w:bidi="ar"/>
              </w:rPr>
              <w:t>项目一 间歇釜式反应器的设计操作</w:t>
            </w:r>
          </w:p>
        </w:tc>
        <w:tc>
          <w:tcPr>
            <w:tcW w:w="908" w:type="pct"/>
            <w:vAlign w:val="center"/>
          </w:tcPr>
          <w:p w14:paraId="62FB2581">
            <w:pPr>
              <w:widowControl/>
              <w:snapToGrid w:val="0"/>
              <w:ind w:left="0" w:leftChars="0" w:right="0" w:rightChars="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任务一</w:t>
            </w:r>
          </w:p>
          <w:p w14:paraId="3B22D640">
            <w:pPr>
              <w:widowControl/>
              <w:snapToGrid w:val="0"/>
              <w:ind w:left="0" w:leftChars="0" w:right="0" w:rightChars="0" w:firstLine="0" w:firstLineChars="0"/>
              <w:jc w:val="left"/>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0"/>
                <w:sz w:val="21"/>
                <w:szCs w:val="21"/>
                <w:highlight w:val="none"/>
                <w:lang w:bidi="ar"/>
              </w:rPr>
              <w:t>认识釜式反应器</w:t>
            </w:r>
          </w:p>
        </w:tc>
        <w:tc>
          <w:tcPr>
            <w:tcW w:w="454" w:type="pct"/>
            <w:vAlign w:val="center"/>
          </w:tcPr>
          <w:p w14:paraId="0FF17287">
            <w:pPr>
              <w:snapToGrid w:val="0"/>
              <w:ind w:left="0" w:leftChars="0" w:right="0" w:rightChars="0" w:firstLine="0" w:firstLineChars="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A3</w:t>
            </w:r>
          </w:p>
          <w:p w14:paraId="354C7129">
            <w:pPr>
              <w:snapToGrid w:val="0"/>
              <w:ind w:left="0" w:leftChars="0" w:right="0" w:rightChars="0" w:firstLine="0" w:firstLineChars="0"/>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rPr>
              <w:t>A6</w:t>
            </w:r>
          </w:p>
        </w:tc>
        <w:tc>
          <w:tcPr>
            <w:tcW w:w="392" w:type="pct"/>
            <w:vAlign w:val="center"/>
          </w:tcPr>
          <w:p w14:paraId="5D87711D">
            <w:pPr>
              <w:snapToGrid w:val="0"/>
              <w:ind w:left="0" w:leftChars="0" w:right="0" w:rightChars="0" w:firstLine="0" w:firstLineChars="0"/>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rPr>
              <w:t>B4</w:t>
            </w:r>
          </w:p>
        </w:tc>
        <w:tc>
          <w:tcPr>
            <w:tcW w:w="553" w:type="pct"/>
            <w:vAlign w:val="center"/>
          </w:tcPr>
          <w:p w14:paraId="10C0CA34">
            <w:pPr>
              <w:snapToGrid w:val="0"/>
              <w:ind w:left="0" w:leftChars="0" w:right="0" w:rightChars="0" w:firstLine="0" w:firstLineChars="0"/>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rPr>
              <w:t>C2</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C3</w:t>
            </w:r>
          </w:p>
        </w:tc>
        <w:tc>
          <w:tcPr>
            <w:tcW w:w="554" w:type="pct"/>
            <w:vAlign w:val="center"/>
          </w:tcPr>
          <w:p w14:paraId="1A360582">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D1、D2、D4、D5、</w:t>
            </w:r>
          </w:p>
          <w:p w14:paraId="636BB1D7">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D6、</w:t>
            </w:r>
          </w:p>
          <w:p w14:paraId="6C0D1FC7">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lang w:val="en-US" w:eastAsia="zh-CN"/>
              </w:rPr>
              <w:t>D7</w:t>
            </w:r>
          </w:p>
        </w:tc>
        <w:tc>
          <w:tcPr>
            <w:tcW w:w="681" w:type="pct"/>
            <w:vAlign w:val="center"/>
          </w:tcPr>
          <w:p w14:paraId="3AAD6DDF">
            <w:pPr>
              <w:snapToGrid w:val="0"/>
              <w:ind w:left="0" w:leftChars="0" w:right="0" w:rightChars="0" w:firstLine="0" w:firstLineChars="0"/>
              <w:jc w:val="left"/>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素质目标2</w:t>
            </w:r>
          </w:p>
          <w:p w14:paraId="2C5542E1">
            <w:pPr>
              <w:snapToGrid w:val="0"/>
              <w:ind w:left="0" w:leftChars="0" w:right="0" w:rightChars="0" w:firstLine="0" w:firstLineChars="0"/>
              <w:jc w:val="left"/>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知识目标3</w:t>
            </w:r>
          </w:p>
          <w:p w14:paraId="1A5D81C6">
            <w:pPr>
              <w:snapToGrid w:val="0"/>
              <w:jc w:val="left"/>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能力目标4</w:t>
            </w:r>
          </w:p>
        </w:tc>
        <w:tc>
          <w:tcPr>
            <w:tcW w:w="238" w:type="pct"/>
            <w:vAlign w:val="center"/>
          </w:tcPr>
          <w:p w14:paraId="3A6FC0DE">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4"/>
                <w:highlight w:val="none"/>
                <w:lang w:val="en-US" w:eastAsia="zh-CN"/>
              </w:rPr>
            </w:pPr>
            <w:r>
              <w:rPr>
                <w:rFonts w:hint="eastAsia" w:ascii="宋体" w:hAnsi="宋体" w:eastAsia="宋体" w:cs="宋体"/>
                <w:sz w:val="21"/>
                <w:szCs w:val="24"/>
                <w:highlight w:val="none"/>
                <w:lang w:val="en-US" w:eastAsia="zh-CN"/>
              </w:rPr>
              <w:t>2</w:t>
            </w:r>
          </w:p>
        </w:tc>
        <w:tc>
          <w:tcPr>
            <w:tcW w:w="238" w:type="pct"/>
            <w:vAlign w:val="center"/>
          </w:tcPr>
          <w:p w14:paraId="5071B351">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p>
        </w:tc>
      </w:tr>
      <w:tr w14:paraId="1081E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pct"/>
            <w:vAlign w:val="center"/>
          </w:tcPr>
          <w:p w14:paraId="57510BA6">
            <w:pPr>
              <w:widowControl/>
              <w:snapToGrid w:val="0"/>
              <w:ind w:left="0" w:leftChars="0" w:right="0" w:rightChars="0" w:firstLine="0" w:firstLineChars="0"/>
              <w:jc w:val="center"/>
              <w:textAlignment w:val="center"/>
              <w:rPr>
                <w:rFonts w:hint="eastAsia" w:ascii="宋体" w:hAnsi="宋体" w:eastAsia="宋体" w:cs="宋体"/>
                <w:sz w:val="21"/>
                <w:szCs w:val="24"/>
                <w:highlight w:val="none"/>
                <w:lang w:val="en-US" w:eastAsia="zh-CN"/>
              </w:rPr>
            </w:pPr>
            <w:r>
              <w:rPr>
                <w:rFonts w:hint="eastAsia" w:ascii="宋体" w:hAnsi="宋体" w:eastAsia="宋体" w:cs="宋体"/>
                <w:kern w:val="0"/>
                <w:sz w:val="21"/>
                <w:szCs w:val="21"/>
                <w:highlight w:val="none"/>
                <w:lang w:bidi="ar"/>
              </w:rPr>
              <w:t>项目一 间歇釜式反应器的设计操作</w:t>
            </w:r>
          </w:p>
        </w:tc>
        <w:tc>
          <w:tcPr>
            <w:tcW w:w="908" w:type="pct"/>
            <w:vAlign w:val="center"/>
          </w:tcPr>
          <w:p w14:paraId="5AD9358B">
            <w:pPr>
              <w:widowControl/>
              <w:snapToGrid w:val="0"/>
              <w:ind w:left="0" w:leftChars="0" w:right="0" w:rightChars="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任务二</w:t>
            </w:r>
          </w:p>
          <w:p w14:paraId="7B6D22E6">
            <w:pPr>
              <w:widowControl/>
              <w:snapToGrid w:val="0"/>
              <w:ind w:left="0" w:leftChars="0" w:right="0" w:rightChars="0" w:firstLine="0" w:firstLineChars="0"/>
              <w:jc w:val="left"/>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0"/>
                <w:sz w:val="21"/>
                <w:szCs w:val="21"/>
                <w:highlight w:val="none"/>
                <w:lang w:bidi="ar"/>
              </w:rPr>
              <w:t>间歇釜式反应器的设计</w:t>
            </w:r>
          </w:p>
        </w:tc>
        <w:tc>
          <w:tcPr>
            <w:tcW w:w="454" w:type="pct"/>
            <w:vAlign w:val="center"/>
          </w:tcPr>
          <w:p w14:paraId="03B98C83">
            <w:pPr>
              <w:snapToGrid w:val="0"/>
              <w:ind w:left="0" w:leftChars="0" w:right="0" w:rightChars="0" w:firstLine="0" w:firstLineChars="0"/>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rPr>
              <w:t>A4</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A6</w:t>
            </w:r>
          </w:p>
        </w:tc>
        <w:tc>
          <w:tcPr>
            <w:tcW w:w="392" w:type="pct"/>
            <w:vAlign w:val="center"/>
          </w:tcPr>
          <w:p w14:paraId="7275B16F">
            <w:pPr>
              <w:snapToGrid w:val="0"/>
              <w:ind w:left="0" w:leftChars="0" w:right="0" w:rightChars="0" w:firstLine="0" w:firstLineChars="0"/>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rPr>
              <w:t>B</w:t>
            </w:r>
            <w:r>
              <w:rPr>
                <w:rFonts w:hint="eastAsia" w:ascii="宋体" w:hAnsi="宋体" w:eastAsia="宋体" w:cs="宋体"/>
                <w:b w:val="0"/>
                <w:bCs w:val="0"/>
                <w:sz w:val="21"/>
                <w:szCs w:val="21"/>
                <w:highlight w:val="none"/>
                <w:lang w:val="en-US" w:eastAsia="zh-CN"/>
              </w:rPr>
              <w:t>3</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B</w:t>
            </w:r>
            <w:r>
              <w:rPr>
                <w:rFonts w:hint="eastAsia" w:ascii="宋体" w:hAnsi="宋体" w:eastAsia="宋体" w:cs="宋体"/>
                <w:b w:val="0"/>
                <w:bCs w:val="0"/>
                <w:sz w:val="21"/>
                <w:szCs w:val="21"/>
                <w:highlight w:val="none"/>
                <w:lang w:val="en-US" w:eastAsia="zh-CN"/>
              </w:rPr>
              <w:t>4</w:t>
            </w:r>
          </w:p>
        </w:tc>
        <w:tc>
          <w:tcPr>
            <w:tcW w:w="553" w:type="pct"/>
            <w:vAlign w:val="center"/>
          </w:tcPr>
          <w:p w14:paraId="70AF5C83">
            <w:pPr>
              <w:snapToGrid w:val="0"/>
              <w:ind w:left="0" w:leftChars="0" w:right="0" w:rightChars="0" w:firstLine="0" w:firstLineChars="0"/>
              <w:jc w:val="left"/>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rPr>
              <w:t>C2</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C3</w:t>
            </w:r>
            <w:r>
              <w:rPr>
                <w:rFonts w:hint="eastAsia" w:ascii="宋体" w:hAnsi="宋体" w:eastAsia="宋体" w:cs="宋体"/>
                <w:b w:val="0"/>
                <w:bCs w:val="0"/>
                <w:sz w:val="21"/>
                <w:szCs w:val="21"/>
                <w:highlight w:val="none"/>
                <w:lang w:eastAsia="zh-CN"/>
              </w:rPr>
              <w:t>、</w:t>
            </w:r>
          </w:p>
          <w:p w14:paraId="54657F46">
            <w:pPr>
              <w:snapToGrid w:val="0"/>
              <w:ind w:left="0" w:leftChars="0" w:right="0" w:rightChars="0" w:firstLine="0" w:firstLineChars="0"/>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rPr>
              <w:t>C4</w:t>
            </w:r>
          </w:p>
        </w:tc>
        <w:tc>
          <w:tcPr>
            <w:tcW w:w="554" w:type="pct"/>
            <w:vAlign w:val="center"/>
          </w:tcPr>
          <w:p w14:paraId="56D4E25F">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lang w:val="en-US" w:eastAsia="zh-CN"/>
              </w:rPr>
              <w:t>D2、D4、D5、D6</w:t>
            </w:r>
          </w:p>
        </w:tc>
        <w:tc>
          <w:tcPr>
            <w:tcW w:w="681" w:type="pct"/>
            <w:shd w:val="clear" w:color="auto" w:fill="auto"/>
            <w:vAlign w:val="center"/>
          </w:tcPr>
          <w:p w14:paraId="36C11325">
            <w:pPr>
              <w:snapToGrid w:val="0"/>
              <w:ind w:left="0" w:leftChars="0" w:right="0" w:rightChars="0" w:firstLine="0" w:firstLineChars="0"/>
              <w:jc w:val="left"/>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素质目标2</w:t>
            </w:r>
          </w:p>
          <w:p w14:paraId="76A2AFFC">
            <w:pPr>
              <w:snapToGrid w:val="0"/>
              <w:ind w:left="0" w:leftChars="0" w:right="0" w:rightChars="0" w:firstLine="0" w:firstLineChars="0"/>
              <w:jc w:val="left"/>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知识目标3</w:t>
            </w:r>
          </w:p>
          <w:p w14:paraId="7D5AFBBA">
            <w:pPr>
              <w:snapToGrid w:val="0"/>
              <w:jc w:val="left"/>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能力目标4</w:t>
            </w:r>
          </w:p>
        </w:tc>
        <w:tc>
          <w:tcPr>
            <w:tcW w:w="238" w:type="pct"/>
            <w:vAlign w:val="center"/>
          </w:tcPr>
          <w:p w14:paraId="6D48D419">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4"/>
                <w:highlight w:val="none"/>
                <w:lang w:val="en-US" w:eastAsia="zh-CN"/>
              </w:rPr>
            </w:pPr>
            <w:r>
              <w:rPr>
                <w:rFonts w:hint="eastAsia" w:ascii="宋体" w:hAnsi="宋体" w:eastAsia="宋体" w:cs="宋体"/>
                <w:sz w:val="21"/>
                <w:szCs w:val="24"/>
                <w:highlight w:val="none"/>
                <w:lang w:val="en-US" w:eastAsia="zh-CN"/>
              </w:rPr>
              <w:t>4</w:t>
            </w:r>
          </w:p>
        </w:tc>
        <w:tc>
          <w:tcPr>
            <w:tcW w:w="238" w:type="pct"/>
            <w:vAlign w:val="center"/>
          </w:tcPr>
          <w:p w14:paraId="64B837B3">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p>
        </w:tc>
      </w:tr>
      <w:tr w14:paraId="47CE6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pct"/>
            <w:vAlign w:val="center"/>
          </w:tcPr>
          <w:p w14:paraId="42A68315">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r>
              <w:rPr>
                <w:rFonts w:hint="eastAsia" w:ascii="宋体" w:hAnsi="宋体" w:eastAsia="宋体" w:cs="宋体"/>
                <w:kern w:val="0"/>
                <w:sz w:val="21"/>
                <w:szCs w:val="21"/>
                <w:highlight w:val="none"/>
                <w:lang w:bidi="ar"/>
              </w:rPr>
              <w:t>项目一 间歇釜式反应器的设计操作</w:t>
            </w:r>
          </w:p>
        </w:tc>
        <w:tc>
          <w:tcPr>
            <w:tcW w:w="908" w:type="pct"/>
            <w:vAlign w:val="center"/>
          </w:tcPr>
          <w:p w14:paraId="3535CA5A">
            <w:pPr>
              <w:widowControl/>
              <w:snapToGrid w:val="0"/>
              <w:ind w:left="0" w:leftChars="0" w:right="0" w:rightChars="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任务三</w:t>
            </w:r>
          </w:p>
          <w:p w14:paraId="14CA94B5">
            <w:pPr>
              <w:widowControl/>
              <w:snapToGrid w:val="0"/>
              <w:ind w:left="0" w:leftChars="0" w:right="0" w:rightChars="0" w:firstLine="0" w:firstLineChars="0"/>
              <w:jc w:val="left"/>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0"/>
                <w:sz w:val="21"/>
                <w:szCs w:val="21"/>
                <w:highlight w:val="none"/>
                <w:lang w:bidi="ar"/>
              </w:rPr>
              <w:t>连续釜式反应器的设计</w:t>
            </w:r>
          </w:p>
        </w:tc>
        <w:tc>
          <w:tcPr>
            <w:tcW w:w="454" w:type="pct"/>
            <w:vAlign w:val="center"/>
          </w:tcPr>
          <w:p w14:paraId="1341BBFB">
            <w:pPr>
              <w:snapToGrid w:val="0"/>
              <w:ind w:left="0" w:leftChars="0" w:right="0" w:rightChars="0" w:firstLine="0" w:firstLineChars="0"/>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rPr>
              <w:t>A4</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A6</w:t>
            </w:r>
          </w:p>
        </w:tc>
        <w:tc>
          <w:tcPr>
            <w:tcW w:w="392" w:type="pct"/>
            <w:vAlign w:val="center"/>
          </w:tcPr>
          <w:p w14:paraId="6641EA0A">
            <w:pPr>
              <w:snapToGrid w:val="0"/>
              <w:ind w:left="0" w:leftChars="0" w:right="0" w:rightChars="0" w:firstLine="0" w:firstLineChars="0"/>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rPr>
              <w:t>B4</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B3</w:t>
            </w:r>
          </w:p>
        </w:tc>
        <w:tc>
          <w:tcPr>
            <w:tcW w:w="553" w:type="pct"/>
            <w:vAlign w:val="center"/>
          </w:tcPr>
          <w:p w14:paraId="49BDF234">
            <w:pPr>
              <w:snapToGrid w:val="0"/>
              <w:ind w:left="0" w:leftChars="0" w:right="0" w:rightChars="0" w:firstLine="0" w:firstLineChars="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C2</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C3</w:t>
            </w:r>
          </w:p>
          <w:p w14:paraId="1983A995">
            <w:pPr>
              <w:snapToGrid w:val="0"/>
              <w:ind w:left="0" w:leftChars="0" w:right="0" w:rightChars="0" w:firstLine="0" w:firstLineChars="0"/>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rPr>
              <w:t>C4</w:t>
            </w:r>
          </w:p>
        </w:tc>
        <w:tc>
          <w:tcPr>
            <w:tcW w:w="554" w:type="pct"/>
            <w:vAlign w:val="center"/>
          </w:tcPr>
          <w:p w14:paraId="01FC6A4D">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D2、D4、D5、D6</w:t>
            </w:r>
          </w:p>
        </w:tc>
        <w:tc>
          <w:tcPr>
            <w:tcW w:w="681" w:type="pct"/>
            <w:shd w:val="clear" w:color="auto" w:fill="auto"/>
            <w:vAlign w:val="center"/>
          </w:tcPr>
          <w:p w14:paraId="7EBE8EED">
            <w:pPr>
              <w:snapToGrid w:val="0"/>
              <w:ind w:left="0" w:leftChars="0" w:right="0" w:rightChars="0" w:firstLine="0" w:firstLineChars="0"/>
              <w:jc w:val="left"/>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素质目标2</w:t>
            </w:r>
          </w:p>
          <w:p w14:paraId="4D285D70">
            <w:pPr>
              <w:snapToGrid w:val="0"/>
              <w:ind w:left="0" w:leftChars="0" w:right="0" w:rightChars="0" w:firstLine="0" w:firstLineChars="0"/>
              <w:jc w:val="left"/>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知识目标3</w:t>
            </w:r>
          </w:p>
          <w:p w14:paraId="2339FAC8">
            <w:pPr>
              <w:snapToGrid w:val="0"/>
              <w:jc w:val="left"/>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能力目标4</w:t>
            </w:r>
          </w:p>
        </w:tc>
        <w:tc>
          <w:tcPr>
            <w:tcW w:w="238" w:type="pct"/>
            <w:vAlign w:val="center"/>
          </w:tcPr>
          <w:p w14:paraId="60BA6A77">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4"/>
                <w:highlight w:val="none"/>
                <w:lang w:val="en-US" w:eastAsia="zh-CN"/>
              </w:rPr>
            </w:pPr>
            <w:r>
              <w:rPr>
                <w:rFonts w:hint="eastAsia" w:ascii="宋体" w:hAnsi="宋体" w:eastAsia="宋体" w:cs="宋体"/>
                <w:sz w:val="21"/>
                <w:szCs w:val="24"/>
                <w:highlight w:val="none"/>
                <w:lang w:val="en-US" w:eastAsia="zh-CN"/>
              </w:rPr>
              <w:t>2</w:t>
            </w:r>
          </w:p>
        </w:tc>
        <w:tc>
          <w:tcPr>
            <w:tcW w:w="238" w:type="pct"/>
            <w:vAlign w:val="center"/>
          </w:tcPr>
          <w:p w14:paraId="4FE28BE8">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p>
        </w:tc>
      </w:tr>
      <w:tr w14:paraId="11CED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pct"/>
            <w:vAlign w:val="center"/>
          </w:tcPr>
          <w:p w14:paraId="6E0F20BD">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r>
              <w:rPr>
                <w:rFonts w:hint="eastAsia" w:ascii="宋体" w:hAnsi="宋体" w:eastAsia="宋体" w:cs="宋体"/>
                <w:kern w:val="0"/>
                <w:sz w:val="21"/>
                <w:szCs w:val="21"/>
                <w:highlight w:val="none"/>
                <w:lang w:bidi="ar"/>
              </w:rPr>
              <w:t>项目一 间歇釜式反应器的设计操作</w:t>
            </w:r>
          </w:p>
        </w:tc>
        <w:tc>
          <w:tcPr>
            <w:tcW w:w="908" w:type="pct"/>
            <w:vAlign w:val="center"/>
          </w:tcPr>
          <w:p w14:paraId="42E1EEF7">
            <w:pPr>
              <w:widowControl/>
              <w:snapToGrid w:val="0"/>
              <w:ind w:left="0" w:leftChars="0" w:right="0" w:rightChars="0" w:firstLine="0" w:firstLineChars="0"/>
              <w:jc w:val="left"/>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0"/>
                <w:sz w:val="21"/>
                <w:szCs w:val="21"/>
                <w:highlight w:val="none"/>
                <w:lang w:bidi="ar"/>
              </w:rPr>
              <w:t>釜式反应器操作</w:t>
            </w:r>
          </w:p>
        </w:tc>
        <w:tc>
          <w:tcPr>
            <w:tcW w:w="454" w:type="pct"/>
            <w:vAlign w:val="center"/>
          </w:tcPr>
          <w:p w14:paraId="375E16BC">
            <w:pPr>
              <w:snapToGrid w:val="0"/>
              <w:ind w:left="0" w:leftChars="0" w:right="0" w:rightChars="0" w:firstLine="0" w:firstLineChars="0"/>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rPr>
              <w:t>A5</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A6</w:t>
            </w:r>
          </w:p>
        </w:tc>
        <w:tc>
          <w:tcPr>
            <w:tcW w:w="392" w:type="pct"/>
            <w:vAlign w:val="center"/>
          </w:tcPr>
          <w:p w14:paraId="297771E7">
            <w:pPr>
              <w:snapToGrid w:val="0"/>
              <w:ind w:left="0" w:leftChars="0" w:right="0" w:rightChars="0" w:firstLine="0" w:firstLineChars="0"/>
              <w:jc w:val="left"/>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rPr>
              <w:t>B</w:t>
            </w:r>
            <w:r>
              <w:rPr>
                <w:rFonts w:hint="eastAsia" w:ascii="宋体" w:hAnsi="宋体" w:eastAsia="宋体" w:cs="宋体"/>
                <w:b w:val="0"/>
                <w:bCs w:val="0"/>
                <w:sz w:val="21"/>
                <w:szCs w:val="21"/>
                <w:highlight w:val="none"/>
                <w:lang w:val="en-US" w:eastAsia="zh-CN"/>
              </w:rPr>
              <w:t>1</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B</w:t>
            </w:r>
            <w:r>
              <w:rPr>
                <w:rFonts w:hint="eastAsia" w:ascii="宋体" w:hAnsi="宋体" w:eastAsia="宋体" w:cs="宋体"/>
                <w:b w:val="0"/>
                <w:bCs w:val="0"/>
                <w:sz w:val="21"/>
                <w:szCs w:val="21"/>
                <w:highlight w:val="none"/>
                <w:lang w:val="en-US" w:eastAsia="zh-CN"/>
              </w:rPr>
              <w:t>2</w:t>
            </w:r>
            <w:r>
              <w:rPr>
                <w:rFonts w:hint="eastAsia" w:ascii="宋体" w:hAnsi="宋体" w:eastAsia="宋体" w:cs="宋体"/>
                <w:b w:val="0"/>
                <w:bCs w:val="0"/>
                <w:sz w:val="21"/>
                <w:szCs w:val="21"/>
                <w:highlight w:val="none"/>
                <w:lang w:eastAsia="zh-CN"/>
              </w:rPr>
              <w:t>、</w:t>
            </w:r>
          </w:p>
          <w:p w14:paraId="1E44B536">
            <w:pPr>
              <w:snapToGrid w:val="0"/>
              <w:ind w:left="0" w:leftChars="0" w:right="0" w:rightChars="0" w:firstLine="0" w:firstLineChars="0"/>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rPr>
              <w:t>B</w:t>
            </w:r>
            <w:r>
              <w:rPr>
                <w:rFonts w:hint="eastAsia" w:ascii="宋体" w:hAnsi="宋体" w:eastAsia="宋体" w:cs="宋体"/>
                <w:b w:val="0"/>
                <w:bCs w:val="0"/>
                <w:sz w:val="21"/>
                <w:szCs w:val="21"/>
                <w:highlight w:val="none"/>
                <w:lang w:val="en-US" w:eastAsia="zh-CN"/>
              </w:rPr>
              <w:t>3</w:t>
            </w:r>
          </w:p>
        </w:tc>
        <w:tc>
          <w:tcPr>
            <w:tcW w:w="553" w:type="pct"/>
            <w:vAlign w:val="center"/>
          </w:tcPr>
          <w:p w14:paraId="6F729502">
            <w:pPr>
              <w:snapToGrid w:val="0"/>
              <w:ind w:left="0" w:leftChars="0" w:right="0" w:rightChars="0" w:firstLine="0" w:firstLineChars="0"/>
              <w:jc w:val="left"/>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rPr>
              <w:t>C1</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C2</w:t>
            </w:r>
            <w:r>
              <w:rPr>
                <w:rFonts w:hint="eastAsia" w:ascii="宋体" w:hAnsi="宋体" w:eastAsia="宋体" w:cs="宋体"/>
                <w:b w:val="0"/>
                <w:bCs w:val="0"/>
                <w:sz w:val="21"/>
                <w:szCs w:val="21"/>
                <w:highlight w:val="none"/>
                <w:lang w:eastAsia="zh-CN"/>
              </w:rPr>
              <w:t>、</w:t>
            </w:r>
          </w:p>
          <w:p w14:paraId="5E099867">
            <w:pPr>
              <w:snapToGrid w:val="0"/>
              <w:ind w:left="0" w:leftChars="0" w:right="0" w:rightChars="0" w:firstLine="0" w:firstLineChars="0"/>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rPr>
              <w:t>C3</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C5</w:t>
            </w:r>
          </w:p>
        </w:tc>
        <w:tc>
          <w:tcPr>
            <w:tcW w:w="554" w:type="pct"/>
            <w:vAlign w:val="center"/>
          </w:tcPr>
          <w:p w14:paraId="13752A0D">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D1、D2、D3、D7</w:t>
            </w:r>
          </w:p>
        </w:tc>
        <w:tc>
          <w:tcPr>
            <w:tcW w:w="681" w:type="pct"/>
            <w:shd w:val="clear" w:color="auto" w:fill="auto"/>
            <w:vAlign w:val="center"/>
          </w:tcPr>
          <w:p w14:paraId="1C2FCD36">
            <w:pPr>
              <w:snapToGrid w:val="0"/>
              <w:ind w:left="0" w:leftChars="0" w:right="0" w:rightChars="0" w:firstLine="0" w:firstLineChars="0"/>
              <w:jc w:val="left"/>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素质目标2</w:t>
            </w:r>
          </w:p>
          <w:p w14:paraId="37286B87">
            <w:pPr>
              <w:snapToGrid w:val="0"/>
              <w:ind w:left="0" w:leftChars="0" w:right="0" w:rightChars="0" w:firstLine="0" w:firstLineChars="0"/>
              <w:jc w:val="left"/>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知识目标3</w:t>
            </w:r>
          </w:p>
          <w:p w14:paraId="7204266F">
            <w:pPr>
              <w:snapToGrid w:val="0"/>
              <w:jc w:val="left"/>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能力目标4</w:t>
            </w:r>
          </w:p>
        </w:tc>
        <w:tc>
          <w:tcPr>
            <w:tcW w:w="238" w:type="pct"/>
            <w:vAlign w:val="center"/>
          </w:tcPr>
          <w:p w14:paraId="42774009">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4"/>
                <w:highlight w:val="none"/>
                <w:lang w:val="en-US" w:eastAsia="zh-CN"/>
              </w:rPr>
            </w:pPr>
            <w:r>
              <w:rPr>
                <w:rFonts w:hint="eastAsia" w:ascii="宋体" w:hAnsi="宋体" w:eastAsia="宋体" w:cs="宋体"/>
                <w:sz w:val="21"/>
                <w:szCs w:val="24"/>
                <w:highlight w:val="none"/>
                <w:lang w:val="en-US" w:eastAsia="zh-CN"/>
              </w:rPr>
              <w:t>4</w:t>
            </w:r>
          </w:p>
        </w:tc>
        <w:tc>
          <w:tcPr>
            <w:tcW w:w="238" w:type="pct"/>
            <w:vAlign w:val="center"/>
          </w:tcPr>
          <w:p w14:paraId="00B2FBBE">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p>
        </w:tc>
      </w:tr>
      <w:tr w14:paraId="34793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pct"/>
            <w:vAlign w:val="center"/>
          </w:tcPr>
          <w:p w14:paraId="02D225C0">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r>
              <w:rPr>
                <w:rFonts w:hint="eastAsia" w:ascii="宋体" w:hAnsi="宋体" w:eastAsia="宋体" w:cs="宋体"/>
                <w:kern w:val="0"/>
                <w:sz w:val="21"/>
                <w:szCs w:val="21"/>
                <w:highlight w:val="none"/>
                <w:lang w:bidi="ar"/>
              </w:rPr>
              <w:t>项目二 管式反应器的设计和操作</w:t>
            </w:r>
          </w:p>
        </w:tc>
        <w:tc>
          <w:tcPr>
            <w:tcW w:w="908" w:type="pct"/>
            <w:vAlign w:val="center"/>
          </w:tcPr>
          <w:p w14:paraId="433B2736">
            <w:pPr>
              <w:widowControl/>
              <w:snapToGrid w:val="0"/>
              <w:ind w:left="0" w:leftChars="0" w:right="0" w:rightChars="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任务一</w:t>
            </w:r>
          </w:p>
          <w:p w14:paraId="4F3A9AD8">
            <w:pPr>
              <w:widowControl/>
              <w:snapToGrid w:val="0"/>
              <w:ind w:left="0" w:leftChars="0" w:right="0" w:rightChars="0" w:firstLine="0" w:firstLineChars="0"/>
              <w:jc w:val="left"/>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0"/>
                <w:sz w:val="21"/>
                <w:szCs w:val="21"/>
                <w:highlight w:val="none"/>
                <w:lang w:bidi="ar"/>
              </w:rPr>
              <w:t>认识管式反应器</w:t>
            </w:r>
          </w:p>
        </w:tc>
        <w:tc>
          <w:tcPr>
            <w:tcW w:w="454" w:type="pct"/>
            <w:vAlign w:val="center"/>
          </w:tcPr>
          <w:p w14:paraId="0D68E3F7">
            <w:pPr>
              <w:snapToGrid w:val="0"/>
              <w:ind w:left="0" w:leftChars="0" w:right="0" w:rightChars="0" w:firstLine="0" w:firstLineChars="0"/>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rPr>
              <w:t>A3</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A6</w:t>
            </w:r>
          </w:p>
        </w:tc>
        <w:tc>
          <w:tcPr>
            <w:tcW w:w="392" w:type="pct"/>
            <w:vAlign w:val="center"/>
          </w:tcPr>
          <w:p w14:paraId="6B1A323D">
            <w:pPr>
              <w:snapToGrid w:val="0"/>
              <w:ind w:left="0" w:leftChars="0" w:right="0" w:rightChars="0" w:firstLine="0" w:firstLineChars="0"/>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rPr>
              <w:t>B4</w:t>
            </w:r>
          </w:p>
        </w:tc>
        <w:tc>
          <w:tcPr>
            <w:tcW w:w="553" w:type="pct"/>
            <w:vAlign w:val="center"/>
          </w:tcPr>
          <w:p w14:paraId="0E5E81C5">
            <w:pPr>
              <w:snapToGrid w:val="0"/>
              <w:ind w:left="0" w:leftChars="0" w:right="0" w:rightChars="0" w:firstLine="0" w:firstLineChars="0"/>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rPr>
              <w:t>C2</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C3</w:t>
            </w:r>
          </w:p>
        </w:tc>
        <w:tc>
          <w:tcPr>
            <w:tcW w:w="554" w:type="pct"/>
            <w:vAlign w:val="center"/>
          </w:tcPr>
          <w:p w14:paraId="661C7B35">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D1、D2、D4、D5、</w:t>
            </w:r>
          </w:p>
          <w:p w14:paraId="1ABCEB60">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lang w:val="en-US" w:eastAsia="zh-CN"/>
              </w:rPr>
              <w:t>D6、D7</w:t>
            </w:r>
          </w:p>
        </w:tc>
        <w:tc>
          <w:tcPr>
            <w:tcW w:w="681" w:type="pct"/>
            <w:vAlign w:val="center"/>
          </w:tcPr>
          <w:p w14:paraId="5A7DDC6F">
            <w:pPr>
              <w:snapToGrid w:val="0"/>
              <w:ind w:left="0" w:leftChars="0" w:right="0" w:rightChars="0" w:firstLine="0" w:firstLineChars="0"/>
              <w:jc w:val="left"/>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素质目标2</w:t>
            </w:r>
          </w:p>
          <w:p w14:paraId="0E15E3B7">
            <w:pPr>
              <w:snapToGrid w:val="0"/>
              <w:ind w:left="0" w:leftChars="0" w:right="0" w:rightChars="0" w:firstLine="0" w:firstLineChars="0"/>
              <w:jc w:val="left"/>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知识目标3</w:t>
            </w:r>
          </w:p>
          <w:p w14:paraId="6D29A8F6">
            <w:pPr>
              <w:snapToGrid w:val="0"/>
              <w:jc w:val="left"/>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能力目标4</w:t>
            </w:r>
          </w:p>
        </w:tc>
        <w:tc>
          <w:tcPr>
            <w:tcW w:w="238" w:type="pct"/>
            <w:vAlign w:val="center"/>
          </w:tcPr>
          <w:p w14:paraId="2BF369C6">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4"/>
                <w:highlight w:val="none"/>
                <w:lang w:val="en-US" w:eastAsia="zh-CN"/>
              </w:rPr>
            </w:pPr>
            <w:r>
              <w:rPr>
                <w:rFonts w:hint="eastAsia" w:ascii="宋体" w:hAnsi="宋体" w:eastAsia="宋体" w:cs="宋体"/>
                <w:sz w:val="21"/>
                <w:szCs w:val="24"/>
                <w:highlight w:val="none"/>
                <w:lang w:val="en-US" w:eastAsia="zh-CN"/>
              </w:rPr>
              <w:t>2</w:t>
            </w:r>
          </w:p>
        </w:tc>
        <w:tc>
          <w:tcPr>
            <w:tcW w:w="238" w:type="pct"/>
            <w:vAlign w:val="center"/>
          </w:tcPr>
          <w:p w14:paraId="7A3712B1">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p>
        </w:tc>
      </w:tr>
      <w:tr w14:paraId="278C3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pct"/>
            <w:vAlign w:val="center"/>
          </w:tcPr>
          <w:p w14:paraId="446E56DB">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r>
              <w:rPr>
                <w:rFonts w:hint="eastAsia" w:ascii="宋体" w:hAnsi="宋体" w:eastAsia="宋体" w:cs="宋体"/>
                <w:kern w:val="0"/>
                <w:sz w:val="21"/>
                <w:szCs w:val="21"/>
                <w:highlight w:val="none"/>
                <w:lang w:bidi="ar"/>
              </w:rPr>
              <w:t>项目二 管式反应器的设计和操作</w:t>
            </w:r>
          </w:p>
        </w:tc>
        <w:tc>
          <w:tcPr>
            <w:tcW w:w="908" w:type="pct"/>
            <w:vAlign w:val="center"/>
          </w:tcPr>
          <w:p w14:paraId="537AC190">
            <w:pPr>
              <w:widowControl/>
              <w:snapToGrid w:val="0"/>
              <w:ind w:left="0" w:leftChars="0" w:right="0" w:rightChars="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任务二</w:t>
            </w:r>
          </w:p>
          <w:p w14:paraId="3B751060">
            <w:pPr>
              <w:widowControl/>
              <w:snapToGrid w:val="0"/>
              <w:ind w:left="0" w:leftChars="0" w:right="0" w:rightChars="0" w:firstLine="0" w:firstLineChars="0"/>
              <w:jc w:val="left"/>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0"/>
                <w:sz w:val="21"/>
                <w:szCs w:val="21"/>
                <w:highlight w:val="none"/>
                <w:lang w:bidi="ar"/>
              </w:rPr>
              <w:t>管式反应器的设计</w:t>
            </w:r>
          </w:p>
        </w:tc>
        <w:tc>
          <w:tcPr>
            <w:tcW w:w="454" w:type="pct"/>
            <w:vAlign w:val="center"/>
          </w:tcPr>
          <w:p w14:paraId="6D16CDD4">
            <w:pPr>
              <w:snapToGrid w:val="0"/>
              <w:ind w:left="0" w:leftChars="0" w:right="0" w:rightChars="0" w:firstLine="0" w:firstLineChars="0"/>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rPr>
              <w:t>A4</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A6</w:t>
            </w:r>
          </w:p>
        </w:tc>
        <w:tc>
          <w:tcPr>
            <w:tcW w:w="392" w:type="pct"/>
            <w:vAlign w:val="center"/>
          </w:tcPr>
          <w:p w14:paraId="344017EA">
            <w:pPr>
              <w:snapToGrid w:val="0"/>
              <w:ind w:left="0" w:leftChars="0" w:right="0" w:rightChars="0" w:firstLine="0" w:firstLineChars="0"/>
              <w:jc w:val="left"/>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rPr>
              <w:t>B4</w:t>
            </w:r>
            <w:r>
              <w:rPr>
                <w:rFonts w:hint="eastAsia" w:ascii="宋体" w:hAnsi="宋体" w:eastAsia="宋体" w:cs="宋体"/>
                <w:b w:val="0"/>
                <w:bCs w:val="0"/>
                <w:sz w:val="21"/>
                <w:szCs w:val="21"/>
                <w:highlight w:val="none"/>
                <w:lang w:eastAsia="zh-CN"/>
              </w:rPr>
              <w:t>、</w:t>
            </w:r>
          </w:p>
          <w:p w14:paraId="78893817">
            <w:pPr>
              <w:snapToGrid w:val="0"/>
              <w:ind w:left="0" w:leftChars="0" w:right="0" w:rightChars="0" w:firstLine="0" w:firstLineChars="0"/>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rPr>
              <w:t>B3</w:t>
            </w:r>
          </w:p>
        </w:tc>
        <w:tc>
          <w:tcPr>
            <w:tcW w:w="553" w:type="pct"/>
            <w:vAlign w:val="center"/>
          </w:tcPr>
          <w:p w14:paraId="67DFA468">
            <w:pPr>
              <w:snapToGrid w:val="0"/>
              <w:ind w:left="0" w:leftChars="0" w:right="0" w:rightChars="0" w:firstLine="0" w:firstLineChars="0"/>
              <w:jc w:val="left"/>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rPr>
              <w:t>C2</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C3</w:t>
            </w:r>
            <w:r>
              <w:rPr>
                <w:rFonts w:hint="eastAsia" w:ascii="宋体" w:hAnsi="宋体" w:eastAsia="宋体" w:cs="宋体"/>
                <w:b w:val="0"/>
                <w:bCs w:val="0"/>
                <w:sz w:val="21"/>
                <w:szCs w:val="21"/>
                <w:highlight w:val="none"/>
                <w:lang w:eastAsia="zh-CN"/>
              </w:rPr>
              <w:t>、</w:t>
            </w:r>
          </w:p>
          <w:p w14:paraId="75CAA830">
            <w:pPr>
              <w:snapToGrid w:val="0"/>
              <w:ind w:left="0" w:leftChars="0" w:right="0" w:rightChars="0" w:firstLine="0" w:firstLineChars="0"/>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rPr>
              <w:t>C4</w:t>
            </w:r>
          </w:p>
        </w:tc>
        <w:tc>
          <w:tcPr>
            <w:tcW w:w="554" w:type="pct"/>
            <w:vAlign w:val="center"/>
          </w:tcPr>
          <w:p w14:paraId="3D230A32">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lang w:val="en-US" w:eastAsia="zh-CN"/>
              </w:rPr>
              <w:t>D2、D4、D5、D6</w:t>
            </w:r>
          </w:p>
        </w:tc>
        <w:tc>
          <w:tcPr>
            <w:tcW w:w="681" w:type="pct"/>
            <w:vAlign w:val="center"/>
          </w:tcPr>
          <w:p w14:paraId="039FCBFA">
            <w:pPr>
              <w:snapToGrid w:val="0"/>
              <w:ind w:left="0" w:leftChars="0" w:right="0" w:rightChars="0" w:firstLine="0" w:firstLineChars="0"/>
              <w:jc w:val="left"/>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素质目标2</w:t>
            </w:r>
          </w:p>
          <w:p w14:paraId="63401E9C">
            <w:pPr>
              <w:snapToGrid w:val="0"/>
              <w:ind w:left="0" w:leftChars="0" w:right="0" w:rightChars="0" w:firstLine="0" w:firstLineChars="0"/>
              <w:jc w:val="left"/>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知识目标3</w:t>
            </w:r>
          </w:p>
          <w:p w14:paraId="4F21685B">
            <w:pPr>
              <w:snapToGrid w:val="0"/>
              <w:jc w:val="left"/>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能力目标4</w:t>
            </w:r>
          </w:p>
        </w:tc>
        <w:tc>
          <w:tcPr>
            <w:tcW w:w="238" w:type="pct"/>
            <w:vAlign w:val="center"/>
          </w:tcPr>
          <w:p w14:paraId="56CB3131">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4"/>
                <w:highlight w:val="none"/>
                <w:lang w:val="en-US" w:eastAsia="zh-CN"/>
              </w:rPr>
            </w:pPr>
            <w:r>
              <w:rPr>
                <w:rFonts w:hint="eastAsia" w:ascii="宋体" w:hAnsi="宋体" w:eastAsia="宋体" w:cs="宋体"/>
                <w:sz w:val="21"/>
                <w:szCs w:val="24"/>
                <w:highlight w:val="none"/>
                <w:lang w:val="en-US" w:eastAsia="zh-CN"/>
              </w:rPr>
              <w:t>2</w:t>
            </w:r>
          </w:p>
        </w:tc>
        <w:tc>
          <w:tcPr>
            <w:tcW w:w="238" w:type="pct"/>
            <w:vAlign w:val="center"/>
          </w:tcPr>
          <w:p w14:paraId="5C781335">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p>
        </w:tc>
      </w:tr>
      <w:tr w14:paraId="7D3AF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pct"/>
            <w:vAlign w:val="center"/>
          </w:tcPr>
          <w:p w14:paraId="328AEB4E">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r>
              <w:rPr>
                <w:rFonts w:hint="eastAsia" w:ascii="宋体" w:hAnsi="宋体" w:eastAsia="宋体" w:cs="宋体"/>
                <w:kern w:val="0"/>
                <w:sz w:val="21"/>
                <w:szCs w:val="21"/>
                <w:highlight w:val="none"/>
                <w:lang w:bidi="ar"/>
              </w:rPr>
              <w:t>项目三 均相反应器型式和操作方式的评选</w:t>
            </w:r>
          </w:p>
        </w:tc>
        <w:tc>
          <w:tcPr>
            <w:tcW w:w="908" w:type="pct"/>
            <w:vAlign w:val="center"/>
          </w:tcPr>
          <w:p w14:paraId="7607470E">
            <w:pPr>
              <w:widowControl/>
              <w:snapToGrid w:val="0"/>
              <w:ind w:left="0" w:leftChars="0" w:right="0" w:rightChars="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任务一</w:t>
            </w:r>
          </w:p>
          <w:p w14:paraId="1A8DC615">
            <w:pPr>
              <w:widowControl/>
              <w:snapToGrid w:val="0"/>
              <w:ind w:left="0" w:leftChars="0" w:right="0" w:rightChars="0" w:firstLine="0" w:firstLineChars="0"/>
              <w:jc w:val="left"/>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0"/>
                <w:sz w:val="21"/>
                <w:szCs w:val="21"/>
                <w:highlight w:val="none"/>
                <w:lang w:bidi="ar"/>
              </w:rPr>
              <w:t>简单反应反应器生产能力的比较</w:t>
            </w:r>
          </w:p>
        </w:tc>
        <w:tc>
          <w:tcPr>
            <w:tcW w:w="454" w:type="pct"/>
            <w:vAlign w:val="center"/>
          </w:tcPr>
          <w:p w14:paraId="58BAE4C0">
            <w:pPr>
              <w:snapToGrid w:val="0"/>
              <w:ind w:left="0" w:leftChars="0" w:right="0" w:rightChars="0" w:firstLine="0" w:firstLineChars="0"/>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rPr>
              <w:t>A4</w:t>
            </w:r>
          </w:p>
        </w:tc>
        <w:tc>
          <w:tcPr>
            <w:tcW w:w="392" w:type="pct"/>
            <w:vAlign w:val="center"/>
          </w:tcPr>
          <w:p w14:paraId="7FA76842">
            <w:pPr>
              <w:snapToGrid w:val="0"/>
              <w:ind w:left="0" w:leftChars="0" w:right="0" w:rightChars="0" w:firstLine="0" w:firstLineChars="0"/>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rPr>
              <w:t>B4</w:t>
            </w:r>
          </w:p>
        </w:tc>
        <w:tc>
          <w:tcPr>
            <w:tcW w:w="553" w:type="pct"/>
            <w:vAlign w:val="center"/>
          </w:tcPr>
          <w:p w14:paraId="79AB9766">
            <w:pPr>
              <w:snapToGrid w:val="0"/>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rPr>
              <w:t>C2</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C3</w:t>
            </w:r>
          </w:p>
        </w:tc>
        <w:tc>
          <w:tcPr>
            <w:tcW w:w="554" w:type="pct"/>
            <w:vAlign w:val="center"/>
          </w:tcPr>
          <w:p w14:paraId="5BD34199">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D5、D6、D7</w:t>
            </w:r>
          </w:p>
        </w:tc>
        <w:tc>
          <w:tcPr>
            <w:tcW w:w="681" w:type="pct"/>
            <w:vAlign w:val="center"/>
          </w:tcPr>
          <w:p w14:paraId="6952FF32">
            <w:pPr>
              <w:snapToGrid w:val="0"/>
              <w:ind w:left="0" w:leftChars="0" w:right="0" w:rightChars="0" w:firstLine="0" w:firstLineChars="0"/>
              <w:jc w:val="left"/>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素质目标2</w:t>
            </w:r>
          </w:p>
          <w:p w14:paraId="69BE45FA">
            <w:pPr>
              <w:snapToGrid w:val="0"/>
              <w:ind w:left="0" w:leftChars="0" w:right="0" w:rightChars="0" w:firstLine="0" w:firstLineChars="0"/>
              <w:jc w:val="left"/>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知识目标3</w:t>
            </w:r>
          </w:p>
          <w:p w14:paraId="502D2508">
            <w:pPr>
              <w:snapToGrid w:val="0"/>
              <w:jc w:val="left"/>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能力目标4</w:t>
            </w:r>
          </w:p>
        </w:tc>
        <w:tc>
          <w:tcPr>
            <w:tcW w:w="238" w:type="pct"/>
            <w:vAlign w:val="center"/>
          </w:tcPr>
          <w:p w14:paraId="5C46D547">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4"/>
                <w:highlight w:val="none"/>
                <w:lang w:val="en-US" w:eastAsia="zh-CN"/>
              </w:rPr>
            </w:pPr>
            <w:r>
              <w:rPr>
                <w:rFonts w:hint="eastAsia" w:ascii="宋体" w:hAnsi="宋体" w:eastAsia="宋体" w:cs="宋体"/>
                <w:sz w:val="21"/>
                <w:szCs w:val="24"/>
                <w:highlight w:val="none"/>
                <w:lang w:val="en-US" w:eastAsia="zh-CN"/>
              </w:rPr>
              <w:t>2</w:t>
            </w:r>
          </w:p>
        </w:tc>
        <w:tc>
          <w:tcPr>
            <w:tcW w:w="238" w:type="pct"/>
            <w:vAlign w:val="center"/>
          </w:tcPr>
          <w:p w14:paraId="40401084">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p>
        </w:tc>
      </w:tr>
      <w:tr w14:paraId="27962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pct"/>
            <w:vAlign w:val="center"/>
          </w:tcPr>
          <w:p w14:paraId="004A550B">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r>
              <w:rPr>
                <w:rFonts w:hint="eastAsia" w:ascii="宋体" w:hAnsi="宋体" w:eastAsia="宋体" w:cs="宋体"/>
                <w:kern w:val="0"/>
                <w:sz w:val="21"/>
                <w:szCs w:val="21"/>
                <w:highlight w:val="none"/>
                <w:lang w:bidi="ar"/>
              </w:rPr>
              <w:t>项目三 均相反应器型式和操作方式的评选</w:t>
            </w:r>
          </w:p>
        </w:tc>
        <w:tc>
          <w:tcPr>
            <w:tcW w:w="908" w:type="pct"/>
            <w:vAlign w:val="center"/>
          </w:tcPr>
          <w:p w14:paraId="5A1A43FB">
            <w:pPr>
              <w:widowControl/>
              <w:snapToGrid w:val="0"/>
              <w:ind w:left="0" w:leftChars="0" w:right="0" w:rightChars="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任务二</w:t>
            </w:r>
          </w:p>
          <w:p w14:paraId="19122C1B">
            <w:pPr>
              <w:widowControl/>
              <w:snapToGrid w:val="0"/>
              <w:ind w:left="0" w:leftChars="0" w:right="0" w:rightChars="0" w:firstLine="0" w:firstLineChars="0"/>
              <w:jc w:val="left"/>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0"/>
                <w:sz w:val="21"/>
                <w:szCs w:val="21"/>
                <w:highlight w:val="none"/>
                <w:lang w:bidi="ar"/>
              </w:rPr>
              <w:t>复杂反应选择性的比较</w:t>
            </w:r>
          </w:p>
        </w:tc>
        <w:tc>
          <w:tcPr>
            <w:tcW w:w="454" w:type="pct"/>
            <w:vAlign w:val="center"/>
          </w:tcPr>
          <w:p w14:paraId="59780C57">
            <w:pPr>
              <w:snapToGrid w:val="0"/>
              <w:ind w:left="0" w:leftChars="0" w:right="0" w:rightChars="0" w:firstLine="0" w:firstLineChars="0"/>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rPr>
              <w:t>A4</w:t>
            </w:r>
          </w:p>
        </w:tc>
        <w:tc>
          <w:tcPr>
            <w:tcW w:w="392" w:type="pct"/>
            <w:vAlign w:val="center"/>
          </w:tcPr>
          <w:p w14:paraId="1C5CB03E">
            <w:pPr>
              <w:snapToGrid w:val="0"/>
              <w:ind w:left="0" w:leftChars="0" w:right="0" w:rightChars="0" w:firstLine="0" w:firstLineChars="0"/>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rPr>
              <w:t>B4</w:t>
            </w:r>
          </w:p>
        </w:tc>
        <w:tc>
          <w:tcPr>
            <w:tcW w:w="553" w:type="pct"/>
            <w:vAlign w:val="center"/>
          </w:tcPr>
          <w:p w14:paraId="169FA239">
            <w:pPr>
              <w:snapToGrid w:val="0"/>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rPr>
              <w:t>C2</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C3</w:t>
            </w:r>
          </w:p>
        </w:tc>
        <w:tc>
          <w:tcPr>
            <w:tcW w:w="554" w:type="pct"/>
            <w:vAlign w:val="center"/>
          </w:tcPr>
          <w:p w14:paraId="2425D2E3">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lang w:val="en-US" w:eastAsia="zh-CN"/>
              </w:rPr>
              <w:t>D5、D6、D7</w:t>
            </w:r>
          </w:p>
        </w:tc>
        <w:tc>
          <w:tcPr>
            <w:tcW w:w="681" w:type="pct"/>
            <w:vAlign w:val="center"/>
          </w:tcPr>
          <w:p w14:paraId="62616C5C">
            <w:pPr>
              <w:snapToGrid w:val="0"/>
              <w:ind w:left="0" w:leftChars="0" w:right="0" w:rightChars="0" w:firstLine="0" w:firstLineChars="0"/>
              <w:jc w:val="left"/>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素质目标2</w:t>
            </w:r>
          </w:p>
          <w:p w14:paraId="424385E7">
            <w:pPr>
              <w:snapToGrid w:val="0"/>
              <w:ind w:left="0" w:leftChars="0" w:right="0" w:rightChars="0" w:firstLine="0" w:firstLineChars="0"/>
              <w:jc w:val="left"/>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知识目标3</w:t>
            </w:r>
          </w:p>
          <w:p w14:paraId="1D987567">
            <w:pPr>
              <w:snapToGrid w:val="0"/>
              <w:jc w:val="left"/>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能力目标4</w:t>
            </w:r>
          </w:p>
        </w:tc>
        <w:tc>
          <w:tcPr>
            <w:tcW w:w="238" w:type="pct"/>
            <w:vAlign w:val="center"/>
          </w:tcPr>
          <w:p w14:paraId="2141202F">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4"/>
                <w:highlight w:val="none"/>
                <w:lang w:val="en-US" w:eastAsia="zh-CN"/>
              </w:rPr>
            </w:pPr>
            <w:r>
              <w:rPr>
                <w:rFonts w:hint="eastAsia" w:ascii="宋体" w:hAnsi="宋体" w:eastAsia="宋体" w:cs="宋体"/>
                <w:sz w:val="21"/>
                <w:szCs w:val="24"/>
                <w:highlight w:val="none"/>
                <w:lang w:val="en-US" w:eastAsia="zh-CN"/>
              </w:rPr>
              <w:t>2</w:t>
            </w:r>
          </w:p>
        </w:tc>
        <w:tc>
          <w:tcPr>
            <w:tcW w:w="238" w:type="pct"/>
            <w:vAlign w:val="center"/>
          </w:tcPr>
          <w:p w14:paraId="6E575A45">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p>
        </w:tc>
      </w:tr>
      <w:tr w14:paraId="46DD1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pct"/>
            <w:vAlign w:val="center"/>
          </w:tcPr>
          <w:p w14:paraId="41BEFE4A">
            <w:pPr>
              <w:widowControl/>
              <w:snapToGrid w:val="0"/>
              <w:ind w:left="0" w:leftChars="0" w:right="0" w:rightChars="0" w:firstLine="0" w:firstLineChars="0"/>
              <w:jc w:val="center"/>
              <w:textAlignment w:val="center"/>
              <w:rPr>
                <w:rFonts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 xml:space="preserve">模块二 气固相催化反应器 </w:t>
            </w:r>
          </w:p>
          <w:p w14:paraId="7721C62B">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r>
              <w:rPr>
                <w:rFonts w:hint="eastAsia" w:ascii="宋体" w:hAnsi="宋体" w:eastAsia="宋体" w:cs="宋体"/>
                <w:kern w:val="0"/>
                <w:sz w:val="21"/>
                <w:szCs w:val="21"/>
                <w:highlight w:val="none"/>
                <w:lang w:bidi="ar"/>
              </w:rPr>
              <w:t>项目一 固定床反应器的设计和操作</w:t>
            </w:r>
          </w:p>
        </w:tc>
        <w:tc>
          <w:tcPr>
            <w:tcW w:w="908" w:type="pct"/>
            <w:vAlign w:val="center"/>
          </w:tcPr>
          <w:p w14:paraId="265D323B">
            <w:pPr>
              <w:widowControl/>
              <w:snapToGrid w:val="0"/>
              <w:ind w:left="0" w:leftChars="0" w:right="0" w:rightChars="0" w:firstLine="0" w:firstLineChars="0"/>
              <w:jc w:val="left"/>
              <w:textAlignment w:val="center"/>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bidi="ar"/>
              </w:rPr>
              <w:t>预备知识</w:t>
            </w:r>
            <w:r>
              <w:rPr>
                <w:rFonts w:hint="eastAsia" w:ascii="宋体" w:hAnsi="宋体" w:eastAsia="宋体" w:cs="宋体"/>
                <w:kern w:val="0"/>
                <w:sz w:val="21"/>
                <w:szCs w:val="21"/>
                <w:highlight w:val="none"/>
                <w:lang w:val="en-US" w:eastAsia="zh-CN" w:bidi="ar"/>
              </w:rPr>
              <w:t>一、</w:t>
            </w:r>
            <w:r>
              <w:rPr>
                <w:rFonts w:hint="eastAsia" w:ascii="宋体" w:hAnsi="宋体" w:eastAsia="宋体" w:cs="宋体"/>
                <w:kern w:val="0"/>
                <w:sz w:val="21"/>
                <w:szCs w:val="21"/>
                <w:highlight w:val="none"/>
                <w:lang w:bidi="ar"/>
              </w:rPr>
              <w:t>催化剂</w:t>
            </w:r>
            <w:r>
              <w:rPr>
                <w:rFonts w:hint="eastAsia" w:ascii="宋体" w:hAnsi="宋体" w:eastAsia="宋体" w:cs="宋体"/>
                <w:kern w:val="0"/>
                <w:sz w:val="21"/>
                <w:szCs w:val="21"/>
                <w:highlight w:val="none"/>
                <w:lang w:val="en-US" w:eastAsia="zh-CN" w:bidi="ar"/>
              </w:rPr>
              <w:t>基础</w:t>
            </w:r>
            <w:r>
              <w:rPr>
                <w:rFonts w:hint="eastAsia" w:ascii="宋体" w:hAnsi="宋体" w:eastAsia="宋体" w:cs="宋体"/>
                <w:kern w:val="0"/>
                <w:sz w:val="21"/>
                <w:szCs w:val="21"/>
                <w:highlight w:val="none"/>
                <w:lang w:bidi="ar"/>
              </w:rPr>
              <w:t>知识</w:t>
            </w:r>
          </w:p>
        </w:tc>
        <w:tc>
          <w:tcPr>
            <w:tcW w:w="454" w:type="pct"/>
            <w:vAlign w:val="center"/>
          </w:tcPr>
          <w:p w14:paraId="507787C8">
            <w:pPr>
              <w:snapToGrid w:val="0"/>
              <w:ind w:left="0" w:leftChars="0" w:right="0" w:rightChars="0" w:firstLine="0" w:firstLineChars="0"/>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rPr>
              <w:t>A2</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A6</w:t>
            </w:r>
          </w:p>
        </w:tc>
        <w:tc>
          <w:tcPr>
            <w:tcW w:w="392" w:type="pct"/>
            <w:vAlign w:val="center"/>
          </w:tcPr>
          <w:p w14:paraId="79D97167">
            <w:pPr>
              <w:snapToGrid w:val="0"/>
              <w:ind w:left="0" w:leftChars="0" w:right="0" w:rightChars="0" w:firstLine="0" w:firstLineChars="0"/>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rPr>
              <w:t>B4</w:t>
            </w:r>
          </w:p>
        </w:tc>
        <w:tc>
          <w:tcPr>
            <w:tcW w:w="553" w:type="pct"/>
            <w:vAlign w:val="center"/>
          </w:tcPr>
          <w:p w14:paraId="791DC9BB">
            <w:pPr>
              <w:snapToGrid w:val="0"/>
              <w:ind w:left="0" w:leftChars="0" w:right="0" w:rightChars="0" w:firstLine="0" w:firstLineChars="0"/>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rPr>
              <w:t>C3</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C4</w:t>
            </w:r>
          </w:p>
        </w:tc>
        <w:tc>
          <w:tcPr>
            <w:tcW w:w="554" w:type="pct"/>
            <w:vAlign w:val="center"/>
          </w:tcPr>
          <w:p w14:paraId="1B4F19CC">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D2、</w:t>
            </w:r>
          </w:p>
          <w:p w14:paraId="2B0576D0">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lang w:val="en-US" w:eastAsia="zh-CN"/>
              </w:rPr>
              <w:t>D5、D6</w:t>
            </w:r>
          </w:p>
        </w:tc>
        <w:tc>
          <w:tcPr>
            <w:tcW w:w="681" w:type="pct"/>
            <w:vAlign w:val="center"/>
          </w:tcPr>
          <w:p w14:paraId="40A94C81">
            <w:pPr>
              <w:snapToGrid w:val="0"/>
              <w:ind w:left="0" w:leftChars="0" w:right="0" w:rightChars="0" w:firstLine="0" w:firstLineChars="0"/>
              <w:jc w:val="left"/>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素质目标2</w:t>
            </w:r>
          </w:p>
          <w:p w14:paraId="50A0E430">
            <w:pPr>
              <w:snapToGrid w:val="0"/>
              <w:ind w:left="0" w:leftChars="0" w:right="0" w:rightChars="0" w:firstLine="0" w:firstLineChars="0"/>
              <w:jc w:val="left"/>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知识目标3</w:t>
            </w:r>
          </w:p>
          <w:p w14:paraId="5DD86877">
            <w:pPr>
              <w:snapToGrid w:val="0"/>
              <w:jc w:val="left"/>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能力目标4</w:t>
            </w:r>
          </w:p>
        </w:tc>
        <w:tc>
          <w:tcPr>
            <w:tcW w:w="238" w:type="pct"/>
            <w:vAlign w:val="center"/>
          </w:tcPr>
          <w:p w14:paraId="6E996973">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4"/>
                <w:highlight w:val="none"/>
                <w:lang w:val="en-US" w:eastAsia="zh-CN"/>
              </w:rPr>
            </w:pPr>
            <w:r>
              <w:rPr>
                <w:rFonts w:hint="eastAsia" w:ascii="宋体" w:hAnsi="宋体" w:eastAsia="宋体" w:cs="宋体"/>
                <w:sz w:val="21"/>
                <w:szCs w:val="24"/>
                <w:highlight w:val="none"/>
                <w:lang w:val="en-US" w:eastAsia="zh-CN"/>
              </w:rPr>
              <w:t>2</w:t>
            </w:r>
          </w:p>
        </w:tc>
        <w:tc>
          <w:tcPr>
            <w:tcW w:w="238" w:type="pct"/>
            <w:vAlign w:val="center"/>
          </w:tcPr>
          <w:p w14:paraId="2496F2B8">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p>
        </w:tc>
      </w:tr>
      <w:tr w14:paraId="12F5B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pct"/>
            <w:shd w:val="clear" w:color="auto" w:fill="auto"/>
            <w:vAlign w:val="center"/>
          </w:tcPr>
          <w:p w14:paraId="2B020343">
            <w:pPr>
              <w:widowControl/>
              <w:snapToGrid w:val="0"/>
              <w:ind w:left="0" w:leftChars="0" w:right="0" w:rightChars="0" w:firstLine="0" w:firstLineChars="0"/>
              <w:jc w:val="center"/>
              <w:textAlignment w:val="center"/>
              <w:rPr>
                <w:rFonts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 xml:space="preserve">模块二 气固相催化反应器 </w:t>
            </w:r>
          </w:p>
          <w:p w14:paraId="47BC7181">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kern w:val="2"/>
                <w:sz w:val="21"/>
                <w:szCs w:val="24"/>
                <w:highlight w:val="none"/>
                <w:lang w:val="en-US" w:eastAsia="zh-CN" w:bidi="ar-SA"/>
              </w:rPr>
            </w:pPr>
            <w:r>
              <w:rPr>
                <w:rFonts w:hint="eastAsia" w:ascii="宋体" w:hAnsi="宋体" w:eastAsia="宋体" w:cs="宋体"/>
                <w:kern w:val="0"/>
                <w:sz w:val="21"/>
                <w:szCs w:val="21"/>
                <w:highlight w:val="none"/>
                <w:lang w:bidi="ar"/>
              </w:rPr>
              <w:t>项目一 固定床反应器的设计和操作</w:t>
            </w:r>
          </w:p>
        </w:tc>
        <w:tc>
          <w:tcPr>
            <w:tcW w:w="908" w:type="pct"/>
            <w:shd w:val="clear" w:color="auto" w:fill="auto"/>
            <w:vAlign w:val="center"/>
          </w:tcPr>
          <w:p w14:paraId="0FF3061E">
            <w:pPr>
              <w:widowControl/>
              <w:snapToGrid w:val="0"/>
              <w:ind w:left="0" w:leftChars="0" w:right="0" w:rightChars="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预备知识</w:t>
            </w:r>
          </w:p>
          <w:p w14:paraId="1133EDD7">
            <w:pPr>
              <w:widowControl/>
              <w:snapToGrid w:val="0"/>
              <w:ind w:left="0" w:leftChars="0" w:right="0" w:rightChars="0" w:firstLine="0" w:firstLineChars="0"/>
              <w:jc w:val="left"/>
              <w:textAlignment w:val="center"/>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二、</w:t>
            </w:r>
            <w:r>
              <w:rPr>
                <w:rFonts w:hint="eastAsia" w:ascii="宋体" w:hAnsi="宋体" w:eastAsia="宋体" w:cs="宋体"/>
                <w:kern w:val="0"/>
                <w:sz w:val="21"/>
                <w:szCs w:val="21"/>
                <w:highlight w:val="none"/>
                <w:lang w:bidi="ar"/>
              </w:rPr>
              <w:t>气固相催化反应动力学基础</w:t>
            </w:r>
          </w:p>
        </w:tc>
        <w:tc>
          <w:tcPr>
            <w:tcW w:w="454" w:type="pct"/>
            <w:shd w:val="clear" w:color="auto" w:fill="auto"/>
            <w:vAlign w:val="center"/>
          </w:tcPr>
          <w:p w14:paraId="4A053B9D">
            <w:pPr>
              <w:snapToGrid w:val="0"/>
              <w:ind w:left="0" w:leftChars="0" w:right="0" w:rightChars="0" w:firstLine="0" w:firstLineChars="0"/>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rPr>
              <w:t>A2</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A6</w:t>
            </w:r>
          </w:p>
        </w:tc>
        <w:tc>
          <w:tcPr>
            <w:tcW w:w="392" w:type="pct"/>
            <w:shd w:val="clear" w:color="auto" w:fill="auto"/>
            <w:vAlign w:val="center"/>
          </w:tcPr>
          <w:p w14:paraId="32F3AFED">
            <w:pPr>
              <w:snapToGrid w:val="0"/>
              <w:ind w:left="0" w:leftChars="0" w:right="0" w:rightChars="0" w:firstLine="0" w:firstLineChars="0"/>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rPr>
              <w:t>B4</w:t>
            </w:r>
          </w:p>
        </w:tc>
        <w:tc>
          <w:tcPr>
            <w:tcW w:w="553" w:type="pct"/>
            <w:shd w:val="clear" w:color="auto" w:fill="auto"/>
            <w:vAlign w:val="center"/>
          </w:tcPr>
          <w:p w14:paraId="00E150AA">
            <w:pPr>
              <w:snapToGrid w:val="0"/>
              <w:ind w:left="0" w:leftChars="0" w:right="0" w:rightChars="0" w:firstLine="0" w:firstLineChars="0"/>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rPr>
              <w:t>C3</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C4</w:t>
            </w:r>
          </w:p>
        </w:tc>
        <w:tc>
          <w:tcPr>
            <w:tcW w:w="554" w:type="pct"/>
            <w:shd w:val="clear" w:color="auto" w:fill="auto"/>
            <w:vAlign w:val="center"/>
          </w:tcPr>
          <w:p w14:paraId="1531BE18">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D2、</w:t>
            </w:r>
          </w:p>
          <w:p w14:paraId="1A4C0257">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lang w:val="en-US" w:eastAsia="zh-CN"/>
              </w:rPr>
              <w:t>D5、D6</w:t>
            </w:r>
          </w:p>
        </w:tc>
        <w:tc>
          <w:tcPr>
            <w:tcW w:w="681" w:type="pct"/>
            <w:shd w:val="clear" w:color="auto" w:fill="auto"/>
            <w:vAlign w:val="center"/>
          </w:tcPr>
          <w:p w14:paraId="042D0150">
            <w:pPr>
              <w:snapToGrid w:val="0"/>
              <w:ind w:left="0" w:leftChars="0" w:right="0" w:rightChars="0" w:firstLine="0" w:firstLineChars="0"/>
              <w:jc w:val="left"/>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素质目标2</w:t>
            </w:r>
          </w:p>
          <w:p w14:paraId="40CAA37A">
            <w:pPr>
              <w:snapToGrid w:val="0"/>
              <w:ind w:left="0" w:leftChars="0" w:right="0" w:rightChars="0" w:firstLine="0" w:firstLineChars="0"/>
              <w:jc w:val="left"/>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知识目标3</w:t>
            </w:r>
          </w:p>
          <w:p w14:paraId="0E6B910C">
            <w:pPr>
              <w:snapToGrid w:val="0"/>
              <w:jc w:val="left"/>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能力目标4</w:t>
            </w:r>
          </w:p>
        </w:tc>
        <w:tc>
          <w:tcPr>
            <w:tcW w:w="238" w:type="pct"/>
            <w:shd w:val="clear" w:color="auto" w:fill="auto"/>
            <w:vAlign w:val="center"/>
          </w:tcPr>
          <w:p w14:paraId="14F4E542">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kern w:val="2"/>
                <w:sz w:val="21"/>
                <w:szCs w:val="24"/>
                <w:highlight w:val="none"/>
                <w:lang w:val="en-US" w:eastAsia="zh-CN" w:bidi="ar-SA"/>
              </w:rPr>
            </w:pPr>
            <w:r>
              <w:rPr>
                <w:rFonts w:hint="eastAsia" w:ascii="宋体" w:hAnsi="宋体" w:eastAsia="宋体" w:cs="宋体"/>
                <w:sz w:val="21"/>
                <w:szCs w:val="24"/>
                <w:highlight w:val="none"/>
                <w:lang w:val="en-US" w:eastAsia="zh-CN"/>
              </w:rPr>
              <w:t>2</w:t>
            </w:r>
          </w:p>
        </w:tc>
        <w:tc>
          <w:tcPr>
            <w:tcW w:w="238" w:type="pct"/>
            <w:shd w:val="clear" w:color="auto" w:fill="auto"/>
            <w:vAlign w:val="center"/>
          </w:tcPr>
          <w:p w14:paraId="5F8AD9F2">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kern w:val="2"/>
                <w:sz w:val="21"/>
                <w:szCs w:val="24"/>
                <w:highlight w:val="none"/>
                <w:lang w:val="en-US" w:eastAsia="zh-CN" w:bidi="ar-SA"/>
              </w:rPr>
            </w:pPr>
          </w:p>
        </w:tc>
      </w:tr>
      <w:tr w14:paraId="3E65F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pct"/>
            <w:vAlign w:val="center"/>
          </w:tcPr>
          <w:p w14:paraId="42FE3BE1">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r>
              <w:rPr>
                <w:rFonts w:hint="eastAsia" w:ascii="宋体" w:hAnsi="宋体" w:eastAsia="宋体" w:cs="宋体"/>
                <w:kern w:val="0"/>
                <w:sz w:val="21"/>
                <w:szCs w:val="21"/>
                <w:highlight w:val="none"/>
                <w:lang w:bidi="ar"/>
              </w:rPr>
              <w:t>项目一 固定床反应器的设计和操作</w:t>
            </w:r>
          </w:p>
        </w:tc>
        <w:tc>
          <w:tcPr>
            <w:tcW w:w="908" w:type="pct"/>
            <w:vAlign w:val="center"/>
          </w:tcPr>
          <w:p w14:paraId="482703BB">
            <w:pPr>
              <w:widowControl/>
              <w:snapToGrid w:val="0"/>
              <w:ind w:left="0" w:leftChars="0" w:right="0" w:rightChars="0" w:firstLine="0" w:firstLineChars="0"/>
              <w:jc w:val="left"/>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0"/>
                <w:sz w:val="21"/>
                <w:szCs w:val="21"/>
                <w:highlight w:val="none"/>
                <w:lang w:bidi="ar"/>
              </w:rPr>
              <w:t>任务一 认识固定床反应器</w:t>
            </w:r>
          </w:p>
        </w:tc>
        <w:tc>
          <w:tcPr>
            <w:tcW w:w="454" w:type="pct"/>
            <w:vAlign w:val="center"/>
          </w:tcPr>
          <w:p w14:paraId="339CD556">
            <w:pPr>
              <w:snapToGrid w:val="0"/>
              <w:ind w:left="0" w:leftChars="0" w:right="0" w:rightChars="0" w:firstLine="0" w:firstLineChars="0"/>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rPr>
              <w:t>A3</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A6</w:t>
            </w:r>
          </w:p>
        </w:tc>
        <w:tc>
          <w:tcPr>
            <w:tcW w:w="392" w:type="pct"/>
            <w:vAlign w:val="center"/>
          </w:tcPr>
          <w:p w14:paraId="38D04662">
            <w:pPr>
              <w:snapToGrid w:val="0"/>
              <w:ind w:left="0" w:leftChars="0" w:right="0" w:rightChars="0" w:firstLine="0" w:firstLineChars="0"/>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rPr>
              <w:t>B4</w:t>
            </w:r>
          </w:p>
        </w:tc>
        <w:tc>
          <w:tcPr>
            <w:tcW w:w="553" w:type="pct"/>
            <w:vAlign w:val="center"/>
          </w:tcPr>
          <w:p w14:paraId="21DF6C33">
            <w:pPr>
              <w:snapToGrid w:val="0"/>
              <w:ind w:left="0" w:leftChars="0" w:right="0" w:rightChars="0" w:firstLine="0" w:firstLineChars="0"/>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rPr>
              <w:t>C2</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C3</w:t>
            </w:r>
          </w:p>
        </w:tc>
        <w:tc>
          <w:tcPr>
            <w:tcW w:w="554" w:type="pct"/>
            <w:vAlign w:val="center"/>
          </w:tcPr>
          <w:p w14:paraId="0C376818">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D1、D2、D4、D5、</w:t>
            </w:r>
          </w:p>
          <w:p w14:paraId="315C7BEA">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lang w:val="en-US" w:eastAsia="zh-CN"/>
              </w:rPr>
              <w:t>D6、D7</w:t>
            </w:r>
          </w:p>
        </w:tc>
        <w:tc>
          <w:tcPr>
            <w:tcW w:w="681" w:type="pct"/>
            <w:vAlign w:val="center"/>
          </w:tcPr>
          <w:p w14:paraId="179AB4E4">
            <w:pPr>
              <w:snapToGrid w:val="0"/>
              <w:ind w:left="0" w:leftChars="0" w:right="0" w:rightChars="0" w:firstLine="0" w:firstLineChars="0"/>
              <w:jc w:val="left"/>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素质目标2</w:t>
            </w:r>
          </w:p>
          <w:p w14:paraId="04F9942B">
            <w:pPr>
              <w:snapToGrid w:val="0"/>
              <w:ind w:left="0" w:leftChars="0" w:right="0" w:rightChars="0" w:firstLine="0" w:firstLineChars="0"/>
              <w:jc w:val="left"/>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知识目标3</w:t>
            </w:r>
          </w:p>
          <w:p w14:paraId="5C32FCAA">
            <w:pPr>
              <w:snapToGrid w:val="0"/>
              <w:jc w:val="left"/>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能力目标4</w:t>
            </w:r>
          </w:p>
        </w:tc>
        <w:tc>
          <w:tcPr>
            <w:tcW w:w="238" w:type="pct"/>
            <w:vAlign w:val="center"/>
          </w:tcPr>
          <w:p w14:paraId="7CC48763">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4"/>
                <w:highlight w:val="none"/>
                <w:lang w:val="en-US" w:eastAsia="zh-CN"/>
              </w:rPr>
            </w:pPr>
            <w:r>
              <w:rPr>
                <w:rFonts w:hint="eastAsia" w:ascii="宋体" w:hAnsi="宋体" w:eastAsia="宋体" w:cs="宋体"/>
                <w:sz w:val="21"/>
                <w:szCs w:val="24"/>
                <w:highlight w:val="none"/>
                <w:lang w:val="en-US" w:eastAsia="zh-CN"/>
              </w:rPr>
              <w:t>2</w:t>
            </w:r>
          </w:p>
        </w:tc>
        <w:tc>
          <w:tcPr>
            <w:tcW w:w="238" w:type="pct"/>
            <w:vAlign w:val="center"/>
          </w:tcPr>
          <w:p w14:paraId="0190C0B2">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p>
        </w:tc>
      </w:tr>
      <w:tr w14:paraId="607CF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pct"/>
            <w:vAlign w:val="center"/>
          </w:tcPr>
          <w:p w14:paraId="1B158BA8">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r>
              <w:rPr>
                <w:rFonts w:hint="eastAsia" w:ascii="宋体" w:hAnsi="宋体" w:eastAsia="宋体" w:cs="宋体"/>
                <w:kern w:val="0"/>
                <w:sz w:val="21"/>
                <w:szCs w:val="21"/>
                <w:highlight w:val="none"/>
                <w:lang w:bidi="ar"/>
              </w:rPr>
              <w:t>项目一 固定床反应器的设计和操作</w:t>
            </w:r>
          </w:p>
        </w:tc>
        <w:tc>
          <w:tcPr>
            <w:tcW w:w="908" w:type="pct"/>
            <w:vAlign w:val="center"/>
          </w:tcPr>
          <w:p w14:paraId="3CDF05C5">
            <w:pPr>
              <w:widowControl/>
              <w:snapToGrid w:val="0"/>
              <w:ind w:left="0" w:leftChars="0" w:right="0" w:rightChars="0" w:firstLine="0" w:firstLineChars="0"/>
              <w:jc w:val="left"/>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0"/>
                <w:sz w:val="21"/>
                <w:szCs w:val="21"/>
                <w:highlight w:val="none"/>
                <w:lang w:bidi="ar"/>
              </w:rPr>
              <w:t>任务二 固定床反应器的设计</w:t>
            </w:r>
          </w:p>
        </w:tc>
        <w:tc>
          <w:tcPr>
            <w:tcW w:w="454" w:type="pct"/>
            <w:vAlign w:val="center"/>
          </w:tcPr>
          <w:p w14:paraId="4C33E3B5">
            <w:pPr>
              <w:snapToGrid w:val="0"/>
              <w:ind w:left="0" w:leftChars="0" w:right="0" w:rightChars="0" w:firstLine="0" w:firstLineChars="0"/>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rPr>
              <w:t>A4</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A6</w:t>
            </w:r>
          </w:p>
        </w:tc>
        <w:tc>
          <w:tcPr>
            <w:tcW w:w="392" w:type="pct"/>
            <w:vAlign w:val="center"/>
          </w:tcPr>
          <w:p w14:paraId="441B4F82">
            <w:pPr>
              <w:snapToGrid w:val="0"/>
              <w:ind w:left="0" w:leftChars="0" w:right="0" w:rightChars="0" w:firstLine="0" w:firstLineChars="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B4</w:t>
            </w:r>
          </w:p>
          <w:p w14:paraId="136F4818">
            <w:pPr>
              <w:snapToGrid w:val="0"/>
              <w:ind w:left="0" w:leftChars="0" w:right="0" w:rightChars="0" w:firstLine="0" w:firstLineChars="0"/>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rPr>
              <w:t>B3</w:t>
            </w:r>
          </w:p>
        </w:tc>
        <w:tc>
          <w:tcPr>
            <w:tcW w:w="553" w:type="pct"/>
            <w:vAlign w:val="center"/>
          </w:tcPr>
          <w:p w14:paraId="71E1F8C3">
            <w:pPr>
              <w:snapToGrid w:val="0"/>
              <w:ind w:left="0" w:leftChars="0" w:right="0" w:rightChars="0" w:firstLine="0" w:firstLineChars="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C2</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 xml:space="preserve">C3 </w:t>
            </w:r>
          </w:p>
          <w:p w14:paraId="3440E36C">
            <w:pPr>
              <w:snapToGrid w:val="0"/>
              <w:ind w:left="0" w:leftChars="0" w:right="0" w:rightChars="0" w:firstLine="0" w:firstLineChars="0"/>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rPr>
              <w:t>C4</w:t>
            </w:r>
          </w:p>
        </w:tc>
        <w:tc>
          <w:tcPr>
            <w:tcW w:w="554" w:type="pct"/>
            <w:vAlign w:val="center"/>
          </w:tcPr>
          <w:p w14:paraId="34E9381C">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lang w:val="en-US" w:eastAsia="zh-CN"/>
              </w:rPr>
              <w:t>D2、D4、D5、D6</w:t>
            </w:r>
          </w:p>
        </w:tc>
        <w:tc>
          <w:tcPr>
            <w:tcW w:w="681" w:type="pct"/>
            <w:vAlign w:val="center"/>
          </w:tcPr>
          <w:p w14:paraId="3627EDC3">
            <w:pPr>
              <w:snapToGrid w:val="0"/>
              <w:ind w:left="0" w:leftChars="0" w:right="0" w:rightChars="0" w:firstLine="0" w:firstLineChars="0"/>
              <w:jc w:val="left"/>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素质目标2</w:t>
            </w:r>
          </w:p>
          <w:p w14:paraId="16BD1D4D">
            <w:pPr>
              <w:snapToGrid w:val="0"/>
              <w:ind w:left="0" w:leftChars="0" w:right="0" w:rightChars="0" w:firstLine="0" w:firstLineChars="0"/>
              <w:jc w:val="left"/>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知识目标3</w:t>
            </w:r>
          </w:p>
          <w:p w14:paraId="0E05CFFE">
            <w:pPr>
              <w:snapToGrid w:val="0"/>
              <w:jc w:val="left"/>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能力目标4</w:t>
            </w:r>
          </w:p>
        </w:tc>
        <w:tc>
          <w:tcPr>
            <w:tcW w:w="238" w:type="pct"/>
            <w:vAlign w:val="center"/>
          </w:tcPr>
          <w:p w14:paraId="25DB2AFE">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4"/>
                <w:highlight w:val="none"/>
                <w:lang w:val="en-US" w:eastAsia="zh-CN"/>
              </w:rPr>
            </w:pPr>
            <w:r>
              <w:rPr>
                <w:rFonts w:hint="eastAsia" w:ascii="宋体" w:hAnsi="宋体" w:eastAsia="宋体" w:cs="宋体"/>
                <w:sz w:val="21"/>
                <w:szCs w:val="24"/>
                <w:highlight w:val="none"/>
                <w:lang w:val="en-US" w:eastAsia="zh-CN"/>
              </w:rPr>
              <w:t>2</w:t>
            </w:r>
          </w:p>
        </w:tc>
        <w:tc>
          <w:tcPr>
            <w:tcW w:w="238" w:type="pct"/>
            <w:vAlign w:val="center"/>
          </w:tcPr>
          <w:p w14:paraId="13B8EE58">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p>
        </w:tc>
      </w:tr>
      <w:tr w14:paraId="67C5B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pct"/>
            <w:vAlign w:val="center"/>
          </w:tcPr>
          <w:p w14:paraId="511A9965">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r>
              <w:rPr>
                <w:rFonts w:hint="eastAsia" w:ascii="宋体" w:hAnsi="宋体" w:eastAsia="宋体" w:cs="宋体"/>
                <w:kern w:val="0"/>
                <w:sz w:val="21"/>
                <w:szCs w:val="21"/>
                <w:highlight w:val="none"/>
                <w:lang w:bidi="ar"/>
              </w:rPr>
              <w:t>项目一 固定床反应器的设计和操作</w:t>
            </w:r>
          </w:p>
        </w:tc>
        <w:tc>
          <w:tcPr>
            <w:tcW w:w="908" w:type="pct"/>
            <w:vAlign w:val="center"/>
          </w:tcPr>
          <w:p w14:paraId="419CA052">
            <w:pPr>
              <w:widowControl/>
              <w:snapToGrid w:val="0"/>
              <w:ind w:left="0" w:leftChars="0" w:right="0" w:rightChars="0" w:firstLine="0" w:firstLineChars="0"/>
              <w:jc w:val="left"/>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0"/>
                <w:sz w:val="21"/>
                <w:szCs w:val="21"/>
                <w:highlight w:val="none"/>
                <w:lang w:bidi="ar"/>
              </w:rPr>
              <w:t>固定床反应器操作</w:t>
            </w:r>
          </w:p>
        </w:tc>
        <w:tc>
          <w:tcPr>
            <w:tcW w:w="454" w:type="pct"/>
            <w:vAlign w:val="center"/>
          </w:tcPr>
          <w:p w14:paraId="64E2DD20">
            <w:pPr>
              <w:snapToGrid w:val="0"/>
              <w:ind w:left="0" w:leftChars="0" w:right="0" w:rightChars="0" w:firstLine="0" w:firstLineChars="0"/>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rPr>
              <w:t>A5</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A6</w:t>
            </w:r>
          </w:p>
        </w:tc>
        <w:tc>
          <w:tcPr>
            <w:tcW w:w="392" w:type="pct"/>
            <w:vAlign w:val="center"/>
          </w:tcPr>
          <w:p w14:paraId="7DA605AD">
            <w:pPr>
              <w:snapToGrid w:val="0"/>
              <w:ind w:left="0" w:leftChars="0" w:right="0" w:rightChars="0" w:firstLine="0" w:firstLineChars="0"/>
              <w:jc w:val="left"/>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rPr>
              <w:t>B</w:t>
            </w:r>
            <w:r>
              <w:rPr>
                <w:rFonts w:hint="eastAsia" w:ascii="宋体" w:hAnsi="宋体" w:eastAsia="宋体" w:cs="宋体"/>
                <w:b w:val="0"/>
                <w:bCs w:val="0"/>
                <w:sz w:val="21"/>
                <w:szCs w:val="21"/>
                <w:highlight w:val="none"/>
                <w:lang w:val="en-US" w:eastAsia="zh-CN"/>
              </w:rPr>
              <w:t>1</w:t>
            </w:r>
            <w:r>
              <w:rPr>
                <w:rFonts w:hint="eastAsia" w:ascii="宋体" w:hAnsi="宋体" w:eastAsia="宋体" w:cs="宋体"/>
                <w:b w:val="0"/>
                <w:bCs w:val="0"/>
                <w:sz w:val="21"/>
                <w:szCs w:val="21"/>
                <w:highlight w:val="none"/>
                <w:lang w:eastAsia="zh-CN"/>
              </w:rPr>
              <w:t>、</w:t>
            </w:r>
          </w:p>
          <w:p w14:paraId="5C9E1F8C">
            <w:pPr>
              <w:snapToGrid w:val="0"/>
              <w:ind w:left="0" w:leftChars="0" w:right="0" w:rightChars="0" w:firstLine="0" w:firstLineChars="0"/>
              <w:jc w:val="left"/>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rPr>
              <w:t>B</w:t>
            </w:r>
            <w:r>
              <w:rPr>
                <w:rFonts w:hint="eastAsia" w:ascii="宋体" w:hAnsi="宋体" w:eastAsia="宋体" w:cs="宋体"/>
                <w:b w:val="0"/>
                <w:bCs w:val="0"/>
                <w:sz w:val="21"/>
                <w:szCs w:val="21"/>
                <w:highlight w:val="none"/>
                <w:lang w:val="en-US" w:eastAsia="zh-CN"/>
              </w:rPr>
              <w:t>2</w:t>
            </w:r>
            <w:r>
              <w:rPr>
                <w:rFonts w:hint="eastAsia" w:ascii="宋体" w:hAnsi="宋体" w:eastAsia="宋体" w:cs="宋体"/>
                <w:b w:val="0"/>
                <w:bCs w:val="0"/>
                <w:sz w:val="21"/>
                <w:szCs w:val="21"/>
                <w:highlight w:val="none"/>
                <w:lang w:eastAsia="zh-CN"/>
              </w:rPr>
              <w:t>、</w:t>
            </w:r>
          </w:p>
          <w:p w14:paraId="6156FCE1">
            <w:pPr>
              <w:snapToGrid w:val="0"/>
              <w:ind w:left="0" w:leftChars="0" w:right="0" w:rightChars="0" w:firstLine="0" w:firstLineChars="0"/>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rPr>
              <w:t>B</w:t>
            </w:r>
            <w:r>
              <w:rPr>
                <w:rFonts w:hint="eastAsia" w:ascii="宋体" w:hAnsi="宋体" w:eastAsia="宋体" w:cs="宋体"/>
                <w:b w:val="0"/>
                <w:bCs w:val="0"/>
                <w:sz w:val="21"/>
                <w:szCs w:val="21"/>
                <w:highlight w:val="none"/>
                <w:lang w:val="en-US" w:eastAsia="zh-CN"/>
              </w:rPr>
              <w:t>3</w:t>
            </w:r>
          </w:p>
        </w:tc>
        <w:tc>
          <w:tcPr>
            <w:tcW w:w="553" w:type="pct"/>
            <w:vAlign w:val="center"/>
          </w:tcPr>
          <w:p w14:paraId="58688549">
            <w:pPr>
              <w:snapToGrid w:val="0"/>
              <w:ind w:left="0" w:leftChars="0" w:right="0" w:rightChars="0" w:firstLine="0" w:firstLineChars="0"/>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rPr>
              <w:t>C1</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C2</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C3</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C5</w:t>
            </w:r>
          </w:p>
        </w:tc>
        <w:tc>
          <w:tcPr>
            <w:tcW w:w="554" w:type="pct"/>
            <w:vAlign w:val="center"/>
          </w:tcPr>
          <w:p w14:paraId="20717C44">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lang w:val="en-US" w:eastAsia="zh-CN"/>
              </w:rPr>
              <w:t>D1、D2、D3、D7</w:t>
            </w:r>
          </w:p>
        </w:tc>
        <w:tc>
          <w:tcPr>
            <w:tcW w:w="681" w:type="pct"/>
            <w:vAlign w:val="center"/>
          </w:tcPr>
          <w:p w14:paraId="230ED950">
            <w:pPr>
              <w:snapToGrid w:val="0"/>
              <w:ind w:left="0" w:leftChars="0" w:right="0" w:rightChars="0" w:firstLine="0" w:firstLineChars="0"/>
              <w:jc w:val="left"/>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素质目标2</w:t>
            </w:r>
          </w:p>
          <w:p w14:paraId="01561431">
            <w:pPr>
              <w:snapToGrid w:val="0"/>
              <w:ind w:left="0" w:leftChars="0" w:right="0" w:rightChars="0" w:firstLine="0" w:firstLineChars="0"/>
              <w:jc w:val="left"/>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知识目标3</w:t>
            </w:r>
          </w:p>
          <w:p w14:paraId="7B356F4F">
            <w:pPr>
              <w:snapToGrid w:val="0"/>
              <w:jc w:val="left"/>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能力目标4</w:t>
            </w:r>
          </w:p>
        </w:tc>
        <w:tc>
          <w:tcPr>
            <w:tcW w:w="238" w:type="pct"/>
            <w:vAlign w:val="center"/>
          </w:tcPr>
          <w:p w14:paraId="6EE3AC04">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4"/>
                <w:highlight w:val="none"/>
                <w:lang w:val="en-US" w:eastAsia="zh-CN"/>
              </w:rPr>
            </w:pPr>
            <w:r>
              <w:rPr>
                <w:rFonts w:hint="eastAsia" w:ascii="宋体" w:hAnsi="宋体" w:eastAsia="宋体" w:cs="宋体"/>
                <w:sz w:val="21"/>
                <w:szCs w:val="24"/>
                <w:highlight w:val="none"/>
                <w:lang w:val="en-US" w:eastAsia="zh-CN"/>
              </w:rPr>
              <w:t>4</w:t>
            </w:r>
          </w:p>
        </w:tc>
        <w:tc>
          <w:tcPr>
            <w:tcW w:w="238" w:type="pct"/>
            <w:vAlign w:val="center"/>
          </w:tcPr>
          <w:p w14:paraId="58D1EF15">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p>
        </w:tc>
      </w:tr>
      <w:tr w14:paraId="6DE36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pct"/>
            <w:vAlign w:val="center"/>
          </w:tcPr>
          <w:p w14:paraId="64C86EE1">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r>
              <w:rPr>
                <w:rFonts w:hint="eastAsia" w:ascii="宋体" w:hAnsi="宋体" w:eastAsia="宋体" w:cs="宋体"/>
                <w:kern w:val="0"/>
                <w:sz w:val="21"/>
                <w:szCs w:val="21"/>
                <w:highlight w:val="none"/>
                <w:lang w:bidi="ar"/>
              </w:rPr>
              <w:t>项目二 流化床反应器的设计和操作</w:t>
            </w:r>
          </w:p>
        </w:tc>
        <w:tc>
          <w:tcPr>
            <w:tcW w:w="908" w:type="pct"/>
            <w:vAlign w:val="center"/>
          </w:tcPr>
          <w:p w14:paraId="79FA0A7E">
            <w:pPr>
              <w:widowControl/>
              <w:snapToGrid w:val="0"/>
              <w:ind w:left="0" w:leftChars="0" w:right="0" w:rightChars="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任务一</w:t>
            </w:r>
          </w:p>
          <w:p w14:paraId="5AC20E3C">
            <w:pPr>
              <w:widowControl/>
              <w:snapToGrid w:val="0"/>
              <w:ind w:left="0" w:leftChars="0" w:right="0" w:rightChars="0" w:firstLine="0" w:firstLineChars="0"/>
              <w:jc w:val="left"/>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0"/>
                <w:sz w:val="21"/>
                <w:szCs w:val="21"/>
                <w:highlight w:val="none"/>
                <w:lang w:bidi="ar"/>
              </w:rPr>
              <w:t>认识流化床反应器</w:t>
            </w:r>
          </w:p>
        </w:tc>
        <w:tc>
          <w:tcPr>
            <w:tcW w:w="454" w:type="pct"/>
            <w:vAlign w:val="center"/>
          </w:tcPr>
          <w:p w14:paraId="70FFA3AF">
            <w:pPr>
              <w:snapToGrid w:val="0"/>
              <w:ind w:left="0" w:leftChars="0" w:right="0" w:rightChars="0" w:firstLine="0" w:firstLineChars="0"/>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rPr>
              <w:t>A3</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A6</w:t>
            </w:r>
          </w:p>
        </w:tc>
        <w:tc>
          <w:tcPr>
            <w:tcW w:w="392" w:type="pct"/>
            <w:vAlign w:val="center"/>
          </w:tcPr>
          <w:p w14:paraId="3E6C1323">
            <w:pPr>
              <w:snapToGrid w:val="0"/>
              <w:ind w:left="0" w:leftChars="0" w:right="0" w:rightChars="0" w:firstLine="0" w:firstLineChars="0"/>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rPr>
              <w:t>B4</w:t>
            </w:r>
          </w:p>
        </w:tc>
        <w:tc>
          <w:tcPr>
            <w:tcW w:w="553" w:type="pct"/>
            <w:vAlign w:val="center"/>
          </w:tcPr>
          <w:p w14:paraId="661CF426">
            <w:pPr>
              <w:snapToGrid w:val="0"/>
              <w:ind w:left="0" w:leftChars="0" w:right="0" w:rightChars="0" w:firstLine="0" w:firstLineChars="0"/>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rPr>
              <w:t>C2</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C3</w:t>
            </w:r>
          </w:p>
        </w:tc>
        <w:tc>
          <w:tcPr>
            <w:tcW w:w="554" w:type="pct"/>
            <w:vAlign w:val="center"/>
          </w:tcPr>
          <w:p w14:paraId="37E5DAAA">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D1、D2、D4、D5、</w:t>
            </w:r>
          </w:p>
          <w:p w14:paraId="54DC3414">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lang w:val="en-US" w:eastAsia="zh-CN"/>
              </w:rPr>
              <w:t>D6、D7</w:t>
            </w:r>
          </w:p>
        </w:tc>
        <w:tc>
          <w:tcPr>
            <w:tcW w:w="681" w:type="pct"/>
            <w:vAlign w:val="center"/>
          </w:tcPr>
          <w:p w14:paraId="72DF2E1E">
            <w:pPr>
              <w:snapToGrid w:val="0"/>
              <w:ind w:left="0" w:leftChars="0" w:right="0" w:rightChars="0" w:firstLine="0" w:firstLineChars="0"/>
              <w:jc w:val="left"/>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素质目标2</w:t>
            </w:r>
          </w:p>
          <w:p w14:paraId="25C48677">
            <w:pPr>
              <w:snapToGrid w:val="0"/>
              <w:ind w:left="0" w:leftChars="0" w:right="0" w:rightChars="0" w:firstLine="0" w:firstLineChars="0"/>
              <w:jc w:val="left"/>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知识目标3</w:t>
            </w:r>
          </w:p>
          <w:p w14:paraId="09624A8D">
            <w:pPr>
              <w:snapToGrid w:val="0"/>
              <w:jc w:val="left"/>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能力目标4</w:t>
            </w:r>
          </w:p>
        </w:tc>
        <w:tc>
          <w:tcPr>
            <w:tcW w:w="238" w:type="pct"/>
            <w:vAlign w:val="center"/>
          </w:tcPr>
          <w:p w14:paraId="3A4A801C">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4"/>
                <w:highlight w:val="none"/>
                <w:lang w:val="en-US" w:eastAsia="zh-CN"/>
              </w:rPr>
            </w:pPr>
            <w:r>
              <w:rPr>
                <w:rFonts w:hint="eastAsia" w:ascii="宋体" w:hAnsi="宋体" w:eastAsia="宋体" w:cs="宋体"/>
                <w:sz w:val="21"/>
                <w:szCs w:val="24"/>
                <w:highlight w:val="none"/>
                <w:lang w:val="en-US" w:eastAsia="zh-CN"/>
              </w:rPr>
              <w:t>2</w:t>
            </w:r>
          </w:p>
        </w:tc>
        <w:tc>
          <w:tcPr>
            <w:tcW w:w="238" w:type="pct"/>
            <w:vAlign w:val="center"/>
          </w:tcPr>
          <w:p w14:paraId="529E2128">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p>
        </w:tc>
      </w:tr>
      <w:tr w14:paraId="0C2A6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pct"/>
            <w:vAlign w:val="center"/>
          </w:tcPr>
          <w:p w14:paraId="47ADA42F">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r>
              <w:rPr>
                <w:rFonts w:hint="eastAsia" w:ascii="宋体" w:hAnsi="宋体" w:eastAsia="宋体" w:cs="宋体"/>
                <w:kern w:val="0"/>
                <w:sz w:val="21"/>
                <w:szCs w:val="21"/>
                <w:highlight w:val="none"/>
                <w:lang w:bidi="ar"/>
              </w:rPr>
              <w:t>项目二 流化床反应器的设计和操作</w:t>
            </w:r>
          </w:p>
        </w:tc>
        <w:tc>
          <w:tcPr>
            <w:tcW w:w="908" w:type="pct"/>
            <w:vAlign w:val="center"/>
          </w:tcPr>
          <w:p w14:paraId="76977BD4">
            <w:pPr>
              <w:widowControl/>
              <w:snapToGrid w:val="0"/>
              <w:ind w:left="0" w:leftChars="0" w:right="0" w:rightChars="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任务二</w:t>
            </w:r>
          </w:p>
          <w:p w14:paraId="33E0850A">
            <w:pPr>
              <w:widowControl/>
              <w:snapToGrid w:val="0"/>
              <w:ind w:left="0" w:leftChars="0" w:right="0" w:rightChars="0" w:firstLine="0" w:firstLineChars="0"/>
              <w:jc w:val="left"/>
              <w:textAlignment w:val="center"/>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bidi="ar"/>
              </w:rPr>
              <w:t>流化床反应器的设计</w:t>
            </w:r>
          </w:p>
        </w:tc>
        <w:tc>
          <w:tcPr>
            <w:tcW w:w="454" w:type="pct"/>
            <w:vAlign w:val="center"/>
          </w:tcPr>
          <w:p w14:paraId="08A3C75E">
            <w:pPr>
              <w:snapToGrid w:val="0"/>
              <w:ind w:left="0" w:leftChars="0" w:right="0" w:rightChars="0" w:firstLine="0" w:firstLineChars="0"/>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rPr>
              <w:t>A4</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A6</w:t>
            </w:r>
          </w:p>
        </w:tc>
        <w:tc>
          <w:tcPr>
            <w:tcW w:w="392" w:type="pct"/>
            <w:vAlign w:val="center"/>
          </w:tcPr>
          <w:p w14:paraId="3550EF30">
            <w:pPr>
              <w:snapToGrid w:val="0"/>
              <w:ind w:left="0" w:leftChars="0" w:right="0" w:rightChars="0" w:firstLine="0" w:firstLineChars="0"/>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rPr>
              <w:t>B4</w:t>
            </w:r>
          </w:p>
        </w:tc>
        <w:tc>
          <w:tcPr>
            <w:tcW w:w="553" w:type="pct"/>
            <w:vAlign w:val="center"/>
          </w:tcPr>
          <w:p w14:paraId="6ED0F3C1">
            <w:pPr>
              <w:snapToGrid w:val="0"/>
              <w:ind w:left="0" w:leftChars="0" w:right="0" w:rightChars="0" w:firstLine="0" w:firstLineChars="0"/>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rPr>
              <w:t>C3</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C4</w:t>
            </w:r>
          </w:p>
        </w:tc>
        <w:tc>
          <w:tcPr>
            <w:tcW w:w="554" w:type="pct"/>
            <w:vAlign w:val="center"/>
          </w:tcPr>
          <w:p w14:paraId="51767F7F">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lang w:val="en-US" w:eastAsia="zh-CN"/>
              </w:rPr>
              <w:t>D2、D4、D5、D6</w:t>
            </w:r>
          </w:p>
        </w:tc>
        <w:tc>
          <w:tcPr>
            <w:tcW w:w="681" w:type="pct"/>
            <w:vAlign w:val="center"/>
          </w:tcPr>
          <w:p w14:paraId="053BAEDB">
            <w:pPr>
              <w:snapToGrid w:val="0"/>
              <w:ind w:left="0" w:leftChars="0" w:right="0" w:rightChars="0" w:firstLine="0" w:firstLineChars="0"/>
              <w:jc w:val="left"/>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素质目标2</w:t>
            </w:r>
          </w:p>
          <w:p w14:paraId="6D2ABE25">
            <w:pPr>
              <w:snapToGrid w:val="0"/>
              <w:ind w:left="0" w:leftChars="0" w:right="0" w:rightChars="0" w:firstLine="0" w:firstLineChars="0"/>
              <w:jc w:val="left"/>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知识目标3</w:t>
            </w:r>
          </w:p>
          <w:p w14:paraId="53C32E1F">
            <w:pPr>
              <w:snapToGrid w:val="0"/>
              <w:jc w:val="left"/>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能力目标4</w:t>
            </w:r>
          </w:p>
        </w:tc>
        <w:tc>
          <w:tcPr>
            <w:tcW w:w="238" w:type="pct"/>
            <w:vAlign w:val="center"/>
          </w:tcPr>
          <w:p w14:paraId="0FCD59F9">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4"/>
                <w:highlight w:val="none"/>
                <w:lang w:val="en-US" w:eastAsia="zh-CN"/>
              </w:rPr>
            </w:pPr>
            <w:r>
              <w:rPr>
                <w:rFonts w:hint="eastAsia" w:ascii="宋体" w:hAnsi="宋体" w:eastAsia="宋体" w:cs="宋体"/>
                <w:sz w:val="21"/>
                <w:szCs w:val="24"/>
                <w:highlight w:val="none"/>
                <w:lang w:val="en-US" w:eastAsia="zh-CN"/>
              </w:rPr>
              <w:t>2</w:t>
            </w:r>
          </w:p>
        </w:tc>
        <w:tc>
          <w:tcPr>
            <w:tcW w:w="238" w:type="pct"/>
            <w:vAlign w:val="center"/>
          </w:tcPr>
          <w:p w14:paraId="6B7EDCAC">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p>
        </w:tc>
      </w:tr>
      <w:tr w14:paraId="31057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pct"/>
            <w:vAlign w:val="center"/>
          </w:tcPr>
          <w:p w14:paraId="2A7544A6">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r>
              <w:rPr>
                <w:rFonts w:hint="eastAsia" w:ascii="宋体" w:hAnsi="宋体" w:eastAsia="宋体" w:cs="宋体"/>
                <w:kern w:val="0"/>
                <w:sz w:val="21"/>
                <w:szCs w:val="21"/>
                <w:highlight w:val="none"/>
                <w:lang w:bidi="ar"/>
              </w:rPr>
              <w:t>项目二 流化床反应器的设计和操作</w:t>
            </w:r>
          </w:p>
        </w:tc>
        <w:tc>
          <w:tcPr>
            <w:tcW w:w="908" w:type="pct"/>
            <w:vAlign w:val="center"/>
          </w:tcPr>
          <w:p w14:paraId="02444405">
            <w:pPr>
              <w:widowControl/>
              <w:snapToGrid w:val="0"/>
              <w:ind w:left="0" w:leftChars="0" w:right="0" w:rightChars="0" w:firstLine="0" w:firstLineChars="0"/>
              <w:jc w:val="left"/>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0"/>
                <w:sz w:val="21"/>
                <w:szCs w:val="21"/>
                <w:highlight w:val="none"/>
                <w:lang w:bidi="ar"/>
              </w:rPr>
              <w:t>流化床反应器的操作</w:t>
            </w:r>
          </w:p>
        </w:tc>
        <w:tc>
          <w:tcPr>
            <w:tcW w:w="454" w:type="pct"/>
            <w:vAlign w:val="center"/>
          </w:tcPr>
          <w:p w14:paraId="41D73FE7">
            <w:pPr>
              <w:snapToGrid w:val="0"/>
              <w:ind w:left="0" w:leftChars="0" w:right="0" w:rightChars="0" w:firstLine="0" w:firstLineChars="0"/>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rPr>
              <w:t>A5</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A6</w:t>
            </w:r>
          </w:p>
        </w:tc>
        <w:tc>
          <w:tcPr>
            <w:tcW w:w="392" w:type="pct"/>
            <w:vAlign w:val="center"/>
          </w:tcPr>
          <w:p w14:paraId="36F05700">
            <w:pPr>
              <w:snapToGrid w:val="0"/>
              <w:ind w:left="0" w:leftChars="0" w:right="0" w:rightChars="0" w:firstLine="0" w:firstLineChars="0"/>
              <w:jc w:val="left"/>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rPr>
              <w:t>B</w:t>
            </w:r>
            <w:r>
              <w:rPr>
                <w:rFonts w:hint="eastAsia" w:ascii="宋体" w:hAnsi="宋体" w:eastAsia="宋体" w:cs="宋体"/>
                <w:b w:val="0"/>
                <w:bCs w:val="0"/>
                <w:sz w:val="21"/>
                <w:szCs w:val="21"/>
                <w:highlight w:val="none"/>
                <w:lang w:val="en-US" w:eastAsia="zh-CN"/>
              </w:rPr>
              <w:t>1</w:t>
            </w:r>
            <w:r>
              <w:rPr>
                <w:rFonts w:hint="eastAsia" w:ascii="宋体" w:hAnsi="宋体" w:eastAsia="宋体" w:cs="宋体"/>
                <w:b w:val="0"/>
                <w:bCs w:val="0"/>
                <w:sz w:val="21"/>
                <w:szCs w:val="21"/>
                <w:highlight w:val="none"/>
                <w:lang w:eastAsia="zh-CN"/>
              </w:rPr>
              <w:t>、</w:t>
            </w:r>
          </w:p>
          <w:p w14:paraId="238C5286">
            <w:pPr>
              <w:snapToGrid w:val="0"/>
              <w:ind w:left="0" w:leftChars="0" w:right="0" w:rightChars="0" w:firstLine="0" w:firstLineChars="0"/>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rPr>
              <w:t>B</w:t>
            </w:r>
            <w:r>
              <w:rPr>
                <w:rFonts w:hint="eastAsia" w:ascii="宋体" w:hAnsi="宋体" w:eastAsia="宋体" w:cs="宋体"/>
                <w:b w:val="0"/>
                <w:bCs w:val="0"/>
                <w:sz w:val="21"/>
                <w:szCs w:val="21"/>
                <w:highlight w:val="none"/>
                <w:lang w:val="en-US" w:eastAsia="zh-CN"/>
              </w:rPr>
              <w:t>2、</w:t>
            </w:r>
          </w:p>
          <w:p w14:paraId="2080616C">
            <w:pPr>
              <w:snapToGrid w:val="0"/>
              <w:ind w:left="0" w:leftChars="0" w:right="0" w:rightChars="0" w:firstLine="0" w:firstLineChars="0"/>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rPr>
              <w:t>B</w:t>
            </w:r>
            <w:r>
              <w:rPr>
                <w:rFonts w:hint="eastAsia" w:ascii="宋体" w:hAnsi="宋体" w:eastAsia="宋体" w:cs="宋体"/>
                <w:b w:val="0"/>
                <w:bCs w:val="0"/>
                <w:sz w:val="21"/>
                <w:szCs w:val="21"/>
                <w:highlight w:val="none"/>
                <w:lang w:val="en-US" w:eastAsia="zh-CN"/>
              </w:rPr>
              <w:t>3</w:t>
            </w:r>
          </w:p>
        </w:tc>
        <w:tc>
          <w:tcPr>
            <w:tcW w:w="553" w:type="pct"/>
            <w:vAlign w:val="center"/>
          </w:tcPr>
          <w:p w14:paraId="4392B359">
            <w:pPr>
              <w:snapToGrid w:val="0"/>
              <w:ind w:left="0" w:leftChars="0" w:right="0" w:rightChars="0" w:firstLine="0" w:firstLineChars="0"/>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rPr>
              <w:t>C1</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C2</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C3</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C5</w:t>
            </w:r>
          </w:p>
        </w:tc>
        <w:tc>
          <w:tcPr>
            <w:tcW w:w="554" w:type="pct"/>
            <w:vAlign w:val="center"/>
          </w:tcPr>
          <w:p w14:paraId="2FEB7289">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lang w:val="en-US" w:eastAsia="zh-CN"/>
              </w:rPr>
              <w:t>D1、D2、D3、D7</w:t>
            </w:r>
          </w:p>
        </w:tc>
        <w:tc>
          <w:tcPr>
            <w:tcW w:w="681" w:type="pct"/>
            <w:vAlign w:val="center"/>
          </w:tcPr>
          <w:p w14:paraId="5B5832FA">
            <w:pPr>
              <w:snapToGrid w:val="0"/>
              <w:ind w:left="0" w:leftChars="0" w:right="0" w:rightChars="0" w:firstLine="0" w:firstLineChars="0"/>
              <w:jc w:val="left"/>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素质目标2</w:t>
            </w:r>
          </w:p>
          <w:p w14:paraId="459E165F">
            <w:pPr>
              <w:snapToGrid w:val="0"/>
              <w:ind w:left="0" w:leftChars="0" w:right="0" w:rightChars="0" w:firstLine="0" w:firstLineChars="0"/>
              <w:jc w:val="left"/>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知识目标3</w:t>
            </w:r>
          </w:p>
          <w:p w14:paraId="70413CDE">
            <w:pPr>
              <w:snapToGrid w:val="0"/>
              <w:jc w:val="left"/>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能力目标4</w:t>
            </w:r>
          </w:p>
        </w:tc>
        <w:tc>
          <w:tcPr>
            <w:tcW w:w="238" w:type="pct"/>
            <w:vAlign w:val="center"/>
          </w:tcPr>
          <w:p w14:paraId="73C8939C">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4"/>
                <w:highlight w:val="none"/>
                <w:lang w:val="en-US" w:eastAsia="zh-CN"/>
              </w:rPr>
            </w:pPr>
            <w:r>
              <w:rPr>
                <w:rFonts w:hint="eastAsia" w:ascii="宋体" w:hAnsi="宋体" w:eastAsia="宋体" w:cs="宋体"/>
                <w:sz w:val="21"/>
                <w:szCs w:val="24"/>
                <w:highlight w:val="none"/>
                <w:lang w:val="en-US" w:eastAsia="zh-CN"/>
              </w:rPr>
              <w:t>4</w:t>
            </w:r>
          </w:p>
        </w:tc>
        <w:tc>
          <w:tcPr>
            <w:tcW w:w="238" w:type="pct"/>
            <w:vAlign w:val="center"/>
          </w:tcPr>
          <w:p w14:paraId="18530C2D">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p>
        </w:tc>
      </w:tr>
      <w:tr w14:paraId="6BDC1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pct"/>
            <w:vAlign w:val="center"/>
          </w:tcPr>
          <w:p w14:paraId="044B8257">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r>
              <w:rPr>
                <w:rFonts w:hint="eastAsia" w:ascii="宋体" w:hAnsi="宋体" w:eastAsia="宋体"/>
                <w:sz w:val="21"/>
                <w:szCs w:val="21"/>
                <w:highlight w:val="none"/>
              </w:rPr>
              <w:t>项目三  气固相催化反应器选择</w:t>
            </w:r>
          </w:p>
        </w:tc>
        <w:tc>
          <w:tcPr>
            <w:tcW w:w="908" w:type="pct"/>
            <w:vAlign w:val="center"/>
          </w:tcPr>
          <w:p w14:paraId="5E03724B">
            <w:pPr>
              <w:widowControl/>
              <w:snapToGrid w:val="0"/>
              <w:ind w:left="0" w:leftChars="0" w:right="0" w:rightChars="0" w:firstLine="0" w:firstLineChars="0"/>
              <w:jc w:val="left"/>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sz w:val="21"/>
                <w:szCs w:val="21"/>
                <w:highlight w:val="none"/>
              </w:rPr>
              <w:t>气固相催化反应器选择</w:t>
            </w:r>
          </w:p>
        </w:tc>
        <w:tc>
          <w:tcPr>
            <w:tcW w:w="454" w:type="pct"/>
            <w:vAlign w:val="center"/>
          </w:tcPr>
          <w:p w14:paraId="532471C2">
            <w:pPr>
              <w:snapToGrid w:val="0"/>
              <w:ind w:left="0" w:leftChars="0" w:right="0" w:rightChars="0" w:firstLine="0" w:firstLineChars="0"/>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rPr>
              <w:t>A4</w:t>
            </w:r>
          </w:p>
        </w:tc>
        <w:tc>
          <w:tcPr>
            <w:tcW w:w="392" w:type="pct"/>
            <w:vAlign w:val="center"/>
          </w:tcPr>
          <w:p w14:paraId="0EEEF5DC">
            <w:pPr>
              <w:snapToGrid w:val="0"/>
              <w:ind w:left="0" w:leftChars="0" w:right="0" w:rightChars="0" w:firstLine="0" w:firstLineChars="0"/>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rPr>
              <w:t>B4</w:t>
            </w:r>
          </w:p>
        </w:tc>
        <w:tc>
          <w:tcPr>
            <w:tcW w:w="553" w:type="pct"/>
            <w:vAlign w:val="center"/>
          </w:tcPr>
          <w:p w14:paraId="743E3265">
            <w:pPr>
              <w:snapToGrid w:val="0"/>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rPr>
              <w:t>C2</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C3</w:t>
            </w:r>
          </w:p>
        </w:tc>
        <w:tc>
          <w:tcPr>
            <w:tcW w:w="554" w:type="pct"/>
            <w:vAlign w:val="center"/>
          </w:tcPr>
          <w:p w14:paraId="45CC4FA8">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lang w:val="en-US" w:eastAsia="zh-CN"/>
              </w:rPr>
              <w:t>D5、D6、D7</w:t>
            </w:r>
          </w:p>
        </w:tc>
        <w:tc>
          <w:tcPr>
            <w:tcW w:w="681" w:type="pct"/>
            <w:vAlign w:val="center"/>
          </w:tcPr>
          <w:p w14:paraId="23630985">
            <w:pPr>
              <w:snapToGrid w:val="0"/>
              <w:ind w:left="0" w:leftChars="0" w:right="0" w:rightChars="0" w:firstLine="0" w:firstLineChars="0"/>
              <w:jc w:val="left"/>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素质目标2</w:t>
            </w:r>
          </w:p>
          <w:p w14:paraId="720BD47B">
            <w:pPr>
              <w:snapToGrid w:val="0"/>
              <w:ind w:left="0" w:leftChars="0" w:right="0" w:rightChars="0" w:firstLine="0" w:firstLineChars="0"/>
              <w:jc w:val="left"/>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知识目标3</w:t>
            </w:r>
          </w:p>
          <w:p w14:paraId="24951DBE">
            <w:pPr>
              <w:snapToGrid w:val="0"/>
              <w:jc w:val="left"/>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能力目标4</w:t>
            </w:r>
          </w:p>
        </w:tc>
        <w:tc>
          <w:tcPr>
            <w:tcW w:w="238" w:type="pct"/>
            <w:vAlign w:val="center"/>
          </w:tcPr>
          <w:p w14:paraId="006781DE">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4"/>
                <w:highlight w:val="none"/>
                <w:lang w:val="en-US" w:eastAsia="zh-CN"/>
              </w:rPr>
            </w:pPr>
            <w:r>
              <w:rPr>
                <w:rFonts w:hint="eastAsia" w:ascii="宋体" w:hAnsi="宋体" w:eastAsia="宋体" w:cs="宋体"/>
                <w:sz w:val="21"/>
                <w:szCs w:val="24"/>
                <w:highlight w:val="none"/>
                <w:lang w:val="en-US" w:eastAsia="zh-CN"/>
              </w:rPr>
              <w:t>2</w:t>
            </w:r>
          </w:p>
        </w:tc>
        <w:tc>
          <w:tcPr>
            <w:tcW w:w="238" w:type="pct"/>
            <w:vAlign w:val="center"/>
          </w:tcPr>
          <w:p w14:paraId="415489D0">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p>
        </w:tc>
      </w:tr>
    </w:tbl>
    <w:p w14:paraId="15311283">
      <w:pPr>
        <w:pStyle w:val="3"/>
        <w:bidi w:val="0"/>
        <w:rPr>
          <w:rFonts w:hint="eastAsia"/>
          <w:lang w:val="en-US" w:eastAsia="zh-CN"/>
        </w:rPr>
      </w:pPr>
      <w:r>
        <w:rPr>
          <w:rFonts w:hint="eastAsia"/>
          <w:lang w:val="en-US" w:eastAsia="zh-CN"/>
        </w:rPr>
        <w:t>六、课程考核与评价</w:t>
      </w:r>
    </w:p>
    <w:p w14:paraId="783A889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624"/>
        <w:gridCol w:w="2280"/>
        <w:gridCol w:w="1417"/>
        <w:gridCol w:w="3827"/>
      </w:tblGrid>
      <w:tr w14:paraId="7D1C0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1" w:type="pct"/>
            <w:gridSpan w:val="2"/>
            <w:tcBorders>
              <w:left w:val="single" w:color="auto" w:sz="4" w:space="0"/>
              <w:right w:val="single" w:color="auto" w:sz="4" w:space="0"/>
            </w:tcBorders>
            <w:vAlign w:val="center"/>
          </w:tcPr>
          <w:p w14:paraId="55A8E363">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评价项目</w:t>
            </w:r>
          </w:p>
        </w:tc>
        <w:tc>
          <w:tcPr>
            <w:tcW w:w="1157" w:type="pct"/>
            <w:tcBorders>
              <w:left w:val="single" w:color="auto" w:sz="4" w:space="0"/>
              <w:right w:val="single" w:color="auto" w:sz="4" w:space="0"/>
            </w:tcBorders>
            <w:vAlign w:val="center"/>
          </w:tcPr>
          <w:p w14:paraId="4DCC2CFB">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评价方式</w:t>
            </w:r>
          </w:p>
        </w:tc>
        <w:tc>
          <w:tcPr>
            <w:tcW w:w="719" w:type="pct"/>
            <w:tcBorders>
              <w:left w:val="single" w:color="auto" w:sz="4" w:space="0"/>
              <w:right w:val="single" w:color="auto" w:sz="4" w:space="0"/>
            </w:tcBorders>
            <w:vAlign w:val="center"/>
          </w:tcPr>
          <w:p w14:paraId="55D1959A">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分值比例</w:t>
            </w:r>
          </w:p>
        </w:tc>
        <w:tc>
          <w:tcPr>
            <w:tcW w:w="1942" w:type="pct"/>
            <w:tcBorders>
              <w:left w:val="single" w:color="auto" w:sz="4" w:space="0"/>
              <w:right w:val="single" w:color="auto" w:sz="4" w:space="0"/>
            </w:tcBorders>
            <w:vAlign w:val="center"/>
          </w:tcPr>
          <w:p w14:paraId="1202AA9A">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评价标准</w:t>
            </w:r>
          </w:p>
        </w:tc>
      </w:tr>
      <w:tr w14:paraId="56F8E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7" w:type="pct"/>
            <w:vMerge w:val="restart"/>
            <w:tcBorders>
              <w:left w:val="single" w:color="auto" w:sz="4" w:space="0"/>
              <w:right w:val="single" w:color="auto" w:sz="4" w:space="0"/>
            </w:tcBorders>
            <w:vAlign w:val="center"/>
          </w:tcPr>
          <w:p w14:paraId="382D6C6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过程性评价</w:t>
            </w:r>
          </w:p>
        </w:tc>
        <w:tc>
          <w:tcPr>
            <w:tcW w:w="823" w:type="pct"/>
            <w:tcBorders>
              <w:left w:val="single" w:color="auto" w:sz="4" w:space="0"/>
              <w:right w:val="single" w:color="auto" w:sz="4" w:space="0"/>
            </w:tcBorders>
            <w:vAlign w:val="center"/>
          </w:tcPr>
          <w:p w14:paraId="5410347C">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平时评价</w:t>
            </w:r>
          </w:p>
        </w:tc>
        <w:tc>
          <w:tcPr>
            <w:tcW w:w="1157" w:type="pct"/>
            <w:tcBorders>
              <w:left w:val="single" w:color="auto" w:sz="4" w:space="0"/>
              <w:right w:val="single" w:color="auto" w:sz="4" w:space="0"/>
            </w:tcBorders>
            <w:shd w:val="clear" w:color="auto" w:fill="auto"/>
            <w:vAlign w:val="center"/>
          </w:tcPr>
          <w:p w14:paraId="5EEFB8B7">
            <w:pPr>
              <w:rPr>
                <w:rFonts w:hint="eastAsia" w:ascii="Arial" w:hAnsi="Arial" w:eastAsia="宋体" w:cs="Arial"/>
                <w:color w:val="auto"/>
                <w:kern w:val="2"/>
                <w:sz w:val="21"/>
                <w:szCs w:val="24"/>
                <w:lang w:val="en-US" w:eastAsia="zh-CN" w:bidi="ar-SA"/>
              </w:rPr>
            </w:pPr>
            <w:r>
              <w:rPr>
                <w:rFonts w:hint="eastAsia" w:ascii="Arial" w:hAnsi="Arial" w:eastAsia="宋体" w:cs="Arial"/>
                <w:color w:val="000000" w:themeColor="text1"/>
                <w:lang w:val="en-US" w:eastAsia="zh-CN"/>
                <w14:textFill>
                  <w14:solidFill>
                    <w14:schemeClr w14:val="tx1"/>
                  </w14:solidFill>
                </w14:textFill>
              </w:rPr>
              <w:t>以出勤、作业、课堂提问等形式进行</w:t>
            </w:r>
          </w:p>
        </w:tc>
        <w:tc>
          <w:tcPr>
            <w:tcW w:w="719" w:type="pct"/>
            <w:tcBorders>
              <w:left w:val="single" w:color="auto" w:sz="4" w:space="0"/>
              <w:right w:val="single" w:color="auto" w:sz="4" w:space="0"/>
            </w:tcBorders>
            <w:shd w:val="clear" w:color="auto" w:fill="auto"/>
            <w:vAlign w:val="center"/>
          </w:tcPr>
          <w:p w14:paraId="61431CD2">
            <w:pPr>
              <w:jc w:val="center"/>
              <w:rPr>
                <w:rFonts w:hint="default" w:ascii="Arial" w:hAnsi="Arial" w:eastAsia="宋体" w:cs="Arial"/>
                <w:color w:val="auto"/>
                <w:kern w:val="2"/>
                <w:sz w:val="21"/>
                <w:szCs w:val="24"/>
                <w:lang w:val="en-US" w:eastAsia="zh-CN" w:bidi="ar-SA"/>
              </w:rPr>
            </w:pPr>
            <w:r>
              <w:rPr>
                <w:rFonts w:hint="default" w:ascii="Times New Roman" w:hAnsi="Times New Roman" w:eastAsia="宋体" w:cs="Times New Roman"/>
                <w:color w:val="000000" w:themeColor="text1"/>
                <w:lang w:val="en-US" w:eastAsia="zh-CN"/>
                <w14:textFill>
                  <w14:solidFill>
                    <w14:schemeClr w14:val="tx1"/>
                  </w14:solidFill>
                </w14:textFill>
              </w:rPr>
              <w:t>35%</w:t>
            </w:r>
          </w:p>
        </w:tc>
        <w:tc>
          <w:tcPr>
            <w:tcW w:w="1942" w:type="pct"/>
            <w:tcBorders>
              <w:left w:val="single" w:color="auto" w:sz="4" w:space="0"/>
              <w:right w:val="single" w:color="auto" w:sz="4" w:space="0"/>
            </w:tcBorders>
            <w:vAlign w:val="center"/>
          </w:tcPr>
          <w:p w14:paraId="4441C630">
            <w:pPr>
              <w:rPr>
                <w:rFonts w:hint="eastAsia" w:ascii="宋体" w:hAnsi="宋体" w:eastAsia="宋体" w:cs="宋体"/>
                <w:color w:val="auto"/>
                <w:sz w:val="21"/>
                <w:szCs w:val="21"/>
                <w:lang w:val="en-US" w:eastAsia="zh-CN"/>
              </w:rPr>
            </w:pPr>
            <w:r>
              <w:rPr>
                <w:rFonts w:hint="default" w:ascii="Times New Roman" w:hAnsi="Times New Roman" w:eastAsia="宋体" w:cs="Times New Roman"/>
                <w:color w:val="000000" w:themeColor="text1"/>
                <w:lang w:val="en-US" w:eastAsia="zh-CN"/>
                <w14:textFill>
                  <w14:solidFill>
                    <w14:schemeClr w14:val="tx1"/>
                  </w14:solidFill>
                </w14:textFill>
              </w:rPr>
              <w:t>出勤10%、作业</w:t>
            </w:r>
            <w:r>
              <w:rPr>
                <w:rFonts w:hint="eastAsia" w:ascii="Times New Roman" w:hAnsi="Times New Roman" w:eastAsia="宋体" w:cs="Times New Roman"/>
                <w:color w:val="000000" w:themeColor="text1"/>
                <w:lang w:val="en-US" w:eastAsia="zh-CN"/>
                <w14:textFill>
                  <w14:solidFill>
                    <w14:schemeClr w14:val="tx1"/>
                  </w14:solidFill>
                </w14:textFill>
              </w:rPr>
              <w:t>5</w:t>
            </w:r>
            <w:r>
              <w:rPr>
                <w:rFonts w:hint="default" w:ascii="Times New Roman" w:hAnsi="Times New Roman" w:eastAsia="宋体" w:cs="Times New Roman"/>
                <w:color w:val="000000" w:themeColor="text1"/>
                <w:lang w:val="en-US" w:eastAsia="zh-CN"/>
                <w14:textFill>
                  <w14:solidFill>
                    <w14:schemeClr w14:val="tx1"/>
                  </w14:solidFill>
                </w14:textFill>
              </w:rPr>
              <w:t>%、课堂表现</w:t>
            </w:r>
            <w:r>
              <w:rPr>
                <w:rFonts w:hint="eastAsia" w:ascii="Times New Roman" w:hAnsi="Times New Roman" w:eastAsia="宋体" w:cs="Times New Roman"/>
                <w:color w:val="000000" w:themeColor="text1"/>
                <w:lang w:val="en-US" w:eastAsia="zh-CN"/>
                <w14:textFill>
                  <w14:solidFill>
                    <w14:schemeClr w14:val="tx1"/>
                  </w14:solidFill>
                </w14:textFill>
              </w:rPr>
              <w:t>10</w:t>
            </w:r>
            <w:r>
              <w:rPr>
                <w:rFonts w:hint="default" w:ascii="Times New Roman" w:hAnsi="Times New Roman" w:eastAsia="宋体" w:cs="Times New Roman"/>
                <w:color w:val="000000" w:themeColor="text1"/>
                <w:lang w:val="en-US" w:eastAsia="zh-CN"/>
                <w14:textFill>
                  <w14:solidFill>
                    <w14:schemeClr w14:val="tx1"/>
                  </w14:solidFill>
                </w14:textFill>
              </w:rPr>
              <w:t>%、</w:t>
            </w:r>
            <w:r>
              <w:rPr>
                <w:rFonts w:hint="eastAsia" w:ascii="Times New Roman" w:hAnsi="Times New Roman" w:eastAsia="宋体" w:cs="Times New Roman"/>
                <w:color w:val="000000" w:themeColor="text1"/>
                <w:lang w:val="en-US" w:eastAsia="zh-CN"/>
                <w14:textFill>
                  <w14:solidFill>
                    <w14:schemeClr w14:val="tx1"/>
                  </w14:solidFill>
                </w14:textFill>
              </w:rPr>
              <w:t>智慧职教</w:t>
            </w:r>
            <w:r>
              <w:rPr>
                <w:rFonts w:hint="default" w:ascii="Times New Roman" w:hAnsi="Times New Roman" w:eastAsia="宋体" w:cs="Times New Roman"/>
                <w:color w:val="000000" w:themeColor="text1"/>
                <w:lang w:val="en-US" w:eastAsia="zh-CN"/>
                <w14:textFill>
                  <w14:solidFill>
                    <w14:schemeClr w14:val="tx1"/>
                  </w14:solidFill>
                </w14:textFill>
              </w:rPr>
              <w:t>平台10%</w:t>
            </w:r>
          </w:p>
        </w:tc>
      </w:tr>
      <w:tr w14:paraId="0E568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7" w:type="pct"/>
            <w:vMerge w:val="continue"/>
            <w:tcBorders>
              <w:left w:val="single" w:color="auto" w:sz="4" w:space="0"/>
              <w:right w:val="single" w:color="auto" w:sz="4" w:space="0"/>
            </w:tcBorders>
            <w:vAlign w:val="center"/>
          </w:tcPr>
          <w:p w14:paraId="023B0B1E">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color w:val="auto"/>
                <w:sz w:val="21"/>
                <w:szCs w:val="21"/>
                <w:lang w:val="en-US" w:eastAsia="zh-CN"/>
              </w:rPr>
            </w:pPr>
          </w:p>
        </w:tc>
        <w:tc>
          <w:tcPr>
            <w:tcW w:w="823" w:type="pct"/>
            <w:tcBorders>
              <w:left w:val="single" w:color="auto" w:sz="4" w:space="0"/>
              <w:right w:val="single" w:color="auto" w:sz="4" w:space="0"/>
            </w:tcBorders>
            <w:vAlign w:val="center"/>
          </w:tcPr>
          <w:p w14:paraId="2E734CF3">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单元评价</w:t>
            </w:r>
          </w:p>
        </w:tc>
        <w:tc>
          <w:tcPr>
            <w:tcW w:w="1157" w:type="pct"/>
            <w:tcBorders>
              <w:left w:val="single" w:color="auto" w:sz="4" w:space="0"/>
              <w:right w:val="single" w:color="auto" w:sz="4" w:space="0"/>
            </w:tcBorders>
            <w:vAlign w:val="center"/>
          </w:tcPr>
          <w:p w14:paraId="306C1953">
            <w:pPr>
              <w:rPr>
                <w:rFonts w:hint="default" w:ascii="宋体" w:hAnsi="宋体" w:eastAsia="宋体" w:cs="宋体"/>
                <w:color w:val="auto"/>
                <w:sz w:val="21"/>
                <w:szCs w:val="21"/>
                <w:lang w:val="en-US" w:eastAsia="zh-CN"/>
              </w:rPr>
            </w:pPr>
            <w:r>
              <w:rPr>
                <w:rFonts w:hint="eastAsia" w:ascii="Arial" w:hAnsi="Arial" w:eastAsia="宋体" w:cs="Arial"/>
                <w:color w:val="000000" w:themeColor="text1"/>
                <w:lang w:val="en-US" w:eastAsia="zh-CN"/>
                <w14:textFill>
                  <w14:solidFill>
                    <w14:schemeClr w14:val="tx1"/>
                  </w14:solidFill>
                </w14:textFill>
              </w:rPr>
              <w:t>每教学单元的结课考核形式进行</w:t>
            </w:r>
          </w:p>
        </w:tc>
        <w:tc>
          <w:tcPr>
            <w:tcW w:w="719" w:type="pct"/>
            <w:tcBorders>
              <w:left w:val="single" w:color="auto" w:sz="4" w:space="0"/>
              <w:right w:val="single" w:color="auto" w:sz="4" w:space="0"/>
            </w:tcBorders>
            <w:vAlign w:val="center"/>
          </w:tcPr>
          <w:p w14:paraId="056A1F0C">
            <w:pPr>
              <w:jc w:val="center"/>
              <w:rPr>
                <w:rFonts w:hint="eastAsia" w:ascii="宋体" w:hAnsi="宋体" w:eastAsia="宋体" w:cs="宋体"/>
                <w:color w:val="auto"/>
                <w:sz w:val="21"/>
                <w:szCs w:val="21"/>
                <w:lang w:val="en-US" w:eastAsia="zh-CN"/>
              </w:rPr>
            </w:pPr>
            <w:r>
              <w:rPr>
                <w:rFonts w:hint="default" w:ascii="Times New Roman" w:hAnsi="Times New Roman" w:eastAsia="宋体" w:cs="Times New Roman"/>
                <w:color w:val="000000" w:themeColor="text1"/>
                <w:lang w:val="en-US" w:eastAsia="zh-CN"/>
                <w14:textFill>
                  <w14:solidFill>
                    <w14:schemeClr w14:val="tx1"/>
                  </w14:solidFill>
                </w14:textFill>
              </w:rPr>
              <w:t>5%</w:t>
            </w:r>
          </w:p>
        </w:tc>
        <w:tc>
          <w:tcPr>
            <w:tcW w:w="1942" w:type="pct"/>
            <w:tcBorders>
              <w:left w:val="single" w:color="auto" w:sz="4" w:space="0"/>
              <w:right w:val="single" w:color="auto" w:sz="4" w:space="0"/>
            </w:tcBorders>
            <w:vAlign w:val="center"/>
          </w:tcPr>
          <w:p w14:paraId="5E5146D5">
            <w:pPr>
              <w:rPr>
                <w:rFonts w:hint="default" w:ascii="宋体" w:hAnsi="宋体" w:eastAsia="宋体" w:cs="宋体"/>
                <w:color w:val="auto"/>
                <w:sz w:val="21"/>
                <w:szCs w:val="21"/>
                <w:lang w:val="en-US" w:eastAsia="zh-CN"/>
              </w:rPr>
            </w:pPr>
            <w:r>
              <w:rPr>
                <w:rFonts w:hint="eastAsia" w:ascii="Arial" w:hAnsi="Arial" w:eastAsia="宋体" w:cs="Arial"/>
                <w:color w:val="000000" w:themeColor="text1"/>
                <w:lang w:val="en-US" w:eastAsia="zh-CN"/>
                <w14:textFill>
                  <w14:solidFill>
                    <w14:schemeClr w14:val="tx1"/>
                  </w14:solidFill>
                </w14:textFill>
              </w:rPr>
              <w:t>以试卷的方式对单元的基本知识和重点内容进行考核</w:t>
            </w:r>
          </w:p>
        </w:tc>
      </w:tr>
      <w:tr w14:paraId="70D60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7" w:type="pct"/>
            <w:vMerge w:val="continue"/>
            <w:tcBorders>
              <w:left w:val="single" w:color="auto" w:sz="4" w:space="0"/>
              <w:right w:val="single" w:color="auto" w:sz="4" w:space="0"/>
            </w:tcBorders>
            <w:vAlign w:val="center"/>
          </w:tcPr>
          <w:p w14:paraId="38F7F0C5">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color w:val="auto"/>
                <w:sz w:val="21"/>
                <w:szCs w:val="21"/>
                <w:lang w:val="en-US" w:eastAsia="zh-CN"/>
              </w:rPr>
            </w:pPr>
          </w:p>
        </w:tc>
        <w:tc>
          <w:tcPr>
            <w:tcW w:w="823" w:type="pct"/>
            <w:tcBorders>
              <w:left w:val="single" w:color="auto" w:sz="4" w:space="0"/>
              <w:right w:val="single" w:color="auto" w:sz="4" w:space="0"/>
            </w:tcBorders>
            <w:vAlign w:val="center"/>
          </w:tcPr>
          <w:p w14:paraId="49203A84">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实践评价</w:t>
            </w:r>
          </w:p>
        </w:tc>
        <w:tc>
          <w:tcPr>
            <w:tcW w:w="1157" w:type="pct"/>
            <w:tcBorders>
              <w:left w:val="single" w:color="auto" w:sz="4" w:space="0"/>
              <w:right w:val="single" w:color="auto" w:sz="4" w:space="0"/>
            </w:tcBorders>
            <w:vAlign w:val="center"/>
          </w:tcPr>
          <w:p w14:paraId="1126CB5E">
            <w:pPr>
              <w:rPr>
                <w:rFonts w:hint="default" w:ascii="Arial" w:hAnsi="Arial" w:eastAsia="宋体" w:cs="Arial"/>
                <w:color w:val="auto"/>
                <w:lang w:val="en-US" w:eastAsia="zh-CN"/>
              </w:rPr>
            </w:pPr>
            <w:r>
              <w:rPr>
                <w:rFonts w:hint="eastAsia" w:ascii="Arial" w:hAnsi="Arial" w:eastAsia="宋体" w:cs="Arial"/>
                <w:color w:val="auto"/>
              </w:rPr>
              <w:t>反应器仿真操作</w:t>
            </w:r>
          </w:p>
        </w:tc>
        <w:tc>
          <w:tcPr>
            <w:tcW w:w="719" w:type="pct"/>
            <w:tcBorders>
              <w:left w:val="single" w:color="auto" w:sz="4" w:space="0"/>
              <w:right w:val="single" w:color="auto" w:sz="4" w:space="0"/>
            </w:tcBorders>
            <w:vAlign w:val="center"/>
          </w:tcPr>
          <w:p w14:paraId="65DF1195">
            <w:pPr>
              <w:jc w:val="center"/>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10%</w:t>
            </w:r>
          </w:p>
        </w:tc>
        <w:tc>
          <w:tcPr>
            <w:tcW w:w="1942" w:type="pct"/>
            <w:tcBorders>
              <w:left w:val="single" w:color="auto" w:sz="4" w:space="0"/>
              <w:right w:val="single" w:color="auto" w:sz="4" w:space="0"/>
            </w:tcBorders>
            <w:vAlign w:val="center"/>
          </w:tcPr>
          <w:p w14:paraId="090D8C00">
            <w:pP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釜式反应器4%、固定床反应器3%、流化床反应器3%</w:t>
            </w:r>
          </w:p>
        </w:tc>
      </w:tr>
      <w:tr w14:paraId="335DC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81" w:type="pct"/>
            <w:gridSpan w:val="2"/>
            <w:tcBorders>
              <w:left w:val="single" w:color="auto" w:sz="4" w:space="0"/>
              <w:right w:val="single" w:color="auto" w:sz="4" w:space="0"/>
            </w:tcBorders>
            <w:vAlign w:val="center"/>
          </w:tcPr>
          <w:p w14:paraId="713A22A4">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lang w:val="en-US"/>
              </w:rPr>
            </w:pPr>
            <w:r>
              <w:rPr>
                <w:rFonts w:hint="eastAsia" w:ascii="宋体" w:hAnsi="宋体" w:eastAsia="宋体" w:cs="宋体"/>
                <w:b/>
                <w:bCs/>
                <w:color w:val="auto"/>
                <w:sz w:val="21"/>
                <w:szCs w:val="21"/>
                <w:lang w:val="en-US" w:eastAsia="zh-CN"/>
              </w:rPr>
              <w:t>终结性评价（期末）</w:t>
            </w:r>
          </w:p>
        </w:tc>
        <w:tc>
          <w:tcPr>
            <w:tcW w:w="1157" w:type="pct"/>
            <w:tcBorders>
              <w:left w:val="single" w:color="auto" w:sz="4" w:space="0"/>
              <w:right w:val="single" w:color="auto" w:sz="4" w:space="0"/>
            </w:tcBorders>
            <w:vAlign w:val="center"/>
          </w:tcPr>
          <w:p w14:paraId="049CB150">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闭卷期末考试</w:t>
            </w:r>
          </w:p>
        </w:tc>
        <w:tc>
          <w:tcPr>
            <w:tcW w:w="719" w:type="pct"/>
            <w:tcBorders>
              <w:left w:val="single" w:color="auto" w:sz="4" w:space="0"/>
              <w:right w:val="single" w:color="auto" w:sz="4" w:space="0"/>
            </w:tcBorders>
            <w:vAlign w:val="center"/>
          </w:tcPr>
          <w:p w14:paraId="73E84186">
            <w:pPr>
              <w:jc w:val="center"/>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50%</w:t>
            </w:r>
          </w:p>
        </w:tc>
        <w:tc>
          <w:tcPr>
            <w:tcW w:w="1942" w:type="pct"/>
            <w:tcBorders>
              <w:left w:val="single" w:color="auto" w:sz="4" w:space="0"/>
              <w:right w:val="single" w:color="auto" w:sz="4" w:space="0"/>
            </w:tcBorders>
            <w:vAlign w:val="center"/>
          </w:tcPr>
          <w:p w14:paraId="46094D99">
            <w:pP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lang w:val="en-US" w:eastAsia="zh-CN"/>
              </w:rPr>
              <w:t>对课程进行总体考核，考查学生对基本知识和基本技能的掌握程度</w:t>
            </w:r>
          </w:p>
        </w:tc>
      </w:tr>
    </w:tbl>
    <w:p w14:paraId="1114079B">
      <w:pPr>
        <w:pStyle w:val="3"/>
        <w:bidi w:val="0"/>
        <w:rPr>
          <w:rFonts w:hint="eastAsia"/>
          <w:lang w:val="en-US" w:eastAsia="zh-CN"/>
        </w:rPr>
      </w:pPr>
      <w:r>
        <w:rPr>
          <w:rFonts w:hint="eastAsia"/>
          <w:lang w:val="en-US" w:eastAsia="zh-CN"/>
        </w:rPr>
        <w:t>七、课程实施与保障</w:t>
      </w:r>
    </w:p>
    <w:p w14:paraId="35C9E856">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(一)教学策略</w:t>
      </w:r>
    </w:p>
    <w:p w14:paraId="1CD19C7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课程建议采用项目教学法，选用线上线下混合式教学组织形式，建议采用信息化教学法、小组协作等教学方法，选用小组合作等学习方法,依托校内智慧职教平台反应过程与技术在线课程资源和教学平台实施教学。</w:t>
      </w:r>
    </w:p>
    <w:p w14:paraId="35E4204F">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(二)课程思政融入</w:t>
      </w:r>
    </w:p>
    <w:p w14:paraId="57E354A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构建了“绿色化工”、“强国有我”的课程思政价值链，结合我国石油炼制领域科研工作者与行业工匠的奋斗经历，将自主创新精神和工匠精神传递给学生，促使专业知识与思政教育水乳交融。融入国家石油炼制产业数智化转型升级目标与产业政策，增强学生学习动力；融入行业技能大师攻坚事迹，培育学生工匠精神；融合石油化工反应器、催化剂技术创造发明故事，培养学生创新创业意识；融入化工安全生产规范，提高学生安全防护与合规操作能力；融入生态环保要求，树立学生绿色生产与生态责任意识。</w:t>
      </w:r>
    </w:p>
    <w:p w14:paraId="4A8CE98D">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教学基本条件</w:t>
      </w:r>
    </w:p>
    <w:p w14:paraId="31E15E5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1.教学团队基本要求</w:t>
      </w:r>
    </w:p>
    <w:p w14:paraId="4265CC9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兼职教师5人左右，其中专职教师4人，来自企业的兼职教师1人。教师应充分地掌握化工生产反应过程的知识和技能，具备一定实践技能，具有指导仿真实训及现场实际操作的能力，应全部具备双师素质资格，职称和年龄结构合理。专职教师应具有多年从事本门课教学的经验及企业实践经验，兼职教师应是必须是来自生产一线的技术人员，具备化工反应岗位的知识和技能，参与课程教学任务。专、兼职教师理论教学经验和实践技能互补、共进。</w:t>
      </w:r>
    </w:p>
    <w:p w14:paraId="131D894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2.教学硬件环境基本要求</w:t>
      </w:r>
    </w:p>
    <w:p w14:paraId="6836D9F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校内实训条件：多媒体专业教室、仿真实训室，具有完成典型化学反应器操作的仿真软件、生产实训装置。</w:t>
      </w:r>
    </w:p>
    <w:p w14:paraId="6FF43DF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校外实训条件：具有对应本课程需要的校外实训基地。根据课程内容的需要，可以在校外真实生产现场完成教学任务。课程教学硬件环境基本要求见下表。</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1264"/>
        <w:gridCol w:w="2240"/>
        <w:gridCol w:w="1558"/>
        <w:gridCol w:w="4061"/>
      </w:tblGrid>
      <w:tr w14:paraId="7847F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71" w:type="pct"/>
            <w:shd w:val="clear" w:color="auto" w:fill="auto"/>
            <w:vAlign w:val="center"/>
          </w:tcPr>
          <w:p w14:paraId="46C7A3FC">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41" w:type="pct"/>
            <w:shd w:val="clear" w:color="auto" w:fill="auto"/>
            <w:vAlign w:val="center"/>
          </w:tcPr>
          <w:p w14:paraId="43B2A669">
            <w:pPr>
              <w:jc w:val="center"/>
              <w:rPr>
                <w:rFonts w:hint="default" w:ascii="Times New Roman" w:hAnsi="Times New Roman" w:cs="Times New Roman"/>
                <w:b/>
                <w:bCs/>
                <w:szCs w:val="21"/>
              </w:rPr>
            </w:pPr>
            <w:r>
              <w:rPr>
                <w:rFonts w:hint="default" w:ascii="Times New Roman" w:hAnsi="Times New Roman" w:cs="Times New Roman"/>
                <w:b/>
                <w:bCs/>
                <w:szCs w:val="21"/>
              </w:rPr>
              <w:t>名称</w:t>
            </w:r>
          </w:p>
        </w:tc>
        <w:tc>
          <w:tcPr>
            <w:tcW w:w="1136" w:type="pct"/>
            <w:shd w:val="clear" w:color="auto" w:fill="auto"/>
            <w:vAlign w:val="center"/>
          </w:tcPr>
          <w:p w14:paraId="69F2CB4C">
            <w:pPr>
              <w:jc w:val="center"/>
              <w:rPr>
                <w:rFonts w:hint="default" w:ascii="Times New Roman" w:hAnsi="Times New Roman" w:cs="Times New Roman"/>
                <w:b/>
                <w:bCs/>
                <w:szCs w:val="21"/>
              </w:rPr>
            </w:pPr>
            <w:r>
              <w:rPr>
                <w:rFonts w:hint="default" w:ascii="Times New Roman" w:hAnsi="Times New Roman" w:cs="Times New Roman"/>
                <w:b/>
                <w:bCs/>
                <w:szCs w:val="21"/>
              </w:rPr>
              <w:t>基本配置要求</w:t>
            </w:r>
          </w:p>
        </w:tc>
        <w:tc>
          <w:tcPr>
            <w:tcW w:w="790" w:type="pct"/>
            <w:shd w:val="clear" w:color="auto" w:fill="auto"/>
            <w:vAlign w:val="center"/>
          </w:tcPr>
          <w:p w14:paraId="20AF08E3">
            <w:pPr>
              <w:jc w:val="center"/>
              <w:rPr>
                <w:rFonts w:hint="default" w:ascii="Times New Roman" w:hAnsi="Times New Roman" w:cs="Times New Roman"/>
                <w:b/>
                <w:bCs/>
                <w:szCs w:val="21"/>
              </w:rPr>
            </w:pPr>
            <w:r>
              <w:rPr>
                <w:rFonts w:hint="default" w:ascii="Times New Roman" w:hAnsi="Times New Roman" w:cs="Times New Roman"/>
                <w:b/>
                <w:bCs/>
                <w:szCs w:val="21"/>
              </w:rPr>
              <w:t>场地大小/m</w:t>
            </w:r>
            <w:r>
              <w:rPr>
                <w:rFonts w:hint="default" w:ascii="Times New Roman" w:hAnsi="Times New Roman" w:cs="Times New Roman"/>
                <w:b/>
                <w:bCs/>
                <w:szCs w:val="21"/>
                <w:vertAlign w:val="superscript"/>
              </w:rPr>
              <w:t>2</w:t>
            </w:r>
          </w:p>
        </w:tc>
        <w:tc>
          <w:tcPr>
            <w:tcW w:w="2060" w:type="pct"/>
            <w:shd w:val="clear" w:color="auto" w:fill="auto"/>
            <w:vAlign w:val="center"/>
          </w:tcPr>
          <w:p w14:paraId="553ED595">
            <w:pPr>
              <w:jc w:val="center"/>
              <w:rPr>
                <w:rFonts w:hint="default" w:ascii="Times New Roman" w:hAnsi="Times New Roman" w:cs="Times New Roman"/>
                <w:b/>
                <w:bCs/>
                <w:szCs w:val="21"/>
              </w:rPr>
            </w:pPr>
            <w:r>
              <w:rPr>
                <w:rFonts w:hint="default" w:ascii="Times New Roman" w:hAnsi="Times New Roman" w:cs="Times New Roman"/>
                <w:b/>
                <w:bCs/>
                <w:szCs w:val="21"/>
              </w:rPr>
              <w:t>功能说明</w:t>
            </w:r>
          </w:p>
        </w:tc>
      </w:tr>
      <w:tr w14:paraId="5F1F5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pct"/>
            <w:shd w:val="clear" w:color="auto" w:fill="auto"/>
            <w:vAlign w:val="center"/>
          </w:tcPr>
          <w:p w14:paraId="7B995078">
            <w:pPr>
              <w:jc w:val="center"/>
              <w:rPr>
                <w:rFonts w:hint="default" w:ascii="Times New Roman" w:hAnsi="Times New Roman" w:cs="Times New Roman"/>
                <w:szCs w:val="21"/>
              </w:rPr>
            </w:pPr>
            <w:r>
              <w:rPr>
                <w:rFonts w:hint="default" w:ascii="Times New Roman" w:hAnsi="Times New Roman" w:cs="Times New Roman"/>
                <w:szCs w:val="21"/>
              </w:rPr>
              <w:t>1</w:t>
            </w:r>
          </w:p>
        </w:tc>
        <w:tc>
          <w:tcPr>
            <w:tcW w:w="641" w:type="pct"/>
            <w:shd w:val="clear" w:color="auto" w:fill="auto"/>
            <w:vAlign w:val="center"/>
          </w:tcPr>
          <w:p w14:paraId="1F9E7C33">
            <w:pPr>
              <w:rPr>
                <w:rFonts w:hint="default" w:ascii="Times New Roman" w:hAnsi="Times New Roman" w:cs="Times New Roman"/>
                <w:szCs w:val="21"/>
              </w:rPr>
            </w:pPr>
            <w:r>
              <w:rPr>
                <w:rFonts w:hint="default" w:ascii="Times New Roman" w:hAnsi="Times New Roman" w:cs="Times New Roman"/>
                <w:szCs w:val="21"/>
              </w:rPr>
              <w:t>仿真实训室</w:t>
            </w:r>
          </w:p>
        </w:tc>
        <w:tc>
          <w:tcPr>
            <w:tcW w:w="1136" w:type="pct"/>
            <w:shd w:val="clear" w:color="auto" w:fill="auto"/>
            <w:vAlign w:val="center"/>
          </w:tcPr>
          <w:p w14:paraId="39020124">
            <w:pPr>
              <w:rPr>
                <w:rFonts w:hint="default" w:ascii="Times New Roman" w:hAnsi="Times New Roman" w:cs="Times New Roman"/>
                <w:szCs w:val="21"/>
              </w:rPr>
            </w:pPr>
            <w:r>
              <w:rPr>
                <w:rFonts w:hint="default" w:ascii="Times New Roman" w:hAnsi="Times New Roman" w:cs="Times New Roman"/>
                <w:szCs w:val="21"/>
              </w:rPr>
              <w:t>电脑50台，典型反应器仿真操作软件</w:t>
            </w:r>
          </w:p>
        </w:tc>
        <w:tc>
          <w:tcPr>
            <w:tcW w:w="790" w:type="pct"/>
            <w:shd w:val="clear" w:color="auto" w:fill="auto"/>
            <w:vAlign w:val="center"/>
          </w:tcPr>
          <w:p w14:paraId="4C3D7038">
            <w:pPr>
              <w:jc w:val="center"/>
              <w:rPr>
                <w:rFonts w:hint="default" w:ascii="Times New Roman" w:hAnsi="Times New Roman" w:cs="Times New Roman"/>
                <w:szCs w:val="21"/>
              </w:rPr>
            </w:pPr>
            <w:r>
              <w:rPr>
                <w:rFonts w:hint="default" w:ascii="Times New Roman" w:hAnsi="Times New Roman" w:cs="Times New Roman"/>
                <w:szCs w:val="21"/>
              </w:rPr>
              <w:t>100</w:t>
            </w:r>
          </w:p>
        </w:tc>
        <w:tc>
          <w:tcPr>
            <w:tcW w:w="2060" w:type="pct"/>
            <w:shd w:val="clear" w:color="auto" w:fill="auto"/>
            <w:vAlign w:val="center"/>
          </w:tcPr>
          <w:p w14:paraId="44305C1D">
            <w:pPr>
              <w:jc w:val="left"/>
              <w:rPr>
                <w:rFonts w:hint="default" w:ascii="Times New Roman" w:hAnsi="Times New Roman" w:cs="Times New Roman"/>
                <w:szCs w:val="21"/>
              </w:rPr>
            </w:pPr>
            <w:r>
              <w:rPr>
                <w:rFonts w:hint="default" w:ascii="Times New Roman" w:hAnsi="Times New Roman" w:cs="Times New Roman"/>
                <w:szCs w:val="21"/>
              </w:rPr>
              <w:t>识读带控制点流程；学习操作规程；能进行典型反应器开、停车及事故处理的模拟仿真操作</w:t>
            </w:r>
          </w:p>
        </w:tc>
      </w:tr>
      <w:tr w14:paraId="176E2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pct"/>
            <w:shd w:val="clear" w:color="auto" w:fill="auto"/>
            <w:vAlign w:val="center"/>
          </w:tcPr>
          <w:p w14:paraId="2B9F13D5">
            <w:pPr>
              <w:jc w:val="center"/>
              <w:rPr>
                <w:rFonts w:hint="default" w:ascii="Times New Roman" w:hAnsi="Times New Roman" w:cs="Times New Roman"/>
                <w:szCs w:val="21"/>
              </w:rPr>
            </w:pPr>
            <w:r>
              <w:rPr>
                <w:rFonts w:hint="default" w:ascii="Times New Roman" w:hAnsi="Times New Roman" w:cs="Times New Roman"/>
                <w:szCs w:val="21"/>
              </w:rPr>
              <w:t>2</w:t>
            </w:r>
          </w:p>
        </w:tc>
        <w:tc>
          <w:tcPr>
            <w:tcW w:w="641" w:type="pct"/>
            <w:shd w:val="clear" w:color="auto" w:fill="auto"/>
            <w:vAlign w:val="center"/>
          </w:tcPr>
          <w:p w14:paraId="63C72C38">
            <w:pPr>
              <w:rPr>
                <w:rFonts w:hint="default" w:ascii="Times New Roman" w:hAnsi="Times New Roman" w:cs="Times New Roman"/>
                <w:szCs w:val="21"/>
              </w:rPr>
            </w:pPr>
            <w:r>
              <w:rPr>
                <w:rFonts w:hint="default" w:ascii="Times New Roman" w:hAnsi="Times New Roman" w:cs="Times New Roman"/>
                <w:szCs w:val="21"/>
              </w:rPr>
              <w:t>反应器实训装置</w:t>
            </w:r>
          </w:p>
        </w:tc>
        <w:tc>
          <w:tcPr>
            <w:tcW w:w="1136" w:type="pct"/>
            <w:shd w:val="clear" w:color="auto" w:fill="auto"/>
            <w:vAlign w:val="center"/>
          </w:tcPr>
          <w:p w14:paraId="7A108D21">
            <w:pPr>
              <w:rPr>
                <w:rFonts w:hint="default" w:ascii="Times New Roman" w:hAnsi="Times New Roman" w:cs="Times New Roman"/>
                <w:szCs w:val="21"/>
              </w:rPr>
            </w:pPr>
            <w:r>
              <w:rPr>
                <w:rFonts w:hint="default" w:ascii="Times New Roman" w:hAnsi="Times New Roman" w:cs="Times New Roman"/>
                <w:szCs w:val="21"/>
              </w:rPr>
              <w:t>釜式反应器生产装置</w:t>
            </w:r>
          </w:p>
        </w:tc>
        <w:tc>
          <w:tcPr>
            <w:tcW w:w="790" w:type="pct"/>
            <w:shd w:val="clear" w:color="auto" w:fill="auto"/>
            <w:vAlign w:val="center"/>
          </w:tcPr>
          <w:p w14:paraId="08201548">
            <w:pPr>
              <w:jc w:val="center"/>
              <w:rPr>
                <w:rFonts w:hint="default" w:ascii="Times New Roman" w:hAnsi="Times New Roman" w:cs="Times New Roman"/>
                <w:szCs w:val="21"/>
              </w:rPr>
            </w:pPr>
            <w:r>
              <w:rPr>
                <w:rFonts w:hint="default" w:ascii="Times New Roman" w:hAnsi="Times New Roman" w:cs="Times New Roman"/>
                <w:szCs w:val="21"/>
              </w:rPr>
              <w:t>50</w:t>
            </w:r>
          </w:p>
        </w:tc>
        <w:tc>
          <w:tcPr>
            <w:tcW w:w="2060" w:type="pct"/>
            <w:shd w:val="clear" w:color="auto" w:fill="auto"/>
            <w:vAlign w:val="center"/>
          </w:tcPr>
          <w:p w14:paraId="1F3D8803">
            <w:pPr>
              <w:jc w:val="left"/>
              <w:rPr>
                <w:rFonts w:hint="default" w:ascii="Times New Roman" w:hAnsi="Times New Roman" w:cs="Times New Roman"/>
                <w:szCs w:val="21"/>
              </w:rPr>
            </w:pPr>
            <w:r>
              <w:rPr>
                <w:rFonts w:hint="default" w:ascii="Times New Roman" w:hAnsi="Times New Roman" w:cs="Times New Roman"/>
                <w:szCs w:val="21"/>
              </w:rPr>
              <w:t>能进行理实一体化教学；认识反应器结构；进行反应器拆装</w:t>
            </w:r>
          </w:p>
        </w:tc>
      </w:tr>
      <w:tr w14:paraId="490AE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pct"/>
            <w:shd w:val="clear" w:color="auto" w:fill="auto"/>
            <w:vAlign w:val="center"/>
          </w:tcPr>
          <w:p w14:paraId="110A5B83">
            <w:pPr>
              <w:jc w:val="center"/>
              <w:rPr>
                <w:rFonts w:hint="default" w:ascii="Times New Roman" w:hAnsi="Times New Roman" w:cs="Times New Roman"/>
                <w:szCs w:val="21"/>
              </w:rPr>
            </w:pPr>
            <w:r>
              <w:rPr>
                <w:rFonts w:hint="default" w:ascii="Times New Roman" w:hAnsi="Times New Roman" w:cs="Times New Roman"/>
                <w:szCs w:val="21"/>
              </w:rPr>
              <w:t>3</w:t>
            </w:r>
          </w:p>
        </w:tc>
        <w:tc>
          <w:tcPr>
            <w:tcW w:w="641" w:type="pct"/>
            <w:shd w:val="clear" w:color="auto" w:fill="auto"/>
            <w:vAlign w:val="center"/>
          </w:tcPr>
          <w:p w14:paraId="26818CC9">
            <w:pPr>
              <w:rPr>
                <w:rFonts w:hint="default" w:ascii="Times New Roman" w:hAnsi="Times New Roman" w:cs="Times New Roman"/>
                <w:szCs w:val="21"/>
              </w:rPr>
            </w:pPr>
            <w:r>
              <w:rPr>
                <w:rFonts w:hint="default" w:ascii="Times New Roman" w:hAnsi="Times New Roman" w:cs="Times New Roman"/>
                <w:szCs w:val="21"/>
              </w:rPr>
              <w:t>乙酸乙酯生产实训装置</w:t>
            </w:r>
          </w:p>
        </w:tc>
        <w:tc>
          <w:tcPr>
            <w:tcW w:w="1136" w:type="pct"/>
            <w:shd w:val="clear" w:color="auto" w:fill="auto"/>
            <w:vAlign w:val="center"/>
          </w:tcPr>
          <w:p w14:paraId="16221FF2">
            <w:pPr>
              <w:rPr>
                <w:rFonts w:hint="default" w:ascii="Times New Roman" w:hAnsi="Times New Roman" w:cs="Times New Roman"/>
                <w:szCs w:val="21"/>
              </w:rPr>
            </w:pPr>
            <w:r>
              <w:rPr>
                <w:rFonts w:hint="default" w:ascii="Times New Roman" w:hAnsi="Times New Roman" w:cs="Times New Roman"/>
                <w:szCs w:val="21"/>
              </w:rPr>
              <w:t>多媒体教学系统、生产装置、中控室、相关仪表</w:t>
            </w:r>
          </w:p>
        </w:tc>
        <w:tc>
          <w:tcPr>
            <w:tcW w:w="790" w:type="pct"/>
            <w:shd w:val="clear" w:color="auto" w:fill="auto"/>
            <w:vAlign w:val="center"/>
          </w:tcPr>
          <w:p w14:paraId="45F0878B">
            <w:pPr>
              <w:jc w:val="center"/>
              <w:rPr>
                <w:rFonts w:hint="default" w:ascii="Times New Roman" w:hAnsi="Times New Roman" w:cs="Times New Roman"/>
                <w:szCs w:val="21"/>
              </w:rPr>
            </w:pPr>
            <w:r>
              <w:rPr>
                <w:rFonts w:hint="default" w:ascii="Times New Roman" w:hAnsi="Times New Roman" w:cs="Times New Roman"/>
                <w:szCs w:val="21"/>
              </w:rPr>
              <w:t>300</w:t>
            </w:r>
          </w:p>
        </w:tc>
        <w:tc>
          <w:tcPr>
            <w:tcW w:w="2060" w:type="pct"/>
            <w:shd w:val="clear" w:color="auto" w:fill="auto"/>
            <w:vAlign w:val="center"/>
          </w:tcPr>
          <w:p w14:paraId="6E77FFAA">
            <w:pPr>
              <w:jc w:val="left"/>
              <w:rPr>
                <w:rFonts w:hint="default" w:ascii="Times New Roman" w:hAnsi="Times New Roman" w:cs="Times New Roman"/>
                <w:szCs w:val="21"/>
              </w:rPr>
            </w:pPr>
            <w:r>
              <w:rPr>
                <w:rFonts w:hint="default" w:ascii="Times New Roman" w:hAnsi="Times New Roman" w:cs="Times New Roman"/>
                <w:szCs w:val="21"/>
              </w:rPr>
              <w:t>能进行理实一体化教学；认识设备；查模流程；能进行装置投料操作；能进行装置事故判断及处理</w:t>
            </w:r>
          </w:p>
        </w:tc>
      </w:tr>
      <w:tr w14:paraId="17C1C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pct"/>
            <w:shd w:val="clear" w:color="auto" w:fill="auto"/>
            <w:vAlign w:val="center"/>
          </w:tcPr>
          <w:p w14:paraId="4853A191">
            <w:pPr>
              <w:jc w:val="center"/>
              <w:rPr>
                <w:rFonts w:hint="default" w:ascii="Times New Roman" w:hAnsi="Times New Roman" w:cs="Times New Roman"/>
                <w:szCs w:val="21"/>
              </w:rPr>
            </w:pPr>
            <w:r>
              <w:rPr>
                <w:rFonts w:hint="default" w:ascii="Times New Roman" w:hAnsi="Times New Roman" w:cs="Times New Roman"/>
                <w:szCs w:val="21"/>
              </w:rPr>
              <w:t>4</w:t>
            </w:r>
          </w:p>
        </w:tc>
        <w:tc>
          <w:tcPr>
            <w:tcW w:w="641" w:type="pct"/>
            <w:shd w:val="clear" w:color="auto" w:fill="auto"/>
            <w:vAlign w:val="center"/>
          </w:tcPr>
          <w:p w14:paraId="00C0FFEF">
            <w:pPr>
              <w:rPr>
                <w:rFonts w:hint="default" w:ascii="Times New Roman" w:hAnsi="Times New Roman" w:cs="Times New Roman"/>
                <w:szCs w:val="21"/>
              </w:rPr>
            </w:pPr>
            <w:r>
              <w:rPr>
                <w:rFonts w:hint="default" w:ascii="Times New Roman" w:hAnsi="Times New Roman" w:cs="Times New Roman"/>
                <w:szCs w:val="21"/>
              </w:rPr>
              <w:t>苯乙烯仿真工厂</w:t>
            </w:r>
          </w:p>
        </w:tc>
        <w:tc>
          <w:tcPr>
            <w:tcW w:w="1136" w:type="pct"/>
            <w:shd w:val="clear" w:color="auto" w:fill="auto"/>
            <w:vAlign w:val="center"/>
          </w:tcPr>
          <w:p w14:paraId="3F2048B4">
            <w:pPr>
              <w:rPr>
                <w:rFonts w:hint="default" w:ascii="Times New Roman" w:hAnsi="Times New Roman" w:cs="Times New Roman"/>
                <w:szCs w:val="21"/>
              </w:rPr>
            </w:pPr>
            <w:r>
              <w:rPr>
                <w:rFonts w:hint="default" w:ascii="Times New Roman" w:hAnsi="Times New Roman" w:cs="Times New Roman"/>
                <w:szCs w:val="21"/>
              </w:rPr>
              <w:t>半实物装置、中控室、仿真软件</w:t>
            </w:r>
          </w:p>
        </w:tc>
        <w:tc>
          <w:tcPr>
            <w:tcW w:w="790" w:type="pct"/>
            <w:shd w:val="clear" w:color="auto" w:fill="auto"/>
            <w:vAlign w:val="center"/>
          </w:tcPr>
          <w:p w14:paraId="5F243BC0">
            <w:pPr>
              <w:jc w:val="center"/>
              <w:rPr>
                <w:rFonts w:hint="default" w:ascii="Times New Roman" w:hAnsi="Times New Roman" w:cs="Times New Roman"/>
                <w:szCs w:val="21"/>
              </w:rPr>
            </w:pPr>
            <w:r>
              <w:rPr>
                <w:rFonts w:hint="default" w:ascii="Times New Roman" w:hAnsi="Times New Roman" w:cs="Times New Roman"/>
                <w:szCs w:val="21"/>
              </w:rPr>
              <w:t>300</w:t>
            </w:r>
          </w:p>
        </w:tc>
        <w:tc>
          <w:tcPr>
            <w:tcW w:w="2060" w:type="pct"/>
            <w:shd w:val="clear" w:color="auto" w:fill="auto"/>
            <w:vAlign w:val="center"/>
          </w:tcPr>
          <w:p w14:paraId="7F5D0ED9">
            <w:pPr>
              <w:jc w:val="left"/>
              <w:rPr>
                <w:rFonts w:hint="default" w:ascii="Times New Roman" w:hAnsi="Times New Roman" w:cs="Times New Roman"/>
                <w:szCs w:val="21"/>
              </w:rPr>
            </w:pPr>
            <w:r>
              <w:rPr>
                <w:rFonts w:hint="default" w:ascii="Times New Roman" w:hAnsi="Times New Roman" w:cs="Times New Roman"/>
                <w:szCs w:val="21"/>
              </w:rPr>
              <w:t>能进行理实一体化教学；认识设备；查模流程；能进行装置仿真操作</w:t>
            </w:r>
          </w:p>
        </w:tc>
      </w:tr>
      <w:tr w14:paraId="7E576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pct"/>
            <w:shd w:val="clear" w:color="auto" w:fill="auto"/>
            <w:vAlign w:val="center"/>
          </w:tcPr>
          <w:p w14:paraId="3139312E">
            <w:pPr>
              <w:jc w:val="center"/>
              <w:rPr>
                <w:rFonts w:hint="default" w:ascii="Times New Roman" w:hAnsi="Times New Roman" w:cs="Times New Roman"/>
                <w:szCs w:val="21"/>
              </w:rPr>
            </w:pPr>
            <w:r>
              <w:rPr>
                <w:rFonts w:hint="default" w:ascii="Times New Roman" w:hAnsi="Times New Roman" w:cs="Times New Roman"/>
                <w:szCs w:val="21"/>
              </w:rPr>
              <w:t>5</w:t>
            </w:r>
          </w:p>
        </w:tc>
        <w:tc>
          <w:tcPr>
            <w:tcW w:w="641" w:type="pct"/>
            <w:shd w:val="clear" w:color="auto" w:fill="auto"/>
            <w:vAlign w:val="center"/>
          </w:tcPr>
          <w:p w14:paraId="7DB5F75F">
            <w:pPr>
              <w:rPr>
                <w:rFonts w:hint="default" w:ascii="Times New Roman" w:hAnsi="Times New Roman" w:cs="Times New Roman"/>
                <w:szCs w:val="21"/>
              </w:rPr>
            </w:pPr>
            <w:r>
              <w:rPr>
                <w:rFonts w:hint="default" w:ascii="Times New Roman" w:hAnsi="Times New Roman" w:cs="Times New Roman"/>
                <w:szCs w:val="21"/>
              </w:rPr>
              <w:t>模型、实物展室</w:t>
            </w:r>
          </w:p>
        </w:tc>
        <w:tc>
          <w:tcPr>
            <w:tcW w:w="1136" w:type="pct"/>
            <w:shd w:val="clear" w:color="auto" w:fill="auto"/>
            <w:vAlign w:val="center"/>
          </w:tcPr>
          <w:p w14:paraId="0CC2AAC4">
            <w:pPr>
              <w:rPr>
                <w:rFonts w:hint="default" w:ascii="Times New Roman" w:hAnsi="Times New Roman" w:cs="Times New Roman"/>
                <w:szCs w:val="21"/>
              </w:rPr>
            </w:pPr>
            <w:r>
              <w:rPr>
                <w:rFonts w:hint="default" w:ascii="Times New Roman" w:hAnsi="Times New Roman" w:cs="Times New Roman"/>
                <w:szCs w:val="21"/>
              </w:rPr>
              <w:t>各种典型化工反应设备模型或实物设备</w:t>
            </w:r>
          </w:p>
        </w:tc>
        <w:tc>
          <w:tcPr>
            <w:tcW w:w="790" w:type="pct"/>
            <w:shd w:val="clear" w:color="auto" w:fill="auto"/>
            <w:vAlign w:val="center"/>
          </w:tcPr>
          <w:p w14:paraId="460C5276">
            <w:pPr>
              <w:jc w:val="center"/>
              <w:rPr>
                <w:rFonts w:hint="default" w:ascii="Times New Roman" w:hAnsi="Times New Roman" w:cs="Times New Roman"/>
                <w:szCs w:val="21"/>
              </w:rPr>
            </w:pPr>
            <w:r>
              <w:rPr>
                <w:rFonts w:hint="default" w:ascii="Times New Roman" w:hAnsi="Times New Roman" w:cs="Times New Roman"/>
                <w:szCs w:val="21"/>
              </w:rPr>
              <w:t>120</w:t>
            </w:r>
          </w:p>
        </w:tc>
        <w:tc>
          <w:tcPr>
            <w:tcW w:w="2060" w:type="pct"/>
            <w:shd w:val="clear" w:color="auto" w:fill="auto"/>
            <w:vAlign w:val="center"/>
          </w:tcPr>
          <w:p w14:paraId="11F51D16">
            <w:pPr>
              <w:jc w:val="left"/>
              <w:rPr>
                <w:rFonts w:hint="default" w:ascii="Times New Roman" w:hAnsi="Times New Roman" w:cs="Times New Roman"/>
                <w:szCs w:val="21"/>
              </w:rPr>
            </w:pPr>
            <w:r>
              <w:rPr>
                <w:rFonts w:hint="default" w:ascii="Times New Roman" w:hAnsi="Times New Roman" w:cs="Times New Roman"/>
                <w:szCs w:val="21"/>
              </w:rPr>
              <w:t>认识设备结构</w:t>
            </w:r>
          </w:p>
        </w:tc>
      </w:tr>
      <w:tr w14:paraId="0057D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pct"/>
            <w:shd w:val="clear" w:color="auto" w:fill="auto"/>
            <w:vAlign w:val="center"/>
          </w:tcPr>
          <w:p w14:paraId="3F359BA4">
            <w:pPr>
              <w:jc w:val="center"/>
              <w:rPr>
                <w:rFonts w:hint="default" w:ascii="Times New Roman" w:hAnsi="Times New Roman" w:cs="Times New Roman"/>
                <w:szCs w:val="21"/>
              </w:rPr>
            </w:pPr>
            <w:r>
              <w:rPr>
                <w:rFonts w:hint="default" w:ascii="Times New Roman" w:hAnsi="Times New Roman" w:cs="Times New Roman"/>
                <w:szCs w:val="21"/>
              </w:rPr>
              <w:t>6</w:t>
            </w:r>
          </w:p>
        </w:tc>
        <w:tc>
          <w:tcPr>
            <w:tcW w:w="641" w:type="pct"/>
            <w:shd w:val="clear" w:color="auto" w:fill="auto"/>
            <w:vAlign w:val="center"/>
          </w:tcPr>
          <w:p w14:paraId="373B80D9">
            <w:pPr>
              <w:rPr>
                <w:rFonts w:hint="default" w:ascii="Times New Roman" w:hAnsi="Times New Roman" w:cs="Times New Roman"/>
                <w:szCs w:val="21"/>
              </w:rPr>
            </w:pPr>
            <w:r>
              <w:rPr>
                <w:rFonts w:hint="default" w:ascii="Times New Roman" w:hAnsi="Times New Roman" w:cs="Times New Roman"/>
                <w:szCs w:val="21"/>
              </w:rPr>
              <w:t>校外实训基地</w:t>
            </w:r>
          </w:p>
        </w:tc>
        <w:tc>
          <w:tcPr>
            <w:tcW w:w="1136" w:type="pct"/>
            <w:shd w:val="clear" w:color="auto" w:fill="auto"/>
            <w:vAlign w:val="center"/>
          </w:tcPr>
          <w:p w14:paraId="7A3183C0">
            <w:pPr>
              <w:rPr>
                <w:rFonts w:hint="default" w:ascii="Times New Roman" w:hAnsi="Times New Roman" w:cs="Times New Roman"/>
                <w:szCs w:val="21"/>
              </w:rPr>
            </w:pPr>
            <w:r>
              <w:rPr>
                <w:rFonts w:hint="default" w:ascii="Times New Roman" w:hAnsi="Times New Roman" w:cs="Times New Roman"/>
                <w:szCs w:val="21"/>
              </w:rPr>
              <w:t>生产装置（甲醇）</w:t>
            </w:r>
          </w:p>
        </w:tc>
        <w:tc>
          <w:tcPr>
            <w:tcW w:w="790" w:type="pct"/>
            <w:shd w:val="clear" w:color="auto" w:fill="auto"/>
            <w:vAlign w:val="center"/>
          </w:tcPr>
          <w:p w14:paraId="6EDC0BE1">
            <w:pPr>
              <w:jc w:val="center"/>
              <w:rPr>
                <w:rFonts w:hint="default" w:ascii="Times New Roman" w:hAnsi="Times New Roman" w:cs="Times New Roman"/>
                <w:szCs w:val="21"/>
              </w:rPr>
            </w:pPr>
          </w:p>
        </w:tc>
        <w:tc>
          <w:tcPr>
            <w:tcW w:w="2060" w:type="pct"/>
            <w:shd w:val="clear" w:color="auto" w:fill="auto"/>
            <w:vAlign w:val="center"/>
          </w:tcPr>
          <w:p w14:paraId="6FFAE3A1">
            <w:pPr>
              <w:jc w:val="left"/>
              <w:rPr>
                <w:rFonts w:hint="default" w:ascii="Times New Roman" w:hAnsi="Times New Roman" w:cs="Times New Roman"/>
                <w:szCs w:val="21"/>
              </w:rPr>
            </w:pPr>
            <w:r>
              <w:rPr>
                <w:rFonts w:hint="default" w:ascii="Times New Roman" w:hAnsi="Times New Roman" w:cs="Times New Roman"/>
                <w:szCs w:val="21"/>
              </w:rPr>
              <w:t>学习工艺流程、感受真实生产环节和过程</w:t>
            </w:r>
          </w:p>
        </w:tc>
      </w:tr>
    </w:tbl>
    <w:p w14:paraId="78124D7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3.教学资源基本要求</w:t>
      </w:r>
    </w:p>
    <w:p w14:paraId="5B4690B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（1）基本教学资源</w:t>
      </w:r>
    </w:p>
    <w:p w14:paraId="68D140B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①化工总控工国家职业技能标准；</w:t>
      </w:r>
    </w:p>
    <w:p w14:paraId="6A5B015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②企业生产操作规程资料；</w:t>
      </w:r>
    </w:p>
    <w:p w14:paraId="286F640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③课程相关的图书、期刊资料。</w:t>
      </w:r>
    </w:p>
    <w:p w14:paraId="14469E2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（2）数字教学资源：</w:t>
      </w:r>
    </w:p>
    <w:p w14:paraId="7C1C240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①反应过程与技术在线精品课程；</w:t>
      </w:r>
    </w:p>
    <w:p w14:paraId="2EF0C38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②智慧化工虚拟仿真实训基地平台；</w:t>
      </w:r>
    </w:p>
    <w:p w14:paraId="1B101C8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③石油炼制工技术专业资源库。</w:t>
      </w:r>
    </w:p>
    <w:p w14:paraId="67F59916">
      <w:pPr>
        <w:rPr>
          <w:rFonts w:hint="eastAsia" w:ascii="Times New Roman" w:hAnsi="Times New Roman" w:cs="Times New Roman"/>
        </w:rPr>
      </w:pPr>
      <w:r>
        <w:rPr>
          <w:rFonts w:hint="eastAsia" w:ascii="Times New Roman" w:hAnsi="Times New Roman" w:cs="Times New Roman"/>
        </w:rPr>
        <w:br w:type="page"/>
      </w:r>
    </w:p>
    <w:p w14:paraId="03209B88">
      <w:pPr>
        <w:pStyle w:val="2"/>
        <w:bidi w:val="0"/>
      </w:pPr>
      <w:bookmarkStart w:id="41" w:name="_Toc32399"/>
      <w:bookmarkStart w:id="42" w:name="_Toc29094"/>
      <w:r>
        <w:rPr>
          <w:rFonts w:hint="eastAsia"/>
        </w:rPr>
        <w:t>《化工单元操作技术（一）》课程标准</w:t>
      </w:r>
      <w:bookmarkEnd w:id="41"/>
      <w:bookmarkEnd w:id="42"/>
    </w:p>
    <w:p w14:paraId="27BEBB75">
      <w:pPr>
        <w:pStyle w:val="3"/>
        <w:bidi w:val="0"/>
        <w:rPr>
          <w:rFonts w:hint="eastAsia"/>
        </w:rPr>
      </w:pPr>
      <w:r>
        <w:rPr>
          <w:rFonts w:hint="eastAsia"/>
        </w:rPr>
        <w:t>一、课程基本信息</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1578"/>
        <w:gridCol w:w="1722"/>
        <w:gridCol w:w="993"/>
        <w:gridCol w:w="1054"/>
        <w:gridCol w:w="3299"/>
      </w:tblGrid>
      <w:tr w14:paraId="464B5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vAlign w:val="center"/>
          </w:tcPr>
          <w:p w14:paraId="04037CA5">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课程名称</w:t>
            </w:r>
          </w:p>
        </w:tc>
        <w:tc>
          <w:tcPr>
            <w:tcW w:w="2179" w:type="pct"/>
            <w:gridSpan w:val="3"/>
            <w:tcBorders>
              <w:top w:val="single" w:color="auto" w:sz="4" w:space="0"/>
              <w:left w:val="single" w:color="auto" w:sz="4" w:space="0"/>
              <w:bottom w:val="single" w:color="auto" w:sz="4" w:space="0"/>
              <w:right w:val="single" w:color="auto" w:sz="4" w:space="0"/>
            </w:tcBorders>
            <w:vAlign w:val="center"/>
          </w:tcPr>
          <w:p w14:paraId="37F856EB">
            <w:pPr>
              <w:pStyle w:val="16"/>
              <w:spacing w:before="0" w:beforeAutospacing="0" w:after="0" w:afterAutospacing="0"/>
              <w:jc w:val="center"/>
              <w:rPr>
                <w:rFonts w:hint="eastAsia" w:ascii="宋体" w:hAnsi="宋体" w:eastAsia="宋体"/>
                <w:color w:val="auto"/>
                <w:sz w:val="21"/>
                <w:szCs w:val="21"/>
              </w:rPr>
            </w:pPr>
            <w:r>
              <w:rPr>
                <w:rFonts w:hint="eastAsia" w:ascii="宋体" w:hAnsi="宋体" w:eastAsia="宋体"/>
                <w:color w:val="auto"/>
                <w:sz w:val="21"/>
                <w:szCs w:val="21"/>
              </w:rPr>
              <w:t>化工单元操作技术（一）</w:t>
            </w:r>
          </w:p>
        </w:tc>
        <w:tc>
          <w:tcPr>
            <w:tcW w:w="535" w:type="pct"/>
            <w:tcBorders>
              <w:top w:val="single" w:color="auto" w:sz="4" w:space="0"/>
              <w:left w:val="single" w:color="auto" w:sz="4" w:space="0"/>
              <w:bottom w:val="single" w:color="auto" w:sz="4" w:space="0"/>
              <w:right w:val="single" w:color="auto" w:sz="4" w:space="0"/>
            </w:tcBorders>
            <w:vAlign w:val="center"/>
          </w:tcPr>
          <w:p w14:paraId="6461ADE8">
            <w:pPr>
              <w:pStyle w:val="16"/>
              <w:spacing w:before="0" w:beforeAutospacing="0" w:after="0" w:afterAutospacing="0"/>
              <w:ind w:right="-117"/>
              <w:jc w:val="center"/>
              <w:rPr>
                <w:rFonts w:hint="eastAsia" w:ascii="宋体" w:hAnsi="宋体" w:eastAsia="宋体"/>
                <w:b/>
                <w:bCs/>
                <w:color w:val="auto"/>
                <w:sz w:val="21"/>
                <w:szCs w:val="21"/>
              </w:rPr>
            </w:pPr>
            <w:r>
              <w:rPr>
                <w:rFonts w:hint="eastAsia" w:ascii="宋体" w:hAnsi="宋体" w:eastAsia="宋体"/>
                <w:b/>
                <w:bCs/>
                <w:color w:val="auto"/>
                <w:sz w:val="21"/>
                <w:szCs w:val="21"/>
              </w:rPr>
              <w:t>课程编码</w:t>
            </w:r>
          </w:p>
        </w:tc>
        <w:tc>
          <w:tcPr>
            <w:tcW w:w="1674" w:type="pct"/>
            <w:tcBorders>
              <w:top w:val="single" w:color="auto" w:sz="4" w:space="0"/>
              <w:left w:val="single" w:color="auto" w:sz="4" w:space="0"/>
              <w:bottom w:val="single" w:color="auto" w:sz="4" w:space="0"/>
              <w:right w:val="single" w:color="auto" w:sz="4" w:space="0"/>
            </w:tcBorders>
            <w:vAlign w:val="center"/>
          </w:tcPr>
          <w:p w14:paraId="476DA344">
            <w:pPr>
              <w:pStyle w:val="16"/>
              <w:spacing w:before="0" w:beforeAutospacing="0" w:after="0" w:afterAutospacing="0"/>
              <w:ind w:right="-145"/>
              <w:jc w:val="center"/>
              <w:rPr>
                <w:rFonts w:hint="eastAsia" w:ascii="宋体" w:hAnsi="宋体" w:eastAsia="宋体"/>
                <w:color w:val="FF0000"/>
                <w:sz w:val="21"/>
                <w:szCs w:val="21"/>
              </w:rPr>
            </w:pPr>
            <w:r>
              <w:rPr>
                <w:rFonts w:hint="eastAsia" w:ascii="宋体" w:hAnsi="宋体" w:eastAsia="宋体" w:cs="宋体"/>
                <w:color w:val="000000"/>
                <w:sz w:val="21"/>
                <w:szCs w:val="21"/>
                <w:highlight w:val="none"/>
                <w:lang w:val="en-US" w:eastAsia="zh-CN"/>
              </w:rPr>
              <w:t>shyh23001</w:t>
            </w:r>
          </w:p>
        </w:tc>
      </w:tr>
      <w:tr w14:paraId="782B0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tcPr>
          <w:p w14:paraId="3AEC3153">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建议学时</w:t>
            </w:r>
          </w:p>
        </w:tc>
        <w:tc>
          <w:tcPr>
            <w:tcW w:w="801" w:type="pct"/>
            <w:tcBorders>
              <w:top w:val="single" w:color="auto" w:sz="4" w:space="0"/>
              <w:left w:val="single" w:color="auto" w:sz="4" w:space="0"/>
              <w:bottom w:val="single" w:color="auto" w:sz="4" w:space="0"/>
              <w:right w:val="single" w:color="auto" w:sz="4" w:space="0"/>
            </w:tcBorders>
          </w:tcPr>
          <w:p w14:paraId="47C7E7DF">
            <w:pPr>
              <w:jc w:val="center"/>
            </w:pPr>
            <w:r>
              <w:rPr>
                <w:rFonts w:hint="eastAsia"/>
                <w:lang w:val="en-US" w:eastAsia="zh-CN"/>
              </w:rPr>
              <w:t>52</w:t>
            </w:r>
            <w:r>
              <w:rPr>
                <w:rFonts w:hint="eastAsia"/>
              </w:rPr>
              <w:t>学时</w:t>
            </w:r>
          </w:p>
        </w:tc>
        <w:tc>
          <w:tcPr>
            <w:tcW w:w="874" w:type="pct"/>
            <w:tcBorders>
              <w:top w:val="single" w:color="auto" w:sz="4" w:space="0"/>
              <w:left w:val="single" w:color="auto" w:sz="4" w:space="0"/>
              <w:bottom w:val="single" w:color="auto" w:sz="4" w:space="0"/>
              <w:right w:val="single" w:color="auto" w:sz="4" w:space="0"/>
            </w:tcBorders>
          </w:tcPr>
          <w:p w14:paraId="47A571C5">
            <w:r>
              <w:rPr>
                <w:rFonts w:hint="eastAsia" w:ascii="宋体" w:hAnsi="宋体" w:eastAsia="宋体" w:cs="Arial Unicode MS"/>
                <w:b/>
                <w:bCs/>
                <w:kern w:val="0"/>
                <w:szCs w:val="21"/>
              </w:rPr>
              <w:t>其中实践学时</w:t>
            </w:r>
          </w:p>
        </w:tc>
        <w:tc>
          <w:tcPr>
            <w:tcW w:w="502" w:type="pct"/>
            <w:tcBorders>
              <w:top w:val="single" w:color="auto" w:sz="4" w:space="0"/>
              <w:left w:val="single" w:color="auto" w:sz="4" w:space="0"/>
              <w:bottom w:val="single" w:color="auto" w:sz="4" w:space="0"/>
              <w:right w:val="single" w:color="auto" w:sz="4" w:space="0"/>
            </w:tcBorders>
          </w:tcPr>
          <w:p w14:paraId="27BB6171">
            <w:pPr>
              <w:jc w:val="center"/>
            </w:pPr>
            <w:r>
              <w:rPr>
                <w:rFonts w:hint="eastAsia"/>
                <w:lang w:val="en-US" w:eastAsia="zh-CN"/>
              </w:rPr>
              <w:t>16</w:t>
            </w:r>
            <w:r>
              <w:rPr>
                <w:rFonts w:hint="eastAsia"/>
              </w:rPr>
              <w:t>学时</w:t>
            </w:r>
          </w:p>
        </w:tc>
        <w:tc>
          <w:tcPr>
            <w:tcW w:w="535" w:type="pct"/>
            <w:tcBorders>
              <w:top w:val="single" w:color="auto" w:sz="4" w:space="0"/>
              <w:left w:val="single" w:color="auto" w:sz="4" w:space="0"/>
              <w:bottom w:val="single" w:color="auto" w:sz="4" w:space="0"/>
              <w:right w:val="single" w:color="auto" w:sz="4" w:space="0"/>
            </w:tcBorders>
            <w:vAlign w:val="center"/>
          </w:tcPr>
          <w:p w14:paraId="65BE2B69">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学分</w:t>
            </w:r>
          </w:p>
        </w:tc>
        <w:tc>
          <w:tcPr>
            <w:tcW w:w="1674" w:type="pct"/>
            <w:tcBorders>
              <w:top w:val="single" w:color="auto" w:sz="4" w:space="0"/>
              <w:left w:val="single" w:color="auto" w:sz="4" w:space="0"/>
              <w:bottom w:val="single" w:color="auto" w:sz="4" w:space="0"/>
              <w:right w:val="single" w:color="auto" w:sz="4" w:space="0"/>
            </w:tcBorders>
            <w:vAlign w:val="center"/>
          </w:tcPr>
          <w:p w14:paraId="23BC370A">
            <w:pPr>
              <w:pStyle w:val="16"/>
              <w:spacing w:before="0" w:beforeAutospacing="0" w:after="0" w:afterAutospacing="0"/>
              <w:jc w:val="center"/>
              <w:rPr>
                <w:rFonts w:hint="eastAsia" w:ascii="宋体" w:hAnsi="宋体" w:eastAsia="宋体"/>
                <w:color w:val="auto"/>
                <w:sz w:val="21"/>
                <w:szCs w:val="21"/>
              </w:rPr>
            </w:pPr>
            <w:r>
              <w:rPr>
                <w:rFonts w:hint="eastAsia" w:asciiTheme="minorHAnsi" w:hAnsiTheme="minorHAnsi" w:eastAsiaTheme="minorEastAsia" w:cstheme="minorBidi"/>
                <w:color w:val="auto"/>
                <w:kern w:val="2"/>
                <w:sz w:val="21"/>
                <w:lang w:val="en-US" w:eastAsia="zh-CN"/>
              </w:rPr>
              <w:t>4</w:t>
            </w:r>
            <w:r>
              <w:rPr>
                <w:rFonts w:hint="eastAsia" w:asciiTheme="minorHAnsi" w:hAnsiTheme="minorHAnsi" w:eastAsiaTheme="minorEastAsia" w:cstheme="minorBidi"/>
                <w:color w:val="auto"/>
                <w:kern w:val="2"/>
                <w:sz w:val="21"/>
              </w:rPr>
              <w:t>学分</w:t>
            </w:r>
          </w:p>
        </w:tc>
      </w:tr>
      <w:tr w14:paraId="1240B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tcPr>
          <w:p w14:paraId="0FD012C1">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适用专业</w:t>
            </w:r>
          </w:p>
        </w:tc>
        <w:tc>
          <w:tcPr>
            <w:tcW w:w="4388" w:type="pct"/>
            <w:gridSpan w:val="5"/>
            <w:tcBorders>
              <w:top w:val="single" w:color="auto" w:sz="4" w:space="0"/>
              <w:left w:val="single" w:color="auto" w:sz="4" w:space="0"/>
              <w:bottom w:val="single" w:color="auto" w:sz="4" w:space="0"/>
              <w:right w:val="single" w:color="auto" w:sz="4" w:space="0"/>
            </w:tcBorders>
          </w:tcPr>
          <w:p w14:paraId="2ACB7472">
            <w:pPr>
              <w:pStyle w:val="16"/>
              <w:spacing w:before="0" w:beforeAutospacing="0" w:after="0" w:afterAutospacing="0"/>
              <w:jc w:val="center"/>
              <w:rPr>
                <w:rFonts w:hint="default" w:asciiTheme="minorHAnsi" w:hAnsiTheme="minorHAnsi" w:eastAsiaTheme="minorEastAsia" w:cstheme="minorBidi"/>
                <w:color w:val="auto"/>
                <w:kern w:val="2"/>
                <w:sz w:val="21"/>
                <w:lang w:val="en-US" w:eastAsia="zh-CN"/>
              </w:rPr>
            </w:pPr>
            <w:r>
              <w:rPr>
                <w:rFonts w:hint="eastAsia" w:asciiTheme="minorHAnsi" w:hAnsiTheme="minorHAnsi" w:eastAsiaTheme="minorEastAsia" w:cstheme="minorBidi"/>
                <w:color w:val="auto"/>
                <w:kern w:val="2"/>
                <w:sz w:val="21"/>
                <w:lang w:val="en-US" w:eastAsia="zh-CN"/>
              </w:rPr>
              <w:t>炼油</w:t>
            </w:r>
          </w:p>
        </w:tc>
      </w:tr>
      <w:tr w14:paraId="1440A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68790696">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课程类型</w:t>
            </w:r>
          </w:p>
        </w:tc>
        <w:tc>
          <w:tcPr>
            <w:tcW w:w="2179" w:type="pct"/>
            <w:gridSpan w:val="3"/>
            <w:tcBorders>
              <w:top w:val="single" w:color="auto" w:sz="4" w:space="0"/>
              <w:left w:val="single" w:color="auto" w:sz="4" w:space="0"/>
              <w:right w:val="single" w:color="auto" w:sz="4" w:space="0"/>
            </w:tcBorders>
          </w:tcPr>
          <w:p w14:paraId="466905BF">
            <w:pPr>
              <w:widowControl/>
              <w:jc w:val="left"/>
            </w:pPr>
            <w:r>
              <w:rPr>
                <w:rFonts w:hint="eastAsia"/>
              </w:rPr>
              <w:t>□</w:t>
            </w:r>
            <w:r>
              <w:rPr>
                <w:rFonts w:hint="eastAsia" w:ascii="Arial" w:hAnsi="Arial" w:eastAsia="宋体" w:cs="Arial"/>
              </w:rPr>
              <w:t>专业基础课</w:t>
            </w: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hint="eastAsia" w:ascii="Arial" w:hAnsi="Arial" w:eastAsia="宋体" w:cs="Arial"/>
                <w:position w:val="2"/>
                <w:sz w:val="13"/>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rPr>
              <w:t>专业核心课□专业选修课□专业技能课</w:t>
            </w:r>
          </w:p>
        </w:tc>
        <w:tc>
          <w:tcPr>
            <w:tcW w:w="535" w:type="pct"/>
            <w:tcBorders>
              <w:top w:val="single" w:color="auto" w:sz="4" w:space="0"/>
              <w:left w:val="single" w:color="auto" w:sz="4" w:space="0"/>
              <w:bottom w:val="single" w:color="auto" w:sz="4" w:space="0"/>
              <w:right w:val="single" w:color="auto" w:sz="4" w:space="0"/>
            </w:tcBorders>
            <w:vAlign w:val="center"/>
          </w:tcPr>
          <w:p w14:paraId="4EE1111F">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课程性质</w:t>
            </w:r>
          </w:p>
        </w:tc>
        <w:tc>
          <w:tcPr>
            <w:tcW w:w="1674" w:type="pct"/>
            <w:tcBorders>
              <w:top w:val="single" w:color="auto" w:sz="4" w:space="0"/>
              <w:left w:val="single" w:color="auto" w:sz="4" w:space="0"/>
              <w:bottom w:val="single" w:color="auto" w:sz="4" w:space="0"/>
              <w:right w:val="single" w:color="auto" w:sz="4" w:space="0"/>
            </w:tcBorders>
            <w:vAlign w:val="center"/>
          </w:tcPr>
          <w:p w14:paraId="2B751DD1">
            <w:pPr>
              <w:pStyle w:val="16"/>
              <w:spacing w:before="0" w:beforeAutospacing="0" w:after="0" w:afterAutospacing="0"/>
              <w:ind w:left="-105" w:leftChars="-50" w:right="-105" w:rightChars="-50"/>
              <w:jc w:val="center"/>
              <w:rPr>
                <w:rFonts w:hint="eastAsia" w:ascii="宋体" w:hAnsi="宋体" w:eastAsia="宋体"/>
                <w:bCs/>
                <w:color w:val="auto"/>
                <w:sz w:val="21"/>
                <w:szCs w:val="21"/>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rPr>
              <w:t>理论课</w:t>
            </w: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hint="eastAsia" w:ascii="Arial" w:hAnsi="Arial" w:eastAsia="宋体" w:cs="Arial"/>
                <w:position w:val="2"/>
                <w:sz w:val="13"/>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宋体" w:hAnsi="宋体" w:eastAsia="宋体"/>
                <w:bCs/>
                <w:color w:val="auto"/>
                <w:sz w:val="21"/>
                <w:szCs w:val="21"/>
              </w:rPr>
              <w:t>理实一体</w:t>
            </w:r>
          </w:p>
          <w:p w14:paraId="69C64112">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hint="eastAsia" w:ascii="宋体" w:hAnsi="宋体" w:eastAsia="宋体"/>
                <w:bCs/>
                <w:color w:val="auto"/>
                <w:sz w:val="21"/>
                <w:szCs w:val="21"/>
              </w:rPr>
              <w:t>□集中性实践环节</w:t>
            </w:r>
          </w:p>
        </w:tc>
      </w:tr>
      <w:tr w14:paraId="7D7E3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1CF787D7">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先修课程</w:t>
            </w:r>
          </w:p>
        </w:tc>
        <w:tc>
          <w:tcPr>
            <w:tcW w:w="4388" w:type="pct"/>
            <w:gridSpan w:val="5"/>
            <w:tcBorders>
              <w:top w:val="single" w:color="auto" w:sz="4" w:space="0"/>
              <w:left w:val="single" w:color="auto" w:sz="4" w:space="0"/>
              <w:right w:val="single" w:color="auto" w:sz="4" w:space="0"/>
            </w:tcBorders>
            <w:vAlign w:val="center"/>
          </w:tcPr>
          <w:p w14:paraId="1607FEB9">
            <w:pPr>
              <w:pStyle w:val="16"/>
              <w:spacing w:before="0" w:beforeAutospacing="0" w:after="0" w:afterAutospacing="0"/>
              <w:ind w:left="-105" w:leftChars="-50" w:right="-105" w:rightChars="-50"/>
              <w:jc w:val="center"/>
              <w:rPr>
                <w:rFonts w:ascii="Arial" w:hAnsi="Arial" w:eastAsia="宋体" w:cs="Arial"/>
                <w:color w:val="auto"/>
              </w:rPr>
            </w:pPr>
            <w:r>
              <w:rPr>
                <w:rFonts w:hint="eastAsia" w:ascii="宋体" w:hAnsi="宋体" w:eastAsia="宋体"/>
                <w:color w:val="auto"/>
                <w:sz w:val="21"/>
                <w:szCs w:val="21"/>
              </w:rPr>
              <w:t>《高等数学》、</w:t>
            </w:r>
            <w:r>
              <w:rPr>
                <w:rFonts w:hint="eastAsia" w:ascii="宋体" w:hAnsi="宋体" w:eastAsia="宋体"/>
                <w:color w:val="auto"/>
                <w:sz w:val="21"/>
                <w:szCs w:val="21"/>
                <w:lang w:val="en-US" w:eastAsia="zh-CN"/>
              </w:rPr>
              <w:t>《工艺流程图识图与制图》、</w:t>
            </w:r>
            <w:r>
              <w:rPr>
                <w:rFonts w:hint="eastAsia" w:ascii="宋体" w:hAnsi="宋体" w:eastAsia="宋体"/>
                <w:color w:val="auto"/>
                <w:sz w:val="21"/>
                <w:szCs w:val="21"/>
              </w:rPr>
              <w:t>《基础化学》等课程</w:t>
            </w:r>
          </w:p>
        </w:tc>
      </w:tr>
      <w:tr w14:paraId="2A653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378D8DB1">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后续课程</w:t>
            </w:r>
          </w:p>
        </w:tc>
        <w:tc>
          <w:tcPr>
            <w:tcW w:w="4388" w:type="pct"/>
            <w:gridSpan w:val="5"/>
            <w:tcBorders>
              <w:top w:val="single" w:color="auto" w:sz="4" w:space="0"/>
              <w:left w:val="single" w:color="auto" w:sz="4" w:space="0"/>
              <w:right w:val="single" w:color="auto" w:sz="4" w:space="0"/>
            </w:tcBorders>
            <w:vAlign w:val="center"/>
          </w:tcPr>
          <w:p w14:paraId="10C97EB8">
            <w:pPr>
              <w:pStyle w:val="16"/>
              <w:spacing w:before="0" w:beforeAutospacing="0" w:after="0" w:afterAutospacing="0"/>
              <w:ind w:left="-105" w:leftChars="-50" w:right="-105" w:rightChars="-50"/>
              <w:jc w:val="center"/>
              <w:rPr>
                <w:rFonts w:ascii="Arial" w:hAnsi="Arial" w:eastAsia="宋体" w:cs="Arial"/>
                <w:color w:val="auto"/>
              </w:rPr>
            </w:pPr>
            <w:r>
              <w:rPr>
                <w:rFonts w:hint="eastAsia" w:asciiTheme="minorEastAsia" w:hAnsiTheme="minorEastAsia" w:eastAsiaTheme="minorEastAsia" w:cstheme="minorEastAsia"/>
                <w:spacing w:val="-10"/>
                <w:sz w:val="21"/>
                <w:szCs w:val="21"/>
                <w:lang w:val="en-US" w:eastAsia="zh-CN"/>
              </w:rPr>
              <w:t>《燃料油生产技术》、《润滑油生产技术》、《</w:t>
            </w:r>
            <w:r>
              <w:rPr>
                <w:rFonts w:hint="eastAsia" w:ascii="宋体" w:hAnsi="宋体" w:eastAsia="宋体"/>
                <w:color w:val="auto"/>
                <w:sz w:val="21"/>
                <w:szCs w:val="21"/>
                <w:lang w:val="en-US" w:eastAsia="zh-CN"/>
              </w:rPr>
              <w:t>岗位实习</w:t>
            </w:r>
            <w:r>
              <w:rPr>
                <w:rFonts w:hint="eastAsia" w:asciiTheme="minorEastAsia" w:hAnsiTheme="minorEastAsia" w:eastAsiaTheme="minorEastAsia" w:cstheme="minorEastAsia"/>
                <w:spacing w:val="-10"/>
                <w:sz w:val="21"/>
                <w:szCs w:val="21"/>
                <w:lang w:val="en-US" w:eastAsia="zh-CN"/>
              </w:rPr>
              <w:t>》</w:t>
            </w:r>
          </w:p>
        </w:tc>
      </w:tr>
      <w:tr w14:paraId="355BA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7983454F">
            <w:pPr>
              <w:jc w:val="center"/>
              <w:rPr>
                <w:b/>
              </w:rPr>
            </w:pPr>
            <w:r>
              <w:rPr>
                <w:rFonts w:hint="eastAsia" w:ascii="Arial" w:hAnsi="Arial" w:eastAsia="宋体" w:cs="Arial"/>
                <w:b/>
              </w:rPr>
              <w:t>选用</w:t>
            </w:r>
            <w:r>
              <w:rPr>
                <w:rFonts w:ascii="Arial" w:hAnsi="Arial" w:eastAsia="宋体" w:cs="Arial"/>
                <w:b/>
              </w:rPr>
              <w:t>教材</w:t>
            </w:r>
          </w:p>
        </w:tc>
        <w:tc>
          <w:tcPr>
            <w:tcW w:w="4388" w:type="pct"/>
            <w:gridSpan w:val="5"/>
            <w:tcBorders>
              <w:top w:val="single" w:color="auto" w:sz="4" w:space="0"/>
              <w:left w:val="single" w:color="auto" w:sz="4" w:space="0"/>
              <w:right w:val="single" w:color="auto" w:sz="4" w:space="0"/>
            </w:tcBorders>
          </w:tcPr>
          <w:p w14:paraId="292E45BD">
            <w:pPr>
              <w:rPr>
                <w:rFonts w:ascii="Arial" w:hAnsi="Arial" w:eastAsia="宋体" w:cs="Arial"/>
              </w:rPr>
            </w:pPr>
            <w:r>
              <w:rPr>
                <w:rFonts w:hint="eastAsia" w:ascii="Arial" w:hAnsi="Arial" w:eastAsia="宋体" w:cs="Arial"/>
              </w:rPr>
              <w:t>《流体输送与传热技术</w:t>
            </w:r>
            <w:r>
              <w:rPr>
                <w:rFonts w:ascii="Arial" w:hAnsi="Arial" w:eastAsia="宋体" w:cs="Arial"/>
              </w:rPr>
              <w:t>》（</w:t>
            </w:r>
            <w:r>
              <w:rPr>
                <w:rFonts w:hint="eastAsia" w:ascii="Arial" w:hAnsi="Arial" w:eastAsia="宋体" w:cs="Arial"/>
              </w:rPr>
              <w:t>作者：王壮坤，出版社：化学工业出版社，出版年份：2023年，ISBN号：978-7-122-40738-2</w:t>
            </w:r>
            <w:r>
              <w:rPr>
                <w:rFonts w:ascii="Arial" w:hAnsi="Arial" w:eastAsia="宋体" w:cs="Arial"/>
              </w:rPr>
              <w:t>)</w:t>
            </w:r>
          </w:p>
        </w:tc>
      </w:tr>
      <w:tr w14:paraId="5C284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234FE1A1">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制定人</w:t>
            </w:r>
          </w:p>
        </w:tc>
        <w:tc>
          <w:tcPr>
            <w:tcW w:w="2179" w:type="pct"/>
            <w:gridSpan w:val="3"/>
            <w:tcBorders>
              <w:top w:val="single" w:color="auto" w:sz="4" w:space="0"/>
              <w:left w:val="single" w:color="auto" w:sz="4" w:space="0"/>
              <w:right w:val="single" w:color="auto" w:sz="4" w:space="0"/>
            </w:tcBorders>
          </w:tcPr>
          <w:p w14:paraId="7DB2792F">
            <w:pPr>
              <w:widowControl/>
              <w:jc w:val="left"/>
              <w:rPr>
                <w:rFonts w:hint="eastAsia" w:eastAsiaTheme="minorEastAsia"/>
                <w:lang w:val="en-US" w:eastAsia="zh-CN"/>
              </w:rPr>
            </w:pPr>
            <w:r>
              <w:rPr>
                <w:rFonts w:hint="eastAsia"/>
                <w:lang w:val="en-US" w:eastAsia="zh-CN"/>
              </w:rPr>
              <w:t>陈思研</w:t>
            </w:r>
          </w:p>
        </w:tc>
        <w:tc>
          <w:tcPr>
            <w:tcW w:w="535" w:type="pct"/>
            <w:tcBorders>
              <w:top w:val="single" w:color="auto" w:sz="4" w:space="0"/>
              <w:left w:val="single" w:color="auto" w:sz="4" w:space="0"/>
              <w:bottom w:val="single" w:color="auto" w:sz="4" w:space="0"/>
              <w:right w:val="single" w:color="auto" w:sz="4" w:space="0"/>
            </w:tcBorders>
            <w:vAlign w:val="center"/>
          </w:tcPr>
          <w:p w14:paraId="0540437D">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制定时间</w:t>
            </w:r>
          </w:p>
        </w:tc>
        <w:tc>
          <w:tcPr>
            <w:tcW w:w="1674" w:type="pct"/>
            <w:tcBorders>
              <w:top w:val="single" w:color="auto" w:sz="4" w:space="0"/>
              <w:left w:val="single" w:color="auto" w:sz="4" w:space="0"/>
              <w:bottom w:val="single" w:color="auto" w:sz="4" w:space="0"/>
              <w:right w:val="single" w:color="auto" w:sz="4" w:space="0"/>
            </w:tcBorders>
            <w:vAlign w:val="center"/>
          </w:tcPr>
          <w:p w14:paraId="5B547550">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hint="eastAsia" w:ascii="宋体" w:hAnsi="宋体" w:eastAsia="宋体"/>
                <w:color w:val="auto"/>
                <w:sz w:val="21"/>
                <w:szCs w:val="21"/>
              </w:rPr>
              <w:t>2025年07月</w:t>
            </w:r>
          </w:p>
        </w:tc>
      </w:tr>
      <w:tr w14:paraId="79DAD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13DBE827">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审核人</w:t>
            </w:r>
          </w:p>
        </w:tc>
        <w:tc>
          <w:tcPr>
            <w:tcW w:w="2179" w:type="pct"/>
            <w:gridSpan w:val="3"/>
            <w:tcBorders>
              <w:top w:val="single" w:color="auto" w:sz="4" w:space="0"/>
              <w:left w:val="single" w:color="auto" w:sz="4" w:space="0"/>
              <w:right w:val="single" w:color="auto" w:sz="4" w:space="0"/>
            </w:tcBorders>
          </w:tcPr>
          <w:p w14:paraId="7A215AE7">
            <w:pPr>
              <w:widowControl/>
              <w:jc w:val="left"/>
              <w:rPr>
                <w:rFonts w:hint="eastAsia" w:eastAsiaTheme="minorEastAsia"/>
                <w:lang w:val="en-US" w:eastAsia="zh-CN"/>
              </w:rPr>
            </w:pPr>
            <w:r>
              <w:rPr>
                <w:rFonts w:hint="eastAsia"/>
                <w:lang w:val="en-US" w:eastAsia="zh-CN"/>
              </w:rPr>
              <w:t>孙晓琳</w:t>
            </w:r>
          </w:p>
        </w:tc>
        <w:tc>
          <w:tcPr>
            <w:tcW w:w="535" w:type="pct"/>
            <w:tcBorders>
              <w:top w:val="single" w:color="auto" w:sz="4" w:space="0"/>
              <w:left w:val="single" w:color="auto" w:sz="4" w:space="0"/>
              <w:bottom w:val="single" w:color="auto" w:sz="4" w:space="0"/>
              <w:right w:val="single" w:color="auto" w:sz="4" w:space="0"/>
            </w:tcBorders>
            <w:vAlign w:val="center"/>
          </w:tcPr>
          <w:p w14:paraId="0593C23B">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审核时间</w:t>
            </w:r>
          </w:p>
        </w:tc>
        <w:tc>
          <w:tcPr>
            <w:tcW w:w="1674" w:type="pct"/>
            <w:tcBorders>
              <w:top w:val="single" w:color="auto" w:sz="4" w:space="0"/>
              <w:left w:val="single" w:color="auto" w:sz="4" w:space="0"/>
              <w:bottom w:val="single" w:color="auto" w:sz="4" w:space="0"/>
              <w:right w:val="single" w:color="auto" w:sz="4" w:space="0"/>
            </w:tcBorders>
            <w:vAlign w:val="center"/>
          </w:tcPr>
          <w:p w14:paraId="058A0A71">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hint="eastAsia" w:ascii="宋体" w:hAnsi="宋体" w:eastAsia="宋体"/>
                <w:color w:val="auto"/>
                <w:sz w:val="21"/>
                <w:szCs w:val="21"/>
              </w:rPr>
              <w:t>2025年08月</w:t>
            </w:r>
          </w:p>
        </w:tc>
      </w:tr>
    </w:tbl>
    <w:p w14:paraId="31550068">
      <w:pPr>
        <w:pStyle w:val="3"/>
        <w:bidi w:val="0"/>
        <w:rPr>
          <w:rFonts w:hint="eastAsia"/>
        </w:rPr>
      </w:pPr>
      <w:r>
        <w:rPr>
          <w:rFonts w:hint="eastAsia"/>
        </w:rPr>
        <w:t>二、课程定位</w:t>
      </w:r>
    </w:p>
    <w:p w14:paraId="1A50AAFF">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本课程是</w:t>
      </w:r>
      <w:r>
        <w:rPr>
          <w:rFonts w:hint="eastAsia" w:asciiTheme="minorEastAsia" w:hAnsiTheme="minorEastAsia" w:cstheme="minorEastAsia"/>
          <w:sz w:val="24"/>
          <w:lang w:eastAsia="zh-CN"/>
        </w:rPr>
        <w:t>炼油</w:t>
      </w:r>
      <w:r>
        <w:rPr>
          <w:rFonts w:hint="eastAsia" w:asciiTheme="minorEastAsia" w:hAnsiTheme="minorEastAsia" w:cstheme="minorEastAsia"/>
          <w:sz w:val="24"/>
        </w:rPr>
        <w:t>专业必修的一门专业核心课程，是在专业的培养目标和培养规格的基础上开设的一门理论+实践的课程，对接专业人才培养目标，面向</w:t>
      </w:r>
      <w:r>
        <w:rPr>
          <w:rFonts w:hint="eastAsia" w:asciiTheme="minorEastAsia" w:hAnsiTheme="minorEastAsia" w:cstheme="minorEastAsia"/>
          <w:sz w:val="24"/>
          <w:lang w:eastAsia="zh-CN"/>
        </w:rPr>
        <w:t>炼油</w:t>
      </w:r>
      <w:r>
        <w:rPr>
          <w:rFonts w:hint="eastAsia" w:asciiTheme="minorEastAsia" w:hAnsiTheme="minorEastAsia" w:cstheme="minorEastAsia"/>
          <w:sz w:val="24"/>
        </w:rPr>
        <w:t>生产操作工作岗位，培养学生具备具有一定的科学文化水平, 良好的人文素养、职业道德和创新意识，精益求精的职业素质，具备较强的就业能力和可持续发展的能力，为后续</w:t>
      </w:r>
      <w:r>
        <w:rPr>
          <w:rFonts w:hint="eastAsia" w:asciiTheme="minorEastAsia" w:hAnsiTheme="minorEastAsia" w:cstheme="minorEastAsia"/>
          <w:sz w:val="24"/>
          <w:lang w:eastAsia="zh-CN"/>
        </w:rPr>
        <w:t>炼油</w:t>
      </w:r>
      <w:r>
        <w:rPr>
          <w:rFonts w:hint="eastAsia" w:asciiTheme="minorEastAsia" w:hAnsiTheme="minorEastAsia" w:cstheme="minorEastAsia"/>
          <w:sz w:val="24"/>
        </w:rPr>
        <w:t>装置仿真、岗位实习等课程学习奠定基础的课程。同时，将课程思政内容融入课程核心内容体系，帮助学生树立正确的世界观、人生观、价值观。</w:t>
      </w:r>
    </w:p>
    <w:p w14:paraId="4966994C">
      <w:pPr>
        <w:pStyle w:val="3"/>
        <w:bidi w:val="0"/>
        <w:rPr>
          <w:rFonts w:hint="eastAsia"/>
        </w:rPr>
      </w:pPr>
      <w:r>
        <w:rPr>
          <w:rFonts w:hint="eastAsia"/>
        </w:rPr>
        <w:t>三、课程设计思路</w:t>
      </w:r>
    </w:p>
    <w:p w14:paraId="333C55D3">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首先,根据人才培养方案、</w:t>
      </w:r>
      <w:r>
        <w:rPr>
          <w:rFonts w:hint="eastAsia" w:asciiTheme="minorEastAsia" w:hAnsiTheme="minorEastAsia" w:cstheme="minorEastAsia"/>
          <w:sz w:val="24"/>
          <w:lang w:eastAsia="zh-CN"/>
        </w:rPr>
        <w:t>炼油</w:t>
      </w:r>
      <w:r>
        <w:rPr>
          <w:rFonts w:hint="eastAsia" w:asciiTheme="minorEastAsia" w:hAnsiTheme="minorEastAsia" w:cstheme="minorEastAsia"/>
          <w:sz w:val="24"/>
        </w:rPr>
        <w:t>领域及相关教材确定教学内容,从技术和产业出发，了解</w:t>
      </w:r>
      <w:r>
        <w:rPr>
          <w:rFonts w:hint="eastAsia" w:asciiTheme="minorEastAsia" w:hAnsiTheme="minorEastAsia" w:cstheme="minorEastAsia"/>
          <w:sz w:val="24"/>
          <w:lang w:eastAsia="zh-CN"/>
        </w:rPr>
        <w:t>炼油</w:t>
      </w:r>
      <w:r>
        <w:rPr>
          <w:rFonts w:hint="eastAsia" w:asciiTheme="minorEastAsia" w:hAnsiTheme="minorEastAsia" w:cstheme="minorEastAsia"/>
          <w:sz w:val="24"/>
        </w:rPr>
        <w:t>领域核心赋能技术；其次，</w:t>
      </w:r>
      <w:r>
        <w:rPr>
          <w:rFonts w:asciiTheme="minorEastAsia" w:hAnsiTheme="minorEastAsia" w:cstheme="minorEastAsia"/>
          <w:sz w:val="24"/>
        </w:rPr>
        <w:t>紧跟行业发展趋势，深入了解流体输送与传热领域在节能环保、新模式、新业态；最后，强化技术融合应用，引导学生掌握流体输送系统与传热设备的智能集成方法</w:t>
      </w:r>
      <w:r>
        <w:rPr>
          <w:rFonts w:hint="eastAsia" w:asciiTheme="minorEastAsia" w:hAnsiTheme="minorEastAsia" w:cstheme="minorEastAsia"/>
          <w:sz w:val="24"/>
        </w:rPr>
        <w:t>。关于教学形式，理论部分主要通过多媒体、板书、教具等课堂授课，实践部分主要通过参观、仿真操作、装置模拟和认识实习等方式进行授课。另外，团队授课模式可发挥教师的特长，最大限度地拓宽学生知识面，推动导论类课程学科交叉能力的培养，提升使学生前沿技术获取能力。通过教学评价，衡量授课内容是否能够满足学生学习要求、教学形式是否可以获得良好的学习效果，并不断完善课程授课方案。</w:t>
      </w:r>
    </w:p>
    <w:p w14:paraId="04E91694">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“基于OBE教学理念”</w:t>
      </w:r>
      <w:r>
        <w:rPr>
          <w:rFonts w:asciiTheme="minorEastAsia" w:hAnsiTheme="minorEastAsia" w:cstheme="minorEastAsia"/>
          <w:sz w:val="24"/>
        </w:rPr>
        <w:t>，构建“中国智造 + 创新型国家”的课程思政价值链，实现专业知识与思政教育水乳交融。将中国在流体输送与传热领域的原始创新故事引入课堂，如我国科学家在高效节能传热技术、大型化工流体输送系统自主研发等方面的突破成果，展现国家科技发展实力；融入党史教育中与工业发展、科技创新相关的红色故事，凸显国家战略对行业发展的引领作用；结合中国科学家（如在流体力学、热能工程领域深耕的科研工作者）、行业工程师（如坚守岗位的化工企业技术带头人、致力于设备升级改造的工匠）的奋斗经历，深入传递严谨求实的科学精神、精益求精的工匠精神和勇于突破的创新精神，引导学生树立 “科技报国” 的理想信念，增强职业认同感与社会责任感。</w:t>
      </w:r>
    </w:p>
    <w:p w14:paraId="2D7E2491">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重视传统课堂教学与现代教学手段的深度结合，构筑全方位、多视角的教学模式，创新采用 “分层次、课内外相结合” 的模块化教学，针对不同基础学生设计差异化学习任务，通过线上学习平台推送拓展资料、虚拟仿真实验、课后实践项目等，延伸学习维度，实现知识传授、素质培养与创新能力提升一体化。</w:t>
      </w:r>
    </w:p>
    <w:p w14:paraId="04D24773">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重视传统课堂教学与现代教学手段的结合，构筑全方位多视角的教学模式。创新采用了“分层次、课内外相结合”的模块化教学模式，改革评价方式，强化过程考核，建立多维度考核评价体系。注重知识传授、素质培养与创新能力提升与一体。</w:t>
      </w:r>
      <w:r>
        <w:rPr>
          <w:rFonts w:asciiTheme="minorEastAsia" w:hAnsiTheme="minorEastAsia" w:cstheme="minorEastAsia"/>
          <w:sz w:val="24"/>
        </w:rPr>
        <w:t>紧密围绕国家“中国制造 2025”战略和区域产业发展需要，精准对接化工、能源、环保等行业岗位新需求，将流体输送与传热领域的新技术（如高效节能泵阀、新型传热材料、智能流量控制技术）、1+X证书（如化工总控工、工业废水处理工等相关证书）、职业技能大赛（如化工生产技术大赛）、学科竞赛及创新创业大赛的相关要求融入教学内容，重构模块化知识体系，实现“岗课赛证”初步融通。</w:t>
      </w:r>
    </w:p>
    <w:p w14:paraId="59D473F0">
      <w:pPr>
        <w:pStyle w:val="3"/>
        <w:bidi w:val="0"/>
        <w:rPr>
          <w:rFonts w:hint="eastAsia"/>
        </w:rPr>
      </w:pPr>
      <w:r>
        <w:rPr>
          <w:rFonts w:hint="eastAsia"/>
        </w:rPr>
        <w:t>四、课程目标</w:t>
      </w:r>
    </w:p>
    <w:p w14:paraId="03D32DE4">
      <w:pPr>
        <w:adjustRightInd w:val="0"/>
        <w:snapToGrid w:val="0"/>
        <w:spacing w:line="440" w:lineRule="exact"/>
        <w:ind w:firstLine="482" w:firstLineChars="200"/>
        <w:rPr>
          <w:rFonts w:hint="eastAsia" w:asciiTheme="minorEastAsia" w:hAnsiTheme="minorEastAsia" w:cstheme="minorEastAsia"/>
          <w:color w:val="FF0000"/>
          <w:sz w:val="24"/>
        </w:rPr>
      </w:pPr>
      <w:r>
        <w:rPr>
          <w:rFonts w:hint="eastAsia" w:asciiTheme="minorEastAsia" w:hAnsiTheme="minorEastAsia" w:cstheme="minorEastAsia"/>
          <w:b/>
          <w:bCs/>
          <w:sz w:val="24"/>
        </w:rPr>
        <w:t>（一）知识目标</w:t>
      </w:r>
    </w:p>
    <w:p w14:paraId="056B46F1">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A1了解不同单元操作的特点、种类及常用设备；</w:t>
      </w:r>
    </w:p>
    <w:p w14:paraId="59EF0642">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A2掌握各单元操作及设备的基本原理、应用；</w:t>
      </w:r>
    </w:p>
    <w:p w14:paraId="309EF7E9">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A3熟悉化工计算中的一些重要参数的求定方法与查取方法；</w:t>
      </w:r>
    </w:p>
    <w:p w14:paraId="70CCF072">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A4掌握单元过程的物料衡算、热量衡算；</w:t>
      </w:r>
    </w:p>
    <w:p w14:paraId="1876D2B4">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A5掌握传热过程的平衡理论、速率关系、典型单元过程的基本工艺计算；</w:t>
      </w:r>
    </w:p>
    <w:p w14:paraId="72ACDE17">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A6掌握影响操作参数、产品质量的因素。</w:t>
      </w:r>
    </w:p>
    <w:p w14:paraId="6887C05B">
      <w:pPr>
        <w:adjustRightInd w:val="0"/>
        <w:snapToGrid w:val="0"/>
        <w:spacing w:line="440" w:lineRule="exact"/>
        <w:ind w:firstLine="482" w:firstLineChars="200"/>
        <w:rPr>
          <w:rFonts w:hint="eastAsia" w:asciiTheme="minorEastAsia" w:hAnsiTheme="minorEastAsia" w:cstheme="minorEastAsia"/>
          <w:b/>
          <w:bCs/>
          <w:sz w:val="24"/>
        </w:rPr>
      </w:pPr>
      <w:r>
        <w:rPr>
          <w:rFonts w:hint="eastAsia" w:asciiTheme="minorEastAsia" w:hAnsiTheme="minorEastAsia" w:cstheme="minorEastAsia"/>
          <w:b/>
          <w:bCs/>
          <w:sz w:val="24"/>
        </w:rPr>
        <w:t>（二）能力目标</w:t>
      </w:r>
    </w:p>
    <w:p w14:paraId="35D88353">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B1精通个单元操作及设备知识，精通工艺计算，善用所学理论知识分析和解决实际生产一般问题</w:t>
      </w:r>
    </w:p>
    <w:p w14:paraId="3D8F8E2E">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B2精通识读、绘制单元装置工艺流程简图的方法；</w:t>
      </w:r>
    </w:p>
    <w:p w14:paraId="37100D11">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B3善用化工资料，正确使用工具书、手册及图表；</w:t>
      </w:r>
    </w:p>
    <w:p w14:paraId="328CE231">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B4精通识读仪表控制图的方法、能够识记工艺技术文件；</w:t>
      </w:r>
    </w:p>
    <w:p w14:paraId="679DA2E7">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B5精通仿真操作及实际装置软件上完成化工单元设备的开车、调节控制和停车操作；</w:t>
      </w:r>
    </w:p>
    <w:p w14:paraId="33C913A9">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B6精通判断和处理生产操作中的异常现象、故障及事故隐患的方法；</w:t>
      </w:r>
    </w:p>
    <w:p w14:paraId="75225B1D">
      <w:pPr>
        <w:adjustRightInd w:val="0"/>
        <w:snapToGrid w:val="0"/>
        <w:spacing w:line="440" w:lineRule="exact"/>
        <w:ind w:firstLine="482" w:firstLineChars="200"/>
        <w:rPr>
          <w:rFonts w:hint="eastAsia" w:asciiTheme="minorEastAsia" w:hAnsiTheme="minorEastAsia" w:cstheme="minorEastAsia"/>
          <w:b/>
          <w:bCs/>
          <w:sz w:val="24"/>
        </w:rPr>
      </w:pPr>
      <w:r>
        <w:rPr>
          <w:rFonts w:hint="eastAsia" w:asciiTheme="minorEastAsia" w:hAnsiTheme="minorEastAsia" w:cstheme="minorEastAsia"/>
          <w:b/>
          <w:bCs/>
          <w:sz w:val="24"/>
        </w:rPr>
        <w:t>（三）素质目标</w:t>
      </w:r>
    </w:p>
    <w:p w14:paraId="40DDC6C9">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C1通过理论知识学习，培养学生正确的工作态度、职业意识；</w:t>
      </w:r>
    </w:p>
    <w:p w14:paraId="4B603167">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C2通过操作训练，培养学生爱岗敬业精神、乐于奉献的精神；</w:t>
      </w:r>
    </w:p>
    <w:p w14:paraId="506B72C5">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C3通过工艺计算、经济核算，培养学生节能意识、经济意识；</w:t>
      </w:r>
    </w:p>
    <w:p w14:paraId="250B36BA">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C4通过自我学习、查阅资料，培养学生获取有效信息的能力；</w:t>
      </w:r>
    </w:p>
    <w:p w14:paraId="511FD2AB">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C5通过故障处理，培养学生分析和解决问题的能力；</w:t>
      </w:r>
    </w:p>
    <w:p w14:paraId="4E417631">
      <w:pPr>
        <w:adjustRightInd w:val="0"/>
        <w:snapToGrid w:val="0"/>
        <w:spacing w:line="440" w:lineRule="exact"/>
        <w:ind w:firstLine="480" w:firstLineChars="200"/>
      </w:pPr>
      <w:r>
        <w:rPr>
          <w:rFonts w:hint="eastAsia" w:asciiTheme="minorEastAsia" w:hAnsiTheme="minorEastAsia" w:cstheme="minorEastAsia"/>
          <w:sz w:val="24"/>
        </w:rPr>
        <w:t>C6通过操作记录，培养学生科学的工作态度、严谨的工作作风；</w:t>
      </w:r>
    </w:p>
    <w:p w14:paraId="6CDB479A">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（四）思政目标</w:t>
      </w:r>
    </w:p>
    <w:p w14:paraId="463EC541">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D1.职业道德：树立“爱岗敬业、诚实守信、精益求精”的职业理念，遵守行业职业道德规范和岗位行为准则；​</w:t>
      </w:r>
    </w:p>
    <w:p w14:paraId="64E43D43">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D2.工匠精神：培育“严谨细致、追求卓越、持之以恒”的工匠精神，杜绝敷衍了事、投机取巧的工作态度；​</w:t>
      </w:r>
    </w:p>
    <w:p w14:paraId="23FE7A81">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D3.法治意识：增强法治观念，自觉遵守行业相关法律法规和规章制度，做到依法从业、合规操作；​</w:t>
      </w:r>
    </w:p>
    <w:p w14:paraId="6FD9148B">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D4.家国情怀：结合行业发展历程和国家重大工程案例，激发民族自豪感和爱国热情，培养“强国有我”的使命意识；​</w:t>
      </w:r>
    </w:p>
    <w:p w14:paraId="7304971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D5.创新意识：鼓励突破思维定势，勇于探索新技术、新方法，培养敢为人先、勇于担当的创新精神；​</w:t>
      </w:r>
    </w:p>
    <w:p w14:paraId="281FF10A">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D6.生态文明：树立绿色发展理念，在实践操作中注重节能减排、环境保护，践行生态责任。</w:t>
      </w:r>
    </w:p>
    <w:p w14:paraId="00271C46">
      <w:pPr>
        <w:pStyle w:val="3"/>
        <w:bidi w:val="0"/>
        <w:rPr>
          <w:rFonts w:hint="eastAsia"/>
        </w:rPr>
      </w:pPr>
      <w:r>
        <w:rPr>
          <w:rFonts w:hint="eastAsia"/>
        </w:rPr>
        <w:t>五、课程内容和要求</w:t>
      </w:r>
    </w:p>
    <w:tbl>
      <w:tblPr>
        <w:tblStyle w:val="2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1"/>
        <w:gridCol w:w="1088"/>
        <w:gridCol w:w="974"/>
        <w:gridCol w:w="769"/>
        <w:gridCol w:w="901"/>
        <w:gridCol w:w="952"/>
        <w:gridCol w:w="2129"/>
        <w:gridCol w:w="850"/>
        <w:gridCol w:w="1234"/>
      </w:tblGrid>
      <w:tr w14:paraId="1F1F1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483" w:type="pct"/>
            <w:vAlign w:val="center"/>
          </w:tcPr>
          <w:p w14:paraId="54FAF23B">
            <w:pPr>
              <w:adjustRightInd w:val="0"/>
              <w:snapToGrid w:val="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学习情境（章）</w:t>
            </w:r>
          </w:p>
        </w:tc>
        <w:tc>
          <w:tcPr>
            <w:tcW w:w="552" w:type="pct"/>
            <w:vAlign w:val="center"/>
          </w:tcPr>
          <w:p w14:paraId="56218C50">
            <w:pPr>
              <w:adjustRightInd w:val="0"/>
              <w:snapToGrid w:val="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工作任务（节）</w:t>
            </w:r>
          </w:p>
        </w:tc>
        <w:tc>
          <w:tcPr>
            <w:tcW w:w="494" w:type="pct"/>
            <w:vAlign w:val="center"/>
          </w:tcPr>
          <w:p w14:paraId="7B2A69CB">
            <w:pPr>
              <w:adjustRightInd w:val="0"/>
              <w:snapToGrid w:val="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知识点(A)</w:t>
            </w:r>
          </w:p>
        </w:tc>
        <w:tc>
          <w:tcPr>
            <w:tcW w:w="390" w:type="pct"/>
            <w:vAlign w:val="center"/>
          </w:tcPr>
          <w:p w14:paraId="2464464B">
            <w:pPr>
              <w:adjustRightInd w:val="0"/>
              <w:snapToGrid w:val="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技能点(B)</w:t>
            </w:r>
          </w:p>
        </w:tc>
        <w:tc>
          <w:tcPr>
            <w:tcW w:w="457" w:type="pct"/>
            <w:vAlign w:val="center"/>
          </w:tcPr>
          <w:p w14:paraId="49D9B4AA">
            <w:pPr>
              <w:adjustRightInd w:val="0"/>
              <w:snapToGrid w:val="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素质目标(C)</w:t>
            </w:r>
          </w:p>
        </w:tc>
        <w:tc>
          <w:tcPr>
            <w:tcW w:w="483" w:type="pct"/>
            <w:vAlign w:val="center"/>
          </w:tcPr>
          <w:p w14:paraId="1D9C4BDD">
            <w:pPr>
              <w:adjustRightInd w:val="0"/>
              <w:snapToGrid w:val="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思政元素(D)</w:t>
            </w:r>
          </w:p>
        </w:tc>
        <w:tc>
          <w:tcPr>
            <w:tcW w:w="1080" w:type="pct"/>
            <w:vAlign w:val="center"/>
          </w:tcPr>
          <w:p w14:paraId="45D4DFC9">
            <w:pPr>
              <w:adjustRightInd w:val="0"/>
              <w:snapToGrid w:val="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对应培养规格支撑要点</w:t>
            </w:r>
          </w:p>
        </w:tc>
        <w:tc>
          <w:tcPr>
            <w:tcW w:w="431" w:type="pct"/>
            <w:vAlign w:val="center"/>
          </w:tcPr>
          <w:p w14:paraId="72AB5051">
            <w:pPr>
              <w:adjustRightInd w:val="0"/>
              <w:snapToGrid w:val="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学时</w:t>
            </w:r>
          </w:p>
        </w:tc>
        <w:tc>
          <w:tcPr>
            <w:tcW w:w="626" w:type="pct"/>
            <w:vAlign w:val="center"/>
          </w:tcPr>
          <w:p w14:paraId="1D95BC79">
            <w:pPr>
              <w:adjustRightInd w:val="0"/>
              <w:snapToGrid w:val="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tc>
      </w:tr>
      <w:tr w14:paraId="152E4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135B4410">
            <w:pPr>
              <w:adjustRightInd w:val="0"/>
              <w:snapToGrid w:val="0"/>
              <w:jc w:val="center"/>
              <w:rPr>
                <w:rFonts w:hint="eastAsia" w:ascii="宋体" w:hAnsi="宋体" w:eastAsia="宋体" w:cs="宋体"/>
                <w:color w:val="auto"/>
                <w:sz w:val="24"/>
                <w:highlight w:val="none"/>
              </w:rPr>
            </w:pPr>
            <w:r>
              <w:rPr>
                <w:rFonts w:ascii="Times New Roman" w:hAnsi="Times New Roman" w:cs="Times New Roman"/>
                <w:color w:val="auto"/>
                <w:szCs w:val="21"/>
                <w:highlight w:val="none"/>
              </w:rPr>
              <w:t>绪论</w:t>
            </w:r>
          </w:p>
        </w:tc>
        <w:tc>
          <w:tcPr>
            <w:tcW w:w="552" w:type="pct"/>
            <w:vAlign w:val="center"/>
          </w:tcPr>
          <w:p w14:paraId="2BAA1D4B">
            <w:pPr>
              <w:adjustRightInd w:val="0"/>
              <w:snapToGrid w:val="0"/>
              <w:jc w:val="center"/>
              <w:rPr>
                <w:rFonts w:hint="eastAsia" w:ascii="宋体" w:hAnsi="宋体" w:eastAsia="宋体" w:cs="宋体"/>
                <w:color w:val="auto"/>
                <w:sz w:val="24"/>
                <w:highlight w:val="none"/>
              </w:rPr>
            </w:pPr>
            <w:r>
              <w:rPr>
                <w:rFonts w:hint="eastAsia" w:ascii="宋体" w:hAnsi="宋体"/>
                <w:color w:val="auto"/>
                <w:szCs w:val="21"/>
                <w:highlight w:val="none"/>
              </w:rPr>
              <w:t>绪论</w:t>
            </w:r>
          </w:p>
        </w:tc>
        <w:tc>
          <w:tcPr>
            <w:tcW w:w="494" w:type="pct"/>
          </w:tcPr>
          <w:p w14:paraId="67D8284D">
            <w:pP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A1</w:t>
            </w:r>
          </w:p>
          <w:p w14:paraId="209387FD">
            <w:pPr>
              <w:adjustRightInd w:val="0"/>
              <w:snapToGrid w:val="0"/>
              <w:jc w:val="center"/>
              <w:rPr>
                <w:rFonts w:hint="eastAsia" w:ascii="宋体" w:hAnsi="宋体" w:eastAsia="宋体" w:cs="宋体"/>
                <w:color w:val="auto"/>
                <w:sz w:val="24"/>
                <w:highlight w:val="none"/>
              </w:rPr>
            </w:pPr>
            <w:r>
              <w:rPr>
                <w:rFonts w:ascii="Times New Roman" w:hAnsi="Times New Roman" w:eastAsia="宋体" w:cs="Times New Roman"/>
                <w:color w:val="auto"/>
                <w:szCs w:val="21"/>
                <w:highlight w:val="none"/>
              </w:rPr>
              <w:t>A2</w:t>
            </w:r>
          </w:p>
        </w:tc>
        <w:tc>
          <w:tcPr>
            <w:tcW w:w="390" w:type="pct"/>
          </w:tcPr>
          <w:p w14:paraId="1A84813C">
            <w:pPr>
              <w:adjustRightInd w:val="0"/>
              <w:snapToGrid w:val="0"/>
              <w:jc w:val="center"/>
              <w:rPr>
                <w:rFonts w:hint="eastAsia" w:ascii="宋体" w:hAnsi="宋体" w:eastAsia="宋体" w:cs="宋体"/>
                <w:color w:val="auto"/>
                <w:sz w:val="24"/>
                <w:highlight w:val="none"/>
              </w:rPr>
            </w:pPr>
            <w:r>
              <w:rPr>
                <w:rFonts w:ascii="Times New Roman" w:hAnsi="Times New Roman" w:eastAsia="宋体" w:cs="Times New Roman"/>
                <w:color w:val="auto"/>
                <w:szCs w:val="21"/>
                <w:highlight w:val="none"/>
              </w:rPr>
              <w:t>B1</w:t>
            </w:r>
          </w:p>
        </w:tc>
        <w:tc>
          <w:tcPr>
            <w:tcW w:w="457" w:type="pct"/>
          </w:tcPr>
          <w:p w14:paraId="7646A553">
            <w:pP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C1</w:t>
            </w:r>
          </w:p>
          <w:p w14:paraId="39724A7E">
            <w:pPr>
              <w:adjustRightInd w:val="0"/>
              <w:snapToGrid w:val="0"/>
              <w:jc w:val="center"/>
              <w:rPr>
                <w:rFonts w:hint="eastAsia" w:asciiTheme="minorEastAsia" w:hAnsiTheme="minorEastAsia" w:cstheme="minorEastAsia"/>
                <w:color w:val="auto"/>
                <w:sz w:val="24"/>
                <w:highlight w:val="none"/>
              </w:rPr>
            </w:pPr>
            <w:r>
              <w:rPr>
                <w:rFonts w:ascii="Times New Roman" w:hAnsi="Times New Roman" w:eastAsia="宋体" w:cs="Times New Roman"/>
                <w:color w:val="auto"/>
                <w:szCs w:val="21"/>
                <w:highlight w:val="none"/>
              </w:rPr>
              <w:t>C4</w:t>
            </w:r>
          </w:p>
        </w:tc>
        <w:tc>
          <w:tcPr>
            <w:tcW w:w="483" w:type="pct"/>
            <w:vAlign w:val="center"/>
          </w:tcPr>
          <w:p w14:paraId="48A0CF45">
            <w:pPr>
              <w:adjustRightInd w:val="0"/>
              <w:snapToGrid w:val="0"/>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D2；D4</w:t>
            </w:r>
          </w:p>
        </w:tc>
        <w:tc>
          <w:tcPr>
            <w:tcW w:w="1080" w:type="pct"/>
            <w:vAlign w:val="center"/>
          </w:tcPr>
          <w:p w14:paraId="4DE7E2B2">
            <w:pPr>
              <w:adjustRightInd w:val="0"/>
              <w:snapToGrid w:val="0"/>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素质目标1，4</w:t>
            </w:r>
          </w:p>
          <w:p w14:paraId="7255B54F">
            <w:pPr>
              <w:adjustRightInd w:val="0"/>
              <w:snapToGrid w:val="0"/>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知识目标1，2</w:t>
            </w:r>
          </w:p>
          <w:p w14:paraId="76F89187">
            <w:pPr>
              <w:adjustRightInd w:val="0"/>
              <w:snapToGrid w:val="0"/>
              <w:jc w:val="center"/>
              <w:rPr>
                <w:rFonts w:hint="eastAsia" w:ascii="宋体" w:hAnsi="宋体" w:eastAsia="宋体" w:cs="宋体"/>
                <w:color w:val="auto"/>
                <w:sz w:val="24"/>
                <w:highlight w:val="none"/>
              </w:rPr>
            </w:pPr>
            <w:r>
              <w:rPr>
                <w:rFonts w:hint="eastAsia" w:asciiTheme="minorEastAsia" w:hAnsiTheme="minorEastAsia" w:cstheme="minorEastAsia"/>
                <w:color w:val="auto"/>
                <w:sz w:val="24"/>
                <w:highlight w:val="none"/>
              </w:rPr>
              <w:t>能力目标5</w:t>
            </w:r>
          </w:p>
        </w:tc>
        <w:tc>
          <w:tcPr>
            <w:tcW w:w="431" w:type="pct"/>
            <w:vAlign w:val="center"/>
          </w:tcPr>
          <w:p w14:paraId="0B2DB72D">
            <w:pPr>
              <w:adjustRightInd w:val="0"/>
              <w:snapToGrid w:val="0"/>
              <w:jc w:val="center"/>
              <w:rPr>
                <w:rFonts w:hint="eastAsia" w:ascii="宋体" w:hAnsi="宋体" w:eastAsia="宋体" w:cs="宋体"/>
                <w:color w:val="auto"/>
                <w:sz w:val="24"/>
                <w:highlight w:val="none"/>
              </w:rPr>
            </w:pPr>
            <w:r>
              <w:rPr>
                <w:rFonts w:ascii="Times New Roman" w:hAnsi="Times New Roman" w:eastAsia="宋体" w:cs="Times New Roman"/>
                <w:color w:val="auto"/>
                <w:szCs w:val="21"/>
                <w:highlight w:val="none"/>
              </w:rPr>
              <w:t>2</w:t>
            </w:r>
          </w:p>
        </w:tc>
        <w:tc>
          <w:tcPr>
            <w:tcW w:w="626" w:type="pct"/>
            <w:vAlign w:val="center"/>
          </w:tcPr>
          <w:p w14:paraId="48F1AC1E">
            <w:pPr>
              <w:adjustRightInd w:val="0"/>
              <w:snapToGrid w:val="0"/>
              <w:jc w:val="center"/>
              <w:rPr>
                <w:rFonts w:hint="eastAsia" w:ascii="宋体" w:hAnsi="宋体" w:eastAsia="宋体" w:cs="宋体"/>
                <w:color w:val="auto"/>
                <w:sz w:val="24"/>
                <w:highlight w:val="none"/>
              </w:rPr>
            </w:pPr>
          </w:p>
        </w:tc>
      </w:tr>
      <w:tr w14:paraId="76C87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tcPr>
          <w:p w14:paraId="58661589">
            <w:pPr>
              <w:adjustRightInd w:val="0"/>
              <w:snapToGrid w:val="0"/>
              <w:jc w:val="center"/>
              <w:rPr>
                <w:rFonts w:hint="eastAsia" w:ascii="宋体" w:hAnsi="宋体" w:eastAsia="宋体" w:cs="宋体"/>
                <w:color w:val="auto"/>
                <w:sz w:val="24"/>
                <w:highlight w:val="none"/>
              </w:rPr>
            </w:pPr>
            <w:r>
              <w:rPr>
                <w:rFonts w:ascii="Times New Roman" w:hAnsi="Times New Roman" w:cs="Times New Roman"/>
                <w:color w:val="auto"/>
                <w:szCs w:val="21"/>
                <w:highlight w:val="none"/>
              </w:rPr>
              <w:t xml:space="preserve">项目1 流体流动及应用技术 </w:t>
            </w:r>
          </w:p>
        </w:tc>
        <w:tc>
          <w:tcPr>
            <w:tcW w:w="552" w:type="pct"/>
            <w:vAlign w:val="center"/>
          </w:tcPr>
          <w:p w14:paraId="0B21ECC2">
            <w:pPr>
              <w:adjustRightInd w:val="0"/>
              <w:snapToGrid w:val="0"/>
              <w:jc w:val="center"/>
              <w:rPr>
                <w:rFonts w:hint="eastAsia" w:ascii="宋体" w:hAnsi="宋体" w:eastAsia="宋体" w:cs="宋体"/>
                <w:color w:val="auto"/>
                <w:sz w:val="24"/>
                <w:highlight w:val="none"/>
              </w:rPr>
            </w:pPr>
            <w:r>
              <w:rPr>
                <w:rFonts w:ascii="Times New Roman" w:hAnsi="Times New Roman" w:cs="Times New Roman"/>
                <w:color w:val="auto"/>
                <w:szCs w:val="21"/>
                <w:highlight w:val="none"/>
              </w:rPr>
              <w:t>任务1 流体输送系统的认识</w:t>
            </w:r>
          </w:p>
        </w:tc>
        <w:tc>
          <w:tcPr>
            <w:tcW w:w="494" w:type="pct"/>
          </w:tcPr>
          <w:p w14:paraId="6279824B">
            <w:pPr>
              <w:rPr>
                <w:rFonts w:ascii="Times New Roman" w:hAnsi="Times New Roman" w:cs="Times New Roman"/>
                <w:color w:val="auto"/>
                <w:szCs w:val="21"/>
                <w:highlight w:val="none"/>
              </w:rPr>
            </w:pPr>
            <w:r>
              <w:rPr>
                <w:rFonts w:ascii="Times New Roman" w:hAnsi="Times New Roman" w:cs="Times New Roman"/>
                <w:color w:val="auto"/>
                <w:szCs w:val="21"/>
                <w:highlight w:val="none"/>
              </w:rPr>
              <w:t>A1</w:t>
            </w:r>
          </w:p>
          <w:p w14:paraId="4FC64C23">
            <w:pPr>
              <w:adjustRightInd w:val="0"/>
              <w:snapToGrid w:val="0"/>
              <w:jc w:val="center"/>
              <w:rPr>
                <w:rFonts w:hint="eastAsia" w:ascii="宋体" w:hAnsi="宋体" w:eastAsia="宋体" w:cs="宋体"/>
                <w:color w:val="auto"/>
                <w:sz w:val="24"/>
                <w:highlight w:val="none"/>
              </w:rPr>
            </w:pPr>
            <w:r>
              <w:rPr>
                <w:rFonts w:ascii="Times New Roman" w:hAnsi="Times New Roman" w:cs="Times New Roman"/>
                <w:color w:val="auto"/>
                <w:szCs w:val="21"/>
                <w:highlight w:val="none"/>
              </w:rPr>
              <w:t>A2</w:t>
            </w:r>
          </w:p>
        </w:tc>
        <w:tc>
          <w:tcPr>
            <w:tcW w:w="390" w:type="pct"/>
          </w:tcPr>
          <w:p w14:paraId="0B720D94">
            <w:pPr>
              <w:rPr>
                <w:rFonts w:ascii="Times New Roman" w:hAnsi="Times New Roman" w:cs="Times New Roman"/>
                <w:color w:val="auto"/>
                <w:szCs w:val="21"/>
                <w:highlight w:val="none"/>
              </w:rPr>
            </w:pPr>
            <w:r>
              <w:rPr>
                <w:rFonts w:ascii="Times New Roman" w:hAnsi="Times New Roman" w:cs="Times New Roman"/>
                <w:color w:val="auto"/>
                <w:szCs w:val="21"/>
                <w:highlight w:val="none"/>
              </w:rPr>
              <w:t>B1</w:t>
            </w:r>
          </w:p>
          <w:p w14:paraId="4FFE51AF">
            <w:pPr>
              <w:adjustRightInd w:val="0"/>
              <w:snapToGrid w:val="0"/>
              <w:jc w:val="center"/>
              <w:rPr>
                <w:rFonts w:hint="eastAsia" w:ascii="宋体" w:hAnsi="宋体" w:eastAsia="宋体" w:cs="宋体"/>
                <w:color w:val="auto"/>
                <w:sz w:val="24"/>
                <w:highlight w:val="none"/>
              </w:rPr>
            </w:pPr>
            <w:r>
              <w:rPr>
                <w:rFonts w:ascii="Times New Roman" w:hAnsi="Times New Roman" w:cs="Times New Roman"/>
                <w:color w:val="auto"/>
                <w:szCs w:val="21"/>
                <w:highlight w:val="none"/>
              </w:rPr>
              <w:t>B3</w:t>
            </w:r>
          </w:p>
        </w:tc>
        <w:tc>
          <w:tcPr>
            <w:tcW w:w="457" w:type="pct"/>
          </w:tcPr>
          <w:p w14:paraId="23928C56">
            <w:pP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C1</w:t>
            </w:r>
          </w:p>
          <w:p w14:paraId="06ED006F">
            <w:pPr>
              <w:adjustRightInd w:val="0"/>
              <w:snapToGrid w:val="0"/>
              <w:jc w:val="center"/>
              <w:rPr>
                <w:rFonts w:hint="eastAsia" w:ascii="宋体" w:hAnsi="宋体" w:eastAsia="宋体" w:cs="宋体"/>
                <w:color w:val="auto"/>
                <w:sz w:val="24"/>
                <w:highlight w:val="none"/>
              </w:rPr>
            </w:pPr>
            <w:r>
              <w:rPr>
                <w:rFonts w:ascii="Times New Roman" w:hAnsi="Times New Roman" w:eastAsia="宋体" w:cs="Times New Roman"/>
                <w:color w:val="auto"/>
                <w:szCs w:val="21"/>
                <w:highlight w:val="none"/>
              </w:rPr>
              <w:t>C4</w:t>
            </w:r>
          </w:p>
        </w:tc>
        <w:tc>
          <w:tcPr>
            <w:tcW w:w="483" w:type="pct"/>
            <w:vAlign w:val="center"/>
          </w:tcPr>
          <w:p w14:paraId="061125DC">
            <w:pPr>
              <w:adjustRightInd w:val="0"/>
              <w:snapToGrid w:val="0"/>
              <w:jc w:val="center"/>
              <w:rPr>
                <w:rFonts w:hint="eastAsia" w:ascii="宋体" w:hAnsi="宋体" w:eastAsia="宋体" w:cs="宋体"/>
                <w:color w:val="auto"/>
                <w:sz w:val="24"/>
                <w:highlight w:val="none"/>
              </w:rPr>
            </w:pPr>
            <w:r>
              <w:rPr>
                <w:rFonts w:hint="eastAsia" w:asciiTheme="minorEastAsia" w:hAnsiTheme="minorEastAsia" w:cstheme="minorEastAsia"/>
                <w:color w:val="auto"/>
                <w:sz w:val="24"/>
                <w:highlight w:val="none"/>
              </w:rPr>
              <w:t>D2；D4</w:t>
            </w:r>
          </w:p>
        </w:tc>
        <w:tc>
          <w:tcPr>
            <w:tcW w:w="1080" w:type="pct"/>
            <w:vAlign w:val="center"/>
          </w:tcPr>
          <w:p w14:paraId="593BEDB3">
            <w:pPr>
              <w:adjustRightInd w:val="0"/>
              <w:snapToGrid w:val="0"/>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素质目标1，4</w:t>
            </w:r>
          </w:p>
          <w:p w14:paraId="47499DF4">
            <w:pPr>
              <w:adjustRightInd w:val="0"/>
              <w:snapToGrid w:val="0"/>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知识目标1，2</w:t>
            </w:r>
          </w:p>
          <w:p w14:paraId="16EBAEAC">
            <w:pPr>
              <w:adjustRightInd w:val="0"/>
              <w:snapToGrid w:val="0"/>
              <w:jc w:val="center"/>
              <w:rPr>
                <w:rFonts w:hint="eastAsia" w:ascii="宋体" w:hAnsi="宋体" w:eastAsia="宋体" w:cs="宋体"/>
                <w:color w:val="auto"/>
                <w:sz w:val="24"/>
                <w:highlight w:val="none"/>
              </w:rPr>
            </w:pPr>
            <w:r>
              <w:rPr>
                <w:rFonts w:hint="eastAsia" w:asciiTheme="minorEastAsia" w:hAnsiTheme="minorEastAsia" w:cstheme="minorEastAsia"/>
                <w:color w:val="auto"/>
                <w:sz w:val="24"/>
                <w:highlight w:val="none"/>
              </w:rPr>
              <w:t>能力目标1,5</w:t>
            </w:r>
          </w:p>
        </w:tc>
        <w:tc>
          <w:tcPr>
            <w:tcW w:w="431" w:type="pct"/>
            <w:vAlign w:val="center"/>
          </w:tcPr>
          <w:p w14:paraId="4F9D82F9">
            <w:pPr>
              <w:adjustRightInd w:val="0"/>
              <w:snapToGrid w:val="0"/>
              <w:jc w:val="center"/>
              <w:rPr>
                <w:rFonts w:hint="eastAsia" w:ascii="宋体" w:hAnsi="宋体" w:eastAsia="宋体" w:cs="宋体"/>
                <w:color w:val="auto"/>
                <w:sz w:val="24"/>
                <w:highlight w:val="none"/>
              </w:rPr>
            </w:pPr>
            <w:r>
              <w:rPr>
                <w:rFonts w:ascii="Times New Roman" w:hAnsi="Times New Roman" w:eastAsia="宋体" w:cs="Times New Roman"/>
                <w:color w:val="auto"/>
                <w:szCs w:val="21"/>
                <w:highlight w:val="none"/>
              </w:rPr>
              <w:t>2</w:t>
            </w:r>
          </w:p>
        </w:tc>
        <w:tc>
          <w:tcPr>
            <w:tcW w:w="626" w:type="pct"/>
            <w:vAlign w:val="center"/>
          </w:tcPr>
          <w:p w14:paraId="104BEA89">
            <w:pPr>
              <w:adjustRightInd w:val="0"/>
              <w:snapToGrid w:val="0"/>
              <w:jc w:val="center"/>
              <w:rPr>
                <w:rFonts w:hint="eastAsia" w:ascii="宋体" w:hAnsi="宋体" w:eastAsia="宋体" w:cs="宋体"/>
                <w:color w:val="auto"/>
                <w:sz w:val="24"/>
                <w:highlight w:val="none"/>
              </w:rPr>
            </w:pPr>
          </w:p>
        </w:tc>
      </w:tr>
      <w:tr w14:paraId="2F938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tcPr>
          <w:p w14:paraId="5C0E3347">
            <w:pPr>
              <w:adjustRightInd w:val="0"/>
              <w:snapToGrid w:val="0"/>
              <w:jc w:val="center"/>
              <w:rPr>
                <w:rFonts w:hint="eastAsia" w:ascii="宋体" w:hAnsi="宋体" w:eastAsia="宋体" w:cs="宋体"/>
                <w:color w:val="auto"/>
                <w:sz w:val="24"/>
                <w:highlight w:val="none"/>
              </w:rPr>
            </w:pPr>
            <w:r>
              <w:rPr>
                <w:rFonts w:ascii="Times New Roman" w:hAnsi="Times New Roman" w:cs="Times New Roman"/>
                <w:color w:val="auto"/>
                <w:szCs w:val="21"/>
                <w:highlight w:val="none"/>
              </w:rPr>
              <w:t>项目1 流体流动及应用技术</w:t>
            </w:r>
          </w:p>
        </w:tc>
        <w:tc>
          <w:tcPr>
            <w:tcW w:w="552" w:type="pct"/>
            <w:vAlign w:val="center"/>
          </w:tcPr>
          <w:p w14:paraId="2BB3A5BC">
            <w:pPr>
              <w:adjustRightInd w:val="0"/>
              <w:snapToGrid w:val="0"/>
              <w:jc w:val="center"/>
              <w:rPr>
                <w:rFonts w:hint="eastAsia" w:ascii="宋体" w:hAnsi="宋体" w:eastAsia="宋体" w:cs="宋体"/>
                <w:color w:val="auto"/>
                <w:sz w:val="24"/>
                <w:highlight w:val="none"/>
              </w:rPr>
            </w:pPr>
            <w:r>
              <w:rPr>
                <w:rFonts w:ascii="Times New Roman" w:hAnsi="Times New Roman" w:cs="Times New Roman"/>
                <w:color w:val="auto"/>
                <w:szCs w:val="21"/>
                <w:highlight w:val="none"/>
              </w:rPr>
              <w:t>任务2 流体的压力及液位测量</w:t>
            </w:r>
          </w:p>
        </w:tc>
        <w:tc>
          <w:tcPr>
            <w:tcW w:w="494" w:type="pct"/>
          </w:tcPr>
          <w:p w14:paraId="441B1EDA">
            <w:pPr>
              <w:rPr>
                <w:rFonts w:ascii="Times New Roman" w:hAnsi="Times New Roman" w:cs="Times New Roman"/>
                <w:color w:val="auto"/>
                <w:szCs w:val="21"/>
                <w:highlight w:val="none"/>
              </w:rPr>
            </w:pPr>
            <w:r>
              <w:rPr>
                <w:rFonts w:ascii="Times New Roman" w:hAnsi="Times New Roman" w:cs="Times New Roman"/>
                <w:color w:val="auto"/>
                <w:szCs w:val="21"/>
                <w:highlight w:val="none"/>
              </w:rPr>
              <w:t>A2</w:t>
            </w:r>
          </w:p>
          <w:p w14:paraId="0280B270">
            <w:pPr>
              <w:adjustRightInd w:val="0"/>
              <w:snapToGrid w:val="0"/>
              <w:jc w:val="center"/>
              <w:rPr>
                <w:rFonts w:hint="eastAsia" w:ascii="宋体" w:hAnsi="宋体" w:eastAsia="宋体" w:cs="宋体"/>
                <w:color w:val="auto"/>
                <w:sz w:val="24"/>
                <w:highlight w:val="none"/>
              </w:rPr>
            </w:pPr>
            <w:r>
              <w:rPr>
                <w:rFonts w:ascii="Times New Roman" w:hAnsi="Times New Roman" w:cs="Times New Roman"/>
                <w:color w:val="auto"/>
                <w:szCs w:val="21"/>
                <w:highlight w:val="none"/>
              </w:rPr>
              <w:t>A3</w:t>
            </w:r>
          </w:p>
        </w:tc>
        <w:tc>
          <w:tcPr>
            <w:tcW w:w="390" w:type="pct"/>
          </w:tcPr>
          <w:p w14:paraId="0D5EF402">
            <w:pPr>
              <w:adjustRightInd w:val="0"/>
              <w:snapToGrid w:val="0"/>
              <w:jc w:val="center"/>
              <w:rPr>
                <w:rFonts w:hint="eastAsia" w:ascii="宋体" w:hAnsi="宋体" w:eastAsia="宋体" w:cs="宋体"/>
                <w:color w:val="auto"/>
                <w:sz w:val="24"/>
                <w:highlight w:val="none"/>
              </w:rPr>
            </w:pPr>
            <w:r>
              <w:rPr>
                <w:rFonts w:ascii="Times New Roman" w:hAnsi="Times New Roman" w:cs="Times New Roman"/>
                <w:color w:val="auto"/>
                <w:szCs w:val="21"/>
                <w:highlight w:val="none"/>
              </w:rPr>
              <w:t>B3</w:t>
            </w:r>
          </w:p>
        </w:tc>
        <w:tc>
          <w:tcPr>
            <w:tcW w:w="457" w:type="pct"/>
          </w:tcPr>
          <w:p w14:paraId="42BDB88D">
            <w:pPr>
              <w:adjustRightInd w:val="0"/>
              <w:snapToGrid w:val="0"/>
              <w:jc w:val="center"/>
              <w:rPr>
                <w:rFonts w:hint="eastAsia" w:ascii="宋体" w:hAnsi="宋体" w:eastAsia="宋体" w:cs="宋体"/>
                <w:color w:val="auto"/>
                <w:sz w:val="24"/>
                <w:highlight w:val="none"/>
              </w:rPr>
            </w:pPr>
            <w:r>
              <w:rPr>
                <w:rFonts w:ascii="Times New Roman" w:hAnsi="Times New Roman" w:eastAsia="宋体" w:cs="Times New Roman"/>
                <w:color w:val="auto"/>
                <w:szCs w:val="21"/>
                <w:highlight w:val="none"/>
              </w:rPr>
              <w:t>C1</w:t>
            </w:r>
          </w:p>
        </w:tc>
        <w:tc>
          <w:tcPr>
            <w:tcW w:w="483" w:type="pct"/>
            <w:vAlign w:val="center"/>
          </w:tcPr>
          <w:p w14:paraId="05392D8E">
            <w:pPr>
              <w:adjustRightInd w:val="0"/>
              <w:snapToGrid w:val="0"/>
              <w:jc w:val="center"/>
              <w:rPr>
                <w:rFonts w:hint="eastAsia" w:ascii="宋体" w:hAnsi="宋体" w:eastAsia="宋体" w:cs="宋体"/>
                <w:color w:val="auto"/>
                <w:sz w:val="24"/>
                <w:highlight w:val="none"/>
              </w:rPr>
            </w:pPr>
            <w:r>
              <w:rPr>
                <w:rFonts w:hint="eastAsia" w:asciiTheme="minorEastAsia" w:hAnsiTheme="minorEastAsia" w:cstheme="minorEastAsia"/>
                <w:color w:val="auto"/>
                <w:sz w:val="24"/>
                <w:highlight w:val="none"/>
              </w:rPr>
              <w:t>D2</w:t>
            </w:r>
          </w:p>
        </w:tc>
        <w:tc>
          <w:tcPr>
            <w:tcW w:w="1080" w:type="pct"/>
            <w:vAlign w:val="center"/>
          </w:tcPr>
          <w:p w14:paraId="64C278E0">
            <w:pPr>
              <w:adjustRightInd w:val="0"/>
              <w:snapToGrid w:val="0"/>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素质目标1</w:t>
            </w:r>
          </w:p>
          <w:p w14:paraId="089724D7">
            <w:pPr>
              <w:adjustRightInd w:val="0"/>
              <w:snapToGrid w:val="0"/>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知识目标2,3</w:t>
            </w:r>
          </w:p>
          <w:p w14:paraId="521BA486">
            <w:pPr>
              <w:adjustRightInd w:val="0"/>
              <w:snapToGrid w:val="0"/>
              <w:jc w:val="center"/>
              <w:rPr>
                <w:rFonts w:hint="eastAsia" w:ascii="宋体" w:hAnsi="宋体" w:eastAsia="宋体" w:cs="宋体"/>
                <w:color w:val="auto"/>
                <w:sz w:val="24"/>
                <w:highlight w:val="none"/>
              </w:rPr>
            </w:pPr>
            <w:r>
              <w:rPr>
                <w:rFonts w:hint="eastAsia" w:asciiTheme="minorEastAsia" w:hAnsiTheme="minorEastAsia" w:cstheme="minorEastAsia"/>
                <w:color w:val="auto"/>
                <w:sz w:val="24"/>
                <w:highlight w:val="none"/>
              </w:rPr>
              <w:t>能力目标3</w:t>
            </w:r>
          </w:p>
        </w:tc>
        <w:tc>
          <w:tcPr>
            <w:tcW w:w="431" w:type="pct"/>
            <w:vAlign w:val="center"/>
          </w:tcPr>
          <w:p w14:paraId="40467D00">
            <w:pPr>
              <w:adjustRightInd w:val="0"/>
              <w:snapToGrid w:val="0"/>
              <w:jc w:val="center"/>
              <w:rPr>
                <w:rFonts w:hint="eastAsia" w:ascii="宋体" w:hAnsi="宋体" w:eastAsia="宋体" w:cs="宋体"/>
                <w:color w:val="auto"/>
                <w:sz w:val="24"/>
                <w:highlight w:val="none"/>
              </w:rPr>
            </w:pPr>
            <w:r>
              <w:rPr>
                <w:rFonts w:ascii="Times New Roman" w:hAnsi="Times New Roman" w:eastAsia="宋体" w:cs="Times New Roman"/>
                <w:color w:val="auto"/>
                <w:szCs w:val="21"/>
                <w:highlight w:val="none"/>
              </w:rPr>
              <w:t>2</w:t>
            </w:r>
          </w:p>
        </w:tc>
        <w:tc>
          <w:tcPr>
            <w:tcW w:w="626" w:type="pct"/>
            <w:vAlign w:val="center"/>
          </w:tcPr>
          <w:p w14:paraId="4F43D9BE">
            <w:pPr>
              <w:adjustRightInd w:val="0"/>
              <w:snapToGrid w:val="0"/>
              <w:jc w:val="center"/>
              <w:rPr>
                <w:rFonts w:hint="eastAsia" w:ascii="宋体" w:hAnsi="宋体" w:eastAsia="宋体" w:cs="宋体"/>
                <w:color w:val="auto"/>
                <w:sz w:val="24"/>
                <w:highlight w:val="none"/>
              </w:rPr>
            </w:pPr>
          </w:p>
        </w:tc>
      </w:tr>
      <w:tr w14:paraId="03D30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tcPr>
          <w:p w14:paraId="0264EF84">
            <w:pPr>
              <w:adjustRightInd w:val="0"/>
              <w:snapToGrid w:val="0"/>
              <w:jc w:val="center"/>
              <w:rPr>
                <w:rFonts w:hint="eastAsia" w:ascii="宋体" w:hAnsi="宋体" w:eastAsia="宋体" w:cs="宋体"/>
                <w:sz w:val="24"/>
                <w:highlight w:val="yellow"/>
              </w:rPr>
            </w:pPr>
            <w:r>
              <w:rPr>
                <w:rFonts w:ascii="Times New Roman" w:hAnsi="Times New Roman" w:cs="Times New Roman"/>
                <w:color w:val="000000"/>
                <w:szCs w:val="21"/>
              </w:rPr>
              <w:t>项目1 流体流动及应用技术</w:t>
            </w:r>
          </w:p>
        </w:tc>
        <w:tc>
          <w:tcPr>
            <w:tcW w:w="552" w:type="pct"/>
            <w:vAlign w:val="center"/>
          </w:tcPr>
          <w:p w14:paraId="3A6F878E">
            <w:pPr>
              <w:adjustRightInd w:val="0"/>
              <w:snapToGrid w:val="0"/>
              <w:jc w:val="center"/>
              <w:rPr>
                <w:rFonts w:hint="eastAsia" w:ascii="宋体" w:hAnsi="宋体" w:eastAsia="宋体" w:cs="宋体"/>
                <w:sz w:val="24"/>
                <w:highlight w:val="yellow"/>
              </w:rPr>
            </w:pPr>
            <w:r>
              <w:rPr>
                <w:rFonts w:ascii="Times New Roman" w:hAnsi="Times New Roman" w:cs="Times New Roman"/>
                <w:color w:val="000000"/>
                <w:szCs w:val="21"/>
              </w:rPr>
              <w:t>任务3 流体输送的工艺计算（1）</w:t>
            </w:r>
          </w:p>
        </w:tc>
        <w:tc>
          <w:tcPr>
            <w:tcW w:w="494" w:type="pct"/>
          </w:tcPr>
          <w:p w14:paraId="34333426">
            <w:pPr>
              <w:rPr>
                <w:rFonts w:ascii="Times New Roman" w:hAnsi="Times New Roman" w:cs="Times New Roman"/>
                <w:szCs w:val="21"/>
              </w:rPr>
            </w:pPr>
            <w:r>
              <w:rPr>
                <w:rFonts w:ascii="Times New Roman" w:hAnsi="Times New Roman" w:cs="Times New Roman"/>
                <w:szCs w:val="21"/>
              </w:rPr>
              <w:t>A4</w:t>
            </w:r>
          </w:p>
          <w:p w14:paraId="7F3D6C02">
            <w:pPr>
              <w:adjustRightInd w:val="0"/>
              <w:snapToGrid w:val="0"/>
              <w:jc w:val="center"/>
              <w:rPr>
                <w:rFonts w:hint="eastAsia" w:ascii="宋体" w:hAnsi="宋体" w:eastAsia="宋体" w:cs="宋体"/>
                <w:sz w:val="24"/>
                <w:highlight w:val="yellow"/>
              </w:rPr>
            </w:pPr>
            <w:r>
              <w:rPr>
                <w:rFonts w:ascii="Times New Roman" w:hAnsi="Times New Roman" w:cs="Times New Roman"/>
                <w:szCs w:val="21"/>
              </w:rPr>
              <w:t>A5</w:t>
            </w:r>
          </w:p>
        </w:tc>
        <w:tc>
          <w:tcPr>
            <w:tcW w:w="390" w:type="pct"/>
          </w:tcPr>
          <w:p w14:paraId="3D630F80">
            <w:pPr>
              <w:adjustRightInd w:val="0"/>
              <w:snapToGrid w:val="0"/>
              <w:jc w:val="center"/>
              <w:rPr>
                <w:rFonts w:hint="eastAsia" w:ascii="宋体" w:hAnsi="宋体" w:eastAsia="宋体" w:cs="宋体"/>
                <w:sz w:val="24"/>
                <w:highlight w:val="yellow"/>
              </w:rPr>
            </w:pPr>
            <w:r>
              <w:rPr>
                <w:rFonts w:ascii="Times New Roman" w:hAnsi="Times New Roman" w:cs="Times New Roman"/>
                <w:szCs w:val="21"/>
              </w:rPr>
              <w:t>B1</w:t>
            </w:r>
          </w:p>
        </w:tc>
        <w:tc>
          <w:tcPr>
            <w:tcW w:w="457" w:type="pct"/>
          </w:tcPr>
          <w:p w14:paraId="7037C7D3">
            <w:pPr>
              <w:adjustRightInd w:val="0"/>
              <w:snapToGrid w:val="0"/>
              <w:jc w:val="center"/>
              <w:rPr>
                <w:rFonts w:hint="eastAsia" w:ascii="宋体" w:hAnsi="宋体" w:eastAsia="宋体" w:cs="宋体"/>
                <w:sz w:val="24"/>
                <w:highlight w:val="yellow"/>
              </w:rPr>
            </w:pPr>
            <w:r>
              <w:rPr>
                <w:rFonts w:ascii="Times New Roman" w:hAnsi="Times New Roman" w:eastAsia="宋体" w:cs="Times New Roman"/>
                <w:szCs w:val="21"/>
              </w:rPr>
              <w:t>C3</w:t>
            </w:r>
          </w:p>
        </w:tc>
        <w:tc>
          <w:tcPr>
            <w:tcW w:w="483" w:type="pct"/>
            <w:vAlign w:val="center"/>
          </w:tcPr>
          <w:p w14:paraId="27B99E9C">
            <w:pPr>
              <w:adjustRightInd w:val="0"/>
              <w:snapToGrid w:val="0"/>
              <w:jc w:val="center"/>
              <w:rPr>
                <w:rFonts w:hint="eastAsia" w:ascii="宋体" w:hAnsi="宋体" w:eastAsia="宋体" w:cs="宋体"/>
                <w:color w:val="auto"/>
                <w:sz w:val="24"/>
                <w:highlight w:val="none"/>
              </w:rPr>
            </w:pPr>
            <w:r>
              <w:rPr>
                <w:rFonts w:hint="eastAsia" w:asciiTheme="minorEastAsia" w:hAnsiTheme="minorEastAsia" w:cstheme="minorEastAsia"/>
                <w:color w:val="auto"/>
                <w:sz w:val="24"/>
                <w:highlight w:val="none"/>
              </w:rPr>
              <w:t>D6</w:t>
            </w:r>
          </w:p>
        </w:tc>
        <w:tc>
          <w:tcPr>
            <w:tcW w:w="1080" w:type="pct"/>
            <w:vAlign w:val="center"/>
          </w:tcPr>
          <w:p w14:paraId="33652E9E">
            <w:pPr>
              <w:adjustRightInd w:val="0"/>
              <w:snapToGrid w:val="0"/>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素质目标3</w:t>
            </w:r>
          </w:p>
          <w:p w14:paraId="367F8484">
            <w:pPr>
              <w:adjustRightInd w:val="0"/>
              <w:snapToGrid w:val="0"/>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知识目标4,5</w:t>
            </w:r>
          </w:p>
          <w:p w14:paraId="014013BD">
            <w:pPr>
              <w:adjustRightInd w:val="0"/>
              <w:snapToGrid w:val="0"/>
              <w:jc w:val="center"/>
              <w:rPr>
                <w:rFonts w:hint="eastAsia" w:ascii="宋体" w:hAnsi="宋体" w:eastAsia="宋体" w:cs="宋体"/>
                <w:color w:val="auto"/>
                <w:sz w:val="24"/>
                <w:highlight w:val="none"/>
              </w:rPr>
            </w:pPr>
            <w:r>
              <w:rPr>
                <w:rFonts w:hint="eastAsia" w:asciiTheme="minorEastAsia" w:hAnsiTheme="minorEastAsia" w:cstheme="minorEastAsia"/>
                <w:color w:val="auto"/>
                <w:sz w:val="24"/>
                <w:highlight w:val="none"/>
              </w:rPr>
              <w:t>能力目标1</w:t>
            </w:r>
          </w:p>
        </w:tc>
        <w:tc>
          <w:tcPr>
            <w:tcW w:w="431" w:type="pct"/>
            <w:vAlign w:val="center"/>
          </w:tcPr>
          <w:p w14:paraId="7CD28605">
            <w:pPr>
              <w:adjustRightInd w:val="0"/>
              <w:snapToGrid w:val="0"/>
              <w:jc w:val="center"/>
              <w:rPr>
                <w:rFonts w:hint="eastAsia" w:ascii="宋体" w:hAnsi="宋体" w:eastAsia="宋体" w:cs="宋体"/>
                <w:sz w:val="24"/>
                <w:highlight w:val="yellow"/>
              </w:rPr>
            </w:pPr>
            <w:r>
              <w:rPr>
                <w:rFonts w:ascii="Times New Roman" w:hAnsi="Times New Roman" w:eastAsia="宋体" w:cs="Times New Roman"/>
                <w:szCs w:val="21"/>
              </w:rPr>
              <w:t>4</w:t>
            </w:r>
          </w:p>
        </w:tc>
        <w:tc>
          <w:tcPr>
            <w:tcW w:w="626" w:type="pct"/>
            <w:vAlign w:val="center"/>
          </w:tcPr>
          <w:p w14:paraId="7C779D7A">
            <w:pPr>
              <w:adjustRightInd w:val="0"/>
              <w:snapToGrid w:val="0"/>
              <w:jc w:val="center"/>
              <w:rPr>
                <w:rFonts w:hint="eastAsia" w:ascii="宋体" w:hAnsi="宋体" w:eastAsia="宋体" w:cs="宋体"/>
                <w:sz w:val="24"/>
                <w:highlight w:val="yellow"/>
              </w:rPr>
            </w:pPr>
          </w:p>
        </w:tc>
      </w:tr>
      <w:tr w14:paraId="0B023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tcPr>
          <w:p w14:paraId="47B3E18B">
            <w:pPr>
              <w:adjustRightInd w:val="0"/>
              <w:snapToGrid w:val="0"/>
              <w:jc w:val="center"/>
              <w:rPr>
                <w:rFonts w:hint="eastAsia" w:ascii="宋体" w:hAnsi="宋体" w:eastAsia="宋体" w:cs="宋体"/>
                <w:sz w:val="24"/>
                <w:highlight w:val="yellow"/>
              </w:rPr>
            </w:pPr>
            <w:r>
              <w:rPr>
                <w:rFonts w:ascii="Times New Roman" w:hAnsi="Times New Roman" w:cs="Times New Roman"/>
                <w:color w:val="000000"/>
                <w:szCs w:val="21"/>
              </w:rPr>
              <w:t>项目1 流体流动及应用技术</w:t>
            </w:r>
          </w:p>
        </w:tc>
        <w:tc>
          <w:tcPr>
            <w:tcW w:w="552" w:type="pct"/>
          </w:tcPr>
          <w:p w14:paraId="5AF59C39">
            <w:pPr>
              <w:adjustRightInd w:val="0"/>
              <w:snapToGrid w:val="0"/>
              <w:jc w:val="center"/>
              <w:rPr>
                <w:rFonts w:hint="eastAsia" w:ascii="宋体" w:hAnsi="宋体" w:eastAsia="宋体" w:cs="宋体"/>
                <w:sz w:val="24"/>
                <w:highlight w:val="yellow"/>
              </w:rPr>
            </w:pPr>
            <w:r>
              <w:rPr>
                <w:rFonts w:ascii="Times New Roman" w:hAnsi="Times New Roman" w:cs="Times New Roman"/>
                <w:color w:val="000000"/>
                <w:szCs w:val="21"/>
              </w:rPr>
              <w:t>任务3 流体输送的工艺计算（2）</w:t>
            </w:r>
          </w:p>
        </w:tc>
        <w:tc>
          <w:tcPr>
            <w:tcW w:w="494" w:type="pct"/>
          </w:tcPr>
          <w:p w14:paraId="4B26892B">
            <w:pPr>
              <w:rPr>
                <w:rFonts w:ascii="Times New Roman" w:hAnsi="Times New Roman" w:cs="Times New Roman"/>
                <w:szCs w:val="21"/>
              </w:rPr>
            </w:pPr>
            <w:r>
              <w:rPr>
                <w:rFonts w:ascii="Times New Roman" w:hAnsi="Times New Roman" w:cs="Times New Roman"/>
                <w:szCs w:val="21"/>
              </w:rPr>
              <w:t>A4</w:t>
            </w:r>
          </w:p>
          <w:p w14:paraId="06686667">
            <w:pPr>
              <w:adjustRightInd w:val="0"/>
              <w:snapToGrid w:val="0"/>
              <w:jc w:val="center"/>
              <w:rPr>
                <w:rFonts w:hint="eastAsia" w:ascii="宋体" w:hAnsi="宋体" w:eastAsia="宋体" w:cs="宋体"/>
                <w:sz w:val="24"/>
                <w:highlight w:val="yellow"/>
              </w:rPr>
            </w:pPr>
            <w:r>
              <w:rPr>
                <w:rFonts w:ascii="Times New Roman" w:hAnsi="Times New Roman" w:cs="Times New Roman"/>
                <w:szCs w:val="21"/>
              </w:rPr>
              <w:t>A5</w:t>
            </w:r>
          </w:p>
        </w:tc>
        <w:tc>
          <w:tcPr>
            <w:tcW w:w="390" w:type="pct"/>
          </w:tcPr>
          <w:p w14:paraId="2541D1DD">
            <w:pPr>
              <w:adjustRightInd w:val="0"/>
              <w:snapToGrid w:val="0"/>
              <w:jc w:val="center"/>
              <w:rPr>
                <w:rFonts w:hint="eastAsia" w:ascii="宋体" w:hAnsi="宋体" w:eastAsia="宋体" w:cs="宋体"/>
                <w:sz w:val="24"/>
                <w:highlight w:val="yellow"/>
              </w:rPr>
            </w:pPr>
            <w:r>
              <w:rPr>
                <w:rFonts w:ascii="Times New Roman" w:hAnsi="Times New Roman" w:cs="Times New Roman"/>
                <w:szCs w:val="21"/>
              </w:rPr>
              <w:t>B1</w:t>
            </w:r>
          </w:p>
        </w:tc>
        <w:tc>
          <w:tcPr>
            <w:tcW w:w="457" w:type="pct"/>
          </w:tcPr>
          <w:p w14:paraId="124BC728">
            <w:pPr>
              <w:adjustRightInd w:val="0"/>
              <w:snapToGrid w:val="0"/>
              <w:jc w:val="center"/>
              <w:rPr>
                <w:rFonts w:hint="eastAsia" w:ascii="宋体" w:hAnsi="宋体" w:eastAsia="宋体" w:cs="宋体"/>
                <w:sz w:val="24"/>
                <w:highlight w:val="yellow"/>
              </w:rPr>
            </w:pPr>
            <w:r>
              <w:rPr>
                <w:rFonts w:ascii="Times New Roman" w:hAnsi="Times New Roman" w:eastAsia="宋体" w:cs="Times New Roman"/>
                <w:szCs w:val="21"/>
              </w:rPr>
              <w:t>C3</w:t>
            </w:r>
          </w:p>
        </w:tc>
        <w:tc>
          <w:tcPr>
            <w:tcW w:w="483" w:type="pct"/>
            <w:vAlign w:val="center"/>
          </w:tcPr>
          <w:p w14:paraId="16DCF43E">
            <w:pPr>
              <w:adjustRightInd w:val="0"/>
              <w:snapToGrid w:val="0"/>
              <w:jc w:val="center"/>
              <w:rPr>
                <w:rFonts w:hint="eastAsia" w:ascii="宋体" w:hAnsi="宋体" w:eastAsia="宋体" w:cs="宋体"/>
                <w:color w:val="auto"/>
                <w:sz w:val="24"/>
                <w:highlight w:val="none"/>
              </w:rPr>
            </w:pPr>
            <w:r>
              <w:rPr>
                <w:rFonts w:hint="eastAsia" w:asciiTheme="minorEastAsia" w:hAnsiTheme="minorEastAsia" w:cstheme="minorEastAsia"/>
                <w:color w:val="auto"/>
                <w:sz w:val="24"/>
                <w:highlight w:val="none"/>
              </w:rPr>
              <w:t>D6</w:t>
            </w:r>
          </w:p>
        </w:tc>
        <w:tc>
          <w:tcPr>
            <w:tcW w:w="1080" w:type="pct"/>
            <w:vAlign w:val="center"/>
          </w:tcPr>
          <w:p w14:paraId="4BDD0253">
            <w:pPr>
              <w:adjustRightInd w:val="0"/>
              <w:snapToGrid w:val="0"/>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素质目标3</w:t>
            </w:r>
          </w:p>
          <w:p w14:paraId="09ED6FD0">
            <w:pPr>
              <w:adjustRightInd w:val="0"/>
              <w:snapToGrid w:val="0"/>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知识目标4,5</w:t>
            </w:r>
          </w:p>
          <w:p w14:paraId="178FC1D2">
            <w:pPr>
              <w:adjustRightInd w:val="0"/>
              <w:snapToGrid w:val="0"/>
              <w:jc w:val="center"/>
              <w:rPr>
                <w:rFonts w:hint="eastAsia" w:ascii="宋体" w:hAnsi="宋体" w:eastAsia="宋体" w:cs="宋体"/>
                <w:color w:val="auto"/>
                <w:sz w:val="24"/>
                <w:highlight w:val="none"/>
              </w:rPr>
            </w:pPr>
            <w:r>
              <w:rPr>
                <w:rFonts w:hint="eastAsia" w:asciiTheme="minorEastAsia" w:hAnsiTheme="minorEastAsia" w:cstheme="minorEastAsia"/>
                <w:color w:val="auto"/>
                <w:sz w:val="24"/>
                <w:highlight w:val="none"/>
              </w:rPr>
              <w:t>能力目标1</w:t>
            </w:r>
          </w:p>
        </w:tc>
        <w:tc>
          <w:tcPr>
            <w:tcW w:w="431" w:type="pct"/>
            <w:vAlign w:val="center"/>
          </w:tcPr>
          <w:p w14:paraId="090CD4D7">
            <w:pPr>
              <w:adjustRightInd w:val="0"/>
              <w:snapToGrid w:val="0"/>
              <w:jc w:val="center"/>
              <w:rPr>
                <w:rFonts w:hint="eastAsia" w:ascii="宋体" w:hAnsi="宋体" w:eastAsia="宋体" w:cs="宋体"/>
                <w:sz w:val="24"/>
                <w:highlight w:val="yellow"/>
              </w:rPr>
            </w:pPr>
            <w:r>
              <w:rPr>
                <w:rFonts w:ascii="Times New Roman" w:hAnsi="Times New Roman" w:eastAsia="宋体" w:cs="Times New Roman"/>
                <w:szCs w:val="21"/>
              </w:rPr>
              <w:t>2</w:t>
            </w:r>
          </w:p>
        </w:tc>
        <w:tc>
          <w:tcPr>
            <w:tcW w:w="626" w:type="pct"/>
            <w:vAlign w:val="center"/>
          </w:tcPr>
          <w:p w14:paraId="4247E9F0">
            <w:pPr>
              <w:adjustRightInd w:val="0"/>
              <w:snapToGrid w:val="0"/>
              <w:jc w:val="center"/>
              <w:rPr>
                <w:rFonts w:hint="eastAsia" w:ascii="宋体" w:hAnsi="宋体" w:eastAsia="宋体" w:cs="宋体"/>
                <w:sz w:val="24"/>
                <w:highlight w:val="yellow"/>
              </w:rPr>
            </w:pPr>
          </w:p>
        </w:tc>
      </w:tr>
      <w:tr w14:paraId="60EA7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tcPr>
          <w:p w14:paraId="3D75A89A">
            <w:pPr>
              <w:adjustRightInd w:val="0"/>
              <w:snapToGrid w:val="0"/>
              <w:jc w:val="center"/>
              <w:rPr>
                <w:rFonts w:hint="eastAsia" w:ascii="宋体" w:hAnsi="宋体" w:eastAsia="宋体" w:cs="宋体"/>
                <w:sz w:val="24"/>
                <w:highlight w:val="yellow"/>
              </w:rPr>
            </w:pPr>
            <w:r>
              <w:rPr>
                <w:rFonts w:ascii="Times New Roman" w:hAnsi="Times New Roman" w:cs="Times New Roman"/>
                <w:color w:val="000000"/>
                <w:szCs w:val="21"/>
              </w:rPr>
              <w:t>项目1 流体流动及应用技术</w:t>
            </w:r>
          </w:p>
        </w:tc>
        <w:tc>
          <w:tcPr>
            <w:tcW w:w="552" w:type="pct"/>
          </w:tcPr>
          <w:p w14:paraId="28B80A69">
            <w:pPr>
              <w:adjustRightInd w:val="0"/>
              <w:snapToGrid w:val="0"/>
              <w:jc w:val="center"/>
              <w:rPr>
                <w:rFonts w:hint="eastAsia" w:ascii="宋体" w:hAnsi="宋体" w:eastAsia="宋体" w:cs="宋体"/>
                <w:sz w:val="24"/>
                <w:highlight w:val="yellow"/>
              </w:rPr>
            </w:pPr>
            <w:r>
              <w:rPr>
                <w:rFonts w:ascii="Times New Roman" w:hAnsi="Times New Roman" w:cs="Times New Roman"/>
                <w:color w:val="000000"/>
                <w:szCs w:val="21"/>
              </w:rPr>
              <w:t>任务4 流动阻力的计算</w:t>
            </w:r>
          </w:p>
        </w:tc>
        <w:tc>
          <w:tcPr>
            <w:tcW w:w="494" w:type="pct"/>
          </w:tcPr>
          <w:p w14:paraId="33E02750">
            <w:pPr>
              <w:adjustRightInd w:val="0"/>
              <w:snapToGrid w:val="0"/>
              <w:jc w:val="center"/>
              <w:rPr>
                <w:rFonts w:hint="eastAsia" w:ascii="宋体" w:hAnsi="宋体" w:eastAsia="宋体" w:cs="宋体"/>
                <w:sz w:val="24"/>
                <w:highlight w:val="yellow"/>
              </w:rPr>
            </w:pPr>
            <w:r>
              <w:rPr>
                <w:rFonts w:ascii="Times New Roman" w:hAnsi="Times New Roman" w:cs="Times New Roman"/>
                <w:szCs w:val="21"/>
              </w:rPr>
              <w:t>A5</w:t>
            </w:r>
          </w:p>
        </w:tc>
        <w:tc>
          <w:tcPr>
            <w:tcW w:w="390" w:type="pct"/>
          </w:tcPr>
          <w:p w14:paraId="02E1E11B">
            <w:pPr>
              <w:adjustRightInd w:val="0"/>
              <w:snapToGrid w:val="0"/>
              <w:jc w:val="center"/>
              <w:rPr>
                <w:rFonts w:hint="eastAsia" w:ascii="宋体" w:hAnsi="宋体" w:eastAsia="宋体" w:cs="宋体"/>
                <w:sz w:val="24"/>
                <w:highlight w:val="yellow"/>
              </w:rPr>
            </w:pPr>
            <w:r>
              <w:rPr>
                <w:rFonts w:ascii="Times New Roman" w:hAnsi="Times New Roman" w:cs="Times New Roman"/>
                <w:szCs w:val="21"/>
              </w:rPr>
              <w:t>B1</w:t>
            </w:r>
          </w:p>
        </w:tc>
        <w:tc>
          <w:tcPr>
            <w:tcW w:w="457" w:type="pct"/>
          </w:tcPr>
          <w:p w14:paraId="26A0198A">
            <w:pPr>
              <w:adjustRightInd w:val="0"/>
              <w:snapToGrid w:val="0"/>
              <w:jc w:val="center"/>
              <w:rPr>
                <w:rFonts w:hint="eastAsia" w:ascii="宋体" w:hAnsi="宋体" w:eastAsia="宋体" w:cs="宋体"/>
                <w:sz w:val="24"/>
                <w:highlight w:val="yellow"/>
              </w:rPr>
            </w:pPr>
            <w:r>
              <w:rPr>
                <w:rFonts w:ascii="Times New Roman" w:hAnsi="Times New Roman" w:eastAsia="宋体" w:cs="Times New Roman"/>
                <w:szCs w:val="21"/>
              </w:rPr>
              <w:t>C3</w:t>
            </w:r>
          </w:p>
        </w:tc>
        <w:tc>
          <w:tcPr>
            <w:tcW w:w="483" w:type="pct"/>
            <w:vAlign w:val="center"/>
          </w:tcPr>
          <w:p w14:paraId="53E3CCEB">
            <w:pPr>
              <w:adjustRightInd w:val="0"/>
              <w:snapToGrid w:val="0"/>
              <w:jc w:val="center"/>
              <w:rPr>
                <w:rFonts w:hint="eastAsia" w:ascii="宋体" w:hAnsi="宋体" w:eastAsia="宋体" w:cs="宋体"/>
                <w:color w:val="auto"/>
                <w:sz w:val="24"/>
                <w:highlight w:val="none"/>
              </w:rPr>
            </w:pPr>
            <w:r>
              <w:rPr>
                <w:rFonts w:hint="eastAsia" w:asciiTheme="minorEastAsia" w:hAnsiTheme="minorEastAsia" w:cstheme="minorEastAsia"/>
                <w:color w:val="auto"/>
                <w:sz w:val="24"/>
                <w:highlight w:val="none"/>
              </w:rPr>
              <w:t>D6</w:t>
            </w:r>
          </w:p>
        </w:tc>
        <w:tc>
          <w:tcPr>
            <w:tcW w:w="1080" w:type="pct"/>
            <w:vAlign w:val="center"/>
          </w:tcPr>
          <w:p w14:paraId="326F3460">
            <w:pPr>
              <w:adjustRightInd w:val="0"/>
              <w:snapToGrid w:val="0"/>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素质目标3</w:t>
            </w:r>
          </w:p>
          <w:p w14:paraId="20B93489">
            <w:pPr>
              <w:adjustRightInd w:val="0"/>
              <w:snapToGrid w:val="0"/>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知识目标5</w:t>
            </w:r>
          </w:p>
          <w:p w14:paraId="0A2189B0">
            <w:pPr>
              <w:adjustRightInd w:val="0"/>
              <w:snapToGrid w:val="0"/>
              <w:jc w:val="center"/>
              <w:rPr>
                <w:rFonts w:hint="eastAsia" w:ascii="宋体" w:hAnsi="宋体" w:eastAsia="宋体" w:cs="宋体"/>
                <w:color w:val="auto"/>
                <w:sz w:val="24"/>
                <w:highlight w:val="none"/>
              </w:rPr>
            </w:pPr>
            <w:r>
              <w:rPr>
                <w:rFonts w:hint="eastAsia" w:asciiTheme="minorEastAsia" w:hAnsiTheme="minorEastAsia" w:cstheme="minorEastAsia"/>
                <w:color w:val="auto"/>
                <w:sz w:val="24"/>
                <w:highlight w:val="none"/>
              </w:rPr>
              <w:t>能力目标1</w:t>
            </w:r>
          </w:p>
        </w:tc>
        <w:tc>
          <w:tcPr>
            <w:tcW w:w="431" w:type="pct"/>
            <w:vAlign w:val="center"/>
          </w:tcPr>
          <w:p w14:paraId="571D3C7A">
            <w:pPr>
              <w:adjustRightInd w:val="0"/>
              <w:snapToGrid w:val="0"/>
              <w:jc w:val="center"/>
              <w:rPr>
                <w:rFonts w:hint="eastAsia" w:ascii="宋体" w:hAnsi="宋体" w:eastAsia="宋体" w:cs="宋体"/>
                <w:sz w:val="24"/>
                <w:highlight w:val="yellow"/>
              </w:rPr>
            </w:pPr>
            <w:r>
              <w:rPr>
                <w:rFonts w:hint="eastAsia" w:ascii="Times New Roman" w:hAnsi="Times New Roman" w:eastAsia="宋体" w:cs="Times New Roman"/>
                <w:szCs w:val="21"/>
              </w:rPr>
              <w:t>2</w:t>
            </w:r>
          </w:p>
        </w:tc>
        <w:tc>
          <w:tcPr>
            <w:tcW w:w="626" w:type="pct"/>
            <w:vAlign w:val="center"/>
          </w:tcPr>
          <w:p w14:paraId="51434E79">
            <w:pPr>
              <w:adjustRightInd w:val="0"/>
              <w:snapToGrid w:val="0"/>
              <w:jc w:val="center"/>
              <w:rPr>
                <w:rFonts w:hint="eastAsia" w:ascii="宋体" w:hAnsi="宋体" w:eastAsia="宋体" w:cs="宋体"/>
                <w:sz w:val="24"/>
                <w:highlight w:val="yellow"/>
              </w:rPr>
            </w:pPr>
          </w:p>
        </w:tc>
      </w:tr>
      <w:tr w14:paraId="3170D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64E9BC14">
            <w:pPr>
              <w:adjustRightInd w:val="0"/>
              <w:snapToGrid w:val="0"/>
              <w:jc w:val="center"/>
              <w:rPr>
                <w:szCs w:val="21"/>
              </w:rPr>
            </w:pPr>
            <w:r>
              <w:rPr>
                <w:rFonts w:ascii="Times New Roman" w:hAnsi="Times New Roman" w:cs="Times New Roman"/>
                <w:color w:val="000000"/>
                <w:szCs w:val="21"/>
              </w:rPr>
              <w:t>项目1 流体流动及应用技术</w:t>
            </w:r>
          </w:p>
        </w:tc>
        <w:tc>
          <w:tcPr>
            <w:tcW w:w="552" w:type="pct"/>
            <w:vAlign w:val="center"/>
          </w:tcPr>
          <w:p w14:paraId="0328C7F9">
            <w:pPr>
              <w:adjustRightInd w:val="0"/>
              <w:snapToGrid w:val="0"/>
              <w:jc w:val="center"/>
              <w:rPr>
                <w:rFonts w:hint="eastAsia" w:ascii="宋体" w:hAnsi="宋体" w:eastAsia="宋体" w:cs="宋体"/>
                <w:sz w:val="24"/>
                <w:highlight w:val="yellow"/>
              </w:rPr>
            </w:pPr>
            <w:r>
              <w:rPr>
                <w:rFonts w:ascii="Times New Roman" w:hAnsi="Times New Roman" w:cs="Times New Roman"/>
                <w:color w:val="000000"/>
                <w:szCs w:val="21"/>
              </w:rPr>
              <w:t>任务5 流体的流量测量</w:t>
            </w:r>
          </w:p>
        </w:tc>
        <w:tc>
          <w:tcPr>
            <w:tcW w:w="494" w:type="pct"/>
          </w:tcPr>
          <w:p w14:paraId="256CB07C">
            <w:pPr>
              <w:adjustRightInd w:val="0"/>
              <w:snapToGrid w:val="0"/>
              <w:jc w:val="center"/>
              <w:rPr>
                <w:rFonts w:hint="eastAsia" w:ascii="宋体" w:hAnsi="宋体" w:eastAsia="宋体" w:cs="宋体"/>
                <w:sz w:val="24"/>
                <w:highlight w:val="yellow"/>
              </w:rPr>
            </w:pPr>
            <w:r>
              <w:rPr>
                <w:rFonts w:ascii="Times New Roman" w:hAnsi="Times New Roman" w:eastAsia="宋体" w:cs="Times New Roman"/>
                <w:szCs w:val="21"/>
              </w:rPr>
              <w:t>A3</w:t>
            </w:r>
          </w:p>
        </w:tc>
        <w:tc>
          <w:tcPr>
            <w:tcW w:w="390" w:type="pct"/>
          </w:tcPr>
          <w:p w14:paraId="5D6FF390">
            <w:pPr>
              <w:rPr>
                <w:rFonts w:ascii="Times New Roman" w:hAnsi="Times New Roman" w:eastAsia="宋体" w:cs="Times New Roman"/>
                <w:szCs w:val="21"/>
              </w:rPr>
            </w:pPr>
            <w:r>
              <w:rPr>
                <w:rFonts w:ascii="Times New Roman" w:hAnsi="Times New Roman" w:eastAsia="宋体" w:cs="Times New Roman"/>
                <w:szCs w:val="21"/>
              </w:rPr>
              <w:t>B1</w:t>
            </w:r>
          </w:p>
          <w:p w14:paraId="29937091">
            <w:pPr>
              <w:adjustRightInd w:val="0"/>
              <w:snapToGrid w:val="0"/>
              <w:jc w:val="center"/>
              <w:rPr>
                <w:rFonts w:hint="eastAsia" w:ascii="宋体" w:hAnsi="宋体" w:eastAsia="宋体" w:cs="宋体"/>
                <w:sz w:val="24"/>
                <w:highlight w:val="yellow"/>
              </w:rPr>
            </w:pPr>
            <w:r>
              <w:rPr>
                <w:rFonts w:ascii="Times New Roman" w:hAnsi="Times New Roman" w:eastAsia="宋体" w:cs="Times New Roman"/>
                <w:szCs w:val="21"/>
              </w:rPr>
              <w:t>B3</w:t>
            </w:r>
          </w:p>
        </w:tc>
        <w:tc>
          <w:tcPr>
            <w:tcW w:w="457" w:type="pct"/>
          </w:tcPr>
          <w:p w14:paraId="56D7E74F">
            <w:pPr>
              <w:rPr>
                <w:rFonts w:ascii="Times New Roman" w:hAnsi="Times New Roman" w:eastAsia="宋体" w:cs="Times New Roman"/>
                <w:szCs w:val="21"/>
              </w:rPr>
            </w:pPr>
            <w:r>
              <w:rPr>
                <w:rFonts w:ascii="Times New Roman" w:hAnsi="Times New Roman" w:eastAsia="宋体" w:cs="Times New Roman"/>
                <w:szCs w:val="21"/>
              </w:rPr>
              <w:t>C1</w:t>
            </w:r>
          </w:p>
          <w:p w14:paraId="525FFE39">
            <w:pPr>
              <w:adjustRightInd w:val="0"/>
              <w:snapToGrid w:val="0"/>
              <w:jc w:val="center"/>
              <w:rPr>
                <w:rFonts w:hint="eastAsia" w:ascii="宋体" w:hAnsi="宋体" w:eastAsia="宋体" w:cs="宋体"/>
                <w:sz w:val="24"/>
                <w:highlight w:val="yellow"/>
              </w:rPr>
            </w:pPr>
            <w:r>
              <w:rPr>
                <w:rFonts w:ascii="Times New Roman" w:hAnsi="Times New Roman" w:eastAsia="宋体" w:cs="Times New Roman"/>
                <w:szCs w:val="21"/>
              </w:rPr>
              <w:t>C4</w:t>
            </w:r>
          </w:p>
        </w:tc>
        <w:tc>
          <w:tcPr>
            <w:tcW w:w="483" w:type="pct"/>
            <w:vAlign w:val="center"/>
          </w:tcPr>
          <w:p w14:paraId="26CC464C">
            <w:pPr>
              <w:adjustRightInd w:val="0"/>
              <w:snapToGrid w:val="0"/>
              <w:jc w:val="center"/>
              <w:rPr>
                <w:rFonts w:hint="eastAsia" w:ascii="宋体" w:hAnsi="宋体" w:eastAsia="宋体" w:cs="宋体"/>
                <w:color w:val="auto"/>
                <w:sz w:val="24"/>
                <w:highlight w:val="none"/>
              </w:rPr>
            </w:pPr>
            <w:r>
              <w:rPr>
                <w:rFonts w:hint="eastAsia" w:asciiTheme="minorEastAsia" w:hAnsiTheme="minorEastAsia" w:cstheme="minorEastAsia"/>
                <w:color w:val="auto"/>
                <w:sz w:val="24"/>
                <w:highlight w:val="none"/>
              </w:rPr>
              <w:t>D2；D4</w:t>
            </w:r>
          </w:p>
        </w:tc>
        <w:tc>
          <w:tcPr>
            <w:tcW w:w="1080" w:type="pct"/>
            <w:vAlign w:val="center"/>
          </w:tcPr>
          <w:p w14:paraId="513D9D57">
            <w:pPr>
              <w:adjustRightInd w:val="0"/>
              <w:snapToGrid w:val="0"/>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素质目标1,4</w:t>
            </w:r>
          </w:p>
          <w:p w14:paraId="6A36E629">
            <w:pPr>
              <w:adjustRightInd w:val="0"/>
              <w:snapToGrid w:val="0"/>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知识目标3</w:t>
            </w:r>
          </w:p>
          <w:p w14:paraId="5ECFE7A9">
            <w:pPr>
              <w:adjustRightInd w:val="0"/>
              <w:snapToGrid w:val="0"/>
              <w:jc w:val="center"/>
              <w:rPr>
                <w:rFonts w:hint="eastAsia" w:ascii="宋体" w:hAnsi="宋体" w:eastAsia="宋体" w:cs="宋体"/>
                <w:color w:val="auto"/>
                <w:sz w:val="24"/>
                <w:highlight w:val="none"/>
              </w:rPr>
            </w:pPr>
            <w:r>
              <w:rPr>
                <w:rFonts w:hint="eastAsia" w:asciiTheme="minorEastAsia" w:hAnsiTheme="minorEastAsia" w:cstheme="minorEastAsia"/>
                <w:color w:val="auto"/>
                <w:sz w:val="24"/>
                <w:highlight w:val="none"/>
              </w:rPr>
              <w:t>能力目标1,3</w:t>
            </w:r>
          </w:p>
        </w:tc>
        <w:tc>
          <w:tcPr>
            <w:tcW w:w="431" w:type="pct"/>
            <w:vAlign w:val="center"/>
          </w:tcPr>
          <w:p w14:paraId="07712B0B">
            <w:pPr>
              <w:adjustRightInd w:val="0"/>
              <w:snapToGrid w:val="0"/>
              <w:jc w:val="center"/>
              <w:rPr>
                <w:rFonts w:hint="eastAsia" w:ascii="宋体" w:hAnsi="宋体" w:eastAsia="宋体" w:cs="宋体"/>
                <w:sz w:val="24"/>
                <w:highlight w:val="yellow"/>
              </w:rPr>
            </w:pPr>
            <w:r>
              <w:rPr>
                <w:rFonts w:ascii="Times New Roman" w:hAnsi="Times New Roman" w:eastAsia="宋体" w:cs="Times New Roman"/>
                <w:szCs w:val="21"/>
              </w:rPr>
              <w:t>2</w:t>
            </w:r>
          </w:p>
        </w:tc>
        <w:tc>
          <w:tcPr>
            <w:tcW w:w="626" w:type="pct"/>
            <w:vAlign w:val="center"/>
          </w:tcPr>
          <w:p w14:paraId="432D021D">
            <w:pPr>
              <w:adjustRightInd w:val="0"/>
              <w:snapToGrid w:val="0"/>
              <w:jc w:val="center"/>
              <w:rPr>
                <w:rFonts w:hint="eastAsia" w:ascii="宋体" w:hAnsi="宋体" w:eastAsia="宋体" w:cs="宋体"/>
                <w:sz w:val="24"/>
                <w:highlight w:val="yellow"/>
              </w:rPr>
            </w:pPr>
          </w:p>
        </w:tc>
      </w:tr>
      <w:tr w14:paraId="4AE34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tcPr>
          <w:p w14:paraId="3CC357C4">
            <w:pPr>
              <w:adjustRightInd w:val="0"/>
              <w:snapToGrid w:val="0"/>
              <w:jc w:val="center"/>
              <w:rPr>
                <w:szCs w:val="21"/>
              </w:rPr>
            </w:pPr>
            <w:r>
              <w:rPr>
                <w:rFonts w:ascii="Times New Roman" w:hAnsi="Times New Roman" w:cs="Times New Roman"/>
                <w:color w:val="000000"/>
                <w:szCs w:val="21"/>
              </w:rPr>
              <w:t>项目1 流体流动及应用技术</w:t>
            </w:r>
          </w:p>
        </w:tc>
        <w:tc>
          <w:tcPr>
            <w:tcW w:w="552" w:type="pct"/>
          </w:tcPr>
          <w:p w14:paraId="373CC8B1">
            <w:pPr>
              <w:adjustRightInd w:val="0"/>
              <w:snapToGrid w:val="0"/>
              <w:jc w:val="center"/>
              <w:rPr>
                <w:rFonts w:hint="eastAsia" w:ascii="宋体" w:hAnsi="宋体" w:eastAsia="宋体" w:cs="宋体"/>
                <w:sz w:val="24"/>
                <w:highlight w:val="yellow"/>
              </w:rPr>
            </w:pPr>
            <w:r>
              <w:rPr>
                <w:rFonts w:ascii="Times New Roman" w:hAnsi="Times New Roman" w:cs="Times New Roman"/>
                <w:color w:val="000000"/>
                <w:szCs w:val="21"/>
              </w:rPr>
              <w:t>液位控制仿真操作</w:t>
            </w:r>
          </w:p>
        </w:tc>
        <w:tc>
          <w:tcPr>
            <w:tcW w:w="494" w:type="pct"/>
          </w:tcPr>
          <w:p w14:paraId="63484372">
            <w:pPr>
              <w:adjustRightInd w:val="0"/>
              <w:snapToGrid w:val="0"/>
              <w:jc w:val="center"/>
              <w:rPr>
                <w:rFonts w:hint="eastAsia" w:ascii="宋体" w:hAnsi="宋体" w:eastAsia="宋体" w:cs="宋体"/>
                <w:sz w:val="24"/>
                <w:highlight w:val="yellow"/>
              </w:rPr>
            </w:pPr>
            <w:r>
              <w:rPr>
                <w:rFonts w:ascii="Times New Roman" w:hAnsi="Times New Roman" w:eastAsia="宋体" w:cs="Times New Roman"/>
                <w:szCs w:val="21"/>
              </w:rPr>
              <w:t>A6</w:t>
            </w:r>
          </w:p>
        </w:tc>
        <w:tc>
          <w:tcPr>
            <w:tcW w:w="390" w:type="pct"/>
          </w:tcPr>
          <w:p w14:paraId="5352D677">
            <w:pPr>
              <w:rPr>
                <w:rFonts w:ascii="Times New Roman" w:hAnsi="Times New Roman" w:eastAsia="宋体" w:cs="Times New Roman"/>
                <w:szCs w:val="21"/>
              </w:rPr>
            </w:pPr>
            <w:r>
              <w:rPr>
                <w:rFonts w:ascii="Times New Roman" w:hAnsi="Times New Roman" w:eastAsia="宋体" w:cs="Times New Roman"/>
                <w:szCs w:val="21"/>
              </w:rPr>
              <w:t>B2</w:t>
            </w:r>
          </w:p>
          <w:p w14:paraId="48E67FE7">
            <w:pPr>
              <w:adjustRightInd w:val="0"/>
              <w:snapToGrid w:val="0"/>
              <w:jc w:val="center"/>
              <w:rPr>
                <w:rFonts w:hint="eastAsia" w:ascii="宋体" w:hAnsi="宋体" w:eastAsia="宋体" w:cs="宋体"/>
                <w:sz w:val="24"/>
                <w:highlight w:val="yellow"/>
              </w:rPr>
            </w:pPr>
            <w:r>
              <w:rPr>
                <w:rFonts w:ascii="Times New Roman" w:hAnsi="Times New Roman" w:eastAsia="宋体" w:cs="Times New Roman"/>
                <w:szCs w:val="21"/>
              </w:rPr>
              <w:t>B5</w:t>
            </w:r>
          </w:p>
        </w:tc>
        <w:tc>
          <w:tcPr>
            <w:tcW w:w="457" w:type="pct"/>
          </w:tcPr>
          <w:p w14:paraId="77B3C281">
            <w:pPr>
              <w:rPr>
                <w:rFonts w:ascii="Times New Roman" w:hAnsi="Times New Roman" w:eastAsia="宋体" w:cs="Times New Roman"/>
                <w:szCs w:val="21"/>
              </w:rPr>
            </w:pPr>
            <w:r>
              <w:rPr>
                <w:rFonts w:ascii="Times New Roman" w:hAnsi="Times New Roman" w:eastAsia="宋体" w:cs="Times New Roman"/>
                <w:szCs w:val="21"/>
              </w:rPr>
              <w:t>C2</w:t>
            </w:r>
          </w:p>
          <w:p w14:paraId="071AF3A0">
            <w:pPr>
              <w:rPr>
                <w:rFonts w:ascii="Times New Roman" w:hAnsi="Times New Roman" w:eastAsia="宋体" w:cs="Times New Roman"/>
                <w:szCs w:val="21"/>
              </w:rPr>
            </w:pPr>
            <w:r>
              <w:rPr>
                <w:rFonts w:ascii="Times New Roman" w:hAnsi="Times New Roman" w:eastAsia="宋体" w:cs="Times New Roman"/>
                <w:szCs w:val="21"/>
              </w:rPr>
              <w:t>C5</w:t>
            </w:r>
          </w:p>
          <w:p w14:paraId="213C1BA9">
            <w:pPr>
              <w:adjustRightInd w:val="0"/>
              <w:snapToGrid w:val="0"/>
              <w:jc w:val="center"/>
              <w:rPr>
                <w:rFonts w:hint="eastAsia" w:ascii="宋体" w:hAnsi="宋体" w:eastAsia="宋体" w:cs="宋体"/>
                <w:sz w:val="24"/>
                <w:highlight w:val="yellow"/>
              </w:rPr>
            </w:pPr>
            <w:r>
              <w:rPr>
                <w:rFonts w:ascii="Times New Roman" w:hAnsi="Times New Roman" w:eastAsia="宋体" w:cs="Times New Roman"/>
                <w:szCs w:val="21"/>
              </w:rPr>
              <w:t>C6</w:t>
            </w:r>
          </w:p>
        </w:tc>
        <w:tc>
          <w:tcPr>
            <w:tcW w:w="483" w:type="pct"/>
            <w:vAlign w:val="center"/>
          </w:tcPr>
          <w:p w14:paraId="19D441E8">
            <w:pPr>
              <w:adjustRightInd w:val="0"/>
              <w:snapToGrid w:val="0"/>
              <w:jc w:val="center"/>
              <w:rPr>
                <w:rFonts w:hint="eastAsia" w:ascii="宋体" w:hAnsi="宋体" w:eastAsia="宋体" w:cs="宋体"/>
                <w:color w:val="auto"/>
                <w:sz w:val="24"/>
                <w:highlight w:val="none"/>
              </w:rPr>
            </w:pPr>
            <w:r>
              <w:rPr>
                <w:rFonts w:hint="eastAsia" w:asciiTheme="minorEastAsia" w:hAnsiTheme="minorEastAsia" w:cstheme="minorEastAsia"/>
                <w:color w:val="auto"/>
                <w:sz w:val="24"/>
                <w:highlight w:val="none"/>
              </w:rPr>
              <w:t>D1；D3;D5</w:t>
            </w:r>
          </w:p>
        </w:tc>
        <w:tc>
          <w:tcPr>
            <w:tcW w:w="1080" w:type="pct"/>
            <w:vAlign w:val="center"/>
          </w:tcPr>
          <w:p w14:paraId="33A2DAF3">
            <w:pPr>
              <w:adjustRightInd w:val="0"/>
              <w:snapToGrid w:val="0"/>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素质目标2,5,6</w:t>
            </w:r>
          </w:p>
          <w:p w14:paraId="6EC5CAF1">
            <w:pPr>
              <w:adjustRightInd w:val="0"/>
              <w:snapToGrid w:val="0"/>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知识目标6</w:t>
            </w:r>
          </w:p>
          <w:p w14:paraId="62F88E63">
            <w:pPr>
              <w:adjustRightInd w:val="0"/>
              <w:snapToGrid w:val="0"/>
              <w:jc w:val="center"/>
              <w:rPr>
                <w:rFonts w:hint="eastAsia" w:ascii="宋体" w:hAnsi="宋体" w:eastAsia="宋体" w:cs="宋体"/>
                <w:color w:val="auto"/>
                <w:sz w:val="24"/>
                <w:highlight w:val="none"/>
              </w:rPr>
            </w:pPr>
            <w:r>
              <w:rPr>
                <w:rFonts w:hint="eastAsia" w:asciiTheme="minorEastAsia" w:hAnsiTheme="minorEastAsia" w:cstheme="minorEastAsia"/>
                <w:color w:val="auto"/>
                <w:sz w:val="24"/>
                <w:highlight w:val="none"/>
              </w:rPr>
              <w:t>能力目标2,5</w:t>
            </w:r>
          </w:p>
        </w:tc>
        <w:tc>
          <w:tcPr>
            <w:tcW w:w="431" w:type="pct"/>
            <w:vAlign w:val="center"/>
          </w:tcPr>
          <w:p w14:paraId="439954ED">
            <w:pPr>
              <w:adjustRightInd w:val="0"/>
              <w:snapToGrid w:val="0"/>
              <w:jc w:val="center"/>
              <w:rPr>
                <w:rFonts w:hint="eastAsia" w:ascii="宋体" w:hAnsi="宋体" w:eastAsia="宋体" w:cs="宋体"/>
                <w:sz w:val="24"/>
                <w:highlight w:val="yellow"/>
              </w:rPr>
            </w:pPr>
            <w:r>
              <w:rPr>
                <w:rFonts w:ascii="Times New Roman" w:hAnsi="Times New Roman" w:eastAsia="宋体" w:cs="Times New Roman"/>
                <w:szCs w:val="21"/>
              </w:rPr>
              <w:t>4</w:t>
            </w:r>
          </w:p>
        </w:tc>
        <w:tc>
          <w:tcPr>
            <w:tcW w:w="626" w:type="pct"/>
            <w:vAlign w:val="center"/>
          </w:tcPr>
          <w:p w14:paraId="3E786906">
            <w:pPr>
              <w:adjustRightInd w:val="0"/>
              <w:snapToGrid w:val="0"/>
              <w:jc w:val="center"/>
              <w:rPr>
                <w:rFonts w:hint="eastAsia" w:ascii="宋体" w:hAnsi="宋体" w:eastAsia="宋体" w:cs="宋体"/>
                <w:sz w:val="24"/>
                <w:highlight w:val="yellow"/>
              </w:rPr>
            </w:pPr>
          </w:p>
        </w:tc>
      </w:tr>
      <w:tr w14:paraId="500EC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tcPr>
          <w:p w14:paraId="2D8BBB6E">
            <w:pPr>
              <w:adjustRightInd w:val="0"/>
              <w:snapToGrid w:val="0"/>
              <w:jc w:val="center"/>
              <w:rPr>
                <w:szCs w:val="21"/>
              </w:rPr>
            </w:pPr>
            <w:r>
              <w:rPr>
                <w:rFonts w:ascii="Times New Roman" w:hAnsi="Times New Roman" w:cs="Times New Roman"/>
                <w:color w:val="000000"/>
                <w:szCs w:val="21"/>
              </w:rPr>
              <w:t>项目1 流体流动及应用技术</w:t>
            </w:r>
          </w:p>
        </w:tc>
        <w:tc>
          <w:tcPr>
            <w:tcW w:w="552" w:type="pct"/>
          </w:tcPr>
          <w:p w14:paraId="4579FA6A">
            <w:pPr>
              <w:adjustRightInd w:val="0"/>
              <w:snapToGrid w:val="0"/>
              <w:jc w:val="center"/>
              <w:rPr>
                <w:rFonts w:hint="eastAsia" w:ascii="宋体" w:hAnsi="宋体" w:eastAsia="宋体" w:cs="宋体"/>
                <w:sz w:val="24"/>
                <w:highlight w:val="yellow"/>
              </w:rPr>
            </w:pPr>
            <w:r>
              <w:rPr>
                <w:rFonts w:ascii="Times New Roman" w:hAnsi="Times New Roman" w:cs="Times New Roman"/>
                <w:color w:val="000000"/>
                <w:szCs w:val="21"/>
              </w:rPr>
              <w:t>液位控制仿真操作</w:t>
            </w:r>
          </w:p>
        </w:tc>
        <w:tc>
          <w:tcPr>
            <w:tcW w:w="494" w:type="pct"/>
          </w:tcPr>
          <w:p w14:paraId="03317E45">
            <w:pPr>
              <w:adjustRightInd w:val="0"/>
              <w:snapToGrid w:val="0"/>
              <w:jc w:val="center"/>
              <w:rPr>
                <w:rFonts w:hint="eastAsia" w:ascii="宋体" w:hAnsi="宋体" w:eastAsia="宋体" w:cs="宋体"/>
                <w:sz w:val="24"/>
                <w:highlight w:val="yellow"/>
              </w:rPr>
            </w:pPr>
            <w:r>
              <w:rPr>
                <w:rFonts w:ascii="Times New Roman" w:hAnsi="Times New Roman" w:eastAsia="宋体" w:cs="Times New Roman"/>
                <w:szCs w:val="21"/>
              </w:rPr>
              <w:t>A6</w:t>
            </w:r>
          </w:p>
        </w:tc>
        <w:tc>
          <w:tcPr>
            <w:tcW w:w="390" w:type="pct"/>
          </w:tcPr>
          <w:p w14:paraId="683358C3">
            <w:pPr>
              <w:rPr>
                <w:rFonts w:ascii="Times New Roman" w:hAnsi="Times New Roman" w:eastAsia="宋体" w:cs="Times New Roman"/>
                <w:szCs w:val="21"/>
              </w:rPr>
            </w:pPr>
            <w:r>
              <w:rPr>
                <w:rFonts w:ascii="Times New Roman" w:hAnsi="Times New Roman" w:eastAsia="宋体" w:cs="Times New Roman"/>
                <w:szCs w:val="21"/>
              </w:rPr>
              <w:t>B5</w:t>
            </w:r>
          </w:p>
          <w:p w14:paraId="17DE8550">
            <w:pPr>
              <w:adjustRightInd w:val="0"/>
              <w:snapToGrid w:val="0"/>
              <w:jc w:val="center"/>
              <w:rPr>
                <w:rFonts w:hint="eastAsia" w:ascii="宋体" w:hAnsi="宋体" w:eastAsia="宋体" w:cs="宋体"/>
                <w:sz w:val="24"/>
                <w:highlight w:val="yellow"/>
              </w:rPr>
            </w:pPr>
            <w:r>
              <w:rPr>
                <w:rFonts w:ascii="Times New Roman" w:hAnsi="Times New Roman" w:eastAsia="宋体" w:cs="Times New Roman"/>
                <w:szCs w:val="21"/>
              </w:rPr>
              <w:t>B6</w:t>
            </w:r>
          </w:p>
        </w:tc>
        <w:tc>
          <w:tcPr>
            <w:tcW w:w="457" w:type="pct"/>
          </w:tcPr>
          <w:p w14:paraId="132762AC">
            <w:pPr>
              <w:rPr>
                <w:rFonts w:ascii="Times New Roman" w:hAnsi="Times New Roman" w:eastAsia="宋体" w:cs="Times New Roman"/>
                <w:szCs w:val="21"/>
              </w:rPr>
            </w:pPr>
            <w:r>
              <w:rPr>
                <w:rFonts w:ascii="Times New Roman" w:hAnsi="Times New Roman" w:eastAsia="宋体" w:cs="Times New Roman"/>
                <w:szCs w:val="21"/>
              </w:rPr>
              <w:t>C2</w:t>
            </w:r>
          </w:p>
          <w:p w14:paraId="6A10C674">
            <w:pPr>
              <w:rPr>
                <w:rFonts w:ascii="Times New Roman" w:hAnsi="Times New Roman" w:eastAsia="宋体" w:cs="Times New Roman"/>
                <w:szCs w:val="21"/>
              </w:rPr>
            </w:pPr>
            <w:r>
              <w:rPr>
                <w:rFonts w:ascii="Times New Roman" w:hAnsi="Times New Roman" w:eastAsia="宋体" w:cs="Times New Roman"/>
                <w:szCs w:val="21"/>
              </w:rPr>
              <w:t>C5</w:t>
            </w:r>
          </w:p>
          <w:p w14:paraId="693C581B">
            <w:pPr>
              <w:adjustRightInd w:val="0"/>
              <w:snapToGrid w:val="0"/>
              <w:jc w:val="center"/>
              <w:rPr>
                <w:rFonts w:hint="eastAsia" w:ascii="宋体" w:hAnsi="宋体" w:eastAsia="宋体" w:cs="宋体"/>
                <w:sz w:val="24"/>
                <w:highlight w:val="yellow"/>
              </w:rPr>
            </w:pPr>
            <w:r>
              <w:rPr>
                <w:rFonts w:ascii="Times New Roman" w:hAnsi="Times New Roman" w:eastAsia="宋体" w:cs="Times New Roman"/>
                <w:szCs w:val="21"/>
              </w:rPr>
              <w:t>C6</w:t>
            </w:r>
          </w:p>
        </w:tc>
        <w:tc>
          <w:tcPr>
            <w:tcW w:w="483" w:type="pct"/>
            <w:vAlign w:val="center"/>
          </w:tcPr>
          <w:p w14:paraId="12E376BE">
            <w:pPr>
              <w:adjustRightInd w:val="0"/>
              <w:snapToGrid w:val="0"/>
              <w:jc w:val="center"/>
              <w:rPr>
                <w:rFonts w:hint="eastAsia" w:ascii="宋体" w:hAnsi="宋体" w:eastAsia="宋体" w:cs="宋体"/>
                <w:color w:val="auto"/>
                <w:sz w:val="24"/>
                <w:highlight w:val="none"/>
              </w:rPr>
            </w:pPr>
            <w:r>
              <w:rPr>
                <w:rFonts w:hint="eastAsia" w:asciiTheme="minorEastAsia" w:hAnsiTheme="minorEastAsia" w:cstheme="minorEastAsia"/>
                <w:color w:val="auto"/>
                <w:sz w:val="24"/>
                <w:highlight w:val="none"/>
              </w:rPr>
              <w:t>D1；D3;D5</w:t>
            </w:r>
          </w:p>
        </w:tc>
        <w:tc>
          <w:tcPr>
            <w:tcW w:w="1080" w:type="pct"/>
            <w:vAlign w:val="center"/>
          </w:tcPr>
          <w:p w14:paraId="363A736C">
            <w:pPr>
              <w:adjustRightInd w:val="0"/>
              <w:snapToGrid w:val="0"/>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素质目标2,5,6</w:t>
            </w:r>
          </w:p>
          <w:p w14:paraId="090AE8AE">
            <w:pPr>
              <w:adjustRightInd w:val="0"/>
              <w:snapToGrid w:val="0"/>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知识目标6</w:t>
            </w:r>
          </w:p>
          <w:p w14:paraId="6EB4A433">
            <w:pPr>
              <w:adjustRightInd w:val="0"/>
              <w:snapToGrid w:val="0"/>
              <w:jc w:val="center"/>
              <w:rPr>
                <w:rFonts w:hint="eastAsia" w:ascii="宋体" w:hAnsi="宋体" w:eastAsia="宋体" w:cs="宋体"/>
                <w:color w:val="auto"/>
                <w:sz w:val="24"/>
                <w:highlight w:val="none"/>
              </w:rPr>
            </w:pPr>
            <w:r>
              <w:rPr>
                <w:rFonts w:hint="eastAsia" w:asciiTheme="minorEastAsia" w:hAnsiTheme="minorEastAsia" w:cstheme="minorEastAsia"/>
                <w:color w:val="auto"/>
                <w:sz w:val="24"/>
                <w:highlight w:val="none"/>
              </w:rPr>
              <w:t>能力目标5,6</w:t>
            </w:r>
          </w:p>
        </w:tc>
        <w:tc>
          <w:tcPr>
            <w:tcW w:w="431" w:type="pct"/>
            <w:vAlign w:val="center"/>
          </w:tcPr>
          <w:p w14:paraId="06F47BD0">
            <w:pPr>
              <w:adjustRightInd w:val="0"/>
              <w:snapToGrid w:val="0"/>
              <w:jc w:val="center"/>
              <w:rPr>
                <w:rFonts w:hint="eastAsia" w:ascii="宋体" w:hAnsi="宋体" w:eastAsia="宋体" w:cs="宋体"/>
                <w:sz w:val="24"/>
                <w:highlight w:val="yellow"/>
              </w:rPr>
            </w:pPr>
            <w:r>
              <w:rPr>
                <w:rFonts w:ascii="Times New Roman" w:hAnsi="Times New Roman" w:eastAsia="宋体" w:cs="Times New Roman"/>
                <w:szCs w:val="21"/>
              </w:rPr>
              <w:t>4</w:t>
            </w:r>
          </w:p>
        </w:tc>
        <w:tc>
          <w:tcPr>
            <w:tcW w:w="626" w:type="pct"/>
            <w:vAlign w:val="center"/>
          </w:tcPr>
          <w:p w14:paraId="5CC67AC2">
            <w:pPr>
              <w:adjustRightInd w:val="0"/>
              <w:snapToGrid w:val="0"/>
              <w:jc w:val="center"/>
              <w:rPr>
                <w:rFonts w:hint="eastAsia" w:ascii="宋体" w:hAnsi="宋体" w:eastAsia="宋体" w:cs="宋体"/>
                <w:sz w:val="24"/>
                <w:highlight w:val="yellow"/>
              </w:rPr>
            </w:pPr>
          </w:p>
        </w:tc>
      </w:tr>
      <w:tr w14:paraId="62D0B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tcPr>
          <w:p w14:paraId="7AAA6C27">
            <w:pPr>
              <w:adjustRightInd w:val="0"/>
              <w:snapToGrid w:val="0"/>
              <w:jc w:val="center"/>
              <w:rPr>
                <w:szCs w:val="21"/>
              </w:rPr>
            </w:pPr>
            <w:r>
              <w:rPr>
                <w:rFonts w:ascii="Times New Roman" w:hAnsi="Times New Roman" w:cs="Times New Roman"/>
                <w:color w:val="000000"/>
                <w:szCs w:val="21"/>
              </w:rPr>
              <w:t xml:space="preserve">项目2 流体输送机械及操作技术 </w:t>
            </w:r>
          </w:p>
        </w:tc>
        <w:tc>
          <w:tcPr>
            <w:tcW w:w="552" w:type="pct"/>
            <w:vAlign w:val="center"/>
          </w:tcPr>
          <w:p w14:paraId="1A804686">
            <w:pPr>
              <w:adjustRightInd w:val="0"/>
              <w:snapToGrid w:val="0"/>
              <w:jc w:val="center"/>
              <w:rPr>
                <w:rFonts w:hint="eastAsia" w:ascii="宋体" w:hAnsi="宋体" w:eastAsia="宋体" w:cs="宋体"/>
                <w:sz w:val="24"/>
                <w:highlight w:val="yellow"/>
              </w:rPr>
            </w:pPr>
            <w:r>
              <w:rPr>
                <w:rFonts w:ascii="Times New Roman" w:hAnsi="Times New Roman" w:cs="Times New Roman"/>
                <w:color w:val="000000"/>
                <w:szCs w:val="21"/>
              </w:rPr>
              <w:t>任务1 认识离心泵的结构、原理及性能</w:t>
            </w:r>
          </w:p>
        </w:tc>
        <w:tc>
          <w:tcPr>
            <w:tcW w:w="494" w:type="pct"/>
          </w:tcPr>
          <w:p w14:paraId="5FF5694A">
            <w:pPr>
              <w:adjustRightInd w:val="0"/>
              <w:snapToGrid w:val="0"/>
              <w:jc w:val="center"/>
              <w:rPr>
                <w:rFonts w:hint="eastAsia" w:ascii="宋体" w:hAnsi="宋体" w:eastAsia="宋体" w:cs="宋体"/>
                <w:sz w:val="24"/>
                <w:highlight w:val="yellow"/>
              </w:rPr>
            </w:pPr>
            <w:r>
              <w:rPr>
                <w:rFonts w:ascii="Times New Roman" w:hAnsi="Times New Roman" w:eastAsia="宋体" w:cs="Times New Roman"/>
                <w:szCs w:val="21"/>
              </w:rPr>
              <w:t>A2</w:t>
            </w:r>
          </w:p>
        </w:tc>
        <w:tc>
          <w:tcPr>
            <w:tcW w:w="390" w:type="pct"/>
          </w:tcPr>
          <w:p w14:paraId="033F4F0B">
            <w:pPr>
              <w:rPr>
                <w:rFonts w:ascii="Times New Roman" w:hAnsi="Times New Roman" w:eastAsia="宋体" w:cs="Times New Roman"/>
                <w:szCs w:val="21"/>
              </w:rPr>
            </w:pPr>
            <w:r>
              <w:rPr>
                <w:rFonts w:ascii="Times New Roman" w:hAnsi="Times New Roman" w:eastAsia="宋体" w:cs="Times New Roman"/>
                <w:szCs w:val="21"/>
              </w:rPr>
              <w:t>B1</w:t>
            </w:r>
          </w:p>
          <w:p w14:paraId="13301B16">
            <w:pPr>
              <w:adjustRightInd w:val="0"/>
              <w:snapToGrid w:val="0"/>
              <w:jc w:val="center"/>
              <w:rPr>
                <w:rFonts w:hint="eastAsia" w:ascii="宋体" w:hAnsi="宋体" w:eastAsia="宋体" w:cs="宋体"/>
                <w:sz w:val="24"/>
                <w:highlight w:val="yellow"/>
              </w:rPr>
            </w:pPr>
            <w:r>
              <w:rPr>
                <w:rFonts w:ascii="Times New Roman" w:hAnsi="Times New Roman" w:eastAsia="宋体" w:cs="Times New Roman"/>
                <w:szCs w:val="21"/>
              </w:rPr>
              <w:t>B2</w:t>
            </w:r>
          </w:p>
        </w:tc>
        <w:tc>
          <w:tcPr>
            <w:tcW w:w="457" w:type="pct"/>
          </w:tcPr>
          <w:p w14:paraId="0DE18A2E">
            <w:pPr>
              <w:adjustRightInd w:val="0"/>
              <w:snapToGrid w:val="0"/>
              <w:jc w:val="center"/>
              <w:rPr>
                <w:rFonts w:hint="eastAsia" w:ascii="宋体" w:hAnsi="宋体" w:eastAsia="宋体" w:cs="宋体"/>
                <w:sz w:val="24"/>
                <w:highlight w:val="yellow"/>
              </w:rPr>
            </w:pPr>
            <w:r>
              <w:rPr>
                <w:rFonts w:ascii="Times New Roman" w:hAnsi="Times New Roman" w:eastAsia="宋体" w:cs="Times New Roman"/>
                <w:szCs w:val="21"/>
              </w:rPr>
              <w:t>C1</w:t>
            </w:r>
          </w:p>
        </w:tc>
        <w:tc>
          <w:tcPr>
            <w:tcW w:w="483" w:type="pct"/>
            <w:vAlign w:val="center"/>
          </w:tcPr>
          <w:p w14:paraId="38FB4831">
            <w:pPr>
              <w:adjustRightInd w:val="0"/>
              <w:snapToGrid w:val="0"/>
              <w:jc w:val="center"/>
              <w:rPr>
                <w:rFonts w:hint="eastAsia" w:ascii="宋体" w:hAnsi="宋体" w:eastAsia="宋体" w:cs="宋体"/>
                <w:color w:val="auto"/>
                <w:sz w:val="24"/>
                <w:highlight w:val="none"/>
              </w:rPr>
            </w:pPr>
            <w:r>
              <w:rPr>
                <w:rFonts w:hint="eastAsia" w:asciiTheme="minorEastAsia" w:hAnsiTheme="minorEastAsia" w:cstheme="minorEastAsia"/>
                <w:color w:val="auto"/>
                <w:sz w:val="24"/>
                <w:highlight w:val="none"/>
              </w:rPr>
              <w:t>D2</w:t>
            </w:r>
          </w:p>
        </w:tc>
        <w:tc>
          <w:tcPr>
            <w:tcW w:w="1080" w:type="pct"/>
            <w:vAlign w:val="center"/>
          </w:tcPr>
          <w:p w14:paraId="6941AE92">
            <w:pPr>
              <w:adjustRightInd w:val="0"/>
              <w:snapToGrid w:val="0"/>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素质目标1</w:t>
            </w:r>
          </w:p>
          <w:p w14:paraId="3D6698A7">
            <w:pPr>
              <w:adjustRightInd w:val="0"/>
              <w:snapToGrid w:val="0"/>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知识目标2</w:t>
            </w:r>
          </w:p>
          <w:p w14:paraId="07A4554C">
            <w:pPr>
              <w:adjustRightInd w:val="0"/>
              <w:snapToGrid w:val="0"/>
              <w:jc w:val="center"/>
              <w:rPr>
                <w:rFonts w:hint="eastAsia" w:ascii="宋体" w:hAnsi="宋体" w:eastAsia="宋体" w:cs="宋体"/>
                <w:color w:val="auto"/>
                <w:sz w:val="24"/>
                <w:highlight w:val="none"/>
              </w:rPr>
            </w:pPr>
            <w:r>
              <w:rPr>
                <w:rFonts w:hint="eastAsia" w:asciiTheme="minorEastAsia" w:hAnsiTheme="minorEastAsia" w:cstheme="minorEastAsia"/>
                <w:color w:val="auto"/>
                <w:sz w:val="24"/>
                <w:highlight w:val="none"/>
              </w:rPr>
              <w:t>能力目标1,2</w:t>
            </w:r>
          </w:p>
        </w:tc>
        <w:tc>
          <w:tcPr>
            <w:tcW w:w="431" w:type="pct"/>
            <w:vAlign w:val="center"/>
          </w:tcPr>
          <w:p w14:paraId="7B1D4522">
            <w:pPr>
              <w:adjustRightInd w:val="0"/>
              <w:snapToGrid w:val="0"/>
              <w:jc w:val="center"/>
              <w:rPr>
                <w:rFonts w:hint="eastAsia" w:ascii="宋体" w:hAnsi="宋体" w:eastAsia="宋体" w:cs="宋体"/>
                <w:sz w:val="24"/>
                <w:highlight w:val="yellow"/>
              </w:rPr>
            </w:pPr>
            <w:r>
              <w:rPr>
                <w:rFonts w:ascii="Times New Roman" w:hAnsi="Times New Roman" w:eastAsia="宋体" w:cs="Times New Roman"/>
                <w:szCs w:val="21"/>
              </w:rPr>
              <w:t>2</w:t>
            </w:r>
          </w:p>
        </w:tc>
        <w:tc>
          <w:tcPr>
            <w:tcW w:w="626" w:type="pct"/>
            <w:vAlign w:val="center"/>
          </w:tcPr>
          <w:p w14:paraId="5D1F8220">
            <w:pPr>
              <w:adjustRightInd w:val="0"/>
              <w:snapToGrid w:val="0"/>
              <w:jc w:val="center"/>
              <w:rPr>
                <w:rFonts w:hint="eastAsia" w:ascii="宋体" w:hAnsi="宋体" w:eastAsia="宋体" w:cs="宋体"/>
                <w:sz w:val="24"/>
                <w:highlight w:val="yellow"/>
              </w:rPr>
            </w:pPr>
          </w:p>
        </w:tc>
      </w:tr>
      <w:tr w14:paraId="712A3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7058D777">
            <w:pPr>
              <w:adjustRightInd w:val="0"/>
              <w:snapToGrid w:val="0"/>
              <w:jc w:val="center"/>
              <w:rPr>
                <w:szCs w:val="21"/>
              </w:rPr>
            </w:pPr>
            <w:r>
              <w:rPr>
                <w:rFonts w:ascii="Times New Roman" w:hAnsi="Times New Roman" w:cs="Times New Roman"/>
                <w:color w:val="000000"/>
                <w:szCs w:val="21"/>
              </w:rPr>
              <w:t>项目2 流体输送机械及操作技术</w:t>
            </w:r>
          </w:p>
        </w:tc>
        <w:tc>
          <w:tcPr>
            <w:tcW w:w="552" w:type="pct"/>
            <w:vAlign w:val="center"/>
          </w:tcPr>
          <w:p w14:paraId="5B5468DB">
            <w:pPr>
              <w:adjustRightInd w:val="0"/>
              <w:snapToGrid w:val="0"/>
              <w:jc w:val="center"/>
              <w:rPr>
                <w:rFonts w:hint="eastAsia" w:ascii="宋体" w:hAnsi="宋体" w:eastAsia="宋体" w:cs="宋体"/>
                <w:sz w:val="24"/>
                <w:highlight w:val="yellow"/>
              </w:rPr>
            </w:pPr>
            <w:r>
              <w:rPr>
                <w:rFonts w:ascii="Times New Roman" w:hAnsi="Times New Roman" w:cs="Times New Roman"/>
                <w:color w:val="000000"/>
                <w:szCs w:val="21"/>
              </w:rPr>
              <w:t>任务2 离心泵的选用及安装</w:t>
            </w:r>
          </w:p>
        </w:tc>
        <w:tc>
          <w:tcPr>
            <w:tcW w:w="494" w:type="pct"/>
          </w:tcPr>
          <w:p w14:paraId="1083BD05">
            <w:pPr>
              <w:adjustRightInd w:val="0"/>
              <w:snapToGrid w:val="0"/>
              <w:jc w:val="center"/>
              <w:rPr>
                <w:rFonts w:hint="eastAsia" w:ascii="宋体" w:hAnsi="宋体" w:eastAsia="宋体" w:cs="宋体"/>
                <w:sz w:val="24"/>
                <w:highlight w:val="yellow"/>
              </w:rPr>
            </w:pPr>
            <w:r>
              <w:rPr>
                <w:rFonts w:ascii="Times New Roman" w:hAnsi="Times New Roman" w:eastAsia="宋体" w:cs="Times New Roman"/>
                <w:szCs w:val="21"/>
              </w:rPr>
              <w:t>A2</w:t>
            </w:r>
          </w:p>
        </w:tc>
        <w:tc>
          <w:tcPr>
            <w:tcW w:w="390" w:type="pct"/>
          </w:tcPr>
          <w:p w14:paraId="509419A9">
            <w:pPr>
              <w:rPr>
                <w:rFonts w:ascii="Times New Roman" w:hAnsi="Times New Roman" w:eastAsia="宋体" w:cs="Times New Roman"/>
                <w:szCs w:val="21"/>
              </w:rPr>
            </w:pPr>
            <w:r>
              <w:rPr>
                <w:rFonts w:ascii="Times New Roman" w:hAnsi="Times New Roman" w:eastAsia="宋体" w:cs="Times New Roman"/>
                <w:szCs w:val="21"/>
              </w:rPr>
              <w:t>B1</w:t>
            </w:r>
          </w:p>
          <w:p w14:paraId="594B9B67">
            <w:pPr>
              <w:adjustRightInd w:val="0"/>
              <w:snapToGrid w:val="0"/>
              <w:jc w:val="center"/>
              <w:rPr>
                <w:rFonts w:hint="eastAsia" w:ascii="宋体" w:hAnsi="宋体" w:eastAsia="宋体" w:cs="宋体"/>
                <w:sz w:val="24"/>
                <w:highlight w:val="yellow"/>
              </w:rPr>
            </w:pPr>
            <w:r>
              <w:rPr>
                <w:rFonts w:ascii="Times New Roman" w:hAnsi="Times New Roman" w:eastAsia="宋体" w:cs="Times New Roman"/>
                <w:szCs w:val="21"/>
              </w:rPr>
              <w:t>B2</w:t>
            </w:r>
          </w:p>
        </w:tc>
        <w:tc>
          <w:tcPr>
            <w:tcW w:w="457" w:type="pct"/>
          </w:tcPr>
          <w:p w14:paraId="67582DC3">
            <w:pPr>
              <w:adjustRightInd w:val="0"/>
              <w:snapToGrid w:val="0"/>
              <w:jc w:val="center"/>
              <w:rPr>
                <w:rFonts w:hint="eastAsia" w:ascii="宋体" w:hAnsi="宋体" w:eastAsia="宋体" w:cs="宋体"/>
                <w:sz w:val="24"/>
                <w:highlight w:val="yellow"/>
              </w:rPr>
            </w:pPr>
            <w:r>
              <w:rPr>
                <w:rFonts w:ascii="Times New Roman" w:hAnsi="Times New Roman" w:eastAsia="宋体" w:cs="Times New Roman"/>
                <w:szCs w:val="21"/>
              </w:rPr>
              <w:t>C1</w:t>
            </w:r>
          </w:p>
        </w:tc>
        <w:tc>
          <w:tcPr>
            <w:tcW w:w="483" w:type="pct"/>
            <w:vAlign w:val="center"/>
          </w:tcPr>
          <w:p w14:paraId="2DBC5C17">
            <w:pPr>
              <w:adjustRightInd w:val="0"/>
              <w:snapToGrid w:val="0"/>
              <w:jc w:val="center"/>
              <w:rPr>
                <w:rFonts w:hint="eastAsia" w:ascii="宋体" w:hAnsi="宋体" w:eastAsia="宋体" w:cs="宋体"/>
                <w:color w:val="auto"/>
                <w:sz w:val="24"/>
                <w:highlight w:val="none"/>
              </w:rPr>
            </w:pPr>
            <w:r>
              <w:rPr>
                <w:rFonts w:hint="eastAsia" w:asciiTheme="minorEastAsia" w:hAnsiTheme="minorEastAsia" w:cstheme="minorEastAsia"/>
                <w:color w:val="auto"/>
                <w:sz w:val="24"/>
                <w:highlight w:val="none"/>
              </w:rPr>
              <w:t xml:space="preserve">D2 </w:t>
            </w:r>
          </w:p>
        </w:tc>
        <w:tc>
          <w:tcPr>
            <w:tcW w:w="1080" w:type="pct"/>
            <w:vAlign w:val="center"/>
          </w:tcPr>
          <w:p w14:paraId="6F87F7C4">
            <w:pPr>
              <w:adjustRightInd w:val="0"/>
              <w:snapToGrid w:val="0"/>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素质目标1</w:t>
            </w:r>
          </w:p>
          <w:p w14:paraId="69AC0297">
            <w:pPr>
              <w:adjustRightInd w:val="0"/>
              <w:snapToGrid w:val="0"/>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知识目标2</w:t>
            </w:r>
          </w:p>
          <w:p w14:paraId="71DF91E4">
            <w:pPr>
              <w:adjustRightInd w:val="0"/>
              <w:snapToGrid w:val="0"/>
              <w:jc w:val="center"/>
              <w:rPr>
                <w:rFonts w:hint="eastAsia" w:ascii="宋体" w:hAnsi="宋体" w:eastAsia="宋体" w:cs="宋体"/>
                <w:color w:val="auto"/>
                <w:sz w:val="24"/>
                <w:highlight w:val="none"/>
              </w:rPr>
            </w:pPr>
            <w:r>
              <w:rPr>
                <w:rFonts w:hint="eastAsia" w:asciiTheme="minorEastAsia" w:hAnsiTheme="minorEastAsia" w:cstheme="minorEastAsia"/>
                <w:color w:val="auto"/>
                <w:sz w:val="24"/>
                <w:highlight w:val="none"/>
              </w:rPr>
              <w:t>能力目标1,2</w:t>
            </w:r>
          </w:p>
        </w:tc>
        <w:tc>
          <w:tcPr>
            <w:tcW w:w="431" w:type="pct"/>
            <w:vAlign w:val="center"/>
          </w:tcPr>
          <w:p w14:paraId="562AC46A">
            <w:pPr>
              <w:adjustRightInd w:val="0"/>
              <w:snapToGrid w:val="0"/>
              <w:jc w:val="center"/>
              <w:rPr>
                <w:rFonts w:hint="eastAsia" w:ascii="宋体" w:hAnsi="宋体" w:eastAsia="宋体" w:cs="宋体"/>
                <w:sz w:val="24"/>
                <w:highlight w:val="yellow"/>
              </w:rPr>
            </w:pPr>
            <w:r>
              <w:rPr>
                <w:rFonts w:ascii="Times New Roman" w:hAnsi="Times New Roman" w:eastAsia="宋体" w:cs="Times New Roman"/>
                <w:szCs w:val="21"/>
              </w:rPr>
              <w:t>4</w:t>
            </w:r>
          </w:p>
        </w:tc>
        <w:tc>
          <w:tcPr>
            <w:tcW w:w="626" w:type="pct"/>
            <w:vAlign w:val="center"/>
          </w:tcPr>
          <w:p w14:paraId="7387367E">
            <w:pPr>
              <w:adjustRightInd w:val="0"/>
              <w:snapToGrid w:val="0"/>
              <w:jc w:val="center"/>
              <w:rPr>
                <w:rFonts w:hint="eastAsia" w:ascii="宋体" w:hAnsi="宋体" w:eastAsia="宋体" w:cs="宋体"/>
                <w:sz w:val="24"/>
                <w:highlight w:val="yellow"/>
              </w:rPr>
            </w:pPr>
          </w:p>
        </w:tc>
      </w:tr>
      <w:tr w14:paraId="3AAD5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79625B6B">
            <w:pPr>
              <w:adjustRightInd w:val="0"/>
              <w:snapToGrid w:val="0"/>
              <w:jc w:val="center"/>
              <w:rPr>
                <w:rFonts w:ascii="Arial" w:hAnsi="Arial" w:eastAsia="宋体" w:cs="Arial"/>
              </w:rPr>
            </w:pPr>
            <w:r>
              <w:rPr>
                <w:rFonts w:ascii="Times New Roman" w:hAnsi="Times New Roman" w:cs="Times New Roman"/>
                <w:color w:val="000000"/>
                <w:szCs w:val="21"/>
              </w:rPr>
              <w:t>项目2 流体输送机械及操作技术</w:t>
            </w:r>
          </w:p>
        </w:tc>
        <w:tc>
          <w:tcPr>
            <w:tcW w:w="552" w:type="pct"/>
            <w:vAlign w:val="center"/>
          </w:tcPr>
          <w:p w14:paraId="3EC08067">
            <w:pPr>
              <w:adjustRightInd w:val="0"/>
              <w:snapToGrid w:val="0"/>
              <w:jc w:val="center"/>
              <w:rPr>
                <w:rFonts w:hint="eastAsia" w:ascii="宋体" w:hAnsi="宋体" w:eastAsia="宋体" w:cs="宋体"/>
                <w:sz w:val="24"/>
                <w:highlight w:val="yellow"/>
              </w:rPr>
            </w:pPr>
            <w:r>
              <w:rPr>
                <w:rFonts w:ascii="Times New Roman" w:hAnsi="Times New Roman" w:cs="Times New Roman"/>
                <w:color w:val="000000"/>
                <w:szCs w:val="21"/>
              </w:rPr>
              <w:t>离心泵的仿真操作</w:t>
            </w:r>
          </w:p>
        </w:tc>
        <w:tc>
          <w:tcPr>
            <w:tcW w:w="494" w:type="pct"/>
          </w:tcPr>
          <w:p w14:paraId="657D62CB">
            <w:pPr>
              <w:adjustRightInd w:val="0"/>
              <w:snapToGrid w:val="0"/>
              <w:jc w:val="center"/>
              <w:rPr>
                <w:rFonts w:hint="eastAsia" w:ascii="宋体" w:hAnsi="宋体" w:eastAsia="宋体" w:cs="宋体"/>
                <w:sz w:val="24"/>
                <w:highlight w:val="yellow"/>
              </w:rPr>
            </w:pPr>
            <w:r>
              <w:rPr>
                <w:rFonts w:ascii="Times New Roman" w:hAnsi="Times New Roman" w:eastAsia="宋体" w:cs="Times New Roman"/>
                <w:szCs w:val="21"/>
              </w:rPr>
              <w:t>A6</w:t>
            </w:r>
          </w:p>
        </w:tc>
        <w:tc>
          <w:tcPr>
            <w:tcW w:w="390" w:type="pct"/>
          </w:tcPr>
          <w:p w14:paraId="5CC8FD6E">
            <w:pPr>
              <w:rPr>
                <w:rFonts w:ascii="Times New Roman" w:hAnsi="Times New Roman" w:eastAsia="宋体" w:cs="Times New Roman"/>
                <w:szCs w:val="21"/>
              </w:rPr>
            </w:pPr>
            <w:r>
              <w:rPr>
                <w:rFonts w:ascii="Times New Roman" w:hAnsi="Times New Roman" w:eastAsia="宋体" w:cs="Times New Roman"/>
                <w:szCs w:val="21"/>
              </w:rPr>
              <w:t>B5</w:t>
            </w:r>
          </w:p>
          <w:p w14:paraId="452E3B85">
            <w:pPr>
              <w:adjustRightInd w:val="0"/>
              <w:snapToGrid w:val="0"/>
              <w:jc w:val="center"/>
              <w:rPr>
                <w:rFonts w:hint="eastAsia" w:ascii="宋体" w:hAnsi="宋体" w:eastAsia="宋体" w:cs="宋体"/>
                <w:sz w:val="24"/>
                <w:highlight w:val="yellow"/>
              </w:rPr>
            </w:pPr>
            <w:r>
              <w:rPr>
                <w:rFonts w:ascii="Times New Roman" w:hAnsi="Times New Roman" w:eastAsia="宋体" w:cs="Times New Roman"/>
                <w:szCs w:val="21"/>
              </w:rPr>
              <w:t>B6</w:t>
            </w:r>
          </w:p>
        </w:tc>
        <w:tc>
          <w:tcPr>
            <w:tcW w:w="457" w:type="pct"/>
          </w:tcPr>
          <w:p w14:paraId="388799E8">
            <w:pPr>
              <w:rPr>
                <w:rFonts w:ascii="Times New Roman" w:hAnsi="Times New Roman" w:eastAsia="宋体" w:cs="Times New Roman"/>
                <w:szCs w:val="21"/>
              </w:rPr>
            </w:pPr>
            <w:r>
              <w:rPr>
                <w:rFonts w:ascii="Times New Roman" w:hAnsi="Times New Roman" w:eastAsia="宋体" w:cs="Times New Roman"/>
                <w:szCs w:val="21"/>
              </w:rPr>
              <w:t>C2</w:t>
            </w:r>
          </w:p>
          <w:p w14:paraId="455B1910">
            <w:pPr>
              <w:rPr>
                <w:rFonts w:ascii="Times New Roman" w:hAnsi="Times New Roman" w:eastAsia="宋体" w:cs="Times New Roman"/>
                <w:szCs w:val="21"/>
              </w:rPr>
            </w:pPr>
            <w:r>
              <w:rPr>
                <w:rFonts w:ascii="Times New Roman" w:hAnsi="Times New Roman" w:eastAsia="宋体" w:cs="Times New Roman"/>
                <w:szCs w:val="21"/>
              </w:rPr>
              <w:t>C5</w:t>
            </w:r>
          </w:p>
          <w:p w14:paraId="57598842">
            <w:pPr>
              <w:adjustRightInd w:val="0"/>
              <w:snapToGrid w:val="0"/>
              <w:jc w:val="center"/>
              <w:rPr>
                <w:rFonts w:hint="eastAsia" w:ascii="宋体" w:hAnsi="宋体" w:eastAsia="宋体" w:cs="宋体"/>
                <w:sz w:val="24"/>
                <w:highlight w:val="yellow"/>
              </w:rPr>
            </w:pPr>
            <w:r>
              <w:rPr>
                <w:rFonts w:ascii="Times New Roman" w:hAnsi="Times New Roman" w:eastAsia="宋体" w:cs="Times New Roman"/>
                <w:szCs w:val="21"/>
              </w:rPr>
              <w:t>C6</w:t>
            </w:r>
          </w:p>
        </w:tc>
        <w:tc>
          <w:tcPr>
            <w:tcW w:w="483" w:type="pct"/>
            <w:vAlign w:val="center"/>
          </w:tcPr>
          <w:p w14:paraId="526C4A55">
            <w:pPr>
              <w:adjustRightInd w:val="0"/>
              <w:snapToGrid w:val="0"/>
              <w:jc w:val="center"/>
              <w:rPr>
                <w:rFonts w:hint="eastAsia" w:ascii="宋体" w:hAnsi="宋体" w:eastAsia="宋体" w:cs="宋体"/>
                <w:color w:val="auto"/>
                <w:sz w:val="24"/>
                <w:highlight w:val="none"/>
              </w:rPr>
            </w:pPr>
            <w:r>
              <w:rPr>
                <w:rFonts w:hint="eastAsia" w:asciiTheme="minorEastAsia" w:hAnsiTheme="minorEastAsia" w:cstheme="minorEastAsia"/>
                <w:color w:val="auto"/>
                <w:sz w:val="24"/>
                <w:highlight w:val="none"/>
              </w:rPr>
              <w:t>D1；D3;D5</w:t>
            </w:r>
          </w:p>
        </w:tc>
        <w:tc>
          <w:tcPr>
            <w:tcW w:w="1080" w:type="pct"/>
            <w:vAlign w:val="center"/>
          </w:tcPr>
          <w:p w14:paraId="3728AF16">
            <w:pPr>
              <w:adjustRightInd w:val="0"/>
              <w:snapToGrid w:val="0"/>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素质目标2,5,6</w:t>
            </w:r>
          </w:p>
          <w:p w14:paraId="3F993189">
            <w:pPr>
              <w:adjustRightInd w:val="0"/>
              <w:snapToGrid w:val="0"/>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知识目标6</w:t>
            </w:r>
          </w:p>
          <w:p w14:paraId="77FBB5D5">
            <w:pPr>
              <w:adjustRightInd w:val="0"/>
              <w:snapToGrid w:val="0"/>
              <w:jc w:val="center"/>
              <w:rPr>
                <w:rFonts w:hint="eastAsia" w:ascii="宋体" w:hAnsi="宋体" w:eastAsia="宋体" w:cs="宋体"/>
                <w:color w:val="auto"/>
                <w:sz w:val="24"/>
                <w:highlight w:val="none"/>
              </w:rPr>
            </w:pPr>
            <w:r>
              <w:rPr>
                <w:rFonts w:hint="eastAsia" w:asciiTheme="minorEastAsia" w:hAnsiTheme="minorEastAsia" w:cstheme="minorEastAsia"/>
                <w:color w:val="auto"/>
                <w:sz w:val="24"/>
                <w:highlight w:val="none"/>
              </w:rPr>
              <w:t>能力目标5,6</w:t>
            </w:r>
          </w:p>
        </w:tc>
        <w:tc>
          <w:tcPr>
            <w:tcW w:w="431" w:type="pct"/>
            <w:vAlign w:val="center"/>
          </w:tcPr>
          <w:p w14:paraId="3E9034C2">
            <w:pPr>
              <w:adjustRightInd w:val="0"/>
              <w:snapToGrid w:val="0"/>
              <w:jc w:val="center"/>
              <w:rPr>
                <w:rFonts w:hint="eastAsia" w:ascii="宋体" w:hAnsi="宋体" w:eastAsia="宋体" w:cs="宋体"/>
                <w:sz w:val="24"/>
                <w:highlight w:val="yellow"/>
              </w:rPr>
            </w:pPr>
            <w:r>
              <w:rPr>
                <w:rFonts w:ascii="Times New Roman" w:hAnsi="Times New Roman" w:eastAsia="宋体" w:cs="Times New Roman"/>
                <w:szCs w:val="21"/>
              </w:rPr>
              <w:t>4</w:t>
            </w:r>
          </w:p>
        </w:tc>
        <w:tc>
          <w:tcPr>
            <w:tcW w:w="626" w:type="pct"/>
            <w:vAlign w:val="center"/>
          </w:tcPr>
          <w:p w14:paraId="6D819ADE">
            <w:pPr>
              <w:adjustRightInd w:val="0"/>
              <w:snapToGrid w:val="0"/>
              <w:jc w:val="center"/>
              <w:rPr>
                <w:rFonts w:hint="eastAsia" w:ascii="宋体" w:hAnsi="宋体" w:eastAsia="宋体" w:cs="宋体"/>
                <w:sz w:val="24"/>
                <w:highlight w:val="yellow"/>
              </w:rPr>
            </w:pPr>
          </w:p>
        </w:tc>
      </w:tr>
      <w:tr w14:paraId="5E7DD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64B42491">
            <w:pPr>
              <w:adjustRightInd w:val="0"/>
              <w:snapToGrid w:val="0"/>
              <w:jc w:val="center"/>
              <w:rPr>
                <w:rFonts w:ascii="Arial" w:hAnsi="Arial" w:eastAsia="宋体" w:cs="Arial"/>
              </w:rPr>
            </w:pPr>
            <w:r>
              <w:rPr>
                <w:rFonts w:ascii="Times New Roman" w:hAnsi="Times New Roman" w:cs="Times New Roman"/>
                <w:color w:val="000000"/>
                <w:szCs w:val="21"/>
              </w:rPr>
              <w:t>项目2 流体输送机械及操作技术</w:t>
            </w:r>
          </w:p>
        </w:tc>
        <w:tc>
          <w:tcPr>
            <w:tcW w:w="552" w:type="pct"/>
            <w:vAlign w:val="center"/>
          </w:tcPr>
          <w:p w14:paraId="1958F85F">
            <w:pPr>
              <w:adjustRightInd w:val="0"/>
              <w:snapToGrid w:val="0"/>
              <w:jc w:val="center"/>
              <w:rPr>
                <w:rFonts w:hint="eastAsia" w:ascii="宋体" w:hAnsi="宋体" w:eastAsia="宋体" w:cs="宋体"/>
                <w:sz w:val="24"/>
                <w:highlight w:val="yellow"/>
              </w:rPr>
            </w:pPr>
            <w:r>
              <w:rPr>
                <w:rFonts w:ascii="Times New Roman" w:hAnsi="Times New Roman" w:cs="Times New Roman"/>
                <w:color w:val="000000"/>
                <w:szCs w:val="21"/>
              </w:rPr>
              <w:t>离心泵的仿真操作</w:t>
            </w:r>
          </w:p>
        </w:tc>
        <w:tc>
          <w:tcPr>
            <w:tcW w:w="494" w:type="pct"/>
          </w:tcPr>
          <w:p w14:paraId="1A948B6A">
            <w:pPr>
              <w:adjustRightInd w:val="0"/>
              <w:snapToGrid w:val="0"/>
              <w:jc w:val="center"/>
              <w:rPr>
                <w:rFonts w:hint="eastAsia" w:ascii="宋体" w:hAnsi="宋体" w:eastAsia="宋体" w:cs="宋体"/>
                <w:sz w:val="24"/>
                <w:highlight w:val="yellow"/>
              </w:rPr>
            </w:pPr>
            <w:r>
              <w:rPr>
                <w:rFonts w:ascii="Times New Roman" w:hAnsi="Times New Roman" w:eastAsia="宋体" w:cs="Times New Roman"/>
                <w:szCs w:val="21"/>
              </w:rPr>
              <w:t>A6</w:t>
            </w:r>
          </w:p>
        </w:tc>
        <w:tc>
          <w:tcPr>
            <w:tcW w:w="390" w:type="pct"/>
          </w:tcPr>
          <w:p w14:paraId="2692F900">
            <w:pPr>
              <w:rPr>
                <w:rFonts w:ascii="Times New Roman" w:hAnsi="Times New Roman" w:eastAsia="宋体" w:cs="Times New Roman"/>
                <w:szCs w:val="21"/>
              </w:rPr>
            </w:pPr>
            <w:r>
              <w:rPr>
                <w:rFonts w:ascii="Times New Roman" w:hAnsi="Times New Roman" w:eastAsia="宋体" w:cs="Times New Roman"/>
                <w:szCs w:val="21"/>
              </w:rPr>
              <w:t>B5</w:t>
            </w:r>
          </w:p>
          <w:p w14:paraId="0E8646C7">
            <w:pPr>
              <w:adjustRightInd w:val="0"/>
              <w:snapToGrid w:val="0"/>
              <w:jc w:val="center"/>
              <w:rPr>
                <w:rFonts w:hint="eastAsia" w:ascii="宋体" w:hAnsi="宋体" w:eastAsia="宋体" w:cs="宋体"/>
                <w:sz w:val="24"/>
                <w:highlight w:val="yellow"/>
              </w:rPr>
            </w:pPr>
            <w:r>
              <w:rPr>
                <w:rFonts w:ascii="Times New Roman" w:hAnsi="Times New Roman" w:eastAsia="宋体" w:cs="Times New Roman"/>
                <w:szCs w:val="21"/>
              </w:rPr>
              <w:t>B6</w:t>
            </w:r>
          </w:p>
        </w:tc>
        <w:tc>
          <w:tcPr>
            <w:tcW w:w="457" w:type="pct"/>
          </w:tcPr>
          <w:p w14:paraId="265F1335">
            <w:pPr>
              <w:rPr>
                <w:rFonts w:ascii="Times New Roman" w:hAnsi="Times New Roman" w:eastAsia="宋体" w:cs="Times New Roman"/>
                <w:szCs w:val="21"/>
              </w:rPr>
            </w:pPr>
            <w:r>
              <w:rPr>
                <w:rFonts w:ascii="Times New Roman" w:hAnsi="Times New Roman" w:eastAsia="宋体" w:cs="Times New Roman"/>
                <w:szCs w:val="21"/>
              </w:rPr>
              <w:t>C2</w:t>
            </w:r>
          </w:p>
          <w:p w14:paraId="08C3C121">
            <w:pPr>
              <w:rPr>
                <w:rFonts w:ascii="Times New Roman" w:hAnsi="Times New Roman" w:eastAsia="宋体" w:cs="Times New Roman"/>
                <w:szCs w:val="21"/>
              </w:rPr>
            </w:pPr>
            <w:r>
              <w:rPr>
                <w:rFonts w:ascii="Times New Roman" w:hAnsi="Times New Roman" w:eastAsia="宋体" w:cs="Times New Roman"/>
                <w:szCs w:val="21"/>
              </w:rPr>
              <w:t>C5</w:t>
            </w:r>
          </w:p>
          <w:p w14:paraId="0961A2EB">
            <w:pPr>
              <w:adjustRightInd w:val="0"/>
              <w:snapToGrid w:val="0"/>
              <w:jc w:val="center"/>
              <w:rPr>
                <w:rFonts w:hint="eastAsia" w:ascii="宋体" w:hAnsi="宋体" w:eastAsia="宋体" w:cs="宋体"/>
                <w:sz w:val="24"/>
                <w:highlight w:val="yellow"/>
              </w:rPr>
            </w:pPr>
            <w:r>
              <w:rPr>
                <w:rFonts w:ascii="Times New Roman" w:hAnsi="Times New Roman" w:eastAsia="宋体" w:cs="Times New Roman"/>
                <w:szCs w:val="21"/>
              </w:rPr>
              <w:t>C6</w:t>
            </w:r>
          </w:p>
        </w:tc>
        <w:tc>
          <w:tcPr>
            <w:tcW w:w="483" w:type="pct"/>
            <w:vAlign w:val="center"/>
          </w:tcPr>
          <w:p w14:paraId="459F2022">
            <w:pPr>
              <w:adjustRightInd w:val="0"/>
              <w:snapToGrid w:val="0"/>
              <w:jc w:val="center"/>
              <w:rPr>
                <w:rFonts w:hint="eastAsia" w:ascii="宋体" w:hAnsi="宋体" w:eastAsia="宋体" w:cs="宋体"/>
                <w:color w:val="auto"/>
                <w:sz w:val="24"/>
                <w:highlight w:val="none"/>
              </w:rPr>
            </w:pPr>
            <w:r>
              <w:rPr>
                <w:rFonts w:hint="eastAsia" w:asciiTheme="minorEastAsia" w:hAnsiTheme="minorEastAsia" w:cstheme="minorEastAsia"/>
                <w:color w:val="auto"/>
                <w:sz w:val="24"/>
                <w:highlight w:val="none"/>
              </w:rPr>
              <w:t>D1；D3;D5</w:t>
            </w:r>
          </w:p>
        </w:tc>
        <w:tc>
          <w:tcPr>
            <w:tcW w:w="1080" w:type="pct"/>
            <w:vAlign w:val="center"/>
          </w:tcPr>
          <w:p w14:paraId="08B0D488">
            <w:pPr>
              <w:adjustRightInd w:val="0"/>
              <w:snapToGrid w:val="0"/>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素质目标2,5,6</w:t>
            </w:r>
          </w:p>
          <w:p w14:paraId="4B27CAE1">
            <w:pPr>
              <w:adjustRightInd w:val="0"/>
              <w:snapToGrid w:val="0"/>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知识目标6</w:t>
            </w:r>
          </w:p>
          <w:p w14:paraId="722B44B7">
            <w:pPr>
              <w:adjustRightInd w:val="0"/>
              <w:snapToGrid w:val="0"/>
              <w:jc w:val="center"/>
              <w:rPr>
                <w:rFonts w:hint="eastAsia" w:ascii="宋体" w:hAnsi="宋体" w:eastAsia="宋体" w:cs="宋体"/>
                <w:color w:val="auto"/>
                <w:sz w:val="24"/>
                <w:highlight w:val="none"/>
              </w:rPr>
            </w:pPr>
            <w:r>
              <w:rPr>
                <w:rFonts w:hint="eastAsia" w:asciiTheme="minorEastAsia" w:hAnsiTheme="minorEastAsia" w:cstheme="minorEastAsia"/>
                <w:color w:val="auto"/>
                <w:sz w:val="24"/>
                <w:highlight w:val="none"/>
              </w:rPr>
              <w:t>能力目标5,6</w:t>
            </w:r>
          </w:p>
        </w:tc>
        <w:tc>
          <w:tcPr>
            <w:tcW w:w="431" w:type="pct"/>
            <w:vAlign w:val="center"/>
          </w:tcPr>
          <w:p w14:paraId="6E0F1C17">
            <w:pPr>
              <w:adjustRightInd w:val="0"/>
              <w:snapToGrid w:val="0"/>
              <w:jc w:val="center"/>
              <w:rPr>
                <w:rFonts w:hint="eastAsia" w:ascii="宋体" w:hAnsi="宋体" w:eastAsia="宋体" w:cs="宋体"/>
                <w:sz w:val="24"/>
                <w:highlight w:val="yellow"/>
              </w:rPr>
            </w:pPr>
            <w:r>
              <w:rPr>
                <w:rFonts w:ascii="Times New Roman" w:hAnsi="Times New Roman" w:eastAsia="宋体" w:cs="Times New Roman"/>
                <w:szCs w:val="21"/>
              </w:rPr>
              <w:t>4</w:t>
            </w:r>
          </w:p>
        </w:tc>
        <w:tc>
          <w:tcPr>
            <w:tcW w:w="626" w:type="pct"/>
            <w:vAlign w:val="center"/>
          </w:tcPr>
          <w:p w14:paraId="7FC7531C">
            <w:pPr>
              <w:adjustRightInd w:val="0"/>
              <w:snapToGrid w:val="0"/>
              <w:jc w:val="center"/>
              <w:rPr>
                <w:rFonts w:hint="eastAsia" w:ascii="宋体" w:hAnsi="宋体" w:eastAsia="宋体" w:cs="宋体"/>
                <w:sz w:val="24"/>
                <w:highlight w:val="yellow"/>
              </w:rPr>
            </w:pPr>
          </w:p>
        </w:tc>
      </w:tr>
      <w:tr w14:paraId="539A4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2DE0CCC9">
            <w:pPr>
              <w:adjustRightInd w:val="0"/>
              <w:snapToGrid w:val="0"/>
              <w:jc w:val="center"/>
              <w:rPr>
                <w:rFonts w:hint="eastAsia" w:ascii="Arial" w:hAnsi="Arial" w:eastAsia="宋体" w:cs="Arial"/>
              </w:rPr>
            </w:pPr>
            <w:r>
              <w:rPr>
                <w:rFonts w:ascii="Times New Roman" w:hAnsi="Times New Roman" w:cs="Times New Roman"/>
                <w:color w:val="000000"/>
                <w:szCs w:val="21"/>
              </w:rPr>
              <w:t>项目2 流体输送机械及操作技术</w:t>
            </w:r>
          </w:p>
        </w:tc>
        <w:tc>
          <w:tcPr>
            <w:tcW w:w="552" w:type="pct"/>
            <w:vAlign w:val="center"/>
          </w:tcPr>
          <w:p w14:paraId="29451F55">
            <w:pPr>
              <w:adjustRightInd w:val="0"/>
              <w:snapToGrid w:val="0"/>
              <w:jc w:val="center"/>
              <w:rPr>
                <w:rFonts w:hint="eastAsia" w:ascii="Arial" w:hAnsi="Arial" w:eastAsia="宋体" w:cs="Arial"/>
              </w:rPr>
            </w:pPr>
            <w:r>
              <w:rPr>
                <w:rFonts w:ascii="Times New Roman" w:hAnsi="Times New Roman" w:cs="Times New Roman"/>
                <w:color w:val="000000"/>
                <w:szCs w:val="21"/>
              </w:rPr>
              <w:t>任务4 其他类型泵的操作</w:t>
            </w:r>
          </w:p>
        </w:tc>
        <w:tc>
          <w:tcPr>
            <w:tcW w:w="494" w:type="pct"/>
          </w:tcPr>
          <w:p w14:paraId="715BC1BE">
            <w:pPr>
              <w:adjustRightInd w:val="0"/>
              <w:snapToGrid w:val="0"/>
              <w:jc w:val="center"/>
              <w:rPr>
                <w:rFonts w:hint="eastAsia" w:ascii="Arial" w:hAnsi="Arial" w:eastAsia="宋体" w:cs="Arial"/>
              </w:rPr>
            </w:pPr>
            <w:r>
              <w:rPr>
                <w:rFonts w:ascii="Times New Roman" w:hAnsi="Times New Roman" w:eastAsia="宋体" w:cs="Times New Roman"/>
                <w:szCs w:val="21"/>
              </w:rPr>
              <w:t>A2</w:t>
            </w:r>
          </w:p>
        </w:tc>
        <w:tc>
          <w:tcPr>
            <w:tcW w:w="390" w:type="pct"/>
          </w:tcPr>
          <w:p w14:paraId="4F19ADD5">
            <w:pPr>
              <w:adjustRightInd w:val="0"/>
              <w:snapToGrid w:val="0"/>
              <w:jc w:val="center"/>
              <w:rPr>
                <w:rFonts w:hint="eastAsia" w:ascii="Times New Roman" w:hAnsi="Times New Roman"/>
              </w:rPr>
            </w:pPr>
            <w:r>
              <w:rPr>
                <w:rFonts w:ascii="Times New Roman" w:hAnsi="Times New Roman" w:eastAsia="宋体" w:cs="Times New Roman"/>
                <w:szCs w:val="21"/>
              </w:rPr>
              <w:t>B1</w:t>
            </w:r>
          </w:p>
        </w:tc>
        <w:tc>
          <w:tcPr>
            <w:tcW w:w="457" w:type="pct"/>
          </w:tcPr>
          <w:p w14:paraId="2EFAC347">
            <w:pPr>
              <w:adjustRightInd w:val="0"/>
              <w:snapToGrid w:val="0"/>
              <w:jc w:val="center"/>
              <w:rPr>
                <w:rFonts w:hint="eastAsia"/>
              </w:rPr>
            </w:pPr>
            <w:r>
              <w:rPr>
                <w:rFonts w:ascii="Times New Roman" w:hAnsi="Times New Roman" w:eastAsia="宋体" w:cs="Times New Roman"/>
                <w:szCs w:val="21"/>
              </w:rPr>
              <w:t>C1</w:t>
            </w:r>
          </w:p>
        </w:tc>
        <w:tc>
          <w:tcPr>
            <w:tcW w:w="483" w:type="pct"/>
            <w:vAlign w:val="center"/>
          </w:tcPr>
          <w:p w14:paraId="3AD3D32B">
            <w:pPr>
              <w:adjustRightInd w:val="0"/>
              <w:snapToGrid w:val="0"/>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D2</w:t>
            </w:r>
          </w:p>
        </w:tc>
        <w:tc>
          <w:tcPr>
            <w:tcW w:w="1080" w:type="pct"/>
            <w:vAlign w:val="center"/>
          </w:tcPr>
          <w:p w14:paraId="6D6B3B1F">
            <w:pPr>
              <w:adjustRightInd w:val="0"/>
              <w:snapToGrid w:val="0"/>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素质目标1</w:t>
            </w:r>
          </w:p>
          <w:p w14:paraId="46B13EA8">
            <w:pPr>
              <w:adjustRightInd w:val="0"/>
              <w:snapToGrid w:val="0"/>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知识目标2</w:t>
            </w:r>
          </w:p>
          <w:p w14:paraId="6C553522">
            <w:pPr>
              <w:adjustRightInd w:val="0"/>
              <w:snapToGrid w:val="0"/>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能力目标1</w:t>
            </w:r>
          </w:p>
        </w:tc>
        <w:tc>
          <w:tcPr>
            <w:tcW w:w="431" w:type="pct"/>
            <w:vAlign w:val="center"/>
          </w:tcPr>
          <w:p w14:paraId="3D1B26F4">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2</w:t>
            </w:r>
          </w:p>
        </w:tc>
        <w:tc>
          <w:tcPr>
            <w:tcW w:w="626" w:type="pct"/>
            <w:vAlign w:val="center"/>
          </w:tcPr>
          <w:p w14:paraId="63B5EC8E">
            <w:pPr>
              <w:adjustRightInd w:val="0"/>
              <w:snapToGrid w:val="0"/>
              <w:jc w:val="center"/>
              <w:rPr>
                <w:rFonts w:hint="eastAsia" w:ascii="宋体" w:hAnsi="宋体" w:eastAsia="宋体" w:cs="宋体"/>
                <w:sz w:val="24"/>
                <w:highlight w:val="yellow"/>
              </w:rPr>
            </w:pPr>
          </w:p>
        </w:tc>
      </w:tr>
      <w:tr w14:paraId="2FBDB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tcPr>
          <w:p w14:paraId="6F6350DD">
            <w:pPr>
              <w:adjustRightInd w:val="0"/>
              <w:snapToGrid w:val="0"/>
              <w:jc w:val="center"/>
              <w:rPr>
                <w:rFonts w:hint="eastAsia" w:ascii="Arial" w:hAnsi="Arial" w:eastAsia="宋体" w:cs="Arial"/>
              </w:rPr>
            </w:pPr>
            <w:r>
              <w:rPr>
                <w:rFonts w:ascii="Times New Roman" w:hAnsi="Times New Roman" w:cs="Times New Roman"/>
                <w:color w:val="000000"/>
                <w:szCs w:val="21"/>
              </w:rPr>
              <w:t>项目2 流体输送机械及操作技术</w:t>
            </w:r>
          </w:p>
        </w:tc>
        <w:tc>
          <w:tcPr>
            <w:tcW w:w="552" w:type="pct"/>
          </w:tcPr>
          <w:p w14:paraId="44ABC337">
            <w:pPr>
              <w:rPr>
                <w:rFonts w:ascii="Times New Roman" w:hAnsi="Times New Roman" w:cs="Times New Roman"/>
                <w:color w:val="000000"/>
                <w:szCs w:val="21"/>
              </w:rPr>
            </w:pPr>
            <w:r>
              <w:rPr>
                <w:rFonts w:ascii="Times New Roman" w:hAnsi="Times New Roman" w:cs="Times New Roman"/>
                <w:color w:val="000000"/>
                <w:szCs w:val="21"/>
              </w:rPr>
              <w:t>任务5 气体输送机械的操作</w:t>
            </w:r>
          </w:p>
          <w:p w14:paraId="07F93DFE">
            <w:pPr>
              <w:adjustRightInd w:val="0"/>
              <w:snapToGrid w:val="0"/>
              <w:jc w:val="center"/>
              <w:rPr>
                <w:rFonts w:hint="eastAsia" w:ascii="Arial" w:hAnsi="Arial" w:eastAsia="宋体" w:cs="Arial"/>
              </w:rPr>
            </w:pPr>
          </w:p>
        </w:tc>
        <w:tc>
          <w:tcPr>
            <w:tcW w:w="494" w:type="pct"/>
          </w:tcPr>
          <w:p w14:paraId="4C83A9A1">
            <w:pPr>
              <w:adjustRightInd w:val="0"/>
              <w:snapToGrid w:val="0"/>
              <w:jc w:val="center"/>
              <w:rPr>
                <w:rFonts w:hint="eastAsia" w:ascii="Arial" w:hAnsi="Arial" w:eastAsia="宋体" w:cs="Arial"/>
              </w:rPr>
            </w:pPr>
            <w:r>
              <w:rPr>
                <w:rFonts w:ascii="Times New Roman" w:hAnsi="Times New Roman" w:eastAsia="宋体" w:cs="Times New Roman"/>
                <w:szCs w:val="21"/>
              </w:rPr>
              <w:t>A2</w:t>
            </w:r>
          </w:p>
        </w:tc>
        <w:tc>
          <w:tcPr>
            <w:tcW w:w="390" w:type="pct"/>
          </w:tcPr>
          <w:p w14:paraId="5EE945BB">
            <w:pPr>
              <w:adjustRightInd w:val="0"/>
              <w:snapToGrid w:val="0"/>
              <w:jc w:val="center"/>
              <w:rPr>
                <w:rFonts w:hint="eastAsia" w:ascii="Times New Roman" w:hAnsi="Times New Roman"/>
              </w:rPr>
            </w:pPr>
            <w:r>
              <w:rPr>
                <w:rFonts w:ascii="Times New Roman" w:hAnsi="Times New Roman" w:eastAsia="宋体" w:cs="Times New Roman"/>
                <w:szCs w:val="21"/>
              </w:rPr>
              <w:t>B1</w:t>
            </w:r>
          </w:p>
        </w:tc>
        <w:tc>
          <w:tcPr>
            <w:tcW w:w="457" w:type="pct"/>
          </w:tcPr>
          <w:p w14:paraId="67D11A80">
            <w:pPr>
              <w:adjustRightInd w:val="0"/>
              <w:snapToGrid w:val="0"/>
              <w:jc w:val="center"/>
              <w:rPr>
                <w:rFonts w:hint="eastAsia"/>
              </w:rPr>
            </w:pPr>
            <w:r>
              <w:rPr>
                <w:rFonts w:ascii="Times New Roman" w:hAnsi="Times New Roman" w:eastAsia="宋体" w:cs="Times New Roman"/>
                <w:szCs w:val="21"/>
              </w:rPr>
              <w:t>C1</w:t>
            </w:r>
          </w:p>
        </w:tc>
        <w:tc>
          <w:tcPr>
            <w:tcW w:w="483" w:type="pct"/>
            <w:vAlign w:val="center"/>
          </w:tcPr>
          <w:p w14:paraId="4DC303EB">
            <w:pPr>
              <w:adjustRightInd w:val="0"/>
              <w:snapToGrid w:val="0"/>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D2</w:t>
            </w:r>
          </w:p>
        </w:tc>
        <w:tc>
          <w:tcPr>
            <w:tcW w:w="1080" w:type="pct"/>
            <w:vAlign w:val="center"/>
          </w:tcPr>
          <w:p w14:paraId="382DDD3F">
            <w:pPr>
              <w:adjustRightInd w:val="0"/>
              <w:snapToGrid w:val="0"/>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素质目标1</w:t>
            </w:r>
          </w:p>
          <w:p w14:paraId="7408152B">
            <w:pPr>
              <w:adjustRightInd w:val="0"/>
              <w:snapToGrid w:val="0"/>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知识目标2</w:t>
            </w:r>
          </w:p>
          <w:p w14:paraId="1AF1D57B">
            <w:pPr>
              <w:adjustRightInd w:val="0"/>
              <w:snapToGrid w:val="0"/>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能力目标1</w:t>
            </w:r>
          </w:p>
        </w:tc>
        <w:tc>
          <w:tcPr>
            <w:tcW w:w="431" w:type="pct"/>
            <w:vAlign w:val="center"/>
          </w:tcPr>
          <w:p w14:paraId="2AF39C82">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2</w:t>
            </w:r>
          </w:p>
        </w:tc>
        <w:tc>
          <w:tcPr>
            <w:tcW w:w="626" w:type="pct"/>
            <w:vAlign w:val="center"/>
          </w:tcPr>
          <w:p w14:paraId="2555EEA7">
            <w:pPr>
              <w:adjustRightInd w:val="0"/>
              <w:snapToGrid w:val="0"/>
              <w:jc w:val="center"/>
              <w:rPr>
                <w:rFonts w:hint="eastAsia" w:ascii="宋体" w:hAnsi="宋体" w:eastAsia="宋体" w:cs="宋体"/>
                <w:sz w:val="24"/>
                <w:highlight w:val="yellow"/>
              </w:rPr>
            </w:pPr>
          </w:p>
        </w:tc>
      </w:tr>
      <w:tr w14:paraId="693CA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tcPr>
          <w:p w14:paraId="47A2FDE7">
            <w:pPr>
              <w:adjustRightInd w:val="0"/>
              <w:snapToGrid w:val="0"/>
              <w:jc w:val="center"/>
              <w:rPr>
                <w:rFonts w:hint="eastAsia" w:ascii="Arial" w:hAnsi="Arial" w:eastAsia="宋体" w:cs="Arial"/>
              </w:rPr>
            </w:pPr>
            <w:r>
              <w:rPr>
                <w:rFonts w:ascii="Times New Roman" w:hAnsi="Times New Roman" w:cs="Times New Roman"/>
                <w:color w:val="000000"/>
                <w:szCs w:val="21"/>
              </w:rPr>
              <w:t xml:space="preserve">项目3 传热操作技术 </w:t>
            </w:r>
          </w:p>
        </w:tc>
        <w:tc>
          <w:tcPr>
            <w:tcW w:w="552" w:type="pct"/>
            <w:vAlign w:val="center"/>
          </w:tcPr>
          <w:p w14:paraId="5D33EFB7">
            <w:pPr>
              <w:adjustRightInd w:val="0"/>
              <w:snapToGrid w:val="0"/>
              <w:jc w:val="center"/>
              <w:rPr>
                <w:rFonts w:hint="eastAsia" w:ascii="Arial" w:hAnsi="Arial" w:eastAsia="宋体" w:cs="Arial"/>
              </w:rPr>
            </w:pPr>
            <w:r>
              <w:rPr>
                <w:rFonts w:ascii="Times New Roman" w:hAnsi="Times New Roman" w:cs="Times New Roman"/>
                <w:color w:val="000000"/>
                <w:szCs w:val="21"/>
              </w:rPr>
              <w:t>任务1 认识传热系统</w:t>
            </w:r>
          </w:p>
        </w:tc>
        <w:tc>
          <w:tcPr>
            <w:tcW w:w="494" w:type="pct"/>
          </w:tcPr>
          <w:p w14:paraId="19BE7289">
            <w:pPr>
              <w:adjustRightInd w:val="0"/>
              <w:snapToGrid w:val="0"/>
              <w:jc w:val="center"/>
              <w:rPr>
                <w:rFonts w:hint="eastAsia" w:ascii="Arial" w:hAnsi="Arial" w:eastAsia="宋体" w:cs="Arial"/>
              </w:rPr>
            </w:pPr>
            <w:r>
              <w:rPr>
                <w:rFonts w:ascii="Times New Roman" w:hAnsi="Times New Roman" w:eastAsia="宋体" w:cs="Times New Roman"/>
                <w:szCs w:val="21"/>
              </w:rPr>
              <w:t>A1</w:t>
            </w:r>
          </w:p>
        </w:tc>
        <w:tc>
          <w:tcPr>
            <w:tcW w:w="390" w:type="pct"/>
          </w:tcPr>
          <w:p w14:paraId="06D128EC">
            <w:pPr>
              <w:adjustRightInd w:val="0"/>
              <w:snapToGrid w:val="0"/>
              <w:jc w:val="center"/>
              <w:rPr>
                <w:rFonts w:hint="eastAsia" w:ascii="Times New Roman" w:hAnsi="Times New Roman"/>
              </w:rPr>
            </w:pPr>
            <w:r>
              <w:rPr>
                <w:rFonts w:ascii="Times New Roman" w:hAnsi="Times New Roman" w:eastAsia="宋体" w:cs="Times New Roman"/>
                <w:szCs w:val="21"/>
              </w:rPr>
              <w:t>B1</w:t>
            </w:r>
          </w:p>
        </w:tc>
        <w:tc>
          <w:tcPr>
            <w:tcW w:w="457" w:type="pct"/>
          </w:tcPr>
          <w:p w14:paraId="59318E3F">
            <w:pPr>
              <w:adjustRightInd w:val="0"/>
              <w:snapToGrid w:val="0"/>
              <w:jc w:val="center"/>
              <w:rPr>
                <w:rFonts w:hint="eastAsia"/>
              </w:rPr>
            </w:pPr>
            <w:r>
              <w:rPr>
                <w:rFonts w:ascii="Times New Roman" w:hAnsi="Times New Roman" w:eastAsia="宋体" w:cs="Times New Roman"/>
                <w:szCs w:val="21"/>
              </w:rPr>
              <w:t>C1</w:t>
            </w:r>
          </w:p>
        </w:tc>
        <w:tc>
          <w:tcPr>
            <w:tcW w:w="483" w:type="pct"/>
            <w:vAlign w:val="center"/>
          </w:tcPr>
          <w:p w14:paraId="5664A391">
            <w:pPr>
              <w:adjustRightInd w:val="0"/>
              <w:snapToGrid w:val="0"/>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D2</w:t>
            </w:r>
          </w:p>
        </w:tc>
        <w:tc>
          <w:tcPr>
            <w:tcW w:w="1080" w:type="pct"/>
            <w:vAlign w:val="center"/>
          </w:tcPr>
          <w:p w14:paraId="53C14685">
            <w:pPr>
              <w:adjustRightInd w:val="0"/>
              <w:snapToGrid w:val="0"/>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素质目标1</w:t>
            </w:r>
          </w:p>
          <w:p w14:paraId="36F0C92F">
            <w:pPr>
              <w:adjustRightInd w:val="0"/>
              <w:snapToGrid w:val="0"/>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知识目标1</w:t>
            </w:r>
          </w:p>
          <w:p w14:paraId="75041CCD">
            <w:pPr>
              <w:adjustRightInd w:val="0"/>
              <w:snapToGrid w:val="0"/>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能力目标1</w:t>
            </w:r>
          </w:p>
        </w:tc>
        <w:tc>
          <w:tcPr>
            <w:tcW w:w="431" w:type="pct"/>
            <w:vAlign w:val="center"/>
          </w:tcPr>
          <w:p w14:paraId="2273008E">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2</w:t>
            </w:r>
          </w:p>
        </w:tc>
        <w:tc>
          <w:tcPr>
            <w:tcW w:w="626" w:type="pct"/>
            <w:vAlign w:val="center"/>
          </w:tcPr>
          <w:p w14:paraId="61CB5283">
            <w:pPr>
              <w:adjustRightInd w:val="0"/>
              <w:snapToGrid w:val="0"/>
              <w:jc w:val="center"/>
              <w:rPr>
                <w:rFonts w:hint="eastAsia" w:ascii="宋体" w:hAnsi="宋体" w:eastAsia="宋体" w:cs="宋体"/>
                <w:sz w:val="24"/>
                <w:highlight w:val="yellow"/>
              </w:rPr>
            </w:pPr>
          </w:p>
        </w:tc>
      </w:tr>
      <w:tr w14:paraId="2A63D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tcPr>
          <w:p w14:paraId="46298AA7">
            <w:pPr>
              <w:adjustRightInd w:val="0"/>
              <w:snapToGrid w:val="0"/>
              <w:jc w:val="center"/>
              <w:rPr>
                <w:rFonts w:hint="eastAsia" w:ascii="Arial" w:hAnsi="Arial" w:eastAsia="宋体" w:cs="Arial"/>
              </w:rPr>
            </w:pPr>
            <w:r>
              <w:rPr>
                <w:rFonts w:ascii="Times New Roman" w:hAnsi="Times New Roman" w:cs="Times New Roman"/>
                <w:color w:val="000000"/>
                <w:szCs w:val="21"/>
              </w:rPr>
              <w:t>项目3 传热操作技术</w:t>
            </w:r>
          </w:p>
        </w:tc>
        <w:tc>
          <w:tcPr>
            <w:tcW w:w="552" w:type="pct"/>
          </w:tcPr>
          <w:p w14:paraId="668DCB46">
            <w:pPr>
              <w:adjustRightInd w:val="0"/>
              <w:snapToGrid w:val="0"/>
              <w:jc w:val="center"/>
              <w:rPr>
                <w:rFonts w:hint="eastAsia" w:ascii="Arial" w:hAnsi="Arial" w:eastAsia="宋体" w:cs="Arial"/>
              </w:rPr>
            </w:pPr>
            <w:r>
              <w:rPr>
                <w:rFonts w:ascii="Times New Roman" w:hAnsi="Times New Roman" w:cs="Times New Roman"/>
                <w:color w:val="000000"/>
                <w:szCs w:val="21"/>
              </w:rPr>
              <w:t>任务2 加热剂与冷却剂的选择及用量的确定</w:t>
            </w:r>
          </w:p>
        </w:tc>
        <w:tc>
          <w:tcPr>
            <w:tcW w:w="494" w:type="pct"/>
          </w:tcPr>
          <w:p w14:paraId="7B299DC2">
            <w:pPr>
              <w:adjustRightInd w:val="0"/>
              <w:snapToGrid w:val="0"/>
              <w:jc w:val="center"/>
              <w:rPr>
                <w:rFonts w:hint="eastAsia" w:ascii="Arial" w:hAnsi="Arial" w:eastAsia="宋体" w:cs="Arial"/>
              </w:rPr>
            </w:pPr>
            <w:r>
              <w:rPr>
                <w:rFonts w:ascii="Times New Roman" w:hAnsi="Times New Roman" w:eastAsia="宋体" w:cs="Times New Roman"/>
                <w:szCs w:val="21"/>
              </w:rPr>
              <w:t>A4</w:t>
            </w:r>
          </w:p>
        </w:tc>
        <w:tc>
          <w:tcPr>
            <w:tcW w:w="390" w:type="pct"/>
          </w:tcPr>
          <w:p w14:paraId="54E9C3CD">
            <w:pPr>
              <w:rPr>
                <w:rFonts w:ascii="Times New Roman" w:hAnsi="Times New Roman" w:eastAsia="宋体" w:cs="Times New Roman"/>
                <w:szCs w:val="21"/>
              </w:rPr>
            </w:pPr>
            <w:r>
              <w:rPr>
                <w:rFonts w:ascii="Times New Roman" w:hAnsi="Times New Roman" w:eastAsia="宋体" w:cs="Times New Roman"/>
                <w:szCs w:val="21"/>
              </w:rPr>
              <w:t>B1</w:t>
            </w:r>
          </w:p>
          <w:p w14:paraId="70EF76D3">
            <w:pPr>
              <w:adjustRightInd w:val="0"/>
              <w:snapToGrid w:val="0"/>
              <w:jc w:val="center"/>
              <w:rPr>
                <w:rFonts w:hint="eastAsia" w:ascii="Times New Roman" w:hAnsi="Times New Roman"/>
              </w:rPr>
            </w:pPr>
            <w:r>
              <w:rPr>
                <w:rFonts w:ascii="Times New Roman" w:hAnsi="Times New Roman" w:eastAsia="宋体" w:cs="Times New Roman"/>
                <w:szCs w:val="21"/>
              </w:rPr>
              <w:t>B3</w:t>
            </w:r>
          </w:p>
        </w:tc>
        <w:tc>
          <w:tcPr>
            <w:tcW w:w="457" w:type="pct"/>
          </w:tcPr>
          <w:p w14:paraId="258768E0">
            <w:pPr>
              <w:rPr>
                <w:rFonts w:ascii="Times New Roman" w:hAnsi="Times New Roman" w:eastAsia="宋体" w:cs="Times New Roman"/>
                <w:szCs w:val="21"/>
              </w:rPr>
            </w:pPr>
            <w:r>
              <w:rPr>
                <w:rFonts w:ascii="Times New Roman" w:hAnsi="Times New Roman" w:eastAsia="宋体" w:cs="Times New Roman"/>
                <w:szCs w:val="21"/>
              </w:rPr>
              <w:t>C1</w:t>
            </w:r>
          </w:p>
          <w:p w14:paraId="48354A43">
            <w:pPr>
              <w:adjustRightInd w:val="0"/>
              <w:snapToGrid w:val="0"/>
              <w:jc w:val="center"/>
              <w:rPr>
                <w:rFonts w:hint="eastAsia"/>
              </w:rPr>
            </w:pPr>
            <w:r>
              <w:rPr>
                <w:rFonts w:ascii="Times New Roman" w:hAnsi="Times New Roman" w:eastAsia="宋体" w:cs="Times New Roman"/>
                <w:szCs w:val="21"/>
              </w:rPr>
              <w:t>C3</w:t>
            </w:r>
          </w:p>
        </w:tc>
        <w:tc>
          <w:tcPr>
            <w:tcW w:w="483" w:type="pct"/>
            <w:vAlign w:val="center"/>
          </w:tcPr>
          <w:p w14:paraId="00FCC5BE">
            <w:pPr>
              <w:adjustRightInd w:val="0"/>
              <w:snapToGrid w:val="0"/>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D2;D6</w:t>
            </w:r>
          </w:p>
        </w:tc>
        <w:tc>
          <w:tcPr>
            <w:tcW w:w="1080" w:type="pct"/>
            <w:vAlign w:val="center"/>
          </w:tcPr>
          <w:p w14:paraId="41C14B43">
            <w:pPr>
              <w:adjustRightInd w:val="0"/>
              <w:snapToGrid w:val="0"/>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素质目标1,3</w:t>
            </w:r>
          </w:p>
          <w:p w14:paraId="1095DC93">
            <w:pPr>
              <w:adjustRightInd w:val="0"/>
              <w:snapToGrid w:val="0"/>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知识目标4</w:t>
            </w:r>
          </w:p>
          <w:p w14:paraId="1B961CA2">
            <w:pPr>
              <w:adjustRightInd w:val="0"/>
              <w:snapToGrid w:val="0"/>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能力目标1,3</w:t>
            </w:r>
          </w:p>
        </w:tc>
        <w:tc>
          <w:tcPr>
            <w:tcW w:w="431" w:type="pct"/>
            <w:vAlign w:val="center"/>
          </w:tcPr>
          <w:p w14:paraId="3077D6A1">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2</w:t>
            </w:r>
          </w:p>
        </w:tc>
        <w:tc>
          <w:tcPr>
            <w:tcW w:w="626" w:type="pct"/>
            <w:vAlign w:val="center"/>
          </w:tcPr>
          <w:p w14:paraId="5A6685C1">
            <w:pPr>
              <w:adjustRightInd w:val="0"/>
              <w:snapToGrid w:val="0"/>
              <w:jc w:val="center"/>
              <w:rPr>
                <w:rFonts w:hint="eastAsia" w:ascii="宋体" w:hAnsi="宋体" w:eastAsia="宋体" w:cs="宋体"/>
                <w:sz w:val="24"/>
                <w:highlight w:val="yellow"/>
              </w:rPr>
            </w:pPr>
          </w:p>
        </w:tc>
      </w:tr>
      <w:tr w14:paraId="7DF33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tcPr>
          <w:p w14:paraId="232AA6AE">
            <w:pPr>
              <w:adjustRightInd w:val="0"/>
              <w:snapToGrid w:val="0"/>
              <w:jc w:val="center"/>
              <w:rPr>
                <w:rFonts w:hint="eastAsia" w:ascii="Arial" w:hAnsi="Arial" w:eastAsia="宋体" w:cs="Arial"/>
              </w:rPr>
            </w:pPr>
            <w:r>
              <w:rPr>
                <w:rFonts w:ascii="Times New Roman" w:hAnsi="Times New Roman" w:cs="Times New Roman"/>
                <w:color w:val="000000"/>
                <w:szCs w:val="21"/>
              </w:rPr>
              <w:t>项目3 传热操作技术</w:t>
            </w:r>
          </w:p>
        </w:tc>
        <w:tc>
          <w:tcPr>
            <w:tcW w:w="552" w:type="pct"/>
          </w:tcPr>
          <w:p w14:paraId="2ECDC9ED">
            <w:pPr>
              <w:adjustRightInd w:val="0"/>
              <w:snapToGrid w:val="0"/>
              <w:jc w:val="center"/>
              <w:rPr>
                <w:rFonts w:hint="eastAsia" w:ascii="Arial" w:hAnsi="Arial" w:eastAsia="宋体" w:cs="Arial"/>
              </w:rPr>
            </w:pPr>
            <w:r>
              <w:rPr>
                <w:rFonts w:ascii="Times New Roman" w:hAnsi="Times New Roman" w:cs="Times New Roman"/>
                <w:color w:val="000000"/>
                <w:szCs w:val="21"/>
              </w:rPr>
              <w:t>任务3 换热面积的确定 （1）</w:t>
            </w:r>
          </w:p>
        </w:tc>
        <w:tc>
          <w:tcPr>
            <w:tcW w:w="494" w:type="pct"/>
          </w:tcPr>
          <w:p w14:paraId="27973D9E">
            <w:pPr>
              <w:adjustRightInd w:val="0"/>
              <w:snapToGrid w:val="0"/>
              <w:jc w:val="center"/>
              <w:rPr>
                <w:rFonts w:hint="eastAsia" w:ascii="Arial" w:hAnsi="Arial" w:eastAsia="宋体" w:cs="Arial"/>
              </w:rPr>
            </w:pPr>
            <w:r>
              <w:rPr>
                <w:rFonts w:ascii="Times New Roman" w:hAnsi="Times New Roman" w:eastAsia="宋体" w:cs="Times New Roman"/>
                <w:szCs w:val="21"/>
              </w:rPr>
              <w:t>A5</w:t>
            </w:r>
          </w:p>
        </w:tc>
        <w:tc>
          <w:tcPr>
            <w:tcW w:w="390" w:type="pct"/>
          </w:tcPr>
          <w:p w14:paraId="1B95892F">
            <w:pPr>
              <w:rPr>
                <w:rFonts w:ascii="Times New Roman" w:hAnsi="Times New Roman" w:eastAsia="宋体" w:cs="Times New Roman"/>
                <w:szCs w:val="21"/>
              </w:rPr>
            </w:pPr>
            <w:r>
              <w:rPr>
                <w:rFonts w:ascii="Times New Roman" w:hAnsi="Times New Roman" w:eastAsia="宋体" w:cs="Times New Roman"/>
                <w:szCs w:val="21"/>
              </w:rPr>
              <w:t>B1</w:t>
            </w:r>
          </w:p>
          <w:p w14:paraId="3F83F54D">
            <w:pPr>
              <w:adjustRightInd w:val="0"/>
              <w:snapToGrid w:val="0"/>
              <w:jc w:val="center"/>
              <w:rPr>
                <w:rFonts w:hint="eastAsia" w:ascii="Times New Roman" w:hAnsi="Times New Roman"/>
              </w:rPr>
            </w:pPr>
            <w:r>
              <w:rPr>
                <w:rFonts w:ascii="Times New Roman" w:hAnsi="Times New Roman" w:eastAsia="宋体" w:cs="Times New Roman"/>
                <w:szCs w:val="21"/>
              </w:rPr>
              <w:t>B3</w:t>
            </w:r>
          </w:p>
        </w:tc>
        <w:tc>
          <w:tcPr>
            <w:tcW w:w="457" w:type="pct"/>
          </w:tcPr>
          <w:p w14:paraId="259A2618">
            <w:pPr>
              <w:rPr>
                <w:rFonts w:ascii="Times New Roman" w:hAnsi="Times New Roman" w:eastAsia="宋体" w:cs="Times New Roman"/>
                <w:szCs w:val="21"/>
              </w:rPr>
            </w:pPr>
            <w:r>
              <w:rPr>
                <w:rFonts w:ascii="Times New Roman" w:hAnsi="Times New Roman" w:eastAsia="宋体" w:cs="Times New Roman"/>
                <w:szCs w:val="21"/>
              </w:rPr>
              <w:t>C1</w:t>
            </w:r>
          </w:p>
          <w:p w14:paraId="20D5FF29">
            <w:pPr>
              <w:adjustRightInd w:val="0"/>
              <w:snapToGrid w:val="0"/>
              <w:jc w:val="center"/>
              <w:rPr>
                <w:rFonts w:hint="eastAsia"/>
              </w:rPr>
            </w:pPr>
            <w:r>
              <w:rPr>
                <w:rFonts w:ascii="Times New Roman" w:hAnsi="Times New Roman" w:eastAsia="宋体" w:cs="Times New Roman"/>
                <w:szCs w:val="21"/>
              </w:rPr>
              <w:t>C3</w:t>
            </w:r>
          </w:p>
        </w:tc>
        <w:tc>
          <w:tcPr>
            <w:tcW w:w="483" w:type="pct"/>
            <w:vAlign w:val="center"/>
          </w:tcPr>
          <w:p w14:paraId="1B54DD27">
            <w:pPr>
              <w:adjustRightInd w:val="0"/>
              <w:snapToGrid w:val="0"/>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D2;D6</w:t>
            </w:r>
          </w:p>
        </w:tc>
        <w:tc>
          <w:tcPr>
            <w:tcW w:w="1080" w:type="pct"/>
            <w:vAlign w:val="center"/>
          </w:tcPr>
          <w:p w14:paraId="6093A844">
            <w:pPr>
              <w:adjustRightInd w:val="0"/>
              <w:snapToGrid w:val="0"/>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素质目标1,3</w:t>
            </w:r>
          </w:p>
          <w:p w14:paraId="0DE268B9">
            <w:pPr>
              <w:adjustRightInd w:val="0"/>
              <w:snapToGrid w:val="0"/>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知识目标5</w:t>
            </w:r>
          </w:p>
          <w:p w14:paraId="20A1973B">
            <w:pPr>
              <w:adjustRightInd w:val="0"/>
              <w:snapToGrid w:val="0"/>
              <w:jc w:val="center"/>
              <w:rPr>
                <w:rFonts w:hint="eastAsia" w:asciiTheme="minorEastAsia" w:hAnsiTheme="minorEastAsia" w:cstheme="minorEastAsia"/>
                <w:b/>
                <w:bCs/>
                <w:color w:val="auto"/>
                <w:sz w:val="24"/>
                <w:highlight w:val="none"/>
              </w:rPr>
            </w:pPr>
            <w:r>
              <w:rPr>
                <w:rFonts w:hint="eastAsia" w:asciiTheme="minorEastAsia" w:hAnsiTheme="minorEastAsia" w:cstheme="minorEastAsia"/>
                <w:color w:val="auto"/>
                <w:sz w:val="24"/>
                <w:highlight w:val="none"/>
              </w:rPr>
              <w:t>能力目标1,3</w:t>
            </w:r>
          </w:p>
        </w:tc>
        <w:tc>
          <w:tcPr>
            <w:tcW w:w="431" w:type="pct"/>
            <w:vAlign w:val="center"/>
          </w:tcPr>
          <w:p w14:paraId="02BD9D5F">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4</w:t>
            </w:r>
          </w:p>
        </w:tc>
        <w:tc>
          <w:tcPr>
            <w:tcW w:w="626" w:type="pct"/>
            <w:vAlign w:val="center"/>
          </w:tcPr>
          <w:p w14:paraId="113910E9">
            <w:pPr>
              <w:adjustRightInd w:val="0"/>
              <w:snapToGrid w:val="0"/>
              <w:jc w:val="center"/>
              <w:rPr>
                <w:rFonts w:hint="eastAsia" w:ascii="宋体" w:hAnsi="宋体" w:eastAsia="宋体" w:cs="宋体"/>
                <w:sz w:val="24"/>
                <w:highlight w:val="yellow"/>
              </w:rPr>
            </w:pPr>
          </w:p>
        </w:tc>
      </w:tr>
      <w:tr w14:paraId="6E3CE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410C3F60">
            <w:pPr>
              <w:adjustRightInd w:val="0"/>
              <w:snapToGrid w:val="0"/>
              <w:jc w:val="center"/>
              <w:rPr>
                <w:rFonts w:hint="eastAsia" w:ascii="Arial" w:hAnsi="Arial" w:eastAsia="宋体" w:cs="Arial"/>
              </w:rPr>
            </w:pPr>
            <w:r>
              <w:rPr>
                <w:rFonts w:ascii="Times New Roman" w:hAnsi="Times New Roman" w:cs="Times New Roman"/>
                <w:color w:val="000000"/>
                <w:szCs w:val="21"/>
              </w:rPr>
              <w:t>项目3 传热操作技术</w:t>
            </w:r>
          </w:p>
        </w:tc>
        <w:tc>
          <w:tcPr>
            <w:tcW w:w="552" w:type="pct"/>
            <w:vAlign w:val="center"/>
          </w:tcPr>
          <w:p w14:paraId="0935F179">
            <w:pPr>
              <w:adjustRightInd w:val="0"/>
              <w:snapToGrid w:val="0"/>
              <w:jc w:val="center"/>
              <w:rPr>
                <w:rFonts w:hint="eastAsia" w:ascii="Arial" w:hAnsi="Arial" w:eastAsia="宋体" w:cs="Arial"/>
              </w:rPr>
            </w:pPr>
            <w:r>
              <w:rPr>
                <w:rFonts w:ascii="Times New Roman" w:hAnsi="Times New Roman" w:cs="Times New Roman"/>
                <w:color w:val="000000"/>
                <w:szCs w:val="21"/>
              </w:rPr>
              <w:t>任务4 列管换热器的选型</w:t>
            </w:r>
          </w:p>
        </w:tc>
        <w:tc>
          <w:tcPr>
            <w:tcW w:w="494" w:type="pct"/>
          </w:tcPr>
          <w:p w14:paraId="11DB99EF">
            <w:pPr>
              <w:adjustRightInd w:val="0"/>
              <w:snapToGrid w:val="0"/>
              <w:jc w:val="center"/>
              <w:rPr>
                <w:rFonts w:hint="eastAsia" w:ascii="Arial" w:hAnsi="Arial" w:eastAsia="宋体" w:cs="Arial"/>
              </w:rPr>
            </w:pPr>
            <w:r>
              <w:rPr>
                <w:rFonts w:ascii="Times New Roman" w:hAnsi="Times New Roman" w:eastAsia="宋体" w:cs="Times New Roman"/>
                <w:szCs w:val="21"/>
              </w:rPr>
              <w:t>A2</w:t>
            </w:r>
          </w:p>
        </w:tc>
        <w:tc>
          <w:tcPr>
            <w:tcW w:w="390" w:type="pct"/>
          </w:tcPr>
          <w:p w14:paraId="0477A928">
            <w:pPr>
              <w:adjustRightInd w:val="0"/>
              <w:snapToGrid w:val="0"/>
              <w:jc w:val="center"/>
              <w:rPr>
                <w:rFonts w:hint="eastAsia" w:ascii="Times New Roman" w:hAnsi="Times New Roman"/>
              </w:rPr>
            </w:pPr>
            <w:r>
              <w:rPr>
                <w:rFonts w:ascii="Times New Roman" w:hAnsi="Times New Roman" w:eastAsia="宋体" w:cs="Times New Roman"/>
                <w:szCs w:val="21"/>
              </w:rPr>
              <w:t>B3</w:t>
            </w:r>
          </w:p>
        </w:tc>
        <w:tc>
          <w:tcPr>
            <w:tcW w:w="457" w:type="pct"/>
          </w:tcPr>
          <w:p w14:paraId="6DA001F9">
            <w:pPr>
              <w:adjustRightInd w:val="0"/>
              <w:snapToGrid w:val="0"/>
              <w:jc w:val="center"/>
              <w:rPr>
                <w:rFonts w:hint="eastAsia"/>
              </w:rPr>
            </w:pPr>
            <w:r>
              <w:rPr>
                <w:rFonts w:ascii="Times New Roman" w:hAnsi="Times New Roman" w:eastAsia="宋体" w:cs="Times New Roman"/>
                <w:szCs w:val="21"/>
              </w:rPr>
              <w:t>C4</w:t>
            </w:r>
          </w:p>
        </w:tc>
        <w:tc>
          <w:tcPr>
            <w:tcW w:w="483" w:type="pct"/>
            <w:vAlign w:val="center"/>
          </w:tcPr>
          <w:p w14:paraId="6F1FE7A7">
            <w:pPr>
              <w:adjustRightInd w:val="0"/>
              <w:snapToGrid w:val="0"/>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D4</w:t>
            </w:r>
          </w:p>
        </w:tc>
        <w:tc>
          <w:tcPr>
            <w:tcW w:w="1080" w:type="pct"/>
            <w:vAlign w:val="center"/>
          </w:tcPr>
          <w:p w14:paraId="5BD5BBB5">
            <w:pPr>
              <w:adjustRightInd w:val="0"/>
              <w:snapToGrid w:val="0"/>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素质目标4</w:t>
            </w:r>
          </w:p>
          <w:p w14:paraId="36EB5CCC">
            <w:pPr>
              <w:adjustRightInd w:val="0"/>
              <w:snapToGrid w:val="0"/>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知识目标2</w:t>
            </w:r>
          </w:p>
          <w:p w14:paraId="6818DA6C">
            <w:pPr>
              <w:adjustRightInd w:val="0"/>
              <w:snapToGrid w:val="0"/>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能力目标3</w:t>
            </w:r>
          </w:p>
        </w:tc>
        <w:tc>
          <w:tcPr>
            <w:tcW w:w="431" w:type="pct"/>
            <w:vAlign w:val="center"/>
          </w:tcPr>
          <w:p w14:paraId="47CC08F6">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2</w:t>
            </w:r>
          </w:p>
        </w:tc>
        <w:tc>
          <w:tcPr>
            <w:tcW w:w="626" w:type="pct"/>
            <w:vAlign w:val="center"/>
          </w:tcPr>
          <w:p w14:paraId="0F29E613">
            <w:pPr>
              <w:adjustRightInd w:val="0"/>
              <w:snapToGrid w:val="0"/>
              <w:jc w:val="center"/>
              <w:rPr>
                <w:rFonts w:hint="eastAsia" w:ascii="宋体" w:hAnsi="宋体" w:eastAsia="宋体" w:cs="宋体"/>
                <w:sz w:val="24"/>
                <w:highlight w:val="yellow"/>
              </w:rPr>
            </w:pPr>
          </w:p>
        </w:tc>
      </w:tr>
      <w:tr w14:paraId="2B536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1A8F884E">
            <w:pPr>
              <w:adjustRightInd w:val="0"/>
              <w:snapToGrid w:val="0"/>
              <w:jc w:val="center"/>
              <w:rPr>
                <w:rFonts w:hint="eastAsia" w:ascii="Arial" w:hAnsi="Arial" w:eastAsia="宋体" w:cs="Arial"/>
              </w:rPr>
            </w:pPr>
            <w:r>
              <w:rPr>
                <w:rFonts w:ascii="Times New Roman" w:hAnsi="Times New Roman" w:cs="Times New Roman"/>
                <w:color w:val="000000"/>
                <w:szCs w:val="21"/>
              </w:rPr>
              <w:t>项目3 传热操作技术</w:t>
            </w:r>
          </w:p>
        </w:tc>
        <w:tc>
          <w:tcPr>
            <w:tcW w:w="552" w:type="pct"/>
            <w:vAlign w:val="center"/>
          </w:tcPr>
          <w:p w14:paraId="52C08DEA">
            <w:pPr>
              <w:adjustRightInd w:val="0"/>
              <w:snapToGrid w:val="0"/>
              <w:jc w:val="center"/>
              <w:rPr>
                <w:rFonts w:hint="eastAsia" w:ascii="Arial" w:hAnsi="Arial" w:eastAsia="宋体" w:cs="Arial"/>
              </w:rPr>
            </w:pPr>
            <w:r>
              <w:rPr>
                <w:rFonts w:ascii="Times New Roman" w:hAnsi="Times New Roman" w:cs="Times New Roman"/>
                <w:color w:val="000000"/>
                <w:szCs w:val="21"/>
              </w:rPr>
              <w:t>换热器仿真操作</w:t>
            </w:r>
          </w:p>
        </w:tc>
        <w:tc>
          <w:tcPr>
            <w:tcW w:w="494" w:type="pct"/>
          </w:tcPr>
          <w:p w14:paraId="3FAA5C18">
            <w:pPr>
              <w:adjustRightInd w:val="0"/>
              <w:snapToGrid w:val="0"/>
              <w:jc w:val="center"/>
              <w:rPr>
                <w:rFonts w:hint="eastAsia" w:ascii="Arial" w:hAnsi="Arial" w:eastAsia="宋体" w:cs="Arial"/>
              </w:rPr>
            </w:pPr>
            <w:r>
              <w:rPr>
                <w:rFonts w:ascii="Times New Roman" w:hAnsi="Times New Roman" w:eastAsia="宋体" w:cs="Times New Roman"/>
                <w:szCs w:val="21"/>
              </w:rPr>
              <w:t>A6</w:t>
            </w:r>
          </w:p>
        </w:tc>
        <w:tc>
          <w:tcPr>
            <w:tcW w:w="390" w:type="pct"/>
          </w:tcPr>
          <w:p w14:paraId="0CC3E630">
            <w:pPr>
              <w:rPr>
                <w:rFonts w:ascii="Times New Roman" w:hAnsi="Times New Roman" w:eastAsia="宋体" w:cs="Times New Roman"/>
                <w:szCs w:val="21"/>
              </w:rPr>
            </w:pPr>
            <w:r>
              <w:rPr>
                <w:rFonts w:ascii="Times New Roman" w:hAnsi="Times New Roman" w:eastAsia="宋体" w:cs="Times New Roman"/>
                <w:szCs w:val="21"/>
              </w:rPr>
              <w:t>B2</w:t>
            </w:r>
          </w:p>
          <w:p w14:paraId="39D4EA67">
            <w:pPr>
              <w:adjustRightInd w:val="0"/>
              <w:snapToGrid w:val="0"/>
              <w:jc w:val="center"/>
              <w:rPr>
                <w:rFonts w:hint="eastAsia" w:ascii="Times New Roman" w:hAnsi="Times New Roman"/>
              </w:rPr>
            </w:pPr>
            <w:r>
              <w:rPr>
                <w:rFonts w:ascii="Times New Roman" w:hAnsi="Times New Roman" w:eastAsia="宋体" w:cs="Times New Roman"/>
                <w:szCs w:val="21"/>
              </w:rPr>
              <w:t>B5</w:t>
            </w:r>
          </w:p>
        </w:tc>
        <w:tc>
          <w:tcPr>
            <w:tcW w:w="457" w:type="pct"/>
          </w:tcPr>
          <w:p w14:paraId="1BBBFAA9">
            <w:pPr>
              <w:rPr>
                <w:rFonts w:ascii="Times New Roman" w:hAnsi="Times New Roman" w:eastAsia="宋体" w:cs="Times New Roman"/>
                <w:szCs w:val="21"/>
              </w:rPr>
            </w:pPr>
            <w:r>
              <w:rPr>
                <w:rFonts w:ascii="Times New Roman" w:hAnsi="Times New Roman" w:eastAsia="宋体" w:cs="Times New Roman"/>
                <w:szCs w:val="21"/>
              </w:rPr>
              <w:t>C2</w:t>
            </w:r>
          </w:p>
          <w:p w14:paraId="6479E3A7">
            <w:pPr>
              <w:rPr>
                <w:rFonts w:ascii="Times New Roman" w:hAnsi="Times New Roman" w:eastAsia="宋体" w:cs="Times New Roman"/>
                <w:szCs w:val="21"/>
              </w:rPr>
            </w:pPr>
            <w:r>
              <w:rPr>
                <w:rFonts w:ascii="Times New Roman" w:hAnsi="Times New Roman" w:eastAsia="宋体" w:cs="Times New Roman"/>
                <w:szCs w:val="21"/>
              </w:rPr>
              <w:t>C5</w:t>
            </w:r>
          </w:p>
          <w:p w14:paraId="4611B5E2">
            <w:pPr>
              <w:adjustRightInd w:val="0"/>
              <w:snapToGrid w:val="0"/>
              <w:jc w:val="center"/>
              <w:rPr>
                <w:rFonts w:hint="eastAsia"/>
              </w:rPr>
            </w:pPr>
            <w:r>
              <w:rPr>
                <w:rFonts w:ascii="Times New Roman" w:hAnsi="Times New Roman" w:eastAsia="宋体" w:cs="Times New Roman"/>
                <w:szCs w:val="21"/>
              </w:rPr>
              <w:t>C6</w:t>
            </w:r>
          </w:p>
        </w:tc>
        <w:tc>
          <w:tcPr>
            <w:tcW w:w="483" w:type="pct"/>
            <w:vAlign w:val="center"/>
          </w:tcPr>
          <w:p w14:paraId="1FE0E206">
            <w:pPr>
              <w:adjustRightInd w:val="0"/>
              <w:snapToGrid w:val="0"/>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D1；D3;D5</w:t>
            </w:r>
          </w:p>
        </w:tc>
        <w:tc>
          <w:tcPr>
            <w:tcW w:w="1080" w:type="pct"/>
            <w:vAlign w:val="center"/>
          </w:tcPr>
          <w:p w14:paraId="4F66FB7B">
            <w:pPr>
              <w:adjustRightInd w:val="0"/>
              <w:snapToGrid w:val="0"/>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素质目标2,5,6</w:t>
            </w:r>
          </w:p>
          <w:p w14:paraId="3E552982">
            <w:pPr>
              <w:adjustRightInd w:val="0"/>
              <w:snapToGrid w:val="0"/>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知识目标6</w:t>
            </w:r>
          </w:p>
          <w:p w14:paraId="6C0823A2">
            <w:pPr>
              <w:adjustRightInd w:val="0"/>
              <w:snapToGrid w:val="0"/>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能力目标2,5</w:t>
            </w:r>
          </w:p>
        </w:tc>
        <w:tc>
          <w:tcPr>
            <w:tcW w:w="431" w:type="pct"/>
            <w:vAlign w:val="center"/>
          </w:tcPr>
          <w:p w14:paraId="69FA75A6">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4</w:t>
            </w:r>
          </w:p>
        </w:tc>
        <w:tc>
          <w:tcPr>
            <w:tcW w:w="626" w:type="pct"/>
            <w:vAlign w:val="center"/>
          </w:tcPr>
          <w:p w14:paraId="64E3CF3C">
            <w:pPr>
              <w:adjustRightInd w:val="0"/>
              <w:snapToGrid w:val="0"/>
              <w:jc w:val="center"/>
              <w:rPr>
                <w:rFonts w:hint="eastAsia" w:ascii="宋体" w:hAnsi="宋体" w:eastAsia="宋体" w:cs="宋体"/>
                <w:sz w:val="24"/>
                <w:highlight w:val="yellow"/>
              </w:rPr>
            </w:pPr>
          </w:p>
        </w:tc>
      </w:tr>
      <w:tr w14:paraId="510B8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34F3E110">
            <w:pPr>
              <w:adjustRightInd w:val="0"/>
              <w:snapToGrid w:val="0"/>
              <w:jc w:val="center"/>
              <w:rPr>
                <w:rFonts w:hint="eastAsia" w:ascii="Arial" w:hAnsi="Arial" w:eastAsia="宋体" w:cs="Arial"/>
              </w:rPr>
            </w:pPr>
            <w:r>
              <w:rPr>
                <w:rFonts w:ascii="Times New Roman" w:hAnsi="Times New Roman" w:cs="Times New Roman"/>
                <w:color w:val="000000"/>
                <w:szCs w:val="21"/>
              </w:rPr>
              <w:t>项目3 传热操作技术</w:t>
            </w:r>
          </w:p>
        </w:tc>
        <w:tc>
          <w:tcPr>
            <w:tcW w:w="552" w:type="pct"/>
            <w:vAlign w:val="center"/>
          </w:tcPr>
          <w:p w14:paraId="521D77AD">
            <w:pPr>
              <w:adjustRightInd w:val="0"/>
              <w:snapToGrid w:val="0"/>
              <w:jc w:val="center"/>
              <w:rPr>
                <w:rFonts w:hint="eastAsia" w:ascii="Arial" w:hAnsi="Arial" w:eastAsia="宋体" w:cs="Arial"/>
              </w:rPr>
            </w:pPr>
            <w:r>
              <w:rPr>
                <w:rFonts w:ascii="Times New Roman" w:hAnsi="Times New Roman" w:cs="Times New Roman"/>
                <w:color w:val="000000"/>
                <w:szCs w:val="21"/>
              </w:rPr>
              <w:t>换热器仿真操作</w:t>
            </w:r>
          </w:p>
        </w:tc>
        <w:tc>
          <w:tcPr>
            <w:tcW w:w="494" w:type="pct"/>
          </w:tcPr>
          <w:p w14:paraId="74919B0A">
            <w:pPr>
              <w:adjustRightInd w:val="0"/>
              <w:snapToGrid w:val="0"/>
              <w:jc w:val="center"/>
              <w:rPr>
                <w:rFonts w:hint="eastAsia" w:ascii="Arial" w:hAnsi="Arial" w:eastAsia="宋体" w:cs="Arial"/>
              </w:rPr>
            </w:pPr>
            <w:r>
              <w:rPr>
                <w:rFonts w:ascii="Times New Roman" w:hAnsi="Times New Roman" w:eastAsia="宋体" w:cs="Times New Roman"/>
                <w:szCs w:val="21"/>
              </w:rPr>
              <w:t>A6</w:t>
            </w:r>
          </w:p>
        </w:tc>
        <w:tc>
          <w:tcPr>
            <w:tcW w:w="390" w:type="pct"/>
          </w:tcPr>
          <w:p w14:paraId="741D361A">
            <w:pPr>
              <w:rPr>
                <w:rFonts w:ascii="Times New Roman" w:hAnsi="Times New Roman" w:eastAsia="宋体" w:cs="Times New Roman"/>
                <w:szCs w:val="21"/>
              </w:rPr>
            </w:pPr>
            <w:r>
              <w:rPr>
                <w:rFonts w:ascii="Times New Roman" w:hAnsi="Times New Roman" w:eastAsia="宋体" w:cs="Times New Roman"/>
                <w:szCs w:val="21"/>
              </w:rPr>
              <w:t>B2</w:t>
            </w:r>
          </w:p>
          <w:p w14:paraId="60E0B08A">
            <w:pPr>
              <w:adjustRightInd w:val="0"/>
              <w:snapToGrid w:val="0"/>
              <w:jc w:val="center"/>
              <w:rPr>
                <w:rFonts w:hint="eastAsia" w:ascii="Times New Roman" w:hAnsi="Times New Roman"/>
              </w:rPr>
            </w:pPr>
            <w:r>
              <w:rPr>
                <w:rFonts w:ascii="Times New Roman" w:hAnsi="Times New Roman" w:eastAsia="宋体" w:cs="Times New Roman"/>
                <w:szCs w:val="21"/>
              </w:rPr>
              <w:t>B5</w:t>
            </w:r>
          </w:p>
        </w:tc>
        <w:tc>
          <w:tcPr>
            <w:tcW w:w="457" w:type="pct"/>
          </w:tcPr>
          <w:p w14:paraId="53ACB95F">
            <w:pPr>
              <w:rPr>
                <w:rFonts w:ascii="Times New Roman" w:hAnsi="Times New Roman" w:eastAsia="宋体" w:cs="Times New Roman"/>
                <w:szCs w:val="21"/>
              </w:rPr>
            </w:pPr>
            <w:r>
              <w:rPr>
                <w:rFonts w:ascii="Times New Roman" w:hAnsi="Times New Roman" w:eastAsia="宋体" w:cs="Times New Roman"/>
                <w:szCs w:val="21"/>
              </w:rPr>
              <w:t>C2</w:t>
            </w:r>
          </w:p>
          <w:p w14:paraId="0A3DDA39">
            <w:pPr>
              <w:rPr>
                <w:rFonts w:ascii="Times New Roman" w:hAnsi="Times New Roman" w:eastAsia="宋体" w:cs="Times New Roman"/>
                <w:szCs w:val="21"/>
              </w:rPr>
            </w:pPr>
            <w:r>
              <w:rPr>
                <w:rFonts w:ascii="Times New Roman" w:hAnsi="Times New Roman" w:eastAsia="宋体" w:cs="Times New Roman"/>
                <w:szCs w:val="21"/>
              </w:rPr>
              <w:t>C5</w:t>
            </w:r>
          </w:p>
          <w:p w14:paraId="21D2D2BF">
            <w:pPr>
              <w:adjustRightInd w:val="0"/>
              <w:snapToGrid w:val="0"/>
              <w:jc w:val="center"/>
              <w:rPr>
                <w:rFonts w:hint="eastAsia"/>
              </w:rPr>
            </w:pPr>
            <w:r>
              <w:rPr>
                <w:rFonts w:ascii="Times New Roman" w:hAnsi="Times New Roman" w:eastAsia="宋体" w:cs="Times New Roman"/>
                <w:szCs w:val="21"/>
              </w:rPr>
              <w:t>C6</w:t>
            </w:r>
          </w:p>
        </w:tc>
        <w:tc>
          <w:tcPr>
            <w:tcW w:w="483" w:type="pct"/>
            <w:vAlign w:val="center"/>
          </w:tcPr>
          <w:p w14:paraId="3CA7A432">
            <w:pPr>
              <w:adjustRightInd w:val="0"/>
              <w:snapToGrid w:val="0"/>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D1；D3;D5</w:t>
            </w:r>
          </w:p>
        </w:tc>
        <w:tc>
          <w:tcPr>
            <w:tcW w:w="1080" w:type="pct"/>
            <w:vAlign w:val="center"/>
          </w:tcPr>
          <w:p w14:paraId="2F6D170D">
            <w:pPr>
              <w:adjustRightInd w:val="0"/>
              <w:snapToGrid w:val="0"/>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素质目标2,5,6</w:t>
            </w:r>
          </w:p>
          <w:p w14:paraId="7B921B49">
            <w:pPr>
              <w:adjustRightInd w:val="0"/>
              <w:snapToGrid w:val="0"/>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知识目标6</w:t>
            </w:r>
          </w:p>
          <w:p w14:paraId="67CFCCE3">
            <w:pPr>
              <w:adjustRightInd w:val="0"/>
              <w:snapToGrid w:val="0"/>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能力目标2,5</w:t>
            </w:r>
          </w:p>
        </w:tc>
        <w:tc>
          <w:tcPr>
            <w:tcW w:w="431" w:type="pct"/>
            <w:vAlign w:val="center"/>
          </w:tcPr>
          <w:p w14:paraId="129B49B4">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4</w:t>
            </w:r>
          </w:p>
        </w:tc>
        <w:tc>
          <w:tcPr>
            <w:tcW w:w="626" w:type="pct"/>
            <w:vAlign w:val="center"/>
          </w:tcPr>
          <w:p w14:paraId="39A18F1E">
            <w:pPr>
              <w:adjustRightInd w:val="0"/>
              <w:snapToGrid w:val="0"/>
              <w:jc w:val="center"/>
              <w:rPr>
                <w:rFonts w:hint="eastAsia" w:ascii="宋体" w:hAnsi="宋体" w:eastAsia="宋体" w:cs="宋体"/>
                <w:sz w:val="24"/>
                <w:highlight w:val="yellow"/>
              </w:rPr>
            </w:pPr>
          </w:p>
        </w:tc>
      </w:tr>
    </w:tbl>
    <w:p w14:paraId="00401F18">
      <w:pPr>
        <w:pStyle w:val="3"/>
        <w:bidi w:val="0"/>
        <w:rPr>
          <w:rFonts w:hint="eastAsia"/>
        </w:rPr>
      </w:pPr>
      <w:r>
        <w:rPr>
          <w:rFonts w:hint="eastAsia"/>
          <w:lang w:val="en-US" w:eastAsia="zh-CN"/>
        </w:rPr>
        <w:t>六、</w:t>
      </w:r>
      <w:r>
        <w:rPr>
          <w:rFonts w:hint="eastAsia"/>
        </w:rPr>
        <w:t>课程考核与评价</w:t>
      </w:r>
    </w:p>
    <w:p w14:paraId="3FE9820E">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622"/>
        <w:gridCol w:w="2278"/>
        <w:gridCol w:w="1417"/>
        <w:gridCol w:w="3827"/>
      </w:tblGrid>
      <w:tr w14:paraId="098E8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2" w:type="pct"/>
            <w:gridSpan w:val="2"/>
            <w:tcBorders>
              <w:left w:val="single" w:color="auto" w:sz="4" w:space="0"/>
              <w:right w:val="single" w:color="auto" w:sz="4" w:space="0"/>
            </w:tcBorders>
            <w:vAlign w:val="center"/>
          </w:tcPr>
          <w:p w14:paraId="2F343637">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评价项目</w:t>
            </w:r>
          </w:p>
        </w:tc>
        <w:tc>
          <w:tcPr>
            <w:tcW w:w="1156" w:type="pct"/>
            <w:tcBorders>
              <w:left w:val="single" w:color="auto" w:sz="4" w:space="0"/>
              <w:right w:val="single" w:color="auto" w:sz="4" w:space="0"/>
            </w:tcBorders>
            <w:vAlign w:val="center"/>
          </w:tcPr>
          <w:p w14:paraId="0B3820E0">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评价方式</w:t>
            </w:r>
          </w:p>
        </w:tc>
        <w:tc>
          <w:tcPr>
            <w:tcW w:w="719" w:type="pct"/>
            <w:tcBorders>
              <w:left w:val="single" w:color="auto" w:sz="4" w:space="0"/>
              <w:right w:val="single" w:color="auto" w:sz="4" w:space="0"/>
            </w:tcBorders>
            <w:vAlign w:val="center"/>
          </w:tcPr>
          <w:p w14:paraId="470611C2">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分值比例</w:t>
            </w:r>
          </w:p>
        </w:tc>
        <w:tc>
          <w:tcPr>
            <w:tcW w:w="1942" w:type="pct"/>
            <w:tcBorders>
              <w:left w:val="single" w:color="auto" w:sz="4" w:space="0"/>
              <w:right w:val="single" w:color="auto" w:sz="4" w:space="0"/>
            </w:tcBorders>
            <w:vAlign w:val="center"/>
          </w:tcPr>
          <w:p w14:paraId="275AC2D2">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评价标准</w:t>
            </w:r>
          </w:p>
        </w:tc>
      </w:tr>
      <w:tr w14:paraId="28B10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9" w:type="pct"/>
            <w:vMerge w:val="restart"/>
            <w:tcBorders>
              <w:left w:val="single" w:color="auto" w:sz="4" w:space="0"/>
              <w:right w:val="single" w:color="auto" w:sz="4" w:space="0"/>
            </w:tcBorders>
            <w:vAlign w:val="center"/>
          </w:tcPr>
          <w:p w14:paraId="54213629">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过程性评价</w:t>
            </w:r>
          </w:p>
        </w:tc>
        <w:tc>
          <w:tcPr>
            <w:tcW w:w="822" w:type="pct"/>
            <w:tcBorders>
              <w:left w:val="single" w:color="auto" w:sz="4" w:space="0"/>
              <w:right w:val="single" w:color="auto" w:sz="4" w:space="0"/>
            </w:tcBorders>
            <w:vAlign w:val="center"/>
          </w:tcPr>
          <w:p w14:paraId="32C8FA2D">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平时评价</w:t>
            </w:r>
          </w:p>
        </w:tc>
        <w:tc>
          <w:tcPr>
            <w:tcW w:w="1156" w:type="pct"/>
            <w:tcBorders>
              <w:left w:val="single" w:color="auto" w:sz="4" w:space="0"/>
              <w:right w:val="single" w:color="auto" w:sz="4" w:space="0"/>
            </w:tcBorders>
            <w:vAlign w:val="center"/>
          </w:tcPr>
          <w:p w14:paraId="01EB8709">
            <w:pPr>
              <w:rPr>
                <w:rFonts w:ascii="Arial" w:hAnsi="Arial" w:eastAsia="宋体" w:cs="Arial"/>
                <w:color w:val="FF0000"/>
              </w:rPr>
            </w:pPr>
            <w:r>
              <w:rPr>
                <w:rFonts w:hint="eastAsia" w:ascii="Arial" w:hAnsi="Arial" w:eastAsia="宋体" w:cs="Arial"/>
              </w:rPr>
              <w:t>考勤、作业、课堂表现</w:t>
            </w:r>
          </w:p>
        </w:tc>
        <w:tc>
          <w:tcPr>
            <w:tcW w:w="719" w:type="pct"/>
            <w:tcBorders>
              <w:left w:val="single" w:color="auto" w:sz="4" w:space="0"/>
              <w:right w:val="single" w:color="auto" w:sz="4" w:space="0"/>
            </w:tcBorders>
            <w:vAlign w:val="center"/>
          </w:tcPr>
          <w:p w14:paraId="71EEA979">
            <w:pPr>
              <w:jc w:val="center"/>
              <w:rPr>
                <w:rFonts w:ascii="Arial" w:hAnsi="Arial" w:eastAsia="宋体" w:cs="Arial"/>
              </w:rPr>
            </w:pPr>
            <w:r>
              <w:rPr>
                <w:rFonts w:hint="eastAsia" w:ascii="Arial" w:hAnsi="Arial" w:eastAsia="宋体" w:cs="Arial"/>
              </w:rPr>
              <w:t>20%</w:t>
            </w:r>
          </w:p>
        </w:tc>
        <w:tc>
          <w:tcPr>
            <w:tcW w:w="1942" w:type="pct"/>
            <w:tcBorders>
              <w:left w:val="single" w:color="auto" w:sz="4" w:space="0"/>
              <w:right w:val="single" w:color="auto" w:sz="4" w:space="0"/>
            </w:tcBorders>
          </w:tcPr>
          <w:p w14:paraId="70ACE1FC">
            <w:pPr>
              <w:rPr>
                <w:rFonts w:hint="eastAsia" w:ascii="宋体" w:hAnsi="宋体" w:eastAsia="宋体" w:cs="宋体"/>
                <w:color w:val="FF0000"/>
                <w:szCs w:val="21"/>
              </w:rPr>
            </w:pPr>
            <w:r>
              <w:rPr>
                <w:rFonts w:hint="eastAsia" w:ascii="Arial" w:hAnsi="Arial" w:eastAsia="宋体" w:cs="Arial"/>
              </w:rPr>
              <w:t>出勤比率、完成作业情况、参与课堂教学情况</w:t>
            </w:r>
          </w:p>
        </w:tc>
      </w:tr>
      <w:tr w14:paraId="5CBD7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9" w:type="pct"/>
            <w:vMerge w:val="continue"/>
            <w:tcBorders>
              <w:left w:val="single" w:color="auto" w:sz="4" w:space="0"/>
              <w:right w:val="single" w:color="auto" w:sz="4" w:space="0"/>
            </w:tcBorders>
            <w:vAlign w:val="center"/>
          </w:tcPr>
          <w:p w14:paraId="5EA93C73">
            <w:pPr>
              <w:adjustRightInd w:val="0"/>
              <w:snapToGrid w:val="0"/>
              <w:spacing w:line="440" w:lineRule="exact"/>
              <w:ind w:firstLine="422" w:firstLineChars="200"/>
              <w:jc w:val="center"/>
              <w:rPr>
                <w:rFonts w:hint="eastAsia" w:ascii="宋体" w:hAnsi="宋体" w:eastAsia="宋体" w:cs="宋体"/>
                <w:b/>
                <w:bCs/>
                <w:szCs w:val="21"/>
              </w:rPr>
            </w:pPr>
          </w:p>
        </w:tc>
        <w:tc>
          <w:tcPr>
            <w:tcW w:w="822" w:type="pct"/>
            <w:tcBorders>
              <w:left w:val="single" w:color="auto" w:sz="4" w:space="0"/>
              <w:right w:val="single" w:color="auto" w:sz="4" w:space="0"/>
            </w:tcBorders>
            <w:vAlign w:val="center"/>
          </w:tcPr>
          <w:p w14:paraId="2C195D72">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单元评价</w:t>
            </w:r>
          </w:p>
        </w:tc>
        <w:tc>
          <w:tcPr>
            <w:tcW w:w="1156" w:type="pct"/>
            <w:tcBorders>
              <w:left w:val="single" w:color="auto" w:sz="4" w:space="0"/>
              <w:right w:val="single" w:color="auto" w:sz="4" w:space="0"/>
            </w:tcBorders>
            <w:vAlign w:val="center"/>
          </w:tcPr>
          <w:p w14:paraId="319E7194">
            <w:pPr>
              <w:rPr>
                <w:rFonts w:hint="eastAsia" w:ascii="宋体" w:hAnsi="宋体" w:eastAsia="宋体" w:cs="宋体"/>
                <w:color w:val="FF0000"/>
                <w:szCs w:val="21"/>
              </w:rPr>
            </w:pPr>
            <w:r>
              <w:rPr>
                <w:rFonts w:hint="eastAsia" w:ascii="Arial" w:hAnsi="Arial" w:eastAsia="宋体" w:cs="Arial"/>
              </w:rPr>
              <w:t>单元测验</w:t>
            </w:r>
          </w:p>
        </w:tc>
        <w:tc>
          <w:tcPr>
            <w:tcW w:w="719" w:type="pct"/>
            <w:tcBorders>
              <w:left w:val="single" w:color="auto" w:sz="4" w:space="0"/>
              <w:right w:val="single" w:color="auto" w:sz="4" w:space="0"/>
            </w:tcBorders>
            <w:vAlign w:val="center"/>
          </w:tcPr>
          <w:p w14:paraId="199BB371">
            <w:pPr>
              <w:jc w:val="center"/>
              <w:rPr>
                <w:rFonts w:hint="eastAsia" w:ascii="宋体" w:hAnsi="宋体" w:eastAsia="宋体" w:cs="宋体"/>
                <w:szCs w:val="21"/>
              </w:rPr>
            </w:pPr>
            <w:r>
              <w:rPr>
                <w:rFonts w:hint="eastAsia" w:ascii="Arial" w:hAnsi="Arial" w:eastAsia="宋体" w:cs="Arial"/>
              </w:rPr>
              <w:t>10%</w:t>
            </w:r>
          </w:p>
        </w:tc>
        <w:tc>
          <w:tcPr>
            <w:tcW w:w="1942" w:type="pct"/>
            <w:tcBorders>
              <w:left w:val="single" w:color="auto" w:sz="4" w:space="0"/>
              <w:right w:val="single" w:color="auto" w:sz="4" w:space="0"/>
            </w:tcBorders>
          </w:tcPr>
          <w:p w14:paraId="6B7C84F6">
            <w:pPr>
              <w:rPr>
                <w:rFonts w:hint="eastAsia" w:ascii="宋体" w:hAnsi="宋体" w:eastAsia="宋体" w:cs="宋体"/>
                <w:color w:val="FF0000"/>
                <w:szCs w:val="21"/>
              </w:rPr>
            </w:pPr>
            <w:r>
              <w:rPr>
                <w:rFonts w:hint="eastAsia" w:ascii="Arial" w:hAnsi="Arial" w:eastAsia="宋体" w:cs="Arial"/>
              </w:rPr>
              <w:t>测验分数</w:t>
            </w:r>
          </w:p>
        </w:tc>
      </w:tr>
      <w:tr w14:paraId="193C7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9" w:type="pct"/>
            <w:vMerge w:val="continue"/>
            <w:tcBorders>
              <w:left w:val="single" w:color="auto" w:sz="4" w:space="0"/>
              <w:right w:val="single" w:color="auto" w:sz="4" w:space="0"/>
            </w:tcBorders>
            <w:vAlign w:val="center"/>
          </w:tcPr>
          <w:p w14:paraId="6E061419">
            <w:pPr>
              <w:adjustRightInd w:val="0"/>
              <w:snapToGrid w:val="0"/>
              <w:spacing w:line="440" w:lineRule="exact"/>
              <w:ind w:firstLine="422" w:firstLineChars="200"/>
              <w:jc w:val="center"/>
              <w:rPr>
                <w:rFonts w:hint="eastAsia" w:ascii="宋体" w:hAnsi="宋体" w:eastAsia="宋体" w:cs="宋体"/>
                <w:b/>
                <w:bCs/>
                <w:szCs w:val="21"/>
              </w:rPr>
            </w:pPr>
          </w:p>
        </w:tc>
        <w:tc>
          <w:tcPr>
            <w:tcW w:w="822" w:type="pct"/>
            <w:tcBorders>
              <w:left w:val="single" w:color="auto" w:sz="4" w:space="0"/>
              <w:right w:val="single" w:color="auto" w:sz="4" w:space="0"/>
            </w:tcBorders>
            <w:vAlign w:val="center"/>
          </w:tcPr>
          <w:p w14:paraId="62C171A8">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实践评价</w:t>
            </w:r>
          </w:p>
        </w:tc>
        <w:tc>
          <w:tcPr>
            <w:tcW w:w="1156" w:type="pct"/>
            <w:tcBorders>
              <w:left w:val="single" w:color="auto" w:sz="4" w:space="0"/>
              <w:right w:val="single" w:color="auto" w:sz="4" w:space="0"/>
            </w:tcBorders>
            <w:vAlign w:val="center"/>
          </w:tcPr>
          <w:p w14:paraId="0AC61B96">
            <w:pPr>
              <w:rPr>
                <w:rFonts w:hint="eastAsia" w:ascii="宋体" w:hAnsi="宋体" w:eastAsia="宋体" w:cs="宋体"/>
                <w:color w:val="FF0000"/>
                <w:szCs w:val="21"/>
              </w:rPr>
            </w:pPr>
            <w:r>
              <w:rPr>
                <w:rFonts w:hint="eastAsia" w:ascii="Arial" w:hAnsi="Arial" w:eastAsia="宋体" w:cs="Arial"/>
              </w:rPr>
              <w:t>仿真操作考核</w:t>
            </w:r>
          </w:p>
        </w:tc>
        <w:tc>
          <w:tcPr>
            <w:tcW w:w="719" w:type="pct"/>
            <w:tcBorders>
              <w:left w:val="single" w:color="auto" w:sz="4" w:space="0"/>
              <w:right w:val="single" w:color="auto" w:sz="4" w:space="0"/>
            </w:tcBorders>
            <w:vAlign w:val="center"/>
          </w:tcPr>
          <w:p w14:paraId="4E4A06CE">
            <w:pPr>
              <w:jc w:val="center"/>
              <w:rPr>
                <w:rFonts w:hint="eastAsia" w:ascii="宋体" w:hAnsi="宋体" w:eastAsia="宋体" w:cs="宋体"/>
                <w:szCs w:val="21"/>
              </w:rPr>
            </w:pPr>
            <w:r>
              <w:rPr>
                <w:rFonts w:hint="eastAsia" w:ascii="Arial" w:hAnsi="Arial" w:eastAsia="宋体" w:cs="Arial"/>
              </w:rPr>
              <w:t>20%</w:t>
            </w:r>
          </w:p>
        </w:tc>
        <w:tc>
          <w:tcPr>
            <w:tcW w:w="1942" w:type="pct"/>
            <w:tcBorders>
              <w:left w:val="single" w:color="auto" w:sz="4" w:space="0"/>
              <w:right w:val="single" w:color="auto" w:sz="4" w:space="0"/>
            </w:tcBorders>
          </w:tcPr>
          <w:p w14:paraId="7666759B">
            <w:pPr>
              <w:rPr>
                <w:rFonts w:hint="eastAsia" w:ascii="宋体" w:hAnsi="宋体" w:eastAsia="宋体" w:cs="宋体"/>
                <w:color w:val="FF0000"/>
                <w:szCs w:val="21"/>
              </w:rPr>
            </w:pPr>
            <w:r>
              <w:rPr>
                <w:rFonts w:hint="eastAsia" w:ascii="Arial" w:hAnsi="Arial" w:eastAsia="宋体" w:cs="Arial"/>
              </w:rPr>
              <w:t>操作得分</w:t>
            </w:r>
          </w:p>
        </w:tc>
      </w:tr>
      <w:tr w14:paraId="1B3D7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82" w:type="pct"/>
            <w:gridSpan w:val="2"/>
            <w:tcBorders>
              <w:left w:val="single" w:color="auto" w:sz="4" w:space="0"/>
              <w:right w:val="single" w:color="auto" w:sz="4" w:space="0"/>
            </w:tcBorders>
            <w:vAlign w:val="center"/>
          </w:tcPr>
          <w:p w14:paraId="1AC7D9ED">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终结性评价（期末）</w:t>
            </w:r>
          </w:p>
        </w:tc>
        <w:tc>
          <w:tcPr>
            <w:tcW w:w="1156" w:type="pct"/>
            <w:tcBorders>
              <w:left w:val="single" w:color="auto" w:sz="4" w:space="0"/>
              <w:right w:val="single" w:color="auto" w:sz="4" w:space="0"/>
            </w:tcBorders>
            <w:vAlign w:val="center"/>
          </w:tcPr>
          <w:p w14:paraId="3B2EE929">
            <w:pPr>
              <w:rPr>
                <w:rFonts w:hint="eastAsia" w:ascii="宋体" w:hAnsi="宋体" w:eastAsia="宋体" w:cs="宋体"/>
                <w:color w:val="FF0000"/>
                <w:szCs w:val="21"/>
              </w:rPr>
            </w:pPr>
            <w:r>
              <w:rPr>
                <w:rFonts w:hint="eastAsia" w:ascii="Arial" w:hAnsi="Arial" w:eastAsia="宋体" w:cs="Arial"/>
              </w:rPr>
              <w:t>闭卷期末考试</w:t>
            </w:r>
          </w:p>
        </w:tc>
        <w:tc>
          <w:tcPr>
            <w:tcW w:w="719" w:type="pct"/>
            <w:tcBorders>
              <w:left w:val="single" w:color="auto" w:sz="4" w:space="0"/>
              <w:right w:val="single" w:color="auto" w:sz="4" w:space="0"/>
            </w:tcBorders>
            <w:vAlign w:val="center"/>
          </w:tcPr>
          <w:p w14:paraId="2B19A7BD">
            <w:pPr>
              <w:jc w:val="center"/>
              <w:rPr>
                <w:rFonts w:hint="eastAsia" w:ascii="宋体" w:hAnsi="宋体" w:eastAsia="宋体" w:cs="宋体"/>
                <w:szCs w:val="21"/>
              </w:rPr>
            </w:pPr>
            <w:r>
              <w:rPr>
                <w:rFonts w:hint="eastAsia" w:ascii="Arial" w:hAnsi="Arial" w:eastAsia="宋体" w:cs="Arial"/>
              </w:rPr>
              <w:t>50%</w:t>
            </w:r>
          </w:p>
        </w:tc>
        <w:tc>
          <w:tcPr>
            <w:tcW w:w="1942" w:type="pct"/>
            <w:tcBorders>
              <w:left w:val="single" w:color="auto" w:sz="4" w:space="0"/>
              <w:right w:val="single" w:color="auto" w:sz="4" w:space="0"/>
            </w:tcBorders>
            <w:vAlign w:val="center"/>
          </w:tcPr>
          <w:p w14:paraId="51CDB73D">
            <w:pPr>
              <w:rPr>
                <w:rFonts w:hint="eastAsia" w:ascii="宋体" w:hAnsi="宋体" w:eastAsia="宋体" w:cs="宋体"/>
                <w:szCs w:val="21"/>
              </w:rPr>
            </w:pPr>
            <w:r>
              <w:rPr>
                <w:rFonts w:hint="eastAsia" w:ascii="Arial" w:hAnsi="Arial" w:eastAsia="宋体" w:cs="Arial"/>
              </w:rPr>
              <w:t>考试分数</w:t>
            </w:r>
          </w:p>
        </w:tc>
      </w:tr>
    </w:tbl>
    <w:p w14:paraId="4DD94ACA">
      <w:pPr>
        <w:pStyle w:val="3"/>
        <w:bidi w:val="0"/>
        <w:rPr>
          <w:rFonts w:hint="eastAsia"/>
        </w:rPr>
      </w:pPr>
      <w:r>
        <w:rPr>
          <w:rFonts w:hint="eastAsia"/>
        </w:rPr>
        <w:t>七、课程实施与保障</w:t>
      </w:r>
    </w:p>
    <w:p w14:paraId="25A732D3">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(一)教学策略</w:t>
      </w:r>
    </w:p>
    <w:p w14:paraId="5BA664C2">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本课程建议采用探究式以及项目教学方法，选用线上线下混合式教学组织形式，建议采用信息化教学法、小组协作等教学方法，选用小组合作等学习方法,依托校内学习通等课程资源和教学平台实施教学。</w:t>
      </w:r>
    </w:p>
    <w:p w14:paraId="320039A9">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(二)课程思政融入</w:t>
      </w:r>
    </w:p>
    <w:p w14:paraId="600F73C3">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在讲授知识的同时，把思政元素，如爱国主义情怀；工匠精神；爱岗敬业精神；环保意识；安全意识和勤俭节约优良传统美德等融入到教学内容。课前让同学们收集相关资料；让同学们对</w:t>
      </w:r>
      <w:r>
        <w:rPr>
          <w:rFonts w:hint="eastAsia" w:ascii="宋体" w:hAnsi="宋体" w:eastAsia="宋体" w:cs="宋体"/>
          <w:sz w:val="24"/>
          <w:lang w:val="en-US" w:eastAsia="zh-CN"/>
        </w:rPr>
        <w:t>石油炼制</w:t>
      </w:r>
      <w:r>
        <w:rPr>
          <w:rFonts w:hint="eastAsia" w:ascii="宋体" w:hAnsi="宋体" w:eastAsia="宋体" w:cs="宋体"/>
          <w:sz w:val="24"/>
        </w:rPr>
        <w:t>的发展和历史有一定的认识和了解。课堂上，让同学汇报相关内容，集思广益，扩宽同学们对知识的深度和广度。</w:t>
      </w:r>
    </w:p>
    <w:p w14:paraId="688DAFB8">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将合理的思政元素融入到专业课中，</w:t>
      </w:r>
      <w:r>
        <w:rPr>
          <w:rFonts w:ascii="宋体" w:hAnsi="宋体" w:eastAsia="宋体" w:cs="宋体"/>
          <w:sz w:val="24"/>
        </w:rPr>
        <w:t>充分激发了学生上课的积极性，同学们的抬头率也得到了明显的提高，最关键的是可以帮助学生形成正确的世界观、人生观、价值观，大大增强了学生的社会使命感和主人翁意识。</w:t>
      </w:r>
    </w:p>
    <w:p w14:paraId="71929A80">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（三）教学基本条件</w:t>
      </w:r>
    </w:p>
    <w:p w14:paraId="306CE696">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1.教学团队基本要求</w:t>
      </w:r>
    </w:p>
    <w:p w14:paraId="26B3C06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rPr>
      </w:pPr>
      <w:r>
        <w:rPr>
          <w:rFonts w:ascii="宋体" w:hAnsi="宋体" w:eastAsia="宋体" w:cs="宋体"/>
          <w:sz w:val="24"/>
        </w:rPr>
        <w:t>专兼职教师在8人左右，其中</w:t>
      </w:r>
      <w:bookmarkStart w:id="43" w:name="OLE_LINK11"/>
      <w:bookmarkStart w:id="44" w:name="OLE_LINK10"/>
      <w:r>
        <w:rPr>
          <w:rFonts w:ascii="宋体" w:hAnsi="宋体" w:eastAsia="宋体" w:cs="宋体"/>
          <w:sz w:val="24"/>
        </w:rPr>
        <w:t>专</w:t>
      </w:r>
      <w:bookmarkEnd w:id="43"/>
      <w:bookmarkEnd w:id="44"/>
      <w:r>
        <w:rPr>
          <w:rFonts w:ascii="宋体" w:hAnsi="宋体" w:eastAsia="宋体" w:cs="宋体"/>
          <w:sz w:val="24"/>
        </w:rPr>
        <w:t>职教师</w:t>
      </w:r>
      <w:r>
        <w:rPr>
          <w:rFonts w:hint="eastAsia" w:ascii="宋体" w:hAnsi="宋体" w:eastAsia="宋体" w:cs="宋体"/>
          <w:sz w:val="24"/>
          <w:lang w:val="en-US" w:eastAsia="zh-CN"/>
        </w:rPr>
        <w:t>4</w:t>
      </w:r>
      <w:r>
        <w:rPr>
          <w:rFonts w:ascii="宋体" w:hAnsi="宋体" w:eastAsia="宋体" w:cs="宋体"/>
          <w:sz w:val="24"/>
        </w:rPr>
        <w:t>人，来自企业的兼职教师</w:t>
      </w:r>
      <w:r>
        <w:rPr>
          <w:rFonts w:hint="eastAsia" w:ascii="宋体" w:hAnsi="宋体" w:eastAsia="宋体" w:cs="宋体"/>
          <w:sz w:val="24"/>
          <w:lang w:val="en-US" w:eastAsia="zh-CN"/>
        </w:rPr>
        <w:t>4</w:t>
      </w:r>
      <w:r>
        <w:rPr>
          <w:rFonts w:ascii="宋体" w:hAnsi="宋体" w:eastAsia="宋体" w:cs="宋体"/>
          <w:sz w:val="24"/>
        </w:rPr>
        <w:t>人。</w:t>
      </w:r>
      <w:r>
        <w:rPr>
          <w:rFonts w:hint="eastAsia" w:ascii="宋体" w:hAnsi="宋体" w:eastAsia="宋体" w:cs="宋体"/>
          <w:sz w:val="24"/>
        </w:rPr>
        <w:t>应具备双师素质资格，具有一定的实践经验，教学效果良好，职称和年龄结构合理。。</w:t>
      </w:r>
    </w:p>
    <w:p w14:paraId="02EF217A">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2.教学硬件环境基本要求</w:t>
      </w:r>
    </w:p>
    <w:p w14:paraId="0D89F83D">
      <w:pPr>
        <w:spacing w:line="360" w:lineRule="auto"/>
        <w:ind w:firstLine="422"/>
        <w:jc w:val="center"/>
        <w:rPr>
          <w:rFonts w:hint="eastAsia" w:ascii="宋体" w:hAnsi="宋体"/>
          <w:b/>
          <w:bCs/>
          <w:szCs w:val="21"/>
        </w:rPr>
      </w:pPr>
      <w:r>
        <w:rPr>
          <w:rFonts w:hint="eastAsia" w:ascii="宋体" w:hAnsi="宋体"/>
          <w:b/>
          <w:bCs/>
          <w:szCs w:val="21"/>
        </w:rPr>
        <w:t>表1  《化工单元操作技术》（一）课程教学硬件环境基本要求</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
        <w:gridCol w:w="1603"/>
        <w:gridCol w:w="2246"/>
        <w:gridCol w:w="1769"/>
        <w:gridCol w:w="3241"/>
      </w:tblGrid>
      <w:tr w14:paraId="3DA1D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vAlign w:val="center"/>
          </w:tcPr>
          <w:p w14:paraId="712C9803">
            <w:pPr>
              <w:jc w:val="center"/>
              <w:rPr>
                <w:rFonts w:hint="eastAsia" w:ascii="宋体" w:hAnsi="宋体"/>
                <w:b/>
                <w:bCs/>
                <w:sz w:val="18"/>
                <w:szCs w:val="18"/>
              </w:rPr>
            </w:pPr>
            <w:r>
              <w:rPr>
                <w:rFonts w:hint="eastAsia" w:ascii="宋体" w:hAnsi="宋体"/>
                <w:b/>
                <w:bCs/>
                <w:sz w:val="18"/>
                <w:szCs w:val="18"/>
              </w:rPr>
              <w:t>序号</w:t>
            </w:r>
          </w:p>
        </w:tc>
        <w:tc>
          <w:tcPr>
            <w:tcW w:w="813" w:type="pct"/>
            <w:vAlign w:val="center"/>
          </w:tcPr>
          <w:p w14:paraId="59863651">
            <w:pPr>
              <w:jc w:val="center"/>
              <w:rPr>
                <w:rFonts w:hint="eastAsia" w:ascii="宋体" w:hAnsi="宋体"/>
                <w:b/>
                <w:bCs/>
                <w:sz w:val="18"/>
                <w:szCs w:val="18"/>
              </w:rPr>
            </w:pPr>
            <w:r>
              <w:rPr>
                <w:rFonts w:hint="eastAsia" w:ascii="宋体" w:hAnsi="宋体"/>
                <w:b/>
                <w:bCs/>
                <w:sz w:val="18"/>
                <w:szCs w:val="18"/>
              </w:rPr>
              <w:t>名称</w:t>
            </w:r>
          </w:p>
        </w:tc>
        <w:tc>
          <w:tcPr>
            <w:tcW w:w="1139" w:type="pct"/>
            <w:vAlign w:val="center"/>
          </w:tcPr>
          <w:p w14:paraId="4F1131AC">
            <w:pPr>
              <w:jc w:val="center"/>
              <w:rPr>
                <w:rFonts w:hint="eastAsia" w:ascii="宋体" w:hAnsi="宋体"/>
                <w:b/>
                <w:bCs/>
                <w:sz w:val="18"/>
                <w:szCs w:val="18"/>
              </w:rPr>
            </w:pPr>
            <w:r>
              <w:rPr>
                <w:rFonts w:hint="eastAsia" w:ascii="宋体" w:hAnsi="宋体"/>
                <w:b/>
                <w:bCs/>
                <w:sz w:val="18"/>
                <w:szCs w:val="18"/>
              </w:rPr>
              <w:t>基本配置要求</w:t>
            </w:r>
          </w:p>
        </w:tc>
        <w:tc>
          <w:tcPr>
            <w:tcW w:w="897" w:type="pct"/>
            <w:vAlign w:val="center"/>
          </w:tcPr>
          <w:p w14:paraId="1B9751B2">
            <w:pPr>
              <w:jc w:val="center"/>
              <w:rPr>
                <w:rFonts w:hint="eastAsia" w:ascii="宋体" w:hAnsi="宋体"/>
                <w:b/>
                <w:bCs/>
                <w:sz w:val="18"/>
                <w:szCs w:val="18"/>
              </w:rPr>
            </w:pPr>
            <w:r>
              <w:rPr>
                <w:rFonts w:hint="eastAsia" w:ascii="宋体" w:hAnsi="宋体"/>
                <w:b/>
                <w:bCs/>
                <w:sz w:val="18"/>
                <w:szCs w:val="18"/>
              </w:rPr>
              <w:t>场地大小（m</w:t>
            </w:r>
            <w:r>
              <w:rPr>
                <w:rFonts w:hint="eastAsia" w:ascii="宋体" w:hAnsi="宋体"/>
                <w:b/>
                <w:bCs/>
                <w:sz w:val="18"/>
                <w:szCs w:val="18"/>
                <w:vertAlign w:val="superscript"/>
              </w:rPr>
              <w:t>2</w:t>
            </w:r>
            <w:r>
              <w:rPr>
                <w:rFonts w:hint="eastAsia" w:ascii="宋体" w:hAnsi="宋体"/>
                <w:b/>
                <w:bCs/>
                <w:sz w:val="18"/>
                <w:szCs w:val="18"/>
              </w:rPr>
              <w:t>）</w:t>
            </w:r>
          </w:p>
        </w:tc>
        <w:tc>
          <w:tcPr>
            <w:tcW w:w="1644" w:type="pct"/>
            <w:vAlign w:val="center"/>
          </w:tcPr>
          <w:p w14:paraId="53A28A9C">
            <w:pPr>
              <w:ind w:left="-139" w:leftChars="-66"/>
              <w:jc w:val="center"/>
              <w:rPr>
                <w:rFonts w:hint="eastAsia" w:ascii="宋体" w:hAnsi="宋体"/>
                <w:b/>
                <w:bCs/>
                <w:sz w:val="18"/>
                <w:szCs w:val="18"/>
              </w:rPr>
            </w:pPr>
            <w:r>
              <w:rPr>
                <w:rFonts w:hint="eastAsia" w:ascii="宋体" w:hAnsi="宋体"/>
                <w:b/>
                <w:bCs/>
                <w:sz w:val="18"/>
                <w:szCs w:val="18"/>
              </w:rPr>
              <w:t>功能说明</w:t>
            </w:r>
          </w:p>
        </w:tc>
      </w:tr>
      <w:tr w14:paraId="2E45C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vAlign w:val="center"/>
          </w:tcPr>
          <w:p w14:paraId="5229DFEA">
            <w:pPr>
              <w:jc w:val="center"/>
              <w:rPr>
                <w:rFonts w:hint="eastAsia" w:ascii="宋体" w:hAnsi="宋体"/>
                <w:szCs w:val="21"/>
              </w:rPr>
            </w:pPr>
            <w:r>
              <w:rPr>
                <w:rFonts w:hint="eastAsia" w:ascii="宋体" w:hAnsi="宋体"/>
                <w:szCs w:val="21"/>
              </w:rPr>
              <w:t>1</w:t>
            </w:r>
          </w:p>
        </w:tc>
        <w:tc>
          <w:tcPr>
            <w:tcW w:w="813" w:type="pct"/>
          </w:tcPr>
          <w:p w14:paraId="69541A4F">
            <w:pPr>
              <w:rPr>
                <w:rFonts w:hint="eastAsia" w:ascii="宋体" w:hAnsi="宋体"/>
                <w:szCs w:val="21"/>
              </w:rPr>
            </w:pPr>
            <w:r>
              <w:rPr>
                <w:rFonts w:hint="eastAsia" w:ascii="宋体" w:hAnsi="宋体"/>
                <w:szCs w:val="21"/>
              </w:rPr>
              <w:t>仿真实训室及化工单元仿真操作软件</w:t>
            </w:r>
          </w:p>
        </w:tc>
        <w:tc>
          <w:tcPr>
            <w:tcW w:w="1139" w:type="pct"/>
          </w:tcPr>
          <w:p w14:paraId="73CD1D79">
            <w:pPr>
              <w:rPr>
                <w:rFonts w:hint="eastAsia" w:ascii="宋体" w:hAnsi="宋体"/>
                <w:szCs w:val="21"/>
              </w:rPr>
            </w:pPr>
            <w:r>
              <w:rPr>
                <w:rFonts w:hint="eastAsia" w:ascii="宋体" w:hAnsi="宋体"/>
                <w:szCs w:val="21"/>
              </w:rPr>
              <w:t>1、电脑50台</w:t>
            </w:r>
          </w:p>
          <w:p w14:paraId="2B0722F1">
            <w:pPr>
              <w:rPr>
                <w:rFonts w:hint="eastAsia" w:ascii="宋体" w:hAnsi="宋体"/>
                <w:szCs w:val="21"/>
              </w:rPr>
            </w:pPr>
            <w:r>
              <w:rPr>
                <w:rFonts w:hint="eastAsia" w:ascii="宋体" w:hAnsi="宋体"/>
                <w:szCs w:val="21"/>
              </w:rPr>
              <w:t>2、化工单元仿真操作软件</w:t>
            </w:r>
          </w:p>
        </w:tc>
        <w:tc>
          <w:tcPr>
            <w:tcW w:w="897" w:type="pct"/>
            <w:vAlign w:val="center"/>
          </w:tcPr>
          <w:p w14:paraId="5451ED63">
            <w:pPr>
              <w:jc w:val="center"/>
              <w:rPr>
                <w:rFonts w:hint="eastAsia" w:ascii="宋体" w:hAnsi="宋体"/>
                <w:szCs w:val="21"/>
              </w:rPr>
            </w:pPr>
            <w:r>
              <w:rPr>
                <w:rFonts w:hint="eastAsia" w:ascii="宋体" w:hAnsi="宋体"/>
                <w:szCs w:val="21"/>
              </w:rPr>
              <w:t>120</w:t>
            </w:r>
          </w:p>
        </w:tc>
        <w:tc>
          <w:tcPr>
            <w:tcW w:w="1644" w:type="pct"/>
          </w:tcPr>
          <w:p w14:paraId="3A7B03B0">
            <w:pPr>
              <w:rPr>
                <w:rFonts w:hint="eastAsia" w:ascii="宋体" w:hAnsi="宋体"/>
                <w:szCs w:val="21"/>
              </w:rPr>
            </w:pPr>
            <w:r>
              <w:rPr>
                <w:rFonts w:hint="eastAsia" w:ascii="宋体" w:hAnsi="宋体"/>
                <w:szCs w:val="21"/>
              </w:rPr>
              <w:t>识读带控制点流程；</w:t>
            </w:r>
          </w:p>
          <w:p w14:paraId="0E97C092">
            <w:pPr>
              <w:rPr>
                <w:rFonts w:hint="eastAsia" w:ascii="宋体" w:hAnsi="宋体"/>
                <w:szCs w:val="21"/>
              </w:rPr>
            </w:pPr>
            <w:r>
              <w:rPr>
                <w:rFonts w:hint="eastAsia" w:ascii="宋体" w:hAnsi="宋体"/>
                <w:szCs w:val="21"/>
              </w:rPr>
              <w:t>学习操作规程；</w:t>
            </w:r>
          </w:p>
          <w:p w14:paraId="7623C45F">
            <w:pPr>
              <w:rPr>
                <w:rFonts w:hint="eastAsia" w:ascii="宋体" w:hAnsi="宋体"/>
                <w:szCs w:val="21"/>
              </w:rPr>
            </w:pPr>
            <w:r>
              <w:rPr>
                <w:rFonts w:hint="eastAsia" w:ascii="宋体" w:hAnsi="宋体"/>
                <w:szCs w:val="21"/>
              </w:rPr>
              <w:t>开展装置开、停车及事故处理的模拟仿真操作</w:t>
            </w:r>
          </w:p>
        </w:tc>
      </w:tr>
      <w:tr w14:paraId="1E9F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vAlign w:val="center"/>
          </w:tcPr>
          <w:p w14:paraId="71183F70">
            <w:pPr>
              <w:jc w:val="center"/>
              <w:rPr>
                <w:rFonts w:hint="eastAsia" w:ascii="宋体" w:hAnsi="宋体"/>
                <w:szCs w:val="21"/>
              </w:rPr>
            </w:pPr>
            <w:r>
              <w:rPr>
                <w:rFonts w:hint="eastAsia" w:ascii="宋体" w:hAnsi="宋体"/>
                <w:szCs w:val="21"/>
              </w:rPr>
              <w:t>2</w:t>
            </w:r>
          </w:p>
        </w:tc>
        <w:tc>
          <w:tcPr>
            <w:tcW w:w="813" w:type="pct"/>
          </w:tcPr>
          <w:p w14:paraId="073C6C9A">
            <w:pPr>
              <w:rPr>
                <w:rFonts w:hint="eastAsia" w:ascii="宋体" w:hAnsi="宋体"/>
                <w:szCs w:val="21"/>
              </w:rPr>
            </w:pPr>
            <w:r>
              <w:rPr>
                <w:rFonts w:hint="eastAsia" w:ascii="宋体" w:hAnsi="宋体"/>
                <w:szCs w:val="21"/>
              </w:rPr>
              <w:t>化工单元操作实训装置</w:t>
            </w:r>
          </w:p>
        </w:tc>
        <w:tc>
          <w:tcPr>
            <w:tcW w:w="1139" w:type="pct"/>
          </w:tcPr>
          <w:p w14:paraId="6E520DC9">
            <w:pPr>
              <w:rPr>
                <w:rFonts w:hint="eastAsia" w:ascii="宋体" w:hAnsi="宋体"/>
                <w:szCs w:val="21"/>
              </w:rPr>
            </w:pPr>
            <w:r>
              <w:rPr>
                <w:rFonts w:hint="eastAsia" w:ascii="宋体" w:hAnsi="宋体"/>
                <w:szCs w:val="21"/>
              </w:rPr>
              <w:t>1、装置各二套</w:t>
            </w:r>
          </w:p>
          <w:p w14:paraId="0A82364F">
            <w:pPr>
              <w:rPr>
                <w:rFonts w:hint="eastAsia" w:ascii="宋体" w:hAnsi="宋体"/>
                <w:szCs w:val="21"/>
              </w:rPr>
            </w:pPr>
            <w:r>
              <w:rPr>
                <w:rFonts w:hint="eastAsia" w:ascii="宋体" w:hAnsi="宋体"/>
                <w:szCs w:val="21"/>
              </w:rPr>
              <w:t>2、主控操作台一组</w:t>
            </w:r>
          </w:p>
          <w:p w14:paraId="59CABB3A">
            <w:pPr>
              <w:rPr>
                <w:rFonts w:hint="eastAsia" w:ascii="宋体" w:hAnsi="宋体"/>
                <w:szCs w:val="21"/>
              </w:rPr>
            </w:pPr>
            <w:r>
              <w:rPr>
                <w:rFonts w:hint="eastAsia" w:ascii="宋体" w:hAnsi="宋体"/>
                <w:szCs w:val="21"/>
              </w:rPr>
              <w:t>3、学习讨论室一个</w:t>
            </w:r>
          </w:p>
        </w:tc>
        <w:tc>
          <w:tcPr>
            <w:tcW w:w="897" w:type="pct"/>
            <w:vAlign w:val="center"/>
          </w:tcPr>
          <w:p w14:paraId="7FD8CB68">
            <w:pPr>
              <w:jc w:val="center"/>
              <w:rPr>
                <w:rFonts w:hint="eastAsia" w:ascii="宋体" w:hAnsi="宋体"/>
                <w:szCs w:val="21"/>
              </w:rPr>
            </w:pPr>
            <w:r>
              <w:rPr>
                <w:rFonts w:hint="eastAsia" w:ascii="宋体" w:hAnsi="宋体"/>
                <w:szCs w:val="21"/>
              </w:rPr>
              <w:t>300</w:t>
            </w:r>
          </w:p>
        </w:tc>
        <w:tc>
          <w:tcPr>
            <w:tcW w:w="1644" w:type="pct"/>
          </w:tcPr>
          <w:p w14:paraId="24036DE6">
            <w:pPr>
              <w:rPr>
                <w:rFonts w:hint="eastAsia" w:ascii="宋体" w:hAnsi="宋体"/>
                <w:szCs w:val="21"/>
              </w:rPr>
            </w:pPr>
            <w:r>
              <w:rPr>
                <w:rFonts w:hint="eastAsia" w:ascii="宋体" w:hAnsi="宋体"/>
                <w:szCs w:val="21"/>
              </w:rPr>
              <w:t>1、查摆流程</w:t>
            </w:r>
          </w:p>
          <w:p w14:paraId="71654C5C">
            <w:pPr>
              <w:rPr>
                <w:rFonts w:hint="eastAsia" w:ascii="宋体" w:hAnsi="宋体"/>
                <w:szCs w:val="21"/>
              </w:rPr>
            </w:pPr>
            <w:r>
              <w:rPr>
                <w:rFonts w:hint="eastAsia" w:ascii="宋体" w:hAnsi="宋体"/>
                <w:szCs w:val="21"/>
              </w:rPr>
              <w:t>2、工艺控制</w:t>
            </w:r>
          </w:p>
          <w:p w14:paraId="2DC51C20">
            <w:pPr>
              <w:rPr>
                <w:rFonts w:hint="eastAsia" w:ascii="宋体" w:hAnsi="宋体"/>
                <w:szCs w:val="21"/>
              </w:rPr>
            </w:pPr>
            <w:r>
              <w:rPr>
                <w:rFonts w:hint="eastAsia" w:ascii="宋体" w:hAnsi="宋体"/>
                <w:szCs w:val="21"/>
              </w:rPr>
              <w:t>3、操作训练</w:t>
            </w:r>
          </w:p>
        </w:tc>
      </w:tr>
      <w:tr w14:paraId="7CBA5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vAlign w:val="center"/>
          </w:tcPr>
          <w:p w14:paraId="707EE4F3">
            <w:pPr>
              <w:jc w:val="center"/>
              <w:rPr>
                <w:rFonts w:hint="eastAsia" w:ascii="宋体" w:hAnsi="宋体"/>
                <w:szCs w:val="21"/>
              </w:rPr>
            </w:pPr>
            <w:r>
              <w:rPr>
                <w:rFonts w:hint="eastAsia" w:ascii="宋体" w:hAnsi="宋体"/>
                <w:szCs w:val="21"/>
              </w:rPr>
              <w:t>3</w:t>
            </w:r>
          </w:p>
        </w:tc>
        <w:tc>
          <w:tcPr>
            <w:tcW w:w="813" w:type="pct"/>
          </w:tcPr>
          <w:p w14:paraId="5C965DB8">
            <w:pPr>
              <w:rPr>
                <w:rFonts w:hint="eastAsia" w:ascii="宋体" w:hAnsi="宋体"/>
                <w:szCs w:val="21"/>
              </w:rPr>
            </w:pPr>
            <w:r>
              <w:rPr>
                <w:rFonts w:hint="eastAsia" w:ascii="宋体" w:hAnsi="宋体"/>
                <w:szCs w:val="21"/>
              </w:rPr>
              <w:t>模型、实物展室</w:t>
            </w:r>
          </w:p>
        </w:tc>
        <w:tc>
          <w:tcPr>
            <w:tcW w:w="1139" w:type="pct"/>
          </w:tcPr>
          <w:p w14:paraId="504C2E4F">
            <w:pPr>
              <w:rPr>
                <w:rFonts w:hint="eastAsia" w:ascii="宋体" w:hAnsi="宋体"/>
                <w:szCs w:val="21"/>
              </w:rPr>
            </w:pPr>
            <w:r>
              <w:rPr>
                <w:rFonts w:hint="eastAsia" w:ascii="宋体" w:hAnsi="宋体"/>
                <w:szCs w:val="21"/>
              </w:rPr>
              <w:t>各种化工单元操作典型设备模型或实物设备</w:t>
            </w:r>
          </w:p>
        </w:tc>
        <w:tc>
          <w:tcPr>
            <w:tcW w:w="897" w:type="pct"/>
            <w:vAlign w:val="center"/>
          </w:tcPr>
          <w:p w14:paraId="16059CDC">
            <w:pPr>
              <w:jc w:val="center"/>
              <w:rPr>
                <w:rFonts w:hint="eastAsia" w:ascii="宋体" w:hAnsi="宋体"/>
                <w:szCs w:val="21"/>
              </w:rPr>
            </w:pPr>
            <w:r>
              <w:rPr>
                <w:rFonts w:hint="eastAsia" w:ascii="宋体" w:hAnsi="宋体"/>
                <w:szCs w:val="21"/>
              </w:rPr>
              <w:t>120</w:t>
            </w:r>
          </w:p>
        </w:tc>
        <w:tc>
          <w:tcPr>
            <w:tcW w:w="1644" w:type="pct"/>
          </w:tcPr>
          <w:p w14:paraId="11059021">
            <w:pPr>
              <w:rPr>
                <w:rFonts w:hint="eastAsia" w:ascii="宋体" w:hAnsi="宋体"/>
                <w:szCs w:val="21"/>
              </w:rPr>
            </w:pPr>
            <w:r>
              <w:rPr>
                <w:rFonts w:hint="eastAsia" w:ascii="宋体" w:hAnsi="宋体"/>
                <w:szCs w:val="21"/>
              </w:rPr>
              <w:t>可拆卸、有剖面</w:t>
            </w:r>
          </w:p>
        </w:tc>
      </w:tr>
      <w:tr w14:paraId="42ED3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505" w:type="pct"/>
            <w:vAlign w:val="center"/>
          </w:tcPr>
          <w:p w14:paraId="0BFFCE3B">
            <w:pPr>
              <w:jc w:val="center"/>
              <w:rPr>
                <w:rFonts w:hint="eastAsia" w:ascii="宋体" w:hAnsi="宋体"/>
                <w:szCs w:val="21"/>
              </w:rPr>
            </w:pPr>
            <w:r>
              <w:rPr>
                <w:rFonts w:hint="eastAsia" w:ascii="宋体" w:hAnsi="宋体"/>
                <w:szCs w:val="21"/>
              </w:rPr>
              <w:t>4</w:t>
            </w:r>
          </w:p>
        </w:tc>
        <w:tc>
          <w:tcPr>
            <w:tcW w:w="813" w:type="pct"/>
          </w:tcPr>
          <w:p w14:paraId="6D823EEB">
            <w:pPr>
              <w:rPr>
                <w:rFonts w:hint="eastAsia" w:ascii="宋体" w:hAnsi="宋体"/>
                <w:szCs w:val="21"/>
              </w:rPr>
            </w:pPr>
            <w:r>
              <w:rPr>
                <w:rFonts w:hint="eastAsia" w:ascii="宋体" w:hAnsi="宋体"/>
                <w:szCs w:val="21"/>
              </w:rPr>
              <w:t>校外实训基地</w:t>
            </w:r>
          </w:p>
        </w:tc>
        <w:tc>
          <w:tcPr>
            <w:tcW w:w="1139" w:type="pct"/>
          </w:tcPr>
          <w:p w14:paraId="0B3F8457">
            <w:pPr>
              <w:rPr>
                <w:rFonts w:hint="eastAsia" w:ascii="宋体" w:hAnsi="宋体"/>
                <w:szCs w:val="21"/>
              </w:rPr>
            </w:pPr>
            <w:r>
              <w:rPr>
                <w:rFonts w:hint="eastAsia" w:ascii="宋体" w:hAnsi="宋体"/>
                <w:szCs w:val="21"/>
              </w:rPr>
              <w:t>典型化工单元生产装置</w:t>
            </w:r>
          </w:p>
        </w:tc>
        <w:tc>
          <w:tcPr>
            <w:tcW w:w="897" w:type="pct"/>
            <w:vAlign w:val="center"/>
          </w:tcPr>
          <w:p w14:paraId="47A63CE7">
            <w:pPr>
              <w:jc w:val="center"/>
              <w:rPr>
                <w:rFonts w:hint="eastAsia" w:ascii="宋体" w:hAnsi="宋体"/>
                <w:szCs w:val="21"/>
              </w:rPr>
            </w:pPr>
          </w:p>
        </w:tc>
        <w:tc>
          <w:tcPr>
            <w:tcW w:w="1644" w:type="pct"/>
          </w:tcPr>
          <w:p w14:paraId="49EF8D0E">
            <w:pPr>
              <w:rPr>
                <w:rFonts w:hint="eastAsia" w:ascii="宋体" w:hAnsi="宋体"/>
                <w:szCs w:val="21"/>
              </w:rPr>
            </w:pPr>
            <w:r>
              <w:rPr>
                <w:rFonts w:hint="eastAsia" w:ascii="宋体" w:hAnsi="宋体"/>
                <w:szCs w:val="21"/>
              </w:rPr>
              <w:t>1、学工艺流程、查流程</w:t>
            </w:r>
          </w:p>
          <w:p w14:paraId="12A784A8">
            <w:pPr>
              <w:rPr>
                <w:rFonts w:hint="eastAsia" w:ascii="宋体" w:hAnsi="宋体"/>
                <w:szCs w:val="21"/>
              </w:rPr>
            </w:pPr>
            <w:r>
              <w:rPr>
                <w:rFonts w:hint="eastAsia" w:ascii="宋体" w:hAnsi="宋体"/>
                <w:szCs w:val="21"/>
              </w:rPr>
              <w:t>2、学工艺控制</w:t>
            </w:r>
          </w:p>
          <w:p w14:paraId="0F3D604F">
            <w:pPr>
              <w:rPr>
                <w:rFonts w:hint="eastAsia" w:ascii="宋体" w:hAnsi="宋体"/>
                <w:szCs w:val="21"/>
              </w:rPr>
            </w:pPr>
            <w:r>
              <w:rPr>
                <w:rFonts w:hint="eastAsia" w:ascii="宋体" w:hAnsi="宋体"/>
                <w:szCs w:val="21"/>
              </w:rPr>
              <w:t>3、感受真实生产环境和过程</w:t>
            </w:r>
          </w:p>
        </w:tc>
      </w:tr>
    </w:tbl>
    <w:p w14:paraId="40F34321">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3.教学资源基本要求</w:t>
      </w:r>
    </w:p>
    <w:p w14:paraId="7D333377">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（1）基本教学资源：</w:t>
      </w:r>
    </w:p>
    <w:p w14:paraId="506F21CC">
      <w:pPr>
        <w:spacing w:line="440" w:lineRule="exact"/>
        <w:ind w:firstLine="720" w:firstLineChars="300"/>
        <w:rPr>
          <w:rFonts w:hint="eastAsia" w:ascii="宋体" w:hAnsi="宋体" w:eastAsia="宋体" w:cs="宋体"/>
          <w:sz w:val="24"/>
        </w:rPr>
      </w:pPr>
      <w:r>
        <w:rPr>
          <w:rFonts w:hint="eastAsia" w:ascii="宋体" w:hAnsi="宋体" w:eastAsia="宋体" w:cs="宋体"/>
          <w:sz w:val="24"/>
        </w:rPr>
        <w:t>a化工总控工国家职业技能标准</w:t>
      </w:r>
    </w:p>
    <w:p w14:paraId="15CBF26E">
      <w:pPr>
        <w:keepNext w:val="0"/>
        <w:keepLines w:val="0"/>
        <w:pageBreakBefore w:val="0"/>
        <w:widowControl w:val="0"/>
        <w:kinsoku/>
        <w:wordWrap/>
        <w:overflowPunct/>
        <w:topLinePunct w:val="0"/>
        <w:autoSpaceDE/>
        <w:autoSpaceDN/>
        <w:bidi w:val="0"/>
        <w:spacing w:line="440" w:lineRule="atLeast"/>
        <w:ind w:firstLine="720" w:firstLineChars="300"/>
        <w:textAlignment w:val="auto"/>
        <w:rPr>
          <w:rFonts w:hint="eastAsia" w:ascii="宋体" w:hAnsi="宋体" w:eastAsia="宋体" w:cs="宋体"/>
          <w:sz w:val="24"/>
        </w:rPr>
      </w:pPr>
      <w:r>
        <w:rPr>
          <w:rFonts w:hint="eastAsia" w:ascii="宋体" w:hAnsi="宋体" w:eastAsia="宋体" w:cs="宋体"/>
          <w:sz w:val="24"/>
        </w:rPr>
        <w:t>b企业的单元生产操作规程资料</w:t>
      </w:r>
    </w:p>
    <w:p w14:paraId="49ED3429">
      <w:pPr>
        <w:keepNext w:val="0"/>
        <w:keepLines w:val="0"/>
        <w:pageBreakBefore w:val="0"/>
        <w:widowControl w:val="0"/>
        <w:kinsoku/>
        <w:wordWrap/>
        <w:overflowPunct/>
        <w:topLinePunct w:val="0"/>
        <w:autoSpaceDE/>
        <w:autoSpaceDN/>
        <w:bidi w:val="0"/>
        <w:spacing w:line="440" w:lineRule="atLeast"/>
        <w:ind w:firstLine="720" w:firstLineChars="300"/>
        <w:textAlignment w:val="auto"/>
        <w:rPr>
          <w:rFonts w:hint="eastAsia" w:ascii="宋体" w:hAnsi="宋体" w:eastAsia="宋体" w:cs="宋体"/>
          <w:sz w:val="24"/>
        </w:rPr>
      </w:pPr>
      <w:r>
        <w:rPr>
          <w:rFonts w:hint="eastAsia" w:ascii="宋体" w:hAnsi="宋体" w:eastAsia="宋体" w:cs="宋体"/>
          <w:sz w:val="24"/>
        </w:rPr>
        <w:t>c校企合作开发的工学结合教材《化工单元操作技术》</w:t>
      </w:r>
    </w:p>
    <w:p w14:paraId="437F1398">
      <w:pPr>
        <w:keepNext w:val="0"/>
        <w:keepLines w:val="0"/>
        <w:pageBreakBefore w:val="0"/>
        <w:widowControl w:val="0"/>
        <w:kinsoku/>
        <w:wordWrap/>
        <w:overflowPunct/>
        <w:topLinePunct w:val="0"/>
        <w:autoSpaceDE/>
        <w:autoSpaceDN/>
        <w:bidi w:val="0"/>
        <w:spacing w:line="440" w:lineRule="atLeast"/>
        <w:ind w:firstLine="720" w:firstLineChars="300"/>
        <w:textAlignment w:val="auto"/>
        <w:rPr>
          <w:rFonts w:hint="eastAsia" w:ascii="宋体" w:hAnsi="宋体" w:eastAsia="宋体" w:cs="宋体"/>
          <w:sz w:val="24"/>
        </w:rPr>
      </w:pPr>
      <w:r>
        <w:rPr>
          <w:rFonts w:hint="eastAsia" w:ascii="宋体" w:hAnsi="宋体" w:eastAsia="宋体" w:cs="宋体"/>
          <w:sz w:val="24"/>
        </w:rPr>
        <w:t>d课程相关的图书、期刊资料</w:t>
      </w:r>
    </w:p>
    <w:p w14:paraId="701DBE0D">
      <w:pPr>
        <w:keepNext w:val="0"/>
        <w:keepLines w:val="0"/>
        <w:pageBreakBefore w:val="0"/>
        <w:widowControl w:val="0"/>
        <w:kinsoku/>
        <w:wordWrap/>
        <w:overflowPunct/>
        <w:topLinePunct w:val="0"/>
        <w:autoSpaceDE/>
        <w:autoSpaceDN/>
        <w:bidi w:val="0"/>
        <w:adjustRightInd w:val="0"/>
        <w:snapToGrid w:val="0"/>
        <w:spacing w:line="440" w:lineRule="atLeast"/>
        <w:ind w:firstLine="480" w:firstLineChars="200"/>
        <w:textAlignment w:val="auto"/>
        <w:rPr>
          <w:rFonts w:hint="eastAsia" w:ascii="宋体" w:hAnsi="宋体" w:eastAsia="宋体" w:cs="宋体"/>
          <w:sz w:val="24"/>
        </w:rPr>
      </w:pPr>
      <w:r>
        <w:rPr>
          <w:rFonts w:hint="eastAsia" w:ascii="宋体" w:hAnsi="宋体" w:eastAsia="宋体" w:cs="宋体"/>
          <w:sz w:val="24"/>
        </w:rPr>
        <w:t>（2）数字教学资源：</w:t>
      </w:r>
    </w:p>
    <w:p w14:paraId="713D30B7">
      <w:pPr>
        <w:keepNext w:val="0"/>
        <w:keepLines w:val="0"/>
        <w:pageBreakBefore w:val="0"/>
        <w:widowControl w:val="0"/>
        <w:kinsoku/>
        <w:wordWrap/>
        <w:overflowPunct/>
        <w:topLinePunct w:val="0"/>
        <w:autoSpaceDE/>
        <w:autoSpaceDN/>
        <w:bidi w:val="0"/>
        <w:spacing w:line="440" w:lineRule="atLeast"/>
        <w:ind w:firstLine="720" w:firstLineChars="300"/>
        <w:textAlignment w:val="auto"/>
        <w:rPr>
          <w:rFonts w:hint="eastAsia" w:ascii="宋体" w:hAnsi="宋体" w:eastAsia="宋体" w:cs="宋体"/>
          <w:sz w:val="24"/>
        </w:rPr>
      </w:pPr>
      <w:r>
        <w:rPr>
          <w:rFonts w:hint="eastAsia" w:ascii="宋体" w:hAnsi="宋体" w:eastAsia="宋体" w:cs="宋体"/>
          <w:sz w:val="24"/>
        </w:rPr>
        <w:t>a多媒体课件、试题库、动画等教学资源</w:t>
      </w:r>
    </w:p>
    <w:p w14:paraId="299F0C40">
      <w:pPr>
        <w:keepNext w:val="0"/>
        <w:keepLines w:val="0"/>
        <w:pageBreakBefore w:val="0"/>
        <w:widowControl w:val="0"/>
        <w:tabs>
          <w:tab w:val="left" w:pos="224"/>
        </w:tabs>
        <w:kinsoku/>
        <w:wordWrap/>
        <w:overflowPunct/>
        <w:topLinePunct w:val="0"/>
        <w:autoSpaceDE/>
        <w:autoSpaceDN/>
        <w:bidi w:val="0"/>
        <w:spacing w:line="440" w:lineRule="atLeast"/>
        <w:ind w:firstLine="720" w:firstLineChars="300"/>
        <w:jc w:val="left"/>
        <w:textAlignment w:val="auto"/>
        <w:rPr>
          <w:rFonts w:hint="eastAsia" w:ascii="宋体" w:hAnsi="宋体" w:eastAsia="宋体" w:cs="宋体"/>
          <w:sz w:val="24"/>
        </w:rPr>
      </w:pPr>
      <w:r>
        <w:rPr>
          <w:rFonts w:hint="eastAsia" w:ascii="宋体" w:hAnsi="宋体" w:eastAsia="宋体" w:cs="宋体"/>
          <w:sz w:val="24"/>
        </w:rPr>
        <w:t>b计算机网络系统、万方数据、超星图书等资源</w:t>
      </w:r>
    </w:p>
    <w:p w14:paraId="5F9C96DB">
      <w:pPr>
        <w:rPr>
          <w:rFonts w:hint="eastAsia" w:ascii="宋体" w:hAnsi="宋体" w:eastAsia="宋体" w:cs="宋体"/>
          <w:sz w:val="24"/>
        </w:rPr>
      </w:pPr>
      <w:r>
        <w:rPr>
          <w:rFonts w:hint="eastAsia" w:ascii="宋体" w:hAnsi="宋体" w:eastAsia="宋体" w:cs="宋体"/>
          <w:sz w:val="24"/>
        </w:rPr>
        <w:br w:type="page"/>
      </w:r>
    </w:p>
    <w:p w14:paraId="67D2E8FE">
      <w:pPr>
        <w:pStyle w:val="2"/>
        <w:bidi w:val="0"/>
        <w:rPr>
          <w:rFonts w:hint="eastAsia"/>
          <w:lang w:val="en-US" w:eastAsia="zh-CN"/>
        </w:rPr>
      </w:pPr>
      <w:bookmarkStart w:id="45" w:name="_Toc23532"/>
      <w:bookmarkStart w:id="46" w:name="_Toc14109"/>
      <w:r>
        <w:rPr>
          <w:rFonts w:hint="eastAsia"/>
          <w:lang w:val="en-US" w:eastAsia="zh-CN"/>
        </w:rPr>
        <w:t>《化工单元操作技术（二）》课程标准</w:t>
      </w:r>
      <w:bookmarkEnd w:id="45"/>
      <w:bookmarkEnd w:id="46"/>
    </w:p>
    <w:p w14:paraId="1FC7ABE8">
      <w:pPr>
        <w:pStyle w:val="3"/>
        <w:bidi w:val="0"/>
        <w:rPr>
          <w:rFonts w:hint="eastAsia"/>
        </w:rPr>
      </w:pPr>
      <w:r>
        <w:rPr>
          <w:rFonts w:hint="eastAsia"/>
        </w:rPr>
        <w:t>一、课程基本信息</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1578"/>
        <w:gridCol w:w="1722"/>
        <w:gridCol w:w="993"/>
        <w:gridCol w:w="1052"/>
        <w:gridCol w:w="3301"/>
      </w:tblGrid>
      <w:tr w14:paraId="263E6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vAlign w:val="center"/>
          </w:tcPr>
          <w:p w14:paraId="3AE694B0">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课程名称</w:t>
            </w:r>
          </w:p>
        </w:tc>
        <w:tc>
          <w:tcPr>
            <w:tcW w:w="2179" w:type="pct"/>
            <w:gridSpan w:val="3"/>
            <w:tcBorders>
              <w:top w:val="single" w:color="auto" w:sz="4" w:space="0"/>
              <w:left w:val="single" w:color="auto" w:sz="4" w:space="0"/>
              <w:bottom w:val="single" w:color="auto" w:sz="4" w:space="0"/>
              <w:right w:val="single" w:color="auto" w:sz="4" w:space="0"/>
            </w:tcBorders>
            <w:vAlign w:val="center"/>
          </w:tcPr>
          <w:p w14:paraId="13538395">
            <w:pPr>
              <w:pStyle w:val="16"/>
              <w:spacing w:before="0" w:beforeAutospacing="0" w:after="0" w:afterAutospacing="0"/>
              <w:jc w:val="center"/>
              <w:rPr>
                <w:rFonts w:hint="default" w:ascii="宋体" w:hAnsi="宋体" w:eastAsia="宋体"/>
                <w:color w:val="auto"/>
                <w:sz w:val="21"/>
                <w:szCs w:val="21"/>
                <w:lang w:val="en-US" w:eastAsia="zh-CN"/>
              </w:rPr>
            </w:pPr>
            <w:r>
              <w:rPr>
                <w:rFonts w:hint="default" w:ascii="宋体" w:hAnsi="宋体" w:eastAsia="宋体"/>
                <w:color w:val="auto"/>
                <w:sz w:val="21"/>
                <w:szCs w:val="21"/>
                <w:lang w:val="en-US" w:eastAsia="zh-CN"/>
              </w:rPr>
              <w:t>化工单元操作技术（二）</w:t>
            </w:r>
          </w:p>
        </w:tc>
        <w:tc>
          <w:tcPr>
            <w:tcW w:w="534" w:type="pct"/>
            <w:tcBorders>
              <w:top w:val="single" w:color="auto" w:sz="4" w:space="0"/>
              <w:left w:val="single" w:color="auto" w:sz="4" w:space="0"/>
              <w:bottom w:val="single" w:color="auto" w:sz="4" w:space="0"/>
              <w:right w:val="single" w:color="auto" w:sz="4" w:space="0"/>
            </w:tcBorders>
            <w:vAlign w:val="center"/>
          </w:tcPr>
          <w:p w14:paraId="432232A5">
            <w:pPr>
              <w:pStyle w:val="16"/>
              <w:spacing w:before="0" w:beforeAutospacing="0" w:after="0" w:afterAutospacing="0"/>
              <w:ind w:right="-117"/>
              <w:jc w:val="center"/>
              <w:rPr>
                <w:rFonts w:ascii="宋体" w:hAnsi="宋体" w:eastAsia="宋体"/>
                <w:b/>
                <w:bCs/>
                <w:color w:val="auto"/>
                <w:sz w:val="21"/>
                <w:szCs w:val="21"/>
              </w:rPr>
            </w:pPr>
            <w:r>
              <w:rPr>
                <w:rFonts w:hint="eastAsia" w:ascii="宋体" w:hAnsi="宋体" w:eastAsia="宋体"/>
                <w:b/>
                <w:bCs/>
                <w:color w:val="auto"/>
                <w:sz w:val="21"/>
                <w:szCs w:val="21"/>
              </w:rPr>
              <w:t>课程编码</w:t>
            </w:r>
          </w:p>
        </w:tc>
        <w:tc>
          <w:tcPr>
            <w:tcW w:w="1674" w:type="pct"/>
            <w:tcBorders>
              <w:top w:val="single" w:color="auto" w:sz="4" w:space="0"/>
              <w:left w:val="single" w:color="auto" w:sz="4" w:space="0"/>
              <w:bottom w:val="single" w:color="auto" w:sz="4" w:space="0"/>
              <w:right w:val="single" w:color="auto" w:sz="4" w:space="0"/>
            </w:tcBorders>
            <w:vAlign w:val="center"/>
          </w:tcPr>
          <w:p w14:paraId="2BE30347">
            <w:pPr>
              <w:pStyle w:val="16"/>
              <w:spacing w:before="0" w:beforeAutospacing="0" w:after="0" w:afterAutospacing="0"/>
              <w:ind w:right="-145"/>
              <w:jc w:val="center"/>
              <w:rPr>
                <w:rFonts w:hint="default" w:ascii="宋体" w:hAnsi="宋体" w:eastAsia="宋体"/>
                <w:color w:val="FF0000"/>
                <w:sz w:val="21"/>
                <w:szCs w:val="21"/>
                <w:lang w:val="en-US" w:eastAsia="zh-CN"/>
              </w:rPr>
            </w:pPr>
            <w:r>
              <w:rPr>
                <w:rFonts w:hint="eastAsia" w:ascii="宋体" w:hAnsi="宋体" w:eastAsia="宋体" w:cs="宋体"/>
                <w:color w:val="000000"/>
                <w:sz w:val="18"/>
                <w:szCs w:val="18"/>
                <w:highlight w:val="none"/>
                <w:lang w:val="en-US" w:eastAsia="zh-CN"/>
              </w:rPr>
              <w:t>shyh2300101</w:t>
            </w:r>
          </w:p>
        </w:tc>
      </w:tr>
      <w:tr w14:paraId="684A1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tcPr>
          <w:p w14:paraId="78C1814D">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建议</w:t>
            </w:r>
            <w:r>
              <w:rPr>
                <w:rFonts w:hint="eastAsia" w:ascii="宋体" w:hAnsi="宋体" w:eastAsia="宋体"/>
                <w:b/>
                <w:bCs/>
                <w:color w:val="auto"/>
                <w:sz w:val="21"/>
                <w:szCs w:val="21"/>
              </w:rPr>
              <w:t>学时</w:t>
            </w:r>
          </w:p>
        </w:tc>
        <w:tc>
          <w:tcPr>
            <w:tcW w:w="801" w:type="pct"/>
            <w:tcBorders>
              <w:top w:val="single" w:color="auto" w:sz="4" w:space="0"/>
              <w:left w:val="single" w:color="auto" w:sz="4" w:space="0"/>
              <w:bottom w:val="single" w:color="auto" w:sz="4" w:space="0"/>
              <w:right w:val="single" w:color="auto" w:sz="4" w:space="0"/>
            </w:tcBorders>
          </w:tcPr>
          <w:p w14:paraId="7CAAE565">
            <w:pPr>
              <w:jc w:val="center"/>
              <w:rPr>
                <w:rFonts w:hint="default" w:eastAsiaTheme="minorEastAsia"/>
                <w:lang w:val="en-US" w:eastAsia="zh-CN"/>
              </w:rPr>
            </w:pPr>
            <w:r>
              <w:rPr>
                <w:rFonts w:hint="eastAsia"/>
                <w:lang w:val="en-US" w:eastAsia="zh-CN"/>
              </w:rPr>
              <w:t>52学时</w:t>
            </w:r>
          </w:p>
        </w:tc>
        <w:tc>
          <w:tcPr>
            <w:tcW w:w="874" w:type="pct"/>
            <w:tcBorders>
              <w:top w:val="single" w:color="auto" w:sz="4" w:space="0"/>
              <w:left w:val="single" w:color="auto" w:sz="4" w:space="0"/>
              <w:bottom w:val="single" w:color="auto" w:sz="4" w:space="0"/>
              <w:right w:val="single" w:color="auto" w:sz="4" w:space="0"/>
            </w:tcBorders>
          </w:tcPr>
          <w:p w14:paraId="64480B4E">
            <w:pPr>
              <w:jc w:val="both"/>
              <w:rPr>
                <w:rFonts w:hint="eastAsia"/>
                <w:lang w:val="en-US" w:eastAsia="zh-CN"/>
              </w:rPr>
            </w:pPr>
            <w:r>
              <w:rPr>
                <w:rFonts w:hint="eastAsia" w:ascii="宋体" w:hAnsi="宋体" w:eastAsia="宋体" w:cs="Arial Unicode MS"/>
                <w:b/>
                <w:bCs/>
                <w:color w:val="auto"/>
                <w:kern w:val="0"/>
                <w:sz w:val="21"/>
                <w:szCs w:val="21"/>
                <w:lang w:val="en-US" w:eastAsia="zh-CN" w:bidi="ar-SA"/>
              </w:rPr>
              <w:t>其中实践学时</w:t>
            </w:r>
          </w:p>
        </w:tc>
        <w:tc>
          <w:tcPr>
            <w:tcW w:w="502" w:type="pct"/>
            <w:tcBorders>
              <w:top w:val="single" w:color="auto" w:sz="4" w:space="0"/>
              <w:left w:val="single" w:color="auto" w:sz="4" w:space="0"/>
              <w:bottom w:val="single" w:color="auto" w:sz="4" w:space="0"/>
              <w:right w:val="single" w:color="auto" w:sz="4" w:space="0"/>
            </w:tcBorders>
          </w:tcPr>
          <w:p w14:paraId="3FE3327E">
            <w:pPr>
              <w:jc w:val="center"/>
              <w:rPr>
                <w:rFonts w:hint="eastAsia"/>
                <w:lang w:val="en-US" w:eastAsia="zh-CN"/>
              </w:rPr>
            </w:pPr>
            <w:r>
              <w:rPr>
                <w:rFonts w:hint="eastAsia"/>
                <w:lang w:val="en-US" w:eastAsia="zh-CN"/>
              </w:rPr>
              <w:t>16学时</w:t>
            </w:r>
          </w:p>
        </w:tc>
        <w:tc>
          <w:tcPr>
            <w:tcW w:w="534" w:type="pct"/>
            <w:tcBorders>
              <w:top w:val="single" w:color="auto" w:sz="4" w:space="0"/>
              <w:left w:val="single" w:color="auto" w:sz="4" w:space="0"/>
              <w:bottom w:val="single" w:color="auto" w:sz="4" w:space="0"/>
              <w:right w:val="single" w:color="auto" w:sz="4" w:space="0"/>
            </w:tcBorders>
            <w:vAlign w:val="center"/>
          </w:tcPr>
          <w:p w14:paraId="7C961260">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学分</w:t>
            </w:r>
          </w:p>
        </w:tc>
        <w:tc>
          <w:tcPr>
            <w:tcW w:w="1674" w:type="pct"/>
            <w:tcBorders>
              <w:top w:val="single" w:color="auto" w:sz="4" w:space="0"/>
              <w:left w:val="single" w:color="auto" w:sz="4" w:space="0"/>
              <w:bottom w:val="single" w:color="auto" w:sz="4" w:space="0"/>
              <w:right w:val="single" w:color="auto" w:sz="4" w:space="0"/>
            </w:tcBorders>
            <w:vAlign w:val="center"/>
          </w:tcPr>
          <w:p w14:paraId="0124B0AA">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Theme="minorHAnsi" w:hAnsiTheme="minorHAnsi" w:eastAsiaTheme="minorEastAsia" w:cstheme="minorBidi"/>
                <w:color w:val="auto"/>
                <w:kern w:val="2"/>
                <w:sz w:val="21"/>
                <w:szCs w:val="24"/>
                <w:lang w:val="en-US" w:eastAsia="zh-CN" w:bidi="ar-SA"/>
              </w:rPr>
              <w:t>4学分</w:t>
            </w:r>
          </w:p>
        </w:tc>
      </w:tr>
      <w:tr w14:paraId="37B3C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tcPr>
          <w:p w14:paraId="3CE88D40">
            <w:pPr>
              <w:pStyle w:val="16"/>
              <w:spacing w:before="0" w:beforeAutospacing="0" w:after="0" w:afterAutospacing="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适用专业</w:t>
            </w:r>
          </w:p>
        </w:tc>
        <w:tc>
          <w:tcPr>
            <w:tcW w:w="4388" w:type="pct"/>
            <w:gridSpan w:val="5"/>
            <w:tcBorders>
              <w:top w:val="single" w:color="auto" w:sz="4" w:space="0"/>
              <w:left w:val="single" w:color="auto" w:sz="4" w:space="0"/>
              <w:bottom w:val="single" w:color="auto" w:sz="4" w:space="0"/>
              <w:right w:val="single" w:color="auto" w:sz="4" w:space="0"/>
            </w:tcBorders>
          </w:tcPr>
          <w:p w14:paraId="5BC589D8">
            <w:pPr>
              <w:pStyle w:val="16"/>
              <w:spacing w:before="0" w:beforeAutospacing="0" w:after="0" w:afterAutospacing="0"/>
              <w:jc w:val="center"/>
              <w:rPr>
                <w:rFonts w:hint="default"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石油炼制技术</w:t>
            </w:r>
          </w:p>
        </w:tc>
      </w:tr>
      <w:tr w14:paraId="699B7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6E93F504">
            <w:pPr>
              <w:pStyle w:val="16"/>
              <w:spacing w:before="0" w:beforeAutospacing="0" w:after="0" w:afterAutospacing="0"/>
              <w:jc w:val="center"/>
              <w:rPr>
                <w:rFonts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rPr>
              <w:t>课程类型</w:t>
            </w:r>
          </w:p>
        </w:tc>
        <w:tc>
          <w:tcPr>
            <w:tcW w:w="2179" w:type="pct"/>
            <w:gridSpan w:val="3"/>
            <w:tcBorders>
              <w:top w:val="single" w:color="auto" w:sz="4" w:space="0"/>
              <w:left w:val="single" w:color="auto" w:sz="4" w:space="0"/>
              <w:right w:val="single" w:color="auto" w:sz="4" w:space="0"/>
            </w:tcBorders>
            <w:vAlign w:val="top"/>
          </w:tcPr>
          <w:p w14:paraId="6527D14B">
            <w:pPr>
              <w:widowControl/>
              <w:jc w:val="left"/>
              <w:rPr>
                <w:rFonts w:hint="default" w:asciiTheme="minorHAnsi" w:hAnsiTheme="minorHAnsi" w:eastAsiaTheme="minorEastAsia" w:cstheme="minorBidi"/>
                <w:kern w:val="2"/>
                <w:sz w:val="21"/>
                <w:szCs w:val="24"/>
                <w:lang w:val="en-US" w:eastAsia="zh-CN" w:bidi="ar-SA"/>
              </w:rPr>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lang w:val="en-US" w:eastAsia="zh-CN"/>
              </w:rPr>
              <w:t>专业基础课</w:t>
            </w:r>
            <w:r>
              <w:rPr>
                <w:rFonts w:hint="eastAsia"/>
                <w:lang w:eastAsia="zh-CN"/>
              </w:rPr>
              <w:t>☑</w:t>
            </w:r>
            <w:r>
              <w:rPr>
                <w:rFonts w:hint="eastAsia"/>
                <w:lang w:val="en-US" w:eastAsia="zh-CN"/>
              </w:rPr>
              <w:t>专业核心课</w:t>
            </w:r>
            <w:r>
              <w:rPr>
                <w:rFonts w:hint="eastAsia"/>
              </w:rPr>
              <w:t>□</w:t>
            </w:r>
            <w:r>
              <w:rPr>
                <w:rFonts w:hint="eastAsia"/>
                <w:lang w:val="en-US" w:eastAsia="zh-CN"/>
              </w:rPr>
              <w:t>专业选修课</w:t>
            </w:r>
            <w:r>
              <w:rPr>
                <w:rFonts w:hint="eastAsia"/>
              </w:rPr>
              <w:t>□</w:t>
            </w:r>
            <w:r>
              <w:rPr>
                <w:rFonts w:hint="eastAsia"/>
                <w:lang w:val="en-US" w:eastAsia="zh-CN"/>
              </w:rPr>
              <w:t>专业技能课</w:t>
            </w:r>
          </w:p>
        </w:tc>
        <w:tc>
          <w:tcPr>
            <w:tcW w:w="534" w:type="pct"/>
            <w:tcBorders>
              <w:top w:val="single" w:color="auto" w:sz="4" w:space="0"/>
              <w:left w:val="single" w:color="auto" w:sz="4" w:space="0"/>
              <w:bottom w:val="single" w:color="auto" w:sz="4" w:space="0"/>
              <w:right w:val="single" w:color="auto" w:sz="4" w:space="0"/>
            </w:tcBorders>
            <w:vAlign w:val="center"/>
          </w:tcPr>
          <w:p w14:paraId="24779F56">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课程性质</w:t>
            </w:r>
          </w:p>
        </w:tc>
        <w:tc>
          <w:tcPr>
            <w:tcW w:w="1674" w:type="pct"/>
            <w:tcBorders>
              <w:top w:val="single" w:color="auto" w:sz="4" w:space="0"/>
              <w:left w:val="single" w:color="auto" w:sz="4" w:space="0"/>
              <w:bottom w:val="single" w:color="auto" w:sz="4" w:space="0"/>
              <w:right w:val="single" w:color="auto" w:sz="4" w:space="0"/>
            </w:tcBorders>
            <w:vAlign w:val="center"/>
          </w:tcPr>
          <w:p w14:paraId="7F16CA93">
            <w:pPr>
              <w:pStyle w:val="16"/>
              <w:spacing w:before="0" w:beforeAutospacing="0" w:after="0" w:afterAutospacing="0"/>
              <w:ind w:left="-105" w:leftChars="-50" w:right="-105" w:rightChars="-50"/>
              <w:jc w:val="center"/>
              <w:rPr>
                <w:rFonts w:hint="eastAsia" w:ascii="宋体" w:hAnsi="宋体" w:eastAsia="宋体"/>
                <w:bCs/>
                <w:color w:val="auto"/>
                <w:sz w:val="21"/>
                <w:szCs w:val="21"/>
                <w:lang w:val="en-US" w:eastAsia="zh-CN"/>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理论课</w:t>
            </w: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hint="eastAsia" w:ascii="Arial" w:hAnsi="Arial" w:eastAsia="宋体" w:cs="Arial"/>
                <w:color w:val="auto"/>
                <w:lang w:eastAsia="zh-CN"/>
              </w:rPr>
              <w:instrText xml:space="preserve">,</w:instrText>
            </w:r>
            <w:r>
              <w:rPr>
                <w:rFonts w:hint="eastAsia" w:ascii="Arial" w:hAnsi="Arial" w:eastAsia="宋体" w:cs="Arial"/>
                <w:color w:val="auto"/>
                <w:position w:val="2"/>
                <w:sz w:val="13"/>
                <w:lang w:eastAsia="zh-CN"/>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理实一体</w:t>
            </w:r>
          </w:p>
          <w:p w14:paraId="794B67C8">
            <w:pPr>
              <w:pStyle w:val="16"/>
              <w:spacing w:before="0" w:beforeAutospacing="0" w:after="0" w:afterAutospacing="0"/>
              <w:ind w:left="-105" w:leftChars="-50" w:right="-105" w:rightChars="-50"/>
              <w:jc w:val="center"/>
              <w:rPr>
                <w:rFonts w:hint="default" w:ascii="宋体" w:hAnsi="宋体" w:eastAsia="宋体"/>
                <w:color w:val="auto"/>
                <w:sz w:val="21"/>
                <w:szCs w:val="21"/>
                <w:lang w:val="en-US"/>
              </w:rPr>
            </w:pPr>
            <w:r>
              <w:rPr>
                <w:rFonts w:hint="eastAsia" w:ascii="宋体" w:hAnsi="宋体" w:eastAsia="宋体"/>
                <w:bCs/>
                <w:color w:val="auto"/>
                <w:sz w:val="21"/>
                <w:szCs w:val="21"/>
                <w:lang w:eastAsia="zh-CN"/>
              </w:rPr>
              <w:t>□</w:t>
            </w:r>
            <w:r>
              <w:rPr>
                <w:rFonts w:hint="eastAsia" w:ascii="宋体" w:hAnsi="宋体" w:eastAsia="宋体"/>
                <w:bCs/>
                <w:color w:val="auto"/>
                <w:sz w:val="21"/>
                <w:szCs w:val="21"/>
                <w:lang w:val="en-US" w:eastAsia="zh-CN"/>
              </w:rPr>
              <w:t>集中性实践环节</w:t>
            </w:r>
          </w:p>
        </w:tc>
      </w:tr>
      <w:tr w14:paraId="74E34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shd w:val="clear" w:color="auto" w:fill="auto"/>
            <w:vAlign w:val="center"/>
          </w:tcPr>
          <w:p w14:paraId="1F3DDE0B">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先修课程</w:t>
            </w:r>
          </w:p>
        </w:tc>
        <w:tc>
          <w:tcPr>
            <w:tcW w:w="4388" w:type="pct"/>
            <w:gridSpan w:val="5"/>
            <w:tcBorders>
              <w:top w:val="single" w:color="auto" w:sz="4" w:space="0"/>
              <w:left w:val="single" w:color="auto" w:sz="4" w:space="0"/>
              <w:right w:val="single" w:color="auto" w:sz="4" w:space="0"/>
            </w:tcBorders>
            <w:vAlign w:val="top"/>
          </w:tcPr>
          <w:p w14:paraId="670BF4D1">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基础化学、高等数学、工艺流程图识图与制图</w:t>
            </w:r>
          </w:p>
        </w:tc>
      </w:tr>
      <w:tr w14:paraId="479DE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shd w:val="clear" w:color="auto" w:fill="auto"/>
            <w:vAlign w:val="center"/>
          </w:tcPr>
          <w:p w14:paraId="1D8FD725">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后续课程</w:t>
            </w:r>
          </w:p>
        </w:tc>
        <w:tc>
          <w:tcPr>
            <w:tcW w:w="4388" w:type="pct"/>
            <w:gridSpan w:val="5"/>
            <w:tcBorders>
              <w:top w:val="single" w:color="auto" w:sz="4" w:space="0"/>
              <w:left w:val="single" w:color="auto" w:sz="4" w:space="0"/>
              <w:right w:val="single" w:color="auto" w:sz="4" w:space="0"/>
            </w:tcBorders>
            <w:vAlign w:val="top"/>
          </w:tcPr>
          <w:p w14:paraId="4C7418A7">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燃料油生产技术、润滑油生产技术、石油及产品分析、化工安全技术、重油加工技术</w:t>
            </w:r>
          </w:p>
        </w:tc>
      </w:tr>
      <w:tr w14:paraId="7C489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shd w:val="clear" w:color="auto" w:fill="auto"/>
            <w:vAlign w:val="center"/>
          </w:tcPr>
          <w:p w14:paraId="2A61167B">
            <w:pPr>
              <w:jc w:val="center"/>
              <w:rPr>
                <w:rFonts w:hint="eastAsia" w:asciiTheme="minorHAnsi" w:hAnsiTheme="minorHAnsi" w:eastAsiaTheme="minorEastAsia" w:cstheme="minorBidi"/>
                <w:b/>
                <w:kern w:val="2"/>
                <w:sz w:val="21"/>
                <w:szCs w:val="24"/>
                <w:lang w:val="en-US" w:eastAsia="zh-CN" w:bidi="ar-SA"/>
              </w:rPr>
            </w:pPr>
            <w:r>
              <w:rPr>
                <w:rFonts w:hint="eastAsia" w:ascii="Arial" w:hAnsi="Arial" w:eastAsia="宋体" w:cs="Arial"/>
                <w:b/>
                <w:lang w:val="en-US" w:eastAsia="zh-CN"/>
              </w:rPr>
              <w:t>选用</w:t>
            </w:r>
            <w:r>
              <w:rPr>
                <w:rFonts w:ascii="Arial" w:hAnsi="Arial" w:eastAsia="宋体" w:cs="Arial"/>
                <w:b/>
              </w:rPr>
              <w:t>教材</w:t>
            </w:r>
          </w:p>
        </w:tc>
        <w:tc>
          <w:tcPr>
            <w:tcW w:w="4388" w:type="pct"/>
            <w:gridSpan w:val="5"/>
            <w:tcBorders>
              <w:top w:val="single" w:color="auto" w:sz="4" w:space="0"/>
              <w:left w:val="single" w:color="auto" w:sz="4" w:space="0"/>
              <w:right w:val="single" w:color="auto" w:sz="4" w:space="0"/>
            </w:tcBorders>
            <w:shd w:val="clear" w:color="auto" w:fill="auto"/>
            <w:vAlign w:val="top"/>
          </w:tcPr>
          <w:p w14:paraId="3E39E277">
            <w:pPr>
              <w:rPr>
                <w:rFonts w:ascii="Arial" w:hAnsi="Arial" w:eastAsia="宋体" w:cs="Arial"/>
                <w:kern w:val="2"/>
                <w:sz w:val="21"/>
                <w:szCs w:val="24"/>
                <w:lang w:val="en-US" w:eastAsia="zh-CN" w:bidi="ar-SA"/>
              </w:rPr>
            </w:pPr>
            <w:r>
              <w:rPr>
                <w:rFonts w:ascii="Arial" w:hAnsi="Arial" w:eastAsia="宋体" w:cs="Arial"/>
              </w:rPr>
              <w:t>《</w:t>
            </w:r>
            <w:r>
              <w:rPr>
                <w:rFonts w:hint="eastAsia" w:ascii="Arial" w:hAnsi="Arial" w:eastAsia="宋体" w:cs="Arial"/>
              </w:rPr>
              <w:t>传质与分离技术</w:t>
            </w:r>
            <w:r>
              <w:rPr>
                <w:rFonts w:ascii="Arial" w:hAnsi="Arial" w:eastAsia="宋体" w:cs="Arial"/>
              </w:rPr>
              <w:t>》（</w:t>
            </w:r>
            <w:r>
              <w:rPr>
                <w:rFonts w:hint="eastAsia" w:ascii="Arial" w:hAnsi="Arial" w:eastAsia="宋体" w:cs="Arial"/>
                <w:lang w:val="en-US" w:eastAsia="zh-CN"/>
              </w:rPr>
              <w:t>王壮坤</w:t>
            </w:r>
            <w:r>
              <w:rPr>
                <w:rFonts w:hint="eastAsia" w:ascii="Arial" w:hAnsi="Arial" w:eastAsia="宋体" w:cs="Arial"/>
              </w:rPr>
              <w:t>，</w:t>
            </w:r>
            <w:r>
              <w:rPr>
                <w:rFonts w:hint="eastAsia" w:ascii="Arial" w:hAnsi="Arial" w:eastAsia="宋体" w:cs="Arial"/>
                <w:lang w:val="en-US" w:eastAsia="zh-CN"/>
              </w:rPr>
              <w:t>化学工业出版社，2023，ISBN号9787122403799</w:t>
            </w:r>
            <w:r>
              <w:rPr>
                <w:rFonts w:ascii="Arial" w:hAnsi="Arial" w:eastAsia="宋体" w:cs="Arial"/>
              </w:rPr>
              <w:t>)</w:t>
            </w:r>
          </w:p>
        </w:tc>
      </w:tr>
      <w:tr w14:paraId="48CFB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5FAEC7D1">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w:t>
            </w:r>
            <w:r>
              <w:rPr>
                <w:rFonts w:hint="eastAsia" w:ascii="宋体" w:hAnsi="宋体" w:eastAsia="宋体"/>
                <w:b/>
                <w:bCs/>
                <w:color w:val="auto"/>
                <w:sz w:val="21"/>
                <w:szCs w:val="21"/>
              </w:rPr>
              <w:t>人</w:t>
            </w:r>
          </w:p>
        </w:tc>
        <w:tc>
          <w:tcPr>
            <w:tcW w:w="2179" w:type="pct"/>
            <w:gridSpan w:val="3"/>
            <w:tcBorders>
              <w:top w:val="single" w:color="auto" w:sz="4" w:space="0"/>
              <w:left w:val="single" w:color="auto" w:sz="4" w:space="0"/>
              <w:right w:val="single" w:color="auto" w:sz="4" w:space="0"/>
            </w:tcBorders>
            <w:vAlign w:val="top"/>
          </w:tcPr>
          <w:p w14:paraId="47EB33EC">
            <w:pPr>
              <w:widowControl/>
              <w:jc w:val="left"/>
              <w:rPr>
                <w:rFonts w:hint="eastAsia" w:eastAsiaTheme="minorEastAsia"/>
                <w:lang w:val="en-US" w:eastAsia="zh-CN"/>
              </w:rPr>
            </w:pPr>
            <w:r>
              <w:rPr>
                <w:rFonts w:hint="eastAsia"/>
                <w:lang w:val="en-US" w:eastAsia="zh-CN"/>
              </w:rPr>
              <w:t>赵博</w:t>
            </w:r>
          </w:p>
        </w:tc>
        <w:tc>
          <w:tcPr>
            <w:tcW w:w="534" w:type="pct"/>
            <w:tcBorders>
              <w:top w:val="single" w:color="auto" w:sz="4" w:space="0"/>
              <w:left w:val="single" w:color="auto" w:sz="4" w:space="0"/>
              <w:bottom w:val="single" w:color="auto" w:sz="4" w:space="0"/>
              <w:right w:val="single" w:color="auto" w:sz="4" w:space="0"/>
            </w:tcBorders>
            <w:vAlign w:val="center"/>
          </w:tcPr>
          <w:p w14:paraId="4AD334B1">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制定时间</w:t>
            </w:r>
          </w:p>
        </w:tc>
        <w:tc>
          <w:tcPr>
            <w:tcW w:w="1674" w:type="pct"/>
            <w:tcBorders>
              <w:top w:val="single" w:color="auto" w:sz="4" w:space="0"/>
              <w:left w:val="single" w:color="auto" w:sz="4" w:space="0"/>
              <w:bottom w:val="single" w:color="auto" w:sz="4" w:space="0"/>
              <w:right w:val="single" w:color="auto" w:sz="4" w:space="0"/>
            </w:tcBorders>
            <w:vAlign w:val="center"/>
          </w:tcPr>
          <w:p w14:paraId="017960A1">
            <w:pPr>
              <w:pStyle w:val="16"/>
              <w:spacing w:before="0" w:beforeAutospacing="0" w:after="0" w:afterAutospacing="0"/>
              <w:ind w:left="-105" w:leftChars="-50" w:right="-105" w:rightChars="-50"/>
              <w:jc w:val="center"/>
              <w:rPr>
                <w:rFonts w:ascii="宋体" w:hAnsi="宋体" w:eastAsia="宋体"/>
                <w:color w:val="auto"/>
                <w:sz w:val="21"/>
                <w:szCs w:val="21"/>
              </w:rPr>
            </w:pPr>
            <w:r>
              <w:rPr>
                <w:rFonts w:ascii="Times New Roman" w:hAnsi="Times New Roman" w:eastAsia="宋体" w:cs="Times New Roman"/>
                <w:color w:val="auto"/>
                <w:sz w:val="21"/>
                <w:szCs w:val="21"/>
                <w:highlight w:val="none"/>
              </w:rPr>
              <w:t>2025年7月</w:t>
            </w:r>
          </w:p>
        </w:tc>
      </w:tr>
      <w:tr w14:paraId="24F6A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5D271630">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审核</w:t>
            </w:r>
            <w:r>
              <w:rPr>
                <w:rFonts w:hint="eastAsia" w:ascii="宋体" w:hAnsi="宋体" w:eastAsia="宋体"/>
                <w:b/>
                <w:bCs/>
                <w:color w:val="auto"/>
                <w:sz w:val="21"/>
                <w:szCs w:val="21"/>
              </w:rPr>
              <w:t>人</w:t>
            </w:r>
          </w:p>
        </w:tc>
        <w:tc>
          <w:tcPr>
            <w:tcW w:w="2179" w:type="pct"/>
            <w:gridSpan w:val="3"/>
            <w:tcBorders>
              <w:top w:val="single" w:color="auto" w:sz="4" w:space="0"/>
              <w:left w:val="single" w:color="auto" w:sz="4" w:space="0"/>
              <w:right w:val="single" w:color="auto" w:sz="4" w:space="0"/>
            </w:tcBorders>
            <w:vAlign w:val="top"/>
          </w:tcPr>
          <w:p w14:paraId="18FADB37">
            <w:pPr>
              <w:widowControl/>
              <w:jc w:val="left"/>
              <w:rPr>
                <w:rFonts w:hint="eastAsia" w:eastAsiaTheme="minorEastAsia"/>
                <w:lang w:val="en-US" w:eastAsia="zh-CN"/>
              </w:rPr>
            </w:pPr>
            <w:r>
              <w:rPr>
                <w:rFonts w:hint="eastAsia"/>
                <w:lang w:val="en-US" w:eastAsia="zh-CN"/>
              </w:rPr>
              <w:t>孙晓琳</w:t>
            </w:r>
          </w:p>
        </w:tc>
        <w:tc>
          <w:tcPr>
            <w:tcW w:w="534" w:type="pct"/>
            <w:tcBorders>
              <w:top w:val="single" w:color="auto" w:sz="4" w:space="0"/>
              <w:left w:val="single" w:color="auto" w:sz="4" w:space="0"/>
              <w:bottom w:val="single" w:color="auto" w:sz="4" w:space="0"/>
              <w:right w:val="single" w:color="auto" w:sz="4" w:space="0"/>
            </w:tcBorders>
            <w:vAlign w:val="center"/>
          </w:tcPr>
          <w:p w14:paraId="028E7977">
            <w:pPr>
              <w:pStyle w:val="16"/>
              <w:spacing w:before="0" w:beforeAutospacing="0" w:after="0" w:afterAutospacing="0"/>
              <w:ind w:left="-105" w:leftChars="-50" w:right="-105" w:rightChars="-5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审核时间</w:t>
            </w:r>
          </w:p>
        </w:tc>
        <w:tc>
          <w:tcPr>
            <w:tcW w:w="1674" w:type="pct"/>
            <w:tcBorders>
              <w:top w:val="single" w:color="auto" w:sz="4" w:space="0"/>
              <w:left w:val="single" w:color="auto" w:sz="4" w:space="0"/>
              <w:bottom w:val="single" w:color="auto" w:sz="4" w:space="0"/>
              <w:right w:val="single" w:color="auto" w:sz="4" w:space="0"/>
            </w:tcBorders>
            <w:vAlign w:val="center"/>
          </w:tcPr>
          <w:p w14:paraId="51072E0A">
            <w:pPr>
              <w:pStyle w:val="16"/>
              <w:spacing w:before="0" w:beforeAutospacing="0" w:after="0" w:afterAutospacing="0"/>
              <w:ind w:left="-105" w:leftChars="-50" w:right="-105" w:rightChars="-50"/>
              <w:jc w:val="center"/>
              <w:rPr>
                <w:rFonts w:ascii="宋体" w:hAnsi="宋体" w:eastAsia="宋体"/>
                <w:color w:val="auto"/>
                <w:sz w:val="21"/>
                <w:szCs w:val="21"/>
              </w:rPr>
            </w:pPr>
            <w:r>
              <w:rPr>
                <w:rFonts w:ascii="Times New Roman" w:hAnsi="Times New Roman" w:eastAsia="宋体" w:cs="Times New Roman"/>
                <w:color w:val="auto"/>
                <w:sz w:val="21"/>
                <w:szCs w:val="21"/>
                <w:highlight w:val="none"/>
              </w:rPr>
              <w:t>2025年8月</w:t>
            </w:r>
          </w:p>
        </w:tc>
      </w:tr>
    </w:tbl>
    <w:p w14:paraId="5335C231">
      <w:pPr>
        <w:pStyle w:val="3"/>
        <w:bidi w:val="0"/>
        <w:rPr>
          <w:rFonts w:hint="eastAsia"/>
          <w:lang w:val="en-US" w:eastAsia="zh-CN"/>
        </w:rPr>
      </w:pPr>
      <w:r>
        <w:rPr>
          <w:rFonts w:hint="eastAsia"/>
          <w:lang w:val="en-US" w:eastAsia="zh-CN"/>
        </w:rPr>
        <w:t>二、课程定位</w:t>
      </w:r>
    </w:p>
    <w:p w14:paraId="4CF20D8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课程是高职石油炼制技术专业必修的一门专业核心课程，是在《基础化学》《高等数学》《工艺流程图识图与制图》等课程基础上开设的一门理论+实践的课程，对接专业人才培养目标，面向石油炼制现场操作员、石油炼制中控操作员、石油及产品检测等工作岗位，培养学生具备严谨求实、安全规范、精益求精、绿色环保等职业素质，具备分析和解决石油炼制过程中各类分离提纯及单元操作相关问题的能力，为后续《燃料油生产技术》《润滑油生产技术》《石油及产品分析》等课程学习奠定坚实基础。同时，将课程思政内容融入课程核心内容体系，帮助学生树立正确的世界观、人生观、价值观。</w:t>
      </w:r>
    </w:p>
    <w:p w14:paraId="65970A7A">
      <w:pPr>
        <w:pStyle w:val="3"/>
        <w:bidi w:val="0"/>
        <w:rPr>
          <w:rFonts w:hint="eastAsia"/>
          <w:lang w:val="en-US" w:eastAsia="zh-CN"/>
        </w:rPr>
      </w:pPr>
      <w:r>
        <w:rPr>
          <w:rFonts w:hint="eastAsia"/>
          <w:lang w:val="en-US" w:eastAsia="zh-CN"/>
        </w:rPr>
        <w:t>三、课程设计思路</w:t>
      </w:r>
    </w:p>
    <w:p w14:paraId="6766D97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课程基于OBE教学理念，遵循“以岗位需求为导向、以能力培养为核心、以项目任务为载体”的设计思路，根据石油炼制技术专业人才培养方案及选用教材确定教学内容。课程拆解为“蒸馏与精馏技术、吸收与解吸技术、萃取技术、干燥技术、非均相分离技术、膜分离技术基础、单元操作综合应用”</w:t>
      </w:r>
      <w:r>
        <w:rPr>
          <w:rFonts w:hint="eastAsia" w:asciiTheme="minorEastAsia" w:hAnsiTheme="minorEastAsia" w:cstheme="minorEastAsia"/>
          <w:sz w:val="24"/>
          <w:szCs w:val="24"/>
          <w:lang w:val="en-US" w:eastAsia="zh-CN"/>
        </w:rPr>
        <w:t>七</w:t>
      </w:r>
      <w:r>
        <w:rPr>
          <w:rFonts w:hint="eastAsia" w:asciiTheme="minorEastAsia" w:hAnsiTheme="minorEastAsia" w:eastAsiaTheme="minorEastAsia" w:cstheme="minorEastAsia"/>
          <w:sz w:val="24"/>
          <w:szCs w:val="24"/>
          <w:lang w:val="en-US" w:eastAsia="zh-CN"/>
        </w:rPr>
        <w:t>个递进式项目任务，契合学生由浅入深的认知规律。每个项目均以“情境导入（石油炼制企业案例/生产现场问题）→原理剖析（支撑知识学习）→方案设计与模拟/仿真（能力训练）→总结评价（成果输出）”为主线展开，以“学生主动探究与实践”为中心组织教学，以“多元评价”为保障监测改进，并将“思政素养”如盐入水般浸润培养全过程，精准对接石油炼制产业岗位新需求，融入1+X、化工总控工职业技能等级标准要求，以培养具有多样化、创新型、具备竞争力的高素质复合型新工科高职技能人才为目标，构建“岗课赛证思政”五位一体的课程体系，全面提升学生的职业能力和综合素养。</w:t>
      </w:r>
    </w:p>
    <w:p w14:paraId="4B3AB1A6">
      <w:pPr>
        <w:pStyle w:val="3"/>
        <w:bidi w:val="0"/>
        <w:rPr>
          <w:rFonts w:hint="eastAsia"/>
        </w:rPr>
      </w:pPr>
      <w:r>
        <w:rPr>
          <w:rFonts w:hint="eastAsia"/>
          <w:lang w:val="en-US" w:eastAsia="zh-CN"/>
        </w:rPr>
        <w:t>四、课程目标</w:t>
      </w:r>
    </w:p>
    <w:p w14:paraId="601FBC82">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（一）知识目标</w:t>
      </w:r>
    </w:p>
    <w:p w14:paraId="5FFB968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A1.了解化工单元操作的类别、任务、内容及其在石油炼制领域的地位和作用；</w:t>
      </w:r>
    </w:p>
    <w:p w14:paraId="664237E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A2.能运用流体力学、传热学、传质学等基础理论及相关数学模型对各类单元操作过程进行定量分析；</w:t>
      </w:r>
    </w:p>
    <w:p w14:paraId="15479F6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A3.了解各类单元操作技术的类型、特点及在石油炼制中的应用场景；</w:t>
      </w:r>
    </w:p>
    <w:p w14:paraId="61812EA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A4.通过石油炼制中典型单元操作任务，掌握蒸馏、吸收等核心技术的原理和工艺基础知识（操作原理、影响因素、工艺条件优化、设备选型等）；</w:t>
      </w:r>
    </w:p>
    <w:p w14:paraId="61DFC83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A5.能够进行石油炼制相关单元操作的流程设计和评价，能进行简单的单元操作工艺计算；</w:t>
      </w:r>
    </w:p>
    <w:p w14:paraId="77E7790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A6.熟悉典型化工单元设备的结构、工作原理及维护保养要点。</w:t>
      </w:r>
    </w:p>
    <w:p w14:paraId="748796BD">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（二）能力目标</w:t>
      </w:r>
    </w:p>
    <w:p w14:paraId="0AC5143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B1.善用各类单元操作方法，能够将绿色生产、节能减排理念应用到石油炼制单元操作中；</w:t>
      </w:r>
    </w:p>
    <w:p w14:paraId="61EBB59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B2.精通蒸馏、吸收等核心单元操作的基本原理与过程分析方法；</w:t>
      </w:r>
    </w:p>
    <w:p w14:paraId="67C2403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B</w:t>
      </w:r>
      <w:r>
        <w:rPr>
          <w:rFonts w:hint="eastAsia" w:asciiTheme="minorEastAsia" w:hAnsiTheme="minorEastAsia" w:eastAsiaTheme="minorEastAsia" w:cstheme="minorEastAsia"/>
          <w:sz w:val="24"/>
          <w:szCs w:val="24"/>
          <w:highlight w:val="none"/>
        </w:rPr>
        <w:t>3.善用简捷法完成蒸馏、吸收等典型单元操作的工艺计算及设备选型校核；</w:t>
      </w:r>
    </w:p>
    <w:p w14:paraId="699B37B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B4.对于石油炼制中的具体操作任务，能根据原料特性与产品要求，合理选择与初步设计单元操作工艺流程；</w:t>
      </w:r>
    </w:p>
    <w:p w14:paraId="4A16446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B5.精通常见化工单元设备的操作要点，具备规范的单元操作实施与故障初步诊断及处理能力；</w:t>
      </w:r>
    </w:p>
    <w:p w14:paraId="79870E2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B6.具备识读和绘制单元操作工艺流程图的能力，能运用仿真软件进行单元操作模拟实训。</w:t>
      </w:r>
    </w:p>
    <w:p w14:paraId="0E8C97C7">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（三）素质目标</w:t>
      </w:r>
    </w:p>
    <w:p w14:paraId="4B26AF3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C1.通过引入石油炼制行业典型单元操作的真实案例与项目任务，培养学生主动探究、终身学习的兴趣与适应技术发展的能力；</w:t>
      </w:r>
    </w:p>
    <w:p w14:paraId="046F737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C2.通过完成单元操作工艺方案设计与优化中所需的资料检索、数据查证任务，培养学生高效筛选、批判性评估与规范运用专业信息的素养；</w:t>
      </w:r>
    </w:p>
    <w:p w14:paraId="4F1CEFC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C3.通过针对复杂单元操作体系进行工艺设计与故障分析，培养学生系统分析工程问题、创造性提出解决方案的综合思维与实践能力；</w:t>
      </w:r>
    </w:p>
    <w:p w14:paraId="2510762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C4.通过剖析不同单元操作的能耗与资源利用案例，引导学生深刻理解绿色化学原则，在工艺设计与操作决策中自觉践行安全、低碳、循环的可持续发展理念，强化其作为石油化工从业者的社会责任感与职业道德；</w:t>
      </w:r>
    </w:p>
    <w:p w14:paraId="46742CA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C5.通过小组协作完成综合性单元操作项目（如从方案设计到模拟操作），培养学生有效的沟通协调能力、团队合作精神，以及在各环节中秉持严谨求实、精益求精、规范操作的工匠品质；</w:t>
      </w:r>
    </w:p>
    <w:p w14:paraId="76A63CC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C6.培养学生遵守行业安全规范、重视生产安全的职业素养，形成按章操作、风险预判的职业习惯。</w:t>
      </w:r>
    </w:p>
    <w:p w14:paraId="02969E49">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（四）思政目标</w:t>
      </w:r>
    </w:p>
    <w:p w14:paraId="0E619CF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D1.职业道德：树立“爱岗敬业、诚实守信、精益求精”的职业理念，遵守石油化工行业职业道德规范和岗位行为准则；</w:t>
      </w:r>
    </w:p>
    <w:p w14:paraId="34F185E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D2.工匠精神：培育“严谨细致、追求卓越、持之以恒”的工匠精神，杜绝敷衍了事、投机取巧的工作态度；</w:t>
      </w:r>
    </w:p>
    <w:p w14:paraId="1B00354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D3.法治意识：增强法治观念，自觉遵守石油化工行业相关法律法规和规章制度，做到依法从业、合规操作；</w:t>
      </w:r>
    </w:p>
    <w:p w14:paraId="6FFE6C9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D4.社会责任：强化“科技报国、服务社会”的责任担当，理解石油炼制技术专业在国家能源安全、行业进步中的作用，树立为行业发展和社会建设贡献力量的信念；</w:t>
      </w:r>
    </w:p>
    <w:p w14:paraId="45B8EB7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D5.家国情怀：结合石油炼制行业发展历程和国家重大能源工程案例，激发民族自豪感和爱国热情，培养“强国有我”的使命意识；</w:t>
      </w:r>
    </w:p>
    <w:p w14:paraId="3CAA2F2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D6.生态文明：树立绿色发展理念，在单元操作工艺设计和实践中注重节能减排、环境保护，践行生态责任；</w:t>
      </w:r>
    </w:p>
    <w:p w14:paraId="0902DAB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D7.创新意识：鼓励突破思维定势，勇于探索石油炼制单元操作新技术、新方法，培养敢为人先、勇于担当的创新精神。</w:t>
      </w:r>
    </w:p>
    <w:p w14:paraId="3861321B">
      <w:pPr>
        <w:pStyle w:val="3"/>
        <w:bidi w:val="0"/>
        <w:rPr>
          <w:rFonts w:hint="eastAsia"/>
          <w:lang w:val="en-US" w:eastAsia="zh-CN"/>
        </w:rPr>
      </w:pPr>
      <w:r>
        <w:rPr>
          <w:rFonts w:hint="eastAsia"/>
          <w:lang w:val="en-US" w:eastAsia="zh-CN"/>
        </w:rPr>
        <w:t>五、课程内容和要求</w:t>
      </w:r>
    </w:p>
    <w:tbl>
      <w:tblPr>
        <w:tblStyle w:val="28"/>
        <w:tblW w:w="493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2805"/>
        <w:gridCol w:w="834"/>
        <w:gridCol w:w="918"/>
        <w:gridCol w:w="777"/>
        <w:gridCol w:w="775"/>
        <w:gridCol w:w="1894"/>
        <w:gridCol w:w="455"/>
        <w:gridCol w:w="427"/>
      </w:tblGrid>
      <w:tr w14:paraId="7A206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433" w:type="pct"/>
            <w:vAlign w:val="center"/>
          </w:tcPr>
          <w:p w14:paraId="39DF37B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学习情境（章）</w:t>
            </w:r>
          </w:p>
        </w:tc>
        <w:tc>
          <w:tcPr>
            <w:tcW w:w="1440" w:type="pct"/>
            <w:vAlign w:val="center"/>
          </w:tcPr>
          <w:p w14:paraId="4BAF6F6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工作任务（节）</w:t>
            </w:r>
          </w:p>
        </w:tc>
        <w:tc>
          <w:tcPr>
            <w:tcW w:w="429" w:type="pct"/>
            <w:vAlign w:val="center"/>
          </w:tcPr>
          <w:p w14:paraId="45A854F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知识点(A)</w:t>
            </w:r>
          </w:p>
        </w:tc>
        <w:tc>
          <w:tcPr>
            <w:tcW w:w="472" w:type="pct"/>
            <w:vAlign w:val="center"/>
          </w:tcPr>
          <w:p w14:paraId="3A0468C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技能点(B)</w:t>
            </w:r>
          </w:p>
        </w:tc>
        <w:tc>
          <w:tcPr>
            <w:tcW w:w="399" w:type="pct"/>
            <w:vAlign w:val="center"/>
          </w:tcPr>
          <w:p w14:paraId="544D204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素质目标(C)</w:t>
            </w:r>
          </w:p>
        </w:tc>
        <w:tc>
          <w:tcPr>
            <w:tcW w:w="398" w:type="pct"/>
            <w:vAlign w:val="center"/>
          </w:tcPr>
          <w:p w14:paraId="7F5603A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思政元素(D)</w:t>
            </w:r>
          </w:p>
        </w:tc>
        <w:tc>
          <w:tcPr>
            <w:tcW w:w="972" w:type="pct"/>
            <w:vAlign w:val="center"/>
          </w:tcPr>
          <w:p w14:paraId="690D0B7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对应培养规格支撑要点</w:t>
            </w:r>
          </w:p>
        </w:tc>
        <w:tc>
          <w:tcPr>
            <w:tcW w:w="234" w:type="pct"/>
            <w:vAlign w:val="center"/>
          </w:tcPr>
          <w:p w14:paraId="0CDE292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学时</w:t>
            </w:r>
          </w:p>
        </w:tc>
        <w:tc>
          <w:tcPr>
            <w:tcW w:w="217" w:type="pct"/>
            <w:vAlign w:val="center"/>
          </w:tcPr>
          <w:p w14:paraId="2737E4B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备注</w:t>
            </w:r>
          </w:p>
        </w:tc>
      </w:tr>
      <w:tr w14:paraId="18808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33" w:type="pct"/>
            <w:vMerge w:val="restart"/>
            <w:vAlign w:val="center"/>
          </w:tcPr>
          <w:p w14:paraId="4983351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项目1精馏技术</w:t>
            </w:r>
          </w:p>
        </w:tc>
        <w:tc>
          <w:tcPr>
            <w:tcW w:w="1440" w:type="pct"/>
            <w:vAlign w:val="center"/>
          </w:tcPr>
          <w:p w14:paraId="7DD8099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任务1认识精馏装置</w:t>
            </w:r>
          </w:p>
        </w:tc>
        <w:tc>
          <w:tcPr>
            <w:tcW w:w="429" w:type="pct"/>
            <w:vAlign w:val="center"/>
          </w:tcPr>
          <w:p w14:paraId="0CC8BBE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A1</w:t>
            </w:r>
          </w:p>
        </w:tc>
        <w:tc>
          <w:tcPr>
            <w:tcW w:w="472" w:type="pct"/>
            <w:vAlign w:val="center"/>
          </w:tcPr>
          <w:p w14:paraId="7ED3C17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B1</w:t>
            </w:r>
          </w:p>
        </w:tc>
        <w:tc>
          <w:tcPr>
            <w:tcW w:w="399" w:type="pct"/>
            <w:vAlign w:val="center"/>
          </w:tcPr>
          <w:p w14:paraId="23F13C8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color w:val="FF0000"/>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C1</w:t>
            </w:r>
          </w:p>
        </w:tc>
        <w:tc>
          <w:tcPr>
            <w:tcW w:w="398" w:type="pct"/>
            <w:vAlign w:val="center"/>
          </w:tcPr>
          <w:p w14:paraId="08A1033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D1</w:t>
            </w:r>
          </w:p>
        </w:tc>
        <w:tc>
          <w:tcPr>
            <w:tcW w:w="972" w:type="pct"/>
            <w:vAlign w:val="center"/>
          </w:tcPr>
          <w:p w14:paraId="4CF4BA1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Segoe UI" w:hAnsi="Segoe UI" w:eastAsia="Segoe UI" w:cs="Segoe UI"/>
                <w:i w:val="0"/>
                <w:iCs w:val="0"/>
                <w:caps w:val="0"/>
                <w:spacing w:val="0"/>
                <w:sz w:val="21"/>
                <w:szCs w:val="21"/>
                <w:shd w:val="clear" w:fill="FFFFFF"/>
              </w:rPr>
            </w:pPr>
            <w:r>
              <w:rPr>
                <w:rFonts w:ascii="Segoe UI" w:hAnsi="Segoe UI" w:eastAsia="Segoe UI" w:cs="Segoe UI"/>
                <w:i w:val="0"/>
                <w:iCs w:val="0"/>
                <w:caps w:val="0"/>
                <w:spacing w:val="0"/>
                <w:sz w:val="21"/>
                <w:szCs w:val="21"/>
                <w:shd w:val="clear" w:fill="FFFFFF"/>
              </w:rPr>
              <w:t>素质目标3</w:t>
            </w:r>
          </w:p>
          <w:p w14:paraId="6E25E57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Segoe UI" w:hAnsi="Segoe UI" w:eastAsia="Segoe UI" w:cs="Segoe UI"/>
                <w:i w:val="0"/>
                <w:iCs w:val="0"/>
                <w:caps w:val="0"/>
                <w:spacing w:val="0"/>
                <w:sz w:val="21"/>
                <w:szCs w:val="21"/>
                <w:shd w:val="clear" w:fill="FFFFFF"/>
              </w:rPr>
            </w:pPr>
            <w:r>
              <w:rPr>
                <w:rFonts w:hint="default" w:ascii="Segoe UI" w:hAnsi="Segoe UI" w:eastAsia="Segoe UI" w:cs="Segoe UI"/>
                <w:i w:val="0"/>
                <w:iCs w:val="0"/>
                <w:caps w:val="0"/>
                <w:spacing w:val="0"/>
                <w:sz w:val="21"/>
                <w:szCs w:val="21"/>
                <w:shd w:val="clear" w:fill="FFFFFF"/>
              </w:rPr>
              <w:t>知识目标2、4</w:t>
            </w:r>
          </w:p>
          <w:p w14:paraId="30947DC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default" w:ascii="Segoe UI" w:hAnsi="Segoe UI" w:eastAsia="Segoe UI" w:cs="Segoe UI"/>
                <w:i w:val="0"/>
                <w:iCs w:val="0"/>
                <w:caps w:val="0"/>
                <w:spacing w:val="0"/>
                <w:sz w:val="21"/>
                <w:szCs w:val="21"/>
                <w:shd w:val="clear" w:fill="FFFFFF"/>
              </w:rPr>
              <w:t>能力目标3</w:t>
            </w:r>
          </w:p>
        </w:tc>
        <w:tc>
          <w:tcPr>
            <w:tcW w:w="234" w:type="pct"/>
            <w:vAlign w:val="center"/>
          </w:tcPr>
          <w:p w14:paraId="7CE70F2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217" w:type="pct"/>
            <w:vAlign w:val="center"/>
          </w:tcPr>
          <w:p w14:paraId="29D571F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p>
        </w:tc>
      </w:tr>
      <w:tr w14:paraId="580B6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33" w:type="pct"/>
            <w:vMerge w:val="continue"/>
            <w:vAlign w:val="center"/>
          </w:tcPr>
          <w:p w14:paraId="68DB542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p>
        </w:tc>
        <w:tc>
          <w:tcPr>
            <w:tcW w:w="1440" w:type="pct"/>
            <w:vAlign w:val="center"/>
          </w:tcPr>
          <w:p w14:paraId="20E470F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任务2认识板式精馏塔</w:t>
            </w:r>
          </w:p>
        </w:tc>
        <w:tc>
          <w:tcPr>
            <w:tcW w:w="429" w:type="pct"/>
            <w:vAlign w:val="center"/>
          </w:tcPr>
          <w:p w14:paraId="0A946C0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A6</w:t>
            </w:r>
          </w:p>
        </w:tc>
        <w:tc>
          <w:tcPr>
            <w:tcW w:w="472" w:type="pct"/>
            <w:vAlign w:val="center"/>
          </w:tcPr>
          <w:p w14:paraId="5908CE2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B4</w:t>
            </w:r>
          </w:p>
        </w:tc>
        <w:tc>
          <w:tcPr>
            <w:tcW w:w="399" w:type="pct"/>
            <w:vAlign w:val="center"/>
          </w:tcPr>
          <w:p w14:paraId="69759BB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C1</w:t>
            </w:r>
          </w:p>
        </w:tc>
        <w:tc>
          <w:tcPr>
            <w:tcW w:w="398" w:type="pct"/>
            <w:vAlign w:val="center"/>
          </w:tcPr>
          <w:p w14:paraId="75178C0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D7</w:t>
            </w:r>
          </w:p>
        </w:tc>
        <w:tc>
          <w:tcPr>
            <w:tcW w:w="972" w:type="pct"/>
            <w:vAlign w:val="center"/>
          </w:tcPr>
          <w:p w14:paraId="4076C4F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Segoe UI" w:hAnsi="Segoe UI" w:eastAsia="Segoe UI" w:cs="Segoe UI"/>
                <w:i w:val="0"/>
                <w:iCs w:val="0"/>
                <w:caps w:val="0"/>
                <w:spacing w:val="0"/>
                <w:sz w:val="21"/>
                <w:szCs w:val="21"/>
                <w:shd w:val="clear" w:fill="FFFFFF"/>
              </w:rPr>
            </w:pPr>
            <w:r>
              <w:rPr>
                <w:rFonts w:ascii="Segoe UI" w:hAnsi="Segoe UI" w:eastAsia="Segoe UI" w:cs="Segoe UI"/>
                <w:i w:val="0"/>
                <w:iCs w:val="0"/>
                <w:caps w:val="0"/>
                <w:spacing w:val="0"/>
                <w:sz w:val="21"/>
                <w:szCs w:val="21"/>
                <w:shd w:val="clear" w:fill="FFFFFF"/>
              </w:rPr>
              <w:t>素质目标5</w:t>
            </w:r>
          </w:p>
          <w:p w14:paraId="3D334FE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default" w:ascii="Segoe UI" w:hAnsi="Segoe UI" w:eastAsia="Segoe UI" w:cs="Segoe UI"/>
                <w:i w:val="0"/>
                <w:iCs w:val="0"/>
                <w:caps w:val="0"/>
                <w:spacing w:val="0"/>
                <w:sz w:val="21"/>
                <w:szCs w:val="21"/>
                <w:shd w:val="clear" w:fill="FFFFFF"/>
              </w:rPr>
              <w:t>知识目标4、6能力目标5</w:t>
            </w:r>
          </w:p>
        </w:tc>
        <w:tc>
          <w:tcPr>
            <w:tcW w:w="234" w:type="pct"/>
            <w:vAlign w:val="center"/>
          </w:tcPr>
          <w:p w14:paraId="51FF0C9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217" w:type="pct"/>
            <w:vAlign w:val="center"/>
          </w:tcPr>
          <w:p w14:paraId="15B81E6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6B8C7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33" w:type="pct"/>
            <w:vMerge w:val="continue"/>
            <w:vAlign w:val="center"/>
          </w:tcPr>
          <w:p w14:paraId="5B4268D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c>
          <w:tcPr>
            <w:tcW w:w="1440" w:type="pct"/>
            <w:vAlign w:val="center"/>
          </w:tcPr>
          <w:p w14:paraId="1F7F474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任务3精馏过程的基本原理</w:t>
            </w:r>
          </w:p>
        </w:tc>
        <w:tc>
          <w:tcPr>
            <w:tcW w:w="429" w:type="pct"/>
            <w:vAlign w:val="center"/>
          </w:tcPr>
          <w:p w14:paraId="2F102AC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A2</w:t>
            </w:r>
          </w:p>
        </w:tc>
        <w:tc>
          <w:tcPr>
            <w:tcW w:w="472" w:type="pct"/>
            <w:vAlign w:val="center"/>
          </w:tcPr>
          <w:p w14:paraId="1BE5C36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B2</w:t>
            </w:r>
          </w:p>
        </w:tc>
        <w:tc>
          <w:tcPr>
            <w:tcW w:w="399" w:type="pct"/>
            <w:vAlign w:val="center"/>
          </w:tcPr>
          <w:p w14:paraId="7E167F0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C2</w:t>
            </w:r>
          </w:p>
        </w:tc>
        <w:tc>
          <w:tcPr>
            <w:tcW w:w="398" w:type="pct"/>
            <w:vAlign w:val="center"/>
          </w:tcPr>
          <w:p w14:paraId="7EDDD4E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D2</w:t>
            </w:r>
          </w:p>
        </w:tc>
        <w:tc>
          <w:tcPr>
            <w:tcW w:w="972" w:type="pct"/>
            <w:vAlign w:val="center"/>
          </w:tcPr>
          <w:p w14:paraId="74BF3B7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Segoe UI" w:hAnsi="Segoe UI" w:eastAsia="Segoe UI" w:cs="Segoe UI"/>
                <w:i w:val="0"/>
                <w:iCs w:val="0"/>
                <w:caps w:val="0"/>
                <w:spacing w:val="0"/>
                <w:sz w:val="21"/>
                <w:szCs w:val="21"/>
                <w:shd w:val="clear" w:fill="FFFFFF"/>
              </w:rPr>
            </w:pPr>
            <w:r>
              <w:rPr>
                <w:rFonts w:ascii="Segoe UI" w:hAnsi="Segoe UI" w:eastAsia="Segoe UI" w:cs="Segoe UI"/>
                <w:i w:val="0"/>
                <w:iCs w:val="0"/>
                <w:caps w:val="0"/>
                <w:spacing w:val="0"/>
                <w:sz w:val="21"/>
                <w:szCs w:val="21"/>
                <w:shd w:val="clear" w:fill="FFFFFF"/>
              </w:rPr>
              <w:t>素质目标3</w:t>
            </w:r>
          </w:p>
          <w:p w14:paraId="0405DB8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Segoe UI" w:hAnsi="Segoe UI" w:eastAsia="Segoe UI" w:cs="Segoe UI"/>
                <w:i w:val="0"/>
                <w:iCs w:val="0"/>
                <w:caps w:val="0"/>
                <w:spacing w:val="0"/>
                <w:sz w:val="21"/>
                <w:szCs w:val="21"/>
                <w:shd w:val="clear" w:fill="FFFFFF"/>
              </w:rPr>
            </w:pPr>
            <w:r>
              <w:rPr>
                <w:rFonts w:hint="default" w:ascii="Segoe UI" w:hAnsi="Segoe UI" w:eastAsia="Segoe UI" w:cs="Segoe UI"/>
                <w:i w:val="0"/>
                <w:iCs w:val="0"/>
                <w:caps w:val="0"/>
                <w:spacing w:val="0"/>
                <w:sz w:val="21"/>
                <w:szCs w:val="21"/>
                <w:shd w:val="clear" w:fill="FFFFFF"/>
              </w:rPr>
              <w:t>知识目标2、4</w:t>
            </w:r>
          </w:p>
          <w:p w14:paraId="4518491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default" w:ascii="Segoe UI" w:hAnsi="Segoe UI" w:eastAsia="Segoe UI" w:cs="Segoe UI"/>
                <w:i w:val="0"/>
                <w:iCs w:val="0"/>
                <w:caps w:val="0"/>
                <w:spacing w:val="0"/>
                <w:sz w:val="21"/>
                <w:szCs w:val="21"/>
                <w:shd w:val="clear" w:fill="FFFFFF"/>
              </w:rPr>
              <w:t>能力目标3</w:t>
            </w:r>
          </w:p>
        </w:tc>
        <w:tc>
          <w:tcPr>
            <w:tcW w:w="234" w:type="pct"/>
            <w:vAlign w:val="center"/>
          </w:tcPr>
          <w:p w14:paraId="4483467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p>
        </w:tc>
        <w:tc>
          <w:tcPr>
            <w:tcW w:w="217" w:type="pct"/>
            <w:vAlign w:val="center"/>
          </w:tcPr>
          <w:p w14:paraId="7B1DB3D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048B3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33" w:type="pct"/>
            <w:vMerge w:val="continue"/>
            <w:vAlign w:val="center"/>
          </w:tcPr>
          <w:p w14:paraId="5A4AC17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c>
          <w:tcPr>
            <w:tcW w:w="1440" w:type="pct"/>
            <w:vAlign w:val="center"/>
          </w:tcPr>
          <w:p w14:paraId="1A4DA62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任务4精馏过程的工艺计算</w:t>
            </w:r>
          </w:p>
        </w:tc>
        <w:tc>
          <w:tcPr>
            <w:tcW w:w="429" w:type="pct"/>
            <w:vAlign w:val="center"/>
          </w:tcPr>
          <w:p w14:paraId="0AEAE12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A4A5</w:t>
            </w:r>
          </w:p>
        </w:tc>
        <w:tc>
          <w:tcPr>
            <w:tcW w:w="472" w:type="pct"/>
            <w:vAlign w:val="center"/>
          </w:tcPr>
          <w:p w14:paraId="2F82002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B2B3</w:t>
            </w:r>
          </w:p>
        </w:tc>
        <w:tc>
          <w:tcPr>
            <w:tcW w:w="399" w:type="pct"/>
            <w:vAlign w:val="center"/>
          </w:tcPr>
          <w:p w14:paraId="458EB19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C4</w:t>
            </w:r>
          </w:p>
        </w:tc>
        <w:tc>
          <w:tcPr>
            <w:tcW w:w="398" w:type="pct"/>
            <w:vAlign w:val="center"/>
          </w:tcPr>
          <w:p w14:paraId="1190300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D6</w:t>
            </w:r>
          </w:p>
        </w:tc>
        <w:tc>
          <w:tcPr>
            <w:tcW w:w="972" w:type="pct"/>
            <w:vAlign w:val="center"/>
          </w:tcPr>
          <w:p w14:paraId="70F2A34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Segoe UI" w:hAnsi="Segoe UI" w:eastAsia="Segoe UI" w:cs="Segoe UI"/>
                <w:i w:val="0"/>
                <w:iCs w:val="0"/>
                <w:caps w:val="0"/>
                <w:spacing w:val="0"/>
                <w:sz w:val="21"/>
                <w:szCs w:val="21"/>
                <w:shd w:val="clear" w:fill="FFFFFF"/>
              </w:rPr>
            </w:pPr>
            <w:r>
              <w:rPr>
                <w:rFonts w:ascii="Segoe UI" w:hAnsi="Segoe UI" w:eastAsia="Segoe UI" w:cs="Segoe UI"/>
                <w:i w:val="0"/>
                <w:iCs w:val="0"/>
                <w:caps w:val="0"/>
                <w:spacing w:val="0"/>
                <w:sz w:val="21"/>
                <w:szCs w:val="21"/>
                <w:shd w:val="clear" w:fill="FFFFFF"/>
              </w:rPr>
              <w:t>素质目标1</w:t>
            </w:r>
          </w:p>
          <w:p w14:paraId="6F0293E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default" w:ascii="Segoe UI" w:hAnsi="Segoe UI" w:eastAsia="Segoe UI" w:cs="Segoe UI"/>
                <w:i w:val="0"/>
                <w:iCs w:val="0"/>
                <w:caps w:val="0"/>
                <w:spacing w:val="0"/>
                <w:sz w:val="21"/>
                <w:szCs w:val="21"/>
                <w:shd w:val="clear" w:fill="FFFFFF"/>
              </w:rPr>
              <w:t>知识目标3、4能力目标4</w:t>
            </w:r>
          </w:p>
        </w:tc>
        <w:tc>
          <w:tcPr>
            <w:tcW w:w="234" w:type="pct"/>
            <w:vAlign w:val="center"/>
          </w:tcPr>
          <w:p w14:paraId="381A76D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w:t>
            </w:r>
          </w:p>
        </w:tc>
        <w:tc>
          <w:tcPr>
            <w:tcW w:w="217" w:type="pct"/>
            <w:vAlign w:val="center"/>
          </w:tcPr>
          <w:p w14:paraId="5F3FBFA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606C3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33" w:type="pct"/>
            <w:vMerge w:val="continue"/>
            <w:vAlign w:val="center"/>
          </w:tcPr>
          <w:p w14:paraId="68A3FF1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c>
          <w:tcPr>
            <w:tcW w:w="1440" w:type="pct"/>
            <w:vAlign w:val="center"/>
          </w:tcPr>
          <w:p w14:paraId="605855A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任务5精馏塔的操作及故障处理</w:t>
            </w:r>
          </w:p>
        </w:tc>
        <w:tc>
          <w:tcPr>
            <w:tcW w:w="429" w:type="pct"/>
            <w:vAlign w:val="center"/>
          </w:tcPr>
          <w:p w14:paraId="15568CB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A6</w:t>
            </w:r>
          </w:p>
        </w:tc>
        <w:tc>
          <w:tcPr>
            <w:tcW w:w="472" w:type="pct"/>
            <w:vAlign w:val="center"/>
          </w:tcPr>
          <w:p w14:paraId="0263BE2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B5B6</w:t>
            </w:r>
          </w:p>
        </w:tc>
        <w:tc>
          <w:tcPr>
            <w:tcW w:w="399" w:type="pct"/>
            <w:vAlign w:val="center"/>
          </w:tcPr>
          <w:p w14:paraId="67E6D25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C5C6</w:t>
            </w:r>
          </w:p>
        </w:tc>
        <w:tc>
          <w:tcPr>
            <w:tcW w:w="398" w:type="pct"/>
            <w:vAlign w:val="center"/>
          </w:tcPr>
          <w:p w14:paraId="791541E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D3</w:t>
            </w:r>
          </w:p>
        </w:tc>
        <w:tc>
          <w:tcPr>
            <w:tcW w:w="972" w:type="pct"/>
            <w:vAlign w:val="center"/>
          </w:tcPr>
          <w:p w14:paraId="0551133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Segoe UI" w:hAnsi="Segoe UI" w:eastAsia="Segoe UI" w:cs="Segoe UI"/>
                <w:i w:val="0"/>
                <w:iCs w:val="0"/>
                <w:caps w:val="0"/>
                <w:spacing w:val="0"/>
                <w:sz w:val="21"/>
                <w:szCs w:val="21"/>
                <w:shd w:val="clear" w:fill="FFFFFF"/>
              </w:rPr>
            </w:pPr>
            <w:r>
              <w:rPr>
                <w:rFonts w:ascii="Segoe UI" w:hAnsi="Segoe UI" w:eastAsia="Segoe UI" w:cs="Segoe UI"/>
                <w:i w:val="0"/>
                <w:iCs w:val="0"/>
                <w:caps w:val="0"/>
                <w:spacing w:val="0"/>
                <w:sz w:val="21"/>
                <w:szCs w:val="21"/>
                <w:shd w:val="clear" w:fill="FFFFFF"/>
              </w:rPr>
              <w:t>素质目标3</w:t>
            </w:r>
          </w:p>
          <w:p w14:paraId="00CB8E1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Segoe UI" w:hAnsi="Segoe UI" w:eastAsia="Segoe UI" w:cs="Segoe UI"/>
                <w:i w:val="0"/>
                <w:iCs w:val="0"/>
                <w:caps w:val="0"/>
                <w:spacing w:val="0"/>
                <w:sz w:val="21"/>
                <w:szCs w:val="21"/>
                <w:shd w:val="clear" w:fill="FFFFFF"/>
              </w:rPr>
            </w:pPr>
            <w:r>
              <w:rPr>
                <w:rFonts w:hint="default" w:ascii="Segoe UI" w:hAnsi="Segoe UI" w:eastAsia="Segoe UI" w:cs="Segoe UI"/>
                <w:i w:val="0"/>
                <w:iCs w:val="0"/>
                <w:caps w:val="0"/>
                <w:spacing w:val="0"/>
                <w:sz w:val="21"/>
                <w:szCs w:val="21"/>
                <w:shd w:val="clear" w:fill="FFFFFF"/>
              </w:rPr>
              <w:t>知识目标2、4</w:t>
            </w:r>
          </w:p>
          <w:p w14:paraId="6EDAAB1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default" w:ascii="Segoe UI" w:hAnsi="Segoe UI" w:eastAsia="Segoe UI" w:cs="Segoe UI"/>
                <w:i w:val="0"/>
                <w:iCs w:val="0"/>
                <w:caps w:val="0"/>
                <w:spacing w:val="0"/>
                <w:sz w:val="21"/>
                <w:szCs w:val="21"/>
                <w:shd w:val="clear" w:fill="FFFFFF"/>
              </w:rPr>
              <w:t>能力目标3</w:t>
            </w:r>
          </w:p>
        </w:tc>
        <w:tc>
          <w:tcPr>
            <w:tcW w:w="234" w:type="pct"/>
            <w:vAlign w:val="center"/>
          </w:tcPr>
          <w:p w14:paraId="3557EBD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p>
        </w:tc>
        <w:tc>
          <w:tcPr>
            <w:tcW w:w="217" w:type="pct"/>
            <w:vAlign w:val="center"/>
          </w:tcPr>
          <w:p w14:paraId="685F77B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693B3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33" w:type="pct"/>
            <w:vMerge w:val="continue"/>
            <w:vAlign w:val="center"/>
          </w:tcPr>
          <w:p w14:paraId="490E0A2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c>
          <w:tcPr>
            <w:tcW w:w="1440" w:type="pct"/>
            <w:vAlign w:val="center"/>
          </w:tcPr>
          <w:p w14:paraId="5726CD0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任务6其他精馏操作</w:t>
            </w:r>
          </w:p>
        </w:tc>
        <w:tc>
          <w:tcPr>
            <w:tcW w:w="429" w:type="pct"/>
            <w:vAlign w:val="center"/>
          </w:tcPr>
          <w:p w14:paraId="2349837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A3</w:t>
            </w:r>
          </w:p>
        </w:tc>
        <w:tc>
          <w:tcPr>
            <w:tcW w:w="472" w:type="pct"/>
            <w:vAlign w:val="center"/>
          </w:tcPr>
          <w:p w14:paraId="2A0B619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B4</w:t>
            </w:r>
          </w:p>
        </w:tc>
        <w:tc>
          <w:tcPr>
            <w:tcW w:w="399" w:type="pct"/>
            <w:vAlign w:val="center"/>
          </w:tcPr>
          <w:p w14:paraId="789BB63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C3</w:t>
            </w:r>
          </w:p>
        </w:tc>
        <w:tc>
          <w:tcPr>
            <w:tcW w:w="398" w:type="pct"/>
            <w:vAlign w:val="center"/>
          </w:tcPr>
          <w:p w14:paraId="5ED43E9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D4D5</w:t>
            </w:r>
          </w:p>
        </w:tc>
        <w:tc>
          <w:tcPr>
            <w:tcW w:w="972" w:type="pct"/>
            <w:vAlign w:val="center"/>
          </w:tcPr>
          <w:p w14:paraId="764EA4D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Segoe UI" w:hAnsi="Segoe UI" w:eastAsia="Segoe UI" w:cs="Segoe UI"/>
                <w:i w:val="0"/>
                <w:iCs w:val="0"/>
                <w:caps w:val="0"/>
                <w:spacing w:val="0"/>
                <w:sz w:val="21"/>
                <w:szCs w:val="21"/>
                <w:shd w:val="clear" w:fill="FFFFFF"/>
              </w:rPr>
            </w:pPr>
            <w:r>
              <w:rPr>
                <w:rFonts w:ascii="Segoe UI" w:hAnsi="Segoe UI" w:eastAsia="Segoe UI" w:cs="Segoe UI"/>
                <w:i w:val="0"/>
                <w:iCs w:val="0"/>
                <w:caps w:val="0"/>
                <w:spacing w:val="0"/>
                <w:sz w:val="21"/>
                <w:szCs w:val="21"/>
                <w:shd w:val="clear" w:fill="FFFFFF"/>
              </w:rPr>
              <w:t>素质目标3</w:t>
            </w:r>
          </w:p>
          <w:p w14:paraId="278E0B2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Segoe UI" w:hAnsi="Segoe UI" w:eastAsia="Segoe UI" w:cs="Segoe UI"/>
                <w:i w:val="0"/>
                <w:iCs w:val="0"/>
                <w:caps w:val="0"/>
                <w:spacing w:val="0"/>
                <w:sz w:val="21"/>
                <w:szCs w:val="21"/>
                <w:shd w:val="clear" w:fill="FFFFFF"/>
              </w:rPr>
            </w:pPr>
            <w:r>
              <w:rPr>
                <w:rFonts w:hint="default" w:ascii="Segoe UI" w:hAnsi="Segoe UI" w:eastAsia="Segoe UI" w:cs="Segoe UI"/>
                <w:i w:val="0"/>
                <w:iCs w:val="0"/>
                <w:caps w:val="0"/>
                <w:spacing w:val="0"/>
                <w:sz w:val="21"/>
                <w:szCs w:val="21"/>
                <w:shd w:val="clear" w:fill="FFFFFF"/>
              </w:rPr>
              <w:t>知识目标2、4</w:t>
            </w:r>
          </w:p>
          <w:p w14:paraId="138E671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default" w:ascii="Segoe UI" w:hAnsi="Segoe UI" w:eastAsia="Segoe UI" w:cs="Segoe UI"/>
                <w:i w:val="0"/>
                <w:iCs w:val="0"/>
                <w:caps w:val="0"/>
                <w:spacing w:val="0"/>
                <w:sz w:val="21"/>
                <w:szCs w:val="21"/>
                <w:shd w:val="clear" w:fill="FFFFFF"/>
              </w:rPr>
              <w:t>能力目标3</w:t>
            </w:r>
          </w:p>
        </w:tc>
        <w:tc>
          <w:tcPr>
            <w:tcW w:w="234" w:type="pct"/>
            <w:vAlign w:val="center"/>
          </w:tcPr>
          <w:p w14:paraId="2150D10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217" w:type="pct"/>
            <w:vAlign w:val="center"/>
          </w:tcPr>
          <w:p w14:paraId="10F6CC5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024E8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33" w:type="pct"/>
            <w:vMerge w:val="restart"/>
            <w:vAlign w:val="center"/>
          </w:tcPr>
          <w:p w14:paraId="337859F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项目2吸收技术</w:t>
            </w:r>
          </w:p>
        </w:tc>
        <w:tc>
          <w:tcPr>
            <w:tcW w:w="1440" w:type="pct"/>
            <w:vAlign w:val="center"/>
          </w:tcPr>
          <w:p w14:paraId="00EF4AC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任务1认识吸收装置</w:t>
            </w:r>
          </w:p>
        </w:tc>
        <w:tc>
          <w:tcPr>
            <w:tcW w:w="429" w:type="pct"/>
            <w:vAlign w:val="center"/>
          </w:tcPr>
          <w:p w14:paraId="5FF3BD0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A1</w:t>
            </w:r>
          </w:p>
        </w:tc>
        <w:tc>
          <w:tcPr>
            <w:tcW w:w="472" w:type="pct"/>
            <w:vAlign w:val="center"/>
          </w:tcPr>
          <w:p w14:paraId="1910724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B1</w:t>
            </w:r>
          </w:p>
        </w:tc>
        <w:tc>
          <w:tcPr>
            <w:tcW w:w="399" w:type="pct"/>
            <w:vAlign w:val="center"/>
          </w:tcPr>
          <w:p w14:paraId="202AC24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C1</w:t>
            </w:r>
          </w:p>
        </w:tc>
        <w:tc>
          <w:tcPr>
            <w:tcW w:w="398" w:type="pct"/>
            <w:vAlign w:val="center"/>
          </w:tcPr>
          <w:p w14:paraId="7007090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Theme="minorEastAsia" w:hAnsiTheme="minorEastAsia" w:cstheme="minorEastAsia"/>
                <w:sz w:val="21"/>
                <w:szCs w:val="21"/>
                <w:highlight w:val="none"/>
                <w:lang w:val="en-US" w:eastAsia="zh-CN"/>
              </w:rPr>
              <w:t>D1</w:t>
            </w:r>
          </w:p>
        </w:tc>
        <w:tc>
          <w:tcPr>
            <w:tcW w:w="972" w:type="pct"/>
            <w:vAlign w:val="center"/>
          </w:tcPr>
          <w:p w14:paraId="61811B1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Segoe UI" w:hAnsi="Segoe UI" w:eastAsia="Segoe UI" w:cs="Segoe UI"/>
                <w:i w:val="0"/>
                <w:iCs w:val="0"/>
                <w:caps w:val="0"/>
                <w:spacing w:val="0"/>
                <w:sz w:val="21"/>
                <w:szCs w:val="21"/>
                <w:shd w:val="clear" w:fill="FFFFFF"/>
              </w:rPr>
            </w:pPr>
            <w:r>
              <w:rPr>
                <w:rFonts w:ascii="Segoe UI" w:hAnsi="Segoe UI" w:eastAsia="Segoe UI" w:cs="Segoe UI"/>
                <w:i w:val="0"/>
                <w:iCs w:val="0"/>
                <w:caps w:val="0"/>
                <w:spacing w:val="0"/>
                <w:sz w:val="21"/>
                <w:szCs w:val="21"/>
                <w:shd w:val="clear" w:fill="FFFFFF"/>
              </w:rPr>
              <w:t>素质目标3</w:t>
            </w:r>
          </w:p>
          <w:p w14:paraId="09E411E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Segoe UI" w:hAnsi="Segoe UI" w:eastAsia="Segoe UI" w:cs="Segoe UI"/>
                <w:i w:val="0"/>
                <w:iCs w:val="0"/>
                <w:caps w:val="0"/>
                <w:spacing w:val="0"/>
                <w:sz w:val="21"/>
                <w:szCs w:val="21"/>
                <w:shd w:val="clear" w:fill="FFFFFF"/>
              </w:rPr>
            </w:pPr>
            <w:r>
              <w:rPr>
                <w:rFonts w:hint="default" w:ascii="Segoe UI" w:hAnsi="Segoe UI" w:eastAsia="Segoe UI" w:cs="Segoe UI"/>
                <w:i w:val="0"/>
                <w:iCs w:val="0"/>
                <w:caps w:val="0"/>
                <w:spacing w:val="0"/>
                <w:sz w:val="21"/>
                <w:szCs w:val="21"/>
                <w:shd w:val="clear" w:fill="FFFFFF"/>
              </w:rPr>
              <w:t>知识目标2、4</w:t>
            </w:r>
          </w:p>
          <w:p w14:paraId="0FD0B05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default" w:ascii="Segoe UI" w:hAnsi="Segoe UI" w:eastAsia="Segoe UI" w:cs="Segoe UI"/>
                <w:i w:val="0"/>
                <w:iCs w:val="0"/>
                <w:caps w:val="0"/>
                <w:spacing w:val="0"/>
                <w:sz w:val="21"/>
                <w:szCs w:val="21"/>
                <w:shd w:val="clear" w:fill="FFFFFF"/>
              </w:rPr>
              <w:t>能力目标3</w:t>
            </w:r>
          </w:p>
        </w:tc>
        <w:tc>
          <w:tcPr>
            <w:tcW w:w="234" w:type="pct"/>
            <w:vAlign w:val="center"/>
          </w:tcPr>
          <w:p w14:paraId="5BF4040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217" w:type="pct"/>
            <w:vAlign w:val="center"/>
          </w:tcPr>
          <w:p w14:paraId="6F531DE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515EE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33" w:type="pct"/>
            <w:vMerge w:val="continue"/>
            <w:vAlign w:val="center"/>
          </w:tcPr>
          <w:p w14:paraId="396B498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c>
          <w:tcPr>
            <w:tcW w:w="1440" w:type="pct"/>
            <w:vAlign w:val="center"/>
          </w:tcPr>
          <w:p w14:paraId="3E3A580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任务2认识填料吸收塔</w:t>
            </w:r>
          </w:p>
        </w:tc>
        <w:tc>
          <w:tcPr>
            <w:tcW w:w="429" w:type="pct"/>
            <w:vAlign w:val="center"/>
          </w:tcPr>
          <w:p w14:paraId="62AF5D0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A6</w:t>
            </w:r>
          </w:p>
        </w:tc>
        <w:tc>
          <w:tcPr>
            <w:tcW w:w="472" w:type="pct"/>
            <w:vAlign w:val="center"/>
          </w:tcPr>
          <w:p w14:paraId="3BFCE5A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B4</w:t>
            </w:r>
          </w:p>
        </w:tc>
        <w:tc>
          <w:tcPr>
            <w:tcW w:w="399" w:type="pct"/>
            <w:vAlign w:val="center"/>
          </w:tcPr>
          <w:p w14:paraId="2884E76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C1</w:t>
            </w:r>
          </w:p>
        </w:tc>
        <w:tc>
          <w:tcPr>
            <w:tcW w:w="398" w:type="pct"/>
            <w:vAlign w:val="center"/>
          </w:tcPr>
          <w:p w14:paraId="2B8F732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D7</w:t>
            </w:r>
          </w:p>
        </w:tc>
        <w:tc>
          <w:tcPr>
            <w:tcW w:w="972" w:type="pct"/>
            <w:vAlign w:val="center"/>
          </w:tcPr>
          <w:p w14:paraId="77E0F76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Segoe UI" w:hAnsi="Segoe UI" w:eastAsia="Segoe UI" w:cs="Segoe UI"/>
                <w:i w:val="0"/>
                <w:iCs w:val="0"/>
                <w:caps w:val="0"/>
                <w:spacing w:val="0"/>
                <w:sz w:val="21"/>
                <w:szCs w:val="21"/>
                <w:shd w:val="clear" w:fill="FFFFFF"/>
              </w:rPr>
            </w:pPr>
            <w:r>
              <w:rPr>
                <w:rFonts w:ascii="Segoe UI" w:hAnsi="Segoe UI" w:eastAsia="Segoe UI" w:cs="Segoe UI"/>
                <w:i w:val="0"/>
                <w:iCs w:val="0"/>
                <w:caps w:val="0"/>
                <w:spacing w:val="0"/>
                <w:sz w:val="21"/>
                <w:szCs w:val="21"/>
                <w:shd w:val="clear" w:fill="FFFFFF"/>
              </w:rPr>
              <w:t>素质目标5</w:t>
            </w:r>
          </w:p>
          <w:p w14:paraId="02F64A1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default" w:ascii="Segoe UI" w:hAnsi="Segoe UI" w:eastAsia="Segoe UI" w:cs="Segoe UI"/>
                <w:i w:val="0"/>
                <w:iCs w:val="0"/>
                <w:caps w:val="0"/>
                <w:spacing w:val="0"/>
                <w:sz w:val="21"/>
                <w:szCs w:val="21"/>
                <w:shd w:val="clear" w:fill="FFFFFF"/>
              </w:rPr>
              <w:t>知识目标4、6能力目标5</w:t>
            </w:r>
          </w:p>
        </w:tc>
        <w:tc>
          <w:tcPr>
            <w:tcW w:w="234" w:type="pct"/>
            <w:vAlign w:val="center"/>
          </w:tcPr>
          <w:p w14:paraId="753961C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217" w:type="pct"/>
            <w:vAlign w:val="center"/>
          </w:tcPr>
          <w:p w14:paraId="675A04F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6B428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33" w:type="pct"/>
            <w:vMerge w:val="continue"/>
            <w:vAlign w:val="center"/>
          </w:tcPr>
          <w:p w14:paraId="3AE6D52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c>
          <w:tcPr>
            <w:tcW w:w="1440" w:type="pct"/>
            <w:vAlign w:val="center"/>
          </w:tcPr>
          <w:p w14:paraId="7FF6DCC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任务3吸收过程的基本原理</w:t>
            </w:r>
          </w:p>
        </w:tc>
        <w:tc>
          <w:tcPr>
            <w:tcW w:w="429" w:type="pct"/>
            <w:vAlign w:val="center"/>
          </w:tcPr>
          <w:p w14:paraId="396D18B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A2</w:t>
            </w:r>
          </w:p>
        </w:tc>
        <w:tc>
          <w:tcPr>
            <w:tcW w:w="472" w:type="pct"/>
            <w:vAlign w:val="center"/>
          </w:tcPr>
          <w:p w14:paraId="014CBB0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B2</w:t>
            </w:r>
          </w:p>
        </w:tc>
        <w:tc>
          <w:tcPr>
            <w:tcW w:w="399" w:type="pct"/>
            <w:vAlign w:val="center"/>
          </w:tcPr>
          <w:p w14:paraId="1D39B9B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C2</w:t>
            </w:r>
          </w:p>
        </w:tc>
        <w:tc>
          <w:tcPr>
            <w:tcW w:w="398" w:type="pct"/>
            <w:vAlign w:val="center"/>
          </w:tcPr>
          <w:p w14:paraId="6062A5C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D2</w:t>
            </w:r>
          </w:p>
        </w:tc>
        <w:tc>
          <w:tcPr>
            <w:tcW w:w="972" w:type="pct"/>
            <w:vAlign w:val="center"/>
          </w:tcPr>
          <w:p w14:paraId="653AEF5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Segoe UI" w:hAnsi="Segoe UI" w:eastAsia="Segoe UI" w:cs="Segoe UI"/>
                <w:i w:val="0"/>
                <w:iCs w:val="0"/>
                <w:caps w:val="0"/>
                <w:spacing w:val="0"/>
                <w:sz w:val="21"/>
                <w:szCs w:val="21"/>
                <w:shd w:val="clear" w:fill="FFFFFF"/>
              </w:rPr>
            </w:pPr>
            <w:r>
              <w:rPr>
                <w:rFonts w:ascii="Segoe UI" w:hAnsi="Segoe UI" w:eastAsia="Segoe UI" w:cs="Segoe UI"/>
                <w:i w:val="0"/>
                <w:iCs w:val="0"/>
                <w:caps w:val="0"/>
                <w:spacing w:val="0"/>
                <w:sz w:val="21"/>
                <w:szCs w:val="21"/>
                <w:shd w:val="clear" w:fill="FFFFFF"/>
              </w:rPr>
              <w:t>素质目标3</w:t>
            </w:r>
          </w:p>
          <w:p w14:paraId="76682CD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Segoe UI" w:hAnsi="Segoe UI" w:eastAsia="Segoe UI" w:cs="Segoe UI"/>
                <w:i w:val="0"/>
                <w:iCs w:val="0"/>
                <w:caps w:val="0"/>
                <w:spacing w:val="0"/>
                <w:sz w:val="21"/>
                <w:szCs w:val="21"/>
                <w:shd w:val="clear" w:fill="FFFFFF"/>
              </w:rPr>
            </w:pPr>
            <w:r>
              <w:rPr>
                <w:rFonts w:hint="default" w:ascii="Segoe UI" w:hAnsi="Segoe UI" w:eastAsia="Segoe UI" w:cs="Segoe UI"/>
                <w:i w:val="0"/>
                <w:iCs w:val="0"/>
                <w:caps w:val="0"/>
                <w:spacing w:val="0"/>
                <w:sz w:val="21"/>
                <w:szCs w:val="21"/>
                <w:shd w:val="clear" w:fill="FFFFFF"/>
              </w:rPr>
              <w:t>知识目标2、4</w:t>
            </w:r>
          </w:p>
          <w:p w14:paraId="5AEA871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default" w:ascii="Segoe UI" w:hAnsi="Segoe UI" w:eastAsia="Segoe UI" w:cs="Segoe UI"/>
                <w:i w:val="0"/>
                <w:iCs w:val="0"/>
                <w:caps w:val="0"/>
                <w:spacing w:val="0"/>
                <w:sz w:val="21"/>
                <w:szCs w:val="21"/>
                <w:shd w:val="clear" w:fill="FFFFFF"/>
              </w:rPr>
              <w:t>能力目标3</w:t>
            </w:r>
          </w:p>
        </w:tc>
        <w:tc>
          <w:tcPr>
            <w:tcW w:w="234" w:type="pct"/>
            <w:vAlign w:val="center"/>
          </w:tcPr>
          <w:p w14:paraId="1795B16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217" w:type="pct"/>
            <w:vAlign w:val="center"/>
          </w:tcPr>
          <w:p w14:paraId="18992AE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5A246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33" w:type="pct"/>
            <w:vMerge w:val="continue"/>
            <w:vAlign w:val="center"/>
          </w:tcPr>
          <w:p w14:paraId="4038A76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c>
          <w:tcPr>
            <w:tcW w:w="1440" w:type="pct"/>
            <w:vAlign w:val="center"/>
          </w:tcPr>
          <w:p w14:paraId="2110CB8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任务4吸收过程的工艺计算</w:t>
            </w:r>
          </w:p>
        </w:tc>
        <w:tc>
          <w:tcPr>
            <w:tcW w:w="429" w:type="pct"/>
            <w:vAlign w:val="center"/>
          </w:tcPr>
          <w:p w14:paraId="68C941D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A4A5</w:t>
            </w:r>
          </w:p>
        </w:tc>
        <w:tc>
          <w:tcPr>
            <w:tcW w:w="472" w:type="pct"/>
            <w:vAlign w:val="center"/>
          </w:tcPr>
          <w:p w14:paraId="7DF5C41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B2B3</w:t>
            </w:r>
          </w:p>
        </w:tc>
        <w:tc>
          <w:tcPr>
            <w:tcW w:w="399" w:type="pct"/>
            <w:vAlign w:val="center"/>
          </w:tcPr>
          <w:p w14:paraId="15948AB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C4</w:t>
            </w:r>
          </w:p>
        </w:tc>
        <w:tc>
          <w:tcPr>
            <w:tcW w:w="398" w:type="pct"/>
            <w:vAlign w:val="center"/>
          </w:tcPr>
          <w:p w14:paraId="3EB228F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D6</w:t>
            </w:r>
          </w:p>
        </w:tc>
        <w:tc>
          <w:tcPr>
            <w:tcW w:w="972" w:type="pct"/>
            <w:vAlign w:val="center"/>
          </w:tcPr>
          <w:p w14:paraId="7B19354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Segoe UI" w:hAnsi="Segoe UI" w:eastAsia="Segoe UI" w:cs="Segoe UI"/>
                <w:i w:val="0"/>
                <w:iCs w:val="0"/>
                <w:caps w:val="0"/>
                <w:spacing w:val="0"/>
                <w:sz w:val="21"/>
                <w:szCs w:val="21"/>
                <w:shd w:val="clear" w:fill="FFFFFF"/>
              </w:rPr>
            </w:pPr>
            <w:r>
              <w:rPr>
                <w:rFonts w:ascii="Segoe UI" w:hAnsi="Segoe UI" w:eastAsia="Segoe UI" w:cs="Segoe UI"/>
                <w:i w:val="0"/>
                <w:iCs w:val="0"/>
                <w:caps w:val="0"/>
                <w:spacing w:val="0"/>
                <w:sz w:val="21"/>
                <w:szCs w:val="21"/>
                <w:shd w:val="clear" w:fill="FFFFFF"/>
              </w:rPr>
              <w:t>素质目标1</w:t>
            </w:r>
          </w:p>
          <w:p w14:paraId="16DA645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default" w:ascii="Segoe UI" w:hAnsi="Segoe UI" w:eastAsia="Segoe UI" w:cs="Segoe UI"/>
                <w:i w:val="0"/>
                <w:iCs w:val="0"/>
                <w:caps w:val="0"/>
                <w:spacing w:val="0"/>
                <w:sz w:val="21"/>
                <w:szCs w:val="21"/>
                <w:shd w:val="clear" w:fill="FFFFFF"/>
              </w:rPr>
              <w:t>知识目标3、4能力目标4</w:t>
            </w:r>
          </w:p>
        </w:tc>
        <w:tc>
          <w:tcPr>
            <w:tcW w:w="234" w:type="pct"/>
            <w:vAlign w:val="center"/>
          </w:tcPr>
          <w:p w14:paraId="5A19BDE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p>
        </w:tc>
        <w:tc>
          <w:tcPr>
            <w:tcW w:w="217" w:type="pct"/>
            <w:vAlign w:val="center"/>
          </w:tcPr>
          <w:p w14:paraId="18EA683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5DC48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33" w:type="pct"/>
            <w:vMerge w:val="continue"/>
            <w:vAlign w:val="center"/>
          </w:tcPr>
          <w:p w14:paraId="2F970F2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c>
          <w:tcPr>
            <w:tcW w:w="1440" w:type="pct"/>
            <w:vAlign w:val="center"/>
          </w:tcPr>
          <w:p w14:paraId="085491D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任务5吸收塔的操作及故障处理</w:t>
            </w:r>
          </w:p>
        </w:tc>
        <w:tc>
          <w:tcPr>
            <w:tcW w:w="429" w:type="pct"/>
            <w:vAlign w:val="center"/>
          </w:tcPr>
          <w:p w14:paraId="711D7B9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A6</w:t>
            </w:r>
          </w:p>
        </w:tc>
        <w:tc>
          <w:tcPr>
            <w:tcW w:w="472" w:type="pct"/>
            <w:vAlign w:val="center"/>
          </w:tcPr>
          <w:p w14:paraId="1C86209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B5B6</w:t>
            </w:r>
          </w:p>
        </w:tc>
        <w:tc>
          <w:tcPr>
            <w:tcW w:w="399" w:type="pct"/>
            <w:vAlign w:val="center"/>
          </w:tcPr>
          <w:p w14:paraId="4503F5A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C5C6</w:t>
            </w:r>
          </w:p>
        </w:tc>
        <w:tc>
          <w:tcPr>
            <w:tcW w:w="398" w:type="pct"/>
            <w:vAlign w:val="center"/>
          </w:tcPr>
          <w:p w14:paraId="6161A18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D3</w:t>
            </w:r>
          </w:p>
        </w:tc>
        <w:tc>
          <w:tcPr>
            <w:tcW w:w="972" w:type="pct"/>
            <w:vAlign w:val="center"/>
          </w:tcPr>
          <w:p w14:paraId="7E2DA26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Segoe UI" w:hAnsi="Segoe UI" w:eastAsia="Segoe UI" w:cs="Segoe UI"/>
                <w:i w:val="0"/>
                <w:iCs w:val="0"/>
                <w:caps w:val="0"/>
                <w:spacing w:val="0"/>
                <w:sz w:val="21"/>
                <w:szCs w:val="21"/>
                <w:shd w:val="clear" w:fill="FFFFFF"/>
              </w:rPr>
            </w:pPr>
            <w:r>
              <w:rPr>
                <w:rFonts w:ascii="Segoe UI" w:hAnsi="Segoe UI" w:eastAsia="Segoe UI" w:cs="Segoe UI"/>
                <w:i w:val="0"/>
                <w:iCs w:val="0"/>
                <w:caps w:val="0"/>
                <w:spacing w:val="0"/>
                <w:sz w:val="21"/>
                <w:szCs w:val="21"/>
                <w:shd w:val="clear" w:fill="FFFFFF"/>
              </w:rPr>
              <w:t>素质目标3</w:t>
            </w:r>
          </w:p>
          <w:p w14:paraId="3D9C3B9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Segoe UI" w:hAnsi="Segoe UI" w:eastAsia="Segoe UI" w:cs="Segoe UI"/>
                <w:i w:val="0"/>
                <w:iCs w:val="0"/>
                <w:caps w:val="0"/>
                <w:spacing w:val="0"/>
                <w:sz w:val="21"/>
                <w:szCs w:val="21"/>
                <w:shd w:val="clear" w:fill="FFFFFF"/>
              </w:rPr>
            </w:pPr>
            <w:r>
              <w:rPr>
                <w:rFonts w:hint="default" w:ascii="Segoe UI" w:hAnsi="Segoe UI" w:eastAsia="Segoe UI" w:cs="Segoe UI"/>
                <w:i w:val="0"/>
                <w:iCs w:val="0"/>
                <w:caps w:val="0"/>
                <w:spacing w:val="0"/>
                <w:sz w:val="21"/>
                <w:szCs w:val="21"/>
                <w:shd w:val="clear" w:fill="FFFFFF"/>
              </w:rPr>
              <w:t>知识目标2、4</w:t>
            </w:r>
          </w:p>
          <w:p w14:paraId="72659CA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default" w:ascii="Segoe UI" w:hAnsi="Segoe UI" w:eastAsia="Segoe UI" w:cs="Segoe UI"/>
                <w:i w:val="0"/>
                <w:iCs w:val="0"/>
                <w:caps w:val="0"/>
                <w:spacing w:val="0"/>
                <w:sz w:val="21"/>
                <w:szCs w:val="21"/>
                <w:shd w:val="clear" w:fill="FFFFFF"/>
              </w:rPr>
              <w:t>能力目标3</w:t>
            </w:r>
          </w:p>
        </w:tc>
        <w:tc>
          <w:tcPr>
            <w:tcW w:w="234" w:type="pct"/>
            <w:vAlign w:val="center"/>
          </w:tcPr>
          <w:p w14:paraId="229FF4A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p>
        </w:tc>
        <w:tc>
          <w:tcPr>
            <w:tcW w:w="217" w:type="pct"/>
            <w:vAlign w:val="center"/>
          </w:tcPr>
          <w:p w14:paraId="28C7D27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0B43B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433" w:type="pct"/>
            <w:vMerge w:val="continue"/>
            <w:vAlign w:val="center"/>
          </w:tcPr>
          <w:p w14:paraId="2BE46D9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c>
          <w:tcPr>
            <w:tcW w:w="1440" w:type="pct"/>
            <w:vAlign w:val="center"/>
          </w:tcPr>
          <w:p w14:paraId="32ADD18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任务6其他吸收操作</w:t>
            </w:r>
          </w:p>
        </w:tc>
        <w:tc>
          <w:tcPr>
            <w:tcW w:w="429" w:type="pct"/>
            <w:vAlign w:val="center"/>
          </w:tcPr>
          <w:p w14:paraId="5E69AFD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A3</w:t>
            </w:r>
          </w:p>
        </w:tc>
        <w:tc>
          <w:tcPr>
            <w:tcW w:w="472" w:type="pct"/>
            <w:vAlign w:val="center"/>
          </w:tcPr>
          <w:p w14:paraId="7D1DEBD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B4</w:t>
            </w:r>
          </w:p>
        </w:tc>
        <w:tc>
          <w:tcPr>
            <w:tcW w:w="399" w:type="pct"/>
            <w:vAlign w:val="center"/>
          </w:tcPr>
          <w:p w14:paraId="21D50DC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C3</w:t>
            </w:r>
          </w:p>
        </w:tc>
        <w:tc>
          <w:tcPr>
            <w:tcW w:w="398" w:type="pct"/>
            <w:vAlign w:val="center"/>
          </w:tcPr>
          <w:p w14:paraId="025DDC1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D4D5</w:t>
            </w:r>
          </w:p>
        </w:tc>
        <w:tc>
          <w:tcPr>
            <w:tcW w:w="972" w:type="pct"/>
            <w:vAlign w:val="center"/>
          </w:tcPr>
          <w:p w14:paraId="531F9F8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Segoe UI" w:hAnsi="Segoe UI" w:eastAsia="Segoe UI" w:cs="Segoe UI"/>
                <w:i w:val="0"/>
                <w:iCs w:val="0"/>
                <w:caps w:val="0"/>
                <w:spacing w:val="0"/>
                <w:sz w:val="21"/>
                <w:szCs w:val="21"/>
                <w:shd w:val="clear" w:fill="FFFFFF"/>
              </w:rPr>
            </w:pPr>
            <w:r>
              <w:rPr>
                <w:rFonts w:ascii="Segoe UI" w:hAnsi="Segoe UI" w:eastAsia="Segoe UI" w:cs="Segoe UI"/>
                <w:i w:val="0"/>
                <w:iCs w:val="0"/>
                <w:caps w:val="0"/>
                <w:spacing w:val="0"/>
                <w:sz w:val="21"/>
                <w:szCs w:val="21"/>
                <w:shd w:val="clear" w:fill="FFFFFF"/>
              </w:rPr>
              <w:t>素质目标3</w:t>
            </w:r>
          </w:p>
          <w:p w14:paraId="34A90E4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Segoe UI" w:hAnsi="Segoe UI" w:eastAsia="Segoe UI" w:cs="Segoe UI"/>
                <w:i w:val="0"/>
                <w:iCs w:val="0"/>
                <w:caps w:val="0"/>
                <w:spacing w:val="0"/>
                <w:sz w:val="21"/>
                <w:szCs w:val="21"/>
                <w:shd w:val="clear" w:fill="FFFFFF"/>
              </w:rPr>
            </w:pPr>
            <w:r>
              <w:rPr>
                <w:rFonts w:hint="default" w:ascii="Segoe UI" w:hAnsi="Segoe UI" w:eastAsia="Segoe UI" w:cs="Segoe UI"/>
                <w:i w:val="0"/>
                <w:iCs w:val="0"/>
                <w:caps w:val="0"/>
                <w:spacing w:val="0"/>
                <w:sz w:val="21"/>
                <w:szCs w:val="21"/>
                <w:shd w:val="clear" w:fill="FFFFFF"/>
              </w:rPr>
              <w:t>知识目标2、4</w:t>
            </w:r>
          </w:p>
          <w:p w14:paraId="1C699C4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default" w:ascii="Segoe UI" w:hAnsi="Segoe UI" w:eastAsia="Segoe UI" w:cs="Segoe UI"/>
                <w:i w:val="0"/>
                <w:iCs w:val="0"/>
                <w:caps w:val="0"/>
                <w:spacing w:val="0"/>
                <w:sz w:val="21"/>
                <w:szCs w:val="21"/>
                <w:shd w:val="clear" w:fill="FFFFFF"/>
              </w:rPr>
              <w:t>能力目标3</w:t>
            </w:r>
          </w:p>
        </w:tc>
        <w:tc>
          <w:tcPr>
            <w:tcW w:w="234" w:type="pct"/>
            <w:vAlign w:val="center"/>
          </w:tcPr>
          <w:p w14:paraId="3D7F5C0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217" w:type="pct"/>
            <w:vAlign w:val="center"/>
          </w:tcPr>
          <w:p w14:paraId="2E22FA0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bl>
    <w:p w14:paraId="51896FC5">
      <w:pPr>
        <w:pStyle w:val="3"/>
        <w:bidi w:val="0"/>
        <w:rPr>
          <w:rFonts w:hint="eastAsia"/>
          <w:lang w:val="en-US" w:eastAsia="zh-CN"/>
        </w:rPr>
      </w:pPr>
      <w:r>
        <w:rPr>
          <w:rFonts w:hint="eastAsia"/>
          <w:lang w:val="en-US" w:eastAsia="zh-CN"/>
        </w:rPr>
        <w:t>六、课程考核与评价</w:t>
      </w:r>
    </w:p>
    <w:p w14:paraId="1FCB72D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620"/>
        <w:gridCol w:w="2277"/>
        <w:gridCol w:w="1415"/>
        <w:gridCol w:w="3820"/>
      </w:tblGrid>
      <w:tr w14:paraId="384D9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81" w:type="pct"/>
            <w:gridSpan w:val="2"/>
            <w:tcBorders>
              <w:left w:val="single" w:color="auto" w:sz="4" w:space="0"/>
              <w:right w:val="single" w:color="auto" w:sz="4" w:space="0"/>
            </w:tcBorders>
            <w:vAlign w:val="center"/>
          </w:tcPr>
          <w:p w14:paraId="4F2AD331">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评价项目</w:t>
            </w:r>
          </w:p>
        </w:tc>
        <w:tc>
          <w:tcPr>
            <w:tcW w:w="1157" w:type="pct"/>
            <w:tcBorders>
              <w:left w:val="single" w:color="auto" w:sz="4" w:space="0"/>
              <w:right w:val="single" w:color="auto" w:sz="4" w:space="0"/>
            </w:tcBorders>
            <w:vAlign w:val="center"/>
          </w:tcPr>
          <w:p w14:paraId="6235FE94">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评价方式</w:t>
            </w:r>
          </w:p>
        </w:tc>
        <w:tc>
          <w:tcPr>
            <w:tcW w:w="719" w:type="pct"/>
            <w:tcBorders>
              <w:left w:val="single" w:color="auto" w:sz="4" w:space="0"/>
              <w:right w:val="single" w:color="auto" w:sz="4" w:space="0"/>
            </w:tcBorders>
            <w:vAlign w:val="center"/>
          </w:tcPr>
          <w:p w14:paraId="2508824B">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分值比例</w:t>
            </w:r>
          </w:p>
        </w:tc>
        <w:tc>
          <w:tcPr>
            <w:tcW w:w="1941" w:type="pct"/>
            <w:tcBorders>
              <w:left w:val="single" w:color="auto" w:sz="4" w:space="0"/>
              <w:right w:val="single" w:color="auto" w:sz="4" w:space="0"/>
            </w:tcBorders>
            <w:vAlign w:val="center"/>
          </w:tcPr>
          <w:p w14:paraId="6C37B648">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评价标准</w:t>
            </w:r>
          </w:p>
        </w:tc>
      </w:tr>
      <w:tr w14:paraId="5E6C3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358" w:type="pct"/>
            <w:vMerge w:val="restart"/>
            <w:tcBorders>
              <w:left w:val="single" w:color="auto" w:sz="4" w:space="0"/>
              <w:right w:val="single" w:color="auto" w:sz="4" w:space="0"/>
            </w:tcBorders>
            <w:vAlign w:val="center"/>
          </w:tcPr>
          <w:p w14:paraId="02A71F30">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过程性评价</w:t>
            </w:r>
          </w:p>
        </w:tc>
        <w:tc>
          <w:tcPr>
            <w:tcW w:w="823" w:type="pct"/>
            <w:tcBorders>
              <w:left w:val="single" w:color="auto" w:sz="4" w:space="0"/>
              <w:right w:val="single" w:color="auto" w:sz="4" w:space="0"/>
            </w:tcBorders>
            <w:vAlign w:val="center"/>
          </w:tcPr>
          <w:p w14:paraId="34DCBF16">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平时评价</w:t>
            </w:r>
          </w:p>
        </w:tc>
        <w:tc>
          <w:tcPr>
            <w:tcW w:w="1157" w:type="pct"/>
            <w:tcBorders>
              <w:left w:val="single" w:color="auto" w:sz="4" w:space="0"/>
              <w:right w:val="single" w:color="auto" w:sz="4" w:space="0"/>
            </w:tcBorders>
            <w:shd w:val="clear" w:color="auto" w:fill="auto"/>
            <w:vAlign w:val="center"/>
          </w:tcPr>
          <w:p w14:paraId="3F5EBC0B">
            <w:pPr>
              <w:rPr>
                <w:rFonts w:hint="eastAsia" w:ascii="Arial" w:hAnsi="Arial" w:eastAsia="宋体" w:cs="Arial"/>
                <w:color w:val="auto"/>
                <w:kern w:val="2"/>
                <w:sz w:val="21"/>
                <w:szCs w:val="24"/>
                <w:lang w:val="en-US" w:eastAsia="zh-CN" w:bidi="ar-SA"/>
              </w:rPr>
            </w:pPr>
            <w:r>
              <w:rPr>
                <w:rFonts w:hint="eastAsia" w:ascii="Arial" w:hAnsi="Arial" w:eastAsia="宋体" w:cs="Arial"/>
                <w:color w:val="auto"/>
                <w:lang w:val="en-US" w:eastAsia="zh-CN"/>
              </w:rPr>
              <w:t>以出勤、作业、课堂提问的形式进行</w:t>
            </w:r>
          </w:p>
        </w:tc>
        <w:tc>
          <w:tcPr>
            <w:tcW w:w="719" w:type="pct"/>
            <w:tcBorders>
              <w:left w:val="single" w:color="auto" w:sz="4" w:space="0"/>
              <w:right w:val="single" w:color="auto" w:sz="4" w:space="0"/>
            </w:tcBorders>
            <w:shd w:val="clear" w:color="auto" w:fill="auto"/>
            <w:vAlign w:val="center"/>
          </w:tcPr>
          <w:p w14:paraId="6A8791CA">
            <w:pPr>
              <w:jc w:val="center"/>
              <w:rPr>
                <w:rFonts w:hint="default" w:ascii="Arial" w:hAnsi="Arial" w:eastAsia="宋体" w:cs="Arial"/>
                <w:color w:val="auto"/>
                <w:kern w:val="2"/>
                <w:sz w:val="21"/>
                <w:szCs w:val="24"/>
                <w:lang w:val="en-US" w:eastAsia="zh-CN" w:bidi="ar-SA"/>
              </w:rPr>
            </w:pPr>
            <w:r>
              <w:rPr>
                <w:rFonts w:hint="eastAsia" w:ascii="Arial" w:hAnsi="Arial" w:eastAsia="宋体" w:cs="Arial"/>
                <w:color w:val="auto"/>
                <w:lang w:val="en-US" w:eastAsia="zh-CN"/>
              </w:rPr>
              <w:t>30%</w:t>
            </w:r>
          </w:p>
        </w:tc>
        <w:tc>
          <w:tcPr>
            <w:tcW w:w="1941" w:type="pct"/>
            <w:tcBorders>
              <w:left w:val="single" w:color="auto" w:sz="4" w:space="0"/>
              <w:right w:val="single" w:color="auto" w:sz="4" w:space="0"/>
            </w:tcBorders>
            <w:vAlign w:val="center"/>
          </w:tcPr>
          <w:p w14:paraId="43D2A593">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制定出勤制度和作业占比，及课堂提问占比进行过程评价</w:t>
            </w:r>
          </w:p>
        </w:tc>
      </w:tr>
      <w:tr w14:paraId="43669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358" w:type="pct"/>
            <w:vMerge w:val="continue"/>
            <w:tcBorders>
              <w:left w:val="single" w:color="auto" w:sz="4" w:space="0"/>
              <w:right w:val="single" w:color="auto" w:sz="4" w:space="0"/>
            </w:tcBorders>
            <w:vAlign w:val="center"/>
          </w:tcPr>
          <w:p w14:paraId="13AE73A6">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823" w:type="pct"/>
            <w:tcBorders>
              <w:left w:val="single" w:color="auto" w:sz="4" w:space="0"/>
              <w:right w:val="single" w:color="auto" w:sz="4" w:space="0"/>
            </w:tcBorders>
            <w:vAlign w:val="center"/>
          </w:tcPr>
          <w:p w14:paraId="14F2422A">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单元评价</w:t>
            </w:r>
          </w:p>
        </w:tc>
        <w:tc>
          <w:tcPr>
            <w:tcW w:w="1157" w:type="pct"/>
            <w:tcBorders>
              <w:left w:val="single" w:color="auto" w:sz="4" w:space="0"/>
              <w:right w:val="single" w:color="auto" w:sz="4" w:space="0"/>
            </w:tcBorders>
            <w:vAlign w:val="center"/>
          </w:tcPr>
          <w:p w14:paraId="5785F98A">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每教学单元的结课考核形式进行</w:t>
            </w:r>
          </w:p>
        </w:tc>
        <w:tc>
          <w:tcPr>
            <w:tcW w:w="719" w:type="pct"/>
            <w:tcBorders>
              <w:left w:val="single" w:color="auto" w:sz="4" w:space="0"/>
              <w:right w:val="single" w:color="auto" w:sz="4" w:space="0"/>
            </w:tcBorders>
            <w:vAlign w:val="center"/>
          </w:tcPr>
          <w:p w14:paraId="2FCBECDF">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10%</w:t>
            </w:r>
          </w:p>
        </w:tc>
        <w:tc>
          <w:tcPr>
            <w:tcW w:w="1941" w:type="pct"/>
            <w:tcBorders>
              <w:left w:val="single" w:color="auto" w:sz="4" w:space="0"/>
              <w:right w:val="single" w:color="auto" w:sz="4" w:space="0"/>
            </w:tcBorders>
            <w:vAlign w:val="center"/>
          </w:tcPr>
          <w:p w14:paraId="7ADD5D5A">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以试卷的方式对单元的基本知识和重点内容进行考核</w:t>
            </w:r>
          </w:p>
        </w:tc>
      </w:tr>
      <w:tr w14:paraId="5031B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358" w:type="pct"/>
            <w:vMerge w:val="continue"/>
            <w:tcBorders>
              <w:left w:val="single" w:color="auto" w:sz="4" w:space="0"/>
              <w:right w:val="single" w:color="auto" w:sz="4" w:space="0"/>
            </w:tcBorders>
            <w:vAlign w:val="center"/>
          </w:tcPr>
          <w:p w14:paraId="7965AF55">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823" w:type="pct"/>
            <w:tcBorders>
              <w:left w:val="single" w:color="auto" w:sz="4" w:space="0"/>
              <w:right w:val="single" w:color="auto" w:sz="4" w:space="0"/>
            </w:tcBorders>
            <w:vAlign w:val="center"/>
          </w:tcPr>
          <w:p w14:paraId="0D448A5E">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实践评价</w:t>
            </w:r>
          </w:p>
        </w:tc>
        <w:tc>
          <w:tcPr>
            <w:tcW w:w="1157" w:type="pct"/>
            <w:tcBorders>
              <w:left w:val="single" w:color="auto" w:sz="4" w:space="0"/>
              <w:right w:val="single" w:color="auto" w:sz="4" w:space="0"/>
            </w:tcBorders>
            <w:vAlign w:val="center"/>
          </w:tcPr>
          <w:p w14:paraId="130B8E4A">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以仿真操作方式进行</w:t>
            </w:r>
          </w:p>
        </w:tc>
        <w:tc>
          <w:tcPr>
            <w:tcW w:w="719" w:type="pct"/>
            <w:tcBorders>
              <w:left w:val="single" w:color="auto" w:sz="4" w:space="0"/>
              <w:right w:val="single" w:color="auto" w:sz="4" w:space="0"/>
            </w:tcBorders>
            <w:vAlign w:val="center"/>
          </w:tcPr>
          <w:p w14:paraId="7AFD15F2">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10%</w:t>
            </w:r>
          </w:p>
        </w:tc>
        <w:tc>
          <w:tcPr>
            <w:tcW w:w="1941" w:type="pct"/>
            <w:tcBorders>
              <w:left w:val="single" w:color="auto" w:sz="4" w:space="0"/>
              <w:right w:val="single" w:color="auto" w:sz="4" w:space="0"/>
            </w:tcBorders>
            <w:vAlign w:val="center"/>
          </w:tcPr>
          <w:p w14:paraId="657249B8">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以学生动手能力和对主要操作参数的控制能力进行考核</w:t>
            </w:r>
          </w:p>
        </w:tc>
      </w:tr>
      <w:tr w14:paraId="7272B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181" w:type="pct"/>
            <w:gridSpan w:val="2"/>
            <w:tcBorders>
              <w:left w:val="single" w:color="auto" w:sz="4" w:space="0"/>
              <w:right w:val="single" w:color="auto" w:sz="4" w:space="0"/>
            </w:tcBorders>
            <w:vAlign w:val="center"/>
          </w:tcPr>
          <w:p w14:paraId="2E4A6DF2">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lang w:val="en-US"/>
              </w:rPr>
            </w:pPr>
            <w:r>
              <w:rPr>
                <w:rFonts w:hint="eastAsia" w:ascii="宋体" w:hAnsi="宋体" w:eastAsia="宋体" w:cs="宋体"/>
                <w:b/>
                <w:bCs/>
                <w:color w:val="auto"/>
                <w:sz w:val="21"/>
                <w:szCs w:val="21"/>
                <w:lang w:val="en-US" w:eastAsia="zh-CN"/>
              </w:rPr>
              <w:t>终结性评价（期末）</w:t>
            </w:r>
          </w:p>
        </w:tc>
        <w:tc>
          <w:tcPr>
            <w:tcW w:w="1157" w:type="pct"/>
            <w:tcBorders>
              <w:left w:val="single" w:color="auto" w:sz="4" w:space="0"/>
              <w:right w:val="single" w:color="auto" w:sz="4" w:space="0"/>
            </w:tcBorders>
            <w:vAlign w:val="center"/>
          </w:tcPr>
          <w:p w14:paraId="408E9288">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闭卷期末考试</w:t>
            </w:r>
          </w:p>
        </w:tc>
        <w:tc>
          <w:tcPr>
            <w:tcW w:w="719" w:type="pct"/>
            <w:tcBorders>
              <w:left w:val="single" w:color="auto" w:sz="4" w:space="0"/>
              <w:right w:val="single" w:color="auto" w:sz="4" w:space="0"/>
            </w:tcBorders>
            <w:vAlign w:val="center"/>
          </w:tcPr>
          <w:p w14:paraId="7C2C98E4">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50%</w:t>
            </w:r>
          </w:p>
        </w:tc>
        <w:tc>
          <w:tcPr>
            <w:tcW w:w="1941" w:type="pct"/>
            <w:tcBorders>
              <w:left w:val="single" w:color="auto" w:sz="4" w:space="0"/>
              <w:right w:val="single" w:color="auto" w:sz="4" w:space="0"/>
            </w:tcBorders>
            <w:vAlign w:val="center"/>
          </w:tcPr>
          <w:p w14:paraId="7181EBA1">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对课程进行总体考核，考试学生对基本知识和基本技能的掌握程度</w:t>
            </w:r>
          </w:p>
        </w:tc>
      </w:tr>
    </w:tbl>
    <w:p w14:paraId="09D152C7">
      <w:pPr>
        <w:pStyle w:val="3"/>
        <w:bidi w:val="0"/>
        <w:rPr>
          <w:rFonts w:hint="eastAsia"/>
          <w:lang w:val="en-US" w:eastAsia="zh-CN"/>
        </w:rPr>
      </w:pPr>
      <w:r>
        <w:rPr>
          <w:rFonts w:hint="eastAsia"/>
          <w:lang w:val="en-US" w:eastAsia="zh-CN"/>
        </w:rPr>
        <w:t>七、课程实施与保障</w:t>
      </w:r>
    </w:p>
    <w:p w14:paraId="3CDD8587">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(一)教学策略</w:t>
      </w:r>
    </w:p>
    <w:p w14:paraId="7FF1C7A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课程建议采用探究式、项目教学法、案例教学法，选用线上线下混合式教学组织形式，结合信息化教学法、小组协作学习法、虚实结合实训法等，依托校内学习通、智慧职教等课程资源平台和化工仿真实训系统实施教学。理论教学注重原理剖析与行业案例结合，实践教学强调实训操作与仿真模拟互补，通过“教、学、做、评”一体化教学模式，提升教学效果。</w:t>
      </w:r>
    </w:p>
    <w:p w14:paraId="53D11844">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(二)课程思政融入</w:t>
      </w:r>
    </w:p>
    <w:p w14:paraId="37F197B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基于OBE教学理念，构建“中国智造”“能源安全”的课程思政价值链。在讲授单元操作技术选择与工艺设计时，融入绿色化工与可持续发展理念，强调低能耗、低污染工艺的重要性，践行生态责任；在涉及设备操作、工艺参数控制时，融入行业知名工匠事迹和安全事故案例，强调精益求精的工匠精神和安全第一的职业红线意识；在介绍蒸馏、膜分离等技术在石油炼制中的应用时，融入我国石油化工行业的发展历程与技术突破案例，激发学生的家国情怀与科技报国的使命担当；在小组协作完成项目任务时，培养学生的团队合作精神与诚实守信的职业品德。</w:t>
      </w:r>
    </w:p>
    <w:p w14:paraId="5B90DB43">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教学基本条件</w:t>
      </w:r>
    </w:p>
    <w:p w14:paraId="72A9702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1.教学团队基本要求</w:t>
      </w:r>
    </w:p>
    <w:p w14:paraId="4AC71EF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专职教师在11人左右，其中专职教师10人，来自企业的兼职教师1人。应具备双师素质资格，具有一定的实践经验，教学效果良好，职称和年龄结构合理。</w:t>
      </w:r>
    </w:p>
    <w:p w14:paraId="0620685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2.教学硬件环境基本要求</w:t>
      </w:r>
    </w:p>
    <w:p w14:paraId="2852D27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实施课程教学，校内应具备以下实训条件：多媒体专业教室、教学做一体化实训室和相关实训仪器。</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1751"/>
        <w:gridCol w:w="2658"/>
        <w:gridCol w:w="1621"/>
        <w:gridCol w:w="3125"/>
      </w:tblGrid>
      <w:tr w14:paraId="0FEA1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355" w:type="pct"/>
            <w:shd w:val="clear" w:color="auto" w:fill="auto"/>
            <w:vAlign w:val="center"/>
          </w:tcPr>
          <w:p w14:paraId="5B749B7F">
            <w:pPr>
              <w:keepNext w:val="0"/>
              <w:keepLines w:val="0"/>
              <w:pageBreakBefore w:val="0"/>
              <w:widowControl w:val="0"/>
              <w:kinsoku/>
              <w:wordWrap/>
              <w:overflowPunct/>
              <w:topLinePunct w:val="0"/>
              <w:autoSpaceDE/>
              <w:autoSpaceDN/>
              <w:bidi w:val="0"/>
              <w:adjustRightInd/>
              <w:snapToGrid/>
              <w:spacing w:line="240" w:lineRule="auto"/>
              <w:ind w:right="0" w:firstLine="0"/>
              <w:jc w:val="center"/>
              <w:textAlignment w:val="auto"/>
              <w:rPr>
                <w:rFonts w:ascii="宋体" w:hAnsi="宋体" w:eastAsia="宋体" w:cs="Times New Roman"/>
                <w:b/>
                <w:bCs/>
                <w:color w:val="auto"/>
                <w:spacing w:val="-10"/>
                <w:sz w:val="21"/>
                <w:szCs w:val="21"/>
                <w:highlight w:val="none"/>
              </w:rPr>
            </w:pPr>
            <w:r>
              <w:rPr>
                <w:rFonts w:hint="eastAsia" w:ascii="宋体" w:hAnsi="宋体" w:eastAsia="宋体" w:cs="Times New Roman"/>
                <w:b/>
                <w:bCs/>
                <w:color w:val="auto"/>
                <w:spacing w:val="-10"/>
                <w:sz w:val="21"/>
                <w:szCs w:val="21"/>
                <w:highlight w:val="none"/>
              </w:rPr>
              <w:t>序号</w:t>
            </w:r>
          </w:p>
        </w:tc>
        <w:tc>
          <w:tcPr>
            <w:tcW w:w="888" w:type="pct"/>
            <w:shd w:val="clear" w:color="auto" w:fill="auto"/>
            <w:vAlign w:val="center"/>
          </w:tcPr>
          <w:p w14:paraId="162E4EF7">
            <w:pPr>
              <w:keepNext w:val="0"/>
              <w:keepLines w:val="0"/>
              <w:pageBreakBefore w:val="0"/>
              <w:widowControl w:val="0"/>
              <w:kinsoku/>
              <w:wordWrap/>
              <w:overflowPunct/>
              <w:topLinePunct w:val="0"/>
              <w:autoSpaceDE/>
              <w:autoSpaceDN/>
              <w:bidi w:val="0"/>
              <w:adjustRightInd/>
              <w:snapToGrid/>
              <w:spacing w:line="240" w:lineRule="auto"/>
              <w:ind w:right="0" w:firstLine="0"/>
              <w:jc w:val="center"/>
              <w:textAlignment w:val="auto"/>
              <w:rPr>
                <w:rFonts w:ascii="宋体" w:hAnsi="宋体" w:eastAsia="宋体" w:cs="Times New Roman"/>
                <w:b/>
                <w:bCs/>
                <w:color w:val="auto"/>
                <w:spacing w:val="-10"/>
                <w:sz w:val="21"/>
                <w:szCs w:val="21"/>
                <w:highlight w:val="none"/>
              </w:rPr>
            </w:pPr>
            <w:r>
              <w:rPr>
                <w:rFonts w:hint="eastAsia" w:ascii="宋体" w:hAnsi="宋体" w:eastAsia="宋体" w:cs="Times New Roman"/>
                <w:b/>
                <w:bCs/>
                <w:color w:val="auto"/>
                <w:spacing w:val="-10"/>
                <w:sz w:val="21"/>
                <w:szCs w:val="21"/>
                <w:highlight w:val="none"/>
              </w:rPr>
              <w:t>名称</w:t>
            </w:r>
          </w:p>
        </w:tc>
        <w:tc>
          <w:tcPr>
            <w:tcW w:w="1348" w:type="pct"/>
            <w:shd w:val="clear" w:color="auto" w:fill="auto"/>
            <w:vAlign w:val="center"/>
          </w:tcPr>
          <w:p w14:paraId="1A38A333">
            <w:pPr>
              <w:keepNext w:val="0"/>
              <w:keepLines w:val="0"/>
              <w:pageBreakBefore w:val="0"/>
              <w:widowControl w:val="0"/>
              <w:kinsoku/>
              <w:wordWrap/>
              <w:overflowPunct/>
              <w:topLinePunct w:val="0"/>
              <w:autoSpaceDE/>
              <w:autoSpaceDN/>
              <w:bidi w:val="0"/>
              <w:adjustRightInd/>
              <w:snapToGrid/>
              <w:spacing w:line="240" w:lineRule="auto"/>
              <w:ind w:right="0" w:firstLine="0"/>
              <w:jc w:val="center"/>
              <w:textAlignment w:val="auto"/>
              <w:rPr>
                <w:rFonts w:ascii="宋体" w:hAnsi="宋体" w:eastAsia="宋体" w:cs="Times New Roman"/>
                <w:b/>
                <w:bCs/>
                <w:color w:val="auto"/>
                <w:spacing w:val="-10"/>
                <w:sz w:val="21"/>
                <w:szCs w:val="21"/>
                <w:highlight w:val="none"/>
              </w:rPr>
            </w:pPr>
            <w:r>
              <w:rPr>
                <w:rFonts w:hint="eastAsia" w:ascii="宋体" w:hAnsi="宋体" w:eastAsia="宋体" w:cs="Times New Roman"/>
                <w:b/>
                <w:bCs/>
                <w:color w:val="auto"/>
                <w:spacing w:val="-10"/>
                <w:sz w:val="21"/>
                <w:szCs w:val="21"/>
                <w:highlight w:val="none"/>
              </w:rPr>
              <w:t>基本配置要求</w:t>
            </w:r>
          </w:p>
        </w:tc>
        <w:tc>
          <w:tcPr>
            <w:tcW w:w="822" w:type="pct"/>
            <w:shd w:val="clear" w:color="auto" w:fill="auto"/>
            <w:vAlign w:val="center"/>
          </w:tcPr>
          <w:p w14:paraId="27314C02">
            <w:pPr>
              <w:keepNext w:val="0"/>
              <w:keepLines w:val="0"/>
              <w:pageBreakBefore w:val="0"/>
              <w:widowControl w:val="0"/>
              <w:kinsoku/>
              <w:wordWrap/>
              <w:overflowPunct/>
              <w:topLinePunct w:val="0"/>
              <w:autoSpaceDE/>
              <w:autoSpaceDN/>
              <w:bidi w:val="0"/>
              <w:adjustRightInd/>
              <w:snapToGrid/>
              <w:spacing w:line="240" w:lineRule="auto"/>
              <w:ind w:right="0" w:firstLine="0"/>
              <w:jc w:val="center"/>
              <w:textAlignment w:val="auto"/>
              <w:rPr>
                <w:rFonts w:ascii="宋体" w:hAnsi="宋体" w:eastAsia="宋体" w:cs="Times New Roman"/>
                <w:b/>
                <w:bCs/>
                <w:color w:val="auto"/>
                <w:spacing w:val="-10"/>
                <w:sz w:val="21"/>
                <w:szCs w:val="21"/>
                <w:highlight w:val="none"/>
              </w:rPr>
            </w:pPr>
            <w:r>
              <w:rPr>
                <w:rFonts w:hint="eastAsia" w:ascii="宋体" w:hAnsi="宋体" w:eastAsia="宋体" w:cs="Times New Roman"/>
                <w:b/>
                <w:bCs/>
                <w:color w:val="auto"/>
                <w:sz w:val="21"/>
                <w:szCs w:val="21"/>
                <w:highlight w:val="none"/>
              </w:rPr>
              <w:t>场地大小/m</w:t>
            </w:r>
            <w:r>
              <w:rPr>
                <w:rFonts w:hint="eastAsia" w:ascii="宋体" w:hAnsi="宋体" w:eastAsia="宋体" w:cs="Times New Roman"/>
                <w:b/>
                <w:bCs/>
                <w:color w:val="auto"/>
                <w:sz w:val="21"/>
                <w:szCs w:val="21"/>
                <w:highlight w:val="none"/>
                <w:vertAlign w:val="superscript"/>
              </w:rPr>
              <w:t>2</w:t>
            </w:r>
          </w:p>
        </w:tc>
        <w:tc>
          <w:tcPr>
            <w:tcW w:w="1585" w:type="pct"/>
            <w:shd w:val="clear" w:color="auto" w:fill="auto"/>
            <w:vAlign w:val="center"/>
          </w:tcPr>
          <w:p w14:paraId="79C05BDF">
            <w:pPr>
              <w:keepNext w:val="0"/>
              <w:keepLines w:val="0"/>
              <w:pageBreakBefore w:val="0"/>
              <w:widowControl w:val="0"/>
              <w:kinsoku/>
              <w:wordWrap/>
              <w:overflowPunct/>
              <w:topLinePunct w:val="0"/>
              <w:autoSpaceDE/>
              <w:autoSpaceDN/>
              <w:bidi w:val="0"/>
              <w:adjustRightInd/>
              <w:snapToGrid/>
              <w:spacing w:line="240" w:lineRule="auto"/>
              <w:ind w:right="0" w:firstLine="0"/>
              <w:jc w:val="center"/>
              <w:textAlignment w:val="auto"/>
              <w:rPr>
                <w:rFonts w:ascii="宋体" w:hAnsi="宋体" w:eastAsia="宋体" w:cs="Times New Roman"/>
                <w:b/>
                <w:bCs/>
                <w:color w:val="auto"/>
                <w:spacing w:val="-10"/>
                <w:sz w:val="21"/>
                <w:szCs w:val="21"/>
                <w:highlight w:val="none"/>
              </w:rPr>
            </w:pPr>
            <w:r>
              <w:rPr>
                <w:rFonts w:hint="eastAsia" w:ascii="宋体" w:hAnsi="宋体" w:eastAsia="宋体" w:cs="Times New Roman"/>
                <w:b/>
                <w:bCs/>
                <w:color w:val="auto"/>
                <w:spacing w:val="-10"/>
                <w:sz w:val="21"/>
                <w:szCs w:val="21"/>
                <w:highlight w:val="none"/>
              </w:rPr>
              <w:t>功能说明</w:t>
            </w:r>
          </w:p>
        </w:tc>
      </w:tr>
      <w:tr w14:paraId="06511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pct"/>
            <w:shd w:val="clear" w:color="auto" w:fill="auto"/>
            <w:vAlign w:val="center"/>
          </w:tcPr>
          <w:p w14:paraId="616C0D55">
            <w:pPr>
              <w:keepNext w:val="0"/>
              <w:keepLines w:val="0"/>
              <w:pageBreakBefore w:val="0"/>
              <w:widowControl w:val="0"/>
              <w:kinsoku/>
              <w:wordWrap/>
              <w:overflowPunct/>
              <w:topLinePunct w:val="0"/>
              <w:autoSpaceDE/>
              <w:autoSpaceDN/>
              <w:bidi w:val="0"/>
              <w:adjustRightInd/>
              <w:snapToGrid/>
              <w:spacing w:line="240" w:lineRule="auto"/>
              <w:ind w:right="0" w:firstLine="0"/>
              <w:jc w:val="center"/>
              <w:textAlignment w:val="auto"/>
              <w:rPr>
                <w:rFonts w:ascii="宋体" w:hAnsi="宋体" w:eastAsia="宋体" w:cs="Times New Roman"/>
                <w:color w:val="auto"/>
                <w:spacing w:val="-10"/>
                <w:sz w:val="21"/>
                <w:szCs w:val="21"/>
                <w:highlight w:val="none"/>
              </w:rPr>
            </w:pPr>
            <w:r>
              <w:rPr>
                <w:rFonts w:hint="eastAsia" w:ascii="宋体" w:hAnsi="宋体" w:eastAsia="宋体" w:cs="Times New Roman"/>
                <w:color w:val="auto"/>
                <w:spacing w:val="-10"/>
                <w:sz w:val="21"/>
                <w:szCs w:val="21"/>
                <w:highlight w:val="none"/>
              </w:rPr>
              <w:t>1</w:t>
            </w:r>
          </w:p>
        </w:tc>
        <w:tc>
          <w:tcPr>
            <w:tcW w:w="888" w:type="pct"/>
            <w:shd w:val="clear" w:color="auto" w:fill="auto"/>
            <w:vAlign w:val="center"/>
          </w:tcPr>
          <w:p w14:paraId="0C1FCD33">
            <w:pPr>
              <w:keepNext w:val="0"/>
              <w:keepLines w:val="0"/>
              <w:pageBreakBefore w:val="0"/>
              <w:widowControl w:val="0"/>
              <w:kinsoku/>
              <w:wordWrap/>
              <w:overflowPunct/>
              <w:topLinePunct w:val="0"/>
              <w:autoSpaceDE/>
              <w:autoSpaceDN/>
              <w:bidi w:val="0"/>
              <w:adjustRightInd/>
              <w:snapToGrid/>
              <w:spacing w:line="240" w:lineRule="auto"/>
              <w:ind w:right="0" w:firstLine="0"/>
              <w:jc w:val="both"/>
              <w:textAlignment w:val="auto"/>
              <w:rPr>
                <w:rFonts w:ascii="宋体" w:hAnsi="宋体" w:eastAsia="宋体" w:cs="Times New Roman"/>
                <w:color w:val="auto"/>
                <w:spacing w:val="-10"/>
                <w:sz w:val="21"/>
                <w:szCs w:val="21"/>
                <w:highlight w:val="none"/>
              </w:rPr>
            </w:pPr>
            <w:r>
              <w:rPr>
                <w:rFonts w:hint="eastAsia" w:ascii="宋体" w:hAnsi="宋体" w:eastAsia="宋体" w:cs="Times New Roman"/>
                <w:color w:val="auto"/>
                <w:spacing w:val="-10"/>
                <w:sz w:val="21"/>
                <w:szCs w:val="21"/>
                <w:highlight w:val="none"/>
              </w:rPr>
              <w:t>仿真实训室</w:t>
            </w:r>
          </w:p>
        </w:tc>
        <w:tc>
          <w:tcPr>
            <w:tcW w:w="1348" w:type="pct"/>
            <w:shd w:val="clear" w:color="auto" w:fill="auto"/>
            <w:vAlign w:val="center"/>
          </w:tcPr>
          <w:p w14:paraId="3371880B">
            <w:pPr>
              <w:keepNext w:val="0"/>
              <w:keepLines w:val="0"/>
              <w:pageBreakBefore w:val="0"/>
              <w:widowControl w:val="0"/>
              <w:kinsoku/>
              <w:wordWrap/>
              <w:overflowPunct/>
              <w:topLinePunct w:val="0"/>
              <w:autoSpaceDE/>
              <w:autoSpaceDN/>
              <w:bidi w:val="0"/>
              <w:adjustRightInd/>
              <w:snapToGrid/>
              <w:spacing w:line="240" w:lineRule="auto"/>
              <w:ind w:right="0" w:firstLine="0"/>
              <w:jc w:val="both"/>
              <w:textAlignment w:val="auto"/>
              <w:rPr>
                <w:rFonts w:ascii="宋体" w:hAnsi="宋体" w:eastAsia="宋体" w:cs="Times New Roman"/>
                <w:color w:val="auto"/>
                <w:spacing w:val="-10"/>
                <w:sz w:val="21"/>
                <w:szCs w:val="21"/>
                <w:highlight w:val="none"/>
              </w:rPr>
            </w:pPr>
            <w:r>
              <w:rPr>
                <w:rFonts w:hint="eastAsia" w:ascii="宋体" w:hAnsi="宋体" w:eastAsia="宋体" w:cs="Times New Roman"/>
                <w:color w:val="auto"/>
                <w:spacing w:val="-10"/>
                <w:sz w:val="21"/>
                <w:szCs w:val="21"/>
                <w:highlight w:val="none"/>
              </w:rPr>
              <w:t>1.电脑</w:t>
            </w:r>
            <w:r>
              <w:rPr>
                <w:rFonts w:hint="eastAsia" w:ascii="宋体" w:hAnsi="宋体" w:eastAsia="宋体" w:cs="Times New Roman"/>
                <w:color w:val="auto"/>
                <w:spacing w:val="-10"/>
                <w:sz w:val="21"/>
                <w:szCs w:val="21"/>
                <w:highlight w:val="none"/>
                <w:lang w:val="en-US" w:eastAsia="zh-CN"/>
              </w:rPr>
              <w:t>50</w:t>
            </w:r>
            <w:r>
              <w:rPr>
                <w:rFonts w:hint="eastAsia" w:ascii="宋体" w:hAnsi="宋体" w:eastAsia="宋体" w:cs="Times New Roman"/>
                <w:color w:val="auto"/>
                <w:spacing w:val="-10"/>
                <w:sz w:val="21"/>
                <w:szCs w:val="21"/>
                <w:highlight w:val="none"/>
              </w:rPr>
              <w:t>台</w:t>
            </w:r>
          </w:p>
          <w:p w14:paraId="6D98B12D">
            <w:pPr>
              <w:keepNext w:val="0"/>
              <w:keepLines w:val="0"/>
              <w:pageBreakBefore w:val="0"/>
              <w:widowControl w:val="0"/>
              <w:kinsoku/>
              <w:wordWrap/>
              <w:overflowPunct/>
              <w:topLinePunct w:val="0"/>
              <w:autoSpaceDE/>
              <w:autoSpaceDN/>
              <w:bidi w:val="0"/>
              <w:adjustRightInd/>
              <w:snapToGrid/>
              <w:spacing w:line="240" w:lineRule="auto"/>
              <w:ind w:right="0" w:firstLine="0"/>
              <w:jc w:val="both"/>
              <w:textAlignment w:val="auto"/>
              <w:rPr>
                <w:rFonts w:ascii="宋体" w:hAnsi="宋体" w:eastAsia="宋体" w:cs="Times New Roman"/>
                <w:color w:val="auto"/>
                <w:spacing w:val="-10"/>
                <w:sz w:val="21"/>
                <w:szCs w:val="21"/>
                <w:highlight w:val="none"/>
              </w:rPr>
            </w:pPr>
            <w:r>
              <w:rPr>
                <w:rFonts w:hint="eastAsia" w:ascii="宋体" w:hAnsi="宋体" w:eastAsia="宋体" w:cs="Times New Roman"/>
                <w:color w:val="auto"/>
                <w:spacing w:val="-10"/>
                <w:sz w:val="21"/>
                <w:szCs w:val="21"/>
                <w:highlight w:val="none"/>
              </w:rPr>
              <w:t>2.装置仿真软件</w:t>
            </w:r>
          </w:p>
        </w:tc>
        <w:tc>
          <w:tcPr>
            <w:tcW w:w="822" w:type="pct"/>
            <w:shd w:val="clear" w:color="auto" w:fill="auto"/>
            <w:vAlign w:val="center"/>
          </w:tcPr>
          <w:p w14:paraId="67B29CF6">
            <w:pPr>
              <w:keepNext w:val="0"/>
              <w:keepLines w:val="0"/>
              <w:pageBreakBefore w:val="0"/>
              <w:widowControl w:val="0"/>
              <w:kinsoku/>
              <w:wordWrap/>
              <w:overflowPunct/>
              <w:topLinePunct w:val="0"/>
              <w:autoSpaceDE/>
              <w:autoSpaceDN/>
              <w:bidi w:val="0"/>
              <w:adjustRightInd/>
              <w:snapToGrid/>
              <w:spacing w:line="240" w:lineRule="auto"/>
              <w:ind w:right="0" w:firstLine="0"/>
              <w:jc w:val="center"/>
              <w:textAlignment w:val="auto"/>
              <w:rPr>
                <w:rFonts w:ascii="宋体" w:hAnsi="宋体" w:eastAsia="宋体" w:cs="Times New Roman"/>
                <w:color w:val="auto"/>
                <w:spacing w:val="-10"/>
                <w:sz w:val="21"/>
                <w:szCs w:val="21"/>
                <w:highlight w:val="none"/>
              </w:rPr>
            </w:pPr>
            <w:r>
              <w:rPr>
                <w:rFonts w:hint="eastAsia" w:ascii="宋体" w:hAnsi="宋体" w:eastAsia="宋体" w:cs="Times New Roman"/>
                <w:color w:val="auto"/>
                <w:spacing w:val="-10"/>
                <w:sz w:val="21"/>
                <w:szCs w:val="21"/>
                <w:highlight w:val="none"/>
              </w:rPr>
              <w:t>120</w:t>
            </w:r>
          </w:p>
        </w:tc>
        <w:tc>
          <w:tcPr>
            <w:tcW w:w="1585" w:type="pct"/>
            <w:shd w:val="clear" w:color="auto" w:fill="auto"/>
            <w:vAlign w:val="center"/>
          </w:tcPr>
          <w:p w14:paraId="1FA1FFAC">
            <w:pPr>
              <w:keepNext w:val="0"/>
              <w:keepLines w:val="0"/>
              <w:pageBreakBefore w:val="0"/>
              <w:widowControl w:val="0"/>
              <w:kinsoku/>
              <w:wordWrap/>
              <w:overflowPunct/>
              <w:topLinePunct w:val="0"/>
              <w:autoSpaceDE/>
              <w:autoSpaceDN/>
              <w:bidi w:val="0"/>
              <w:adjustRightInd/>
              <w:snapToGrid/>
              <w:spacing w:line="240" w:lineRule="auto"/>
              <w:ind w:right="0" w:firstLine="0"/>
              <w:jc w:val="both"/>
              <w:textAlignment w:val="auto"/>
              <w:rPr>
                <w:rFonts w:ascii="宋体" w:hAnsi="宋体" w:eastAsia="宋体" w:cs="Times New Roman"/>
                <w:color w:val="auto"/>
                <w:spacing w:val="-10"/>
                <w:sz w:val="21"/>
                <w:szCs w:val="21"/>
                <w:highlight w:val="none"/>
              </w:rPr>
            </w:pPr>
            <w:r>
              <w:rPr>
                <w:rFonts w:hint="eastAsia" w:ascii="宋体" w:hAnsi="宋体" w:eastAsia="宋体" w:cs="Times New Roman"/>
                <w:color w:val="auto"/>
                <w:spacing w:val="-10"/>
                <w:sz w:val="21"/>
                <w:szCs w:val="21"/>
                <w:highlight w:val="none"/>
              </w:rPr>
              <w:t>1.识读带控制点流程；</w:t>
            </w:r>
          </w:p>
          <w:p w14:paraId="439ABC0C">
            <w:pPr>
              <w:keepNext w:val="0"/>
              <w:keepLines w:val="0"/>
              <w:pageBreakBefore w:val="0"/>
              <w:widowControl w:val="0"/>
              <w:kinsoku/>
              <w:wordWrap/>
              <w:overflowPunct/>
              <w:topLinePunct w:val="0"/>
              <w:autoSpaceDE/>
              <w:autoSpaceDN/>
              <w:bidi w:val="0"/>
              <w:adjustRightInd/>
              <w:snapToGrid/>
              <w:spacing w:line="240" w:lineRule="auto"/>
              <w:ind w:right="0" w:firstLine="0"/>
              <w:jc w:val="both"/>
              <w:textAlignment w:val="auto"/>
              <w:rPr>
                <w:rFonts w:ascii="宋体" w:hAnsi="宋体" w:eastAsia="宋体" w:cs="Times New Roman"/>
                <w:color w:val="auto"/>
                <w:spacing w:val="-10"/>
                <w:sz w:val="21"/>
                <w:szCs w:val="21"/>
                <w:highlight w:val="none"/>
              </w:rPr>
            </w:pPr>
            <w:r>
              <w:rPr>
                <w:rFonts w:hint="eastAsia" w:ascii="宋体" w:hAnsi="宋体" w:eastAsia="宋体" w:cs="Times New Roman"/>
                <w:color w:val="auto"/>
                <w:spacing w:val="-10"/>
                <w:sz w:val="21"/>
                <w:szCs w:val="21"/>
                <w:highlight w:val="none"/>
              </w:rPr>
              <w:t>2.学习操作规程；</w:t>
            </w:r>
          </w:p>
          <w:p w14:paraId="3F7EAD18">
            <w:pPr>
              <w:keepNext w:val="0"/>
              <w:keepLines w:val="0"/>
              <w:pageBreakBefore w:val="0"/>
              <w:widowControl w:val="0"/>
              <w:kinsoku/>
              <w:wordWrap/>
              <w:overflowPunct/>
              <w:topLinePunct w:val="0"/>
              <w:autoSpaceDE/>
              <w:autoSpaceDN/>
              <w:bidi w:val="0"/>
              <w:adjustRightInd/>
              <w:snapToGrid/>
              <w:spacing w:line="240" w:lineRule="auto"/>
              <w:ind w:right="0" w:firstLine="0"/>
              <w:jc w:val="both"/>
              <w:textAlignment w:val="auto"/>
              <w:rPr>
                <w:rFonts w:ascii="宋体" w:hAnsi="宋体" w:eastAsia="宋体" w:cs="Times New Roman"/>
                <w:color w:val="auto"/>
                <w:spacing w:val="-10"/>
                <w:sz w:val="21"/>
                <w:szCs w:val="21"/>
                <w:highlight w:val="none"/>
              </w:rPr>
            </w:pPr>
            <w:r>
              <w:rPr>
                <w:rFonts w:hint="eastAsia" w:ascii="宋体" w:hAnsi="宋体" w:eastAsia="宋体" w:cs="Times New Roman"/>
                <w:color w:val="auto"/>
                <w:spacing w:val="-10"/>
                <w:sz w:val="21"/>
                <w:szCs w:val="21"/>
                <w:highlight w:val="none"/>
              </w:rPr>
              <w:t>3.</w:t>
            </w:r>
            <w:r>
              <w:rPr>
                <w:rFonts w:hint="eastAsia" w:ascii="宋体" w:hAnsi="宋体" w:eastAsia="宋体" w:cs="Times New Roman"/>
                <w:color w:val="auto"/>
                <w:spacing w:val="-10"/>
                <w:sz w:val="21"/>
                <w:szCs w:val="21"/>
                <w:highlight w:val="none"/>
                <w:lang w:val="en-US" w:eastAsia="zh-CN"/>
              </w:rPr>
              <w:t>化工单元操作</w:t>
            </w:r>
            <w:r>
              <w:rPr>
                <w:rFonts w:hint="eastAsia" w:ascii="宋体" w:hAnsi="宋体" w:eastAsia="宋体" w:cs="Times New Roman"/>
                <w:color w:val="auto"/>
                <w:spacing w:val="-10"/>
                <w:sz w:val="21"/>
                <w:szCs w:val="21"/>
                <w:highlight w:val="none"/>
              </w:rPr>
              <w:t>过程装置开、停车及事故处理的模拟仿真操作</w:t>
            </w:r>
          </w:p>
          <w:p w14:paraId="7E95F242">
            <w:pPr>
              <w:keepNext w:val="0"/>
              <w:keepLines w:val="0"/>
              <w:pageBreakBefore w:val="0"/>
              <w:widowControl w:val="0"/>
              <w:kinsoku/>
              <w:wordWrap/>
              <w:overflowPunct/>
              <w:topLinePunct w:val="0"/>
              <w:autoSpaceDE/>
              <w:autoSpaceDN/>
              <w:bidi w:val="0"/>
              <w:adjustRightInd/>
              <w:snapToGrid/>
              <w:spacing w:line="240" w:lineRule="auto"/>
              <w:ind w:right="0" w:firstLine="0"/>
              <w:jc w:val="both"/>
              <w:textAlignment w:val="auto"/>
              <w:rPr>
                <w:rFonts w:ascii="宋体" w:hAnsi="宋体" w:eastAsia="宋体" w:cs="Times New Roman"/>
                <w:color w:val="auto"/>
                <w:spacing w:val="-10"/>
                <w:sz w:val="21"/>
                <w:szCs w:val="21"/>
                <w:highlight w:val="none"/>
              </w:rPr>
            </w:pPr>
            <w:r>
              <w:rPr>
                <w:rFonts w:hint="eastAsia" w:ascii="宋体" w:hAnsi="宋体" w:eastAsia="宋体" w:cs="Times New Roman"/>
                <w:color w:val="auto"/>
                <w:spacing w:val="-10"/>
                <w:sz w:val="21"/>
                <w:szCs w:val="21"/>
                <w:highlight w:val="none"/>
              </w:rPr>
              <w:t>4.技能鉴定</w:t>
            </w:r>
          </w:p>
        </w:tc>
      </w:tr>
      <w:tr w14:paraId="3D9A1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pct"/>
            <w:shd w:val="clear" w:color="auto" w:fill="auto"/>
            <w:vAlign w:val="center"/>
          </w:tcPr>
          <w:p w14:paraId="2E64B3CA">
            <w:pPr>
              <w:keepNext w:val="0"/>
              <w:keepLines w:val="0"/>
              <w:pageBreakBefore w:val="0"/>
              <w:widowControl w:val="0"/>
              <w:kinsoku/>
              <w:wordWrap/>
              <w:overflowPunct/>
              <w:topLinePunct w:val="0"/>
              <w:autoSpaceDE/>
              <w:autoSpaceDN/>
              <w:bidi w:val="0"/>
              <w:adjustRightInd/>
              <w:snapToGrid/>
              <w:spacing w:line="240" w:lineRule="auto"/>
              <w:ind w:right="0" w:firstLine="0"/>
              <w:jc w:val="center"/>
              <w:textAlignment w:val="auto"/>
              <w:rPr>
                <w:rFonts w:ascii="宋体" w:hAnsi="宋体" w:eastAsia="宋体" w:cs="Times New Roman"/>
                <w:color w:val="auto"/>
                <w:spacing w:val="-10"/>
                <w:sz w:val="21"/>
                <w:szCs w:val="21"/>
                <w:highlight w:val="none"/>
              </w:rPr>
            </w:pPr>
            <w:r>
              <w:rPr>
                <w:rFonts w:hint="eastAsia" w:ascii="宋体" w:hAnsi="宋体" w:eastAsia="宋体" w:cs="Times New Roman"/>
                <w:color w:val="auto"/>
                <w:spacing w:val="-10"/>
                <w:sz w:val="21"/>
                <w:szCs w:val="21"/>
                <w:highlight w:val="none"/>
              </w:rPr>
              <w:t>2</w:t>
            </w:r>
          </w:p>
        </w:tc>
        <w:tc>
          <w:tcPr>
            <w:tcW w:w="888" w:type="pct"/>
            <w:shd w:val="clear" w:color="auto" w:fill="auto"/>
            <w:vAlign w:val="center"/>
          </w:tcPr>
          <w:p w14:paraId="01D34F15">
            <w:pPr>
              <w:keepNext w:val="0"/>
              <w:keepLines w:val="0"/>
              <w:pageBreakBefore w:val="0"/>
              <w:widowControl w:val="0"/>
              <w:kinsoku/>
              <w:wordWrap/>
              <w:overflowPunct/>
              <w:topLinePunct w:val="0"/>
              <w:autoSpaceDE/>
              <w:autoSpaceDN/>
              <w:bidi w:val="0"/>
              <w:adjustRightInd/>
              <w:snapToGrid/>
              <w:spacing w:line="240" w:lineRule="auto"/>
              <w:ind w:right="0" w:firstLine="0"/>
              <w:jc w:val="both"/>
              <w:textAlignment w:val="auto"/>
              <w:rPr>
                <w:rFonts w:hint="default" w:ascii="宋体" w:hAnsi="宋体" w:eastAsia="宋体" w:cs="Times New Roman"/>
                <w:color w:val="auto"/>
                <w:spacing w:val="-10"/>
                <w:sz w:val="21"/>
                <w:szCs w:val="21"/>
                <w:highlight w:val="none"/>
                <w:lang w:val="en-US" w:eastAsia="zh-CN"/>
              </w:rPr>
            </w:pPr>
            <w:r>
              <w:rPr>
                <w:rFonts w:hint="eastAsia" w:ascii="宋体" w:hAnsi="宋体" w:eastAsia="宋体" w:cs="Times New Roman"/>
                <w:color w:val="auto"/>
                <w:spacing w:val="-10"/>
                <w:sz w:val="21"/>
                <w:szCs w:val="21"/>
                <w:highlight w:val="none"/>
                <w:lang w:val="en-US" w:eastAsia="zh-CN"/>
              </w:rPr>
              <w:t>化工单元操作实训车间（一）</w:t>
            </w:r>
          </w:p>
        </w:tc>
        <w:tc>
          <w:tcPr>
            <w:tcW w:w="1348" w:type="pct"/>
            <w:shd w:val="clear" w:color="auto" w:fill="auto"/>
            <w:vAlign w:val="center"/>
          </w:tcPr>
          <w:p w14:paraId="17273C21">
            <w:pPr>
              <w:keepNext w:val="0"/>
              <w:keepLines w:val="0"/>
              <w:pageBreakBefore w:val="0"/>
              <w:widowControl w:val="0"/>
              <w:kinsoku/>
              <w:wordWrap/>
              <w:overflowPunct/>
              <w:topLinePunct w:val="0"/>
              <w:autoSpaceDE/>
              <w:autoSpaceDN/>
              <w:bidi w:val="0"/>
              <w:adjustRightInd/>
              <w:snapToGrid/>
              <w:spacing w:line="240" w:lineRule="auto"/>
              <w:ind w:right="0" w:firstLine="0"/>
              <w:jc w:val="both"/>
              <w:textAlignment w:val="auto"/>
              <w:rPr>
                <w:rFonts w:hint="default" w:ascii="宋体" w:hAnsi="宋体" w:eastAsia="宋体" w:cs="Times New Roman"/>
                <w:color w:val="auto"/>
                <w:spacing w:val="-10"/>
                <w:sz w:val="21"/>
                <w:szCs w:val="21"/>
                <w:highlight w:val="none"/>
                <w:lang w:val="en-US" w:eastAsia="zh-CN"/>
              </w:rPr>
            </w:pPr>
            <w:r>
              <w:rPr>
                <w:rFonts w:hint="eastAsia" w:ascii="宋体" w:hAnsi="宋体" w:eastAsia="宋体" w:cs="Times New Roman"/>
                <w:color w:val="auto"/>
                <w:spacing w:val="-10"/>
                <w:sz w:val="21"/>
                <w:szCs w:val="21"/>
                <w:highlight w:val="none"/>
                <w:lang w:val="en-US" w:eastAsia="zh-CN"/>
              </w:rPr>
              <w:t>流体输送、管路拆装、换热系统、吸收装置、填料塔、板式塔</w:t>
            </w:r>
          </w:p>
        </w:tc>
        <w:tc>
          <w:tcPr>
            <w:tcW w:w="822" w:type="pct"/>
            <w:shd w:val="clear" w:color="auto" w:fill="auto"/>
            <w:vAlign w:val="center"/>
          </w:tcPr>
          <w:p w14:paraId="50D345B9">
            <w:pPr>
              <w:keepNext w:val="0"/>
              <w:keepLines w:val="0"/>
              <w:pageBreakBefore w:val="0"/>
              <w:widowControl w:val="0"/>
              <w:kinsoku/>
              <w:wordWrap/>
              <w:overflowPunct/>
              <w:topLinePunct w:val="0"/>
              <w:autoSpaceDE/>
              <w:autoSpaceDN/>
              <w:bidi w:val="0"/>
              <w:adjustRightInd/>
              <w:snapToGrid/>
              <w:spacing w:line="240" w:lineRule="auto"/>
              <w:ind w:right="0" w:firstLine="0"/>
              <w:jc w:val="center"/>
              <w:textAlignment w:val="auto"/>
              <w:rPr>
                <w:rFonts w:hint="default" w:ascii="宋体" w:hAnsi="宋体" w:eastAsia="宋体" w:cs="Times New Roman"/>
                <w:color w:val="auto"/>
                <w:spacing w:val="-10"/>
                <w:sz w:val="21"/>
                <w:szCs w:val="21"/>
                <w:highlight w:val="none"/>
                <w:lang w:val="en-US" w:eastAsia="zh-CN"/>
              </w:rPr>
            </w:pPr>
            <w:r>
              <w:rPr>
                <w:rFonts w:hint="eastAsia" w:ascii="宋体" w:hAnsi="宋体" w:eastAsia="宋体" w:cs="Times New Roman"/>
                <w:color w:val="auto"/>
                <w:spacing w:val="-10"/>
                <w:sz w:val="21"/>
                <w:szCs w:val="21"/>
                <w:highlight w:val="none"/>
                <w:lang w:val="en-US" w:eastAsia="zh-CN"/>
              </w:rPr>
              <w:t>300</w:t>
            </w:r>
          </w:p>
        </w:tc>
        <w:tc>
          <w:tcPr>
            <w:tcW w:w="1585" w:type="pct"/>
            <w:shd w:val="clear" w:color="auto" w:fill="auto"/>
            <w:vAlign w:val="center"/>
          </w:tcPr>
          <w:p w14:paraId="76AC01EE">
            <w:pPr>
              <w:pStyle w:val="45"/>
              <w:keepNext w:val="0"/>
              <w:keepLines w:val="0"/>
              <w:pageBreakBefore w:val="0"/>
              <w:widowControl w:val="0"/>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Times New Roman"/>
                <w:color w:val="auto"/>
                <w:spacing w:val="-10"/>
                <w:kern w:val="2"/>
                <w:sz w:val="21"/>
                <w:szCs w:val="21"/>
                <w:highlight w:val="none"/>
                <w:lang w:val="en-US" w:eastAsia="zh-CN" w:bidi="ar-SA"/>
              </w:rPr>
            </w:pPr>
            <w:r>
              <w:rPr>
                <w:rFonts w:hint="eastAsia" w:cs="Times New Roman"/>
                <w:color w:val="auto"/>
                <w:spacing w:val="-10"/>
                <w:kern w:val="2"/>
                <w:sz w:val="21"/>
                <w:szCs w:val="21"/>
                <w:highlight w:val="none"/>
                <w:lang w:val="en-US" w:eastAsia="zh-CN" w:bidi="ar-SA"/>
              </w:rPr>
              <w:t>1.</w:t>
            </w:r>
            <w:r>
              <w:rPr>
                <w:rFonts w:hint="eastAsia" w:ascii="宋体" w:hAnsi="宋体" w:eastAsia="宋体" w:cs="Times New Roman"/>
                <w:color w:val="auto"/>
                <w:spacing w:val="-10"/>
                <w:kern w:val="2"/>
                <w:sz w:val="21"/>
                <w:szCs w:val="21"/>
                <w:highlight w:val="none"/>
                <w:lang w:val="en-US" w:eastAsia="zh-CN" w:bidi="ar-SA"/>
              </w:rPr>
              <w:t>熟悉生产设备</w:t>
            </w:r>
          </w:p>
          <w:p w14:paraId="53872351">
            <w:pPr>
              <w:pStyle w:val="45"/>
              <w:keepNext w:val="0"/>
              <w:keepLines w:val="0"/>
              <w:pageBreakBefore w:val="0"/>
              <w:widowControl w:val="0"/>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Times New Roman"/>
                <w:color w:val="auto"/>
                <w:spacing w:val="-10"/>
                <w:kern w:val="2"/>
                <w:sz w:val="21"/>
                <w:szCs w:val="21"/>
                <w:highlight w:val="none"/>
                <w:lang w:val="en-US" w:eastAsia="zh-CN" w:bidi="ar-SA"/>
              </w:rPr>
            </w:pPr>
            <w:r>
              <w:rPr>
                <w:rFonts w:hint="eastAsia" w:cs="Times New Roman"/>
                <w:color w:val="auto"/>
                <w:spacing w:val="-10"/>
                <w:kern w:val="2"/>
                <w:sz w:val="21"/>
                <w:szCs w:val="21"/>
                <w:highlight w:val="none"/>
                <w:lang w:val="en-US" w:eastAsia="zh-CN" w:bidi="ar-SA"/>
              </w:rPr>
              <w:t>2.</w:t>
            </w:r>
            <w:r>
              <w:rPr>
                <w:rFonts w:hint="eastAsia" w:ascii="宋体" w:hAnsi="宋体" w:eastAsia="宋体" w:cs="Times New Roman"/>
                <w:color w:val="auto"/>
                <w:spacing w:val="-10"/>
                <w:kern w:val="2"/>
                <w:sz w:val="21"/>
                <w:szCs w:val="21"/>
                <w:highlight w:val="none"/>
                <w:lang w:val="en-US" w:eastAsia="zh-CN" w:bidi="ar-SA"/>
              </w:rPr>
              <w:t xml:space="preserve">了解开停车操作方法 </w:t>
            </w:r>
          </w:p>
          <w:p w14:paraId="541DEA10">
            <w:pPr>
              <w:keepNext w:val="0"/>
              <w:keepLines w:val="0"/>
              <w:pageBreakBefore w:val="0"/>
              <w:widowControl w:val="0"/>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Times New Roman"/>
                <w:color w:val="auto"/>
                <w:spacing w:val="-10"/>
                <w:sz w:val="21"/>
                <w:szCs w:val="21"/>
                <w:highlight w:val="none"/>
              </w:rPr>
            </w:pPr>
            <w:r>
              <w:rPr>
                <w:rFonts w:hint="eastAsia" w:cs="Times New Roman"/>
                <w:color w:val="auto"/>
                <w:spacing w:val="-10"/>
                <w:kern w:val="2"/>
                <w:sz w:val="21"/>
                <w:szCs w:val="21"/>
                <w:highlight w:val="none"/>
                <w:lang w:val="en-US" w:eastAsia="zh-CN" w:bidi="ar-SA"/>
              </w:rPr>
              <w:t>3.</w:t>
            </w:r>
            <w:r>
              <w:rPr>
                <w:rFonts w:hint="eastAsia" w:ascii="宋体" w:hAnsi="宋体" w:eastAsia="宋体" w:cs="Times New Roman"/>
                <w:color w:val="auto"/>
                <w:spacing w:val="-10"/>
                <w:kern w:val="2"/>
                <w:sz w:val="21"/>
                <w:szCs w:val="21"/>
                <w:highlight w:val="none"/>
                <w:lang w:val="en-US" w:eastAsia="zh-CN" w:bidi="ar-SA"/>
              </w:rPr>
              <w:t>了解操作规程</w:t>
            </w:r>
          </w:p>
        </w:tc>
      </w:tr>
      <w:tr w14:paraId="0CC38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pct"/>
            <w:shd w:val="clear" w:color="auto" w:fill="auto"/>
            <w:vAlign w:val="center"/>
          </w:tcPr>
          <w:p w14:paraId="4AE71518">
            <w:pPr>
              <w:keepNext w:val="0"/>
              <w:keepLines w:val="0"/>
              <w:pageBreakBefore w:val="0"/>
              <w:widowControl w:val="0"/>
              <w:kinsoku/>
              <w:wordWrap/>
              <w:overflowPunct/>
              <w:topLinePunct w:val="0"/>
              <w:autoSpaceDE/>
              <w:autoSpaceDN/>
              <w:bidi w:val="0"/>
              <w:adjustRightInd/>
              <w:snapToGrid/>
              <w:spacing w:line="240" w:lineRule="auto"/>
              <w:ind w:right="0" w:firstLine="0"/>
              <w:jc w:val="center"/>
              <w:textAlignment w:val="auto"/>
              <w:rPr>
                <w:rFonts w:ascii="宋体" w:hAnsi="宋体" w:eastAsia="宋体" w:cs="Times New Roman"/>
                <w:color w:val="auto"/>
                <w:spacing w:val="-10"/>
                <w:sz w:val="21"/>
                <w:szCs w:val="21"/>
                <w:highlight w:val="none"/>
              </w:rPr>
            </w:pPr>
            <w:r>
              <w:rPr>
                <w:rFonts w:hint="eastAsia" w:ascii="宋体" w:hAnsi="宋体" w:eastAsia="宋体" w:cs="Times New Roman"/>
                <w:color w:val="auto"/>
                <w:spacing w:val="-10"/>
                <w:sz w:val="21"/>
                <w:szCs w:val="21"/>
                <w:highlight w:val="none"/>
              </w:rPr>
              <w:t>3</w:t>
            </w:r>
          </w:p>
        </w:tc>
        <w:tc>
          <w:tcPr>
            <w:tcW w:w="888" w:type="pct"/>
            <w:shd w:val="clear" w:color="auto" w:fill="auto"/>
            <w:vAlign w:val="center"/>
          </w:tcPr>
          <w:p w14:paraId="735730C3">
            <w:pPr>
              <w:keepNext w:val="0"/>
              <w:keepLines w:val="0"/>
              <w:pageBreakBefore w:val="0"/>
              <w:widowControl w:val="0"/>
              <w:kinsoku/>
              <w:wordWrap/>
              <w:overflowPunct/>
              <w:topLinePunct w:val="0"/>
              <w:autoSpaceDE/>
              <w:autoSpaceDN/>
              <w:bidi w:val="0"/>
              <w:adjustRightInd/>
              <w:snapToGrid/>
              <w:spacing w:line="240" w:lineRule="auto"/>
              <w:ind w:right="0" w:firstLine="0"/>
              <w:jc w:val="both"/>
              <w:textAlignment w:val="auto"/>
              <w:rPr>
                <w:rFonts w:ascii="宋体" w:hAnsi="宋体" w:eastAsia="宋体" w:cs="Times New Roman"/>
                <w:color w:val="auto"/>
                <w:spacing w:val="-10"/>
                <w:sz w:val="21"/>
                <w:szCs w:val="21"/>
                <w:highlight w:val="none"/>
              </w:rPr>
            </w:pPr>
            <w:r>
              <w:rPr>
                <w:rFonts w:hint="eastAsia" w:ascii="宋体" w:hAnsi="宋体" w:eastAsia="宋体" w:cs="Times New Roman"/>
                <w:color w:val="auto"/>
                <w:spacing w:val="-10"/>
                <w:sz w:val="21"/>
                <w:szCs w:val="21"/>
                <w:highlight w:val="none"/>
              </w:rPr>
              <w:t>化工单元实训车间（二）</w:t>
            </w:r>
          </w:p>
        </w:tc>
        <w:tc>
          <w:tcPr>
            <w:tcW w:w="1348" w:type="pct"/>
            <w:shd w:val="clear" w:color="auto" w:fill="auto"/>
            <w:vAlign w:val="center"/>
          </w:tcPr>
          <w:p w14:paraId="5880CEA2">
            <w:pPr>
              <w:keepNext w:val="0"/>
              <w:keepLines w:val="0"/>
              <w:pageBreakBefore w:val="0"/>
              <w:widowControl w:val="0"/>
              <w:kinsoku/>
              <w:wordWrap/>
              <w:overflowPunct/>
              <w:topLinePunct w:val="0"/>
              <w:autoSpaceDE/>
              <w:autoSpaceDN/>
              <w:bidi w:val="0"/>
              <w:adjustRightInd/>
              <w:snapToGrid/>
              <w:spacing w:line="240" w:lineRule="auto"/>
              <w:ind w:right="0" w:firstLine="0"/>
              <w:jc w:val="both"/>
              <w:textAlignment w:val="auto"/>
              <w:rPr>
                <w:rFonts w:hint="default" w:ascii="宋体" w:hAnsi="宋体" w:eastAsia="宋体" w:cs="Times New Roman"/>
                <w:color w:val="auto"/>
                <w:spacing w:val="-10"/>
                <w:sz w:val="21"/>
                <w:szCs w:val="21"/>
                <w:highlight w:val="none"/>
                <w:lang w:val="en-US" w:eastAsia="zh-CN"/>
              </w:rPr>
            </w:pPr>
            <w:r>
              <w:rPr>
                <w:rFonts w:hint="eastAsia" w:ascii="宋体" w:hAnsi="宋体" w:eastAsia="宋体" w:cs="Times New Roman"/>
                <w:color w:val="auto"/>
                <w:spacing w:val="-10"/>
                <w:sz w:val="21"/>
                <w:szCs w:val="21"/>
                <w:highlight w:val="none"/>
                <w:lang w:val="en-US" w:eastAsia="zh-CN"/>
              </w:rPr>
              <w:t>精馏装置、吸收装置</w:t>
            </w:r>
          </w:p>
        </w:tc>
        <w:tc>
          <w:tcPr>
            <w:tcW w:w="822" w:type="pct"/>
            <w:shd w:val="clear" w:color="auto" w:fill="auto"/>
            <w:vAlign w:val="center"/>
          </w:tcPr>
          <w:p w14:paraId="5F1363AF">
            <w:pPr>
              <w:keepNext w:val="0"/>
              <w:keepLines w:val="0"/>
              <w:pageBreakBefore w:val="0"/>
              <w:widowControl w:val="0"/>
              <w:kinsoku/>
              <w:wordWrap/>
              <w:overflowPunct/>
              <w:topLinePunct w:val="0"/>
              <w:autoSpaceDE/>
              <w:autoSpaceDN/>
              <w:bidi w:val="0"/>
              <w:adjustRightInd/>
              <w:snapToGrid/>
              <w:spacing w:line="240" w:lineRule="auto"/>
              <w:ind w:right="0" w:firstLine="0"/>
              <w:jc w:val="center"/>
              <w:textAlignment w:val="auto"/>
              <w:rPr>
                <w:rFonts w:hint="default" w:ascii="宋体" w:hAnsi="宋体" w:eastAsia="宋体" w:cs="Times New Roman"/>
                <w:color w:val="auto"/>
                <w:spacing w:val="-10"/>
                <w:sz w:val="21"/>
                <w:szCs w:val="21"/>
                <w:highlight w:val="none"/>
                <w:lang w:val="en-US" w:eastAsia="zh-CN"/>
              </w:rPr>
            </w:pPr>
            <w:r>
              <w:rPr>
                <w:rFonts w:hint="eastAsia" w:ascii="宋体" w:hAnsi="宋体" w:eastAsia="宋体" w:cs="Times New Roman"/>
                <w:color w:val="auto"/>
                <w:spacing w:val="-10"/>
                <w:sz w:val="21"/>
                <w:szCs w:val="21"/>
                <w:highlight w:val="none"/>
                <w:lang w:val="en-US" w:eastAsia="zh-CN"/>
              </w:rPr>
              <w:t>170</w:t>
            </w:r>
          </w:p>
        </w:tc>
        <w:tc>
          <w:tcPr>
            <w:tcW w:w="1585" w:type="pct"/>
            <w:shd w:val="clear" w:color="auto" w:fill="auto"/>
            <w:vAlign w:val="center"/>
          </w:tcPr>
          <w:p w14:paraId="3864D82C">
            <w:pPr>
              <w:pStyle w:val="45"/>
              <w:keepNext w:val="0"/>
              <w:keepLines w:val="0"/>
              <w:pageBreakBefore w:val="0"/>
              <w:widowControl w:val="0"/>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Times New Roman"/>
                <w:color w:val="auto"/>
                <w:spacing w:val="-10"/>
                <w:kern w:val="2"/>
                <w:sz w:val="21"/>
                <w:szCs w:val="21"/>
                <w:highlight w:val="none"/>
                <w:lang w:val="en-US" w:eastAsia="zh-CN" w:bidi="ar-SA"/>
              </w:rPr>
            </w:pPr>
            <w:r>
              <w:rPr>
                <w:rFonts w:hint="eastAsia" w:cs="Times New Roman"/>
                <w:color w:val="auto"/>
                <w:spacing w:val="-10"/>
                <w:kern w:val="2"/>
                <w:sz w:val="21"/>
                <w:szCs w:val="21"/>
                <w:highlight w:val="none"/>
                <w:lang w:val="en-US" w:eastAsia="zh-CN" w:bidi="ar-SA"/>
              </w:rPr>
              <w:t>1.</w:t>
            </w:r>
            <w:r>
              <w:rPr>
                <w:rFonts w:hint="eastAsia" w:ascii="宋体" w:hAnsi="宋体" w:eastAsia="宋体" w:cs="Times New Roman"/>
                <w:color w:val="auto"/>
                <w:spacing w:val="-10"/>
                <w:kern w:val="2"/>
                <w:sz w:val="21"/>
                <w:szCs w:val="21"/>
                <w:highlight w:val="none"/>
                <w:lang w:val="en-US" w:eastAsia="zh-CN" w:bidi="ar-SA"/>
              </w:rPr>
              <w:t>熟悉生产设备</w:t>
            </w:r>
          </w:p>
          <w:p w14:paraId="3C5043D2">
            <w:pPr>
              <w:pStyle w:val="45"/>
              <w:keepNext w:val="0"/>
              <w:keepLines w:val="0"/>
              <w:pageBreakBefore w:val="0"/>
              <w:widowControl w:val="0"/>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Times New Roman"/>
                <w:color w:val="auto"/>
                <w:spacing w:val="-10"/>
                <w:kern w:val="2"/>
                <w:sz w:val="21"/>
                <w:szCs w:val="21"/>
                <w:highlight w:val="none"/>
                <w:lang w:val="en-US" w:eastAsia="zh-CN" w:bidi="ar-SA"/>
              </w:rPr>
            </w:pPr>
            <w:r>
              <w:rPr>
                <w:rFonts w:hint="eastAsia" w:cs="Times New Roman"/>
                <w:color w:val="auto"/>
                <w:spacing w:val="-10"/>
                <w:kern w:val="2"/>
                <w:sz w:val="21"/>
                <w:szCs w:val="21"/>
                <w:highlight w:val="none"/>
                <w:lang w:val="en-US" w:eastAsia="zh-CN" w:bidi="ar-SA"/>
              </w:rPr>
              <w:t>2.</w:t>
            </w:r>
            <w:r>
              <w:rPr>
                <w:rFonts w:hint="eastAsia" w:ascii="宋体" w:hAnsi="宋体" w:eastAsia="宋体" w:cs="Times New Roman"/>
                <w:color w:val="auto"/>
                <w:spacing w:val="-10"/>
                <w:kern w:val="2"/>
                <w:sz w:val="21"/>
                <w:szCs w:val="21"/>
                <w:highlight w:val="none"/>
                <w:lang w:val="en-US" w:eastAsia="zh-CN" w:bidi="ar-SA"/>
              </w:rPr>
              <w:t xml:space="preserve">了解开停车操作方法 </w:t>
            </w:r>
          </w:p>
          <w:p w14:paraId="0CAD4668">
            <w:pPr>
              <w:pStyle w:val="45"/>
              <w:keepNext w:val="0"/>
              <w:keepLines w:val="0"/>
              <w:pageBreakBefore w:val="0"/>
              <w:widowControl w:val="0"/>
              <w:kinsoku/>
              <w:wordWrap/>
              <w:overflowPunct/>
              <w:topLinePunct w:val="0"/>
              <w:autoSpaceDE/>
              <w:autoSpaceDN/>
              <w:bidi w:val="0"/>
              <w:adjustRightInd/>
              <w:snapToGrid/>
              <w:spacing w:line="240" w:lineRule="auto"/>
              <w:ind w:right="0" w:firstLine="0"/>
              <w:jc w:val="both"/>
              <w:textAlignment w:val="auto"/>
              <w:rPr>
                <w:rFonts w:ascii="宋体" w:hAnsi="宋体" w:eastAsia="宋体" w:cs="Times New Roman"/>
                <w:color w:val="auto"/>
                <w:spacing w:val="-10"/>
                <w:sz w:val="21"/>
                <w:szCs w:val="21"/>
                <w:highlight w:val="none"/>
              </w:rPr>
            </w:pPr>
            <w:r>
              <w:rPr>
                <w:rFonts w:hint="eastAsia" w:cs="Times New Roman"/>
                <w:color w:val="auto"/>
                <w:spacing w:val="-10"/>
                <w:kern w:val="2"/>
                <w:sz w:val="21"/>
                <w:szCs w:val="21"/>
                <w:highlight w:val="none"/>
                <w:lang w:val="en-US" w:eastAsia="zh-CN" w:bidi="ar-SA"/>
              </w:rPr>
              <w:t>3.</w:t>
            </w:r>
            <w:r>
              <w:rPr>
                <w:rFonts w:hint="eastAsia" w:ascii="宋体" w:hAnsi="宋体" w:eastAsia="宋体" w:cs="Times New Roman"/>
                <w:color w:val="auto"/>
                <w:spacing w:val="-10"/>
                <w:kern w:val="2"/>
                <w:sz w:val="21"/>
                <w:szCs w:val="21"/>
                <w:highlight w:val="none"/>
                <w:lang w:val="en-US" w:eastAsia="zh-CN" w:bidi="ar-SA"/>
              </w:rPr>
              <w:t>了解操作规程</w:t>
            </w:r>
          </w:p>
        </w:tc>
      </w:tr>
      <w:tr w14:paraId="786D0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pct"/>
            <w:shd w:val="clear" w:color="auto" w:fill="auto"/>
            <w:vAlign w:val="center"/>
          </w:tcPr>
          <w:p w14:paraId="1019C302">
            <w:pPr>
              <w:keepNext w:val="0"/>
              <w:keepLines w:val="0"/>
              <w:pageBreakBefore w:val="0"/>
              <w:widowControl w:val="0"/>
              <w:kinsoku/>
              <w:wordWrap/>
              <w:overflowPunct/>
              <w:topLinePunct w:val="0"/>
              <w:autoSpaceDE/>
              <w:autoSpaceDN/>
              <w:bidi w:val="0"/>
              <w:adjustRightInd/>
              <w:snapToGrid/>
              <w:spacing w:line="240" w:lineRule="auto"/>
              <w:ind w:right="0" w:firstLine="0"/>
              <w:jc w:val="center"/>
              <w:textAlignment w:val="auto"/>
              <w:rPr>
                <w:rFonts w:ascii="宋体" w:hAnsi="宋体" w:eastAsia="宋体" w:cs="Times New Roman"/>
                <w:color w:val="auto"/>
                <w:spacing w:val="-10"/>
                <w:sz w:val="21"/>
                <w:szCs w:val="21"/>
                <w:highlight w:val="none"/>
              </w:rPr>
            </w:pPr>
            <w:r>
              <w:rPr>
                <w:rFonts w:hint="eastAsia" w:ascii="宋体" w:hAnsi="宋体" w:eastAsia="宋体" w:cs="Times New Roman"/>
                <w:color w:val="auto"/>
                <w:spacing w:val="-10"/>
                <w:sz w:val="21"/>
                <w:szCs w:val="21"/>
                <w:highlight w:val="none"/>
              </w:rPr>
              <w:t>4</w:t>
            </w:r>
          </w:p>
        </w:tc>
        <w:tc>
          <w:tcPr>
            <w:tcW w:w="888" w:type="pct"/>
            <w:shd w:val="clear" w:color="auto" w:fill="auto"/>
            <w:vAlign w:val="center"/>
          </w:tcPr>
          <w:p w14:paraId="3F112A9B">
            <w:pPr>
              <w:keepNext w:val="0"/>
              <w:keepLines w:val="0"/>
              <w:pageBreakBefore w:val="0"/>
              <w:widowControl w:val="0"/>
              <w:kinsoku/>
              <w:wordWrap/>
              <w:overflowPunct/>
              <w:topLinePunct w:val="0"/>
              <w:autoSpaceDE/>
              <w:autoSpaceDN/>
              <w:bidi w:val="0"/>
              <w:adjustRightInd/>
              <w:snapToGrid/>
              <w:spacing w:line="240" w:lineRule="auto"/>
              <w:ind w:right="0" w:firstLine="0"/>
              <w:jc w:val="both"/>
              <w:textAlignment w:val="auto"/>
              <w:rPr>
                <w:rFonts w:ascii="宋体" w:hAnsi="宋体" w:eastAsia="宋体" w:cs="Times New Roman"/>
                <w:color w:val="auto"/>
                <w:spacing w:val="-10"/>
                <w:sz w:val="21"/>
                <w:szCs w:val="21"/>
                <w:highlight w:val="none"/>
              </w:rPr>
            </w:pPr>
            <w:r>
              <w:rPr>
                <w:rFonts w:hint="eastAsia" w:ascii="宋体" w:hAnsi="宋体" w:eastAsia="宋体" w:cs="Times New Roman"/>
                <w:color w:val="auto"/>
                <w:spacing w:val="-10"/>
                <w:sz w:val="21"/>
                <w:szCs w:val="21"/>
                <w:highlight w:val="none"/>
              </w:rPr>
              <w:t>汽提塔拆装实训装置</w:t>
            </w:r>
          </w:p>
        </w:tc>
        <w:tc>
          <w:tcPr>
            <w:tcW w:w="1348" w:type="pct"/>
            <w:shd w:val="clear" w:color="auto" w:fill="auto"/>
            <w:vAlign w:val="center"/>
          </w:tcPr>
          <w:p w14:paraId="14EFA23E">
            <w:pPr>
              <w:keepNext w:val="0"/>
              <w:keepLines w:val="0"/>
              <w:pageBreakBefore w:val="0"/>
              <w:widowControl w:val="0"/>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Times New Roman"/>
                <w:color w:val="auto"/>
                <w:spacing w:val="-10"/>
                <w:sz w:val="21"/>
                <w:szCs w:val="21"/>
                <w:highlight w:val="none"/>
                <w:lang w:val="en-US" w:eastAsia="zh-CN"/>
              </w:rPr>
            </w:pPr>
            <w:r>
              <w:rPr>
                <w:rFonts w:hint="eastAsia" w:ascii="宋体" w:hAnsi="宋体" w:eastAsia="宋体" w:cs="Times New Roman"/>
                <w:color w:val="auto"/>
                <w:spacing w:val="-10"/>
                <w:sz w:val="21"/>
                <w:szCs w:val="21"/>
                <w:highlight w:val="none"/>
                <w:lang w:val="en-US" w:eastAsia="zh-CN"/>
              </w:rPr>
              <w:t>精馏塔</w:t>
            </w:r>
          </w:p>
        </w:tc>
        <w:tc>
          <w:tcPr>
            <w:tcW w:w="822" w:type="pct"/>
            <w:shd w:val="clear" w:color="auto" w:fill="auto"/>
            <w:vAlign w:val="center"/>
          </w:tcPr>
          <w:p w14:paraId="0FA23A84">
            <w:pPr>
              <w:keepNext w:val="0"/>
              <w:keepLines w:val="0"/>
              <w:pageBreakBefore w:val="0"/>
              <w:widowControl w:val="0"/>
              <w:kinsoku/>
              <w:wordWrap/>
              <w:overflowPunct/>
              <w:topLinePunct w:val="0"/>
              <w:autoSpaceDE/>
              <w:autoSpaceDN/>
              <w:bidi w:val="0"/>
              <w:adjustRightInd/>
              <w:snapToGrid/>
              <w:spacing w:line="240" w:lineRule="auto"/>
              <w:ind w:right="0" w:firstLine="0"/>
              <w:jc w:val="center"/>
              <w:textAlignment w:val="auto"/>
              <w:rPr>
                <w:rFonts w:hint="default" w:ascii="宋体" w:hAnsi="宋体" w:eastAsia="宋体" w:cs="Times New Roman"/>
                <w:color w:val="auto"/>
                <w:spacing w:val="-10"/>
                <w:sz w:val="21"/>
                <w:szCs w:val="21"/>
                <w:highlight w:val="none"/>
                <w:lang w:val="en-US" w:eastAsia="zh-CN"/>
              </w:rPr>
            </w:pPr>
            <w:r>
              <w:rPr>
                <w:rFonts w:hint="eastAsia" w:ascii="宋体" w:hAnsi="宋体" w:eastAsia="宋体" w:cs="Times New Roman"/>
                <w:color w:val="auto"/>
                <w:spacing w:val="-10"/>
                <w:sz w:val="21"/>
                <w:szCs w:val="21"/>
                <w:highlight w:val="none"/>
                <w:lang w:val="en-US" w:eastAsia="zh-CN"/>
              </w:rPr>
              <w:t>150</w:t>
            </w:r>
          </w:p>
        </w:tc>
        <w:tc>
          <w:tcPr>
            <w:tcW w:w="1585" w:type="pct"/>
            <w:shd w:val="clear" w:color="auto" w:fill="auto"/>
            <w:vAlign w:val="center"/>
          </w:tcPr>
          <w:p w14:paraId="0EDEB299">
            <w:pPr>
              <w:keepNext w:val="0"/>
              <w:keepLines w:val="0"/>
              <w:pageBreakBefore w:val="0"/>
              <w:widowControl w:val="0"/>
              <w:kinsoku/>
              <w:wordWrap/>
              <w:overflowPunct/>
              <w:topLinePunct w:val="0"/>
              <w:autoSpaceDE/>
              <w:autoSpaceDN/>
              <w:bidi w:val="0"/>
              <w:adjustRightInd/>
              <w:snapToGrid/>
              <w:spacing w:line="240" w:lineRule="auto"/>
              <w:ind w:right="0" w:firstLine="0"/>
              <w:jc w:val="both"/>
              <w:textAlignment w:val="auto"/>
              <w:rPr>
                <w:rFonts w:ascii="宋体" w:hAnsi="宋体" w:eastAsia="宋体" w:cs="Times New Roman"/>
                <w:color w:val="auto"/>
                <w:spacing w:val="-10"/>
                <w:sz w:val="21"/>
                <w:szCs w:val="21"/>
                <w:highlight w:val="none"/>
              </w:rPr>
            </w:pPr>
            <w:r>
              <w:rPr>
                <w:rFonts w:hint="eastAsia" w:ascii="宋体" w:hAnsi="宋体" w:eastAsia="宋体" w:cs="Times New Roman"/>
                <w:color w:val="auto"/>
                <w:spacing w:val="-10"/>
                <w:sz w:val="21"/>
                <w:szCs w:val="21"/>
                <w:highlight w:val="none"/>
              </w:rPr>
              <w:t>1.学习工艺流程、查流程</w:t>
            </w:r>
          </w:p>
          <w:p w14:paraId="0903DD24">
            <w:pPr>
              <w:keepNext w:val="0"/>
              <w:keepLines w:val="0"/>
              <w:pageBreakBefore w:val="0"/>
              <w:widowControl w:val="0"/>
              <w:kinsoku/>
              <w:wordWrap/>
              <w:overflowPunct/>
              <w:topLinePunct w:val="0"/>
              <w:autoSpaceDE/>
              <w:autoSpaceDN/>
              <w:bidi w:val="0"/>
              <w:adjustRightInd/>
              <w:snapToGrid/>
              <w:spacing w:line="240" w:lineRule="auto"/>
              <w:ind w:right="0" w:firstLine="0"/>
              <w:jc w:val="both"/>
              <w:textAlignment w:val="auto"/>
              <w:rPr>
                <w:rFonts w:ascii="宋体" w:hAnsi="宋体" w:eastAsia="宋体" w:cs="Times New Roman"/>
                <w:color w:val="auto"/>
                <w:spacing w:val="-10"/>
                <w:sz w:val="21"/>
                <w:szCs w:val="21"/>
                <w:highlight w:val="none"/>
              </w:rPr>
            </w:pPr>
            <w:r>
              <w:rPr>
                <w:rFonts w:hint="eastAsia" w:ascii="宋体" w:hAnsi="宋体" w:eastAsia="宋体" w:cs="Times New Roman"/>
                <w:color w:val="auto"/>
                <w:spacing w:val="-10"/>
                <w:sz w:val="21"/>
                <w:szCs w:val="21"/>
                <w:highlight w:val="none"/>
              </w:rPr>
              <w:t>2.学习反应条件控制</w:t>
            </w:r>
          </w:p>
          <w:p w14:paraId="4CBD3DED">
            <w:pPr>
              <w:keepNext w:val="0"/>
              <w:keepLines w:val="0"/>
              <w:pageBreakBefore w:val="0"/>
              <w:widowControl w:val="0"/>
              <w:kinsoku/>
              <w:wordWrap/>
              <w:overflowPunct/>
              <w:topLinePunct w:val="0"/>
              <w:autoSpaceDE/>
              <w:autoSpaceDN/>
              <w:bidi w:val="0"/>
              <w:adjustRightInd/>
              <w:snapToGrid/>
              <w:spacing w:line="240" w:lineRule="auto"/>
              <w:ind w:right="0" w:firstLine="0"/>
              <w:jc w:val="both"/>
              <w:textAlignment w:val="auto"/>
              <w:rPr>
                <w:rFonts w:ascii="宋体" w:hAnsi="宋体" w:eastAsia="宋体" w:cs="Times New Roman"/>
                <w:color w:val="auto"/>
                <w:spacing w:val="-10"/>
                <w:sz w:val="21"/>
                <w:szCs w:val="21"/>
                <w:highlight w:val="none"/>
              </w:rPr>
            </w:pPr>
            <w:r>
              <w:rPr>
                <w:rFonts w:hint="eastAsia" w:ascii="宋体" w:hAnsi="宋体" w:eastAsia="宋体" w:cs="Times New Roman"/>
                <w:color w:val="auto"/>
                <w:spacing w:val="-10"/>
                <w:sz w:val="21"/>
                <w:szCs w:val="21"/>
                <w:highlight w:val="none"/>
              </w:rPr>
              <w:t>3.感受真实生产环境和过程</w:t>
            </w:r>
          </w:p>
        </w:tc>
      </w:tr>
    </w:tbl>
    <w:p w14:paraId="5118A47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3.教学资源基本要求</w:t>
      </w:r>
    </w:p>
    <w:p w14:paraId="19D58EE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（1）基本教学资源：</w:t>
      </w:r>
    </w:p>
    <w:p w14:paraId="15A82DB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选用符合本课程标准的优质教材《传质与分离技术》（王壮坤，化学工业出版社，2023），配套教学大纲、教案、课件、单元测试题库、行业标准（如石油化工行业相关操作规范）、安全操作规程等辅助资料。教材内容应注重与行业需求、职业技能等级标准衔接，突出实践性和应用性。</w:t>
      </w:r>
    </w:p>
    <w:p w14:paraId="3645D63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（2）数字教学资源：</w:t>
      </w:r>
    </w:p>
    <w:p w14:paraId="08339E3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系统建设与课程项目配套的数字化资源，包括多媒体课件、单元操作原理动画、设备结构三维模型、工业现场操作视频、微课、典型案例库、虚拟仿真资源、在线测试题库等。依托校内学习通、智慧职教等平台构建数字化教学资源库，实现资源共享，方便学生自主学习，动态更新行业新技术、新设备相关内容。</w:t>
      </w:r>
    </w:p>
    <w:p w14:paraId="0DA6AA16">
      <w:pPr>
        <w:rPr>
          <w:rFonts w:hint="eastAsia" w:ascii="宋体" w:hAnsi="宋体" w:eastAsia="宋体" w:cs="宋体"/>
          <w:sz w:val="24"/>
        </w:rPr>
      </w:pPr>
      <w:r>
        <w:rPr>
          <w:rFonts w:hint="eastAsia" w:ascii="宋体" w:hAnsi="宋体" w:eastAsia="宋体" w:cs="宋体"/>
          <w:sz w:val="24"/>
        </w:rPr>
        <w:br w:type="page"/>
      </w:r>
    </w:p>
    <w:p w14:paraId="7E20FF98">
      <w:pPr>
        <w:pStyle w:val="2"/>
        <w:bidi w:val="0"/>
        <w:rPr>
          <w:rFonts w:hint="eastAsia"/>
          <w:lang w:val="en-US" w:eastAsia="zh-CN"/>
        </w:rPr>
      </w:pPr>
      <w:bookmarkStart w:id="47" w:name="_Toc2708"/>
      <w:bookmarkStart w:id="48" w:name="_Toc28299"/>
      <w:r>
        <w:rPr>
          <w:rFonts w:hint="eastAsia"/>
          <w:lang w:val="en-US" w:eastAsia="zh-CN"/>
        </w:rPr>
        <w:t>《化工安全技术》课程标准</w:t>
      </w:r>
      <w:bookmarkEnd w:id="47"/>
      <w:bookmarkEnd w:id="48"/>
    </w:p>
    <w:p w14:paraId="39294555">
      <w:pPr>
        <w:pStyle w:val="3"/>
        <w:bidi w:val="0"/>
        <w:rPr>
          <w:rFonts w:hint="eastAsia"/>
        </w:rPr>
      </w:pPr>
      <w:r>
        <w:rPr>
          <w:rFonts w:hint="eastAsia"/>
        </w:rPr>
        <w:t>一、课程基本信息</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1578"/>
        <w:gridCol w:w="1726"/>
        <w:gridCol w:w="989"/>
        <w:gridCol w:w="1052"/>
        <w:gridCol w:w="3301"/>
      </w:tblGrid>
      <w:tr w14:paraId="22D97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vAlign w:val="center"/>
          </w:tcPr>
          <w:p w14:paraId="530C96A1">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课程名称</w:t>
            </w:r>
          </w:p>
        </w:tc>
        <w:tc>
          <w:tcPr>
            <w:tcW w:w="2179" w:type="pct"/>
            <w:gridSpan w:val="3"/>
            <w:tcBorders>
              <w:top w:val="single" w:color="auto" w:sz="4" w:space="0"/>
              <w:left w:val="single" w:color="auto" w:sz="4" w:space="0"/>
              <w:bottom w:val="single" w:color="auto" w:sz="4" w:space="0"/>
              <w:right w:val="single" w:color="auto" w:sz="4" w:space="0"/>
            </w:tcBorders>
            <w:vAlign w:val="center"/>
          </w:tcPr>
          <w:p w14:paraId="737B67E8">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化工安全技术</w:t>
            </w:r>
          </w:p>
        </w:tc>
        <w:tc>
          <w:tcPr>
            <w:tcW w:w="534" w:type="pct"/>
            <w:tcBorders>
              <w:top w:val="single" w:color="auto" w:sz="4" w:space="0"/>
              <w:left w:val="single" w:color="auto" w:sz="4" w:space="0"/>
              <w:bottom w:val="single" w:color="auto" w:sz="4" w:space="0"/>
              <w:right w:val="single" w:color="auto" w:sz="4" w:space="0"/>
            </w:tcBorders>
            <w:vAlign w:val="center"/>
          </w:tcPr>
          <w:p w14:paraId="16095B33">
            <w:pPr>
              <w:pStyle w:val="16"/>
              <w:spacing w:before="0" w:beforeAutospacing="0" w:after="0" w:afterAutospacing="0"/>
              <w:ind w:right="-117"/>
              <w:jc w:val="center"/>
              <w:rPr>
                <w:rFonts w:ascii="宋体" w:hAnsi="宋体" w:eastAsia="宋体"/>
                <w:b/>
                <w:bCs/>
                <w:color w:val="auto"/>
                <w:sz w:val="21"/>
                <w:szCs w:val="21"/>
              </w:rPr>
            </w:pPr>
            <w:r>
              <w:rPr>
                <w:rFonts w:hint="eastAsia" w:ascii="宋体" w:hAnsi="宋体" w:eastAsia="宋体"/>
                <w:b/>
                <w:bCs/>
                <w:color w:val="auto"/>
                <w:sz w:val="21"/>
                <w:szCs w:val="21"/>
              </w:rPr>
              <w:t>课程编码</w:t>
            </w:r>
          </w:p>
        </w:tc>
        <w:tc>
          <w:tcPr>
            <w:tcW w:w="1674" w:type="pct"/>
            <w:tcBorders>
              <w:top w:val="single" w:color="auto" w:sz="4" w:space="0"/>
              <w:left w:val="single" w:color="auto" w:sz="4" w:space="0"/>
              <w:bottom w:val="single" w:color="auto" w:sz="4" w:space="0"/>
              <w:right w:val="single" w:color="auto" w:sz="4" w:space="0"/>
            </w:tcBorders>
            <w:vAlign w:val="center"/>
          </w:tcPr>
          <w:p w14:paraId="5596E301">
            <w:pPr>
              <w:pStyle w:val="16"/>
              <w:spacing w:before="0" w:beforeAutospacing="0" w:after="0" w:afterAutospacing="0"/>
              <w:ind w:right="-145"/>
              <w:jc w:val="center"/>
              <w:rPr>
                <w:rFonts w:hint="default" w:ascii="宋体" w:hAnsi="宋体" w:eastAsia="宋体"/>
                <w:color w:val="FF0000"/>
                <w:sz w:val="21"/>
                <w:szCs w:val="21"/>
                <w:lang w:val="en-US" w:eastAsia="zh-CN"/>
              </w:rPr>
            </w:pPr>
            <w:r>
              <w:rPr>
                <w:rFonts w:hint="default" w:ascii="宋体" w:hAnsi="宋体" w:eastAsia="宋体"/>
                <w:color w:val="auto"/>
                <w:sz w:val="21"/>
                <w:szCs w:val="21"/>
                <w:lang w:val="en-US" w:eastAsia="zh-CN"/>
              </w:rPr>
              <w:t>shsy23006</w:t>
            </w:r>
          </w:p>
        </w:tc>
      </w:tr>
      <w:tr w14:paraId="78ED0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tcPr>
          <w:p w14:paraId="2A5FA918">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建议</w:t>
            </w:r>
            <w:r>
              <w:rPr>
                <w:rFonts w:hint="eastAsia" w:ascii="宋体" w:hAnsi="宋体" w:eastAsia="宋体"/>
                <w:b/>
                <w:bCs/>
                <w:color w:val="auto"/>
                <w:sz w:val="21"/>
                <w:szCs w:val="21"/>
              </w:rPr>
              <w:t>学时</w:t>
            </w:r>
          </w:p>
        </w:tc>
        <w:tc>
          <w:tcPr>
            <w:tcW w:w="801" w:type="pct"/>
            <w:tcBorders>
              <w:top w:val="single" w:color="auto" w:sz="4" w:space="0"/>
              <w:left w:val="single" w:color="auto" w:sz="4" w:space="0"/>
              <w:bottom w:val="single" w:color="auto" w:sz="4" w:space="0"/>
              <w:right w:val="single" w:color="auto" w:sz="4" w:space="0"/>
            </w:tcBorders>
          </w:tcPr>
          <w:p w14:paraId="66E23906">
            <w:pPr>
              <w:jc w:val="center"/>
              <w:rPr>
                <w:rFonts w:hint="default" w:eastAsiaTheme="minorEastAsia"/>
                <w:lang w:val="en-US" w:eastAsia="zh-CN"/>
              </w:rPr>
            </w:pPr>
            <w:r>
              <w:rPr>
                <w:rFonts w:hint="eastAsia"/>
                <w:lang w:val="en-US" w:eastAsia="zh-CN"/>
              </w:rPr>
              <w:t>52学时</w:t>
            </w:r>
          </w:p>
        </w:tc>
        <w:tc>
          <w:tcPr>
            <w:tcW w:w="876" w:type="pct"/>
            <w:tcBorders>
              <w:top w:val="single" w:color="auto" w:sz="4" w:space="0"/>
              <w:left w:val="single" w:color="auto" w:sz="4" w:space="0"/>
              <w:bottom w:val="single" w:color="auto" w:sz="4" w:space="0"/>
              <w:right w:val="single" w:color="auto" w:sz="4" w:space="0"/>
            </w:tcBorders>
          </w:tcPr>
          <w:p w14:paraId="2299DBB4">
            <w:pPr>
              <w:jc w:val="both"/>
              <w:rPr>
                <w:rFonts w:hint="eastAsia"/>
                <w:lang w:val="en-US" w:eastAsia="zh-CN"/>
              </w:rPr>
            </w:pPr>
            <w:r>
              <w:rPr>
                <w:rFonts w:hint="eastAsia" w:ascii="宋体" w:hAnsi="宋体" w:eastAsia="宋体" w:cs="Arial Unicode MS"/>
                <w:b/>
                <w:bCs/>
                <w:color w:val="auto"/>
                <w:kern w:val="0"/>
                <w:sz w:val="21"/>
                <w:szCs w:val="21"/>
                <w:lang w:val="en-US" w:eastAsia="zh-CN" w:bidi="ar-SA"/>
              </w:rPr>
              <w:t>其中实践学时</w:t>
            </w:r>
          </w:p>
        </w:tc>
        <w:tc>
          <w:tcPr>
            <w:tcW w:w="502" w:type="pct"/>
            <w:tcBorders>
              <w:top w:val="single" w:color="auto" w:sz="4" w:space="0"/>
              <w:left w:val="single" w:color="auto" w:sz="4" w:space="0"/>
              <w:bottom w:val="single" w:color="auto" w:sz="4" w:space="0"/>
              <w:right w:val="single" w:color="auto" w:sz="4" w:space="0"/>
            </w:tcBorders>
          </w:tcPr>
          <w:p w14:paraId="378F6EA7">
            <w:pPr>
              <w:jc w:val="center"/>
              <w:rPr>
                <w:rFonts w:hint="eastAsia"/>
                <w:lang w:val="en-US" w:eastAsia="zh-CN"/>
              </w:rPr>
            </w:pPr>
            <w:r>
              <w:rPr>
                <w:rFonts w:hint="eastAsia"/>
                <w:lang w:val="en-US" w:eastAsia="zh-CN"/>
              </w:rPr>
              <w:t>12学时</w:t>
            </w:r>
          </w:p>
        </w:tc>
        <w:tc>
          <w:tcPr>
            <w:tcW w:w="534" w:type="pct"/>
            <w:tcBorders>
              <w:top w:val="single" w:color="auto" w:sz="4" w:space="0"/>
              <w:left w:val="single" w:color="auto" w:sz="4" w:space="0"/>
              <w:bottom w:val="single" w:color="auto" w:sz="4" w:space="0"/>
              <w:right w:val="single" w:color="auto" w:sz="4" w:space="0"/>
            </w:tcBorders>
            <w:vAlign w:val="center"/>
          </w:tcPr>
          <w:p w14:paraId="27EE13AA">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学分</w:t>
            </w:r>
          </w:p>
        </w:tc>
        <w:tc>
          <w:tcPr>
            <w:tcW w:w="1674" w:type="pct"/>
            <w:tcBorders>
              <w:top w:val="single" w:color="auto" w:sz="4" w:space="0"/>
              <w:left w:val="single" w:color="auto" w:sz="4" w:space="0"/>
              <w:bottom w:val="single" w:color="auto" w:sz="4" w:space="0"/>
              <w:right w:val="single" w:color="auto" w:sz="4" w:space="0"/>
            </w:tcBorders>
            <w:vAlign w:val="center"/>
          </w:tcPr>
          <w:p w14:paraId="65E5B787">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Theme="minorHAnsi" w:hAnsiTheme="minorHAnsi" w:eastAsiaTheme="minorEastAsia" w:cstheme="minorBidi"/>
                <w:color w:val="auto"/>
                <w:kern w:val="2"/>
                <w:sz w:val="21"/>
                <w:szCs w:val="24"/>
                <w:lang w:val="en-US" w:eastAsia="zh-CN" w:bidi="ar-SA"/>
              </w:rPr>
              <w:t>4学分</w:t>
            </w:r>
          </w:p>
        </w:tc>
      </w:tr>
      <w:tr w14:paraId="58C89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tcPr>
          <w:p w14:paraId="479B49D5">
            <w:pPr>
              <w:pStyle w:val="16"/>
              <w:spacing w:before="0" w:beforeAutospacing="0" w:after="0" w:afterAutospacing="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适用专业</w:t>
            </w:r>
          </w:p>
        </w:tc>
        <w:tc>
          <w:tcPr>
            <w:tcW w:w="4388" w:type="pct"/>
            <w:gridSpan w:val="5"/>
            <w:tcBorders>
              <w:top w:val="single" w:color="auto" w:sz="4" w:space="0"/>
              <w:left w:val="single" w:color="auto" w:sz="4" w:space="0"/>
              <w:bottom w:val="single" w:color="auto" w:sz="4" w:space="0"/>
              <w:right w:val="single" w:color="auto" w:sz="4" w:space="0"/>
            </w:tcBorders>
          </w:tcPr>
          <w:p w14:paraId="0F793288">
            <w:pPr>
              <w:pStyle w:val="16"/>
              <w:spacing w:before="0" w:beforeAutospacing="0" w:after="0" w:afterAutospacing="0"/>
              <w:jc w:val="center"/>
              <w:rPr>
                <w:rFonts w:hint="default"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石油炼制技术</w:t>
            </w:r>
          </w:p>
        </w:tc>
      </w:tr>
      <w:tr w14:paraId="3FE09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4A220227">
            <w:pPr>
              <w:pStyle w:val="16"/>
              <w:spacing w:before="0" w:beforeAutospacing="0" w:after="0" w:afterAutospacing="0"/>
              <w:jc w:val="center"/>
              <w:rPr>
                <w:rFonts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rPr>
              <w:t>课程类型</w:t>
            </w:r>
          </w:p>
        </w:tc>
        <w:tc>
          <w:tcPr>
            <w:tcW w:w="2179" w:type="pct"/>
            <w:gridSpan w:val="3"/>
            <w:tcBorders>
              <w:top w:val="single" w:color="auto" w:sz="4" w:space="0"/>
              <w:left w:val="single" w:color="auto" w:sz="4" w:space="0"/>
              <w:right w:val="single" w:color="auto" w:sz="4" w:space="0"/>
            </w:tcBorders>
            <w:vAlign w:val="top"/>
          </w:tcPr>
          <w:p w14:paraId="4C46240A">
            <w:pPr>
              <w:widowControl/>
              <w:jc w:val="left"/>
              <w:rPr>
                <w:rFonts w:hint="default" w:asciiTheme="minorHAnsi" w:hAnsiTheme="minorHAnsi" w:eastAsiaTheme="minorEastAsia" w:cstheme="minorBidi"/>
                <w:kern w:val="2"/>
                <w:sz w:val="21"/>
                <w:szCs w:val="24"/>
                <w:lang w:val="en-US" w:eastAsia="zh-CN" w:bidi="ar-SA"/>
              </w:rPr>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lang w:val="en-US" w:eastAsia="zh-CN"/>
              </w:rPr>
              <w:t>专业基础课</w:t>
            </w:r>
            <w:r>
              <w:rPr>
                <w:rFonts w:hint="eastAsia"/>
                <w:lang w:eastAsia="zh-CN"/>
              </w:rPr>
              <w:t>☑</w:t>
            </w:r>
            <w:r>
              <w:rPr>
                <w:rFonts w:hint="eastAsia"/>
                <w:lang w:val="en-US" w:eastAsia="zh-CN"/>
              </w:rPr>
              <w:t>专业核心课</w:t>
            </w:r>
            <w:r>
              <w:rPr>
                <w:rFonts w:hint="eastAsia"/>
              </w:rPr>
              <w:t>□</w:t>
            </w:r>
            <w:r>
              <w:rPr>
                <w:rFonts w:hint="eastAsia"/>
                <w:lang w:val="en-US" w:eastAsia="zh-CN"/>
              </w:rPr>
              <w:t>专业选修课</w:t>
            </w:r>
            <w:r>
              <w:rPr>
                <w:rFonts w:hint="eastAsia"/>
              </w:rPr>
              <w:t>□</w:t>
            </w:r>
            <w:r>
              <w:rPr>
                <w:rFonts w:hint="eastAsia"/>
                <w:lang w:val="en-US" w:eastAsia="zh-CN"/>
              </w:rPr>
              <w:t>专业技能课</w:t>
            </w:r>
          </w:p>
        </w:tc>
        <w:tc>
          <w:tcPr>
            <w:tcW w:w="534" w:type="pct"/>
            <w:tcBorders>
              <w:top w:val="single" w:color="auto" w:sz="4" w:space="0"/>
              <w:left w:val="single" w:color="auto" w:sz="4" w:space="0"/>
              <w:bottom w:val="single" w:color="auto" w:sz="4" w:space="0"/>
              <w:right w:val="single" w:color="auto" w:sz="4" w:space="0"/>
            </w:tcBorders>
            <w:vAlign w:val="center"/>
          </w:tcPr>
          <w:p w14:paraId="17EC113D">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课程性质</w:t>
            </w:r>
          </w:p>
        </w:tc>
        <w:tc>
          <w:tcPr>
            <w:tcW w:w="1674" w:type="pct"/>
            <w:tcBorders>
              <w:top w:val="single" w:color="auto" w:sz="4" w:space="0"/>
              <w:left w:val="single" w:color="auto" w:sz="4" w:space="0"/>
              <w:bottom w:val="single" w:color="auto" w:sz="4" w:space="0"/>
              <w:right w:val="single" w:color="auto" w:sz="4" w:space="0"/>
            </w:tcBorders>
            <w:vAlign w:val="center"/>
          </w:tcPr>
          <w:p w14:paraId="39487790">
            <w:pPr>
              <w:pStyle w:val="16"/>
              <w:spacing w:before="0" w:beforeAutospacing="0" w:after="0" w:afterAutospacing="0"/>
              <w:ind w:left="-105" w:leftChars="-50" w:right="-105" w:rightChars="-50"/>
              <w:jc w:val="center"/>
              <w:rPr>
                <w:rFonts w:hint="eastAsia" w:ascii="宋体" w:hAnsi="宋体" w:eastAsia="宋体"/>
                <w:bCs/>
                <w:color w:val="auto"/>
                <w:sz w:val="21"/>
                <w:szCs w:val="21"/>
                <w:lang w:val="en-US" w:eastAsia="zh-CN"/>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理论课</w:t>
            </w: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hint="eastAsia" w:ascii="Arial" w:hAnsi="Arial" w:eastAsia="宋体" w:cs="Arial"/>
                <w:color w:val="auto"/>
                <w:lang w:eastAsia="zh-CN"/>
              </w:rPr>
              <w:instrText xml:space="preserve">,</w:instrText>
            </w:r>
            <w:r>
              <w:rPr>
                <w:rFonts w:hint="eastAsia" w:ascii="Arial" w:hAnsi="Arial" w:eastAsia="宋体" w:cs="Arial"/>
                <w:color w:val="auto"/>
                <w:position w:val="2"/>
                <w:sz w:val="13"/>
                <w:lang w:eastAsia="zh-CN"/>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理实一体</w:t>
            </w:r>
          </w:p>
          <w:p w14:paraId="1291DA99">
            <w:pPr>
              <w:pStyle w:val="16"/>
              <w:spacing w:before="0" w:beforeAutospacing="0" w:after="0" w:afterAutospacing="0"/>
              <w:ind w:left="-105" w:leftChars="-50" w:right="-105" w:rightChars="-50"/>
              <w:jc w:val="center"/>
              <w:rPr>
                <w:rFonts w:hint="default" w:ascii="宋体" w:hAnsi="宋体" w:eastAsia="宋体"/>
                <w:color w:val="auto"/>
                <w:sz w:val="21"/>
                <w:szCs w:val="21"/>
                <w:lang w:val="en-US"/>
              </w:rPr>
            </w:pPr>
            <w:r>
              <w:rPr>
                <w:rFonts w:hint="eastAsia" w:ascii="宋体" w:hAnsi="宋体" w:eastAsia="宋体"/>
                <w:bCs/>
                <w:color w:val="auto"/>
                <w:sz w:val="21"/>
                <w:szCs w:val="21"/>
                <w:lang w:eastAsia="zh-CN"/>
              </w:rPr>
              <w:t>□</w:t>
            </w:r>
            <w:r>
              <w:rPr>
                <w:rFonts w:hint="eastAsia" w:ascii="宋体" w:hAnsi="宋体" w:eastAsia="宋体"/>
                <w:bCs/>
                <w:color w:val="auto"/>
                <w:sz w:val="21"/>
                <w:szCs w:val="21"/>
                <w:lang w:val="en-US" w:eastAsia="zh-CN"/>
              </w:rPr>
              <w:t>集中性实践环节</w:t>
            </w:r>
          </w:p>
        </w:tc>
      </w:tr>
      <w:tr w14:paraId="09CDB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shd w:val="clear" w:color="auto" w:fill="auto"/>
            <w:vAlign w:val="center"/>
          </w:tcPr>
          <w:p w14:paraId="32F233CE">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先修课程</w:t>
            </w:r>
          </w:p>
        </w:tc>
        <w:tc>
          <w:tcPr>
            <w:tcW w:w="4388" w:type="pct"/>
            <w:gridSpan w:val="5"/>
            <w:tcBorders>
              <w:top w:val="single" w:color="auto" w:sz="4" w:space="0"/>
              <w:left w:val="single" w:color="auto" w:sz="4" w:space="0"/>
              <w:right w:val="single" w:color="auto" w:sz="4" w:space="0"/>
            </w:tcBorders>
            <w:shd w:val="clear" w:color="auto" w:fill="auto"/>
            <w:vAlign w:val="center"/>
          </w:tcPr>
          <w:p w14:paraId="1035F199">
            <w:pPr>
              <w:pStyle w:val="16"/>
              <w:spacing w:before="0" w:beforeAutospacing="0" w:after="0" w:afterAutospacing="0" w:line="360" w:lineRule="auto"/>
              <w:ind w:left="-105" w:leftChars="-50" w:right="-105" w:rightChars="-50"/>
              <w:jc w:val="center"/>
              <w:rPr>
                <w:rFonts w:ascii="宋体" w:hAnsi="宋体" w:eastAsia="宋体" w:cs="Arial Unicode MS"/>
                <w:color w:val="auto"/>
                <w:kern w:val="0"/>
                <w:sz w:val="21"/>
                <w:szCs w:val="21"/>
                <w:lang w:val="en-US" w:eastAsia="zh-CN" w:bidi="ar-SA"/>
              </w:rPr>
            </w:pPr>
            <w:r>
              <w:rPr>
                <w:rFonts w:hint="eastAsia" w:ascii="宋体" w:hAnsi="宋体" w:eastAsia="宋体"/>
                <w:color w:val="auto"/>
                <w:sz w:val="21"/>
                <w:szCs w:val="21"/>
              </w:rPr>
              <w:t>化工单元与操作、有机化工生产技术、燃料油生产技术</w:t>
            </w:r>
          </w:p>
        </w:tc>
      </w:tr>
      <w:tr w14:paraId="2D43C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shd w:val="clear" w:color="auto" w:fill="auto"/>
            <w:vAlign w:val="center"/>
          </w:tcPr>
          <w:p w14:paraId="065B19A5">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后续课程</w:t>
            </w:r>
          </w:p>
        </w:tc>
        <w:tc>
          <w:tcPr>
            <w:tcW w:w="4388" w:type="pct"/>
            <w:gridSpan w:val="5"/>
            <w:tcBorders>
              <w:top w:val="single" w:color="auto" w:sz="4" w:space="0"/>
              <w:left w:val="single" w:color="auto" w:sz="4" w:space="0"/>
              <w:right w:val="single" w:color="auto" w:sz="4" w:space="0"/>
            </w:tcBorders>
            <w:shd w:val="clear" w:color="auto" w:fill="auto"/>
            <w:vAlign w:val="center"/>
          </w:tcPr>
          <w:p w14:paraId="6CA4EE3C">
            <w:pPr>
              <w:pStyle w:val="16"/>
              <w:spacing w:before="0" w:beforeAutospacing="0" w:after="0" w:afterAutospacing="0" w:line="360" w:lineRule="auto"/>
              <w:ind w:left="-105" w:leftChars="-50" w:right="-105" w:rightChars="-50"/>
              <w:jc w:val="center"/>
              <w:rPr>
                <w:rFonts w:ascii="宋体" w:hAnsi="宋体" w:eastAsia="宋体" w:cs="Arial Unicode MS"/>
                <w:color w:val="auto"/>
                <w:kern w:val="0"/>
                <w:sz w:val="21"/>
                <w:szCs w:val="21"/>
                <w:lang w:val="en-US" w:eastAsia="zh-CN" w:bidi="ar-SA"/>
              </w:rPr>
            </w:pPr>
            <w:r>
              <w:rPr>
                <w:rFonts w:hint="eastAsia" w:ascii="宋体" w:hAnsi="宋体" w:eastAsia="宋体"/>
                <w:color w:val="auto"/>
                <w:sz w:val="21"/>
                <w:szCs w:val="21"/>
              </w:rPr>
              <w:t>催化裂化装置实训、汽柴油加氢装置实训、连续重整装置实训</w:t>
            </w:r>
          </w:p>
        </w:tc>
      </w:tr>
      <w:tr w14:paraId="25A1F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shd w:val="clear" w:color="auto" w:fill="auto"/>
            <w:vAlign w:val="center"/>
          </w:tcPr>
          <w:p w14:paraId="1DDC0DA1">
            <w:pPr>
              <w:jc w:val="center"/>
              <w:rPr>
                <w:rFonts w:hint="eastAsia" w:asciiTheme="minorHAnsi" w:hAnsiTheme="minorHAnsi" w:eastAsiaTheme="minorEastAsia" w:cstheme="minorBidi"/>
                <w:b/>
                <w:kern w:val="2"/>
                <w:sz w:val="21"/>
                <w:szCs w:val="24"/>
                <w:lang w:val="en-US" w:eastAsia="zh-CN" w:bidi="ar-SA"/>
              </w:rPr>
            </w:pPr>
            <w:r>
              <w:rPr>
                <w:rFonts w:hint="eastAsia" w:ascii="Arial" w:hAnsi="Arial" w:eastAsia="宋体" w:cs="Arial"/>
                <w:b/>
                <w:lang w:val="en-US" w:eastAsia="zh-CN"/>
              </w:rPr>
              <w:t>选用</w:t>
            </w:r>
            <w:r>
              <w:rPr>
                <w:rFonts w:ascii="Arial" w:hAnsi="Arial" w:eastAsia="宋体" w:cs="Arial"/>
                <w:b/>
              </w:rPr>
              <w:t>教材</w:t>
            </w:r>
          </w:p>
        </w:tc>
        <w:tc>
          <w:tcPr>
            <w:tcW w:w="4388" w:type="pct"/>
            <w:gridSpan w:val="5"/>
            <w:tcBorders>
              <w:top w:val="single" w:color="auto" w:sz="4" w:space="0"/>
              <w:left w:val="single" w:color="auto" w:sz="4" w:space="0"/>
              <w:right w:val="single" w:color="auto" w:sz="4" w:space="0"/>
            </w:tcBorders>
            <w:shd w:val="clear" w:color="auto" w:fill="auto"/>
            <w:vAlign w:val="top"/>
          </w:tcPr>
          <w:p w14:paraId="090D6EE3">
            <w:pPr>
              <w:rPr>
                <w:rFonts w:ascii="Arial" w:hAnsi="Arial" w:eastAsia="宋体" w:cs="Arial"/>
                <w:kern w:val="2"/>
                <w:sz w:val="21"/>
                <w:szCs w:val="24"/>
                <w:lang w:val="en-US" w:eastAsia="zh-CN" w:bidi="ar-SA"/>
              </w:rPr>
            </w:pPr>
            <w:r>
              <w:rPr>
                <w:rFonts w:ascii="Arial" w:hAnsi="Arial" w:eastAsia="宋体" w:cs="Arial"/>
              </w:rPr>
              <w:t>《</w:t>
            </w:r>
            <w:r>
              <w:rPr>
                <w:rFonts w:hint="eastAsia" w:ascii="Arial" w:hAnsi="Arial" w:eastAsia="宋体" w:cs="Arial"/>
                <w:lang w:val="en-US" w:eastAsia="zh-CN"/>
              </w:rPr>
              <w:t>化工安全技术</w:t>
            </w:r>
            <w:r>
              <w:rPr>
                <w:rFonts w:ascii="Arial" w:hAnsi="Arial" w:eastAsia="宋体" w:cs="Arial"/>
              </w:rPr>
              <w:t>》（</w:t>
            </w:r>
            <w:r>
              <w:rPr>
                <w:rFonts w:hint="eastAsia" w:ascii="Arial" w:hAnsi="Arial" w:eastAsia="宋体" w:cs="Arial"/>
                <w:lang w:val="en-US" w:eastAsia="zh-CN"/>
              </w:rPr>
              <w:t>齐向阳</w:t>
            </w:r>
            <w:r>
              <w:rPr>
                <w:rFonts w:hint="eastAsia" w:ascii="Arial" w:hAnsi="Arial" w:eastAsia="宋体" w:cs="Arial"/>
              </w:rPr>
              <w:t>，</w:t>
            </w:r>
            <w:r>
              <w:rPr>
                <w:rFonts w:hint="eastAsia" w:ascii="Arial" w:hAnsi="Arial" w:eastAsia="宋体" w:cs="Arial"/>
                <w:lang w:val="en-US" w:eastAsia="zh-CN"/>
              </w:rPr>
              <w:t>化学工业出版社，2020.7，9787122368218号</w:t>
            </w:r>
            <w:r>
              <w:rPr>
                <w:rFonts w:ascii="Arial" w:hAnsi="Arial" w:eastAsia="宋体" w:cs="Arial"/>
              </w:rPr>
              <w:t>)</w:t>
            </w:r>
          </w:p>
        </w:tc>
      </w:tr>
      <w:tr w14:paraId="113EC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7A22B865">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w:t>
            </w:r>
            <w:r>
              <w:rPr>
                <w:rFonts w:hint="eastAsia" w:ascii="宋体" w:hAnsi="宋体" w:eastAsia="宋体"/>
                <w:b/>
                <w:bCs/>
                <w:color w:val="auto"/>
                <w:sz w:val="21"/>
                <w:szCs w:val="21"/>
              </w:rPr>
              <w:t>人</w:t>
            </w:r>
          </w:p>
        </w:tc>
        <w:tc>
          <w:tcPr>
            <w:tcW w:w="2179" w:type="pct"/>
            <w:gridSpan w:val="3"/>
            <w:tcBorders>
              <w:top w:val="single" w:color="auto" w:sz="4" w:space="0"/>
              <w:left w:val="single" w:color="auto" w:sz="4" w:space="0"/>
              <w:right w:val="single" w:color="auto" w:sz="4" w:space="0"/>
            </w:tcBorders>
            <w:vAlign w:val="top"/>
          </w:tcPr>
          <w:p w14:paraId="2C4D3D5F">
            <w:pPr>
              <w:widowControl/>
              <w:jc w:val="left"/>
              <w:rPr>
                <w:rFonts w:hint="eastAsia" w:eastAsiaTheme="minorEastAsia"/>
                <w:lang w:val="en-US" w:eastAsia="zh-CN"/>
              </w:rPr>
            </w:pPr>
            <w:r>
              <w:rPr>
                <w:rFonts w:hint="eastAsia"/>
                <w:lang w:val="en-US" w:eastAsia="zh-CN"/>
              </w:rPr>
              <w:t>赵博</w:t>
            </w:r>
          </w:p>
        </w:tc>
        <w:tc>
          <w:tcPr>
            <w:tcW w:w="534" w:type="pct"/>
            <w:tcBorders>
              <w:top w:val="single" w:color="auto" w:sz="4" w:space="0"/>
              <w:left w:val="single" w:color="auto" w:sz="4" w:space="0"/>
              <w:bottom w:val="single" w:color="auto" w:sz="4" w:space="0"/>
              <w:right w:val="single" w:color="auto" w:sz="4" w:space="0"/>
            </w:tcBorders>
            <w:vAlign w:val="center"/>
          </w:tcPr>
          <w:p w14:paraId="36744E9E">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制定时间</w:t>
            </w:r>
          </w:p>
        </w:tc>
        <w:tc>
          <w:tcPr>
            <w:tcW w:w="1674" w:type="pct"/>
            <w:tcBorders>
              <w:top w:val="single" w:color="auto" w:sz="4" w:space="0"/>
              <w:left w:val="single" w:color="auto" w:sz="4" w:space="0"/>
              <w:bottom w:val="single" w:color="auto" w:sz="4" w:space="0"/>
              <w:right w:val="single" w:color="auto" w:sz="4" w:space="0"/>
            </w:tcBorders>
            <w:vAlign w:val="center"/>
          </w:tcPr>
          <w:p w14:paraId="5077DD7C">
            <w:pPr>
              <w:pStyle w:val="16"/>
              <w:spacing w:before="0" w:beforeAutospacing="0" w:after="0" w:afterAutospacing="0"/>
              <w:ind w:left="-105" w:leftChars="-50" w:right="-105" w:rightChars="-50"/>
              <w:jc w:val="center"/>
              <w:rPr>
                <w:rFonts w:ascii="宋体" w:hAnsi="宋体" w:eastAsia="宋体"/>
                <w:color w:val="auto"/>
                <w:sz w:val="21"/>
                <w:szCs w:val="21"/>
              </w:rPr>
            </w:pPr>
            <w:r>
              <w:rPr>
                <w:rFonts w:ascii="Times New Roman" w:hAnsi="Times New Roman" w:eastAsia="宋体" w:cs="Times New Roman"/>
                <w:color w:val="auto"/>
                <w:sz w:val="21"/>
                <w:szCs w:val="21"/>
                <w:highlight w:val="none"/>
              </w:rPr>
              <w:t>2025年7月</w:t>
            </w:r>
          </w:p>
        </w:tc>
      </w:tr>
      <w:tr w14:paraId="7EF5B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1AD7B81A">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审核</w:t>
            </w:r>
            <w:r>
              <w:rPr>
                <w:rFonts w:hint="eastAsia" w:ascii="宋体" w:hAnsi="宋体" w:eastAsia="宋体"/>
                <w:b/>
                <w:bCs/>
                <w:color w:val="auto"/>
                <w:sz w:val="21"/>
                <w:szCs w:val="21"/>
              </w:rPr>
              <w:t>人</w:t>
            </w:r>
          </w:p>
        </w:tc>
        <w:tc>
          <w:tcPr>
            <w:tcW w:w="2179" w:type="pct"/>
            <w:gridSpan w:val="3"/>
            <w:tcBorders>
              <w:top w:val="single" w:color="auto" w:sz="4" w:space="0"/>
              <w:left w:val="single" w:color="auto" w:sz="4" w:space="0"/>
              <w:right w:val="single" w:color="auto" w:sz="4" w:space="0"/>
            </w:tcBorders>
            <w:vAlign w:val="top"/>
          </w:tcPr>
          <w:p w14:paraId="299AE927">
            <w:pPr>
              <w:widowControl/>
              <w:jc w:val="left"/>
              <w:rPr>
                <w:rFonts w:hint="eastAsia" w:eastAsiaTheme="minorEastAsia"/>
                <w:lang w:val="en-US" w:eastAsia="zh-CN"/>
              </w:rPr>
            </w:pPr>
            <w:r>
              <w:rPr>
                <w:rFonts w:hint="eastAsia"/>
                <w:lang w:val="en-US" w:eastAsia="zh-CN"/>
              </w:rPr>
              <w:t>孙晓琳</w:t>
            </w:r>
          </w:p>
        </w:tc>
        <w:tc>
          <w:tcPr>
            <w:tcW w:w="534" w:type="pct"/>
            <w:tcBorders>
              <w:top w:val="single" w:color="auto" w:sz="4" w:space="0"/>
              <w:left w:val="single" w:color="auto" w:sz="4" w:space="0"/>
              <w:bottom w:val="single" w:color="auto" w:sz="4" w:space="0"/>
              <w:right w:val="single" w:color="auto" w:sz="4" w:space="0"/>
            </w:tcBorders>
            <w:vAlign w:val="center"/>
          </w:tcPr>
          <w:p w14:paraId="35F5E8E1">
            <w:pPr>
              <w:pStyle w:val="16"/>
              <w:spacing w:before="0" w:beforeAutospacing="0" w:after="0" w:afterAutospacing="0"/>
              <w:ind w:left="-105" w:leftChars="-50" w:right="-105" w:rightChars="-5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审核时间</w:t>
            </w:r>
          </w:p>
        </w:tc>
        <w:tc>
          <w:tcPr>
            <w:tcW w:w="1674" w:type="pct"/>
            <w:tcBorders>
              <w:top w:val="single" w:color="auto" w:sz="4" w:space="0"/>
              <w:left w:val="single" w:color="auto" w:sz="4" w:space="0"/>
              <w:bottom w:val="single" w:color="auto" w:sz="4" w:space="0"/>
              <w:right w:val="single" w:color="auto" w:sz="4" w:space="0"/>
            </w:tcBorders>
            <w:vAlign w:val="center"/>
          </w:tcPr>
          <w:p w14:paraId="33DE389D">
            <w:pPr>
              <w:pStyle w:val="16"/>
              <w:spacing w:before="0" w:beforeAutospacing="0" w:after="0" w:afterAutospacing="0"/>
              <w:ind w:left="-105" w:leftChars="-50" w:right="-105" w:rightChars="-50"/>
              <w:jc w:val="center"/>
              <w:rPr>
                <w:rFonts w:ascii="宋体" w:hAnsi="宋体" w:eastAsia="宋体"/>
                <w:color w:val="auto"/>
                <w:sz w:val="21"/>
                <w:szCs w:val="21"/>
              </w:rPr>
            </w:pPr>
            <w:r>
              <w:rPr>
                <w:rFonts w:ascii="Times New Roman" w:hAnsi="Times New Roman" w:eastAsia="宋体" w:cs="Times New Roman"/>
                <w:color w:val="auto"/>
                <w:sz w:val="21"/>
                <w:szCs w:val="21"/>
                <w:highlight w:val="none"/>
              </w:rPr>
              <w:t>2025年8月</w:t>
            </w:r>
          </w:p>
        </w:tc>
      </w:tr>
    </w:tbl>
    <w:p w14:paraId="5D467192">
      <w:pPr>
        <w:pStyle w:val="3"/>
        <w:bidi w:val="0"/>
        <w:rPr>
          <w:rFonts w:hint="eastAsia"/>
          <w:lang w:val="en-US" w:eastAsia="zh-CN"/>
        </w:rPr>
      </w:pPr>
      <w:r>
        <w:rPr>
          <w:rFonts w:hint="eastAsia"/>
          <w:lang w:val="en-US" w:eastAsia="zh-CN"/>
        </w:rPr>
        <w:t>二、课程定位</w:t>
      </w:r>
    </w:p>
    <w:p w14:paraId="6B60AB9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本课程旨在培养学生德智体美劳全面发展，是石油</w:t>
      </w:r>
      <w:r>
        <w:rPr>
          <w:rFonts w:hint="eastAsia" w:asciiTheme="minorEastAsia" w:hAnsiTheme="minorEastAsia" w:cstheme="minorEastAsia"/>
          <w:sz w:val="24"/>
          <w:szCs w:val="24"/>
          <w:lang w:val="en-US" w:eastAsia="zh-CN"/>
        </w:rPr>
        <w:t>炼制</w:t>
      </w:r>
      <w:r>
        <w:rPr>
          <w:rFonts w:hint="eastAsia" w:asciiTheme="minorEastAsia" w:hAnsiTheme="minorEastAsia" w:eastAsiaTheme="minorEastAsia" w:cstheme="minorEastAsia"/>
          <w:sz w:val="24"/>
          <w:szCs w:val="24"/>
          <w:lang w:val="en-US" w:eastAsia="zh-CN"/>
        </w:rPr>
        <w:t>技术专业必修的一门专业核心课程，是在掌握石油化工专业理论知识基础上开设的一门理论+实践的课程，对接专业人才培养目标，面向石油</w:t>
      </w:r>
      <w:r>
        <w:rPr>
          <w:rFonts w:hint="eastAsia" w:asciiTheme="minorEastAsia" w:hAnsiTheme="minorEastAsia" w:cstheme="minorEastAsia"/>
          <w:sz w:val="24"/>
          <w:szCs w:val="24"/>
          <w:lang w:val="en-US" w:eastAsia="zh-CN"/>
        </w:rPr>
        <w:t>炼制</w:t>
      </w:r>
      <w:r>
        <w:rPr>
          <w:rFonts w:hint="eastAsia" w:asciiTheme="minorEastAsia" w:hAnsiTheme="minorEastAsia" w:eastAsiaTheme="minorEastAsia" w:cstheme="minorEastAsia"/>
          <w:sz w:val="24"/>
          <w:szCs w:val="24"/>
          <w:lang w:val="en-US" w:eastAsia="zh-CN"/>
        </w:rPr>
        <w:t>生产工作岗位，培养学生具备安全生产、精细操作的职业素质，具备个体防护、发现隐患、事故处理能力，为后续实训、实习课程学习奠定基础的课程。</w:t>
      </w:r>
    </w:p>
    <w:p w14:paraId="6917973E">
      <w:pPr>
        <w:pStyle w:val="3"/>
        <w:bidi w:val="0"/>
        <w:rPr>
          <w:rFonts w:hint="eastAsia"/>
          <w:lang w:val="en-US" w:eastAsia="zh-CN"/>
        </w:rPr>
      </w:pPr>
      <w:r>
        <w:rPr>
          <w:rFonts w:hint="eastAsia"/>
          <w:lang w:val="en-US" w:eastAsia="zh-CN"/>
        </w:rPr>
        <w:t>三、课程设计思路</w:t>
      </w:r>
    </w:p>
    <w:p w14:paraId="713CE0E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首先,根据人才培养方案、智能制造领域及相关教材确定教学内容,从技术和产品出发，了解智能制造领域核心赋能技术</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然后，掌握未来该领域新服务、新模式、新业态，最后，对产品、制造系统进行智能集成。关于教学形式，理论部分主要通过多媒体、板书、教具等课堂授课，实践部分主要通过参观、见习等方式进行</w:t>
      </w:r>
      <w:r>
        <w:rPr>
          <w:rFonts w:hint="eastAsia" w:asciiTheme="minorEastAsia" w:hAnsiTheme="minorEastAsia" w:cstheme="minorEastAsia"/>
          <w:sz w:val="24"/>
          <w:szCs w:val="24"/>
          <w:lang w:val="en-US" w:eastAsia="zh-CN"/>
        </w:rPr>
        <w:t>授</w:t>
      </w:r>
      <w:r>
        <w:rPr>
          <w:rFonts w:hint="eastAsia" w:asciiTheme="minorEastAsia" w:hAnsiTheme="minorEastAsia" w:eastAsiaTheme="minorEastAsia" w:cstheme="minorEastAsia"/>
          <w:sz w:val="24"/>
          <w:szCs w:val="24"/>
          <w:lang w:val="en-US" w:eastAsia="zh-CN"/>
        </w:rPr>
        <w:t>课。另外，团队</w:t>
      </w:r>
      <w:r>
        <w:rPr>
          <w:rFonts w:hint="eastAsia" w:asciiTheme="minorEastAsia" w:hAnsiTheme="minorEastAsia" w:cstheme="minorEastAsia"/>
          <w:sz w:val="24"/>
          <w:szCs w:val="24"/>
          <w:lang w:val="en-US" w:eastAsia="zh-CN"/>
        </w:rPr>
        <w:t>授</w:t>
      </w:r>
      <w:r>
        <w:rPr>
          <w:rFonts w:hint="eastAsia" w:asciiTheme="minorEastAsia" w:hAnsiTheme="minorEastAsia" w:eastAsiaTheme="minorEastAsia" w:cstheme="minorEastAsia"/>
          <w:sz w:val="24"/>
          <w:szCs w:val="24"/>
          <w:lang w:val="en-US" w:eastAsia="zh-CN"/>
        </w:rPr>
        <w:t>课模式可发挥教师的特长，最大限度地拓宽学生知识面，推动导论类课程学科交叉能力的培养，提升使学生前沿技术获取能力。通过教学评价，衡量授课内容是否能够满足学生学习要求、教学形式是否可以获得良好的学习效果，并不断完善课程</w:t>
      </w:r>
      <w:r>
        <w:rPr>
          <w:rFonts w:hint="eastAsia" w:asciiTheme="minorEastAsia" w:hAnsiTheme="minorEastAsia" w:cstheme="minorEastAsia"/>
          <w:sz w:val="24"/>
          <w:szCs w:val="24"/>
          <w:lang w:val="en-US" w:eastAsia="zh-CN"/>
        </w:rPr>
        <w:t>授</w:t>
      </w:r>
      <w:r>
        <w:rPr>
          <w:rFonts w:hint="eastAsia" w:asciiTheme="minorEastAsia" w:hAnsiTheme="minorEastAsia" w:eastAsiaTheme="minorEastAsia" w:cstheme="minorEastAsia"/>
          <w:sz w:val="24"/>
          <w:szCs w:val="24"/>
          <w:lang w:val="en-US" w:eastAsia="zh-CN"/>
        </w:rPr>
        <w:t>课方案。</w:t>
      </w:r>
    </w:p>
    <w:p w14:paraId="6BAFB08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“基于OBE教学理念”，构建了“中国智造”、“创新型国家”的课程思政价值链，将中国原始创新故事引入课堂，融入党史教育</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结合中国科学家以及行业工程师的经历，将创新精神和工匠精神传递给学生，促使专业知识与思政教育水乳交融。</w:t>
      </w:r>
    </w:p>
    <w:p w14:paraId="7138C5D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重视传统课堂教学与现代教学手段的结合，构筑全方位多视角的教学模式。创新采用了“分层次、课内外相结合”的模块化教学模式，改革评价方式，强化过程考核，建立多维度考核评价体系。注重知识传授、素质培养与创新能力提升与一体。为适应新一轮科技革命和产业变革趋势，紧紧围绕国家“中国制造2025”战略和区域发展需要，精准对接产业岗位新需求，融入智能制造新技术、1+X证书、职业技能大赛、学科竞赛以及创新创业大赛等重构教学内容，以培养具有多样化、创新型、具备竞争力的高素质复合型新工科高职技能</w:t>
      </w:r>
      <w:r>
        <w:rPr>
          <w:rFonts w:hint="eastAsia" w:asciiTheme="minorEastAsia" w:hAnsiTheme="minorEastAsia" w:cstheme="minorEastAsia"/>
          <w:sz w:val="24"/>
          <w:szCs w:val="24"/>
          <w:lang w:val="en-US" w:eastAsia="zh-CN"/>
        </w:rPr>
        <w:t>人</w:t>
      </w:r>
      <w:r>
        <w:rPr>
          <w:rFonts w:hint="eastAsia" w:asciiTheme="minorEastAsia" w:hAnsiTheme="minorEastAsia" w:eastAsiaTheme="minorEastAsia" w:cstheme="minorEastAsia"/>
          <w:sz w:val="24"/>
          <w:szCs w:val="24"/>
          <w:lang w:val="en-US" w:eastAsia="zh-CN"/>
        </w:rPr>
        <w:t>才为目标，创新“产学研创”模式。初步实现了“岗课赛证”融通。</w:t>
      </w:r>
    </w:p>
    <w:p w14:paraId="33765A7C">
      <w:pPr>
        <w:pStyle w:val="3"/>
        <w:bidi w:val="0"/>
        <w:rPr>
          <w:rFonts w:hint="eastAsia"/>
          <w:lang w:val="en-US" w:eastAsia="zh-CN"/>
        </w:rPr>
      </w:pPr>
      <w:r>
        <w:rPr>
          <w:rFonts w:hint="eastAsia"/>
          <w:lang w:val="en-US" w:eastAsia="zh-CN"/>
        </w:rPr>
        <w:t>四、课程目标</w:t>
      </w:r>
    </w:p>
    <w:p w14:paraId="2B16EADA">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一</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知识目标</w:t>
      </w:r>
    </w:p>
    <w:p w14:paraId="4AB4BE2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A1.熟悉石化生产安全防护用品的种类和基本防护原理；</w:t>
      </w:r>
    </w:p>
    <w:p w14:paraId="700F78E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A2.了解石化生产原料及产品的化学危险性质及其分类标准；</w:t>
      </w:r>
    </w:p>
    <w:p w14:paraId="5E40ED0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A3.了解消防安全常识、掌握灭火剂的组成、掌握灭火器的结构、掌握防火防爆的安全措施；</w:t>
      </w:r>
    </w:p>
    <w:p w14:paraId="5ECC5A5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A4.熟悉电气火灾的预防原理、了解静电以及雷击的常识；</w:t>
      </w:r>
    </w:p>
    <w:p w14:paraId="6BFACD9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A5.了解化工装置检修的具体步骤以及过程，熟知《危险化学品企业特殊作业安全规范》（GB 30871-2022）的相关内容；</w:t>
      </w:r>
    </w:p>
    <w:p w14:paraId="6DA58E2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A6.掌握危险与可操作性分析、化工精馏安全操作等X证书理论知识。</w:t>
      </w:r>
    </w:p>
    <w:p w14:paraId="50B0B0A3">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二</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能力目标</w:t>
      </w:r>
    </w:p>
    <w:p w14:paraId="48D4A69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B1.精通个人防护用品的使用，能够根据实际生产情况选择正确的个人防护用品；</w:t>
      </w:r>
    </w:p>
    <w:p w14:paraId="28246B0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B2.善用常规灭火器，能够正确使用装置区灭火器、消防设备；</w:t>
      </w:r>
    </w:p>
    <w:p w14:paraId="5770544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B3.掌握现场中毒的基本急救方法，能够选择正确的方法施救自救；</w:t>
      </w:r>
    </w:p>
    <w:p w14:paraId="583DE8D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B4.掌握触电急救的基本方法，能够有效将触电伤害损失降低；</w:t>
      </w:r>
    </w:p>
    <w:p w14:paraId="4D24A95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B5.掌握化工装置检修操作要点，熟悉危化品特殊作业安全操作要求，掌握化工生产典型事故处理操作；</w:t>
      </w:r>
    </w:p>
    <w:p w14:paraId="6EA9AD3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B6.获得危险与可操作性分析、化工精馏安全操作等X证书（中级）。</w:t>
      </w:r>
    </w:p>
    <w:p w14:paraId="0C8149CC">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三</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素质</w:t>
      </w:r>
      <w:r>
        <w:rPr>
          <w:rFonts w:hint="eastAsia" w:asciiTheme="minorEastAsia" w:hAnsiTheme="minorEastAsia" w:eastAsiaTheme="minorEastAsia" w:cstheme="minorEastAsia"/>
          <w:b/>
          <w:bCs/>
          <w:sz w:val="24"/>
          <w:szCs w:val="24"/>
          <w:highlight w:val="none"/>
        </w:rPr>
        <w:t>目标</w:t>
      </w:r>
    </w:p>
    <w:p w14:paraId="5CE4D4A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C1.践行职业道德行为规范，具有社会责任心、爱岗敬业；</w:t>
      </w:r>
    </w:p>
    <w:p w14:paraId="4016DC5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C2.自觉树立安全意识，养成良好的职业安全习惯；</w:t>
      </w:r>
    </w:p>
    <w:p w14:paraId="749FAD9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C3.拥有良好的团队意识，对于安全工作问题能与合作者达成共识，并能在监督管理工作中顺利贯彻执行；</w:t>
      </w:r>
    </w:p>
    <w:p w14:paraId="3A4BA1D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C4.善于沟通与交流，具备一定安全宣传能力；</w:t>
      </w:r>
    </w:p>
    <w:p w14:paraId="342F119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C5.持续学习，不断更新安全知识，提高安全技术水平，能及时理解执行新安全生产法律法规；</w:t>
      </w:r>
    </w:p>
    <w:p w14:paraId="31DC512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yellow"/>
          <w:lang w:val="en-US" w:eastAsia="zh-CN"/>
        </w:rPr>
      </w:pPr>
      <w:r>
        <w:rPr>
          <w:rFonts w:hint="eastAsia" w:asciiTheme="minorEastAsia" w:hAnsiTheme="minorEastAsia" w:eastAsiaTheme="minorEastAsia" w:cstheme="minorEastAsia"/>
          <w:sz w:val="24"/>
          <w:szCs w:val="24"/>
          <w:lang w:val="en-US" w:eastAsia="zh-CN"/>
        </w:rPr>
        <w:t>C6.具备全局意识，坚持着眼于整体、全面考虑、认真工作的良好作风。</w:t>
      </w:r>
    </w:p>
    <w:p w14:paraId="3A943BAB">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四</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思政</w:t>
      </w:r>
      <w:r>
        <w:rPr>
          <w:rFonts w:hint="eastAsia" w:asciiTheme="minorEastAsia" w:hAnsiTheme="minorEastAsia" w:eastAsiaTheme="minorEastAsia" w:cstheme="minorEastAsia"/>
          <w:b/>
          <w:bCs/>
          <w:sz w:val="24"/>
          <w:szCs w:val="24"/>
          <w:highlight w:val="none"/>
        </w:rPr>
        <w:t>目标</w:t>
      </w:r>
    </w:p>
    <w:p w14:paraId="4DCF175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D1.职业道德：树立“爱岗敬业、诚实守信、精益求精”的职业理念，遵守行业职业道德规范和岗位行为准则；​</w:t>
      </w:r>
    </w:p>
    <w:p w14:paraId="0B08CF6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D2.工匠精神：培育“严谨细致、追求卓越、持之以恒”的工匠精神，杜绝敷衍了事、投机取巧的工作态度；​</w:t>
      </w:r>
    </w:p>
    <w:p w14:paraId="7922384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D3.法治意识：增强法治观念，自觉遵守行业相关法律法规和规章制度，做到依法从业、合规操作；​</w:t>
      </w:r>
    </w:p>
    <w:p w14:paraId="63C0595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D4.社会责任：强化“科技报国、服务社会”的责任担当，理解所学专业在国家发展、行业进步中的作用，树立为行业发展和社会建设贡献力量的信念；​</w:t>
      </w:r>
    </w:p>
    <w:p w14:paraId="4686313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D5.家国情怀：结合行业发展历程和国家重大工程案例，激发民族自豪感和爱国热情，培养“强国有我”的使命意识；​</w:t>
      </w:r>
    </w:p>
    <w:p w14:paraId="562F76C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D6.创新意识：鼓励突破思维定势，勇于探索新技术、新方法，培养敢为人先、勇于担当的创新精神；​</w:t>
      </w:r>
    </w:p>
    <w:p w14:paraId="69CCFEC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D7.生态文明：树立绿色发展理念，在实践操作中注重节能减排、环境保护，践行生态责任。</w:t>
      </w:r>
    </w:p>
    <w:p w14:paraId="0BF8BF71">
      <w:pPr>
        <w:pStyle w:val="3"/>
        <w:bidi w:val="0"/>
        <w:rPr>
          <w:rFonts w:hint="eastAsia"/>
          <w:lang w:val="en-US" w:eastAsia="zh-CN"/>
        </w:rPr>
      </w:pPr>
      <w:r>
        <w:rPr>
          <w:rFonts w:hint="eastAsia"/>
          <w:lang w:val="en-US" w:eastAsia="zh-CN"/>
        </w:rPr>
        <w:t>五、课程内容和要求</w:t>
      </w:r>
    </w:p>
    <w:tbl>
      <w:tblPr>
        <w:tblStyle w:val="2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
        <w:gridCol w:w="1960"/>
        <w:gridCol w:w="832"/>
        <w:gridCol w:w="875"/>
        <w:gridCol w:w="907"/>
        <w:gridCol w:w="834"/>
        <w:gridCol w:w="1975"/>
        <w:gridCol w:w="759"/>
        <w:gridCol w:w="767"/>
      </w:tblGrid>
      <w:tr w14:paraId="439AE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477" w:type="pct"/>
            <w:vAlign w:val="center"/>
          </w:tcPr>
          <w:p w14:paraId="2D1949E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学习情境（章）</w:t>
            </w:r>
          </w:p>
        </w:tc>
        <w:tc>
          <w:tcPr>
            <w:tcW w:w="995" w:type="pct"/>
            <w:vAlign w:val="center"/>
          </w:tcPr>
          <w:p w14:paraId="6A51948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工作任务（节）</w:t>
            </w:r>
          </w:p>
        </w:tc>
        <w:tc>
          <w:tcPr>
            <w:tcW w:w="422" w:type="pct"/>
            <w:vAlign w:val="center"/>
          </w:tcPr>
          <w:p w14:paraId="351AF2E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知识目标(A)</w:t>
            </w:r>
          </w:p>
        </w:tc>
        <w:tc>
          <w:tcPr>
            <w:tcW w:w="444" w:type="pct"/>
            <w:vAlign w:val="center"/>
          </w:tcPr>
          <w:p w14:paraId="7C3AF05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技能点(B)</w:t>
            </w:r>
          </w:p>
        </w:tc>
        <w:tc>
          <w:tcPr>
            <w:tcW w:w="460" w:type="pct"/>
            <w:vAlign w:val="center"/>
          </w:tcPr>
          <w:p w14:paraId="5D266D7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素质目标(C)</w:t>
            </w:r>
          </w:p>
        </w:tc>
        <w:tc>
          <w:tcPr>
            <w:tcW w:w="423" w:type="pct"/>
            <w:vAlign w:val="center"/>
          </w:tcPr>
          <w:p w14:paraId="445F527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思政元素(D)</w:t>
            </w:r>
          </w:p>
        </w:tc>
        <w:tc>
          <w:tcPr>
            <w:tcW w:w="1002" w:type="pct"/>
            <w:vAlign w:val="center"/>
          </w:tcPr>
          <w:p w14:paraId="2E7A28B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对应培养规格支撑要点</w:t>
            </w:r>
          </w:p>
        </w:tc>
        <w:tc>
          <w:tcPr>
            <w:tcW w:w="385" w:type="pct"/>
            <w:vAlign w:val="center"/>
          </w:tcPr>
          <w:p w14:paraId="4606BF2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学时</w:t>
            </w:r>
          </w:p>
        </w:tc>
        <w:tc>
          <w:tcPr>
            <w:tcW w:w="389" w:type="pct"/>
            <w:vAlign w:val="center"/>
          </w:tcPr>
          <w:p w14:paraId="49B4123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备注</w:t>
            </w:r>
          </w:p>
        </w:tc>
      </w:tr>
      <w:tr w14:paraId="75AA2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pct"/>
            <w:vAlign w:val="center"/>
          </w:tcPr>
          <w:p w14:paraId="7149FAA0">
            <w:pPr>
              <w:spacing w:line="360" w:lineRule="auto"/>
              <w:jc w:val="left"/>
              <w:rPr>
                <w:rFonts w:hint="eastAsia" w:ascii="宋体" w:hAnsi="宋体" w:eastAsia="宋体" w:cs="宋体"/>
                <w:sz w:val="21"/>
                <w:szCs w:val="21"/>
                <w:highlight w:val="none"/>
                <w:lang w:val="en-US" w:eastAsia="zh-CN"/>
              </w:rPr>
            </w:pPr>
            <w:r>
              <w:rPr>
                <w:rFonts w:hint="eastAsia" w:ascii="宋体" w:hAnsi="宋体" w:eastAsia="宋体" w:cs="Arial"/>
                <w:color w:val="000000"/>
                <w:sz w:val="21"/>
                <w:szCs w:val="21"/>
                <w:highlight w:val="none"/>
              </w:rPr>
              <w:t>项目一 树立安全生产第一的理念</w:t>
            </w:r>
          </w:p>
        </w:tc>
        <w:tc>
          <w:tcPr>
            <w:tcW w:w="995" w:type="pct"/>
            <w:vAlign w:val="center"/>
          </w:tcPr>
          <w:p w14:paraId="682280E2">
            <w:pPr>
              <w:spacing w:line="360" w:lineRule="auto"/>
              <w:jc w:val="left"/>
              <w:rPr>
                <w:rFonts w:hint="eastAsia" w:ascii="宋体" w:hAnsi="宋体" w:eastAsia="宋体" w:cs="Arial"/>
                <w:color w:val="000000"/>
                <w:sz w:val="21"/>
                <w:szCs w:val="21"/>
                <w:highlight w:val="none"/>
              </w:rPr>
            </w:pPr>
            <w:r>
              <w:rPr>
                <w:rFonts w:hint="eastAsia" w:ascii="宋体" w:hAnsi="宋体" w:eastAsia="宋体" w:cs="Arial"/>
                <w:color w:val="000000"/>
                <w:sz w:val="21"/>
                <w:szCs w:val="21"/>
                <w:highlight w:val="none"/>
              </w:rPr>
              <w:t>任务1 认识化工安全生产的重要性</w:t>
            </w:r>
          </w:p>
          <w:p w14:paraId="562E371C">
            <w:pPr>
              <w:spacing w:line="360" w:lineRule="auto"/>
              <w:jc w:val="left"/>
              <w:rPr>
                <w:rFonts w:hint="eastAsia" w:ascii="宋体" w:hAnsi="宋体" w:eastAsia="宋体" w:cs="Arial"/>
                <w:color w:val="000000"/>
                <w:sz w:val="21"/>
                <w:szCs w:val="21"/>
                <w:highlight w:val="none"/>
              </w:rPr>
            </w:pPr>
            <w:r>
              <w:rPr>
                <w:rFonts w:hint="eastAsia" w:ascii="宋体" w:hAnsi="宋体" w:eastAsia="宋体" w:cs="Arial"/>
                <w:color w:val="000000"/>
                <w:sz w:val="21"/>
                <w:szCs w:val="21"/>
                <w:highlight w:val="none"/>
              </w:rPr>
              <w:t>任务2 危险、危害因素辨识</w:t>
            </w:r>
          </w:p>
          <w:p w14:paraId="037B480C">
            <w:pPr>
              <w:spacing w:line="360" w:lineRule="auto"/>
              <w:jc w:val="left"/>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任务3 遵守安全生产法律法规</w:t>
            </w:r>
          </w:p>
        </w:tc>
        <w:tc>
          <w:tcPr>
            <w:tcW w:w="422" w:type="pct"/>
            <w:shd w:val="clear" w:color="auto" w:fill="auto"/>
            <w:vAlign w:val="center"/>
          </w:tcPr>
          <w:p w14:paraId="433E2B2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A2、A5</w:t>
            </w:r>
          </w:p>
        </w:tc>
        <w:tc>
          <w:tcPr>
            <w:tcW w:w="444" w:type="pct"/>
            <w:shd w:val="clear" w:color="auto" w:fill="auto"/>
            <w:vAlign w:val="center"/>
          </w:tcPr>
          <w:p w14:paraId="778F32A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B3</w:t>
            </w:r>
          </w:p>
        </w:tc>
        <w:tc>
          <w:tcPr>
            <w:tcW w:w="460" w:type="pct"/>
            <w:shd w:val="clear" w:color="auto" w:fill="auto"/>
            <w:vAlign w:val="center"/>
          </w:tcPr>
          <w:p w14:paraId="699EC84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C1、C2、C5、C6</w:t>
            </w:r>
          </w:p>
        </w:tc>
        <w:tc>
          <w:tcPr>
            <w:tcW w:w="423" w:type="pct"/>
            <w:vAlign w:val="center"/>
          </w:tcPr>
          <w:p w14:paraId="419620A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D1、D3、D4、D7</w:t>
            </w:r>
          </w:p>
        </w:tc>
        <w:tc>
          <w:tcPr>
            <w:tcW w:w="1002" w:type="pct"/>
            <w:shd w:val="clear" w:color="auto" w:fill="auto"/>
            <w:vAlign w:val="top"/>
          </w:tcPr>
          <w:p w14:paraId="4E2AFB38">
            <w:pPr>
              <w:spacing w:line="360" w:lineRule="auto"/>
              <w:jc w:val="left"/>
              <w:rPr>
                <w:rFonts w:hint="eastAsia" w:ascii="宋体" w:hAnsi="宋体" w:eastAsia="宋体" w:cs="Arial"/>
                <w:color w:val="000000"/>
                <w:kern w:val="2"/>
                <w:sz w:val="21"/>
                <w:szCs w:val="21"/>
                <w:lang w:val="en-US" w:eastAsia="zh-CN" w:bidi="ar-SA"/>
              </w:rPr>
            </w:pPr>
            <w:r>
              <w:rPr>
                <w:rFonts w:hint="eastAsia" w:ascii="宋体" w:hAnsi="宋体" w:eastAsia="宋体" w:cs="Arial"/>
                <w:color w:val="000000"/>
                <w:sz w:val="21"/>
                <w:szCs w:val="21"/>
              </w:rPr>
              <w:t>践行社会主义核心价值观，遵章守纪、诚实守信、履行职业准则和行为规范。</w:t>
            </w:r>
          </w:p>
        </w:tc>
        <w:tc>
          <w:tcPr>
            <w:tcW w:w="385" w:type="pct"/>
            <w:vAlign w:val="center"/>
          </w:tcPr>
          <w:p w14:paraId="3ECAC12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389" w:type="pct"/>
            <w:vAlign w:val="center"/>
          </w:tcPr>
          <w:p w14:paraId="0939BE7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4CA32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pct"/>
            <w:vAlign w:val="center"/>
          </w:tcPr>
          <w:p w14:paraId="42006299">
            <w:pPr>
              <w:spacing w:line="360" w:lineRule="auto"/>
              <w:jc w:val="left"/>
              <w:rPr>
                <w:rFonts w:hint="eastAsia" w:ascii="宋体" w:hAnsi="宋体" w:eastAsia="宋体" w:cs="Arial"/>
                <w:color w:val="000000"/>
                <w:sz w:val="21"/>
                <w:szCs w:val="21"/>
                <w:highlight w:val="none"/>
              </w:rPr>
            </w:pPr>
            <w:r>
              <w:rPr>
                <w:rFonts w:hint="eastAsia" w:ascii="宋体" w:hAnsi="宋体" w:eastAsia="宋体" w:cs="Arial"/>
                <w:color w:val="000000"/>
                <w:sz w:val="21"/>
                <w:szCs w:val="21"/>
                <w:highlight w:val="none"/>
              </w:rPr>
              <w:t>项目二 安全防护用品的使用</w:t>
            </w:r>
          </w:p>
          <w:p w14:paraId="62CF2F59">
            <w:pPr>
              <w:spacing w:line="360" w:lineRule="auto"/>
              <w:jc w:val="left"/>
              <w:rPr>
                <w:rFonts w:hint="eastAsia" w:ascii="宋体" w:hAnsi="宋体" w:eastAsia="宋体" w:cs="Arial"/>
                <w:color w:val="000000"/>
                <w:sz w:val="21"/>
                <w:szCs w:val="21"/>
                <w:highlight w:val="none"/>
                <w:lang w:val="en-US" w:eastAsia="zh-CN"/>
              </w:rPr>
            </w:pPr>
          </w:p>
        </w:tc>
        <w:tc>
          <w:tcPr>
            <w:tcW w:w="995" w:type="pct"/>
            <w:vAlign w:val="center"/>
          </w:tcPr>
          <w:p w14:paraId="661CAF8B">
            <w:pPr>
              <w:spacing w:line="360" w:lineRule="auto"/>
              <w:jc w:val="left"/>
              <w:rPr>
                <w:rFonts w:hint="eastAsia" w:ascii="宋体" w:hAnsi="宋体" w:eastAsia="宋体" w:cs="Arial"/>
                <w:color w:val="000000"/>
                <w:sz w:val="21"/>
                <w:szCs w:val="21"/>
                <w:highlight w:val="none"/>
              </w:rPr>
            </w:pPr>
            <w:r>
              <w:rPr>
                <w:rFonts w:hint="eastAsia" w:ascii="宋体" w:hAnsi="宋体" w:eastAsia="宋体" w:cs="Arial"/>
                <w:color w:val="000000"/>
                <w:sz w:val="21"/>
                <w:szCs w:val="21"/>
                <w:highlight w:val="none"/>
              </w:rPr>
              <w:t>任务1 选择和佩戴安全帽</w:t>
            </w:r>
          </w:p>
          <w:p w14:paraId="6E6FDDE1">
            <w:pPr>
              <w:spacing w:line="360" w:lineRule="auto"/>
              <w:jc w:val="left"/>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任务2 选择和使用呼吸器官防护用品</w:t>
            </w:r>
          </w:p>
        </w:tc>
        <w:tc>
          <w:tcPr>
            <w:tcW w:w="422" w:type="pct"/>
            <w:shd w:val="clear" w:color="auto" w:fill="auto"/>
            <w:vAlign w:val="center"/>
          </w:tcPr>
          <w:p w14:paraId="012EA4F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A1</w:t>
            </w:r>
          </w:p>
        </w:tc>
        <w:tc>
          <w:tcPr>
            <w:tcW w:w="444" w:type="pct"/>
            <w:shd w:val="clear" w:color="auto" w:fill="auto"/>
            <w:vAlign w:val="center"/>
          </w:tcPr>
          <w:p w14:paraId="2EDE5E5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B1</w:t>
            </w:r>
          </w:p>
        </w:tc>
        <w:tc>
          <w:tcPr>
            <w:tcW w:w="460" w:type="pct"/>
            <w:shd w:val="clear" w:color="auto" w:fill="auto"/>
            <w:vAlign w:val="center"/>
          </w:tcPr>
          <w:p w14:paraId="4D91E07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C2</w:t>
            </w:r>
          </w:p>
        </w:tc>
        <w:tc>
          <w:tcPr>
            <w:tcW w:w="423" w:type="pct"/>
            <w:vAlign w:val="center"/>
          </w:tcPr>
          <w:p w14:paraId="401BD49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D2、D6</w:t>
            </w:r>
          </w:p>
        </w:tc>
        <w:tc>
          <w:tcPr>
            <w:tcW w:w="1002" w:type="pct"/>
            <w:shd w:val="clear" w:color="auto" w:fill="auto"/>
            <w:vAlign w:val="top"/>
          </w:tcPr>
          <w:p w14:paraId="240C77F3">
            <w:pPr>
              <w:spacing w:line="360" w:lineRule="auto"/>
              <w:rPr>
                <w:rFonts w:hint="eastAsia" w:ascii="Arial" w:hAnsi="Arial" w:eastAsia="宋体" w:cs="Arial"/>
                <w:kern w:val="2"/>
                <w:sz w:val="21"/>
                <w:szCs w:val="21"/>
                <w:lang w:val="en-US" w:eastAsia="zh-CN" w:bidi="ar-SA"/>
              </w:rPr>
            </w:pPr>
            <w:r>
              <w:rPr>
                <w:rFonts w:hint="eastAsia"/>
                <w:iCs/>
                <w:sz w:val="21"/>
                <w:szCs w:val="21"/>
              </w:rPr>
              <w:t>能够正确使用安全设施设备、个体防护器具与应急救护器材，正确处理一般突发生产事故。</w:t>
            </w:r>
          </w:p>
        </w:tc>
        <w:tc>
          <w:tcPr>
            <w:tcW w:w="385" w:type="pct"/>
            <w:shd w:val="clear" w:color="auto" w:fill="auto"/>
            <w:vAlign w:val="center"/>
          </w:tcPr>
          <w:p w14:paraId="22BA5E96">
            <w:pPr>
              <w:spacing w:line="360" w:lineRule="auto"/>
              <w:jc w:val="center"/>
              <w:rPr>
                <w:rFonts w:hint="eastAsia" w:ascii="Arial" w:hAnsi="Arial" w:eastAsia="宋体" w:cs="Arial"/>
                <w:kern w:val="2"/>
                <w:sz w:val="21"/>
                <w:szCs w:val="21"/>
                <w:lang w:val="en-US" w:eastAsia="zh-CN" w:bidi="ar-SA"/>
              </w:rPr>
            </w:pPr>
            <w:r>
              <w:rPr>
                <w:rFonts w:ascii="Arial" w:hAnsi="Arial" w:eastAsia="宋体" w:cs="Arial"/>
                <w:sz w:val="21"/>
                <w:szCs w:val="21"/>
              </w:rPr>
              <w:t>4</w:t>
            </w:r>
          </w:p>
        </w:tc>
        <w:tc>
          <w:tcPr>
            <w:tcW w:w="389" w:type="pct"/>
            <w:vAlign w:val="center"/>
          </w:tcPr>
          <w:p w14:paraId="52FA6E0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4D6BE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pct"/>
            <w:shd w:val="clear" w:color="auto" w:fill="auto"/>
            <w:vAlign w:val="center"/>
          </w:tcPr>
          <w:p w14:paraId="01E03977">
            <w:pPr>
              <w:spacing w:line="360" w:lineRule="auto"/>
              <w:jc w:val="left"/>
              <w:rPr>
                <w:rFonts w:hint="eastAsia" w:ascii="宋体" w:hAnsi="宋体" w:eastAsia="宋体" w:cs="Arial"/>
                <w:color w:val="000000"/>
                <w:sz w:val="21"/>
                <w:szCs w:val="21"/>
                <w:highlight w:val="none"/>
              </w:rPr>
            </w:pPr>
            <w:r>
              <w:rPr>
                <w:rFonts w:hint="eastAsia" w:ascii="宋体" w:hAnsi="宋体" w:eastAsia="宋体" w:cs="Arial"/>
                <w:color w:val="000000"/>
                <w:sz w:val="21"/>
                <w:szCs w:val="21"/>
                <w:highlight w:val="none"/>
              </w:rPr>
              <w:t>项目二 安全防护用品的使用</w:t>
            </w:r>
          </w:p>
          <w:p w14:paraId="1916910C">
            <w:pPr>
              <w:spacing w:line="360" w:lineRule="auto"/>
              <w:jc w:val="left"/>
              <w:rPr>
                <w:rFonts w:hint="eastAsia" w:ascii="宋体" w:hAnsi="宋体" w:eastAsia="宋体" w:cs="Arial"/>
                <w:color w:val="000000"/>
                <w:sz w:val="21"/>
                <w:szCs w:val="21"/>
                <w:highlight w:val="none"/>
                <w:lang w:val="en-US" w:eastAsia="zh-CN"/>
              </w:rPr>
            </w:pPr>
          </w:p>
        </w:tc>
        <w:tc>
          <w:tcPr>
            <w:tcW w:w="995" w:type="pct"/>
            <w:vAlign w:val="center"/>
          </w:tcPr>
          <w:p w14:paraId="783E6B12">
            <w:pPr>
              <w:spacing w:line="360" w:lineRule="auto"/>
              <w:jc w:val="left"/>
              <w:rPr>
                <w:rFonts w:hint="eastAsia" w:ascii="宋体" w:hAnsi="宋体" w:eastAsia="宋体" w:cs="Arial"/>
                <w:color w:val="000000"/>
                <w:sz w:val="21"/>
                <w:szCs w:val="21"/>
                <w:highlight w:val="none"/>
              </w:rPr>
            </w:pPr>
            <w:r>
              <w:rPr>
                <w:rFonts w:hint="eastAsia" w:ascii="宋体" w:hAnsi="宋体" w:eastAsia="宋体" w:cs="Arial"/>
                <w:color w:val="000000"/>
                <w:sz w:val="21"/>
                <w:szCs w:val="21"/>
                <w:highlight w:val="none"/>
              </w:rPr>
              <w:t>任务3 选择和使用眼面部防护用品</w:t>
            </w:r>
          </w:p>
          <w:p w14:paraId="6BEA7107">
            <w:pPr>
              <w:spacing w:line="360" w:lineRule="auto"/>
              <w:jc w:val="left"/>
              <w:rPr>
                <w:rFonts w:hint="eastAsia" w:ascii="宋体" w:hAnsi="宋体" w:eastAsia="宋体" w:cs="Arial"/>
                <w:color w:val="000000"/>
                <w:sz w:val="21"/>
                <w:szCs w:val="21"/>
                <w:highlight w:val="none"/>
              </w:rPr>
            </w:pPr>
            <w:r>
              <w:rPr>
                <w:rFonts w:hint="eastAsia" w:ascii="宋体" w:hAnsi="宋体" w:eastAsia="宋体" w:cs="Arial"/>
                <w:color w:val="000000"/>
                <w:sz w:val="21"/>
                <w:szCs w:val="21"/>
                <w:highlight w:val="none"/>
              </w:rPr>
              <w:t>任务4 选择和使用听觉器官防护用品</w:t>
            </w:r>
          </w:p>
          <w:p w14:paraId="1C126619">
            <w:pPr>
              <w:spacing w:line="360" w:lineRule="auto"/>
              <w:jc w:val="left"/>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任务5 选择和使用手套</w:t>
            </w:r>
          </w:p>
        </w:tc>
        <w:tc>
          <w:tcPr>
            <w:tcW w:w="422" w:type="pct"/>
            <w:shd w:val="clear" w:color="auto" w:fill="auto"/>
            <w:vAlign w:val="center"/>
          </w:tcPr>
          <w:p w14:paraId="05713C9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A1</w:t>
            </w:r>
          </w:p>
        </w:tc>
        <w:tc>
          <w:tcPr>
            <w:tcW w:w="444" w:type="pct"/>
            <w:shd w:val="clear" w:color="auto" w:fill="auto"/>
            <w:vAlign w:val="center"/>
          </w:tcPr>
          <w:p w14:paraId="4D792DB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B1</w:t>
            </w:r>
          </w:p>
        </w:tc>
        <w:tc>
          <w:tcPr>
            <w:tcW w:w="460" w:type="pct"/>
            <w:shd w:val="clear" w:color="auto" w:fill="auto"/>
            <w:vAlign w:val="center"/>
          </w:tcPr>
          <w:p w14:paraId="6C858CF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C2</w:t>
            </w:r>
          </w:p>
        </w:tc>
        <w:tc>
          <w:tcPr>
            <w:tcW w:w="423" w:type="pct"/>
            <w:shd w:val="clear" w:color="auto" w:fill="auto"/>
            <w:vAlign w:val="center"/>
          </w:tcPr>
          <w:p w14:paraId="3AE028C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D2、D6</w:t>
            </w:r>
          </w:p>
        </w:tc>
        <w:tc>
          <w:tcPr>
            <w:tcW w:w="1002" w:type="pct"/>
            <w:shd w:val="clear" w:color="auto" w:fill="auto"/>
            <w:vAlign w:val="top"/>
          </w:tcPr>
          <w:p w14:paraId="4DBFA307">
            <w:pPr>
              <w:spacing w:line="360" w:lineRule="auto"/>
              <w:rPr>
                <w:rFonts w:hint="eastAsia" w:ascii="Arial" w:hAnsi="Arial" w:eastAsia="宋体" w:cs="Arial"/>
                <w:kern w:val="2"/>
                <w:sz w:val="21"/>
                <w:szCs w:val="21"/>
                <w:lang w:val="en-US" w:eastAsia="zh-CN" w:bidi="ar-SA"/>
              </w:rPr>
            </w:pPr>
            <w:r>
              <w:rPr>
                <w:rFonts w:hint="eastAsia"/>
                <w:iCs/>
                <w:sz w:val="21"/>
                <w:szCs w:val="21"/>
              </w:rPr>
              <w:t>能够正确使用安全设施设备、个体防护器具与应急救护器材，正确处理一般突发生产事故。</w:t>
            </w:r>
          </w:p>
        </w:tc>
        <w:tc>
          <w:tcPr>
            <w:tcW w:w="385" w:type="pct"/>
            <w:shd w:val="clear" w:color="auto" w:fill="auto"/>
            <w:vAlign w:val="center"/>
          </w:tcPr>
          <w:p w14:paraId="2E67918A">
            <w:pPr>
              <w:spacing w:line="360" w:lineRule="auto"/>
              <w:jc w:val="center"/>
              <w:rPr>
                <w:rFonts w:hint="eastAsia" w:ascii="Arial" w:hAnsi="Arial" w:eastAsia="宋体" w:cs="Arial"/>
                <w:kern w:val="2"/>
                <w:sz w:val="21"/>
                <w:szCs w:val="21"/>
                <w:lang w:val="en-US" w:eastAsia="zh-CN" w:bidi="ar-SA"/>
              </w:rPr>
            </w:pPr>
            <w:r>
              <w:rPr>
                <w:rFonts w:hint="eastAsia" w:ascii="Arial" w:hAnsi="Arial" w:eastAsia="宋体" w:cs="Arial"/>
                <w:sz w:val="21"/>
                <w:szCs w:val="21"/>
              </w:rPr>
              <w:t>2</w:t>
            </w:r>
          </w:p>
        </w:tc>
        <w:tc>
          <w:tcPr>
            <w:tcW w:w="389" w:type="pct"/>
            <w:vAlign w:val="center"/>
          </w:tcPr>
          <w:p w14:paraId="188D017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3AC4A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pct"/>
            <w:shd w:val="clear" w:color="auto" w:fill="auto"/>
            <w:vAlign w:val="center"/>
          </w:tcPr>
          <w:p w14:paraId="6AE8D138">
            <w:pPr>
              <w:spacing w:line="360" w:lineRule="auto"/>
              <w:jc w:val="left"/>
              <w:rPr>
                <w:rFonts w:hint="eastAsia" w:ascii="宋体" w:hAnsi="宋体" w:eastAsia="宋体" w:cs="Arial"/>
                <w:color w:val="000000"/>
                <w:sz w:val="21"/>
                <w:szCs w:val="21"/>
                <w:highlight w:val="none"/>
              </w:rPr>
            </w:pPr>
            <w:r>
              <w:rPr>
                <w:rFonts w:hint="eastAsia" w:ascii="宋体" w:hAnsi="宋体" w:eastAsia="宋体" w:cs="Arial"/>
                <w:color w:val="000000"/>
                <w:sz w:val="21"/>
                <w:szCs w:val="21"/>
                <w:highlight w:val="none"/>
              </w:rPr>
              <w:t>项目二 安全防护用品的使用</w:t>
            </w:r>
          </w:p>
          <w:p w14:paraId="25E1491E">
            <w:pPr>
              <w:spacing w:line="360" w:lineRule="auto"/>
              <w:jc w:val="left"/>
              <w:rPr>
                <w:rFonts w:hint="eastAsia" w:ascii="宋体" w:hAnsi="宋体" w:eastAsia="宋体" w:cs="Arial"/>
                <w:color w:val="000000"/>
                <w:sz w:val="21"/>
                <w:szCs w:val="21"/>
                <w:highlight w:val="none"/>
                <w:lang w:val="en-US" w:eastAsia="zh-CN"/>
              </w:rPr>
            </w:pPr>
          </w:p>
        </w:tc>
        <w:tc>
          <w:tcPr>
            <w:tcW w:w="995" w:type="pct"/>
            <w:vAlign w:val="center"/>
          </w:tcPr>
          <w:p w14:paraId="7255CC9C">
            <w:pPr>
              <w:spacing w:line="360" w:lineRule="auto"/>
              <w:jc w:val="left"/>
              <w:rPr>
                <w:rFonts w:hint="eastAsia" w:ascii="宋体" w:hAnsi="宋体" w:eastAsia="宋体" w:cs="Arial"/>
                <w:color w:val="000000"/>
                <w:sz w:val="21"/>
                <w:szCs w:val="21"/>
                <w:highlight w:val="none"/>
              </w:rPr>
            </w:pPr>
            <w:r>
              <w:rPr>
                <w:rFonts w:hint="eastAsia" w:ascii="宋体" w:hAnsi="宋体" w:eastAsia="宋体" w:cs="Arial"/>
                <w:color w:val="000000"/>
                <w:sz w:val="21"/>
                <w:szCs w:val="21"/>
                <w:highlight w:val="none"/>
              </w:rPr>
              <w:t>任务6 选择和使用防护服</w:t>
            </w:r>
          </w:p>
          <w:p w14:paraId="0052F563">
            <w:pPr>
              <w:spacing w:line="360" w:lineRule="auto"/>
              <w:jc w:val="left"/>
              <w:rPr>
                <w:rFonts w:hint="eastAsia" w:ascii="宋体" w:hAnsi="宋体" w:eastAsia="宋体" w:cs="Arial"/>
                <w:color w:val="000000"/>
                <w:sz w:val="21"/>
                <w:szCs w:val="21"/>
                <w:highlight w:val="none"/>
              </w:rPr>
            </w:pPr>
            <w:r>
              <w:rPr>
                <w:rFonts w:hint="eastAsia" w:ascii="宋体" w:hAnsi="宋体" w:eastAsia="宋体" w:cs="Arial"/>
                <w:color w:val="000000"/>
                <w:sz w:val="21"/>
                <w:szCs w:val="21"/>
                <w:highlight w:val="none"/>
              </w:rPr>
              <w:t>任务7 选择和使用足部用品</w:t>
            </w:r>
          </w:p>
          <w:p w14:paraId="084633BB">
            <w:pPr>
              <w:spacing w:line="360" w:lineRule="auto"/>
              <w:jc w:val="left"/>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任务8 选择和使用安全带防护</w:t>
            </w:r>
          </w:p>
        </w:tc>
        <w:tc>
          <w:tcPr>
            <w:tcW w:w="422" w:type="pct"/>
            <w:shd w:val="clear" w:color="auto" w:fill="auto"/>
            <w:vAlign w:val="center"/>
          </w:tcPr>
          <w:p w14:paraId="2612548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A1</w:t>
            </w:r>
          </w:p>
        </w:tc>
        <w:tc>
          <w:tcPr>
            <w:tcW w:w="444" w:type="pct"/>
            <w:shd w:val="clear" w:color="auto" w:fill="auto"/>
            <w:vAlign w:val="center"/>
          </w:tcPr>
          <w:p w14:paraId="473E7F8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B1</w:t>
            </w:r>
          </w:p>
        </w:tc>
        <w:tc>
          <w:tcPr>
            <w:tcW w:w="460" w:type="pct"/>
            <w:shd w:val="clear" w:color="auto" w:fill="auto"/>
            <w:vAlign w:val="center"/>
          </w:tcPr>
          <w:p w14:paraId="0C884F4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C2</w:t>
            </w:r>
          </w:p>
        </w:tc>
        <w:tc>
          <w:tcPr>
            <w:tcW w:w="423" w:type="pct"/>
            <w:shd w:val="clear" w:color="auto" w:fill="auto"/>
            <w:vAlign w:val="center"/>
          </w:tcPr>
          <w:p w14:paraId="6178F31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D2、D6</w:t>
            </w:r>
          </w:p>
        </w:tc>
        <w:tc>
          <w:tcPr>
            <w:tcW w:w="1002" w:type="pct"/>
            <w:shd w:val="clear" w:color="auto" w:fill="auto"/>
            <w:vAlign w:val="top"/>
          </w:tcPr>
          <w:p w14:paraId="53266D8E">
            <w:pPr>
              <w:spacing w:line="360" w:lineRule="auto"/>
              <w:rPr>
                <w:rFonts w:hint="eastAsia" w:ascii="Arial" w:hAnsi="Arial" w:eastAsia="宋体" w:cs="Arial"/>
                <w:kern w:val="2"/>
                <w:sz w:val="21"/>
                <w:szCs w:val="21"/>
                <w:lang w:val="en-US" w:eastAsia="zh-CN" w:bidi="ar-SA"/>
              </w:rPr>
            </w:pPr>
            <w:r>
              <w:rPr>
                <w:rFonts w:hint="eastAsia"/>
                <w:iCs/>
                <w:sz w:val="21"/>
                <w:szCs w:val="21"/>
              </w:rPr>
              <w:t>能够正确使用安全设施设备、个体防护器具与应急救护器材，正确处理一般突发生产事故。</w:t>
            </w:r>
          </w:p>
        </w:tc>
        <w:tc>
          <w:tcPr>
            <w:tcW w:w="385" w:type="pct"/>
            <w:shd w:val="clear" w:color="auto" w:fill="auto"/>
            <w:vAlign w:val="center"/>
          </w:tcPr>
          <w:p w14:paraId="0DDE07F3">
            <w:pPr>
              <w:spacing w:line="360" w:lineRule="auto"/>
              <w:jc w:val="center"/>
              <w:rPr>
                <w:rFonts w:hint="eastAsia" w:ascii="Arial" w:hAnsi="Arial" w:eastAsia="宋体" w:cs="Arial"/>
                <w:kern w:val="2"/>
                <w:sz w:val="21"/>
                <w:szCs w:val="21"/>
                <w:lang w:val="en-US" w:eastAsia="zh-CN" w:bidi="ar-SA"/>
              </w:rPr>
            </w:pPr>
            <w:r>
              <w:rPr>
                <w:rFonts w:hint="eastAsia" w:ascii="Arial" w:hAnsi="Arial" w:eastAsia="宋体" w:cs="Arial"/>
                <w:sz w:val="21"/>
                <w:szCs w:val="21"/>
              </w:rPr>
              <w:t>2</w:t>
            </w:r>
          </w:p>
        </w:tc>
        <w:tc>
          <w:tcPr>
            <w:tcW w:w="389" w:type="pct"/>
            <w:vAlign w:val="center"/>
          </w:tcPr>
          <w:p w14:paraId="3349400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42FC5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pct"/>
            <w:vAlign w:val="center"/>
          </w:tcPr>
          <w:p w14:paraId="470D0360">
            <w:pPr>
              <w:spacing w:line="360" w:lineRule="auto"/>
              <w:jc w:val="left"/>
              <w:rPr>
                <w:rFonts w:hint="eastAsia" w:ascii="宋体" w:hAnsi="宋体" w:eastAsia="宋体" w:cs="Arial"/>
                <w:color w:val="000000"/>
                <w:sz w:val="21"/>
                <w:szCs w:val="21"/>
                <w:highlight w:val="none"/>
              </w:rPr>
            </w:pPr>
            <w:r>
              <w:rPr>
                <w:rFonts w:hint="eastAsia" w:ascii="宋体" w:hAnsi="宋体" w:eastAsia="宋体" w:cs="Arial"/>
                <w:color w:val="000000"/>
                <w:sz w:val="21"/>
                <w:szCs w:val="21"/>
                <w:highlight w:val="none"/>
              </w:rPr>
              <w:t>项目三 防止现场中毒伤害</w:t>
            </w:r>
          </w:p>
          <w:p w14:paraId="7A0D0EDE">
            <w:pPr>
              <w:spacing w:line="360" w:lineRule="auto"/>
              <w:jc w:val="left"/>
              <w:rPr>
                <w:rFonts w:hint="eastAsia" w:ascii="宋体" w:hAnsi="宋体" w:eastAsia="宋体" w:cs="Arial"/>
                <w:color w:val="000000"/>
                <w:sz w:val="21"/>
                <w:szCs w:val="21"/>
                <w:highlight w:val="none"/>
                <w:lang w:val="en-US" w:eastAsia="zh-CN"/>
              </w:rPr>
            </w:pPr>
          </w:p>
        </w:tc>
        <w:tc>
          <w:tcPr>
            <w:tcW w:w="995" w:type="pct"/>
            <w:vAlign w:val="center"/>
          </w:tcPr>
          <w:p w14:paraId="3CF4C2A2">
            <w:pPr>
              <w:spacing w:line="360" w:lineRule="auto"/>
              <w:jc w:val="left"/>
              <w:rPr>
                <w:rFonts w:hint="eastAsia" w:ascii="宋体" w:hAnsi="宋体" w:eastAsia="宋体" w:cs="Arial"/>
                <w:color w:val="000000"/>
                <w:sz w:val="21"/>
                <w:szCs w:val="21"/>
                <w:highlight w:val="none"/>
              </w:rPr>
            </w:pPr>
            <w:r>
              <w:rPr>
                <w:rFonts w:hint="eastAsia" w:ascii="宋体" w:hAnsi="宋体" w:eastAsia="宋体" w:cs="Arial"/>
                <w:color w:val="000000"/>
                <w:sz w:val="21"/>
                <w:szCs w:val="21"/>
                <w:highlight w:val="none"/>
              </w:rPr>
              <w:t>任务1 认识常见危险化学品</w:t>
            </w:r>
          </w:p>
          <w:p w14:paraId="0668A1F5">
            <w:pPr>
              <w:spacing w:line="360" w:lineRule="auto"/>
              <w:jc w:val="left"/>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任务2 危险化学品安全储运</w:t>
            </w:r>
          </w:p>
        </w:tc>
        <w:tc>
          <w:tcPr>
            <w:tcW w:w="422" w:type="pct"/>
            <w:shd w:val="clear" w:color="auto" w:fill="auto"/>
            <w:vAlign w:val="center"/>
          </w:tcPr>
          <w:p w14:paraId="26920F9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A2</w:t>
            </w:r>
          </w:p>
        </w:tc>
        <w:tc>
          <w:tcPr>
            <w:tcW w:w="444" w:type="pct"/>
            <w:shd w:val="clear" w:color="auto" w:fill="auto"/>
            <w:vAlign w:val="center"/>
          </w:tcPr>
          <w:p w14:paraId="74D7E84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B3</w:t>
            </w:r>
          </w:p>
        </w:tc>
        <w:tc>
          <w:tcPr>
            <w:tcW w:w="460" w:type="pct"/>
            <w:shd w:val="clear" w:color="auto" w:fill="auto"/>
            <w:vAlign w:val="center"/>
          </w:tcPr>
          <w:p w14:paraId="2B673E3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C3、C6</w:t>
            </w:r>
          </w:p>
        </w:tc>
        <w:tc>
          <w:tcPr>
            <w:tcW w:w="423" w:type="pct"/>
            <w:shd w:val="clear" w:color="auto" w:fill="auto"/>
            <w:vAlign w:val="center"/>
          </w:tcPr>
          <w:p w14:paraId="1AE9C7C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D4、D5、D7</w:t>
            </w:r>
          </w:p>
        </w:tc>
        <w:tc>
          <w:tcPr>
            <w:tcW w:w="1002" w:type="pct"/>
            <w:shd w:val="clear" w:color="auto" w:fill="auto"/>
            <w:vAlign w:val="top"/>
          </w:tcPr>
          <w:p w14:paraId="1099ED37">
            <w:pPr>
              <w:spacing w:line="360" w:lineRule="auto"/>
              <w:jc w:val="left"/>
              <w:rPr>
                <w:rFonts w:hint="eastAsia" w:ascii="宋体" w:hAnsi="宋体" w:eastAsia="宋体" w:cs="Arial"/>
                <w:color w:val="000000"/>
                <w:kern w:val="2"/>
                <w:sz w:val="21"/>
                <w:szCs w:val="21"/>
                <w:lang w:val="en-US" w:eastAsia="zh-CN" w:bidi="ar-SA"/>
              </w:rPr>
            </w:pPr>
            <w:r>
              <w:rPr>
                <w:rFonts w:hint="eastAsia" w:ascii="宋体" w:hAnsi="宋体" w:eastAsia="宋体" w:cs="Arial"/>
                <w:color w:val="000000"/>
                <w:sz w:val="21"/>
                <w:szCs w:val="21"/>
              </w:rPr>
              <w:t>能够判断石化生产过程中的异常现象，及时发现生产装置中的“跑、冒、滴、漏”，并进行有效处置</w:t>
            </w:r>
          </w:p>
        </w:tc>
        <w:tc>
          <w:tcPr>
            <w:tcW w:w="385" w:type="pct"/>
            <w:shd w:val="clear" w:color="auto" w:fill="auto"/>
            <w:vAlign w:val="center"/>
          </w:tcPr>
          <w:p w14:paraId="1140DDDD">
            <w:pPr>
              <w:spacing w:line="360" w:lineRule="auto"/>
              <w:jc w:val="center"/>
              <w:rPr>
                <w:rFonts w:hint="eastAsia" w:ascii="Arial" w:hAnsi="Arial" w:eastAsia="宋体" w:cs="Arial"/>
                <w:kern w:val="2"/>
                <w:sz w:val="21"/>
                <w:szCs w:val="21"/>
                <w:lang w:val="en-US" w:eastAsia="zh-CN" w:bidi="ar-SA"/>
              </w:rPr>
            </w:pPr>
            <w:r>
              <w:rPr>
                <w:rFonts w:hint="eastAsia" w:ascii="Arial" w:hAnsi="Arial" w:eastAsia="宋体" w:cs="Arial"/>
                <w:sz w:val="21"/>
                <w:szCs w:val="21"/>
              </w:rPr>
              <w:t>2</w:t>
            </w:r>
          </w:p>
        </w:tc>
        <w:tc>
          <w:tcPr>
            <w:tcW w:w="389" w:type="pct"/>
            <w:vAlign w:val="center"/>
          </w:tcPr>
          <w:p w14:paraId="489D594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7EC85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pct"/>
            <w:vAlign w:val="center"/>
          </w:tcPr>
          <w:p w14:paraId="24BD45BB">
            <w:pPr>
              <w:spacing w:line="360" w:lineRule="auto"/>
              <w:jc w:val="left"/>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项目三 防止现场中毒伤害</w:t>
            </w:r>
          </w:p>
        </w:tc>
        <w:tc>
          <w:tcPr>
            <w:tcW w:w="995" w:type="pct"/>
            <w:vAlign w:val="center"/>
          </w:tcPr>
          <w:p w14:paraId="44FFD7ED">
            <w:pPr>
              <w:spacing w:line="360" w:lineRule="auto"/>
              <w:jc w:val="left"/>
              <w:rPr>
                <w:rFonts w:hint="eastAsia" w:ascii="宋体" w:hAnsi="宋体" w:eastAsia="宋体" w:cs="Arial"/>
                <w:color w:val="000000"/>
                <w:sz w:val="21"/>
                <w:szCs w:val="21"/>
                <w:highlight w:val="none"/>
              </w:rPr>
            </w:pPr>
            <w:r>
              <w:rPr>
                <w:rFonts w:hint="eastAsia" w:ascii="宋体" w:hAnsi="宋体" w:eastAsia="宋体" w:cs="Arial"/>
                <w:color w:val="000000"/>
                <w:sz w:val="21"/>
                <w:szCs w:val="21"/>
                <w:highlight w:val="none"/>
              </w:rPr>
              <w:t>任务3 工业毒物的危害</w:t>
            </w:r>
          </w:p>
          <w:p w14:paraId="18DFB30C">
            <w:pPr>
              <w:spacing w:line="360" w:lineRule="auto"/>
              <w:jc w:val="left"/>
              <w:rPr>
                <w:rFonts w:hint="eastAsia" w:ascii="宋体" w:hAnsi="宋体" w:eastAsia="宋体" w:cs="Arial"/>
                <w:color w:val="000000"/>
                <w:sz w:val="21"/>
                <w:szCs w:val="21"/>
                <w:highlight w:val="none"/>
              </w:rPr>
            </w:pPr>
            <w:r>
              <w:rPr>
                <w:rFonts w:hint="eastAsia" w:ascii="宋体" w:hAnsi="宋体" w:eastAsia="宋体" w:cs="Arial"/>
                <w:color w:val="000000"/>
                <w:sz w:val="21"/>
                <w:szCs w:val="21"/>
                <w:highlight w:val="none"/>
              </w:rPr>
              <w:t>任务4 中毒急救</w:t>
            </w:r>
          </w:p>
          <w:p w14:paraId="3C8EBC15">
            <w:pPr>
              <w:spacing w:line="360" w:lineRule="auto"/>
              <w:jc w:val="left"/>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任务5 防毒防尘的综合治理</w:t>
            </w:r>
          </w:p>
        </w:tc>
        <w:tc>
          <w:tcPr>
            <w:tcW w:w="422" w:type="pct"/>
            <w:shd w:val="clear" w:color="auto" w:fill="auto"/>
            <w:vAlign w:val="center"/>
          </w:tcPr>
          <w:p w14:paraId="3D324D3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A2</w:t>
            </w:r>
          </w:p>
        </w:tc>
        <w:tc>
          <w:tcPr>
            <w:tcW w:w="444" w:type="pct"/>
            <w:shd w:val="clear" w:color="auto" w:fill="auto"/>
            <w:vAlign w:val="center"/>
          </w:tcPr>
          <w:p w14:paraId="5F4E869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B3</w:t>
            </w:r>
          </w:p>
        </w:tc>
        <w:tc>
          <w:tcPr>
            <w:tcW w:w="460" w:type="pct"/>
            <w:shd w:val="clear" w:color="auto" w:fill="auto"/>
            <w:vAlign w:val="center"/>
          </w:tcPr>
          <w:p w14:paraId="7C7FE94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C3、C6</w:t>
            </w:r>
          </w:p>
        </w:tc>
        <w:tc>
          <w:tcPr>
            <w:tcW w:w="423" w:type="pct"/>
            <w:shd w:val="clear" w:color="auto" w:fill="auto"/>
            <w:vAlign w:val="center"/>
          </w:tcPr>
          <w:p w14:paraId="53ED175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D4、D5、D7</w:t>
            </w:r>
          </w:p>
        </w:tc>
        <w:tc>
          <w:tcPr>
            <w:tcW w:w="1002" w:type="pct"/>
            <w:shd w:val="clear" w:color="auto" w:fill="auto"/>
            <w:vAlign w:val="top"/>
          </w:tcPr>
          <w:p w14:paraId="4ACDA92A">
            <w:pPr>
              <w:spacing w:line="360" w:lineRule="auto"/>
              <w:jc w:val="left"/>
              <w:rPr>
                <w:rFonts w:hint="eastAsia" w:ascii="宋体" w:hAnsi="宋体" w:eastAsia="宋体" w:cs="Arial"/>
                <w:color w:val="000000"/>
                <w:kern w:val="2"/>
                <w:sz w:val="21"/>
                <w:szCs w:val="21"/>
                <w:lang w:val="en-US" w:eastAsia="zh-CN" w:bidi="ar-SA"/>
              </w:rPr>
            </w:pPr>
            <w:r>
              <w:rPr>
                <w:rFonts w:hint="eastAsia" w:ascii="宋体" w:hAnsi="宋体" w:eastAsia="宋体" w:cs="Arial"/>
                <w:color w:val="000000"/>
                <w:sz w:val="21"/>
                <w:szCs w:val="21"/>
              </w:rPr>
              <w:t>能够判断石化生产过程中的异常现象，及时发现生产装置中的“跑、冒、滴、漏”，并进行有效处置</w:t>
            </w:r>
          </w:p>
        </w:tc>
        <w:tc>
          <w:tcPr>
            <w:tcW w:w="385" w:type="pct"/>
            <w:shd w:val="clear" w:color="auto" w:fill="auto"/>
            <w:vAlign w:val="center"/>
          </w:tcPr>
          <w:p w14:paraId="6CFD32F8">
            <w:pPr>
              <w:spacing w:line="360" w:lineRule="auto"/>
              <w:jc w:val="center"/>
              <w:rPr>
                <w:rFonts w:hint="eastAsia" w:ascii="Arial" w:hAnsi="Arial" w:eastAsia="宋体" w:cs="Arial"/>
                <w:kern w:val="2"/>
                <w:sz w:val="21"/>
                <w:szCs w:val="21"/>
                <w:lang w:val="en-US" w:eastAsia="zh-CN" w:bidi="ar-SA"/>
              </w:rPr>
            </w:pPr>
            <w:r>
              <w:rPr>
                <w:rFonts w:hint="eastAsia" w:ascii="Arial" w:hAnsi="Arial" w:eastAsia="宋体" w:cs="Arial"/>
                <w:sz w:val="21"/>
                <w:szCs w:val="21"/>
              </w:rPr>
              <w:t>2</w:t>
            </w:r>
          </w:p>
        </w:tc>
        <w:tc>
          <w:tcPr>
            <w:tcW w:w="389" w:type="pct"/>
            <w:vAlign w:val="center"/>
          </w:tcPr>
          <w:p w14:paraId="1715AA6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4ED23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pct"/>
            <w:vAlign w:val="center"/>
          </w:tcPr>
          <w:p w14:paraId="03745404">
            <w:pPr>
              <w:spacing w:line="360" w:lineRule="auto"/>
              <w:jc w:val="left"/>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项目四 防止燃烧爆炸伤害</w:t>
            </w:r>
          </w:p>
        </w:tc>
        <w:tc>
          <w:tcPr>
            <w:tcW w:w="995" w:type="pct"/>
            <w:vAlign w:val="center"/>
          </w:tcPr>
          <w:p w14:paraId="6C276B4C">
            <w:pPr>
              <w:spacing w:line="360" w:lineRule="auto"/>
              <w:jc w:val="left"/>
              <w:rPr>
                <w:rFonts w:hint="eastAsia" w:ascii="宋体" w:hAnsi="宋体" w:eastAsia="宋体" w:cs="Arial"/>
                <w:color w:val="000000"/>
                <w:sz w:val="21"/>
                <w:szCs w:val="21"/>
                <w:highlight w:val="none"/>
              </w:rPr>
            </w:pPr>
            <w:r>
              <w:rPr>
                <w:rFonts w:hint="eastAsia" w:ascii="宋体" w:hAnsi="宋体" w:eastAsia="宋体" w:cs="Arial"/>
                <w:color w:val="000000"/>
                <w:sz w:val="21"/>
                <w:szCs w:val="21"/>
                <w:highlight w:val="none"/>
              </w:rPr>
              <w:t>任务1 了解石油化工燃烧爆炸的特点</w:t>
            </w:r>
          </w:p>
          <w:p w14:paraId="12A327DF">
            <w:pPr>
              <w:spacing w:line="360" w:lineRule="auto"/>
              <w:jc w:val="left"/>
              <w:rPr>
                <w:rFonts w:hint="eastAsia" w:ascii="宋体" w:hAnsi="宋体" w:eastAsia="宋体" w:cs="Arial"/>
                <w:color w:val="000000"/>
                <w:sz w:val="21"/>
                <w:szCs w:val="21"/>
                <w:highlight w:val="none"/>
              </w:rPr>
            </w:pPr>
            <w:r>
              <w:rPr>
                <w:rFonts w:hint="eastAsia" w:ascii="宋体" w:hAnsi="宋体" w:eastAsia="宋体" w:cs="Arial"/>
                <w:color w:val="000000"/>
                <w:sz w:val="21"/>
                <w:szCs w:val="21"/>
                <w:highlight w:val="none"/>
              </w:rPr>
              <w:t>任务2 灭火剂的选择</w:t>
            </w:r>
          </w:p>
          <w:p w14:paraId="0B42EBDE">
            <w:pPr>
              <w:spacing w:line="360" w:lineRule="auto"/>
              <w:jc w:val="left"/>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任务3 灭火器的使用</w:t>
            </w:r>
          </w:p>
        </w:tc>
        <w:tc>
          <w:tcPr>
            <w:tcW w:w="422" w:type="pct"/>
            <w:shd w:val="clear" w:color="auto" w:fill="auto"/>
            <w:vAlign w:val="center"/>
          </w:tcPr>
          <w:p w14:paraId="6515AD5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A3</w:t>
            </w:r>
          </w:p>
        </w:tc>
        <w:tc>
          <w:tcPr>
            <w:tcW w:w="444" w:type="pct"/>
            <w:shd w:val="clear" w:color="auto" w:fill="auto"/>
            <w:vAlign w:val="center"/>
          </w:tcPr>
          <w:p w14:paraId="5B2319B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B2</w:t>
            </w:r>
          </w:p>
        </w:tc>
        <w:tc>
          <w:tcPr>
            <w:tcW w:w="460" w:type="pct"/>
            <w:shd w:val="clear" w:color="auto" w:fill="auto"/>
            <w:vAlign w:val="center"/>
          </w:tcPr>
          <w:p w14:paraId="6271915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C1、C2</w:t>
            </w:r>
          </w:p>
        </w:tc>
        <w:tc>
          <w:tcPr>
            <w:tcW w:w="423" w:type="pct"/>
            <w:shd w:val="clear" w:color="auto" w:fill="auto"/>
            <w:vAlign w:val="center"/>
          </w:tcPr>
          <w:p w14:paraId="0CBFF20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D4、D5、D7</w:t>
            </w:r>
          </w:p>
        </w:tc>
        <w:tc>
          <w:tcPr>
            <w:tcW w:w="1002" w:type="pct"/>
            <w:shd w:val="clear" w:color="auto" w:fill="auto"/>
            <w:vAlign w:val="top"/>
          </w:tcPr>
          <w:p w14:paraId="6C62FA39">
            <w:pPr>
              <w:spacing w:line="360" w:lineRule="auto"/>
              <w:rPr>
                <w:rFonts w:hint="eastAsia" w:ascii="Arial" w:hAnsi="Arial" w:eastAsia="宋体" w:cs="Arial"/>
                <w:kern w:val="2"/>
                <w:sz w:val="21"/>
                <w:szCs w:val="21"/>
                <w:lang w:val="en-US" w:eastAsia="zh-CN" w:bidi="ar-SA"/>
              </w:rPr>
            </w:pPr>
            <w:r>
              <w:rPr>
                <w:rFonts w:hint="eastAsia"/>
                <w:iCs/>
                <w:sz w:val="21"/>
                <w:szCs w:val="21"/>
              </w:rPr>
              <w:t>掌握危险地识别、危险源识别及危险控制措施</w:t>
            </w:r>
          </w:p>
        </w:tc>
        <w:tc>
          <w:tcPr>
            <w:tcW w:w="385" w:type="pct"/>
            <w:shd w:val="clear" w:color="auto" w:fill="auto"/>
            <w:vAlign w:val="center"/>
          </w:tcPr>
          <w:p w14:paraId="58949527">
            <w:pPr>
              <w:spacing w:line="360" w:lineRule="auto"/>
              <w:jc w:val="center"/>
              <w:rPr>
                <w:rFonts w:hint="eastAsia" w:ascii="Arial" w:hAnsi="Arial" w:eastAsia="宋体" w:cs="Arial"/>
                <w:kern w:val="2"/>
                <w:sz w:val="21"/>
                <w:szCs w:val="21"/>
                <w:lang w:val="en-US" w:eastAsia="zh-CN" w:bidi="ar-SA"/>
              </w:rPr>
            </w:pPr>
            <w:r>
              <w:rPr>
                <w:rFonts w:hint="eastAsia" w:ascii="Arial" w:hAnsi="Arial" w:eastAsia="宋体" w:cs="Arial"/>
                <w:sz w:val="21"/>
                <w:szCs w:val="21"/>
              </w:rPr>
              <w:t>2</w:t>
            </w:r>
          </w:p>
        </w:tc>
        <w:tc>
          <w:tcPr>
            <w:tcW w:w="389" w:type="pct"/>
            <w:vAlign w:val="center"/>
          </w:tcPr>
          <w:p w14:paraId="012155B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0352A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pct"/>
            <w:vAlign w:val="center"/>
          </w:tcPr>
          <w:p w14:paraId="37532D27">
            <w:pPr>
              <w:spacing w:line="360" w:lineRule="auto"/>
              <w:jc w:val="left"/>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项目四 防止燃烧爆炸伤害</w:t>
            </w:r>
          </w:p>
        </w:tc>
        <w:tc>
          <w:tcPr>
            <w:tcW w:w="995" w:type="pct"/>
            <w:vAlign w:val="center"/>
          </w:tcPr>
          <w:p w14:paraId="39096256">
            <w:pPr>
              <w:spacing w:line="360" w:lineRule="auto"/>
              <w:jc w:val="left"/>
              <w:rPr>
                <w:rFonts w:hint="eastAsia" w:ascii="宋体" w:hAnsi="宋体" w:eastAsia="宋体" w:cs="Arial"/>
                <w:color w:val="000000"/>
                <w:sz w:val="21"/>
                <w:szCs w:val="21"/>
                <w:highlight w:val="none"/>
              </w:rPr>
            </w:pPr>
            <w:r>
              <w:rPr>
                <w:rFonts w:hint="eastAsia" w:ascii="宋体" w:hAnsi="宋体" w:eastAsia="宋体" w:cs="Arial"/>
                <w:color w:val="000000"/>
                <w:sz w:val="21"/>
                <w:szCs w:val="21"/>
                <w:highlight w:val="none"/>
              </w:rPr>
              <w:t>任务4 扑救生产装置初起火灾</w:t>
            </w:r>
          </w:p>
          <w:p w14:paraId="3365F554">
            <w:pPr>
              <w:spacing w:line="360" w:lineRule="auto"/>
              <w:jc w:val="left"/>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任务5 防火防爆的安全措施</w:t>
            </w:r>
          </w:p>
        </w:tc>
        <w:tc>
          <w:tcPr>
            <w:tcW w:w="422" w:type="pct"/>
            <w:shd w:val="clear" w:color="auto" w:fill="auto"/>
            <w:vAlign w:val="center"/>
          </w:tcPr>
          <w:p w14:paraId="7208142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A3</w:t>
            </w:r>
          </w:p>
        </w:tc>
        <w:tc>
          <w:tcPr>
            <w:tcW w:w="444" w:type="pct"/>
            <w:shd w:val="clear" w:color="auto" w:fill="auto"/>
            <w:vAlign w:val="center"/>
          </w:tcPr>
          <w:p w14:paraId="16B7DDB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B2</w:t>
            </w:r>
          </w:p>
        </w:tc>
        <w:tc>
          <w:tcPr>
            <w:tcW w:w="460" w:type="pct"/>
            <w:shd w:val="clear" w:color="auto" w:fill="auto"/>
            <w:vAlign w:val="center"/>
          </w:tcPr>
          <w:p w14:paraId="45AC746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C1、C2</w:t>
            </w:r>
          </w:p>
        </w:tc>
        <w:tc>
          <w:tcPr>
            <w:tcW w:w="423" w:type="pct"/>
            <w:shd w:val="clear" w:color="auto" w:fill="auto"/>
            <w:vAlign w:val="center"/>
          </w:tcPr>
          <w:p w14:paraId="6835A53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D4、D5、D7</w:t>
            </w:r>
          </w:p>
        </w:tc>
        <w:tc>
          <w:tcPr>
            <w:tcW w:w="1002" w:type="pct"/>
            <w:shd w:val="clear" w:color="auto" w:fill="auto"/>
            <w:vAlign w:val="top"/>
          </w:tcPr>
          <w:p w14:paraId="3B9CEA56">
            <w:pPr>
              <w:spacing w:line="360" w:lineRule="auto"/>
              <w:rPr>
                <w:rFonts w:hint="eastAsia" w:ascii="Arial" w:hAnsi="Arial" w:eastAsia="宋体" w:cs="Arial"/>
                <w:kern w:val="2"/>
                <w:sz w:val="21"/>
                <w:szCs w:val="21"/>
                <w:lang w:val="en-US" w:eastAsia="zh-CN" w:bidi="ar-SA"/>
              </w:rPr>
            </w:pPr>
            <w:r>
              <w:rPr>
                <w:rFonts w:hint="eastAsia"/>
                <w:iCs/>
                <w:sz w:val="21"/>
                <w:szCs w:val="21"/>
              </w:rPr>
              <w:t>掌握危险地识别、危险源识别及危险控制措施</w:t>
            </w:r>
          </w:p>
        </w:tc>
        <w:tc>
          <w:tcPr>
            <w:tcW w:w="385" w:type="pct"/>
            <w:shd w:val="clear" w:color="auto" w:fill="auto"/>
            <w:vAlign w:val="center"/>
          </w:tcPr>
          <w:p w14:paraId="0C47B6AF">
            <w:pPr>
              <w:spacing w:line="360" w:lineRule="auto"/>
              <w:jc w:val="center"/>
              <w:rPr>
                <w:rFonts w:hint="eastAsia" w:ascii="Arial" w:hAnsi="Arial" w:eastAsia="宋体" w:cs="Arial"/>
                <w:kern w:val="2"/>
                <w:sz w:val="21"/>
                <w:szCs w:val="21"/>
                <w:lang w:val="en-US" w:eastAsia="zh-CN" w:bidi="ar-SA"/>
              </w:rPr>
            </w:pPr>
            <w:r>
              <w:rPr>
                <w:rFonts w:hint="eastAsia" w:ascii="Arial" w:hAnsi="Arial" w:eastAsia="宋体" w:cs="Arial"/>
                <w:sz w:val="21"/>
                <w:szCs w:val="21"/>
              </w:rPr>
              <w:t>2</w:t>
            </w:r>
          </w:p>
        </w:tc>
        <w:tc>
          <w:tcPr>
            <w:tcW w:w="389" w:type="pct"/>
            <w:vAlign w:val="center"/>
          </w:tcPr>
          <w:p w14:paraId="6DD4CC4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61EFB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pct"/>
            <w:vAlign w:val="center"/>
          </w:tcPr>
          <w:p w14:paraId="7185F650">
            <w:pPr>
              <w:spacing w:line="360" w:lineRule="auto"/>
              <w:jc w:val="left"/>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项目五 防止现场触电伤害</w:t>
            </w:r>
          </w:p>
        </w:tc>
        <w:tc>
          <w:tcPr>
            <w:tcW w:w="995" w:type="pct"/>
            <w:vAlign w:val="center"/>
          </w:tcPr>
          <w:p w14:paraId="7091A0E6">
            <w:pPr>
              <w:spacing w:line="360" w:lineRule="auto"/>
              <w:jc w:val="left"/>
              <w:rPr>
                <w:rFonts w:hint="eastAsia" w:ascii="宋体" w:hAnsi="宋体" w:eastAsia="宋体" w:cs="Arial"/>
                <w:color w:val="000000"/>
                <w:sz w:val="21"/>
                <w:szCs w:val="21"/>
                <w:highlight w:val="none"/>
              </w:rPr>
            </w:pPr>
            <w:r>
              <w:rPr>
                <w:rFonts w:hint="eastAsia" w:ascii="宋体" w:hAnsi="宋体" w:eastAsia="宋体" w:cs="Arial"/>
                <w:color w:val="000000"/>
                <w:sz w:val="21"/>
                <w:szCs w:val="21"/>
                <w:highlight w:val="none"/>
              </w:rPr>
              <w:t>任务1 安全用电</w:t>
            </w:r>
          </w:p>
          <w:p w14:paraId="0EEF2C8A">
            <w:pPr>
              <w:spacing w:line="360" w:lineRule="auto"/>
              <w:jc w:val="left"/>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任务2 电气火灾的预防</w:t>
            </w:r>
          </w:p>
        </w:tc>
        <w:tc>
          <w:tcPr>
            <w:tcW w:w="422" w:type="pct"/>
            <w:shd w:val="clear" w:color="auto" w:fill="auto"/>
            <w:vAlign w:val="center"/>
          </w:tcPr>
          <w:p w14:paraId="2D60D04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A4</w:t>
            </w:r>
          </w:p>
        </w:tc>
        <w:tc>
          <w:tcPr>
            <w:tcW w:w="444" w:type="pct"/>
            <w:shd w:val="clear" w:color="auto" w:fill="auto"/>
            <w:vAlign w:val="center"/>
          </w:tcPr>
          <w:p w14:paraId="6D71379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B4</w:t>
            </w:r>
          </w:p>
        </w:tc>
        <w:tc>
          <w:tcPr>
            <w:tcW w:w="460" w:type="pct"/>
            <w:shd w:val="clear" w:color="auto" w:fill="auto"/>
            <w:vAlign w:val="center"/>
          </w:tcPr>
          <w:p w14:paraId="5BE2F12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C1、C2</w:t>
            </w:r>
          </w:p>
        </w:tc>
        <w:tc>
          <w:tcPr>
            <w:tcW w:w="423" w:type="pct"/>
            <w:shd w:val="clear" w:color="auto" w:fill="auto"/>
            <w:vAlign w:val="center"/>
          </w:tcPr>
          <w:p w14:paraId="7891C14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D4、D5、D7</w:t>
            </w:r>
          </w:p>
        </w:tc>
        <w:tc>
          <w:tcPr>
            <w:tcW w:w="1002" w:type="pct"/>
            <w:shd w:val="clear" w:color="auto" w:fill="auto"/>
            <w:vAlign w:val="top"/>
          </w:tcPr>
          <w:p w14:paraId="7D208A92">
            <w:pPr>
              <w:spacing w:line="360" w:lineRule="auto"/>
              <w:rPr>
                <w:rFonts w:hint="eastAsia" w:ascii="Arial" w:hAnsi="Arial" w:eastAsia="宋体" w:cs="Arial"/>
                <w:kern w:val="2"/>
                <w:sz w:val="21"/>
                <w:szCs w:val="21"/>
                <w:lang w:val="en-US" w:eastAsia="zh-CN" w:bidi="ar-SA"/>
              </w:rPr>
            </w:pPr>
            <w:r>
              <w:rPr>
                <w:rFonts w:hint="eastAsia"/>
                <w:iCs/>
                <w:sz w:val="21"/>
                <w:szCs w:val="21"/>
              </w:rPr>
              <w:t>掌握危险地识别、危险源识别及危险控制措施</w:t>
            </w:r>
          </w:p>
        </w:tc>
        <w:tc>
          <w:tcPr>
            <w:tcW w:w="385" w:type="pct"/>
            <w:shd w:val="clear" w:color="auto" w:fill="auto"/>
            <w:vAlign w:val="center"/>
          </w:tcPr>
          <w:p w14:paraId="0E01623A">
            <w:pPr>
              <w:spacing w:line="360" w:lineRule="auto"/>
              <w:jc w:val="center"/>
              <w:rPr>
                <w:rFonts w:hint="eastAsia" w:ascii="Arial" w:hAnsi="Arial" w:eastAsia="宋体" w:cs="Arial"/>
                <w:kern w:val="2"/>
                <w:sz w:val="21"/>
                <w:szCs w:val="21"/>
                <w:lang w:val="en-US" w:eastAsia="zh-CN" w:bidi="ar-SA"/>
              </w:rPr>
            </w:pPr>
            <w:r>
              <w:rPr>
                <w:rFonts w:hint="eastAsia" w:ascii="Arial" w:hAnsi="Arial" w:eastAsia="宋体" w:cs="Arial"/>
                <w:sz w:val="21"/>
                <w:szCs w:val="21"/>
              </w:rPr>
              <w:t>2</w:t>
            </w:r>
          </w:p>
        </w:tc>
        <w:tc>
          <w:tcPr>
            <w:tcW w:w="389" w:type="pct"/>
            <w:vAlign w:val="center"/>
          </w:tcPr>
          <w:p w14:paraId="1AB8F01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2A22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pct"/>
            <w:vAlign w:val="center"/>
          </w:tcPr>
          <w:p w14:paraId="7AE7DCAB">
            <w:pPr>
              <w:spacing w:line="360" w:lineRule="auto"/>
              <w:jc w:val="left"/>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项目五 防止现场触电伤害</w:t>
            </w:r>
          </w:p>
        </w:tc>
        <w:tc>
          <w:tcPr>
            <w:tcW w:w="995" w:type="pct"/>
            <w:vAlign w:val="center"/>
          </w:tcPr>
          <w:p w14:paraId="556A1977">
            <w:pPr>
              <w:spacing w:line="360" w:lineRule="auto"/>
              <w:jc w:val="left"/>
              <w:rPr>
                <w:rFonts w:hint="eastAsia" w:ascii="宋体" w:hAnsi="宋体" w:eastAsia="宋体" w:cs="Arial"/>
                <w:color w:val="000000"/>
                <w:sz w:val="21"/>
                <w:szCs w:val="21"/>
                <w:highlight w:val="none"/>
              </w:rPr>
            </w:pPr>
            <w:r>
              <w:rPr>
                <w:rFonts w:hint="eastAsia" w:ascii="宋体" w:hAnsi="宋体" w:eastAsia="宋体" w:cs="Arial"/>
                <w:color w:val="000000"/>
                <w:sz w:val="21"/>
                <w:szCs w:val="21"/>
                <w:highlight w:val="none"/>
              </w:rPr>
              <w:t>任务3 触电急救</w:t>
            </w:r>
          </w:p>
          <w:p w14:paraId="63F4F066">
            <w:pPr>
              <w:spacing w:line="360" w:lineRule="auto"/>
              <w:jc w:val="left"/>
              <w:rPr>
                <w:rFonts w:hint="eastAsia" w:ascii="宋体" w:hAnsi="宋体" w:eastAsia="宋体" w:cs="Arial"/>
                <w:color w:val="000000"/>
                <w:sz w:val="21"/>
                <w:szCs w:val="21"/>
                <w:highlight w:val="none"/>
              </w:rPr>
            </w:pPr>
            <w:r>
              <w:rPr>
                <w:rFonts w:hint="eastAsia" w:ascii="宋体" w:hAnsi="宋体" w:eastAsia="宋体" w:cs="Arial"/>
                <w:color w:val="000000"/>
                <w:sz w:val="21"/>
                <w:szCs w:val="21"/>
                <w:highlight w:val="none"/>
              </w:rPr>
              <w:t>任务4 消除静电</w:t>
            </w:r>
          </w:p>
          <w:p w14:paraId="0CEA7E78">
            <w:pPr>
              <w:spacing w:line="360" w:lineRule="auto"/>
              <w:jc w:val="left"/>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任务5 防止雷电伤害</w:t>
            </w:r>
          </w:p>
        </w:tc>
        <w:tc>
          <w:tcPr>
            <w:tcW w:w="422" w:type="pct"/>
            <w:shd w:val="clear" w:color="auto" w:fill="auto"/>
            <w:vAlign w:val="center"/>
          </w:tcPr>
          <w:p w14:paraId="3555BA4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A4</w:t>
            </w:r>
          </w:p>
        </w:tc>
        <w:tc>
          <w:tcPr>
            <w:tcW w:w="444" w:type="pct"/>
            <w:shd w:val="clear" w:color="auto" w:fill="auto"/>
            <w:vAlign w:val="center"/>
          </w:tcPr>
          <w:p w14:paraId="1478540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B4</w:t>
            </w:r>
          </w:p>
        </w:tc>
        <w:tc>
          <w:tcPr>
            <w:tcW w:w="460" w:type="pct"/>
            <w:shd w:val="clear" w:color="auto" w:fill="auto"/>
            <w:vAlign w:val="center"/>
          </w:tcPr>
          <w:p w14:paraId="06436DB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C1、C2</w:t>
            </w:r>
          </w:p>
        </w:tc>
        <w:tc>
          <w:tcPr>
            <w:tcW w:w="423" w:type="pct"/>
            <w:shd w:val="clear" w:color="auto" w:fill="auto"/>
            <w:vAlign w:val="center"/>
          </w:tcPr>
          <w:p w14:paraId="04BE74C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D4、D5、D7</w:t>
            </w:r>
          </w:p>
        </w:tc>
        <w:tc>
          <w:tcPr>
            <w:tcW w:w="1002" w:type="pct"/>
            <w:shd w:val="clear" w:color="auto" w:fill="auto"/>
            <w:vAlign w:val="top"/>
          </w:tcPr>
          <w:p w14:paraId="2872F359">
            <w:pPr>
              <w:spacing w:line="360" w:lineRule="auto"/>
              <w:rPr>
                <w:rFonts w:hint="eastAsia" w:ascii="Arial" w:hAnsi="Arial" w:eastAsia="宋体" w:cs="Arial"/>
                <w:kern w:val="2"/>
                <w:sz w:val="21"/>
                <w:szCs w:val="21"/>
                <w:lang w:val="en-US" w:eastAsia="zh-CN" w:bidi="ar-SA"/>
              </w:rPr>
            </w:pPr>
            <w:r>
              <w:rPr>
                <w:rFonts w:hint="eastAsia"/>
                <w:iCs/>
                <w:sz w:val="21"/>
                <w:szCs w:val="21"/>
              </w:rPr>
              <w:t>掌握危险地识别、危险源识别及危险控制措施</w:t>
            </w:r>
          </w:p>
        </w:tc>
        <w:tc>
          <w:tcPr>
            <w:tcW w:w="385" w:type="pct"/>
            <w:shd w:val="clear" w:color="auto" w:fill="auto"/>
            <w:vAlign w:val="center"/>
          </w:tcPr>
          <w:p w14:paraId="48B970F3">
            <w:pPr>
              <w:spacing w:line="360" w:lineRule="auto"/>
              <w:jc w:val="center"/>
              <w:rPr>
                <w:rFonts w:hint="eastAsia" w:ascii="Arial" w:hAnsi="Arial" w:eastAsia="宋体" w:cs="Arial"/>
                <w:kern w:val="2"/>
                <w:sz w:val="21"/>
                <w:szCs w:val="21"/>
                <w:lang w:val="en-US" w:eastAsia="zh-CN" w:bidi="ar-SA"/>
              </w:rPr>
            </w:pPr>
            <w:r>
              <w:rPr>
                <w:rFonts w:hint="eastAsia" w:ascii="Arial" w:hAnsi="Arial" w:eastAsia="宋体" w:cs="Arial"/>
                <w:sz w:val="21"/>
                <w:szCs w:val="21"/>
              </w:rPr>
              <w:t>2</w:t>
            </w:r>
          </w:p>
        </w:tc>
        <w:tc>
          <w:tcPr>
            <w:tcW w:w="389" w:type="pct"/>
            <w:vAlign w:val="center"/>
          </w:tcPr>
          <w:p w14:paraId="3098022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6EC40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pct"/>
            <w:vAlign w:val="center"/>
          </w:tcPr>
          <w:p w14:paraId="352200B5">
            <w:pPr>
              <w:spacing w:line="360" w:lineRule="auto"/>
              <w:jc w:val="left"/>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项目六 防止检修现场伤害</w:t>
            </w:r>
          </w:p>
        </w:tc>
        <w:tc>
          <w:tcPr>
            <w:tcW w:w="995" w:type="pct"/>
            <w:vAlign w:val="center"/>
          </w:tcPr>
          <w:p w14:paraId="422DF5C7">
            <w:pPr>
              <w:spacing w:line="360" w:lineRule="auto"/>
              <w:jc w:val="left"/>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任务1 生产装置检修的安全管理</w:t>
            </w:r>
          </w:p>
        </w:tc>
        <w:tc>
          <w:tcPr>
            <w:tcW w:w="422" w:type="pct"/>
            <w:shd w:val="clear" w:color="auto" w:fill="auto"/>
            <w:vAlign w:val="center"/>
          </w:tcPr>
          <w:p w14:paraId="2CE6B6E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A5</w:t>
            </w:r>
          </w:p>
        </w:tc>
        <w:tc>
          <w:tcPr>
            <w:tcW w:w="444" w:type="pct"/>
            <w:shd w:val="clear" w:color="auto" w:fill="auto"/>
            <w:vAlign w:val="center"/>
          </w:tcPr>
          <w:p w14:paraId="22574C5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B5</w:t>
            </w:r>
          </w:p>
        </w:tc>
        <w:tc>
          <w:tcPr>
            <w:tcW w:w="460" w:type="pct"/>
            <w:shd w:val="clear" w:color="auto" w:fill="auto"/>
            <w:vAlign w:val="center"/>
          </w:tcPr>
          <w:p w14:paraId="2C92232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C3、C4</w:t>
            </w:r>
          </w:p>
        </w:tc>
        <w:tc>
          <w:tcPr>
            <w:tcW w:w="423" w:type="pct"/>
            <w:shd w:val="clear" w:color="auto" w:fill="auto"/>
            <w:vAlign w:val="center"/>
          </w:tcPr>
          <w:p w14:paraId="70F70AD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D1、D2、D6</w:t>
            </w:r>
          </w:p>
        </w:tc>
        <w:tc>
          <w:tcPr>
            <w:tcW w:w="1002" w:type="pct"/>
            <w:shd w:val="clear" w:color="auto" w:fill="auto"/>
            <w:vAlign w:val="top"/>
          </w:tcPr>
          <w:p w14:paraId="49478486">
            <w:pPr>
              <w:spacing w:line="360" w:lineRule="auto"/>
              <w:rPr>
                <w:rFonts w:hint="eastAsia" w:ascii="Arial" w:hAnsi="Arial" w:eastAsia="宋体" w:cs="Arial"/>
                <w:kern w:val="2"/>
                <w:sz w:val="21"/>
                <w:szCs w:val="21"/>
                <w:lang w:val="en-US" w:eastAsia="zh-CN" w:bidi="ar-SA"/>
              </w:rPr>
            </w:pPr>
            <w:r>
              <w:rPr>
                <w:rFonts w:hint="eastAsia"/>
                <w:iCs/>
                <w:sz w:val="21"/>
                <w:szCs w:val="21"/>
              </w:rPr>
              <w:t>熟练掌握石化岗位分管设备的保养与维护，精心爱护岗位设备，熟记岗位设备的运行时长、保养周期、注意事项。</w:t>
            </w:r>
          </w:p>
        </w:tc>
        <w:tc>
          <w:tcPr>
            <w:tcW w:w="385" w:type="pct"/>
            <w:shd w:val="clear" w:color="auto" w:fill="auto"/>
            <w:vAlign w:val="center"/>
          </w:tcPr>
          <w:p w14:paraId="05003C15">
            <w:pPr>
              <w:spacing w:line="360" w:lineRule="auto"/>
              <w:jc w:val="center"/>
              <w:rPr>
                <w:rFonts w:hint="eastAsia" w:ascii="Arial" w:hAnsi="Arial" w:eastAsia="宋体" w:cs="Arial"/>
                <w:kern w:val="2"/>
                <w:sz w:val="21"/>
                <w:szCs w:val="21"/>
                <w:lang w:val="en-US" w:eastAsia="zh-CN" w:bidi="ar-SA"/>
              </w:rPr>
            </w:pPr>
            <w:r>
              <w:rPr>
                <w:rFonts w:hint="eastAsia" w:ascii="Arial" w:hAnsi="Arial" w:eastAsia="宋体" w:cs="Arial"/>
                <w:sz w:val="21"/>
                <w:szCs w:val="21"/>
              </w:rPr>
              <w:t>2</w:t>
            </w:r>
          </w:p>
        </w:tc>
        <w:tc>
          <w:tcPr>
            <w:tcW w:w="389" w:type="pct"/>
            <w:vAlign w:val="center"/>
          </w:tcPr>
          <w:p w14:paraId="718F60E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278E4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pct"/>
            <w:vAlign w:val="center"/>
          </w:tcPr>
          <w:p w14:paraId="7848F059">
            <w:pPr>
              <w:spacing w:line="360" w:lineRule="auto"/>
              <w:jc w:val="left"/>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项目六 防止检修现场伤害</w:t>
            </w:r>
          </w:p>
        </w:tc>
        <w:tc>
          <w:tcPr>
            <w:tcW w:w="995" w:type="pct"/>
            <w:vAlign w:val="center"/>
          </w:tcPr>
          <w:p w14:paraId="1E98B2B5">
            <w:pPr>
              <w:spacing w:line="360" w:lineRule="auto"/>
              <w:jc w:val="left"/>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任务2 盲板抽堵</w:t>
            </w:r>
          </w:p>
        </w:tc>
        <w:tc>
          <w:tcPr>
            <w:tcW w:w="422" w:type="pct"/>
            <w:shd w:val="clear" w:color="auto" w:fill="auto"/>
            <w:vAlign w:val="center"/>
          </w:tcPr>
          <w:p w14:paraId="6F804FD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A5</w:t>
            </w:r>
          </w:p>
        </w:tc>
        <w:tc>
          <w:tcPr>
            <w:tcW w:w="444" w:type="pct"/>
            <w:shd w:val="clear" w:color="auto" w:fill="auto"/>
            <w:vAlign w:val="center"/>
          </w:tcPr>
          <w:p w14:paraId="7902D58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B5</w:t>
            </w:r>
          </w:p>
        </w:tc>
        <w:tc>
          <w:tcPr>
            <w:tcW w:w="460" w:type="pct"/>
            <w:shd w:val="clear" w:color="auto" w:fill="auto"/>
            <w:vAlign w:val="center"/>
          </w:tcPr>
          <w:p w14:paraId="672AE85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C3、C4</w:t>
            </w:r>
          </w:p>
        </w:tc>
        <w:tc>
          <w:tcPr>
            <w:tcW w:w="423" w:type="pct"/>
            <w:shd w:val="clear" w:color="auto" w:fill="auto"/>
            <w:vAlign w:val="center"/>
          </w:tcPr>
          <w:p w14:paraId="6306D91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D1、D2、D6</w:t>
            </w:r>
          </w:p>
        </w:tc>
        <w:tc>
          <w:tcPr>
            <w:tcW w:w="1002" w:type="pct"/>
            <w:shd w:val="clear" w:color="auto" w:fill="auto"/>
            <w:vAlign w:val="top"/>
          </w:tcPr>
          <w:p w14:paraId="27106E3A">
            <w:pPr>
              <w:spacing w:line="360" w:lineRule="auto"/>
              <w:rPr>
                <w:rFonts w:hint="eastAsia" w:ascii="Arial" w:hAnsi="Arial" w:eastAsia="宋体" w:cs="Arial"/>
                <w:kern w:val="2"/>
                <w:sz w:val="21"/>
                <w:szCs w:val="21"/>
                <w:lang w:val="en-US" w:eastAsia="zh-CN" w:bidi="ar-SA"/>
              </w:rPr>
            </w:pPr>
            <w:r>
              <w:rPr>
                <w:rFonts w:hint="eastAsia"/>
                <w:iCs/>
                <w:sz w:val="21"/>
                <w:szCs w:val="21"/>
              </w:rPr>
              <w:t>熟练掌握石化岗位分管设备的保养与维护，精心爱护岗位设备，熟记岗位设备的运行时长、保养周期、注意事项。</w:t>
            </w:r>
          </w:p>
        </w:tc>
        <w:tc>
          <w:tcPr>
            <w:tcW w:w="385" w:type="pct"/>
            <w:shd w:val="clear" w:color="auto" w:fill="auto"/>
            <w:vAlign w:val="center"/>
          </w:tcPr>
          <w:p w14:paraId="598044E9">
            <w:pPr>
              <w:spacing w:line="360" w:lineRule="auto"/>
              <w:jc w:val="center"/>
              <w:rPr>
                <w:rFonts w:hint="eastAsia" w:ascii="Arial" w:hAnsi="Arial" w:eastAsia="宋体" w:cs="Arial"/>
                <w:kern w:val="2"/>
                <w:sz w:val="21"/>
                <w:szCs w:val="21"/>
                <w:lang w:val="en-US" w:eastAsia="zh-CN" w:bidi="ar-SA"/>
              </w:rPr>
            </w:pPr>
            <w:r>
              <w:rPr>
                <w:rFonts w:hint="eastAsia" w:ascii="Arial" w:hAnsi="Arial" w:eastAsia="宋体" w:cs="Arial"/>
                <w:sz w:val="21"/>
                <w:szCs w:val="21"/>
              </w:rPr>
              <w:t>2</w:t>
            </w:r>
          </w:p>
        </w:tc>
        <w:tc>
          <w:tcPr>
            <w:tcW w:w="389" w:type="pct"/>
            <w:vAlign w:val="center"/>
          </w:tcPr>
          <w:p w14:paraId="74D8440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16832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pct"/>
            <w:vAlign w:val="center"/>
          </w:tcPr>
          <w:p w14:paraId="7A46FC2D">
            <w:pPr>
              <w:spacing w:line="360" w:lineRule="auto"/>
              <w:jc w:val="left"/>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项目六 防止检修现场伤害</w:t>
            </w:r>
          </w:p>
        </w:tc>
        <w:tc>
          <w:tcPr>
            <w:tcW w:w="995" w:type="pct"/>
            <w:vAlign w:val="center"/>
          </w:tcPr>
          <w:p w14:paraId="2F5B61BF">
            <w:pPr>
              <w:spacing w:line="360" w:lineRule="auto"/>
              <w:jc w:val="left"/>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任务3 临时用电</w:t>
            </w:r>
          </w:p>
        </w:tc>
        <w:tc>
          <w:tcPr>
            <w:tcW w:w="422" w:type="pct"/>
            <w:shd w:val="clear" w:color="auto" w:fill="auto"/>
            <w:vAlign w:val="center"/>
          </w:tcPr>
          <w:p w14:paraId="07852FD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A5</w:t>
            </w:r>
          </w:p>
        </w:tc>
        <w:tc>
          <w:tcPr>
            <w:tcW w:w="444" w:type="pct"/>
            <w:shd w:val="clear" w:color="auto" w:fill="auto"/>
            <w:vAlign w:val="center"/>
          </w:tcPr>
          <w:p w14:paraId="45D2BD9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B5</w:t>
            </w:r>
          </w:p>
        </w:tc>
        <w:tc>
          <w:tcPr>
            <w:tcW w:w="460" w:type="pct"/>
            <w:shd w:val="clear" w:color="auto" w:fill="auto"/>
            <w:vAlign w:val="center"/>
          </w:tcPr>
          <w:p w14:paraId="499B855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C3、C4</w:t>
            </w:r>
          </w:p>
        </w:tc>
        <w:tc>
          <w:tcPr>
            <w:tcW w:w="423" w:type="pct"/>
            <w:shd w:val="clear" w:color="auto" w:fill="auto"/>
            <w:vAlign w:val="center"/>
          </w:tcPr>
          <w:p w14:paraId="1E2D1A6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D1、D2、D6</w:t>
            </w:r>
          </w:p>
        </w:tc>
        <w:tc>
          <w:tcPr>
            <w:tcW w:w="1002" w:type="pct"/>
            <w:shd w:val="clear" w:color="auto" w:fill="auto"/>
            <w:vAlign w:val="top"/>
          </w:tcPr>
          <w:p w14:paraId="672C745F">
            <w:pPr>
              <w:spacing w:line="360" w:lineRule="auto"/>
              <w:rPr>
                <w:rFonts w:hint="eastAsia" w:ascii="Arial" w:hAnsi="Arial" w:eastAsia="宋体" w:cs="Arial"/>
                <w:kern w:val="2"/>
                <w:sz w:val="21"/>
                <w:szCs w:val="21"/>
                <w:lang w:val="en-US" w:eastAsia="zh-CN" w:bidi="ar-SA"/>
              </w:rPr>
            </w:pPr>
            <w:r>
              <w:rPr>
                <w:rFonts w:hint="eastAsia"/>
                <w:iCs/>
                <w:sz w:val="21"/>
                <w:szCs w:val="21"/>
              </w:rPr>
              <w:t>熟练掌握石化岗位分管设备的保养与维护，精心爱护岗位设备，熟记岗位设备的运行时长、保养周期、注意事项。</w:t>
            </w:r>
          </w:p>
        </w:tc>
        <w:tc>
          <w:tcPr>
            <w:tcW w:w="385" w:type="pct"/>
            <w:shd w:val="clear" w:color="auto" w:fill="auto"/>
            <w:vAlign w:val="center"/>
          </w:tcPr>
          <w:p w14:paraId="01B58721">
            <w:pPr>
              <w:spacing w:line="360" w:lineRule="auto"/>
              <w:jc w:val="center"/>
              <w:rPr>
                <w:rFonts w:hint="eastAsia" w:ascii="Arial" w:hAnsi="Arial" w:eastAsia="宋体" w:cs="Arial"/>
                <w:kern w:val="2"/>
                <w:sz w:val="21"/>
                <w:szCs w:val="21"/>
                <w:lang w:val="en-US" w:eastAsia="zh-CN" w:bidi="ar-SA"/>
              </w:rPr>
            </w:pPr>
            <w:r>
              <w:rPr>
                <w:rFonts w:hint="eastAsia" w:ascii="Arial" w:hAnsi="Arial" w:eastAsia="宋体" w:cs="Arial"/>
                <w:sz w:val="21"/>
                <w:szCs w:val="21"/>
              </w:rPr>
              <w:t>2</w:t>
            </w:r>
          </w:p>
        </w:tc>
        <w:tc>
          <w:tcPr>
            <w:tcW w:w="389" w:type="pct"/>
            <w:vAlign w:val="center"/>
          </w:tcPr>
          <w:p w14:paraId="12BE521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7FB50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pct"/>
            <w:vAlign w:val="center"/>
          </w:tcPr>
          <w:p w14:paraId="393B57C4">
            <w:pPr>
              <w:spacing w:line="360" w:lineRule="auto"/>
              <w:jc w:val="left"/>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项目六 防止检修现场伤害</w:t>
            </w:r>
          </w:p>
        </w:tc>
        <w:tc>
          <w:tcPr>
            <w:tcW w:w="995" w:type="pct"/>
            <w:vAlign w:val="center"/>
          </w:tcPr>
          <w:p w14:paraId="7A373863">
            <w:pPr>
              <w:spacing w:line="360" w:lineRule="auto"/>
              <w:jc w:val="left"/>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任务4 高处作业</w:t>
            </w:r>
          </w:p>
        </w:tc>
        <w:tc>
          <w:tcPr>
            <w:tcW w:w="422" w:type="pct"/>
            <w:shd w:val="clear" w:color="auto" w:fill="auto"/>
            <w:vAlign w:val="center"/>
          </w:tcPr>
          <w:p w14:paraId="4D8F559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A5</w:t>
            </w:r>
          </w:p>
        </w:tc>
        <w:tc>
          <w:tcPr>
            <w:tcW w:w="444" w:type="pct"/>
            <w:shd w:val="clear" w:color="auto" w:fill="auto"/>
            <w:vAlign w:val="center"/>
          </w:tcPr>
          <w:p w14:paraId="14C91F3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B5</w:t>
            </w:r>
          </w:p>
        </w:tc>
        <w:tc>
          <w:tcPr>
            <w:tcW w:w="460" w:type="pct"/>
            <w:shd w:val="clear" w:color="auto" w:fill="auto"/>
            <w:vAlign w:val="center"/>
          </w:tcPr>
          <w:p w14:paraId="3AD7773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C3、C4</w:t>
            </w:r>
          </w:p>
        </w:tc>
        <w:tc>
          <w:tcPr>
            <w:tcW w:w="423" w:type="pct"/>
            <w:shd w:val="clear" w:color="auto" w:fill="auto"/>
            <w:vAlign w:val="center"/>
          </w:tcPr>
          <w:p w14:paraId="0897699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D1、D2、D6</w:t>
            </w:r>
          </w:p>
        </w:tc>
        <w:tc>
          <w:tcPr>
            <w:tcW w:w="1002" w:type="pct"/>
            <w:shd w:val="clear" w:color="auto" w:fill="auto"/>
            <w:vAlign w:val="top"/>
          </w:tcPr>
          <w:p w14:paraId="2541B79B">
            <w:pPr>
              <w:spacing w:line="360" w:lineRule="auto"/>
              <w:rPr>
                <w:rFonts w:hint="eastAsia" w:ascii="Arial" w:hAnsi="Arial" w:eastAsia="宋体" w:cs="Arial"/>
                <w:kern w:val="2"/>
                <w:sz w:val="21"/>
                <w:szCs w:val="21"/>
                <w:lang w:val="en-US" w:eastAsia="zh-CN" w:bidi="ar-SA"/>
              </w:rPr>
            </w:pPr>
            <w:r>
              <w:rPr>
                <w:rFonts w:hint="eastAsia"/>
                <w:iCs/>
                <w:sz w:val="21"/>
                <w:szCs w:val="21"/>
              </w:rPr>
              <w:t>熟练掌握石化岗位分管设备的保养与维护，精心爱护岗位设备，熟记岗位设备的运行时长、保养周期、注意事项。</w:t>
            </w:r>
          </w:p>
        </w:tc>
        <w:tc>
          <w:tcPr>
            <w:tcW w:w="385" w:type="pct"/>
            <w:shd w:val="clear" w:color="auto" w:fill="auto"/>
            <w:vAlign w:val="center"/>
          </w:tcPr>
          <w:p w14:paraId="5E762A49">
            <w:pPr>
              <w:spacing w:line="360" w:lineRule="auto"/>
              <w:jc w:val="center"/>
              <w:rPr>
                <w:rFonts w:hint="eastAsia" w:ascii="Arial" w:hAnsi="Arial" w:eastAsia="宋体" w:cs="Arial"/>
                <w:kern w:val="2"/>
                <w:sz w:val="21"/>
                <w:szCs w:val="21"/>
                <w:lang w:val="en-US" w:eastAsia="zh-CN" w:bidi="ar-SA"/>
              </w:rPr>
            </w:pPr>
            <w:r>
              <w:rPr>
                <w:rFonts w:hint="eastAsia" w:ascii="Arial" w:hAnsi="Arial" w:eastAsia="宋体" w:cs="Arial"/>
                <w:sz w:val="21"/>
                <w:szCs w:val="21"/>
              </w:rPr>
              <w:t>2</w:t>
            </w:r>
          </w:p>
        </w:tc>
        <w:tc>
          <w:tcPr>
            <w:tcW w:w="389" w:type="pct"/>
            <w:vAlign w:val="center"/>
          </w:tcPr>
          <w:p w14:paraId="29FDCE0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444A3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pct"/>
            <w:vAlign w:val="center"/>
          </w:tcPr>
          <w:p w14:paraId="2F038641">
            <w:pPr>
              <w:spacing w:line="360" w:lineRule="auto"/>
              <w:jc w:val="left"/>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项目六 防止检修现场伤害</w:t>
            </w:r>
          </w:p>
        </w:tc>
        <w:tc>
          <w:tcPr>
            <w:tcW w:w="995" w:type="pct"/>
            <w:vAlign w:val="center"/>
          </w:tcPr>
          <w:p w14:paraId="12F3675F">
            <w:pPr>
              <w:spacing w:line="360" w:lineRule="auto"/>
              <w:jc w:val="left"/>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任务5 受限空间作业</w:t>
            </w:r>
          </w:p>
        </w:tc>
        <w:tc>
          <w:tcPr>
            <w:tcW w:w="422" w:type="pct"/>
            <w:shd w:val="clear" w:color="auto" w:fill="auto"/>
            <w:vAlign w:val="center"/>
          </w:tcPr>
          <w:p w14:paraId="49DB23A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A5</w:t>
            </w:r>
          </w:p>
        </w:tc>
        <w:tc>
          <w:tcPr>
            <w:tcW w:w="444" w:type="pct"/>
            <w:shd w:val="clear" w:color="auto" w:fill="auto"/>
            <w:vAlign w:val="center"/>
          </w:tcPr>
          <w:p w14:paraId="6662112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B5</w:t>
            </w:r>
          </w:p>
        </w:tc>
        <w:tc>
          <w:tcPr>
            <w:tcW w:w="460" w:type="pct"/>
            <w:shd w:val="clear" w:color="auto" w:fill="auto"/>
            <w:vAlign w:val="center"/>
          </w:tcPr>
          <w:p w14:paraId="6608E12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C3、C4</w:t>
            </w:r>
          </w:p>
        </w:tc>
        <w:tc>
          <w:tcPr>
            <w:tcW w:w="423" w:type="pct"/>
            <w:shd w:val="clear" w:color="auto" w:fill="auto"/>
            <w:vAlign w:val="center"/>
          </w:tcPr>
          <w:p w14:paraId="4E3778D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D1、D2、D6</w:t>
            </w:r>
          </w:p>
        </w:tc>
        <w:tc>
          <w:tcPr>
            <w:tcW w:w="1002" w:type="pct"/>
            <w:shd w:val="clear" w:color="auto" w:fill="auto"/>
            <w:vAlign w:val="top"/>
          </w:tcPr>
          <w:p w14:paraId="03B18219">
            <w:pPr>
              <w:spacing w:line="360" w:lineRule="auto"/>
              <w:rPr>
                <w:rFonts w:hint="eastAsia" w:ascii="Arial" w:hAnsi="Arial" w:eastAsia="宋体" w:cs="Arial"/>
                <w:kern w:val="2"/>
                <w:sz w:val="21"/>
                <w:szCs w:val="21"/>
                <w:lang w:val="en-US" w:eastAsia="zh-CN" w:bidi="ar-SA"/>
              </w:rPr>
            </w:pPr>
            <w:r>
              <w:rPr>
                <w:rFonts w:hint="eastAsia"/>
                <w:iCs/>
                <w:sz w:val="21"/>
                <w:szCs w:val="21"/>
              </w:rPr>
              <w:t>熟练掌握石化岗位分管设备的保养与维护，精心爱护岗位设备，熟记岗位设备的运行时长、保养周期、注意事项。</w:t>
            </w:r>
          </w:p>
        </w:tc>
        <w:tc>
          <w:tcPr>
            <w:tcW w:w="385" w:type="pct"/>
            <w:shd w:val="clear" w:color="auto" w:fill="auto"/>
            <w:vAlign w:val="center"/>
          </w:tcPr>
          <w:p w14:paraId="0138E897">
            <w:pPr>
              <w:spacing w:line="360" w:lineRule="auto"/>
              <w:jc w:val="center"/>
              <w:rPr>
                <w:rFonts w:hint="eastAsia" w:ascii="Arial" w:hAnsi="Arial" w:eastAsia="宋体" w:cs="Arial"/>
                <w:kern w:val="2"/>
                <w:sz w:val="21"/>
                <w:szCs w:val="21"/>
                <w:lang w:val="en-US" w:eastAsia="zh-CN" w:bidi="ar-SA"/>
              </w:rPr>
            </w:pPr>
            <w:r>
              <w:rPr>
                <w:rFonts w:hint="eastAsia" w:ascii="Arial" w:hAnsi="Arial" w:eastAsia="宋体" w:cs="Arial"/>
                <w:sz w:val="21"/>
                <w:szCs w:val="21"/>
              </w:rPr>
              <w:t>2</w:t>
            </w:r>
          </w:p>
        </w:tc>
        <w:tc>
          <w:tcPr>
            <w:tcW w:w="389" w:type="pct"/>
            <w:vAlign w:val="center"/>
          </w:tcPr>
          <w:p w14:paraId="68B75E3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35FA4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pct"/>
            <w:vAlign w:val="center"/>
          </w:tcPr>
          <w:p w14:paraId="7E03839F">
            <w:pPr>
              <w:spacing w:line="360" w:lineRule="auto"/>
              <w:jc w:val="left"/>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项目六 防止检修现场伤害</w:t>
            </w:r>
          </w:p>
        </w:tc>
        <w:tc>
          <w:tcPr>
            <w:tcW w:w="995" w:type="pct"/>
            <w:vAlign w:val="center"/>
          </w:tcPr>
          <w:p w14:paraId="37097867">
            <w:pPr>
              <w:spacing w:line="360" w:lineRule="auto"/>
              <w:jc w:val="left"/>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任务6 动火作业</w:t>
            </w:r>
          </w:p>
        </w:tc>
        <w:tc>
          <w:tcPr>
            <w:tcW w:w="422" w:type="pct"/>
            <w:shd w:val="clear" w:color="auto" w:fill="auto"/>
            <w:vAlign w:val="center"/>
          </w:tcPr>
          <w:p w14:paraId="5CF7AB2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A5</w:t>
            </w:r>
          </w:p>
        </w:tc>
        <w:tc>
          <w:tcPr>
            <w:tcW w:w="444" w:type="pct"/>
            <w:shd w:val="clear" w:color="auto" w:fill="auto"/>
            <w:vAlign w:val="center"/>
          </w:tcPr>
          <w:p w14:paraId="6F513F7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B5</w:t>
            </w:r>
          </w:p>
        </w:tc>
        <w:tc>
          <w:tcPr>
            <w:tcW w:w="460" w:type="pct"/>
            <w:shd w:val="clear" w:color="auto" w:fill="auto"/>
            <w:vAlign w:val="center"/>
          </w:tcPr>
          <w:p w14:paraId="6E9ACCF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C3、C4</w:t>
            </w:r>
          </w:p>
        </w:tc>
        <w:tc>
          <w:tcPr>
            <w:tcW w:w="423" w:type="pct"/>
            <w:shd w:val="clear" w:color="auto" w:fill="auto"/>
            <w:vAlign w:val="center"/>
          </w:tcPr>
          <w:p w14:paraId="166F291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D1、D2、D6</w:t>
            </w:r>
          </w:p>
        </w:tc>
        <w:tc>
          <w:tcPr>
            <w:tcW w:w="1002" w:type="pct"/>
            <w:shd w:val="clear" w:color="auto" w:fill="auto"/>
            <w:vAlign w:val="top"/>
          </w:tcPr>
          <w:p w14:paraId="4FB05BCF">
            <w:pPr>
              <w:spacing w:line="360" w:lineRule="auto"/>
              <w:rPr>
                <w:rFonts w:hint="eastAsia" w:ascii="Arial" w:hAnsi="Arial" w:eastAsia="宋体" w:cs="Arial"/>
                <w:kern w:val="2"/>
                <w:sz w:val="21"/>
                <w:szCs w:val="21"/>
                <w:lang w:val="en-US" w:eastAsia="zh-CN" w:bidi="ar-SA"/>
              </w:rPr>
            </w:pPr>
            <w:r>
              <w:rPr>
                <w:rFonts w:hint="eastAsia"/>
                <w:iCs/>
                <w:sz w:val="21"/>
                <w:szCs w:val="21"/>
              </w:rPr>
              <w:t>熟练掌握石化岗位分管设备的保养与维护，精心爱护岗位设备，熟记岗位设备的运行时长、保养周期、注意事项。</w:t>
            </w:r>
          </w:p>
        </w:tc>
        <w:tc>
          <w:tcPr>
            <w:tcW w:w="385" w:type="pct"/>
            <w:shd w:val="clear" w:color="auto" w:fill="auto"/>
            <w:vAlign w:val="center"/>
          </w:tcPr>
          <w:p w14:paraId="41E37397">
            <w:pPr>
              <w:spacing w:line="360" w:lineRule="auto"/>
              <w:jc w:val="center"/>
              <w:rPr>
                <w:rFonts w:hint="eastAsia" w:ascii="Arial" w:hAnsi="Arial" w:eastAsia="宋体" w:cs="Arial"/>
                <w:kern w:val="2"/>
                <w:sz w:val="21"/>
                <w:szCs w:val="21"/>
                <w:lang w:val="en-US" w:eastAsia="zh-CN" w:bidi="ar-SA"/>
              </w:rPr>
            </w:pPr>
            <w:r>
              <w:rPr>
                <w:rFonts w:hint="eastAsia" w:ascii="Arial" w:hAnsi="Arial" w:eastAsia="宋体" w:cs="Arial"/>
                <w:sz w:val="21"/>
                <w:szCs w:val="21"/>
              </w:rPr>
              <w:t>2</w:t>
            </w:r>
          </w:p>
        </w:tc>
        <w:tc>
          <w:tcPr>
            <w:tcW w:w="389" w:type="pct"/>
            <w:vAlign w:val="center"/>
          </w:tcPr>
          <w:p w14:paraId="34582A7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6F51A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pct"/>
            <w:vAlign w:val="center"/>
          </w:tcPr>
          <w:p w14:paraId="396168CC">
            <w:pPr>
              <w:spacing w:line="360" w:lineRule="auto"/>
              <w:jc w:val="left"/>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项目七 HSE应急演练装置实训</w:t>
            </w:r>
          </w:p>
        </w:tc>
        <w:tc>
          <w:tcPr>
            <w:tcW w:w="995" w:type="pct"/>
            <w:vAlign w:val="center"/>
          </w:tcPr>
          <w:p w14:paraId="690D40A8">
            <w:pPr>
              <w:spacing w:line="360" w:lineRule="auto"/>
              <w:jc w:val="left"/>
              <w:rPr>
                <w:rFonts w:hint="eastAsia" w:ascii="宋体" w:hAnsi="宋体" w:eastAsia="宋体" w:cs="Arial"/>
                <w:color w:val="000000"/>
                <w:sz w:val="21"/>
                <w:szCs w:val="21"/>
                <w:highlight w:val="none"/>
              </w:rPr>
            </w:pPr>
            <w:r>
              <w:rPr>
                <w:rFonts w:hint="eastAsia" w:ascii="宋体" w:hAnsi="宋体" w:eastAsia="宋体" w:cs="Arial"/>
                <w:color w:val="000000"/>
                <w:sz w:val="21"/>
                <w:szCs w:val="21"/>
                <w:highlight w:val="none"/>
              </w:rPr>
              <w:t>任务1 认识应急演练装置</w:t>
            </w:r>
          </w:p>
          <w:p w14:paraId="6D1665F0">
            <w:pPr>
              <w:spacing w:line="360" w:lineRule="auto"/>
              <w:jc w:val="left"/>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任务2 塔底油泵起火事故处理</w:t>
            </w:r>
          </w:p>
        </w:tc>
        <w:tc>
          <w:tcPr>
            <w:tcW w:w="422" w:type="pct"/>
            <w:shd w:val="clear" w:color="auto" w:fill="auto"/>
            <w:vAlign w:val="center"/>
          </w:tcPr>
          <w:p w14:paraId="153C691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A5</w:t>
            </w:r>
          </w:p>
        </w:tc>
        <w:tc>
          <w:tcPr>
            <w:tcW w:w="444" w:type="pct"/>
            <w:shd w:val="clear" w:color="auto" w:fill="auto"/>
            <w:vAlign w:val="center"/>
          </w:tcPr>
          <w:p w14:paraId="4D6D94F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B5</w:t>
            </w:r>
          </w:p>
        </w:tc>
        <w:tc>
          <w:tcPr>
            <w:tcW w:w="460" w:type="pct"/>
            <w:shd w:val="clear" w:color="auto" w:fill="auto"/>
            <w:vAlign w:val="center"/>
          </w:tcPr>
          <w:p w14:paraId="584CEFB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C3、C4</w:t>
            </w:r>
          </w:p>
        </w:tc>
        <w:tc>
          <w:tcPr>
            <w:tcW w:w="423" w:type="pct"/>
            <w:shd w:val="clear" w:color="auto" w:fill="auto"/>
            <w:vAlign w:val="center"/>
          </w:tcPr>
          <w:p w14:paraId="469824A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D1、D2、D5</w:t>
            </w:r>
          </w:p>
        </w:tc>
        <w:tc>
          <w:tcPr>
            <w:tcW w:w="1002" w:type="pct"/>
            <w:shd w:val="clear" w:color="auto" w:fill="auto"/>
            <w:vAlign w:val="top"/>
          </w:tcPr>
          <w:p w14:paraId="4CE11E80">
            <w:pPr>
              <w:spacing w:line="360" w:lineRule="auto"/>
              <w:rPr>
                <w:rFonts w:hint="eastAsia" w:ascii="Arial" w:hAnsi="Arial" w:eastAsia="宋体" w:cs="Arial"/>
                <w:kern w:val="2"/>
                <w:sz w:val="21"/>
                <w:szCs w:val="21"/>
                <w:lang w:val="en-US" w:eastAsia="zh-CN" w:bidi="ar-SA"/>
              </w:rPr>
            </w:pPr>
            <w:r>
              <w:rPr>
                <w:rFonts w:hint="eastAsia"/>
                <w:sz w:val="21"/>
                <w:szCs w:val="21"/>
              </w:rPr>
              <w:t>学习</w:t>
            </w:r>
            <w:r>
              <w:rPr>
                <w:rFonts w:hint="eastAsia"/>
                <w:iCs/>
                <w:sz w:val="21"/>
                <w:szCs w:val="21"/>
              </w:rPr>
              <w:t>石化行业安全生产法律法规，掌握安全操作、隐患排查、应急处理的相关知识。</w:t>
            </w:r>
          </w:p>
        </w:tc>
        <w:tc>
          <w:tcPr>
            <w:tcW w:w="385" w:type="pct"/>
            <w:shd w:val="clear" w:color="auto" w:fill="auto"/>
            <w:vAlign w:val="center"/>
          </w:tcPr>
          <w:p w14:paraId="4F89F21B">
            <w:pPr>
              <w:spacing w:line="360" w:lineRule="auto"/>
              <w:jc w:val="center"/>
              <w:rPr>
                <w:rFonts w:hint="eastAsia" w:ascii="Arial" w:hAnsi="Arial" w:eastAsia="宋体" w:cs="Arial"/>
                <w:kern w:val="2"/>
                <w:sz w:val="21"/>
                <w:szCs w:val="21"/>
                <w:lang w:val="en-US" w:eastAsia="zh-CN" w:bidi="ar-SA"/>
              </w:rPr>
            </w:pPr>
            <w:r>
              <w:rPr>
                <w:rFonts w:hint="eastAsia" w:ascii="Arial" w:hAnsi="Arial" w:eastAsia="宋体" w:cs="Arial"/>
                <w:sz w:val="21"/>
                <w:szCs w:val="21"/>
              </w:rPr>
              <w:t>4</w:t>
            </w:r>
          </w:p>
        </w:tc>
        <w:tc>
          <w:tcPr>
            <w:tcW w:w="389" w:type="pct"/>
            <w:vAlign w:val="center"/>
          </w:tcPr>
          <w:p w14:paraId="32A0F6A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357BE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pct"/>
            <w:shd w:val="clear" w:color="auto" w:fill="auto"/>
            <w:vAlign w:val="center"/>
          </w:tcPr>
          <w:p w14:paraId="61C7F9A8">
            <w:pPr>
              <w:spacing w:line="360" w:lineRule="auto"/>
              <w:jc w:val="left"/>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项目七 HSE应急演练装置实训</w:t>
            </w:r>
          </w:p>
        </w:tc>
        <w:tc>
          <w:tcPr>
            <w:tcW w:w="995" w:type="pct"/>
            <w:vAlign w:val="center"/>
          </w:tcPr>
          <w:p w14:paraId="26B4D35E">
            <w:pPr>
              <w:spacing w:line="360" w:lineRule="auto"/>
              <w:jc w:val="left"/>
              <w:rPr>
                <w:rFonts w:hint="eastAsia" w:ascii="宋体" w:hAnsi="宋体" w:eastAsia="宋体" w:cs="Arial"/>
                <w:color w:val="000000"/>
                <w:sz w:val="21"/>
                <w:szCs w:val="21"/>
                <w:highlight w:val="none"/>
              </w:rPr>
            </w:pPr>
            <w:r>
              <w:rPr>
                <w:rFonts w:hint="eastAsia" w:ascii="宋体" w:hAnsi="宋体" w:eastAsia="宋体" w:cs="Arial"/>
                <w:color w:val="000000"/>
                <w:sz w:val="21"/>
                <w:szCs w:val="21"/>
                <w:highlight w:val="none"/>
              </w:rPr>
              <w:t>任务3 硫化氢泄露事故处理</w:t>
            </w:r>
          </w:p>
          <w:p w14:paraId="526B47FE">
            <w:pPr>
              <w:spacing w:line="360" w:lineRule="auto"/>
              <w:jc w:val="left"/>
              <w:rPr>
                <w:rFonts w:hint="eastAsia" w:ascii="宋体" w:hAnsi="宋体" w:eastAsia="宋体" w:cs="Arial"/>
                <w:color w:val="000000"/>
                <w:sz w:val="21"/>
                <w:szCs w:val="21"/>
                <w:highlight w:val="none"/>
              </w:rPr>
            </w:pPr>
            <w:r>
              <w:rPr>
                <w:rFonts w:hint="eastAsia" w:ascii="宋体" w:hAnsi="宋体" w:eastAsia="宋体" w:cs="Arial"/>
                <w:color w:val="000000"/>
                <w:sz w:val="21"/>
                <w:szCs w:val="21"/>
                <w:highlight w:val="none"/>
              </w:rPr>
              <w:t>任务4 停仪表风事故处理</w:t>
            </w:r>
          </w:p>
          <w:p w14:paraId="6A356632">
            <w:pPr>
              <w:spacing w:line="360" w:lineRule="auto"/>
              <w:jc w:val="left"/>
              <w:rPr>
                <w:rFonts w:hint="eastAsia" w:ascii="宋体" w:hAnsi="宋体" w:eastAsia="宋体" w:cs="Arial"/>
                <w:color w:val="000000"/>
                <w:sz w:val="21"/>
                <w:szCs w:val="21"/>
                <w:highlight w:val="none"/>
              </w:rPr>
            </w:pPr>
            <w:r>
              <w:rPr>
                <w:rFonts w:hint="eastAsia" w:ascii="宋体" w:hAnsi="宋体" w:eastAsia="宋体" w:cs="Arial"/>
                <w:color w:val="000000"/>
                <w:sz w:val="21"/>
                <w:szCs w:val="21"/>
                <w:highlight w:val="none"/>
              </w:rPr>
              <w:t>任务5 炉管破裂事故处理</w:t>
            </w:r>
          </w:p>
          <w:p w14:paraId="5738574E">
            <w:pPr>
              <w:spacing w:line="360" w:lineRule="auto"/>
              <w:jc w:val="left"/>
              <w:rPr>
                <w:rFonts w:hint="eastAsia" w:ascii="宋体" w:hAnsi="宋体" w:eastAsia="宋体" w:cs="Arial"/>
                <w:color w:val="000000"/>
                <w:sz w:val="21"/>
                <w:szCs w:val="21"/>
                <w:highlight w:val="none"/>
              </w:rPr>
            </w:pPr>
            <w:r>
              <w:rPr>
                <w:rFonts w:hint="eastAsia" w:ascii="宋体" w:hAnsi="宋体" w:eastAsia="宋体" w:cs="Arial"/>
                <w:color w:val="000000"/>
                <w:sz w:val="21"/>
                <w:szCs w:val="21"/>
                <w:highlight w:val="none"/>
              </w:rPr>
              <w:t>任务6 DCS系统停电事故处理</w:t>
            </w:r>
          </w:p>
          <w:p w14:paraId="38FEB319">
            <w:pPr>
              <w:spacing w:line="360" w:lineRule="auto"/>
              <w:jc w:val="left"/>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任务7 停循环水事故处理</w:t>
            </w:r>
          </w:p>
        </w:tc>
        <w:tc>
          <w:tcPr>
            <w:tcW w:w="422" w:type="pct"/>
            <w:shd w:val="clear" w:color="auto" w:fill="auto"/>
            <w:vAlign w:val="center"/>
          </w:tcPr>
          <w:p w14:paraId="2683102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A5</w:t>
            </w:r>
          </w:p>
        </w:tc>
        <w:tc>
          <w:tcPr>
            <w:tcW w:w="444" w:type="pct"/>
            <w:shd w:val="clear" w:color="auto" w:fill="auto"/>
            <w:vAlign w:val="center"/>
          </w:tcPr>
          <w:p w14:paraId="2379DCB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B5</w:t>
            </w:r>
          </w:p>
        </w:tc>
        <w:tc>
          <w:tcPr>
            <w:tcW w:w="460" w:type="pct"/>
            <w:shd w:val="clear" w:color="auto" w:fill="auto"/>
            <w:vAlign w:val="center"/>
          </w:tcPr>
          <w:p w14:paraId="25241AD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C3、C4</w:t>
            </w:r>
          </w:p>
        </w:tc>
        <w:tc>
          <w:tcPr>
            <w:tcW w:w="423" w:type="pct"/>
            <w:shd w:val="clear" w:color="auto" w:fill="auto"/>
            <w:vAlign w:val="center"/>
          </w:tcPr>
          <w:p w14:paraId="13E632F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D1、D2、D5</w:t>
            </w:r>
          </w:p>
        </w:tc>
        <w:tc>
          <w:tcPr>
            <w:tcW w:w="1002" w:type="pct"/>
            <w:shd w:val="clear" w:color="auto" w:fill="auto"/>
            <w:vAlign w:val="top"/>
          </w:tcPr>
          <w:p w14:paraId="24B35444">
            <w:pPr>
              <w:spacing w:line="360" w:lineRule="auto"/>
              <w:rPr>
                <w:rFonts w:hint="eastAsia" w:ascii="Arial" w:hAnsi="Arial" w:eastAsia="宋体" w:cs="Arial"/>
                <w:kern w:val="2"/>
                <w:sz w:val="21"/>
                <w:szCs w:val="21"/>
                <w:lang w:val="en-US" w:eastAsia="zh-CN" w:bidi="ar-SA"/>
              </w:rPr>
            </w:pPr>
            <w:r>
              <w:rPr>
                <w:rFonts w:hint="eastAsia"/>
                <w:sz w:val="21"/>
                <w:szCs w:val="21"/>
              </w:rPr>
              <w:t>学习</w:t>
            </w:r>
            <w:r>
              <w:rPr>
                <w:rFonts w:hint="eastAsia"/>
                <w:iCs/>
                <w:sz w:val="21"/>
                <w:szCs w:val="21"/>
              </w:rPr>
              <w:t>石化行业安全生产法律法规，掌握安全操作、隐患排查、应急处理的相关知识。</w:t>
            </w:r>
          </w:p>
        </w:tc>
        <w:tc>
          <w:tcPr>
            <w:tcW w:w="385" w:type="pct"/>
            <w:shd w:val="clear" w:color="auto" w:fill="auto"/>
            <w:vAlign w:val="center"/>
          </w:tcPr>
          <w:p w14:paraId="031AB53F">
            <w:pPr>
              <w:spacing w:line="360" w:lineRule="auto"/>
              <w:jc w:val="center"/>
              <w:rPr>
                <w:rFonts w:hint="eastAsia" w:ascii="Arial" w:hAnsi="Arial" w:eastAsia="宋体" w:cs="Arial"/>
                <w:kern w:val="2"/>
                <w:sz w:val="21"/>
                <w:szCs w:val="21"/>
                <w:lang w:val="en-US" w:eastAsia="zh-CN" w:bidi="ar-SA"/>
              </w:rPr>
            </w:pPr>
            <w:r>
              <w:rPr>
                <w:rFonts w:hint="eastAsia" w:ascii="Arial" w:hAnsi="Arial" w:eastAsia="宋体" w:cs="Arial"/>
                <w:sz w:val="21"/>
                <w:szCs w:val="21"/>
              </w:rPr>
              <w:t>4</w:t>
            </w:r>
          </w:p>
        </w:tc>
        <w:tc>
          <w:tcPr>
            <w:tcW w:w="389" w:type="pct"/>
            <w:vAlign w:val="center"/>
          </w:tcPr>
          <w:p w14:paraId="3C5B061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32062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pct"/>
            <w:shd w:val="clear" w:color="auto" w:fill="auto"/>
            <w:vAlign w:val="center"/>
          </w:tcPr>
          <w:p w14:paraId="178D1D84">
            <w:pPr>
              <w:spacing w:line="360" w:lineRule="auto"/>
              <w:jc w:val="left"/>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项目七 HSE应急演练装置实训</w:t>
            </w:r>
          </w:p>
        </w:tc>
        <w:tc>
          <w:tcPr>
            <w:tcW w:w="995" w:type="pct"/>
            <w:vAlign w:val="center"/>
          </w:tcPr>
          <w:p w14:paraId="165EA657">
            <w:pPr>
              <w:spacing w:line="360" w:lineRule="auto"/>
              <w:jc w:val="left"/>
              <w:rPr>
                <w:rFonts w:hint="eastAsia" w:ascii="宋体" w:hAnsi="宋体" w:eastAsia="宋体" w:cs="Arial"/>
                <w:color w:val="000000"/>
                <w:sz w:val="21"/>
                <w:szCs w:val="21"/>
                <w:highlight w:val="none"/>
              </w:rPr>
            </w:pPr>
            <w:r>
              <w:rPr>
                <w:rFonts w:hint="eastAsia" w:ascii="宋体" w:hAnsi="宋体" w:eastAsia="宋体" w:cs="Arial"/>
                <w:color w:val="000000"/>
                <w:sz w:val="21"/>
                <w:szCs w:val="21"/>
                <w:highlight w:val="none"/>
              </w:rPr>
              <w:t>任务8 油罐着火事故处理</w:t>
            </w:r>
          </w:p>
          <w:p w14:paraId="606FDD33">
            <w:pPr>
              <w:spacing w:line="360" w:lineRule="auto"/>
              <w:jc w:val="left"/>
              <w:rPr>
                <w:rFonts w:hint="eastAsia" w:ascii="宋体" w:hAnsi="宋体" w:eastAsia="宋体" w:cs="Arial"/>
                <w:color w:val="000000"/>
                <w:sz w:val="21"/>
                <w:szCs w:val="21"/>
                <w:highlight w:val="none"/>
              </w:rPr>
            </w:pPr>
            <w:r>
              <w:rPr>
                <w:rFonts w:hint="eastAsia" w:ascii="宋体" w:hAnsi="宋体" w:eastAsia="宋体" w:cs="Arial"/>
                <w:color w:val="000000"/>
                <w:sz w:val="21"/>
                <w:szCs w:val="21"/>
                <w:highlight w:val="none"/>
              </w:rPr>
              <w:t>任务9 塔顶管线破裂事故处理</w:t>
            </w:r>
          </w:p>
          <w:p w14:paraId="15C4E10B">
            <w:pPr>
              <w:spacing w:line="360" w:lineRule="auto"/>
              <w:jc w:val="left"/>
              <w:rPr>
                <w:rFonts w:hint="eastAsia" w:ascii="宋体" w:hAnsi="宋体" w:eastAsia="宋体" w:cs="Arial"/>
                <w:color w:val="000000"/>
                <w:sz w:val="21"/>
                <w:szCs w:val="21"/>
                <w:highlight w:val="none"/>
              </w:rPr>
            </w:pPr>
            <w:r>
              <w:rPr>
                <w:rFonts w:hint="eastAsia" w:ascii="宋体" w:hAnsi="宋体" w:eastAsia="宋体" w:cs="Arial"/>
                <w:color w:val="000000"/>
                <w:sz w:val="21"/>
                <w:szCs w:val="21"/>
                <w:highlight w:val="none"/>
              </w:rPr>
              <w:t>任务10 分馏塔冲塔事故处理</w:t>
            </w:r>
          </w:p>
          <w:p w14:paraId="14FEE363">
            <w:pPr>
              <w:spacing w:line="360" w:lineRule="auto"/>
              <w:jc w:val="left"/>
              <w:rPr>
                <w:rFonts w:hint="eastAsia" w:ascii="宋体" w:hAnsi="宋体" w:eastAsia="宋体" w:cs="Arial"/>
                <w:color w:val="000000"/>
                <w:sz w:val="21"/>
                <w:szCs w:val="21"/>
                <w:highlight w:val="none"/>
              </w:rPr>
            </w:pPr>
            <w:r>
              <w:rPr>
                <w:rFonts w:hint="eastAsia" w:ascii="宋体" w:hAnsi="宋体" w:eastAsia="宋体" w:cs="Arial"/>
                <w:color w:val="000000"/>
                <w:sz w:val="21"/>
                <w:szCs w:val="21"/>
                <w:highlight w:val="none"/>
              </w:rPr>
              <w:t>任务11 全装置长时间停电事故处理</w:t>
            </w:r>
          </w:p>
          <w:p w14:paraId="76F003C5">
            <w:pPr>
              <w:spacing w:line="360" w:lineRule="auto"/>
              <w:jc w:val="left"/>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任务12 全装置瞬间停电事故处理</w:t>
            </w:r>
          </w:p>
        </w:tc>
        <w:tc>
          <w:tcPr>
            <w:tcW w:w="422" w:type="pct"/>
            <w:shd w:val="clear" w:color="auto" w:fill="auto"/>
            <w:vAlign w:val="center"/>
          </w:tcPr>
          <w:p w14:paraId="394C980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A5</w:t>
            </w:r>
          </w:p>
        </w:tc>
        <w:tc>
          <w:tcPr>
            <w:tcW w:w="444" w:type="pct"/>
            <w:shd w:val="clear" w:color="auto" w:fill="auto"/>
            <w:vAlign w:val="center"/>
          </w:tcPr>
          <w:p w14:paraId="5EC3B43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B5</w:t>
            </w:r>
          </w:p>
        </w:tc>
        <w:tc>
          <w:tcPr>
            <w:tcW w:w="460" w:type="pct"/>
            <w:shd w:val="clear" w:color="auto" w:fill="auto"/>
            <w:vAlign w:val="center"/>
          </w:tcPr>
          <w:p w14:paraId="6A2452D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C3、C4</w:t>
            </w:r>
          </w:p>
        </w:tc>
        <w:tc>
          <w:tcPr>
            <w:tcW w:w="423" w:type="pct"/>
            <w:shd w:val="clear" w:color="auto" w:fill="auto"/>
            <w:vAlign w:val="center"/>
          </w:tcPr>
          <w:p w14:paraId="1B12B13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D1、D2、D5</w:t>
            </w:r>
          </w:p>
        </w:tc>
        <w:tc>
          <w:tcPr>
            <w:tcW w:w="1002" w:type="pct"/>
            <w:shd w:val="clear" w:color="auto" w:fill="auto"/>
            <w:vAlign w:val="top"/>
          </w:tcPr>
          <w:p w14:paraId="31FBCC55">
            <w:pPr>
              <w:spacing w:line="360" w:lineRule="auto"/>
              <w:rPr>
                <w:rFonts w:hint="eastAsia" w:ascii="Arial" w:hAnsi="Arial" w:eastAsia="宋体" w:cs="Arial"/>
                <w:kern w:val="2"/>
                <w:sz w:val="21"/>
                <w:szCs w:val="21"/>
                <w:lang w:val="en-US" w:eastAsia="zh-CN" w:bidi="ar-SA"/>
              </w:rPr>
            </w:pPr>
            <w:r>
              <w:rPr>
                <w:rFonts w:hint="eastAsia"/>
                <w:sz w:val="21"/>
                <w:szCs w:val="21"/>
              </w:rPr>
              <w:t>学习</w:t>
            </w:r>
            <w:r>
              <w:rPr>
                <w:rFonts w:hint="eastAsia"/>
                <w:iCs/>
                <w:sz w:val="21"/>
                <w:szCs w:val="21"/>
              </w:rPr>
              <w:t>石化行业安全生产法律法规，掌握安全操作、隐患排查、应急处理的相关知识。</w:t>
            </w:r>
          </w:p>
        </w:tc>
        <w:tc>
          <w:tcPr>
            <w:tcW w:w="385" w:type="pct"/>
            <w:shd w:val="clear" w:color="auto" w:fill="auto"/>
            <w:vAlign w:val="center"/>
          </w:tcPr>
          <w:p w14:paraId="31CAFB80">
            <w:pPr>
              <w:spacing w:line="360" w:lineRule="auto"/>
              <w:jc w:val="center"/>
              <w:rPr>
                <w:rFonts w:hint="eastAsia" w:ascii="Arial" w:hAnsi="Arial" w:eastAsia="宋体" w:cs="Arial"/>
                <w:kern w:val="2"/>
                <w:sz w:val="21"/>
                <w:szCs w:val="21"/>
                <w:lang w:val="en-US" w:eastAsia="zh-CN" w:bidi="ar-SA"/>
              </w:rPr>
            </w:pPr>
            <w:r>
              <w:rPr>
                <w:rFonts w:hint="eastAsia" w:ascii="Arial" w:hAnsi="Arial" w:eastAsia="宋体" w:cs="Arial"/>
                <w:sz w:val="21"/>
                <w:szCs w:val="21"/>
              </w:rPr>
              <w:t>4</w:t>
            </w:r>
          </w:p>
        </w:tc>
        <w:tc>
          <w:tcPr>
            <w:tcW w:w="389" w:type="pct"/>
            <w:vAlign w:val="center"/>
          </w:tcPr>
          <w:p w14:paraId="48061A3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58D7B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pct"/>
            <w:shd w:val="clear" w:color="auto" w:fill="auto"/>
            <w:vAlign w:val="center"/>
          </w:tcPr>
          <w:p w14:paraId="3BD8D2E5">
            <w:pPr>
              <w:spacing w:line="360" w:lineRule="auto"/>
              <w:jc w:val="left"/>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项目七 HSE应急演练装置实训</w:t>
            </w:r>
          </w:p>
        </w:tc>
        <w:tc>
          <w:tcPr>
            <w:tcW w:w="995" w:type="pct"/>
            <w:vAlign w:val="center"/>
          </w:tcPr>
          <w:p w14:paraId="41F8F70D">
            <w:pPr>
              <w:spacing w:line="360" w:lineRule="auto"/>
              <w:jc w:val="left"/>
              <w:rPr>
                <w:rFonts w:hint="eastAsia" w:ascii="宋体" w:hAnsi="宋体" w:eastAsia="宋体" w:cs="Arial"/>
                <w:color w:val="000000"/>
                <w:sz w:val="21"/>
                <w:szCs w:val="21"/>
                <w:highlight w:val="none"/>
              </w:rPr>
            </w:pPr>
            <w:r>
              <w:rPr>
                <w:rFonts w:hint="eastAsia" w:ascii="宋体" w:hAnsi="宋体" w:eastAsia="宋体" w:cs="Arial"/>
                <w:color w:val="000000"/>
                <w:sz w:val="21"/>
                <w:szCs w:val="21"/>
                <w:highlight w:val="none"/>
              </w:rPr>
              <w:t>任务13 瓦斯带油事故处理</w:t>
            </w:r>
          </w:p>
          <w:p w14:paraId="4548F996">
            <w:pPr>
              <w:spacing w:line="360" w:lineRule="auto"/>
              <w:jc w:val="left"/>
              <w:rPr>
                <w:rFonts w:hint="eastAsia" w:ascii="宋体" w:hAnsi="宋体" w:eastAsia="宋体" w:cs="Arial"/>
                <w:color w:val="000000"/>
                <w:sz w:val="21"/>
                <w:szCs w:val="21"/>
                <w:highlight w:val="none"/>
              </w:rPr>
            </w:pPr>
            <w:r>
              <w:rPr>
                <w:rFonts w:hint="eastAsia" w:ascii="宋体" w:hAnsi="宋体" w:eastAsia="宋体" w:cs="Arial"/>
                <w:color w:val="000000"/>
                <w:sz w:val="21"/>
                <w:szCs w:val="21"/>
                <w:highlight w:val="none"/>
              </w:rPr>
              <w:t>任务14 塔顶水冷器内漏事故处理</w:t>
            </w:r>
          </w:p>
          <w:p w14:paraId="2F10A823">
            <w:pPr>
              <w:spacing w:line="360" w:lineRule="auto"/>
              <w:jc w:val="left"/>
              <w:rPr>
                <w:rFonts w:hint="eastAsia" w:ascii="宋体" w:hAnsi="宋体" w:eastAsia="宋体" w:cs="Arial"/>
                <w:color w:val="000000"/>
                <w:sz w:val="21"/>
                <w:szCs w:val="21"/>
                <w:highlight w:val="none"/>
              </w:rPr>
            </w:pPr>
            <w:r>
              <w:rPr>
                <w:rFonts w:hint="eastAsia" w:ascii="宋体" w:hAnsi="宋体" w:eastAsia="宋体" w:cs="Arial"/>
                <w:color w:val="000000"/>
                <w:sz w:val="21"/>
                <w:szCs w:val="21"/>
                <w:highlight w:val="none"/>
              </w:rPr>
              <w:t>任务15 DCS网络电缆故障事故处理</w:t>
            </w:r>
          </w:p>
          <w:p w14:paraId="29A9656B">
            <w:pPr>
              <w:spacing w:line="360" w:lineRule="auto"/>
              <w:jc w:val="left"/>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任务16 燃料气中断事故处理</w:t>
            </w:r>
          </w:p>
        </w:tc>
        <w:tc>
          <w:tcPr>
            <w:tcW w:w="422" w:type="pct"/>
            <w:shd w:val="clear" w:color="auto" w:fill="auto"/>
            <w:vAlign w:val="center"/>
          </w:tcPr>
          <w:p w14:paraId="60DCCA5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A5</w:t>
            </w:r>
          </w:p>
        </w:tc>
        <w:tc>
          <w:tcPr>
            <w:tcW w:w="444" w:type="pct"/>
            <w:shd w:val="clear" w:color="auto" w:fill="auto"/>
            <w:vAlign w:val="center"/>
          </w:tcPr>
          <w:p w14:paraId="6EA6043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B5</w:t>
            </w:r>
          </w:p>
        </w:tc>
        <w:tc>
          <w:tcPr>
            <w:tcW w:w="460" w:type="pct"/>
            <w:shd w:val="clear" w:color="auto" w:fill="auto"/>
            <w:vAlign w:val="center"/>
          </w:tcPr>
          <w:p w14:paraId="0FF099C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C3、C4</w:t>
            </w:r>
          </w:p>
        </w:tc>
        <w:tc>
          <w:tcPr>
            <w:tcW w:w="423" w:type="pct"/>
            <w:shd w:val="clear" w:color="auto" w:fill="auto"/>
            <w:vAlign w:val="center"/>
          </w:tcPr>
          <w:p w14:paraId="20CD107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D1、D2、D5</w:t>
            </w:r>
          </w:p>
        </w:tc>
        <w:tc>
          <w:tcPr>
            <w:tcW w:w="1002" w:type="pct"/>
            <w:shd w:val="clear" w:color="auto" w:fill="auto"/>
            <w:vAlign w:val="top"/>
          </w:tcPr>
          <w:p w14:paraId="6BD80B5F">
            <w:pPr>
              <w:spacing w:line="360" w:lineRule="auto"/>
              <w:rPr>
                <w:rFonts w:hint="eastAsia" w:ascii="Arial" w:hAnsi="Arial" w:eastAsia="宋体" w:cs="Arial"/>
                <w:kern w:val="2"/>
                <w:sz w:val="21"/>
                <w:szCs w:val="21"/>
                <w:lang w:val="en-US" w:eastAsia="zh-CN" w:bidi="ar-SA"/>
              </w:rPr>
            </w:pPr>
            <w:r>
              <w:rPr>
                <w:rFonts w:hint="eastAsia"/>
                <w:sz w:val="21"/>
                <w:szCs w:val="21"/>
              </w:rPr>
              <w:t>学习</w:t>
            </w:r>
            <w:r>
              <w:rPr>
                <w:rFonts w:hint="eastAsia"/>
                <w:iCs/>
                <w:sz w:val="21"/>
                <w:szCs w:val="21"/>
              </w:rPr>
              <w:t>石化行业安全生产法律法规，掌握安全操作、隐患排查、应急处理的相关知识。</w:t>
            </w:r>
          </w:p>
        </w:tc>
        <w:tc>
          <w:tcPr>
            <w:tcW w:w="385" w:type="pct"/>
            <w:shd w:val="clear" w:color="auto" w:fill="auto"/>
            <w:vAlign w:val="center"/>
          </w:tcPr>
          <w:p w14:paraId="50EC2434">
            <w:pPr>
              <w:spacing w:line="360" w:lineRule="auto"/>
              <w:jc w:val="center"/>
              <w:rPr>
                <w:rFonts w:hint="eastAsia" w:ascii="Arial" w:hAnsi="Arial" w:eastAsia="宋体" w:cs="Arial"/>
                <w:kern w:val="2"/>
                <w:sz w:val="21"/>
                <w:szCs w:val="21"/>
                <w:lang w:val="en-US" w:eastAsia="zh-CN" w:bidi="ar-SA"/>
              </w:rPr>
            </w:pPr>
            <w:r>
              <w:rPr>
                <w:rFonts w:hint="eastAsia" w:ascii="Arial" w:hAnsi="Arial" w:eastAsia="宋体" w:cs="Arial"/>
                <w:sz w:val="21"/>
                <w:szCs w:val="21"/>
              </w:rPr>
              <w:t>4</w:t>
            </w:r>
          </w:p>
        </w:tc>
        <w:tc>
          <w:tcPr>
            <w:tcW w:w="389" w:type="pct"/>
            <w:vAlign w:val="center"/>
          </w:tcPr>
          <w:p w14:paraId="47B9909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72576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pct"/>
            <w:vAlign w:val="center"/>
          </w:tcPr>
          <w:p w14:paraId="1E6EB217">
            <w:pPr>
              <w:spacing w:line="360" w:lineRule="auto"/>
              <w:jc w:val="left"/>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项目八 危险与可操作性分析</w:t>
            </w:r>
          </w:p>
        </w:tc>
        <w:tc>
          <w:tcPr>
            <w:tcW w:w="995" w:type="pct"/>
            <w:vAlign w:val="center"/>
          </w:tcPr>
          <w:p w14:paraId="5744BFB8">
            <w:pPr>
              <w:spacing w:line="360" w:lineRule="auto"/>
              <w:jc w:val="left"/>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lang w:val="en-US" w:eastAsia="zh-CN"/>
              </w:rPr>
              <w:t>任务1情景模拟</w:t>
            </w:r>
          </w:p>
          <w:p w14:paraId="4FB23707">
            <w:pPr>
              <w:spacing w:line="360" w:lineRule="auto"/>
              <w:jc w:val="left"/>
              <w:rPr>
                <w:rFonts w:hint="default"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lang w:val="en-US" w:eastAsia="zh-CN"/>
              </w:rPr>
              <w:t>任务2工具应用</w:t>
            </w:r>
          </w:p>
        </w:tc>
        <w:tc>
          <w:tcPr>
            <w:tcW w:w="422" w:type="pct"/>
            <w:shd w:val="clear" w:color="auto" w:fill="auto"/>
            <w:vAlign w:val="center"/>
          </w:tcPr>
          <w:p w14:paraId="118909D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A6</w:t>
            </w:r>
          </w:p>
        </w:tc>
        <w:tc>
          <w:tcPr>
            <w:tcW w:w="444" w:type="pct"/>
            <w:shd w:val="clear" w:color="auto" w:fill="auto"/>
            <w:vAlign w:val="center"/>
          </w:tcPr>
          <w:p w14:paraId="383A9D7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B6</w:t>
            </w:r>
          </w:p>
        </w:tc>
        <w:tc>
          <w:tcPr>
            <w:tcW w:w="460" w:type="pct"/>
            <w:shd w:val="clear" w:color="auto" w:fill="auto"/>
            <w:vAlign w:val="center"/>
          </w:tcPr>
          <w:p w14:paraId="6C90EAA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C1、C2、C5、C6</w:t>
            </w:r>
          </w:p>
        </w:tc>
        <w:tc>
          <w:tcPr>
            <w:tcW w:w="423" w:type="pct"/>
            <w:shd w:val="clear" w:color="auto" w:fill="auto"/>
            <w:vAlign w:val="center"/>
          </w:tcPr>
          <w:p w14:paraId="167B315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D6、D7</w:t>
            </w:r>
          </w:p>
        </w:tc>
        <w:tc>
          <w:tcPr>
            <w:tcW w:w="1002" w:type="pct"/>
            <w:shd w:val="clear" w:color="auto" w:fill="auto"/>
            <w:vAlign w:val="top"/>
          </w:tcPr>
          <w:p w14:paraId="43417963">
            <w:pPr>
              <w:spacing w:line="360" w:lineRule="auto"/>
              <w:rPr>
                <w:rFonts w:hint="eastAsia" w:ascii="Arial" w:hAnsi="Arial" w:eastAsia="宋体" w:cs="Arial"/>
                <w:kern w:val="2"/>
                <w:sz w:val="21"/>
                <w:szCs w:val="21"/>
                <w:lang w:val="en-US" w:eastAsia="zh-CN" w:bidi="ar-SA"/>
              </w:rPr>
            </w:pPr>
            <w:r>
              <w:rPr>
                <w:rFonts w:hint="eastAsia"/>
                <w:iCs/>
                <w:sz w:val="21"/>
                <w:szCs w:val="21"/>
              </w:rPr>
              <w:t>能够进行石化装置危险与可操作性分析（HAZOP），掌握危险地识别、危险源识别及危险控制措施。</w:t>
            </w:r>
          </w:p>
        </w:tc>
        <w:tc>
          <w:tcPr>
            <w:tcW w:w="385" w:type="pct"/>
            <w:shd w:val="clear" w:color="auto" w:fill="auto"/>
            <w:vAlign w:val="center"/>
          </w:tcPr>
          <w:p w14:paraId="69429463">
            <w:pPr>
              <w:spacing w:line="360" w:lineRule="auto"/>
              <w:jc w:val="center"/>
              <w:rPr>
                <w:rFonts w:hint="eastAsia" w:ascii="Arial" w:hAnsi="Arial" w:eastAsia="宋体" w:cs="Arial"/>
                <w:kern w:val="2"/>
                <w:sz w:val="21"/>
                <w:szCs w:val="21"/>
                <w:lang w:val="en-US" w:eastAsia="zh-CN" w:bidi="ar-SA"/>
              </w:rPr>
            </w:pPr>
            <w:r>
              <w:rPr>
                <w:rFonts w:hint="eastAsia" w:ascii="Arial" w:hAnsi="Arial" w:eastAsia="宋体" w:cs="Arial"/>
                <w:sz w:val="21"/>
                <w:szCs w:val="21"/>
              </w:rPr>
              <w:t>4</w:t>
            </w:r>
          </w:p>
        </w:tc>
        <w:tc>
          <w:tcPr>
            <w:tcW w:w="389" w:type="pct"/>
            <w:vAlign w:val="center"/>
          </w:tcPr>
          <w:p w14:paraId="0D55C18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76C92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pct"/>
            <w:vAlign w:val="center"/>
          </w:tcPr>
          <w:p w14:paraId="324B5328">
            <w:pPr>
              <w:spacing w:line="360" w:lineRule="auto"/>
              <w:jc w:val="left"/>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项目九 化工精馏安全操作</w:t>
            </w:r>
          </w:p>
        </w:tc>
        <w:tc>
          <w:tcPr>
            <w:tcW w:w="995" w:type="pct"/>
            <w:vAlign w:val="center"/>
          </w:tcPr>
          <w:p w14:paraId="123EAF4A">
            <w:pPr>
              <w:spacing w:line="360" w:lineRule="auto"/>
              <w:jc w:val="left"/>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lang w:val="en-US" w:eastAsia="zh-CN"/>
              </w:rPr>
              <w:t>任务1双塔精馏</w:t>
            </w:r>
          </w:p>
          <w:p w14:paraId="6B967089">
            <w:pPr>
              <w:spacing w:line="360" w:lineRule="auto"/>
              <w:jc w:val="left"/>
              <w:rPr>
                <w:rFonts w:hint="default"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lang w:val="en-US" w:eastAsia="zh-CN"/>
              </w:rPr>
              <w:t>任务2受限空间作业</w:t>
            </w:r>
          </w:p>
        </w:tc>
        <w:tc>
          <w:tcPr>
            <w:tcW w:w="422" w:type="pct"/>
            <w:shd w:val="clear" w:color="auto" w:fill="auto"/>
            <w:vAlign w:val="center"/>
          </w:tcPr>
          <w:p w14:paraId="2815A1A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A6</w:t>
            </w:r>
          </w:p>
        </w:tc>
        <w:tc>
          <w:tcPr>
            <w:tcW w:w="444" w:type="pct"/>
            <w:shd w:val="clear" w:color="auto" w:fill="auto"/>
            <w:vAlign w:val="center"/>
          </w:tcPr>
          <w:p w14:paraId="7677C67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B6</w:t>
            </w:r>
          </w:p>
        </w:tc>
        <w:tc>
          <w:tcPr>
            <w:tcW w:w="460" w:type="pct"/>
            <w:shd w:val="clear" w:color="auto" w:fill="auto"/>
            <w:vAlign w:val="center"/>
          </w:tcPr>
          <w:p w14:paraId="61DE0FB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C1、C2、C5、C6</w:t>
            </w:r>
          </w:p>
        </w:tc>
        <w:tc>
          <w:tcPr>
            <w:tcW w:w="423" w:type="pct"/>
            <w:shd w:val="clear" w:color="auto" w:fill="auto"/>
            <w:vAlign w:val="center"/>
          </w:tcPr>
          <w:p w14:paraId="364F887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D6、D7</w:t>
            </w:r>
          </w:p>
        </w:tc>
        <w:tc>
          <w:tcPr>
            <w:tcW w:w="1002" w:type="pct"/>
            <w:shd w:val="clear" w:color="auto" w:fill="auto"/>
            <w:vAlign w:val="top"/>
          </w:tcPr>
          <w:p w14:paraId="65387782">
            <w:pPr>
              <w:spacing w:line="360" w:lineRule="auto"/>
              <w:rPr>
                <w:rFonts w:hint="eastAsia" w:asciiTheme="minorHAnsi" w:hAnsiTheme="minorHAnsi" w:eastAsiaTheme="minorEastAsia" w:cstheme="minorBidi"/>
                <w:iCs/>
                <w:kern w:val="2"/>
                <w:sz w:val="21"/>
                <w:szCs w:val="21"/>
                <w:lang w:val="en-US" w:eastAsia="zh-CN" w:bidi="ar-SA"/>
              </w:rPr>
            </w:pPr>
            <w:r>
              <w:rPr>
                <w:rFonts w:hint="eastAsia"/>
                <w:iCs/>
                <w:sz w:val="21"/>
                <w:szCs w:val="21"/>
              </w:rPr>
              <w:t>能够配合控制生产工艺指标、协助处理突发事故、协调现场生产操作。</w:t>
            </w:r>
          </w:p>
        </w:tc>
        <w:tc>
          <w:tcPr>
            <w:tcW w:w="385" w:type="pct"/>
            <w:shd w:val="clear" w:color="auto" w:fill="auto"/>
            <w:vAlign w:val="center"/>
          </w:tcPr>
          <w:p w14:paraId="5FB1323A">
            <w:pPr>
              <w:spacing w:line="360" w:lineRule="auto"/>
              <w:jc w:val="center"/>
              <w:rPr>
                <w:rFonts w:hint="eastAsia" w:ascii="Arial" w:hAnsi="Arial" w:eastAsia="宋体" w:cs="Arial"/>
                <w:kern w:val="2"/>
                <w:sz w:val="21"/>
                <w:szCs w:val="21"/>
                <w:lang w:val="en-US" w:eastAsia="zh-CN" w:bidi="ar-SA"/>
              </w:rPr>
            </w:pPr>
            <w:r>
              <w:rPr>
                <w:rFonts w:hint="eastAsia" w:ascii="Arial" w:hAnsi="Arial" w:eastAsia="宋体" w:cs="Arial"/>
                <w:sz w:val="21"/>
                <w:szCs w:val="21"/>
              </w:rPr>
              <w:t>4</w:t>
            </w:r>
          </w:p>
        </w:tc>
        <w:tc>
          <w:tcPr>
            <w:tcW w:w="389" w:type="pct"/>
            <w:vAlign w:val="center"/>
          </w:tcPr>
          <w:p w14:paraId="272F02B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bl>
    <w:p w14:paraId="04931FE1">
      <w:pPr>
        <w:pStyle w:val="3"/>
        <w:bidi w:val="0"/>
        <w:rPr>
          <w:rFonts w:hint="eastAsia"/>
          <w:lang w:val="en-US" w:eastAsia="zh-CN"/>
        </w:rPr>
      </w:pPr>
      <w:r>
        <w:rPr>
          <w:rFonts w:hint="eastAsia"/>
          <w:lang w:val="en-US" w:eastAsia="zh-CN"/>
        </w:rPr>
        <w:t>六、课程考核与评价</w:t>
      </w:r>
    </w:p>
    <w:p w14:paraId="2E364F0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1620"/>
        <w:gridCol w:w="2280"/>
        <w:gridCol w:w="1417"/>
        <w:gridCol w:w="3825"/>
      </w:tblGrid>
      <w:tr w14:paraId="586B9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1" w:type="pct"/>
            <w:gridSpan w:val="2"/>
            <w:tcBorders>
              <w:left w:val="single" w:color="auto" w:sz="4" w:space="0"/>
              <w:right w:val="single" w:color="auto" w:sz="4" w:space="0"/>
            </w:tcBorders>
            <w:vAlign w:val="center"/>
          </w:tcPr>
          <w:p w14:paraId="5F1890D6">
            <w:pPr>
              <w:jc w:val="center"/>
              <w:rPr>
                <w:rFonts w:hint="eastAsia"/>
                <w:b/>
                <w:bCs/>
                <w:lang w:val="en-US" w:eastAsia="zh-CN"/>
              </w:rPr>
            </w:pPr>
            <w:r>
              <w:rPr>
                <w:rFonts w:hint="eastAsia"/>
                <w:b/>
                <w:bCs/>
                <w:lang w:val="en-US" w:eastAsia="zh-CN"/>
              </w:rPr>
              <w:t>评价项目</w:t>
            </w:r>
          </w:p>
        </w:tc>
        <w:tc>
          <w:tcPr>
            <w:tcW w:w="1157" w:type="pct"/>
            <w:tcBorders>
              <w:left w:val="single" w:color="auto" w:sz="4" w:space="0"/>
              <w:right w:val="single" w:color="auto" w:sz="4" w:space="0"/>
            </w:tcBorders>
            <w:vAlign w:val="center"/>
          </w:tcPr>
          <w:p w14:paraId="37B6151E">
            <w:pPr>
              <w:jc w:val="center"/>
              <w:rPr>
                <w:rFonts w:hint="eastAsia"/>
                <w:b/>
                <w:bCs/>
              </w:rPr>
            </w:pPr>
            <w:r>
              <w:rPr>
                <w:rFonts w:hint="eastAsia"/>
                <w:b/>
                <w:bCs/>
              </w:rPr>
              <w:t>评价方式</w:t>
            </w:r>
          </w:p>
        </w:tc>
        <w:tc>
          <w:tcPr>
            <w:tcW w:w="719" w:type="pct"/>
            <w:tcBorders>
              <w:left w:val="single" w:color="auto" w:sz="4" w:space="0"/>
              <w:right w:val="single" w:color="auto" w:sz="4" w:space="0"/>
            </w:tcBorders>
            <w:vAlign w:val="center"/>
          </w:tcPr>
          <w:p w14:paraId="722660DD">
            <w:pPr>
              <w:jc w:val="center"/>
              <w:rPr>
                <w:rFonts w:hint="eastAsia"/>
                <w:b/>
                <w:bCs/>
                <w:lang w:val="en-US" w:eastAsia="zh-CN"/>
              </w:rPr>
            </w:pPr>
            <w:r>
              <w:rPr>
                <w:rFonts w:hint="eastAsia"/>
                <w:b/>
                <w:bCs/>
                <w:lang w:val="en-US" w:eastAsia="zh-CN"/>
              </w:rPr>
              <w:t>分值比例</w:t>
            </w:r>
          </w:p>
        </w:tc>
        <w:tc>
          <w:tcPr>
            <w:tcW w:w="1941" w:type="pct"/>
            <w:tcBorders>
              <w:left w:val="single" w:color="auto" w:sz="4" w:space="0"/>
              <w:right w:val="single" w:color="auto" w:sz="4" w:space="0"/>
            </w:tcBorders>
            <w:vAlign w:val="center"/>
          </w:tcPr>
          <w:p w14:paraId="6537B4C0">
            <w:pPr>
              <w:jc w:val="center"/>
              <w:rPr>
                <w:rFonts w:hint="eastAsia"/>
                <w:b/>
                <w:bCs/>
                <w:lang w:val="en-US" w:eastAsia="zh-CN"/>
              </w:rPr>
            </w:pPr>
            <w:r>
              <w:rPr>
                <w:rFonts w:hint="eastAsia"/>
                <w:b/>
                <w:bCs/>
                <w:lang w:val="en-US" w:eastAsia="zh-CN"/>
              </w:rPr>
              <w:t>评价标准</w:t>
            </w:r>
          </w:p>
        </w:tc>
      </w:tr>
      <w:tr w14:paraId="3556E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9" w:type="pct"/>
            <w:vMerge w:val="restart"/>
            <w:tcBorders>
              <w:left w:val="single" w:color="auto" w:sz="4" w:space="0"/>
              <w:right w:val="single" w:color="auto" w:sz="4" w:space="0"/>
            </w:tcBorders>
            <w:vAlign w:val="center"/>
          </w:tcPr>
          <w:p w14:paraId="71DEAA02">
            <w:pPr>
              <w:jc w:val="center"/>
              <w:rPr>
                <w:rFonts w:hint="eastAsia"/>
                <w:b/>
                <w:bCs/>
                <w:lang w:val="en-US" w:eastAsia="zh-CN"/>
              </w:rPr>
            </w:pPr>
            <w:r>
              <w:rPr>
                <w:rFonts w:hint="eastAsia"/>
                <w:b/>
                <w:bCs/>
                <w:lang w:val="en-US" w:eastAsia="zh-CN"/>
              </w:rPr>
              <w:t>过程性评价</w:t>
            </w:r>
          </w:p>
        </w:tc>
        <w:tc>
          <w:tcPr>
            <w:tcW w:w="822" w:type="pct"/>
            <w:tcBorders>
              <w:left w:val="single" w:color="auto" w:sz="4" w:space="0"/>
              <w:right w:val="single" w:color="auto" w:sz="4" w:space="0"/>
            </w:tcBorders>
            <w:vAlign w:val="center"/>
          </w:tcPr>
          <w:p w14:paraId="507BC49E">
            <w:pPr>
              <w:jc w:val="center"/>
              <w:rPr>
                <w:rFonts w:hint="eastAsia"/>
                <w:b/>
                <w:bCs/>
                <w:lang w:val="en-US" w:eastAsia="zh-CN"/>
              </w:rPr>
            </w:pPr>
            <w:r>
              <w:rPr>
                <w:rFonts w:hint="eastAsia"/>
                <w:b/>
                <w:bCs/>
                <w:lang w:val="en-US" w:eastAsia="zh-CN"/>
              </w:rPr>
              <w:t>平时评价</w:t>
            </w:r>
          </w:p>
        </w:tc>
        <w:tc>
          <w:tcPr>
            <w:tcW w:w="1157" w:type="pct"/>
            <w:tcBorders>
              <w:left w:val="single" w:color="auto" w:sz="4" w:space="0"/>
              <w:right w:val="single" w:color="auto" w:sz="4" w:space="0"/>
            </w:tcBorders>
            <w:shd w:val="clear" w:color="auto" w:fill="auto"/>
            <w:vAlign w:val="center"/>
          </w:tcPr>
          <w:p w14:paraId="12E34F31">
            <w:pPr>
              <w:jc w:val="center"/>
              <w:rPr>
                <w:rFonts w:hint="eastAsia" w:ascii="Arial" w:hAnsi="Arial" w:eastAsia="宋体" w:cs="Arial"/>
                <w:color w:val="auto"/>
                <w:lang w:val="en-US" w:eastAsia="zh-CN"/>
              </w:rPr>
            </w:pPr>
            <w:r>
              <w:rPr>
                <w:rFonts w:hint="eastAsia" w:ascii="Arial" w:hAnsi="Arial" w:eastAsia="宋体" w:cs="Arial"/>
                <w:color w:val="auto"/>
                <w:lang w:val="en-US" w:eastAsia="zh-CN"/>
              </w:rPr>
              <w:t>以出勤、作业、课堂提问的形式进行</w:t>
            </w:r>
          </w:p>
        </w:tc>
        <w:tc>
          <w:tcPr>
            <w:tcW w:w="719" w:type="pct"/>
            <w:tcBorders>
              <w:left w:val="single" w:color="auto" w:sz="4" w:space="0"/>
              <w:right w:val="single" w:color="auto" w:sz="4" w:space="0"/>
            </w:tcBorders>
            <w:shd w:val="clear" w:color="auto" w:fill="auto"/>
            <w:vAlign w:val="center"/>
          </w:tcPr>
          <w:p w14:paraId="112C8E70">
            <w:pPr>
              <w:spacing w:line="360" w:lineRule="auto"/>
              <w:jc w:val="center"/>
              <w:rPr>
                <w:rFonts w:hint="default" w:ascii="Arial" w:hAnsi="Arial" w:eastAsia="宋体" w:cs="Arial"/>
                <w:color w:val="FF0000"/>
                <w:kern w:val="2"/>
                <w:sz w:val="21"/>
                <w:szCs w:val="24"/>
                <w:lang w:val="en-US" w:eastAsia="zh-CN" w:bidi="ar-SA"/>
              </w:rPr>
            </w:pPr>
            <w:r>
              <w:rPr>
                <w:rFonts w:hint="eastAsia" w:ascii="Arial" w:hAnsi="Arial" w:eastAsia="宋体" w:cs="Arial"/>
              </w:rPr>
              <w:t>1</w:t>
            </w:r>
            <w:r>
              <w:rPr>
                <w:rFonts w:ascii="Arial" w:hAnsi="Arial" w:eastAsia="宋体" w:cs="Arial"/>
              </w:rPr>
              <w:t>0%</w:t>
            </w:r>
          </w:p>
        </w:tc>
        <w:tc>
          <w:tcPr>
            <w:tcW w:w="1941" w:type="pct"/>
            <w:tcBorders>
              <w:left w:val="single" w:color="auto" w:sz="4" w:space="0"/>
              <w:right w:val="single" w:color="auto" w:sz="4" w:space="0"/>
            </w:tcBorders>
            <w:vAlign w:val="center"/>
          </w:tcPr>
          <w:p w14:paraId="01A9EE8A">
            <w:pPr>
              <w:jc w:val="both"/>
              <w:rPr>
                <w:rFonts w:hint="eastAsia" w:ascii="Arial" w:hAnsi="Arial" w:eastAsia="宋体" w:cs="Arial"/>
                <w:color w:val="auto"/>
                <w:lang w:val="en-US" w:eastAsia="zh-CN"/>
              </w:rPr>
            </w:pPr>
            <w:r>
              <w:rPr>
                <w:rFonts w:hint="eastAsia" w:ascii="Arial" w:hAnsi="Arial" w:eastAsia="宋体" w:cs="Arial"/>
                <w:color w:val="auto"/>
                <w:lang w:val="en-US" w:eastAsia="zh-CN"/>
              </w:rPr>
              <w:t>制定出勤制度和作业占比，及课堂提问占比进行过程评价</w:t>
            </w:r>
          </w:p>
        </w:tc>
      </w:tr>
      <w:tr w14:paraId="38DBD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9" w:type="pct"/>
            <w:vMerge w:val="continue"/>
            <w:tcBorders>
              <w:left w:val="single" w:color="auto" w:sz="4" w:space="0"/>
              <w:right w:val="single" w:color="auto" w:sz="4" w:space="0"/>
            </w:tcBorders>
            <w:vAlign w:val="center"/>
          </w:tcPr>
          <w:p w14:paraId="0A74D2FD">
            <w:pPr>
              <w:jc w:val="center"/>
              <w:rPr>
                <w:rFonts w:hint="eastAsia"/>
                <w:b/>
                <w:bCs/>
                <w:lang w:val="en-US" w:eastAsia="zh-CN"/>
              </w:rPr>
            </w:pPr>
          </w:p>
        </w:tc>
        <w:tc>
          <w:tcPr>
            <w:tcW w:w="822" w:type="pct"/>
            <w:tcBorders>
              <w:left w:val="single" w:color="auto" w:sz="4" w:space="0"/>
              <w:right w:val="single" w:color="auto" w:sz="4" w:space="0"/>
            </w:tcBorders>
            <w:vAlign w:val="center"/>
          </w:tcPr>
          <w:p w14:paraId="729F70D1">
            <w:pPr>
              <w:jc w:val="center"/>
              <w:rPr>
                <w:rFonts w:hint="eastAsia"/>
                <w:b/>
                <w:bCs/>
                <w:lang w:val="en-US" w:eastAsia="zh-CN"/>
              </w:rPr>
            </w:pPr>
            <w:r>
              <w:rPr>
                <w:rFonts w:hint="eastAsia"/>
                <w:b/>
                <w:bCs/>
                <w:lang w:val="en-US" w:eastAsia="zh-CN"/>
              </w:rPr>
              <w:t>单元评价</w:t>
            </w:r>
          </w:p>
        </w:tc>
        <w:tc>
          <w:tcPr>
            <w:tcW w:w="1157" w:type="pct"/>
            <w:tcBorders>
              <w:left w:val="single" w:color="auto" w:sz="4" w:space="0"/>
              <w:right w:val="single" w:color="auto" w:sz="4" w:space="0"/>
            </w:tcBorders>
            <w:vAlign w:val="center"/>
          </w:tcPr>
          <w:p w14:paraId="6458D6DE">
            <w:pPr>
              <w:jc w:val="center"/>
              <w:rPr>
                <w:rFonts w:hint="eastAsia" w:ascii="Arial" w:hAnsi="Arial" w:eastAsia="宋体" w:cs="Arial"/>
                <w:color w:val="auto"/>
                <w:lang w:val="en-US" w:eastAsia="zh-CN"/>
              </w:rPr>
            </w:pPr>
            <w:r>
              <w:rPr>
                <w:rFonts w:hint="eastAsia" w:ascii="Arial" w:hAnsi="Arial" w:eastAsia="宋体" w:cs="Arial"/>
                <w:color w:val="auto"/>
                <w:lang w:val="en-US" w:eastAsia="zh-CN"/>
              </w:rPr>
              <w:t>以每教学单元的结课考核形式进行</w:t>
            </w:r>
          </w:p>
        </w:tc>
        <w:tc>
          <w:tcPr>
            <w:tcW w:w="719" w:type="pct"/>
            <w:tcBorders>
              <w:left w:val="single" w:color="auto" w:sz="4" w:space="0"/>
              <w:right w:val="single" w:color="auto" w:sz="4" w:space="0"/>
            </w:tcBorders>
            <w:vAlign w:val="center"/>
          </w:tcPr>
          <w:p w14:paraId="3385751E">
            <w:pPr>
              <w:spacing w:line="360" w:lineRule="auto"/>
              <w:jc w:val="center"/>
              <w:rPr>
                <w:rFonts w:hint="eastAsia" w:ascii="宋体" w:hAnsi="宋体" w:eastAsia="宋体" w:cs="宋体"/>
                <w:color w:val="FF0000"/>
                <w:sz w:val="21"/>
                <w:szCs w:val="21"/>
                <w:lang w:val="en-US" w:eastAsia="zh-CN"/>
              </w:rPr>
            </w:pPr>
            <w:r>
              <w:rPr>
                <w:rFonts w:ascii="Arial" w:hAnsi="Arial" w:eastAsia="宋体" w:cs="Arial"/>
              </w:rPr>
              <w:t>5%</w:t>
            </w:r>
          </w:p>
        </w:tc>
        <w:tc>
          <w:tcPr>
            <w:tcW w:w="1941" w:type="pct"/>
            <w:tcBorders>
              <w:left w:val="single" w:color="auto" w:sz="4" w:space="0"/>
              <w:right w:val="single" w:color="auto" w:sz="4" w:space="0"/>
            </w:tcBorders>
            <w:vAlign w:val="center"/>
          </w:tcPr>
          <w:p w14:paraId="3FE32C95">
            <w:pPr>
              <w:jc w:val="both"/>
              <w:rPr>
                <w:rFonts w:hint="eastAsia" w:ascii="Arial" w:hAnsi="Arial" w:eastAsia="宋体" w:cs="Arial"/>
                <w:color w:val="auto"/>
                <w:lang w:val="en-US" w:eastAsia="zh-CN"/>
              </w:rPr>
            </w:pPr>
            <w:r>
              <w:rPr>
                <w:rFonts w:hint="eastAsia" w:ascii="Arial" w:hAnsi="Arial" w:eastAsia="宋体" w:cs="Arial"/>
                <w:color w:val="auto"/>
                <w:lang w:val="en-US" w:eastAsia="zh-CN"/>
              </w:rPr>
              <w:t>以试卷或提问考核的方式对单元的基本知识和重点内容进行考核</w:t>
            </w:r>
          </w:p>
        </w:tc>
      </w:tr>
      <w:tr w14:paraId="5B174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9" w:type="pct"/>
            <w:vMerge w:val="continue"/>
            <w:tcBorders>
              <w:left w:val="single" w:color="auto" w:sz="4" w:space="0"/>
              <w:right w:val="single" w:color="auto" w:sz="4" w:space="0"/>
            </w:tcBorders>
            <w:vAlign w:val="center"/>
          </w:tcPr>
          <w:p w14:paraId="771A030E">
            <w:pPr>
              <w:jc w:val="center"/>
              <w:rPr>
                <w:rFonts w:hint="eastAsia"/>
                <w:b/>
                <w:bCs/>
                <w:lang w:val="en-US" w:eastAsia="zh-CN"/>
              </w:rPr>
            </w:pPr>
          </w:p>
        </w:tc>
        <w:tc>
          <w:tcPr>
            <w:tcW w:w="822" w:type="pct"/>
            <w:tcBorders>
              <w:left w:val="single" w:color="auto" w:sz="4" w:space="0"/>
              <w:right w:val="single" w:color="auto" w:sz="4" w:space="0"/>
            </w:tcBorders>
            <w:vAlign w:val="center"/>
          </w:tcPr>
          <w:p w14:paraId="554FFABE">
            <w:pPr>
              <w:jc w:val="center"/>
              <w:rPr>
                <w:rFonts w:hint="eastAsia"/>
                <w:b/>
                <w:bCs/>
                <w:lang w:val="en-US" w:eastAsia="zh-CN"/>
              </w:rPr>
            </w:pPr>
            <w:r>
              <w:rPr>
                <w:rFonts w:hint="eastAsia"/>
                <w:b/>
                <w:bCs/>
                <w:lang w:val="en-US" w:eastAsia="zh-CN"/>
              </w:rPr>
              <w:t>期中评价</w:t>
            </w:r>
          </w:p>
        </w:tc>
        <w:tc>
          <w:tcPr>
            <w:tcW w:w="1157" w:type="pct"/>
            <w:tcBorders>
              <w:left w:val="single" w:color="auto" w:sz="4" w:space="0"/>
              <w:right w:val="single" w:color="auto" w:sz="4" w:space="0"/>
            </w:tcBorders>
            <w:vAlign w:val="center"/>
          </w:tcPr>
          <w:p w14:paraId="39E44968">
            <w:pPr>
              <w:jc w:val="center"/>
              <w:rPr>
                <w:rFonts w:hint="eastAsia" w:ascii="Arial" w:hAnsi="Arial" w:eastAsia="宋体" w:cs="Arial"/>
                <w:color w:val="auto"/>
                <w:lang w:val="en-US" w:eastAsia="zh-CN"/>
              </w:rPr>
            </w:pPr>
            <w:r>
              <w:rPr>
                <w:rFonts w:hint="eastAsia" w:ascii="Arial" w:hAnsi="Arial" w:eastAsia="宋体" w:cs="Arial"/>
                <w:color w:val="auto"/>
                <w:lang w:val="en-US" w:eastAsia="zh-CN"/>
              </w:rPr>
              <w:t>期中考试</w:t>
            </w:r>
          </w:p>
        </w:tc>
        <w:tc>
          <w:tcPr>
            <w:tcW w:w="719" w:type="pct"/>
            <w:tcBorders>
              <w:left w:val="single" w:color="auto" w:sz="4" w:space="0"/>
              <w:right w:val="single" w:color="auto" w:sz="4" w:space="0"/>
            </w:tcBorders>
            <w:vAlign w:val="center"/>
          </w:tcPr>
          <w:p w14:paraId="2C60B2F6">
            <w:pPr>
              <w:spacing w:line="360" w:lineRule="auto"/>
              <w:jc w:val="center"/>
              <w:rPr>
                <w:rFonts w:hint="eastAsia" w:ascii="宋体" w:hAnsi="宋体" w:eastAsia="宋体" w:cs="宋体"/>
                <w:color w:val="FF0000"/>
                <w:sz w:val="21"/>
                <w:szCs w:val="21"/>
                <w:lang w:val="en-US" w:eastAsia="zh-CN"/>
              </w:rPr>
            </w:pPr>
            <w:r>
              <w:rPr>
                <w:rFonts w:ascii="Arial" w:hAnsi="Arial" w:eastAsia="宋体" w:cs="Arial"/>
              </w:rPr>
              <w:t>10%</w:t>
            </w:r>
          </w:p>
        </w:tc>
        <w:tc>
          <w:tcPr>
            <w:tcW w:w="1941" w:type="pct"/>
            <w:tcBorders>
              <w:left w:val="single" w:color="auto" w:sz="4" w:space="0"/>
              <w:right w:val="single" w:color="auto" w:sz="4" w:space="0"/>
            </w:tcBorders>
            <w:vAlign w:val="center"/>
          </w:tcPr>
          <w:p w14:paraId="2CA47ED3">
            <w:pPr>
              <w:jc w:val="both"/>
              <w:rPr>
                <w:rFonts w:hint="eastAsia" w:ascii="Arial" w:hAnsi="Arial" w:eastAsia="宋体" w:cs="Arial"/>
                <w:color w:val="auto"/>
                <w:lang w:val="en-US" w:eastAsia="zh-CN"/>
              </w:rPr>
            </w:pPr>
            <w:r>
              <w:rPr>
                <w:rFonts w:hint="eastAsia" w:ascii="Arial" w:hAnsi="Arial" w:eastAsia="宋体" w:cs="Arial"/>
                <w:color w:val="auto"/>
                <w:lang w:val="en-US" w:eastAsia="zh-CN"/>
              </w:rPr>
              <w:t>以大型单元为节点进行阶段性考核评价</w:t>
            </w:r>
          </w:p>
        </w:tc>
      </w:tr>
      <w:tr w14:paraId="4D3BF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9" w:type="pct"/>
            <w:vMerge w:val="continue"/>
            <w:tcBorders>
              <w:left w:val="single" w:color="auto" w:sz="4" w:space="0"/>
              <w:right w:val="single" w:color="auto" w:sz="4" w:space="0"/>
            </w:tcBorders>
            <w:vAlign w:val="center"/>
          </w:tcPr>
          <w:p w14:paraId="0BBA3959">
            <w:pPr>
              <w:jc w:val="center"/>
              <w:rPr>
                <w:rFonts w:hint="eastAsia"/>
                <w:b/>
                <w:bCs/>
                <w:lang w:val="en-US" w:eastAsia="zh-CN"/>
              </w:rPr>
            </w:pPr>
          </w:p>
        </w:tc>
        <w:tc>
          <w:tcPr>
            <w:tcW w:w="822" w:type="pct"/>
            <w:tcBorders>
              <w:left w:val="single" w:color="auto" w:sz="4" w:space="0"/>
              <w:right w:val="single" w:color="auto" w:sz="4" w:space="0"/>
            </w:tcBorders>
            <w:vAlign w:val="center"/>
          </w:tcPr>
          <w:p w14:paraId="50EF40ED">
            <w:pPr>
              <w:jc w:val="center"/>
              <w:rPr>
                <w:rFonts w:hint="eastAsia"/>
                <w:b/>
                <w:bCs/>
                <w:lang w:val="en-US" w:eastAsia="zh-CN"/>
              </w:rPr>
            </w:pPr>
            <w:r>
              <w:rPr>
                <w:rFonts w:hint="eastAsia"/>
                <w:b/>
                <w:bCs/>
                <w:lang w:val="en-US" w:eastAsia="zh-CN"/>
              </w:rPr>
              <w:t>实践评价</w:t>
            </w:r>
          </w:p>
        </w:tc>
        <w:tc>
          <w:tcPr>
            <w:tcW w:w="1157" w:type="pct"/>
            <w:tcBorders>
              <w:left w:val="single" w:color="auto" w:sz="4" w:space="0"/>
              <w:right w:val="single" w:color="auto" w:sz="4" w:space="0"/>
            </w:tcBorders>
            <w:vAlign w:val="center"/>
          </w:tcPr>
          <w:p w14:paraId="6D3C790A">
            <w:pPr>
              <w:jc w:val="center"/>
              <w:rPr>
                <w:rFonts w:hint="eastAsia" w:ascii="Arial" w:hAnsi="Arial" w:eastAsia="宋体" w:cs="Arial"/>
                <w:color w:val="auto"/>
                <w:lang w:val="en-US" w:eastAsia="zh-CN"/>
              </w:rPr>
            </w:pPr>
            <w:r>
              <w:rPr>
                <w:rFonts w:hint="eastAsia" w:ascii="Arial" w:hAnsi="Arial" w:eastAsia="宋体" w:cs="Arial"/>
                <w:color w:val="auto"/>
                <w:lang w:val="en-US" w:eastAsia="zh-CN"/>
              </w:rPr>
              <w:t>以技能操作为主</w:t>
            </w:r>
          </w:p>
        </w:tc>
        <w:tc>
          <w:tcPr>
            <w:tcW w:w="719" w:type="pct"/>
            <w:tcBorders>
              <w:left w:val="single" w:color="auto" w:sz="4" w:space="0"/>
              <w:right w:val="single" w:color="auto" w:sz="4" w:space="0"/>
            </w:tcBorders>
            <w:vAlign w:val="center"/>
          </w:tcPr>
          <w:p w14:paraId="44483A1D">
            <w:pPr>
              <w:spacing w:line="360" w:lineRule="auto"/>
              <w:jc w:val="center"/>
              <w:rPr>
                <w:rFonts w:hint="eastAsia" w:ascii="宋体" w:hAnsi="宋体" w:eastAsia="宋体" w:cs="宋体"/>
                <w:color w:val="FF0000"/>
                <w:sz w:val="21"/>
                <w:szCs w:val="21"/>
                <w:lang w:val="en-US" w:eastAsia="zh-CN"/>
              </w:rPr>
            </w:pPr>
            <w:r>
              <w:rPr>
                <w:rFonts w:hint="eastAsia" w:ascii="Arial" w:hAnsi="Arial" w:eastAsia="宋体" w:cs="Arial"/>
              </w:rPr>
              <w:t>1</w:t>
            </w:r>
            <w:r>
              <w:rPr>
                <w:rFonts w:ascii="Arial" w:hAnsi="Arial" w:eastAsia="宋体" w:cs="Arial"/>
              </w:rPr>
              <w:t>5%</w:t>
            </w:r>
          </w:p>
        </w:tc>
        <w:tc>
          <w:tcPr>
            <w:tcW w:w="1941" w:type="pct"/>
            <w:tcBorders>
              <w:left w:val="single" w:color="auto" w:sz="4" w:space="0"/>
              <w:right w:val="single" w:color="auto" w:sz="4" w:space="0"/>
            </w:tcBorders>
            <w:vAlign w:val="center"/>
          </w:tcPr>
          <w:p w14:paraId="42F5D7C5">
            <w:pPr>
              <w:jc w:val="both"/>
              <w:rPr>
                <w:rFonts w:hint="eastAsia" w:ascii="Arial" w:hAnsi="Arial" w:eastAsia="宋体" w:cs="Arial"/>
                <w:color w:val="auto"/>
                <w:lang w:val="en-US" w:eastAsia="zh-CN"/>
              </w:rPr>
            </w:pPr>
            <w:r>
              <w:rPr>
                <w:rFonts w:hint="eastAsia" w:ascii="Arial" w:hAnsi="Arial" w:eastAsia="宋体" w:cs="Arial"/>
                <w:color w:val="auto"/>
                <w:lang w:val="en-US" w:eastAsia="zh-CN"/>
              </w:rPr>
              <w:t>以学生应急装置操作、危险与可操作性仿真擦欧总等形式进行考核</w:t>
            </w:r>
          </w:p>
        </w:tc>
      </w:tr>
      <w:tr w14:paraId="77979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81" w:type="pct"/>
            <w:gridSpan w:val="2"/>
            <w:tcBorders>
              <w:left w:val="single" w:color="auto" w:sz="4" w:space="0"/>
              <w:right w:val="single" w:color="auto" w:sz="4" w:space="0"/>
            </w:tcBorders>
            <w:vAlign w:val="center"/>
          </w:tcPr>
          <w:p w14:paraId="7A3DE9FB">
            <w:pPr>
              <w:jc w:val="center"/>
              <w:rPr>
                <w:rFonts w:hint="eastAsia"/>
                <w:b/>
                <w:bCs/>
                <w:lang w:val="en-US" w:eastAsia="zh-CN"/>
              </w:rPr>
            </w:pPr>
            <w:r>
              <w:rPr>
                <w:rFonts w:hint="eastAsia"/>
                <w:b/>
                <w:bCs/>
                <w:lang w:val="en-US" w:eastAsia="zh-CN"/>
              </w:rPr>
              <w:t>终结性评价（期末）</w:t>
            </w:r>
          </w:p>
        </w:tc>
        <w:tc>
          <w:tcPr>
            <w:tcW w:w="1157" w:type="pct"/>
            <w:tcBorders>
              <w:left w:val="single" w:color="auto" w:sz="4" w:space="0"/>
              <w:right w:val="single" w:color="auto" w:sz="4" w:space="0"/>
            </w:tcBorders>
            <w:vAlign w:val="center"/>
          </w:tcPr>
          <w:p w14:paraId="2203A533">
            <w:pPr>
              <w:jc w:val="center"/>
              <w:rPr>
                <w:rFonts w:hint="eastAsia" w:ascii="Arial" w:hAnsi="Arial" w:eastAsia="宋体" w:cs="Arial"/>
                <w:color w:val="auto"/>
                <w:lang w:val="en-US" w:eastAsia="zh-CN"/>
              </w:rPr>
            </w:pPr>
            <w:r>
              <w:rPr>
                <w:rFonts w:hint="eastAsia" w:ascii="Arial" w:hAnsi="Arial" w:eastAsia="宋体" w:cs="Arial"/>
                <w:color w:val="auto"/>
                <w:lang w:val="en-US" w:eastAsia="zh-CN"/>
              </w:rPr>
              <w:t>期末考试</w:t>
            </w:r>
          </w:p>
        </w:tc>
        <w:tc>
          <w:tcPr>
            <w:tcW w:w="719" w:type="pct"/>
            <w:tcBorders>
              <w:left w:val="single" w:color="auto" w:sz="4" w:space="0"/>
              <w:right w:val="single" w:color="auto" w:sz="4" w:space="0"/>
            </w:tcBorders>
            <w:vAlign w:val="center"/>
          </w:tcPr>
          <w:p w14:paraId="3DC0A29A">
            <w:pPr>
              <w:jc w:val="center"/>
              <w:rPr>
                <w:rFonts w:hint="eastAsia" w:ascii="Arial" w:hAnsi="Arial" w:eastAsia="宋体" w:cs="Arial"/>
                <w:color w:val="auto"/>
                <w:lang w:val="en-US" w:eastAsia="zh-CN"/>
              </w:rPr>
            </w:pPr>
            <w:r>
              <w:rPr>
                <w:rFonts w:hint="eastAsia" w:ascii="Arial" w:hAnsi="Arial" w:eastAsia="宋体" w:cs="Arial"/>
                <w:color w:val="auto"/>
                <w:lang w:val="en-US" w:eastAsia="zh-CN"/>
              </w:rPr>
              <w:t>60%</w:t>
            </w:r>
          </w:p>
        </w:tc>
        <w:tc>
          <w:tcPr>
            <w:tcW w:w="1941" w:type="pct"/>
            <w:tcBorders>
              <w:left w:val="single" w:color="auto" w:sz="4" w:space="0"/>
              <w:right w:val="single" w:color="auto" w:sz="4" w:space="0"/>
            </w:tcBorders>
            <w:vAlign w:val="center"/>
          </w:tcPr>
          <w:p w14:paraId="1D04EF5C">
            <w:pPr>
              <w:jc w:val="both"/>
              <w:rPr>
                <w:rFonts w:hint="eastAsia" w:ascii="Arial" w:hAnsi="Arial" w:eastAsia="宋体" w:cs="Arial"/>
                <w:color w:val="auto"/>
                <w:lang w:val="en-US" w:eastAsia="zh-CN"/>
              </w:rPr>
            </w:pPr>
            <w:r>
              <w:rPr>
                <w:rFonts w:hint="eastAsia" w:ascii="Arial" w:hAnsi="Arial" w:eastAsia="宋体" w:cs="Arial"/>
                <w:color w:val="auto"/>
                <w:lang w:val="en-US" w:eastAsia="zh-CN"/>
              </w:rPr>
              <w:t>对课程进行总体考核，考试学生对基本知识和基本技能的掌握程度</w:t>
            </w:r>
          </w:p>
        </w:tc>
      </w:tr>
    </w:tbl>
    <w:p w14:paraId="0280BA80">
      <w:pPr>
        <w:pStyle w:val="3"/>
        <w:bidi w:val="0"/>
        <w:rPr>
          <w:rFonts w:hint="eastAsia"/>
          <w:lang w:val="en-US" w:eastAsia="zh-CN"/>
        </w:rPr>
      </w:pPr>
      <w:r>
        <w:rPr>
          <w:rFonts w:hint="eastAsia"/>
          <w:lang w:val="en-US" w:eastAsia="zh-CN"/>
        </w:rPr>
        <w:t>七、课程实施与保障</w:t>
      </w:r>
    </w:p>
    <w:p w14:paraId="6117DA6C">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(一)教学策略</w:t>
      </w:r>
    </w:p>
    <w:p w14:paraId="69B1A09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课程建议采用探究式以及项目教学方法，选用线上线下混合式教学组织形式，建议采用信息化教学法、小组协作等教学方法，选用小组合作等学习方法,依托智慧职教资源库、智慧职教MOOC学院、智慧职教SPOC、智慧化工虚拟仿真实训基地等课程资源和教学平台实施教学。</w:t>
      </w:r>
    </w:p>
    <w:p w14:paraId="47B3FB79">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(二)课程思政融入</w:t>
      </w:r>
    </w:p>
    <w:p w14:paraId="3DD8C69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构建了“中国智造”、“创新型国家”的课程思政价值链，结合中国科学家以及行业工程师的经历，将科技创新精神和工匠精神传递给学生，促使专业知识与思政教育水乳交融。融入产业行业发展形势政策，增强学生的学习动力；融入行业知名工匠事迹，培养学生工匠精神：融合专业创造发明故事，培养学生“创新创业"意识;融入安全教育，提高学生安全意识和防御安全能力，融入国防教学，树立学生科技报国的志向。</w:t>
      </w:r>
    </w:p>
    <w:p w14:paraId="03D3BEA9">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教学基本条件</w:t>
      </w:r>
    </w:p>
    <w:p w14:paraId="34D9484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1.教学团队基本要求</w:t>
      </w:r>
    </w:p>
    <w:p w14:paraId="013F262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兼职教师9人左右，其中专职教师6人，来自企业的兼职教师3人。教师应充分地掌握有关安全生产法律、法规、制度和标准，应具备双师素质资格，具有一定的实践经验，教学效果良好，职称和年龄结构合理，互补性强。专职教师应具有多年从事本门课教学的经验及企业实践经验，兼职教师应在石化公司承担安全技术管理工作或参与制定车间安全技术规程和安全管理制度、安全活动计划等。教学团队在完成教学授课工作的同时可以开展职工安全教育、培训和考核等工作。</w:t>
      </w:r>
    </w:p>
    <w:p w14:paraId="4042EF2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2.教学硬件环境基本要求</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937"/>
        <w:gridCol w:w="4178"/>
        <w:gridCol w:w="1492"/>
        <w:gridCol w:w="1494"/>
      </w:tblGrid>
      <w:tr w14:paraId="5558F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0" w:type="pct"/>
            <w:vAlign w:val="center"/>
          </w:tcPr>
          <w:p w14:paraId="736777CC">
            <w:pPr>
              <w:spacing w:after="156" w:afterLines="50" w:line="360" w:lineRule="auto"/>
              <w:jc w:val="center"/>
              <w:rPr>
                <w:rFonts w:ascii="宋体" w:hAnsi="宋体"/>
                <w:b/>
                <w:bCs/>
              </w:rPr>
            </w:pPr>
            <w:r>
              <w:rPr>
                <w:rFonts w:hint="eastAsia" w:ascii="宋体" w:hAnsi="宋体"/>
                <w:b/>
                <w:bCs/>
              </w:rPr>
              <w:t>序号</w:t>
            </w:r>
          </w:p>
        </w:tc>
        <w:tc>
          <w:tcPr>
            <w:tcW w:w="983" w:type="pct"/>
            <w:vAlign w:val="center"/>
          </w:tcPr>
          <w:p w14:paraId="55CD340A">
            <w:pPr>
              <w:spacing w:after="156" w:afterLines="50" w:line="360" w:lineRule="auto"/>
              <w:jc w:val="center"/>
              <w:rPr>
                <w:rFonts w:ascii="宋体" w:hAnsi="宋体"/>
                <w:b/>
                <w:bCs/>
              </w:rPr>
            </w:pPr>
            <w:r>
              <w:rPr>
                <w:rFonts w:hint="eastAsia" w:ascii="宋体" w:hAnsi="宋体"/>
                <w:b/>
                <w:bCs/>
              </w:rPr>
              <w:t>名称</w:t>
            </w:r>
          </w:p>
        </w:tc>
        <w:tc>
          <w:tcPr>
            <w:tcW w:w="2120" w:type="pct"/>
            <w:vAlign w:val="center"/>
          </w:tcPr>
          <w:p w14:paraId="60AF08CD">
            <w:pPr>
              <w:spacing w:after="156" w:afterLines="50" w:line="360" w:lineRule="auto"/>
              <w:jc w:val="center"/>
              <w:rPr>
                <w:rFonts w:ascii="宋体" w:hAnsi="宋体"/>
                <w:b/>
                <w:bCs/>
              </w:rPr>
            </w:pPr>
            <w:r>
              <w:rPr>
                <w:rFonts w:hint="eastAsia" w:ascii="宋体" w:hAnsi="宋体"/>
                <w:b/>
                <w:bCs/>
              </w:rPr>
              <w:t>基本配置要求</w:t>
            </w:r>
          </w:p>
        </w:tc>
        <w:tc>
          <w:tcPr>
            <w:tcW w:w="757" w:type="pct"/>
            <w:vAlign w:val="center"/>
          </w:tcPr>
          <w:p w14:paraId="2CFD8CE4">
            <w:pPr>
              <w:spacing w:after="156" w:afterLines="50" w:line="360" w:lineRule="auto"/>
              <w:jc w:val="center"/>
              <w:rPr>
                <w:rFonts w:ascii="宋体" w:hAnsi="宋体"/>
                <w:b/>
                <w:bCs/>
              </w:rPr>
            </w:pPr>
            <w:r>
              <w:rPr>
                <w:rFonts w:hint="eastAsia" w:ascii="宋体" w:hAnsi="宋体"/>
                <w:b/>
                <w:bCs/>
              </w:rPr>
              <w:t>场地大小\m</w:t>
            </w:r>
            <w:r>
              <w:rPr>
                <w:rFonts w:hint="eastAsia" w:ascii="宋体" w:hAnsi="宋体"/>
                <w:b/>
                <w:bCs/>
                <w:vertAlign w:val="superscript"/>
              </w:rPr>
              <w:t>2</w:t>
            </w:r>
          </w:p>
        </w:tc>
        <w:tc>
          <w:tcPr>
            <w:tcW w:w="758" w:type="pct"/>
            <w:vAlign w:val="center"/>
          </w:tcPr>
          <w:p w14:paraId="54C7D02B">
            <w:pPr>
              <w:spacing w:after="156" w:afterLines="50" w:line="360" w:lineRule="auto"/>
              <w:jc w:val="center"/>
              <w:rPr>
                <w:rFonts w:ascii="宋体" w:hAnsi="宋体"/>
                <w:b/>
                <w:bCs/>
              </w:rPr>
            </w:pPr>
            <w:r>
              <w:rPr>
                <w:rFonts w:hint="eastAsia" w:ascii="宋体" w:hAnsi="宋体"/>
                <w:b/>
                <w:bCs/>
              </w:rPr>
              <w:t>功能说明</w:t>
            </w:r>
          </w:p>
        </w:tc>
      </w:tr>
      <w:tr w14:paraId="2F119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380" w:type="pct"/>
            <w:vAlign w:val="center"/>
          </w:tcPr>
          <w:p w14:paraId="3A28E724">
            <w:pPr>
              <w:spacing w:after="156" w:afterLines="50" w:line="360" w:lineRule="auto"/>
              <w:jc w:val="center"/>
              <w:rPr>
                <w:rFonts w:ascii="宋体" w:hAnsi="宋体"/>
              </w:rPr>
            </w:pPr>
            <w:r>
              <w:rPr>
                <w:rFonts w:hint="eastAsia" w:ascii="宋体" w:hAnsi="宋体"/>
              </w:rPr>
              <w:t>1</w:t>
            </w:r>
          </w:p>
        </w:tc>
        <w:tc>
          <w:tcPr>
            <w:tcW w:w="983" w:type="pct"/>
            <w:vAlign w:val="center"/>
          </w:tcPr>
          <w:p w14:paraId="45560C33">
            <w:pPr>
              <w:spacing w:after="156" w:afterLines="50" w:line="360" w:lineRule="auto"/>
              <w:jc w:val="center"/>
              <w:rPr>
                <w:rFonts w:ascii="宋体" w:hAnsi="宋体"/>
              </w:rPr>
            </w:pPr>
            <w:r>
              <w:rPr>
                <w:rFonts w:hint="eastAsia" w:ascii="宋体" w:hAnsi="宋体"/>
              </w:rPr>
              <w:t>石化仿真实训室</w:t>
            </w:r>
          </w:p>
        </w:tc>
        <w:tc>
          <w:tcPr>
            <w:tcW w:w="2120" w:type="pct"/>
            <w:vAlign w:val="center"/>
          </w:tcPr>
          <w:p w14:paraId="0912A74A">
            <w:pPr>
              <w:spacing w:after="156" w:afterLines="50" w:line="360" w:lineRule="auto"/>
              <w:jc w:val="center"/>
              <w:rPr>
                <w:rFonts w:ascii="宋体" w:hAnsi="宋体"/>
              </w:rPr>
            </w:pPr>
            <w:r>
              <w:rPr>
                <w:rFonts w:hint="eastAsia" w:ascii="宋体" w:hAnsi="宋体"/>
              </w:rPr>
              <w:t>网络环境，</w:t>
            </w:r>
            <w:r>
              <w:rPr>
                <w:rFonts w:ascii="宋体" w:hAnsi="宋体"/>
              </w:rPr>
              <w:t>1</w:t>
            </w:r>
            <w:r>
              <w:rPr>
                <w:rFonts w:hint="eastAsia" w:ascii="宋体" w:hAnsi="宋体"/>
              </w:rPr>
              <w:t>套投影设备、50台微机与五套石化类安全生产操作仿真软件。</w:t>
            </w:r>
          </w:p>
        </w:tc>
        <w:tc>
          <w:tcPr>
            <w:tcW w:w="757" w:type="pct"/>
            <w:vAlign w:val="center"/>
          </w:tcPr>
          <w:p w14:paraId="5897F83C">
            <w:pPr>
              <w:spacing w:after="156" w:afterLines="50" w:line="360" w:lineRule="auto"/>
              <w:ind w:firstLine="420" w:firstLineChars="200"/>
              <w:jc w:val="both"/>
              <w:rPr>
                <w:rFonts w:ascii="宋体" w:hAnsi="宋体"/>
              </w:rPr>
            </w:pPr>
            <w:r>
              <w:rPr>
                <w:rFonts w:hint="eastAsia" w:ascii="宋体" w:hAnsi="宋体"/>
              </w:rPr>
              <w:t>100</w:t>
            </w:r>
          </w:p>
        </w:tc>
        <w:tc>
          <w:tcPr>
            <w:tcW w:w="758" w:type="pct"/>
            <w:vMerge w:val="restart"/>
            <w:vAlign w:val="center"/>
          </w:tcPr>
          <w:p w14:paraId="08D67952">
            <w:pPr>
              <w:spacing w:after="156" w:afterLines="50" w:line="360" w:lineRule="auto"/>
              <w:jc w:val="center"/>
              <w:rPr>
                <w:rFonts w:ascii="宋体" w:hAnsi="宋体"/>
              </w:rPr>
            </w:pPr>
            <w:r>
              <w:rPr>
                <w:rFonts w:hint="eastAsia" w:ascii="宋体" w:hAnsi="宋体"/>
              </w:rPr>
              <w:t>具备一体化教室功能，为《石油化工安全技术》实训教学提供条件</w:t>
            </w:r>
          </w:p>
        </w:tc>
      </w:tr>
      <w:tr w14:paraId="2893C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380" w:type="pct"/>
            <w:vAlign w:val="center"/>
          </w:tcPr>
          <w:p w14:paraId="1376D0A8">
            <w:pPr>
              <w:spacing w:after="156" w:afterLines="50" w:line="360" w:lineRule="auto"/>
              <w:jc w:val="center"/>
              <w:rPr>
                <w:rFonts w:ascii="宋体" w:hAnsi="宋体"/>
              </w:rPr>
            </w:pPr>
            <w:r>
              <w:rPr>
                <w:rFonts w:hint="eastAsia" w:ascii="宋体" w:hAnsi="宋体"/>
              </w:rPr>
              <w:t>2</w:t>
            </w:r>
          </w:p>
        </w:tc>
        <w:tc>
          <w:tcPr>
            <w:tcW w:w="983" w:type="pct"/>
            <w:vAlign w:val="center"/>
          </w:tcPr>
          <w:p w14:paraId="7AE14DD1">
            <w:pPr>
              <w:spacing w:after="156" w:afterLines="50" w:line="360" w:lineRule="auto"/>
              <w:jc w:val="center"/>
              <w:rPr>
                <w:rFonts w:ascii="宋体" w:hAnsi="宋体"/>
              </w:rPr>
            </w:pPr>
            <w:r>
              <w:rPr>
                <w:rFonts w:hint="eastAsia" w:ascii="宋体" w:hAnsi="宋体"/>
              </w:rPr>
              <w:t>H</w:t>
            </w:r>
            <w:r>
              <w:rPr>
                <w:rFonts w:ascii="宋体" w:hAnsi="宋体"/>
              </w:rPr>
              <w:t>SE</w:t>
            </w:r>
            <w:r>
              <w:rPr>
                <w:rFonts w:hint="eastAsia" w:ascii="宋体" w:hAnsi="宋体"/>
              </w:rPr>
              <w:t>应急演练实训装置</w:t>
            </w:r>
          </w:p>
        </w:tc>
        <w:tc>
          <w:tcPr>
            <w:tcW w:w="2120" w:type="pct"/>
            <w:vAlign w:val="center"/>
          </w:tcPr>
          <w:p w14:paraId="6FD14873">
            <w:pPr>
              <w:spacing w:after="156" w:afterLines="50" w:line="360" w:lineRule="auto"/>
              <w:jc w:val="center"/>
              <w:rPr>
                <w:rFonts w:ascii="宋体" w:hAnsi="宋体"/>
              </w:rPr>
            </w:pPr>
            <w:r>
              <w:rPr>
                <w:rFonts w:hint="eastAsia" w:ascii="宋体" w:hAnsi="宋体"/>
              </w:rPr>
              <w:t>H</w:t>
            </w:r>
            <w:r>
              <w:rPr>
                <w:rFonts w:ascii="宋体" w:hAnsi="宋体"/>
              </w:rPr>
              <w:t>SE</w:t>
            </w:r>
            <w:r>
              <w:rPr>
                <w:rFonts w:hint="eastAsia" w:ascii="宋体" w:hAnsi="宋体"/>
              </w:rPr>
              <w:t>应急演练实训装置、1套投影设备、</w:t>
            </w:r>
            <w:r>
              <w:rPr>
                <w:rFonts w:ascii="宋体" w:hAnsi="宋体"/>
              </w:rPr>
              <w:t>4</w:t>
            </w:r>
            <w:r>
              <w:rPr>
                <w:rFonts w:hint="eastAsia" w:ascii="宋体" w:hAnsi="宋体"/>
              </w:rPr>
              <w:t>台微机与石化生产应急演练仿真软件</w:t>
            </w:r>
          </w:p>
        </w:tc>
        <w:tc>
          <w:tcPr>
            <w:tcW w:w="757" w:type="pct"/>
            <w:vAlign w:val="center"/>
          </w:tcPr>
          <w:p w14:paraId="6057D3B5">
            <w:pPr>
              <w:spacing w:after="156" w:afterLines="50" w:line="360" w:lineRule="auto"/>
              <w:ind w:firstLine="420" w:firstLineChars="200"/>
              <w:jc w:val="both"/>
              <w:rPr>
                <w:rFonts w:ascii="宋体" w:hAnsi="宋体"/>
              </w:rPr>
            </w:pPr>
            <w:r>
              <w:rPr>
                <w:rFonts w:hint="eastAsia" w:ascii="宋体" w:hAnsi="宋体"/>
              </w:rPr>
              <w:t>500</w:t>
            </w:r>
          </w:p>
        </w:tc>
        <w:tc>
          <w:tcPr>
            <w:tcW w:w="758" w:type="pct"/>
            <w:vMerge w:val="continue"/>
            <w:vAlign w:val="center"/>
          </w:tcPr>
          <w:p w14:paraId="5654CA5E">
            <w:pPr>
              <w:spacing w:after="156" w:afterLines="50" w:line="360" w:lineRule="auto"/>
              <w:ind w:firstLine="420" w:firstLineChars="200"/>
              <w:jc w:val="center"/>
              <w:rPr>
                <w:rFonts w:ascii="宋体" w:hAnsi="宋体"/>
              </w:rPr>
            </w:pPr>
          </w:p>
        </w:tc>
      </w:tr>
      <w:tr w14:paraId="09561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0" w:type="pct"/>
            <w:vAlign w:val="center"/>
          </w:tcPr>
          <w:p w14:paraId="2250A197">
            <w:pPr>
              <w:spacing w:after="156" w:afterLines="50" w:line="360" w:lineRule="auto"/>
              <w:jc w:val="center"/>
              <w:rPr>
                <w:rFonts w:ascii="宋体" w:hAnsi="宋体"/>
              </w:rPr>
            </w:pPr>
            <w:r>
              <w:rPr>
                <w:rFonts w:hint="eastAsia" w:ascii="宋体" w:hAnsi="宋体"/>
              </w:rPr>
              <w:t>3</w:t>
            </w:r>
          </w:p>
        </w:tc>
        <w:tc>
          <w:tcPr>
            <w:tcW w:w="983" w:type="pct"/>
            <w:vAlign w:val="center"/>
          </w:tcPr>
          <w:p w14:paraId="6827A4D7">
            <w:pPr>
              <w:spacing w:after="156" w:afterLines="50" w:line="360" w:lineRule="auto"/>
              <w:jc w:val="center"/>
              <w:rPr>
                <w:rFonts w:ascii="宋体" w:hAnsi="宋体"/>
              </w:rPr>
            </w:pPr>
            <w:r>
              <w:rPr>
                <w:rFonts w:hint="eastAsia" w:ascii="宋体" w:hAnsi="宋体"/>
              </w:rPr>
              <w:t>化工安全展室</w:t>
            </w:r>
          </w:p>
        </w:tc>
        <w:tc>
          <w:tcPr>
            <w:tcW w:w="2120" w:type="pct"/>
            <w:vAlign w:val="center"/>
          </w:tcPr>
          <w:p w14:paraId="614DBAE1">
            <w:pPr>
              <w:spacing w:after="156" w:afterLines="50" w:line="360" w:lineRule="auto"/>
              <w:jc w:val="center"/>
              <w:rPr>
                <w:rFonts w:ascii="宋体" w:hAnsi="宋体"/>
              </w:rPr>
            </w:pPr>
            <w:r>
              <w:rPr>
                <w:rFonts w:hint="eastAsia" w:ascii="宋体" w:hAnsi="宋体"/>
              </w:rPr>
              <w:t>防火防化隔热服、安全头盔、安全靴、心肺复苏模拟人、空气呼吸器、消防软梯、各类灭火器、呼吸防护用具、安全绳、安全网</w:t>
            </w:r>
          </w:p>
        </w:tc>
        <w:tc>
          <w:tcPr>
            <w:tcW w:w="757" w:type="pct"/>
            <w:vAlign w:val="center"/>
          </w:tcPr>
          <w:p w14:paraId="46E713F1">
            <w:pPr>
              <w:spacing w:after="156" w:afterLines="50" w:line="360" w:lineRule="auto"/>
              <w:ind w:firstLine="420" w:firstLineChars="200"/>
              <w:jc w:val="both"/>
              <w:rPr>
                <w:rFonts w:ascii="宋体" w:hAnsi="宋体"/>
              </w:rPr>
            </w:pPr>
            <w:r>
              <w:rPr>
                <w:rFonts w:hint="eastAsia" w:ascii="宋体" w:hAnsi="宋体"/>
              </w:rPr>
              <w:t>100</w:t>
            </w:r>
          </w:p>
        </w:tc>
        <w:tc>
          <w:tcPr>
            <w:tcW w:w="758" w:type="pct"/>
            <w:vMerge w:val="continue"/>
            <w:vAlign w:val="center"/>
          </w:tcPr>
          <w:p w14:paraId="0738B8F0">
            <w:pPr>
              <w:spacing w:after="156" w:afterLines="50" w:line="360" w:lineRule="auto"/>
              <w:ind w:firstLine="420" w:firstLineChars="200"/>
              <w:jc w:val="center"/>
              <w:rPr>
                <w:rFonts w:ascii="宋体" w:hAnsi="宋体"/>
              </w:rPr>
            </w:pPr>
          </w:p>
        </w:tc>
      </w:tr>
      <w:tr w14:paraId="3604E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0" w:type="pct"/>
            <w:vAlign w:val="center"/>
          </w:tcPr>
          <w:p w14:paraId="56A96933">
            <w:pPr>
              <w:spacing w:after="156" w:afterLines="50" w:line="360" w:lineRule="auto"/>
              <w:jc w:val="center"/>
              <w:rPr>
                <w:rFonts w:ascii="宋体" w:hAnsi="宋体"/>
              </w:rPr>
            </w:pPr>
            <w:r>
              <w:rPr>
                <w:rFonts w:hint="eastAsia" w:ascii="宋体" w:hAnsi="宋体"/>
              </w:rPr>
              <w:t>4</w:t>
            </w:r>
          </w:p>
        </w:tc>
        <w:tc>
          <w:tcPr>
            <w:tcW w:w="983" w:type="pct"/>
            <w:vAlign w:val="center"/>
          </w:tcPr>
          <w:p w14:paraId="64F3F344">
            <w:pPr>
              <w:spacing w:after="156" w:afterLines="50" w:line="360" w:lineRule="auto"/>
              <w:jc w:val="center"/>
              <w:rPr>
                <w:rFonts w:ascii="宋体" w:hAnsi="宋体"/>
              </w:rPr>
            </w:pPr>
            <w:r>
              <w:rPr>
                <w:rFonts w:hint="eastAsia" w:ascii="宋体" w:hAnsi="宋体"/>
              </w:rPr>
              <w:t>校外实训基地</w:t>
            </w:r>
          </w:p>
        </w:tc>
        <w:tc>
          <w:tcPr>
            <w:tcW w:w="2120" w:type="pct"/>
            <w:vAlign w:val="center"/>
          </w:tcPr>
          <w:p w14:paraId="3E5739D8">
            <w:pPr>
              <w:spacing w:after="156" w:afterLines="50" w:line="360" w:lineRule="auto"/>
              <w:jc w:val="center"/>
              <w:rPr>
                <w:rFonts w:ascii="宋体" w:hAnsi="宋体"/>
              </w:rPr>
            </w:pPr>
            <w:r>
              <w:rPr>
                <w:rFonts w:hint="eastAsia" w:ascii="宋体" w:hAnsi="宋体"/>
              </w:rPr>
              <w:t>生产装置（常减压、催化、加氢、重整、焦化车间）</w:t>
            </w:r>
          </w:p>
        </w:tc>
        <w:tc>
          <w:tcPr>
            <w:tcW w:w="757" w:type="pct"/>
            <w:vAlign w:val="center"/>
          </w:tcPr>
          <w:p w14:paraId="1F440DD4">
            <w:pPr>
              <w:spacing w:after="156" w:afterLines="50" w:line="360" w:lineRule="auto"/>
              <w:ind w:firstLine="420" w:firstLineChars="200"/>
              <w:jc w:val="center"/>
              <w:rPr>
                <w:rFonts w:ascii="宋体" w:hAnsi="宋体"/>
              </w:rPr>
            </w:pPr>
          </w:p>
        </w:tc>
        <w:tc>
          <w:tcPr>
            <w:tcW w:w="758" w:type="pct"/>
            <w:vMerge w:val="continue"/>
            <w:vAlign w:val="center"/>
          </w:tcPr>
          <w:p w14:paraId="382D405E">
            <w:pPr>
              <w:spacing w:after="156" w:afterLines="50" w:line="360" w:lineRule="auto"/>
              <w:ind w:firstLine="420" w:firstLineChars="200"/>
              <w:jc w:val="center"/>
              <w:rPr>
                <w:rFonts w:ascii="宋体" w:hAnsi="宋体"/>
              </w:rPr>
            </w:pPr>
          </w:p>
        </w:tc>
      </w:tr>
    </w:tbl>
    <w:p w14:paraId="7D6BADD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3.教学资源基本要求</w:t>
      </w:r>
    </w:p>
    <w:p w14:paraId="34DBADF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（1）基本教学资源：</w:t>
      </w:r>
    </w:p>
    <w:p w14:paraId="1A4B4CE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1.石油化工安全生产相关专业图书与期刊等图书资源；</w:t>
      </w:r>
    </w:p>
    <w:p w14:paraId="0ABC845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2.来自企业提供的企业安全生产与管理规范、炼油装置安全操作规程、生产案例等企业生产软资源；</w:t>
      </w:r>
    </w:p>
    <w:p w14:paraId="3B2E0C7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3.化工总控工国家职业技能标准；</w:t>
      </w:r>
    </w:p>
    <w:p w14:paraId="762A9EC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4.石油化工安全生产、危险化学品安全生产国家标准；</w:t>
      </w:r>
    </w:p>
    <w:p w14:paraId="0607453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5.校企合作开发的《石油化工安全技术》工作手册。</w:t>
      </w:r>
    </w:p>
    <w:p w14:paraId="04437E4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（2）数字教学资源：</w:t>
      </w:r>
    </w:p>
    <w:p w14:paraId="769B21B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1.《石油化工安全技术》在线精品课程；</w:t>
      </w:r>
    </w:p>
    <w:p w14:paraId="487B2DC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2.智能化工虚拟仿真实训基地；</w:t>
      </w:r>
    </w:p>
    <w:p w14:paraId="4682DA6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3.石油化工技术专业资源库；</w:t>
      </w:r>
    </w:p>
    <w:p w14:paraId="0204E6E2">
      <w:pPr>
        <w:keepNext w:val="0"/>
        <w:keepLines w:val="0"/>
        <w:pageBreakBefore w:val="0"/>
        <w:widowControl w:val="0"/>
        <w:tabs>
          <w:tab w:val="left" w:pos="224"/>
        </w:tabs>
        <w:kinsoku/>
        <w:wordWrap/>
        <w:overflowPunct/>
        <w:topLinePunct w:val="0"/>
        <w:autoSpaceDE/>
        <w:autoSpaceDN/>
        <w:bidi w:val="0"/>
        <w:spacing w:line="440" w:lineRule="atLeas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4.汽提塔VR实训仿真系统。</w:t>
      </w:r>
    </w:p>
    <w:p w14:paraId="4F983DB7">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07DC48D1">
      <w:pPr>
        <w:pStyle w:val="2"/>
        <w:bidi w:val="0"/>
        <w:rPr>
          <w:rFonts w:hint="eastAsia"/>
          <w:lang w:val="en-US" w:eastAsia="zh-CN"/>
        </w:rPr>
      </w:pPr>
      <w:bookmarkStart w:id="49" w:name="_Toc31370"/>
      <w:bookmarkStart w:id="50" w:name="_Toc14454"/>
      <w:r>
        <w:rPr>
          <w:rFonts w:hint="eastAsia"/>
          <w:lang w:val="en-US" w:eastAsia="zh-CN"/>
        </w:rPr>
        <w:t>《燃料油生产》课程标准</w:t>
      </w:r>
      <w:bookmarkEnd w:id="49"/>
      <w:bookmarkEnd w:id="50"/>
    </w:p>
    <w:p w14:paraId="0D3667C6">
      <w:pPr>
        <w:pStyle w:val="3"/>
        <w:bidi w:val="0"/>
        <w:rPr>
          <w:rFonts w:hint="eastAsia"/>
        </w:rPr>
      </w:pPr>
      <w:r>
        <w:rPr>
          <w:rFonts w:hint="eastAsia"/>
        </w:rPr>
        <w:t>一、课程基本信息</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579"/>
        <w:gridCol w:w="1725"/>
        <w:gridCol w:w="989"/>
        <w:gridCol w:w="1054"/>
        <w:gridCol w:w="3296"/>
      </w:tblGrid>
      <w:tr w14:paraId="59601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bottom w:val="single" w:color="auto" w:sz="4" w:space="0"/>
              <w:right w:val="single" w:color="auto" w:sz="4" w:space="0"/>
            </w:tcBorders>
            <w:vAlign w:val="center"/>
          </w:tcPr>
          <w:p w14:paraId="1B7BD2B8">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课程名称</w:t>
            </w:r>
          </w:p>
        </w:tc>
        <w:tc>
          <w:tcPr>
            <w:tcW w:w="4292" w:type="dxa"/>
            <w:gridSpan w:val="3"/>
            <w:tcBorders>
              <w:top w:val="single" w:color="auto" w:sz="4" w:space="0"/>
              <w:left w:val="single" w:color="auto" w:sz="4" w:space="0"/>
              <w:bottom w:val="single" w:color="auto" w:sz="4" w:space="0"/>
              <w:right w:val="single" w:color="auto" w:sz="4" w:space="0"/>
            </w:tcBorders>
            <w:vAlign w:val="center"/>
          </w:tcPr>
          <w:p w14:paraId="48D2050C">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燃料油生产技术</w:t>
            </w:r>
          </w:p>
        </w:tc>
        <w:tc>
          <w:tcPr>
            <w:tcW w:w="1053" w:type="dxa"/>
            <w:tcBorders>
              <w:top w:val="single" w:color="auto" w:sz="4" w:space="0"/>
              <w:left w:val="single" w:color="auto" w:sz="4" w:space="0"/>
              <w:bottom w:val="single" w:color="auto" w:sz="4" w:space="0"/>
              <w:right w:val="single" w:color="auto" w:sz="4" w:space="0"/>
            </w:tcBorders>
            <w:vAlign w:val="center"/>
          </w:tcPr>
          <w:p w14:paraId="56FA1118">
            <w:pPr>
              <w:pStyle w:val="16"/>
              <w:spacing w:before="0" w:beforeAutospacing="0" w:after="0" w:afterAutospacing="0"/>
              <w:ind w:right="-117"/>
              <w:jc w:val="center"/>
              <w:rPr>
                <w:rFonts w:ascii="宋体" w:hAnsi="宋体" w:eastAsia="宋体"/>
                <w:b/>
                <w:bCs/>
                <w:color w:val="auto"/>
                <w:sz w:val="21"/>
                <w:szCs w:val="21"/>
              </w:rPr>
            </w:pPr>
            <w:r>
              <w:rPr>
                <w:rFonts w:hint="eastAsia" w:ascii="宋体" w:hAnsi="宋体" w:eastAsia="宋体"/>
                <w:b/>
                <w:bCs/>
                <w:color w:val="auto"/>
                <w:sz w:val="21"/>
                <w:szCs w:val="21"/>
              </w:rPr>
              <w:t>课程编码</w:t>
            </w:r>
          </w:p>
        </w:tc>
        <w:tc>
          <w:tcPr>
            <w:tcW w:w="3298" w:type="dxa"/>
            <w:tcBorders>
              <w:top w:val="single" w:color="auto" w:sz="4" w:space="0"/>
              <w:left w:val="single" w:color="auto" w:sz="4" w:space="0"/>
              <w:bottom w:val="single" w:color="auto" w:sz="4" w:space="0"/>
              <w:right w:val="single" w:color="auto" w:sz="4" w:space="0"/>
            </w:tcBorders>
            <w:vAlign w:val="center"/>
          </w:tcPr>
          <w:p w14:paraId="3DB38DFF">
            <w:pPr>
              <w:pStyle w:val="16"/>
              <w:spacing w:before="0" w:beforeAutospacing="0" w:after="0" w:afterAutospacing="0"/>
              <w:ind w:right="-145"/>
              <w:jc w:val="center"/>
              <w:rPr>
                <w:rFonts w:hint="default" w:ascii="宋体" w:hAnsi="宋体" w:eastAsia="宋体"/>
                <w:color w:val="FF0000"/>
                <w:sz w:val="21"/>
                <w:szCs w:val="21"/>
                <w:lang w:val="en-US" w:eastAsia="zh-CN"/>
              </w:rPr>
            </w:pPr>
            <w:r>
              <w:rPr>
                <w:rFonts w:hint="eastAsia" w:ascii="宋体" w:hAnsi="宋体" w:eastAsia="宋体"/>
                <w:b/>
                <w:bCs/>
                <w:color w:val="auto"/>
                <w:sz w:val="21"/>
                <w:szCs w:val="21"/>
                <w:lang w:val="en-US" w:eastAsia="zh-CN"/>
              </w:rPr>
              <w:t>shsy23017</w:t>
            </w:r>
          </w:p>
        </w:tc>
      </w:tr>
      <w:tr w14:paraId="5C574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bottom w:val="single" w:color="auto" w:sz="4" w:space="0"/>
              <w:right w:val="single" w:color="auto" w:sz="4" w:space="0"/>
            </w:tcBorders>
          </w:tcPr>
          <w:p w14:paraId="3CC039AB">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建议</w:t>
            </w:r>
            <w:r>
              <w:rPr>
                <w:rFonts w:hint="eastAsia" w:ascii="宋体" w:hAnsi="宋体" w:eastAsia="宋体"/>
                <w:b/>
                <w:bCs/>
                <w:color w:val="auto"/>
                <w:sz w:val="21"/>
                <w:szCs w:val="21"/>
              </w:rPr>
              <w:t>学时</w:t>
            </w:r>
          </w:p>
        </w:tc>
        <w:tc>
          <w:tcPr>
            <w:tcW w:w="1579" w:type="dxa"/>
            <w:tcBorders>
              <w:top w:val="single" w:color="auto" w:sz="4" w:space="0"/>
              <w:left w:val="single" w:color="auto" w:sz="4" w:space="0"/>
              <w:bottom w:val="single" w:color="auto" w:sz="4" w:space="0"/>
              <w:right w:val="single" w:color="auto" w:sz="4" w:space="0"/>
            </w:tcBorders>
          </w:tcPr>
          <w:p w14:paraId="234F823C">
            <w:pPr>
              <w:jc w:val="center"/>
              <w:rPr>
                <w:rFonts w:hint="default" w:eastAsiaTheme="minorEastAsia"/>
                <w:lang w:val="en-US" w:eastAsia="zh-CN"/>
              </w:rPr>
            </w:pPr>
            <w:r>
              <w:rPr>
                <w:rFonts w:hint="eastAsia"/>
                <w:lang w:val="en-US" w:eastAsia="zh-CN"/>
              </w:rPr>
              <w:t>52学时</w:t>
            </w:r>
          </w:p>
        </w:tc>
        <w:tc>
          <w:tcPr>
            <w:tcW w:w="1724" w:type="dxa"/>
            <w:tcBorders>
              <w:top w:val="single" w:color="auto" w:sz="4" w:space="0"/>
              <w:left w:val="single" w:color="auto" w:sz="4" w:space="0"/>
              <w:bottom w:val="single" w:color="auto" w:sz="4" w:space="0"/>
              <w:right w:val="single" w:color="auto" w:sz="4" w:space="0"/>
            </w:tcBorders>
          </w:tcPr>
          <w:p w14:paraId="3DF7999C">
            <w:pPr>
              <w:jc w:val="both"/>
              <w:rPr>
                <w:rFonts w:hint="eastAsia"/>
                <w:lang w:val="en-US" w:eastAsia="zh-CN"/>
              </w:rPr>
            </w:pPr>
            <w:r>
              <w:rPr>
                <w:rFonts w:hint="eastAsia" w:ascii="宋体" w:hAnsi="宋体" w:eastAsia="宋体" w:cs="Arial Unicode MS"/>
                <w:b/>
                <w:bCs/>
                <w:color w:val="auto"/>
                <w:kern w:val="0"/>
                <w:sz w:val="21"/>
                <w:szCs w:val="21"/>
                <w:lang w:val="en-US" w:eastAsia="zh-CN" w:bidi="ar-SA"/>
              </w:rPr>
              <w:t>其中实践学时</w:t>
            </w:r>
          </w:p>
        </w:tc>
        <w:tc>
          <w:tcPr>
            <w:tcW w:w="989" w:type="dxa"/>
            <w:tcBorders>
              <w:top w:val="single" w:color="auto" w:sz="4" w:space="0"/>
              <w:left w:val="single" w:color="auto" w:sz="4" w:space="0"/>
              <w:bottom w:val="single" w:color="auto" w:sz="4" w:space="0"/>
              <w:right w:val="single" w:color="auto" w:sz="4" w:space="0"/>
            </w:tcBorders>
          </w:tcPr>
          <w:p w14:paraId="7C9B1C75">
            <w:pPr>
              <w:jc w:val="center"/>
              <w:rPr>
                <w:rFonts w:hint="eastAsia"/>
                <w:lang w:val="en-US" w:eastAsia="zh-CN"/>
              </w:rPr>
            </w:pPr>
            <w:r>
              <w:rPr>
                <w:rFonts w:hint="eastAsia"/>
                <w:lang w:val="en-US" w:eastAsia="zh-CN"/>
              </w:rPr>
              <w:t>16学时</w:t>
            </w:r>
          </w:p>
        </w:tc>
        <w:tc>
          <w:tcPr>
            <w:tcW w:w="1053" w:type="dxa"/>
            <w:tcBorders>
              <w:top w:val="single" w:color="auto" w:sz="4" w:space="0"/>
              <w:left w:val="single" w:color="auto" w:sz="4" w:space="0"/>
              <w:bottom w:val="single" w:color="auto" w:sz="4" w:space="0"/>
              <w:right w:val="single" w:color="auto" w:sz="4" w:space="0"/>
            </w:tcBorders>
            <w:vAlign w:val="center"/>
          </w:tcPr>
          <w:p w14:paraId="36E8EB40">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学分</w:t>
            </w:r>
          </w:p>
        </w:tc>
        <w:tc>
          <w:tcPr>
            <w:tcW w:w="3298" w:type="dxa"/>
            <w:tcBorders>
              <w:top w:val="single" w:color="auto" w:sz="4" w:space="0"/>
              <w:left w:val="single" w:color="auto" w:sz="4" w:space="0"/>
              <w:bottom w:val="single" w:color="auto" w:sz="4" w:space="0"/>
              <w:right w:val="single" w:color="auto" w:sz="4" w:space="0"/>
            </w:tcBorders>
            <w:vAlign w:val="center"/>
          </w:tcPr>
          <w:p w14:paraId="3A91F0CF">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Theme="minorHAnsi" w:hAnsiTheme="minorHAnsi" w:eastAsiaTheme="minorEastAsia" w:cstheme="minorBidi"/>
                <w:color w:val="auto"/>
                <w:kern w:val="2"/>
                <w:sz w:val="21"/>
                <w:szCs w:val="24"/>
                <w:lang w:val="en-US" w:eastAsia="zh-CN" w:bidi="ar-SA"/>
              </w:rPr>
              <w:t>4学分</w:t>
            </w:r>
          </w:p>
        </w:tc>
      </w:tr>
      <w:tr w14:paraId="6EC13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bottom w:val="single" w:color="auto" w:sz="4" w:space="0"/>
              <w:right w:val="single" w:color="auto" w:sz="4" w:space="0"/>
            </w:tcBorders>
          </w:tcPr>
          <w:p w14:paraId="47440C9D">
            <w:pPr>
              <w:pStyle w:val="16"/>
              <w:spacing w:before="0" w:beforeAutospacing="0" w:after="0" w:afterAutospacing="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适用专业</w:t>
            </w:r>
          </w:p>
        </w:tc>
        <w:tc>
          <w:tcPr>
            <w:tcW w:w="8643" w:type="dxa"/>
            <w:gridSpan w:val="5"/>
            <w:tcBorders>
              <w:top w:val="single" w:color="auto" w:sz="4" w:space="0"/>
              <w:left w:val="single" w:color="auto" w:sz="4" w:space="0"/>
              <w:bottom w:val="single" w:color="auto" w:sz="4" w:space="0"/>
              <w:right w:val="single" w:color="auto" w:sz="4" w:space="0"/>
            </w:tcBorders>
          </w:tcPr>
          <w:p w14:paraId="41C169CD">
            <w:pPr>
              <w:pStyle w:val="16"/>
              <w:spacing w:before="0" w:beforeAutospacing="0" w:after="0" w:afterAutospacing="0"/>
              <w:jc w:val="center"/>
              <w:rPr>
                <w:rFonts w:hint="eastAsia" w:asciiTheme="minorHAnsi" w:hAnsiTheme="minorHAnsi" w:eastAsiaTheme="minorEastAsia" w:cstheme="minorBidi"/>
                <w:color w:val="auto"/>
                <w:kern w:val="2"/>
                <w:sz w:val="21"/>
                <w:szCs w:val="24"/>
                <w:lang w:val="en-US" w:eastAsia="zh-CN" w:bidi="ar-SA"/>
              </w:rPr>
            </w:pPr>
          </w:p>
        </w:tc>
      </w:tr>
      <w:tr w14:paraId="2258B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vAlign w:val="center"/>
          </w:tcPr>
          <w:p w14:paraId="2B923C33">
            <w:pPr>
              <w:pStyle w:val="16"/>
              <w:spacing w:before="0" w:beforeAutospacing="0" w:after="0" w:afterAutospacing="0"/>
              <w:jc w:val="center"/>
              <w:rPr>
                <w:rFonts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rPr>
              <w:t>课程类型</w:t>
            </w:r>
          </w:p>
        </w:tc>
        <w:tc>
          <w:tcPr>
            <w:tcW w:w="4292" w:type="dxa"/>
            <w:gridSpan w:val="3"/>
            <w:tcBorders>
              <w:top w:val="single" w:color="auto" w:sz="4" w:space="0"/>
              <w:left w:val="single" w:color="auto" w:sz="4" w:space="0"/>
              <w:right w:val="single" w:color="auto" w:sz="4" w:space="0"/>
            </w:tcBorders>
            <w:vAlign w:val="top"/>
          </w:tcPr>
          <w:p w14:paraId="59104377">
            <w:pPr>
              <w:widowControl/>
              <w:jc w:val="left"/>
              <w:rPr>
                <w:rFonts w:hint="default" w:asciiTheme="minorHAnsi" w:hAnsiTheme="minorHAnsi" w:eastAsiaTheme="minorEastAsia" w:cstheme="minorBidi"/>
                <w:kern w:val="2"/>
                <w:sz w:val="21"/>
                <w:szCs w:val="24"/>
                <w:lang w:val="en-US" w:eastAsia="zh-CN" w:bidi="ar-SA"/>
              </w:rPr>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lang w:val="en-US" w:eastAsia="zh-CN"/>
              </w:rPr>
              <w:t>专业基础课</w:t>
            </w:r>
            <w:r>
              <w:rPr>
                <w:rFonts w:hint="eastAsia"/>
                <w:lang w:eastAsia="zh-CN"/>
              </w:rPr>
              <w:t>☑</w:t>
            </w:r>
            <w:r>
              <w:rPr>
                <w:rFonts w:hint="eastAsia"/>
                <w:lang w:val="en-US" w:eastAsia="zh-CN"/>
              </w:rPr>
              <w:t>专业核心课</w:t>
            </w:r>
            <w:r>
              <w:rPr>
                <w:rFonts w:hint="eastAsia"/>
              </w:rPr>
              <w:t>□</w:t>
            </w:r>
            <w:r>
              <w:rPr>
                <w:rFonts w:hint="eastAsia"/>
                <w:lang w:val="en-US" w:eastAsia="zh-CN"/>
              </w:rPr>
              <w:t>专业选修课</w:t>
            </w:r>
            <w:r>
              <w:rPr>
                <w:rFonts w:hint="eastAsia"/>
              </w:rPr>
              <w:t>□</w:t>
            </w:r>
            <w:r>
              <w:rPr>
                <w:rFonts w:hint="eastAsia"/>
                <w:lang w:val="en-US" w:eastAsia="zh-CN"/>
              </w:rPr>
              <w:t>专业技能课</w:t>
            </w:r>
          </w:p>
        </w:tc>
        <w:tc>
          <w:tcPr>
            <w:tcW w:w="1053" w:type="dxa"/>
            <w:tcBorders>
              <w:top w:val="single" w:color="auto" w:sz="4" w:space="0"/>
              <w:left w:val="single" w:color="auto" w:sz="4" w:space="0"/>
              <w:bottom w:val="single" w:color="auto" w:sz="4" w:space="0"/>
              <w:right w:val="single" w:color="auto" w:sz="4" w:space="0"/>
            </w:tcBorders>
            <w:vAlign w:val="center"/>
          </w:tcPr>
          <w:p w14:paraId="499C942B">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课程性质</w:t>
            </w:r>
          </w:p>
        </w:tc>
        <w:tc>
          <w:tcPr>
            <w:tcW w:w="3298" w:type="dxa"/>
            <w:tcBorders>
              <w:top w:val="single" w:color="auto" w:sz="4" w:space="0"/>
              <w:left w:val="single" w:color="auto" w:sz="4" w:space="0"/>
              <w:bottom w:val="single" w:color="auto" w:sz="4" w:space="0"/>
              <w:right w:val="single" w:color="auto" w:sz="4" w:space="0"/>
            </w:tcBorders>
            <w:vAlign w:val="center"/>
          </w:tcPr>
          <w:p w14:paraId="1A3A5D67">
            <w:pPr>
              <w:pStyle w:val="16"/>
              <w:spacing w:before="0" w:beforeAutospacing="0" w:after="0" w:afterAutospacing="0"/>
              <w:ind w:left="-105" w:leftChars="-50" w:right="-105" w:rightChars="-50"/>
              <w:jc w:val="center"/>
              <w:rPr>
                <w:rFonts w:hint="eastAsia" w:ascii="宋体" w:hAnsi="宋体" w:eastAsia="宋体"/>
                <w:bCs/>
                <w:color w:val="auto"/>
                <w:sz w:val="21"/>
                <w:szCs w:val="21"/>
                <w:lang w:val="en-US" w:eastAsia="zh-CN"/>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理论课</w:t>
            </w: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hint="eastAsia" w:ascii="Arial" w:hAnsi="Arial" w:eastAsia="宋体" w:cs="Arial"/>
                <w:color w:val="auto"/>
                <w:lang w:eastAsia="zh-CN"/>
              </w:rPr>
              <w:instrText xml:space="preserve">,</w:instrText>
            </w:r>
            <w:r>
              <w:rPr>
                <w:rFonts w:hint="eastAsia" w:ascii="Arial" w:hAnsi="Arial" w:eastAsia="宋体" w:cs="Arial"/>
                <w:color w:val="auto"/>
                <w:position w:val="2"/>
                <w:sz w:val="13"/>
                <w:lang w:eastAsia="zh-CN"/>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理实一体</w:t>
            </w:r>
          </w:p>
          <w:p w14:paraId="79507816">
            <w:pPr>
              <w:pStyle w:val="16"/>
              <w:spacing w:before="0" w:beforeAutospacing="0" w:after="0" w:afterAutospacing="0"/>
              <w:ind w:left="-105" w:leftChars="-50" w:right="-105" w:rightChars="-50"/>
              <w:jc w:val="center"/>
              <w:rPr>
                <w:rFonts w:hint="default" w:ascii="宋体" w:hAnsi="宋体" w:eastAsia="宋体"/>
                <w:color w:val="auto"/>
                <w:sz w:val="21"/>
                <w:szCs w:val="21"/>
                <w:lang w:val="en-US"/>
              </w:rPr>
            </w:pPr>
            <w:r>
              <w:rPr>
                <w:rFonts w:hint="eastAsia" w:ascii="宋体" w:hAnsi="宋体" w:eastAsia="宋体"/>
                <w:bCs/>
                <w:color w:val="auto"/>
                <w:sz w:val="21"/>
                <w:szCs w:val="21"/>
                <w:lang w:eastAsia="zh-CN"/>
              </w:rPr>
              <w:t>□</w:t>
            </w:r>
            <w:r>
              <w:rPr>
                <w:rFonts w:hint="eastAsia" w:ascii="宋体" w:hAnsi="宋体" w:eastAsia="宋体"/>
                <w:bCs/>
                <w:color w:val="auto"/>
                <w:sz w:val="21"/>
                <w:szCs w:val="21"/>
                <w:lang w:val="en-US" w:eastAsia="zh-CN"/>
              </w:rPr>
              <w:t>集中性实践环节</w:t>
            </w:r>
          </w:p>
        </w:tc>
      </w:tr>
      <w:tr w14:paraId="07783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shd w:val="clear" w:color="auto" w:fill="auto"/>
            <w:vAlign w:val="center"/>
          </w:tcPr>
          <w:p w14:paraId="6D2FEAC9">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先修课程</w:t>
            </w:r>
          </w:p>
        </w:tc>
        <w:tc>
          <w:tcPr>
            <w:tcW w:w="8643" w:type="dxa"/>
            <w:gridSpan w:val="5"/>
            <w:tcBorders>
              <w:top w:val="single" w:color="auto" w:sz="4" w:space="0"/>
              <w:left w:val="single" w:color="auto" w:sz="4" w:space="0"/>
              <w:right w:val="single" w:color="auto" w:sz="4" w:space="0"/>
            </w:tcBorders>
            <w:vAlign w:val="top"/>
          </w:tcPr>
          <w:p w14:paraId="03FD4B7C">
            <w:pPr>
              <w:pStyle w:val="16"/>
              <w:spacing w:before="0" w:beforeAutospacing="0" w:after="0" w:afterAutospacing="0"/>
              <w:ind w:left="-105" w:leftChars="-50" w:right="-105" w:rightChars="-50"/>
              <w:jc w:val="center"/>
              <w:rPr>
                <w:rFonts w:ascii="Arial" w:hAnsi="Arial" w:eastAsia="宋体" w:cs="Arial"/>
                <w:color w:val="auto"/>
              </w:rPr>
            </w:pPr>
            <w:r>
              <w:rPr>
                <w:rFonts w:hint="eastAsia" w:ascii="宋体" w:hAnsi="宋体" w:eastAsia="宋体"/>
                <w:color w:val="auto"/>
                <w:sz w:val="21"/>
                <w:szCs w:val="21"/>
                <w:lang w:val="en-US" w:eastAsia="zh-CN"/>
              </w:rPr>
              <w:t>《工艺流程图识图与制图》、《化工单元操作技术》</w:t>
            </w:r>
          </w:p>
        </w:tc>
      </w:tr>
      <w:tr w14:paraId="1EA84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shd w:val="clear" w:color="auto" w:fill="auto"/>
            <w:vAlign w:val="center"/>
          </w:tcPr>
          <w:p w14:paraId="6237B1EE">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后续课程</w:t>
            </w:r>
          </w:p>
        </w:tc>
        <w:tc>
          <w:tcPr>
            <w:tcW w:w="8643" w:type="dxa"/>
            <w:gridSpan w:val="5"/>
            <w:tcBorders>
              <w:top w:val="single" w:color="auto" w:sz="4" w:space="0"/>
              <w:left w:val="single" w:color="auto" w:sz="4" w:space="0"/>
              <w:right w:val="single" w:color="auto" w:sz="4" w:space="0"/>
            </w:tcBorders>
            <w:vAlign w:val="top"/>
          </w:tcPr>
          <w:p w14:paraId="26D86A5D">
            <w:pPr>
              <w:pStyle w:val="16"/>
              <w:spacing w:before="0" w:beforeAutospacing="0" w:after="0" w:afterAutospacing="0"/>
              <w:ind w:left="-105" w:leftChars="-50" w:right="-105" w:rightChars="-50"/>
              <w:jc w:val="center"/>
              <w:rPr>
                <w:rFonts w:ascii="Arial" w:hAnsi="Arial" w:eastAsia="宋体" w:cs="Arial"/>
                <w:color w:val="auto"/>
              </w:rPr>
            </w:pPr>
            <w:r>
              <w:rPr>
                <w:rFonts w:hint="eastAsia" w:asciiTheme="minorEastAsia" w:hAnsiTheme="minorEastAsia" w:eastAsiaTheme="minorEastAsia" w:cstheme="minorEastAsia"/>
                <w:spacing w:val="-10"/>
                <w:sz w:val="21"/>
                <w:szCs w:val="21"/>
                <w:lang w:val="en-US" w:eastAsia="zh-CN"/>
              </w:rPr>
              <w:t>《石油及产品分析》、《润滑油生产技术》、《</w:t>
            </w:r>
            <w:r>
              <w:rPr>
                <w:rFonts w:hint="eastAsia" w:ascii="宋体" w:hAnsi="宋体" w:eastAsia="宋体"/>
                <w:color w:val="auto"/>
                <w:sz w:val="21"/>
                <w:szCs w:val="21"/>
                <w:lang w:val="en-US" w:eastAsia="zh-CN"/>
              </w:rPr>
              <w:t>岗位实习</w:t>
            </w:r>
            <w:r>
              <w:rPr>
                <w:rFonts w:hint="eastAsia" w:asciiTheme="minorEastAsia" w:hAnsiTheme="minorEastAsia" w:eastAsiaTheme="minorEastAsia" w:cstheme="minorEastAsia"/>
                <w:spacing w:val="-10"/>
                <w:sz w:val="21"/>
                <w:szCs w:val="21"/>
                <w:lang w:val="en-US" w:eastAsia="zh-CN"/>
              </w:rPr>
              <w:t>》</w:t>
            </w:r>
          </w:p>
        </w:tc>
      </w:tr>
      <w:tr w14:paraId="536EC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shd w:val="clear" w:color="auto" w:fill="auto"/>
            <w:vAlign w:val="center"/>
          </w:tcPr>
          <w:p w14:paraId="0282FA8D">
            <w:pPr>
              <w:jc w:val="center"/>
              <w:rPr>
                <w:rFonts w:hint="eastAsia" w:asciiTheme="minorHAnsi" w:hAnsiTheme="minorHAnsi" w:eastAsiaTheme="minorEastAsia" w:cstheme="minorBidi"/>
                <w:b/>
                <w:kern w:val="2"/>
                <w:sz w:val="21"/>
                <w:szCs w:val="24"/>
                <w:lang w:val="en-US" w:eastAsia="zh-CN" w:bidi="ar-SA"/>
              </w:rPr>
            </w:pPr>
            <w:r>
              <w:rPr>
                <w:rFonts w:hint="eastAsia" w:ascii="Arial" w:hAnsi="Arial" w:eastAsia="宋体" w:cs="Arial"/>
                <w:b/>
                <w:lang w:val="en-US" w:eastAsia="zh-CN"/>
              </w:rPr>
              <w:t>选用</w:t>
            </w:r>
            <w:r>
              <w:rPr>
                <w:rFonts w:ascii="Arial" w:hAnsi="Arial" w:eastAsia="宋体" w:cs="Arial"/>
                <w:b/>
              </w:rPr>
              <w:t>教材</w:t>
            </w:r>
          </w:p>
        </w:tc>
        <w:tc>
          <w:tcPr>
            <w:tcW w:w="8643" w:type="dxa"/>
            <w:gridSpan w:val="5"/>
            <w:tcBorders>
              <w:top w:val="single" w:color="auto" w:sz="4" w:space="0"/>
              <w:left w:val="single" w:color="auto" w:sz="4" w:space="0"/>
              <w:right w:val="single" w:color="auto" w:sz="4" w:space="0"/>
            </w:tcBorders>
            <w:shd w:val="clear" w:color="auto" w:fill="auto"/>
            <w:vAlign w:val="top"/>
          </w:tcPr>
          <w:p w14:paraId="142A3438">
            <w:pPr>
              <w:rPr>
                <w:rFonts w:ascii="Arial" w:hAnsi="Arial" w:eastAsia="宋体" w:cs="Arial"/>
                <w:kern w:val="2"/>
                <w:sz w:val="21"/>
                <w:szCs w:val="24"/>
                <w:lang w:val="en-US" w:eastAsia="zh-CN" w:bidi="ar-SA"/>
              </w:rPr>
            </w:pPr>
            <w:r>
              <w:rPr>
                <w:rFonts w:ascii="Arial" w:hAnsi="Arial" w:eastAsia="宋体" w:cs="Arial"/>
              </w:rPr>
              <w:t>《</w:t>
            </w:r>
            <w:r>
              <w:rPr>
                <w:rFonts w:hint="eastAsia" w:ascii="Arial" w:hAnsi="Arial" w:eastAsia="宋体" w:cs="Arial"/>
                <w:lang w:val="en-US" w:eastAsia="zh-CN"/>
              </w:rPr>
              <w:t>石油加工技术</w:t>
            </w:r>
            <w:r>
              <w:rPr>
                <w:rFonts w:ascii="Arial" w:hAnsi="Arial" w:eastAsia="宋体" w:cs="Arial"/>
              </w:rPr>
              <w:t>》（</w:t>
            </w:r>
            <w:r>
              <w:rPr>
                <w:rFonts w:hint="eastAsia" w:ascii="Arial" w:hAnsi="Arial" w:eastAsia="宋体" w:cs="Arial"/>
                <w:lang w:val="en-US" w:eastAsia="zh-CN"/>
              </w:rPr>
              <w:t>郑哲奎</w:t>
            </w:r>
            <w:r>
              <w:rPr>
                <w:rFonts w:hint="eastAsia" w:ascii="Arial" w:hAnsi="Arial" w:eastAsia="宋体" w:cs="Arial"/>
              </w:rPr>
              <w:t>，</w:t>
            </w:r>
            <w:r>
              <w:rPr>
                <w:rFonts w:hint="eastAsia" w:ascii="Arial" w:hAnsi="Arial" w:eastAsia="宋体" w:cs="Arial"/>
                <w:lang w:val="en-US" w:eastAsia="zh-CN"/>
              </w:rPr>
              <w:t>化学工业出版社，2023年10月出版，ISBN号978-7-122-40718-4</w:t>
            </w:r>
            <w:r>
              <w:rPr>
                <w:rFonts w:ascii="Arial" w:hAnsi="Arial" w:eastAsia="宋体" w:cs="Arial"/>
              </w:rPr>
              <w:t>)</w:t>
            </w:r>
          </w:p>
        </w:tc>
      </w:tr>
      <w:tr w14:paraId="427BD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vAlign w:val="center"/>
          </w:tcPr>
          <w:p w14:paraId="360C2911">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w:t>
            </w:r>
            <w:r>
              <w:rPr>
                <w:rFonts w:hint="eastAsia" w:ascii="宋体" w:hAnsi="宋体" w:eastAsia="宋体"/>
                <w:b/>
                <w:bCs/>
                <w:color w:val="auto"/>
                <w:sz w:val="21"/>
                <w:szCs w:val="21"/>
              </w:rPr>
              <w:t>人</w:t>
            </w:r>
          </w:p>
        </w:tc>
        <w:tc>
          <w:tcPr>
            <w:tcW w:w="4292" w:type="dxa"/>
            <w:gridSpan w:val="3"/>
            <w:tcBorders>
              <w:top w:val="single" w:color="auto" w:sz="4" w:space="0"/>
              <w:left w:val="single" w:color="auto" w:sz="4" w:space="0"/>
              <w:right w:val="single" w:color="auto" w:sz="4" w:space="0"/>
            </w:tcBorders>
            <w:shd w:val="clear" w:color="auto" w:fill="auto"/>
            <w:vAlign w:val="top"/>
          </w:tcPr>
          <w:p w14:paraId="50B64C97">
            <w:pPr>
              <w:widowControl/>
              <w:jc w:val="left"/>
              <w:rPr>
                <w:rFonts w:hint="eastAsia" w:asciiTheme="minorHAnsi" w:hAnsiTheme="minorHAnsi" w:eastAsiaTheme="minorEastAsia" w:cstheme="minorBidi"/>
                <w:kern w:val="2"/>
                <w:sz w:val="21"/>
                <w:szCs w:val="24"/>
                <w:lang w:val="en-US" w:eastAsia="zh-CN" w:bidi="ar-SA"/>
              </w:rPr>
            </w:pPr>
            <w:r>
              <w:rPr>
                <w:rFonts w:hint="eastAsia"/>
                <w:lang w:val="en-US" w:eastAsia="zh-CN"/>
              </w:rPr>
              <w:t>孙晓琳</w:t>
            </w:r>
          </w:p>
        </w:tc>
        <w:tc>
          <w:tcPr>
            <w:tcW w:w="1053" w:type="dxa"/>
            <w:tcBorders>
              <w:top w:val="single" w:color="auto" w:sz="4" w:space="0"/>
              <w:left w:val="single" w:color="auto" w:sz="4" w:space="0"/>
              <w:bottom w:val="single" w:color="auto" w:sz="4" w:space="0"/>
              <w:right w:val="single" w:color="auto" w:sz="4" w:space="0"/>
            </w:tcBorders>
            <w:shd w:val="clear" w:color="auto" w:fill="auto"/>
            <w:vAlign w:val="center"/>
          </w:tcPr>
          <w:p w14:paraId="7705C128">
            <w:pPr>
              <w:pStyle w:val="16"/>
              <w:spacing w:before="0" w:beforeAutospacing="0" w:after="0" w:afterAutospacing="0"/>
              <w:ind w:left="-105" w:leftChars="-50" w:right="-105" w:rightChars="-5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rPr>
              <w:t>制定时间</w:t>
            </w:r>
          </w:p>
        </w:tc>
        <w:tc>
          <w:tcPr>
            <w:tcW w:w="3298" w:type="dxa"/>
            <w:tcBorders>
              <w:top w:val="single" w:color="auto" w:sz="4" w:space="0"/>
              <w:left w:val="single" w:color="auto" w:sz="4" w:space="0"/>
              <w:bottom w:val="single" w:color="auto" w:sz="4" w:space="0"/>
              <w:right w:val="single" w:color="auto" w:sz="4" w:space="0"/>
            </w:tcBorders>
            <w:shd w:val="clear" w:color="auto" w:fill="auto"/>
            <w:vAlign w:val="center"/>
          </w:tcPr>
          <w:p w14:paraId="38F07CE7">
            <w:pPr>
              <w:pStyle w:val="16"/>
              <w:spacing w:before="0" w:beforeAutospacing="0" w:after="0" w:afterAutospacing="0"/>
              <w:ind w:left="-105" w:leftChars="-50" w:right="-105" w:rightChars="-50"/>
              <w:jc w:val="center"/>
              <w:rPr>
                <w:rFonts w:ascii="宋体" w:hAnsi="宋体" w:eastAsia="宋体" w:cs="Arial Unicode MS"/>
                <w:color w:val="auto"/>
                <w:kern w:val="0"/>
                <w:sz w:val="21"/>
                <w:szCs w:val="21"/>
                <w:lang w:val="en-US" w:eastAsia="zh-CN" w:bidi="ar-SA"/>
              </w:rPr>
            </w:pPr>
            <w:r>
              <w:rPr>
                <w:rFonts w:hint="eastAsia" w:ascii="宋体" w:hAnsi="宋体" w:eastAsia="宋体"/>
                <w:color w:val="auto"/>
                <w:sz w:val="21"/>
                <w:szCs w:val="21"/>
              </w:rPr>
              <w:t>2025年07月</w:t>
            </w:r>
          </w:p>
        </w:tc>
      </w:tr>
      <w:tr w14:paraId="41B24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vAlign w:val="center"/>
          </w:tcPr>
          <w:p w14:paraId="03F9B8FF">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审核</w:t>
            </w:r>
            <w:r>
              <w:rPr>
                <w:rFonts w:hint="eastAsia" w:ascii="宋体" w:hAnsi="宋体" w:eastAsia="宋体"/>
                <w:b/>
                <w:bCs/>
                <w:color w:val="auto"/>
                <w:sz w:val="21"/>
                <w:szCs w:val="21"/>
              </w:rPr>
              <w:t>人</w:t>
            </w:r>
          </w:p>
        </w:tc>
        <w:tc>
          <w:tcPr>
            <w:tcW w:w="4292" w:type="dxa"/>
            <w:gridSpan w:val="3"/>
            <w:tcBorders>
              <w:top w:val="single" w:color="auto" w:sz="4" w:space="0"/>
              <w:left w:val="single" w:color="auto" w:sz="4" w:space="0"/>
              <w:right w:val="single" w:color="auto" w:sz="4" w:space="0"/>
            </w:tcBorders>
            <w:shd w:val="clear" w:color="auto" w:fill="auto"/>
            <w:vAlign w:val="top"/>
          </w:tcPr>
          <w:p w14:paraId="33C31BBE">
            <w:pPr>
              <w:widowControl/>
              <w:jc w:val="left"/>
              <w:rPr>
                <w:rFonts w:hint="eastAsia" w:asciiTheme="minorHAnsi" w:hAnsiTheme="minorHAnsi" w:eastAsiaTheme="minorEastAsia" w:cstheme="minorBidi"/>
                <w:kern w:val="2"/>
                <w:sz w:val="21"/>
                <w:szCs w:val="24"/>
                <w:lang w:val="en-US" w:eastAsia="zh-CN" w:bidi="ar-SA"/>
              </w:rPr>
            </w:pPr>
            <w:r>
              <w:rPr>
                <w:rFonts w:hint="eastAsia"/>
                <w:lang w:val="en-US" w:eastAsia="zh-CN"/>
              </w:rPr>
              <w:t>孙晓琳</w:t>
            </w:r>
          </w:p>
        </w:tc>
        <w:tc>
          <w:tcPr>
            <w:tcW w:w="1053" w:type="dxa"/>
            <w:tcBorders>
              <w:top w:val="single" w:color="auto" w:sz="4" w:space="0"/>
              <w:left w:val="single" w:color="auto" w:sz="4" w:space="0"/>
              <w:bottom w:val="single" w:color="auto" w:sz="4" w:space="0"/>
              <w:right w:val="single" w:color="auto" w:sz="4" w:space="0"/>
            </w:tcBorders>
            <w:shd w:val="clear" w:color="auto" w:fill="auto"/>
            <w:vAlign w:val="center"/>
          </w:tcPr>
          <w:p w14:paraId="374ED270">
            <w:pPr>
              <w:pStyle w:val="16"/>
              <w:spacing w:before="0" w:beforeAutospacing="0" w:after="0" w:afterAutospacing="0"/>
              <w:ind w:left="-105" w:leftChars="-50" w:right="-105" w:rightChars="-5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rPr>
              <w:t>审核时间</w:t>
            </w:r>
          </w:p>
        </w:tc>
        <w:tc>
          <w:tcPr>
            <w:tcW w:w="3298" w:type="dxa"/>
            <w:tcBorders>
              <w:top w:val="single" w:color="auto" w:sz="4" w:space="0"/>
              <w:left w:val="single" w:color="auto" w:sz="4" w:space="0"/>
              <w:bottom w:val="single" w:color="auto" w:sz="4" w:space="0"/>
              <w:right w:val="single" w:color="auto" w:sz="4" w:space="0"/>
            </w:tcBorders>
            <w:shd w:val="clear" w:color="auto" w:fill="auto"/>
            <w:vAlign w:val="center"/>
          </w:tcPr>
          <w:p w14:paraId="31237D67">
            <w:pPr>
              <w:pStyle w:val="16"/>
              <w:spacing w:before="0" w:beforeAutospacing="0" w:after="0" w:afterAutospacing="0"/>
              <w:ind w:left="-105" w:leftChars="-50" w:right="-105" w:rightChars="-50"/>
              <w:jc w:val="center"/>
              <w:rPr>
                <w:rFonts w:ascii="宋体" w:hAnsi="宋体" w:eastAsia="宋体" w:cs="Arial Unicode MS"/>
                <w:color w:val="auto"/>
                <w:kern w:val="0"/>
                <w:sz w:val="21"/>
                <w:szCs w:val="21"/>
                <w:lang w:val="en-US" w:eastAsia="zh-CN" w:bidi="ar-SA"/>
              </w:rPr>
            </w:pPr>
            <w:r>
              <w:rPr>
                <w:rFonts w:hint="eastAsia" w:ascii="宋体" w:hAnsi="宋体" w:eastAsia="宋体"/>
                <w:color w:val="auto"/>
                <w:sz w:val="21"/>
                <w:szCs w:val="21"/>
              </w:rPr>
              <w:t>2025年08月</w:t>
            </w:r>
          </w:p>
        </w:tc>
      </w:tr>
    </w:tbl>
    <w:p w14:paraId="65EAD180">
      <w:pPr>
        <w:pStyle w:val="3"/>
        <w:bidi w:val="0"/>
        <w:rPr>
          <w:rFonts w:hint="eastAsia"/>
          <w:lang w:val="en-US" w:eastAsia="zh-CN"/>
        </w:rPr>
      </w:pPr>
      <w:r>
        <w:rPr>
          <w:rFonts w:hint="eastAsia"/>
          <w:lang w:val="en-US" w:eastAsia="zh-CN"/>
        </w:rPr>
        <w:t>二、课程定位</w:t>
      </w:r>
    </w:p>
    <w:p w14:paraId="7D5105B9">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本课程是</w:t>
      </w:r>
      <w:r>
        <w:rPr>
          <w:rFonts w:hint="eastAsia" w:asciiTheme="minorEastAsia" w:hAnsiTheme="minorEastAsia" w:cstheme="minorEastAsia"/>
          <w:sz w:val="24"/>
          <w:lang w:eastAsia="zh-CN"/>
        </w:rPr>
        <w:t>石油炼制</w:t>
      </w:r>
      <w:r>
        <w:rPr>
          <w:rFonts w:asciiTheme="minorEastAsia" w:hAnsiTheme="minorEastAsia" w:cstheme="minorEastAsia"/>
          <w:sz w:val="24"/>
        </w:rPr>
        <w:t>技术专业必修的一门专业实践课程，是在</w:t>
      </w:r>
      <w:r>
        <w:rPr>
          <w:rFonts w:hint="eastAsia" w:asciiTheme="minorEastAsia" w:hAnsiTheme="minorEastAsia" w:cstheme="minorEastAsia"/>
          <w:sz w:val="24"/>
          <w:lang w:val="en-US" w:eastAsia="zh-CN"/>
        </w:rPr>
        <w:t>《工艺流程图识图与制图》、《化工单元操作技术》</w:t>
      </w:r>
      <w:r>
        <w:rPr>
          <w:rFonts w:asciiTheme="minorEastAsia" w:hAnsiTheme="minorEastAsia" w:cstheme="minorEastAsia"/>
          <w:sz w:val="24"/>
        </w:rPr>
        <w:t>等课程基础上开设的一门实践课程，对接专业人才培养目标，面向</w:t>
      </w:r>
      <w:r>
        <w:rPr>
          <w:rFonts w:hint="eastAsia" w:ascii="宋体" w:hAnsi="宋体" w:eastAsia="宋体" w:cs="宋体"/>
          <w:sz w:val="24"/>
          <w:szCs w:val="24"/>
        </w:rPr>
        <w:t>石油炼制生产现场操作、总控操作等</w:t>
      </w:r>
      <w:r>
        <w:rPr>
          <w:rFonts w:asciiTheme="minorEastAsia" w:hAnsiTheme="minorEastAsia" w:cstheme="minorEastAsia"/>
          <w:sz w:val="24"/>
        </w:rPr>
        <w:t>工作岗位，培养学生具备严谨细致、爱岗敬业的职业素质，具备</w:t>
      </w:r>
      <w:r>
        <w:rPr>
          <w:rFonts w:hint="eastAsia" w:ascii="宋体" w:hAnsi="宋体" w:eastAsia="宋体" w:cs="宋体"/>
          <w:bCs/>
          <w:sz w:val="24"/>
          <w:szCs w:val="24"/>
          <w:lang w:val="en-US" w:eastAsia="zh-CN"/>
        </w:rPr>
        <w:t>石油炼制生产、产品检测、装置维护</w:t>
      </w:r>
      <w:r>
        <w:rPr>
          <w:rFonts w:asciiTheme="minorEastAsia" w:hAnsiTheme="minorEastAsia" w:cstheme="minorEastAsia"/>
          <w:sz w:val="24"/>
        </w:rPr>
        <w:t>等能力，为学生毕业后快速适应企业岗位工作奠定坚实基础的课程。同时，将课程思政内容融入课程核心内容体系，帮助学生树立正确的世界观、人生观、价值观。</w:t>
      </w:r>
    </w:p>
    <w:p w14:paraId="7A007357">
      <w:pPr>
        <w:pStyle w:val="3"/>
        <w:bidi w:val="0"/>
        <w:rPr>
          <w:rFonts w:hint="eastAsia"/>
          <w:lang w:val="en-US" w:eastAsia="zh-CN"/>
        </w:rPr>
      </w:pPr>
      <w:r>
        <w:rPr>
          <w:rFonts w:hint="eastAsia"/>
          <w:lang w:val="en-US" w:eastAsia="zh-CN"/>
        </w:rPr>
        <w:t>三、课程设计思路</w:t>
      </w:r>
    </w:p>
    <w:p w14:paraId="7C20815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asciiTheme="minorEastAsia" w:hAnsiTheme="minorEastAsia" w:cstheme="minorEastAsia"/>
          <w:sz w:val="24"/>
        </w:rPr>
        <w:t>首先，根据人才培养方案、</w:t>
      </w:r>
      <w:r>
        <w:rPr>
          <w:rFonts w:hint="eastAsia" w:asciiTheme="minorEastAsia" w:hAnsiTheme="minorEastAsia" w:cstheme="minorEastAsia"/>
          <w:sz w:val="24"/>
          <w:lang w:eastAsia="zh-CN"/>
        </w:rPr>
        <w:t>石油炼制</w:t>
      </w:r>
      <w:r>
        <w:rPr>
          <w:rFonts w:asciiTheme="minorEastAsia" w:hAnsiTheme="minorEastAsia" w:cstheme="minorEastAsia"/>
          <w:sz w:val="24"/>
        </w:rPr>
        <w:t>行业发展需求及企业岗位实际确定教学内容，从</w:t>
      </w:r>
      <w:r>
        <w:rPr>
          <w:rFonts w:hint="eastAsia" w:asciiTheme="minorEastAsia" w:hAnsiTheme="minorEastAsia" w:cstheme="minorEastAsia"/>
          <w:sz w:val="24"/>
          <w:lang w:eastAsia="zh-CN"/>
        </w:rPr>
        <w:t>石油炼制</w:t>
      </w:r>
      <w:r>
        <w:rPr>
          <w:rFonts w:asciiTheme="minorEastAsia" w:hAnsiTheme="minorEastAsia" w:cstheme="minorEastAsia"/>
          <w:sz w:val="24"/>
        </w:rPr>
        <w:t>生产工艺、设备运行及质量控制出发，了解企业实际生产中的核心技术与操作规范；然后，掌握</w:t>
      </w:r>
      <w:r>
        <w:rPr>
          <w:rFonts w:hint="eastAsia" w:asciiTheme="minorEastAsia" w:hAnsiTheme="minorEastAsia" w:cstheme="minorEastAsia"/>
          <w:sz w:val="24"/>
          <w:lang w:eastAsia="zh-CN"/>
        </w:rPr>
        <w:t>石油炼制</w:t>
      </w:r>
      <w:r>
        <w:rPr>
          <w:rFonts w:asciiTheme="minorEastAsia" w:hAnsiTheme="minorEastAsia" w:cstheme="minorEastAsia"/>
          <w:sz w:val="24"/>
        </w:rPr>
        <w:t>领域生产过程中的新工艺、新设备、新管理模式</w:t>
      </w:r>
      <w:r>
        <w:rPr>
          <w:rFonts w:hint="eastAsia" w:asciiTheme="minorEastAsia" w:hAnsiTheme="minorEastAsia" w:eastAsiaTheme="minorEastAsia" w:cstheme="minorEastAsia"/>
          <w:sz w:val="24"/>
          <w:szCs w:val="24"/>
          <w:lang w:val="en-US" w:eastAsia="zh-CN"/>
        </w:rPr>
        <w:t>，</w:t>
      </w:r>
      <w:r>
        <w:rPr>
          <w:rFonts w:asciiTheme="minorEastAsia" w:hAnsiTheme="minorEastAsia" w:cstheme="minorEastAsia"/>
          <w:sz w:val="24"/>
        </w:rPr>
        <w:t>最后，对岗位工作中的生产流程优化、问题排查及安全保障进行综合实践。</w:t>
      </w:r>
      <w:r>
        <w:rPr>
          <w:rFonts w:hint="eastAsia" w:asciiTheme="minorEastAsia" w:hAnsiTheme="minorEastAsia" w:eastAsiaTheme="minorEastAsia" w:cstheme="minorEastAsia"/>
          <w:sz w:val="24"/>
          <w:szCs w:val="24"/>
          <w:lang w:val="en-US" w:eastAsia="zh-CN"/>
        </w:rPr>
        <w:t>关于教学形式，理论部分主要通过多媒体、板书、教具等课堂授课，实践部分主要通过</w:t>
      </w:r>
      <w:r>
        <w:rPr>
          <w:rFonts w:hint="eastAsia" w:asciiTheme="minorEastAsia" w:hAnsiTheme="minorEastAsia" w:cstheme="minorEastAsia"/>
          <w:sz w:val="24"/>
          <w:szCs w:val="24"/>
          <w:lang w:val="en-US" w:eastAsia="zh-CN"/>
        </w:rPr>
        <w:t>摸查流程</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cstheme="minorEastAsia"/>
          <w:sz w:val="24"/>
          <w:szCs w:val="24"/>
          <w:lang w:val="en-US" w:eastAsia="zh-CN"/>
        </w:rPr>
        <w:t>仿真操作</w:t>
      </w:r>
      <w:r>
        <w:rPr>
          <w:rFonts w:hint="eastAsia" w:asciiTheme="minorEastAsia" w:hAnsiTheme="minorEastAsia" w:eastAsiaTheme="minorEastAsia" w:cstheme="minorEastAsia"/>
          <w:sz w:val="24"/>
          <w:szCs w:val="24"/>
          <w:lang w:val="en-US" w:eastAsia="zh-CN"/>
        </w:rPr>
        <w:t>等方式进行</w:t>
      </w:r>
      <w:r>
        <w:rPr>
          <w:rFonts w:hint="eastAsia" w:asciiTheme="minorEastAsia" w:hAnsiTheme="minorEastAsia" w:cstheme="minorEastAsia"/>
          <w:sz w:val="24"/>
          <w:szCs w:val="24"/>
          <w:lang w:val="en-US" w:eastAsia="zh-CN"/>
        </w:rPr>
        <w:t>授</w:t>
      </w:r>
      <w:r>
        <w:rPr>
          <w:rFonts w:hint="eastAsia" w:asciiTheme="minorEastAsia" w:hAnsiTheme="minorEastAsia" w:eastAsiaTheme="minorEastAsia" w:cstheme="minorEastAsia"/>
          <w:sz w:val="24"/>
          <w:szCs w:val="24"/>
          <w:lang w:val="en-US" w:eastAsia="zh-CN"/>
        </w:rPr>
        <w:t>课。另外，团队</w:t>
      </w:r>
      <w:r>
        <w:rPr>
          <w:rFonts w:hint="eastAsia" w:asciiTheme="minorEastAsia" w:hAnsiTheme="minorEastAsia" w:cstheme="minorEastAsia"/>
          <w:sz w:val="24"/>
          <w:szCs w:val="24"/>
          <w:lang w:val="en-US" w:eastAsia="zh-CN"/>
        </w:rPr>
        <w:t>授</w:t>
      </w:r>
      <w:r>
        <w:rPr>
          <w:rFonts w:hint="eastAsia" w:asciiTheme="minorEastAsia" w:hAnsiTheme="minorEastAsia" w:eastAsiaTheme="minorEastAsia" w:cstheme="minorEastAsia"/>
          <w:sz w:val="24"/>
          <w:szCs w:val="24"/>
          <w:lang w:val="en-US" w:eastAsia="zh-CN"/>
        </w:rPr>
        <w:t>课模式可发挥教师的特长，最大限度地拓宽学生知识面，</w:t>
      </w:r>
      <w:r>
        <w:rPr>
          <w:rFonts w:asciiTheme="minorEastAsia" w:hAnsiTheme="minorEastAsia" w:cstheme="minorEastAsia"/>
          <w:sz w:val="24"/>
        </w:rPr>
        <w:t>推动</w:t>
      </w:r>
      <w:r>
        <w:rPr>
          <w:rFonts w:hint="eastAsia" w:asciiTheme="minorEastAsia" w:hAnsiTheme="minorEastAsia" w:cstheme="minorEastAsia"/>
          <w:sz w:val="24"/>
          <w:lang w:val="en-US" w:eastAsia="zh-CN"/>
        </w:rPr>
        <w:t>学习内容</w:t>
      </w:r>
      <w:r>
        <w:rPr>
          <w:rFonts w:asciiTheme="minorEastAsia" w:hAnsiTheme="minorEastAsia" w:cstheme="minorEastAsia"/>
          <w:sz w:val="24"/>
        </w:rPr>
        <w:t>与企业生产实际的深度融合，增强学生职业适应力与岗位竞争力。</w:t>
      </w:r>
      <w:r>
        <w:rPr>
          <w:rFonts w:hint="eastAsia" w:asciiTheme="minorEastAsia" w:hAnsiTheme="minorEastAsia" w:eastAsiaTheme="minorEastAsia" w:cstheme="minorEastAsia"/>
          <w:sz w:val="24"/>
          <w:szCs w:val="24"/>
          <w:lang w:val="en-US" w:eastAsia="zh-CN"/>
        </w:rPr>
        <w:t>通过教学评价，衡量授课内容是否能够满足学生学习要求、教学形式是否可以获得良好的学习效果，并不断完善课程</w:t>
      </w:r>
      <w:r>
        <w:rPr>
          <w:rFonts w:hint="eastAsia" w:asciiTheme="minorEastAsia" w:hAnsiTheme="minorEastAsia" w:cstheme="minorEastAsia"/>
          <w:sz w:val="24"/>
          <w:szCs w:val="24"/>
          <w:lang w:val="en-US" w:eastAsia="zh-CN"/>
        </w:rPr>
        <w:t>授</w:t>
      </w:r>
      <w:r>
        <w:rPr>
          <w:rFonts w:hint="eastAsia" w:asciiTheme="minorEastAsia" w:hAnsiTheme="minorEastAsia" w:eastAsiaTheme="minorEastAsia" w:cstheme="minorEastAsia"/>
          <w:sz w:val="24"/>
          <w:szCs w:val="24"/>
          <w:lang w:val="en-US" w:eastAsia="zh-CN"/>
        </w:rPr>
        <w:t>课方案。</w:t>
      </w:r>
    </w:p>
    <w:p w14:paraId="6A7FF7A2">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“基于OBE教学理念”，构建了课程思政价值链，将中国</w:t>
      </w:r>
      <w:r>
        <w:rPr>
          <w:rFonts w:hint="eastAsia" w:asciiTheme="minorEastAsia" w:hAnsiTheme="minorEastAsia" w:cstheme="minorEastAsia"/>
          <w:sz w:val="24"/>
          <w:lang w:eastAsia="zh-CN"/>
        </w:rPr>
        <w:t>石油炼制</w:t>
      </w:r>
      <w:r>
        <w:rPr>
          <w:rFonts w:asciiTheme="minorEastAsia" w:hAnsiTheme="minorEastAsia" w:cstheme="minorEastAsia"/>
          <w:sz w:val="24"/>
        </w:rPr>
        <w:t>行业的发展成就与企业工匠事迹引入实习过程，融入职业素养教育：结合企业技术骨干以及行业劳模的奋斗经历，将精益求精的工匠精神和攻坚克难的创新精神传递给学生，促使实践技能与思政教育有机融合。</w:t>
      </w:r>
    </w:p>
    <w:p w14:paraId="531148C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重视传统课堂教学与现代教学手段的结合，构筑全方位多视角的教学模式。改革评价方式，强化过程考核，建立多维度考核评价体系。注重知识传授、素质培养与创新能力提升与一体。为适应新一轮科技革命和产业变革趋势，紧紧围绕国家“中国制造 2025”战略和区域发展需要，精准对接产业岗位新需求，融入智能制造新技术、1+X证书、职业技能大赛、学科竞赛以及创新创业大赛等重构教学内容，以培养具有多样化、创新型、具备竞争力的高素质复合型新工科高职技能</w:t>
      </w:r>
      <w:r>
        <w:rPr>
          <w:rFonts w:hint="eastAsia" w:asciiTheme="minorEastAsia" w:hAnsiTheme="minorEastAsia" w:cstheme="minorEastAsia"/>
          <w:sz w:val="24"/>
          <w:szCs w:val="24"/>
          <w:lang w:val="en-US" w:eastAsia="zh-CN"/>
        </w:rPr>
        <w:t>人</w:t>
      </w:r>
      <w:r>
        <w:rPr>
          <w:rFonts w:hint="eastAsia" w:asciiTheme="minorEastAsia" w:hAnsiTheme="minorEastAsia" w:eastAsiaTheme="minorEastAsia" w:cstheme="minorEastAsia"/>
          <w:sz w:val="24"/>
          <w:szCs w:val="24"/>
          <w:lang w:val="en-US" w:eastAsia="zh-CN"/>
        </w:rPr>
        <w:t>才为目标，创新“产学研创”模式。初步实现了“岗课赛证”融通。</w:t>
      </w:r>
    </w:p>
    <w:p w14:paraId="7AFD7668">
      <w:pPr>
        <w:pStyle w:val="3"/>
        <w:bidi w:val="0"/>
        <w:rPr>
          <w:rFonts w:hint="eastAsia"/>
          <w:lang w:val="en-US" w:eastAsia="zh-CN"/>
        </w:rPr>
      </w:pPr>
      <w:r>
        <w:rPr>
          <w:rFonts w:hint="eastAsia"/>
          <w:lang w:val="en-US" w:eastAsia="zh-CN"/>
        </w:rPr>
        <w:t>四、课程目标</w:t>
      </w:r>
    </w:p>
    <w:p w14:paraId="70AC6EE2">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一</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知识目标</w:t>
      </w:r>
    </w:p>
    <w:p w14:paraId="2E07C7F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A1.了解石油及产品的化学组成和性质；</w:t>
      </w:r>
    </w:p>
    <w:p w14:paraId="40CEFFB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A2.了解主要工艺设备的作用及特点；</w:t>
      </w:r>
    </w:p>
    <w:p w14:paraId="1264D4C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A3.掌握燃料油生产的基本原理、工艺流程以及操作条件；</w:t>
      </w:r>
    </w:p>
    <w:p w14:paraId="01E6C39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A4.熟悉岗位生产的控制方法。</w:t>
      </w:r>
    </w:p>
    <w:p w14:paraId="40C0B7AE">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二</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能力目标</w:t>
      </w:r>
    </w:p>
    <w:p w14:paraId="53F30E6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B1.能介绍原料及产品的组成和性质；</w:t>
      </w:r>
    </w:p>
    <w:p w14:paraId="2A67678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B2.能根据流程说明看懂工艺流程图；</w:t>
      </w:r>
    </w:p>
    <w:p w14:paraId="795A9E0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B3.能对工艺条件进行分析；</w:t>
      </w:r>
    </w:p>
    <w:p w14:paraId="555701E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B4.能完成燃料油生产的仿真操作。</w:t>
      </w:r>
    </w:p>
    <w:p w14:paraId="2AA0BFA3">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三</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素质</w:t>
      </w:r>
      <w:r>
        <w:rPr>
          <w:rFonts w:hint="eastAsia" w:asciiTheme="minorEastAsia" w:hAnsiTheme="minorEastAsia" w:eastAsiaTheme="minorEastAsia" w:cstheme="minorEastAsia"/>
          <w:b/>
          <w:bCs/>
          <w:sz w:val="24"/>
          <w:szCs w:val="24"/>
          <w:highlight w:val="none"/>
        </w:rPr>
        <w:t>目标</w:t>
      </w:r>
    </w:p>
    <w:p w14:paraId="48F4EDA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C1.在查阅资料等过程中逐渐培养自我学习、获取有效信息的素质；</w:t>
      </w:r>
    </w:p>
    <w:p w14:paraId="6AAD265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C2.在分小组学习过程中形成团队意识和协作精神；</w:t>
      </w:r>
    </w:p>
    <w:p w14:paraId="12A4E59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C3.在学习的全过程中逐渐养成遵章守纪、认真踏实、吃苦耐劳的作风；</w:t>
      </w:r>
    </w:p>
    <w:p w14:paraId="0978669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C4.在深入学习生产工艺和操作的基础上逐渐形成节能降耗和环保意识；</w:t>
      </w:r>
    </w:p>
    <w:p w14:paraId="05AEC3F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C5.在学习实践中培养严谨科学的态度。</w:t>
      </w:r>
    </w:p>
    <w:p w14:paraId="0B89A16C">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四</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思政</w:t>
      </w:r>
      <w:r>
        <w:rPr>
          <w:rFonts w:hint="eastAsia" w:asciiTheme="minorEastAsia" w:hAnsiTheme="minorEastAsia" w:eastAsiaTheme="minorEastAsia" w:cstheme="minorEastAsia"/>
          <w:b/>
          <w:bCs/>
          <w:sz w:val="24"/>
          <w:szCs w:val="24"/>
          <w:highlight w:val="none"/>
        </w:rPr>
        <w:t>目标</w:t>
      </w:r>
    </w:p>
    <w:p w14:paraId="3DA7C3C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D1.</w:t>
      </w:r>
      <w:r>
        <w:rPr>
          <w:rFonts w:hint="eastAsia" w:asciiTheme="minorEastAsia" w:hAnsiTheme="minorEastAsia" w:eastAsiaTheme="minorEastAsia" w:cstheme="minorEastAsia"/>
          <w:sz w:val="24"/>
          <w:szCs w:val="24"/>
          <w:highlight w:val="none"/>
        </w:rPr>
        <w:t>职业道德：树立“爱岗敬业、诚实守信、精益求精”的职业理念，遵守行业职业道德规范和岗位行为准则；​</w:t>
      </w:r>
    </w:p>
    <w:p w14:paraId="462F0B7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工匠精神：培育“严谨细致、追求卓越、持之以恒”的工匠精神，杜绝敷衍了事、投机取巧的工作态度；​</w:t>
      </w:r>
    </w:p>
    <w:p w14:paraId="1A170BC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法治意识：增强法治观念，自觉遵守行业相关法律法规和规章制度，做到依法从业、合规操作；​</w:t>
      </w:r>
    </w:p>
    <w:p w14:paraId="2A80AAE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社会责任：强化“科技报国、服务社会”的责任担当，理解所学专业在国家发展、行业进步中的作用，树立为行业发展和社会建设贡献力量的信念；​</w:t>
      </w:r>
    </w:p>
    <w:p w14:paraId="3BEC803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家国情怀：结合行业发展历程和国家重大工程案例，激发民族自豪感和爱国热情，培养“强国有我”的使命意识；​</w:t>
      </w:r>
    </w:p>
    <w:p w14:paraId="621BB5D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创新意识：鼓励突破思维定势，勇于探索新技术、新方法，培养敢为人先、勇于担当的创新精神；​</w:t>
      </w:r>
    </w:p>
    <w:p w14:paraId="2CD856F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rPr>
        <w:t>生态文明：树立绿色发展理念，在实践操作中注重节能减排、环境保护，践行生态责任。</w:t>
      </w:r>
    </w:p>
    <w:p w14:paraId="7C7C8713">
      <w:pPr>
        <w:pStyle w:val="3"/>
        <w:bidi w:val="0"/>
        <w:rPr>
          <w:rFonts w:hint="eastAsia"/>
          <w:lang w:val="en-US" w:eastAsia="zh-CN"/>
        </w:rPr>
      </w:pPr>
      <w:r>
        <w:rPr>
          <w:rFonts w:hint="eastAsia"/>
          <w:lang w:val="en-US" w:eastAsia="zh-CN"/>
        </w:rPr>
        <w:t>五、课程内容和要求</w:t>
      </w:r>
    </w:p>
    <w:tbl>
      <w:tblPr>
        <w:tblStyle w:val="28"/>
        <w:tblW w:w="498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8"/>
        <w:gridCol w:w="1486"/>
        <w:gridCol w:w="864"/>
        <w:gridCol w:w="805"/>
        <w:gridCol w:w="923"/>
        <w:gridCol w:w="999"/>
        <w:gridCol w:w="1867"/>
        <w:gridCol w:w="746"/>
        <w:gridCol w:w="870"/>
      </w:tblGrid>
      <w:tr w14:paraId="102DB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645" w:type="pct"/>
            <w:vAlign w:val="center"/>
          </w:tcPr>
          <w:p w14:paraId="49F0CE0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学习情境（章）</w:t>
            </w:r>
          </w:p>
        </w:tc>
        <w:tc>
          <w:tcPr>
            <w:tcW w:w="756" w:type="pct"/>
            <w:vAlign w:val="center"/>
          </w:tcPr>
          <w:p w14:paraId="23F98DC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工作任务（节）</w:t>
            </w:r>
          </w:p>
        </w:tc>
        <w:tc>
          <w:tcPr>
            <w:tcW w:w="439" w:type="pct"/>
            <w:vAlign w:val="center"/>
          </w:tcPr>
          <w:p w14:paraId="2876F32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知识点(A)</w:t>
            </w:r>
          </w:p>
        </w:tc>
        <w:tc>
          <w:tcPr>
            <w:tcW w:w="409" w:type="pct"/>
            <w:vAlign w:val="center"/>
          </w:tcPr>
          <w:p w14:paraId="7209B23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技能点(B)</w:t>
            </w:r>
          </w:p>
        </w:tc>
        <w:tc>
          <w:tcPr>
            <w:tcW w:w="469" w:type="pct"/>
            <w:vAlign w:val="center"/>
          </w:tcPr>
          <w:p w14:paraId="5423E2F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素质目标(C)</w:t>
            </w:r>
          </w:p>
        </w:tc>
        <w:tc>
          <w:tcPr>
            <w:tcW w:w="508" w:type="pct"/>
            <w:vAlign w:val="center"/>
          </w:tcPr>
          <w:p w14:paraId="61BC850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思政元素(D)</w:t>
            </w:r>
          </w:p>
        </w:tc>
        <w:tc>
          <w:tcPr>
            <w:tcW w:w="949" w:type="pct"/>
            <w:vAlign w:val="center"/>
          </w:tcPr>
          <w:p w14:paraId="2920A1C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对应培养规格支撑要点</w:t>
            </w:r>
          </w:p>
        </w:tc>
        <w:tc>
          <w:tcPr>
            <w:tcW w:w="379" w:type="pct"/>
            <w:vAlign w:val="center"/>
          </w:tcPr>
          <w:p w14:paraId="67A478C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学时</w:t>
            </w:r>
          </w:p>
        </w:tc>
        <w:tc>
          <w:tcPr>
            <w:tcW w:w="442" w:type="pct"/>
            <w:vAlign w:val="center"/>
          </w:tcPr>
          <w:p w14:paraId="406A9B2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备注</w:t>
            </w:r>
          </w:p>
        </w:tc>
      </w:tr>
      <w:tr w14:paraId="08484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vAlign w:val="center"/>
          </w:tcPr>
          <w:p w14:paraId="00485D6C">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学习情境一常减压蒸馏装置操作与控制</w:t>
            </w:r>
          </w:p>
          <w:p w14:paraId="00C373F7">
            <w:pPr>
              <w:adjustRightInd w:val="0"/>
              <w:snapToGrid w:val="0"/>
              <w:jc w:val="center"/>
              <w:rPr>
                <w:rStyle w:val="33"/>
                <w:rFonts w:hint="eastAsia" w:ascii="宋体" w:hAnsi="宋体" w:eastAsia="宋体" w:cs="Times New Roman"/>
                <w:color w:val="auto"/>
                <w:sz w:val="21"/>
                <w:szCs w:val="21"/>
                <w:highlight w:val="none"/>
                <w:u w:val="none"/>
                <w:lang w:val="en-US" w:eastAsia="zh-CN"/>
              </w:rPr>
            </w:pPr>
          </w:p>
        </w:tc>
        <w:tc>
          <w:tcPr>
            <w:tcW w:w="756" w:type="pct"/>
            <w:shd w:val="clear" w:color="auto" w:fill="auto"/>
            <w:vAlign w:val="center"/>
          </w:tcPr>
          <w:p w14:paraId="35591425">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任务1认识原油及石油产品的组成</w:t>
            </w:r>
          </w:p>
        </w:tc>
        <w:tc>
          <w:tcPr>
            <w:tcW w:w="439" w:type="pct"/>
            <w:shd w:val="clear" w:color="auto" w:fill="auto"/>
            <w:vAlign w:val="center"/>
          </w:tcPr>
          <w:p w14:paraId="441C4150">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A1</w:t>
            </w:r>
          </w:p>
        </w:tc>
        <w:tc>
          <w:tcPr>
            <w:tcW w:w="409" w:type="pct"/>
            <w:shd w:val="clear" w:color="auto" w:fill="auto"/>
            <w:vAlign w:val="center"/>
          </w:tcPr>
          <w:p w14:paraId="4900833E">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B1</w:t>
            </w:r>
          </w:p>
        </w:tc>
        <w:tc>
          <w:tcPr>
            <w:tcW w:w="469" w:type="pct"/>
            <w:shd w:val="clear" w:color="auto" w:fill="auto"/>
            <w:vAlign w:val="center"/>
          </w:tcPr>
          <w:p w14:paraId="4BEDF4A8">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C1、C2、</w:t>
            </w:r>
          </w:p>
          <w:p w14:paraId="77D67574">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C3</w:t>
            </w:r>
          </w:p>
        </w:tc>
        <w:tc>
          <w:tcPr>
            <w:tcW w:w="508" w:type="pct"/>
            <w:vAlign w:val="center"/>
          </w:tcPr>
          <w:p w14:paraId="0EB2B14E">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D1、D2、D3、D4、D5、D6、D7</w:t>
            </w:r>
          </w:p>
        </w:tc>
        <w:tc>
          <w:tcPr>
            <w:tcW w:w="949" w:type="pct"/>
            <w:vAlign w:val="center"/>
          </w:tcPr>
          <w:p w14:paraId="6D3CFA99">
            <w:pPr>
              <w:adjustRightInd w:val="0"/>
              <w:snapToGrid w:val="0"/>
              <w:jc w:val="center"/>
              <w:rPr>
                <w:rStyle w:val="33"/>
                <w:rFonts w:hint="default"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素质目标1、2、3</w:t>
            </w:r>
          </w:p>
          <w:p w14:paraId="06ED08FB">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知识目标1</w:t>
            </w:r>
          </w:p>
          <w:p w14:paraId="649E8ABE">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能力目标1</w:t>
            </w:r>
          </w:p>
        </w:tc>
        <w:tc>
          <w:tcPr>
            <w:tcW w:w="379" w:type="pct"/>
            <w:vAlign w:val="center"/>
          </w:tcPr>
          <w:p w14:paraId="5910D10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442" w:type="pct"/>
            <w:vAlign w:val="center"/>
          </w:tcPr>
          <w:p w14:paraId="1600188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3814F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vAlign w:val="center"/>
          </w:tcPr>
          <w:p w14:paraId="6FFBBB83">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学习情境一常减压蒸馏装置操作与控制</w:t>
            </w:r>
          </w:p>
          <w:p w14:paraId="134700F5">
            <w:pPr>
              <w:adjustRightInd w:val="0"/>
              <w:snapToGrid w:val="0"/>
              <w:jc w:val="center"/>
              <w:rPr>
                <w:rStyle w:val="33"/>
                <w:rFonts w:hint="eastAsia" w:ascii="宋体" w:hAnsi="宋体" w:eastAsia="宋体" w:cs="Times New Roman"/>
                <w:color w:val="auto"/>
                <w:sz w:val="21"/>
                <w:szCs w:val="21"/>
                <w:highlight w:val="none"/>
                <w:u w:val="none"/>
                <w:lang w:val="en-US" w:eastAsia="zh-CN"/>
              </w:rPr>
            </w:pPr>
          </w:p>
        </w:tc>
        <w:tc>
          <w:tcPr>
            <w:tcW w:w="756" w:type="pct"/>
            <w:shd w:val="clear" w:color="auto" w:fill="auto"/>
            <w:vAlign w:val="center"/>
          </w:tcPr>
          <w:p w14:paraId="13971C16">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任务2认识原油蒸馏装置</w:t>
            </w:r>
          </w:p>
        </w:tc>
        <w:tc>
          <w:tcPr>
            <w:tcW w:w="439" w:type="pct"/>
            <w:shd w:val="clear" w:color="auto" w:fill="auto"/>
            <w:vAlign w:val="center"/>
          </w:tcPr>
          <w:p w14:paraId="79DAD6D2">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A2、A3</w:t>
            </w:r>
          </w:p>
        </w:tc>
        <w:tc>
          <w:tcPr>
            <w:tcW w:w="409" w:type="pct"/>
            <w:shd w:val="clear" w:color="auto" w:fill="auto"/>
            <w:vAlign w:val="center"/>
          </w:tcPr>
          <w:p w14:paraId="7EF9E82A">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B2</w:t>
            </w:r>
          </w:p>
        </w:tc>
        <w:tc>
          <w:tcPr>
            <w:tcW w:w="469" w:type="pct"/>
            <w:shd w:val="clear" w:color="auto" w:fill="auto"/>
            <w:vAlign w:val="center"/>
          </w:tcPr>
          <w:p w14:paraId="3EA8A366">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C1、C2、</w:t>
            </w:r>
          </w:p>
          <w:p w14:paraId="46D4CD1D">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C3</w:t>
            </w:r>
          </w:p>
        </w:tc>
        <w:tc>
          <w:tcPr>
            <w:tcW w:w="508" w:type="pct"/>
            <w:vAlign w:val="center"/>
          </w:tcPr>
          <w:p w14:paraId="2BED619B">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D1、D2、D3、D4、D5、D6、D7</w:t>
            </w:r>
          </w:p>
        </w:tc>
        <w:tc>
          <w:tcPr>
            <w:tcW w:w="949" w:type="pct"/>
            <w:vAlign w:val="center"/>
          </w:tcPr>
          <w:p w14:paraId="0B6F0072">
            <w:pPr>
              <w:adjustRightInd w:val="0"/>
              <w:snapToGrid w:val="0"/>
              <w:jc w:val="center"/>
              <w:rPr>
                <w:rStyle w:val="33"/>
                <w:rFonts w:hint="default"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素质目标1、2、3</w:t>
            </w:r>
          </w:p>
          <w:p w14:paraId="071317A1">
            <w:pPr>
              <w:adjustRightInd w:val="0"/>
              <w:snapToGrid w:val="0"/>
              <w:jc w:val="center"/>
              <w:rPr>
                <w:rStyle w:val="33"/>
                <w:rFonts w:hint="default"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知识目标2、3</w:t>
            </w:r>
          </w:p>
          <w:p w14:paraId="436B27B6">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能力目标2</w:t>
            </w:r>
          </w:p>
        </w:tc>
        <w:tc>
          <w:tcPr>
            <w:tcW w:w="379" w:type="pct"/>
            <w:vAlign w:val="center"/>
          </w:tcPr>
          <w:p w14:paraId="058FD5E8">
            <w:pPr>
              <w:adjustRightInd w:val="0"/>
              <w:snapToGrid w:val="0"/>
              <w:jc w:val="center"/>
              <w:rPr>
                <w:rStyle w:val="33"/>
                <w:rFonts w:hint="default"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2</w:t>
            </w:r>
          </w:p>
        </w:tc>
        <w:tc>
          <w:tcPr>
            <w:tcW w:w="442" w:type="pct"/>
            <w:vAlign w:val="center"/>
          </w:tcPr>
          <w:p w14:paraId="3450858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4E969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vAlign w:val="center"/>
          </w:tcPr>
          <w:p w14:paraId="2297DFA0">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学习情境一常减压蒸馏装置操作与控制</w:t>
            </w:r>
          </w:p>
        </w:tc>
        <w:tc>
          <w:tcPr>
            <w:tcW w:w="756" w:type="pct"/>
            <w:shd w:val="clear" w:color="auto" w:fill="auto"/>
            <w:vAlign w:val="center"/>
          </w:tcPr>
          <w:p w14:paraId="08E58489">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任务3原油预处理操作</w:t>
            </w:r>
          </w:p>
        </w:tc>
        <w:tc>
          <w:tcPr>
            <w:tcW w:w="439" w:type="pct"/>
            <w:shd w:val="clear" w:color="auto" w:fill="auto"/>
            <w:vAlign w:val="center"/>
          </w:tcPr>
          <w:p w14:paraId="62A00641">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A2、A3</w:t>
            </w:r>
          </w:p>
        </w:tc>
        <w:tc>
          <w:tcPr>
            <w:tcW w:w="409" w:type="pct"/>
            <w:shd w:val="clear" w:color="auto" w:fill="auto"/>
            <w:vAlign w:val="center"/>
          </w:tcPr>
          <w:p w14:paraId="036BF6B0">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B3</w:t>
            </w:r>
          </w:p>
        </w:tc>
        <w:tc>
          <w:tcPr>
            <w:tcW w:w="469" w:type="pct"/>
            <w:shd w:val="clear" w:color="auto" w:fill="auto"/>
            <w:vAlign w:val="center"/>
          </w:tcPr>
          <w:p w14:paraId="4E5DA08D">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C3、C4</w:t>
            </w:r>
          </w:p>
        </w:tc>
        <w:tc>
          <w:tcPr>
            <w:tcW w:w="508" w:type="pct"/>
            <w:vAlign w:val="center"/>
          </w:tcPr>
          <w:p w14:paraId="68CF8B84">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D1、D2、D3、D4、D5、D6、D7</w:t>
            </w:r>
          </w:p>
        </w:tc>
        <w:tc>
          <w:tcPr>
            <w:tcW w:w="949" w:type="pct"/>
            <w:vAlign w:val="center"/>
          </w:tcPr>
          <w:p w14:paraId="383EBFB6">
            <w:pPr>
              <w:adjustRightInd w:val="0"/>
              <w:snapToGrid w:val="0"/>
              <w:jc w:val="center"/>
              <w:rPr>
                <w:rStyle w:val="33"/>
                <w:rFonts w:hint="default"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素质目标3、4</w:t>
            </w:r>
          </w:p>
          <w:p w14:paraId="79B506F7">
            <w:pPr>
              <w:adjustRightInd w:val="0"/>
              <w:snapToGrid w:val="0"/>
              <w:jc w:val="center"/>
              <w:rPr>
                <w:rStyle w:val="33"/>
                <w:rFonts w:hint="default"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知识目标2、3</w:t>
            </w:r>
          </w:p>
          <w:p w14:paraId="12CC0851">
            <w:pPr>
              <w:adjustRightInd w:val="0"/>
              <w:snapToGrid w:val="0"/>
              <w:jc w:val="center"/>
              <w:rPr>
                <w:rStyle w:val="33"/>
                <w:rFonts w:hint="default"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能力目标3</w:t>
            </w:r>
          </w:p>
        </w:tc>
        <w:tc>
          <w:tcPr>
            <w:tcW w:w="379" w:type="pct"/>
            <w:vAlign w:val="center"/>
          </w:tcPr>
          <w:p w14:paraId="76F41B13">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2</w:t>
            </w:r>
          </w:p>
        </w:tc>
        <w:tc>
          <w:tcPr>
            <w:tcW w:w="442" w:type="pct"/>
            <w:vAlign w:val="center"/>
          </w:tcPr>
          <w:p w14:paraId="4A0F82A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6B5F4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vAlign w:val="center"/>
          </w:tcPr>
          <w:p w14:paraId="4CD7F334">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学习情境一常减压蒸馏装置操作与控制</w:t>
            </w:r>
          </w:p>
        </w:tc>
        <w:tc>
          <w:tcPr>
            <w:tcW w:w="756" w:type="pct"/>
            <w:shd w:val="clear" w:color="auto" w:fill="auto"/>
            <w:vAlign w:val="center"/>
          </w:tcPr>
          <w:p w14:paraId="4CCB51D4">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任务4常压蒸馏操作</w:t>
            </w:r>
          </w:p>
        </w:tc>
        <w:tc>
          <w:tcPr>
            <w:tcW w:w="439" w:type="pct"/>
            <w:shd w:val="clear" w:color="auto" w:fill="auto"/>
            <w:vAlign w:val="center"/>
          </w:tcPr>
          <w:p w14:paraId="0511CD81">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A2、A3</w:t>
            </w:r>
          </w:p>
        </w:tc>
        <w:tc>
          <w:tcPr>
            <w:tcW w:w="409" w:type="pct"/>
            <w:shd w:val="clear" w:color="auto" w:fill="auto"/>
            <w:vAlign w:val="center"/>
          </w:tcPr>
          <w:p w14:paraId="1E4EEB29">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B3</w:t>
            </w:r>
          </w:p>
        </w:tc>
        <w:tc>
          <w:tcPr>
            <w:tcW w:w="469" w:type="pct"/>
            <w:shd w:val="clear" w:color="auto" w:fill="auto"/>
            <w:vAlign w:val="center"/>
          </w:tcPr>
          <w:p w14:paraId="43F17D9B">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C3、C4</w:t>
            </w:r>
          </w:p>
        </w:tc>
        <w:tc>
          <w:tcPr>
            <w:tcW w:w="508" w:type="pct"/>
            <w:vAlign w:val="center"/>
          </w:tcPr>
          <w:p w14:paraId="04979262">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D1、D2、D3、D4、D5、D6、D7</w:t>
            </w:r>
          </w:p>
        </w:tc>
        <w:tc>
          <w:tcPr>
            <w:tcW w:w="949" w:type="pct"/>
            <w:vAlign w:val="center"/>
          </w:tcPr>
          <w:p w14:paraId="749BA506">
            <w:pPr>
              <w:adjustRightInd w:val="0"/>
              <w:snapToGrid w:val="0"/>
              <w:jc w:val="center"/>
              <w:rPr>
                <w:rStyle w:val="33"/>
                <w:rFonts w:hint="default"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素质目标3、4</w:t>
            </w:r>
          </w:p>
          <w:p w14:paraId="73B915D1">
            <w:pPr>
              <w:adjustRightInd w:val="0"/>
              <w:snapToGrid w:val="0"/>
              <w:jc w:val="center"/>
              <w:rPr>
                <w:rStyle w:val="33"/>
                <w:rFonts w:hint="default"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知识目标2、3</w:t>
            </w:r>
          </w:p>
          <w:p w14:paraId="722BDD8A">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能力目标3</w:t>
            </w:r>
          </w:p>
        </w:tc>
        <w:tc>
          <w:tcPr>
            <w:tcW w:w="379" w:type="pct"/>
            <w:shd w:val="clear" w:color="auto" w:fill="auto"/>
            <w:vAlign w:val="center"/>
          </w:tcPr>
          <w:p w14:paraId="3FCE33DD">
            <w:pPr>
              <w:adjustRightInd w:val="0"/>
              <w:snapToGrid w:val="0"/>
              <w:jc w:val="center"/>
              <w:rPr>
                <w:rFonts w:hint="eastAsia" w:ascii="宋体" w:hAnsi="宋体" w:eastAsia="宋体" w:cs="Times New Roman"/>
                <w:color w:val="auto"/>
                <w:kern w:val="2"/>
                <w:sz w:val="21"/>
                <w:szCs w:val="21"/>
                <w:highlight w:val="none"/>
                <w:u w:val="none"/>
                <w:lang w:val="en-US" w:eastAsia="zh-CN" w:bidi="ar-SA"/>
              </w:rPr>
            </w:pPr>
            <w:r>
              <w:rPr>
                <w:rStyle w:val="33"/>
                <w:rFonts w:hint="eastAsia" w:ascii="宋体" w:hAnsi="宋体" w:eastAsia="宋体" w:cs="Times New Roman"/>
                <w:color w:val="auto"/>
                <w:sz w:val="21"/>
                <w:szCs w:val="21"/>
                <w:highlight w:val="none"/>
                <w:u w:val="none"/>
                <w:lang w:val="en-US" w:eastAsia="zh-CN"/>
              </w:rPr>
              <w:t>2</w:t>
            </w:r>
          </w:p>
        </w:tc>
        <w:tc>
          <w:tcPr>
            <w:tcW w:w="442" w:type="pct"/>
            <w:vAlign w:val="center"/>
          </w:tcPr>
          <w:p w14:paraId="64D0B3E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7AFAF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vAlign w:val="center"/>
          </w:tcPr>
          <w:p w14:paraId="04AB8E08">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学习情境一常减压蒸馏装置操作与控制</w:t>
            </w:r>
          </w:p>
        </w:tc>
        <w:tc>
          <w:tcPr>
            <w:tcW w:w="756" w:type="pct"/>
            <w:shd w:val="clear" w:color="auto" w:fill="auto"/>
            <w:vAlign w:val="center"/>
          </w:tcPr>
          <w:p w14:paraId="065B7ACC">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任务5减压蒸馏操作</w:t>
            </w:r>
          </w:p>
        </w:tc>
        <w:tc>
          <w:tcPr>
            <w:tcW w:w="439" w:type="pct"/>
            <w:shd w:val="clear" w:color="auto" w:fill="auto"/>
            <w:vAlign w:val="center"/>
          </w:tcPr>
          <w:p w14:paraId="01D19521">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A2、A3</w:t>
            </w:r>
          </w:p>
        </w:tc>
        <w:tc>
          <w:tcPr>
            <w:tcW w:w="409" w:type="pct"/>
            <w:shd w:val="clear" w:color="auto" w:fill="auto"/>
            <w:vAlign w:val="center"/>
          </w:tcPr>
          <w:p w14:paraId="35949578">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B3</w:t>
            </w:r>
          </w:p>
        </w:tc>
        <w:tc>
          <w:tcPr>
            <w:tcW w:w="469" w:type="pct"/>
            <w:shd w:val="clear" w:color="auto" w:fill="auto"/>
            <w:vAlign w:val="center"/>
          </w:tcPr>
          <w:p w14:paraId="6813C778">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C3、C4</w:t>
            </w:r>
          </w:p>
        </w:tc>
        <w:tc>
          <w:tcPr>
            <w:tcW w:w="508" w:type="pct"/>
            <w:vAlign w:val="center"/>
          </w:tcPr>
          <w:p w14:paraId="4A9A1AF0">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D1、D2、D3、D4、D5、D6、D7</w:t>
            </w:r>
          </w:p>
        </w:tc>
        <w:tc>
          <w:tcPr>
            <w:tcW w:w="949" w:type="pct"/>
            <w:vAlign w:val="center"/>
          </w:tcPr>
          <w:p w14:paraId="03ABB435">
            <w:pPr>
              <w:adjustRightInd w:val="0"/>
              <w:snapToGrid w:val="0"/>
              <w:jc w:val="center"/>
              <w:rPr>
                <w:rStyle w:val="33"/>
                <w:rFonts w:hint="default"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素质目标3、4</w:t>
            </w:r>
          </w:p>
          <w:p w14:paraId="0E0C68A6">
            <w:pPr>
              <w:adjustRightInd w:val="0"/>
              <w:snapToGrid w:val="0"/>
              <w:jc w:val="center"/>
              <w:rPr>
                <w:rStyle w:val="33"/>
                <w:rFonts w:hint="default"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知识目标2、3</w:t>
            </w:r>
          </w:p>
          <w:p w14:paraId="6513D5CB">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能力目标3</w:t>
            </w:r>
          </w:p>
        </w:tc>
        <w:tc>
          <w:tcPr>
            <w:tcW w:w="379" w:type="pct"/>
            <w:vAlign w:val="center"/>
          </w:tcPr>
          <w:p w14:paraId="4E5DA033">
            <w:pPr>
              <w:adjustRightInd w:val="0"/>
              <w:snapToGrid w:val="0"/>
              <w:jc w:val="center"/>
              <w:rPr>
                <w:rStyle w:val="33"/>
                <w:rFonts w:hint="default"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2</w:t>
            </w:r>
          </w:p>
        </w:tc>
        <w:tc>
          <w:tcPr>
            <w:tcW w:w="442" w:type="pct"/>
            <w:vAlign w:val="center"/>
          </w:tcPr>
          <w:p w14:paraId="09B2BB2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3EC26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vAlign w:val="center"/>
          </w:tcPr>
          <w:p w14:paraId="3326CC47">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学习情境一常减压蒸馏装置操作与控制</w:t>
            </w:r>
          </w:p>
        </w:tc>
        <w:tc>
          <w:tcPr>
            <w:tcW w:w="756" w:type="pct"/>
            <w:shd w:val="clear" w:color="auto" w:fill="auto"/>
            <w:vAlign w:val="center"/>
          </w:tcPr>
          <w:p w14:paraId="57B467B6">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任务6常减压蒸馏仿真操作</w:t>
            </w:r>
          </w:p>
        </w:tc>
        <w:tc>
          <w:tcPr>
            <w:tcW w:w="439" w:type="pct"/>
            <w:shd w:val="clear" w:color="auto" w:fill="auto"/>
            <w:vAlign w:val="center"/>
          </w:tcPr>
          <w:p w14:paraId="6200218F">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A4</w:t>
            </w:r>
          </w:p>
        </w:tc>
        <w:tc>
          <w:tcPr>
            <w:tcW w:w="409" w:type="pct"/>
            <w:shd w:val="clear" w:color="auto" w:fill="auto"/>
            <w:vAlign w:val="center"/>
          </w:tcPr>
          <w:p w14:paraId="7F2D8693">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B4</w:t>
            </w:r>
          </w:p>
        </w:tc>
        <w:tc>
          <w:tcPr>
            <w:tcW w:w="469" w:type="pct"/>
            <w:shd w:val="clear" w:color="auto" w:fill="auto"/>
            <w:vAlign w:val="center"/>
          </w:tcPr>
          <w:p w14:paraId="6485CC05">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C3、C5</w:t>
            </w:r>
          </w:p>
        </w:tc>
        <w:tc>
          <w:tcPr>
            <w:tcW w:w="508" w:type="pct"/>
            <w:vAlign w:val="center"/>
          </w:tcPr>
          <w:p w14:paraId="461295DA">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D1、D2、D3、D4、D5、D6、D7</w:t>
            </w:r>
          </w:p>
        </w:tc>
        <w:tc>
          <w:tcPr>
            <w:tcW w:w="949" w:type="pct"/>
            <w:vAlign w:val="center"/>
          </w:tcPr>
          <w:p w14:paraId="0CA70E57">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素质目标3、5</w:t>
            </w:r>
          </w:p>
          <w:p w14:paraId="5A50C8A0">
            <w:pPr>
              <w:adjustRightInd w:val="0"/>
              <w:snapToGrid w:val="0"/>
              <w:jc w:val="center"/>
              <w:rPr>
                <w:rStyle w:val="33"/>
                <w:rFonts w:hint="default"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知识目标4</w:t>
            </w:r>
          </w:p>
          <w:p w14:paraId="29A9F403">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能力目标4</w:t>
            </w:r>
          </w:p>
        </w:tc>
        <w:tc>
          <w:tcPr>
            <w:tcW w:w="379" w:type="pct"/>
            <w:vAlign w:val="center"/>
          </w:tcPr>
          <w:p w14:paraId="6796A950">
            <w:pPr>
              <w:adjustRightInd w:val="0"/>
              <w:snapToGrid w:val="0"/>
              <w:jc w:val="center"/>
              <w:rPr>
                <w:rStyle w:val="33"/>
                <w:rFonts w:hint="default"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16</w:t>
            </w:r>
          </w:p>
        </w:tc>
        <w:tc>
          <w:tcPr>
            <w:tcW w:w="442" w:type="pct"/>
            <w:vAlign w:val="center"/>
          </w:tcPr>
          <w:p w14:paraId="0FBF5AF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15730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vAlign w:val="center"/>
          </w:tcPr>
          <w:p w14:paraId="621E8A89">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学习情境二延迟焦化装置操作与控制</w:t>
            </w:r>
          </w:p>
          <w:p w14:paraId="7632B8E0">
            <w:pPr>
              <w:adjustRightInd w:val="0"/>
              <w:snapToGrid w:val="0"/>
              <w:jc w:val="center"/>
              <w:rPr>
                <w:rStyle w:val="33"/>
                <w:rFonts w:hint="eastAsia" w:ascii="宋体" w:hAnsi="宋体" w:eastAsia="宋体" w:cs="Times New Roman"/>
                <w:color w:val="auto"/>
                <w:sz w:val="21"/>
                <w:szCs w:val="21"/>
                <w:highlight w:val="none"/>
                <w:u w:val="none"/>
                <w:lang w:val="en-US" w:eastAsia="zh-CN"/>
              </w:rPr>
            </w:pPr>
          </w:p>
        </w:tc>
        <w:tc>
          <w:tcPr>
            <w:tcW w:w="756" w:type="pct"/>
            <w:shd w:val="clear" w:color="auto" w:fill="auto"/>
            <w:vAlign w:val="center"/>
          </w:tcPr>
          <w:p w14:paraId="0FAD92A1">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任务1认识延迟焦化装置</w:t>
            </w:r>
          </w:p>
        </w:tc>
        <w:tc>
          <w:tcPr>
            <w:tcW w:w="439" w:type="pct"/>
            <w:shd w:val="clear" w:color="auto" w:fill="auto"/>
            <w:vAlign w:val="center"/>
          </w:tcPr>
          <w:p w14:paraId="40BEFE8C">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A2、A3</w:t>
            </w:r>
          </w:p>
        </w:tc>
        <w:tc>
          <w:tcPr>
            <w:tcW w:w="409" w:type="pct"/>
            <w:shd w:val="clear" w:color="auto" w:fill="auto"/>
            <w:vAlign w:val="center"/>
          </w:tcPr>
          <w:p w14:paraId="6A384128">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B2</w:t>
            </w:r>
          </w:p>
        </w:tc>
        <w:tc>
          <w:tcPr>
            <w:tcW w:w="469" w:type="pct"/>
            <w:shd w:val="clear" w:color="auto" w:fill="auto"/>
            <w:vAlign w:val="center"/>
          </w:tcPr>
          <w:p w14:paraId="4771AB0B">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C1、C2、</w:t>
            </w:r>
          </w:p>
          <w:p w14:paraId="57AC68B8">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C3</w:t>
            </w:r>
          </w:p>
        </w:tc>
        <w:tc>
          <w:tcPr>
            <w:tcW w:w="508" w:type="pct"/>
            <w:vAlign w:val="center"/>
          </w:tcPr>
          <w:p w14:paraId="3E03C90A">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D1、D2、D3、D4、D5、D6、D7</w:t>
            </w:r>
          </w:p>
        </w:tc>
        <w:tc>
          <w:tcPr>
            <w:tcW w:w="949" w:type="pct"/>
            <w:shd w:val="clear" w:color="auto" w:fill="auto"/>
            <w:vAlign w:val="center"/>
          </w:tcPr>
          <w:p w14:paraId="1AA45AAA">
            <w:pPr>
              <w:adjustRightInd w:val="0"/>
              <w:snapToGrid w:val="0"/>
              <w:jc w:val="center"/>
              <w:rPr>
                <w:rStyle w:val="33"/>
                <w:rFonts w:hint="default"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素质目标1、2、3</w:t>
            </w:r>
          </w:p>
          <w:p w14:paraId="6E69D704">
            <w:pPr>
              <w:adjustRightInd w:val="0"/>
              <w:snapToGrid w:val="0"/>
              <w:jc w:val="center"/>
              <w:rPr>
                <w:rStyle w:val="33"/>
                <w:rFonts w:hint="default"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知识目标2、3</w:t>
            </w:r>
          </w:p>
          <w:p w14:paraId="7B44CC80">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能力目标2</w:t>
            </w:r>
          </w:p>
        </w:tc>
        <w:tc>
          <w:tcPr>
            <w:tcW w:w="379" w:type="pct"/>
            <w:vAlign w:val="center"/>
          </w:tcPr>
          <w:p w14:paraId="7B52956F">
            <w:pPr>
              <w:adjustRightInd w:val="0"/>
              <w:snapToGrid w:val="0"/>
              <w:jc w:val="center"/>
              <w:rPr>
                <w:rStyle w:val="33"/>
                <w:rFonts w:hint="default"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2</w:t>
            </w:r>
          </w:p>
        </w:tc>
        <w:tc>
          <w:tcPr>
            <w:tcW w:w="442" w:type="pct"/>
            <w:vAlign w:val="center"/>
          </w:tcPr>
          <w:p w14:paraId="2AB6A75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14417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vAlign w:val="center"/>
          </w:tcPr>
          <w:p w14:paraId="3DC17CFC">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学习情境二延迟焦化装置操作与控制</w:t>
            </w:r>
          </w:p>
          <w:p w14:paraId="19BB96C8">
            <w:pPr>
              <w:adjustRightInd w:val="0"/>
              <w:snapToGrid w:val="0"/>
              <w:jc w:val="center"/>
              <w:rPr>
                <w:rStyle w:val="33"/>
                <w:rFonts w:hint="eastAsia" w:ascii="宋体" w:hAnsi="宋体" w:eastAsia="宋体" w:cs="Times New Roman"/>
                <w:color w:val="auto"/>
                <w:sz w:val="21"/>
                <w:szCs w:val="21"/>
                <w:highlight w:val="none"/>
                <w:u w:val="none"/>
                <w:lang w:val="en-US" w:eastAsia="zh-CN"/>
              </w:rPr>
            </w:pPr>
          </w:p>
        </w:tc>
        <w:tc>
          <w:tcPr>
            <w:tcW w:w="756" w:type="pct"/>
            <w:shd w:val="clear" w:color="auto" w:fill="auto"/>
            <w:vAlign w:val="center"/>
          </w:tcPr>
          <w:p w14:paraId="17F8783F">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任务2反应系统操作</w:t>
            </w:r>
          </w:p>
        </w:tc>
        <w:tc>
          <w:tcPr>
            <w:tcW w:w="439" w:type="pct"/>
            <w:shd w:val="clear" w:color="auto" w:fill="auto"/>
            <w:vAlign w:val="center"/>
          </w:tcPr>
          <w:p w14:paraId="760F170F">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A2、A3</w:t>
            </w:r>
          </w:p>
        </w:tc>
        <w:tc>
          <w:tcPr>
            <w:tcW w:w="409" w:type="pct"/>
            <w:shd w:val="clear" w:color="auto" w:fill="auto"/>
            <w:vAlign w:val="center"/>
          </w:tcPr>
          <w:p w14:paraId="5013FDBC">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B3</w:t>
            </w:r>
          </w:p>
        </w:tc>
        <w:tc>
          <w:tcPr>
            <w:tcW w:w="469" w:type="pct"/>
            <w:shd w:val="clear" w:color="auto" w:fill="auto"/>
            <w:vAlign w:val="center"/>
          </w:tcPr>
          <w:p w14:paraId="2EEF6E7D">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C3、C4</w:t>
            </w:r>
          </w:p>
        </w:tc>
        <w:tc>
          <w:tcPr>
            <w:tcW w:w="508" w:type="pct"/>
            <w:vAlign w:val="center"/>
          </w:tcPr>
          <w:p w14:paraId="34AF837D">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D1、D2、D3、D4、D5、D6、D7</w:t>
            </w:r>
          </w:p>
        </w:tc>
        <w:tc>
          <w:tcPr>
            <w:tcW w:w="949" w:type="pct"/>
            <w:shd w:val="clear" w:color="auto" w:fill="auto"/>
            <w:vAlign w:val="center"/>
          </w:tcPr>
          <w:p w14:paraId="7FC9A899">
            <w:pPr>
              <w:adjustRightInd w:val="0"/>
              <w:snapToGrid w:val="0"/>
              <w:jc w:val="center"/>
              <w:rPr>
                <w:rStyle w:val="33"/>
                <w:rFonts w:hint="default"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素质目标3、4</w:t>
            </w:r>
          </w:p>
          <w:p w14:paraId="47162937">
            <w:pPr>
              <w:adjustRightInd w:val="0"/>
              <w:snapToGrid w:val="0"/>
              <w:jc w:val="center"/>
              <w:rPr>
                <w:rStyle w:val="33"/>
                <w:rFonts w:hint="default"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知识目标2、3</w:t>
            </w:r>
          </w:p>
          <w:p w14:paraId="0B911237">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能力目标3</w:t>
            </w:r>
          </w:p>
        </w:tc>
        <w:tc>
          <w:tcPr>
            <w:tcW w:w="379" w:type="pct"/>
            <w:vAlign w:val="center"/>
          </w:tcPr>
          <w:p w14:paraId="335D9AB3">
            <w:pPr>
              <w:adjustRightInd w:val="0"/>
              <w:snapToGrid w:val="0"/>
              <w:jc w:val="center"/>
              <w:rPr>
                <w:rStyle w:val="33"/>
                <w:rFonts w:hint="default"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2</w:t>
            </w:r>
          </w:p>
        </w:tc>
        <w:tc>
          <w:tcPr>
            <w:tcW w:w="442" w:type="pct"/>
            <w:vAlign w:val="center"/>
          </w:tcPr>
          <w:p w14:paraId="56954F0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16DA5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vAlign w:val="center"/>
          </w:tcPr>
          <w:p w14:paraId="494BBE53">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学习情境二延迟焦化装置操作与控制</w:t>
            </w:r>
          </w:p>
          <w:p w14:paraId="662C1C90">
            <w:pPr>
              <w:adjustRightInd w:val="0"/>
              <w:snapToGrid w:val="0"/>
              <w:jc w:val="center"/>
              <w:rPr>
                <w:rStyle w:val="33"/>
                <w:rFonts w:hint="eastAsia" w:ascii="宋体" w:hAnsi="宋体" w:eastAsia="宋体" w:cs="Times New Roman"/>
                <w:color w:val="auto"/>
                <w:sz w:val="21"/>
                <w:szCs w:val="21"/>
                <w:highlight w:val="none"/>
                <w:u w:val="none"/>
                <w:lang w:val="en-US" w:eastAsia="zh-CN"/>
              </w:rPr>
            </w:pPr>
          </w:p>
        </w:tc>
        <w:tc>
          <w:tcPr>
            <w:tcW w:w="756" w:type="pct"/>
            <w:shd w:val="clear" w:color="auto" w:fill="auto"/>
            <w:vAlign w:val="center"/>
          </w:tcPr>
          <w:p w14:paraId="510F6339">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任务3分馏系统操作</w:t>
            </w:r>
          </w:p>
        </w:tc>
        <w:tc>
          <w:tcPr>
            <w:tcW w:w="439" w:type="pct"/>
            <w:shd w:val="clear" w:color="auto" w:fill="auto"/>
            <w:vAlign w:val="center"/>
          </w:tcPr>
          <w:p w14:paraId="251672FB">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A2、A3</w:t>
            </w:r>
          </w:p>
        </w:tc>
        <w:tc>
          <w:tcPr>
            <w:tcW w:w="409" w:type="pct"/>
            <w:shd w:val="clear" w:color="auto" w:fill="auto"/>
            <w:vAlign w:val="center"/>
          </w:tcPr>
          <w:p w14:paraId="71416E83">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B3</w:t>
            </w:r>
          </w:p>
        </w:tc>
        <w:tc>
          <w:tcPr>
            <w:tcW w:w="469" w:type="pct"/>
            <w:shd w:val="clear" w:color="auto" w:fill="auto"/>
            <w:vAlign w:val="center"/>
          </w:tcPr>
          <w:p w14:paraId="47EFC040">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C3、C4</w:t>
            </w:r>
          </w:p>
        </w:tc>
        <w:tc>
          <w:tcPr>
            <w:tcW w:w="508" w:type="pct"/>
            <w:vAlign w:val="center"/>
          </w:tcPr>
          <w:p w14:paraId="1BC8B0EA">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D1、D2、D3、D4、D5、D6、D7</w:t>
            </w:r>
          </w:p>
        </w:tc>
        <w:tc>
          <w:tcPr>
            <w:tcW w:w="949" w:type="pct"/>
            <w:vAlign w:val="center"/>
          </w:tcPr>
          <w:p w14:paraId="07B40D45">
            <w:pPr>
              <w:adjustRightInd w:val="0"/>
              <w:snapToGrid w:val="0"/>
              <w:jc w:val="center"/>
              <w:rPr>
                <w:rStyle w:val="33"/>
                <w:rFonts w:hint="default"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素质目标3、4</w:t>
            </w:r>
          </w:p>
          <w:p w14:paraId="4BF11A7F">
            <w:pPr>
              <w:adjustRightInd w:val="0"/>
              <w:snapToGrid w:val="0"/>
              <w:jc w:val="center"/>
              <w:rPr>
                <w:rStyle w:val="33"/>
                <w:rFonts w:hint="default"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知识目标2、3</w:t>
            </w:r>
          </w:p>
          <w:p w14:paraId="17E924A7">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能力目标3</w:t>
            </w:r>
          </w:p>
        </w:tc>
        <w:tc>
          <w:tcPr>
            <w:tcW w:w="379" w:type="pct"/>
            <w:vAlign w:val="center"/>
          </w:tcPr>
          <w:p w14:paraId="67717228">
            <w:pPr>
              <w:adjustRightInd w:val="0"/>
              <w:snapToGrid w:val="0"/>
              <w:jc w:val="center"/>
              <w:rPr>
                <w:rStyle w:val="33"/>
                <w:rFonts w:hint="default"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2</w:t>
            </w:r>
          </w:p>
        </w:tc>
        <w:tc>
          <w:tcPr>
            <w:tcW w:w="442" w:type="pct"/>
            <w:vAlign w:val="center"/>
          </w:tcPr>
          <w:p w14:paraId="3ACB651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720F4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vAlign w:val="center"/>
          </w:tcPr>
          <w:p w14:paraId="64433DE0">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学习情境三催化裂化装置操作与控制</w:t>
            </w:r>
          </w:p>
          <w:p w14:paraId="1813C0B9">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任务</w:t>
            </w:r>
          </w:p>
        </w:tc>
        <w:tc>
          <w:tcPr>
            <w:tcW w:w="756" w:type="pct"/>
            <w:shd w:val="clear" w:color="auto" w:fill="auto"/>
            <w:vAlign w:val="center"/>
          </w:tcPr>
          <w:p w14:paraId="14FDF202">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1认识催化裂化装置</w:t>
            </w:r>
          </w:p>
        </w:tc>
        <w:tc>
          <w:tcPr>
            <w:tcW w:w="439" w:type="pct"/>
            <w:shd w:val="clear" w:color="auto" w:fill="auto"/>
            <w:vAlign w:val="center"/>
          </w:tcPr>
          <w:p w14:paraId="4C6D390D">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A2、A3</w:t>
            </w:r>
          </w:p>
        </w:tc>
        <w:tc>
          <w:tcPr>
            <w:tcW w:w="409" w:type="pct"/>
            <w:shd w:val="clear" w:color="auto" w:fill="auto"/>
            <w:vAlign w:val="center"/>
          </w:tcPr>
          <w:p w14:paraId="41600587">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B2</w:t>
            </w:r>
          </w:p>
        </w:tc>
        <w:tc>
          <w:tcPr>
            <w:tcW w:w="469" w:type="pct"/>
            <w:shd w:val="clear" w:color="auto" w:fill="auto"/>
            <w:vAlign w:val="center"/>
          </w:tcPr>
          <w:p w14:paraId="0E0D1A4A">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C1、C2、</w:t>
            </w:r>
          </w:p>
          <w:p w14:paraId="718340B3">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C3</w:t>
            </w:r>
          </w:p>
        </w:tc>
        <w:tc>
          <w:tcPr>
            <w:tcW w:w="508" w:type="pct"/>
            <w:vAlign w:val="center"/>
          </w:tcPr>
          <w:p w14:paraId="77A6F983">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D1、D2、D3、D4、D5、D6、D7</w:t>
            </w:r>
          </w:p>
        </w:tc>
        <w:tc>
          <w:tcPr>
            <w:tcW w:w="949" w:type="pct"/>
            <w:shd w:val="clear" w:color="auto" w:fill="auto"/>
            <w:vAlign w:val="center"/>
          </w:tcPr>
          <w:p w14:paraId="5C9A3F19">
            <w:pPr>
              <w:adjustRightInd w:val="0"/>
              <w:snapToGrid w:val="0"/>
              <w:jc w:val="center"/>
              <w:rPr>
                <w:rStyle w:val="33"/>
                <w:rFonts w:hint="default"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素质目标1、2、3</w:t>
            </w:r>
          </w:p>
          <w:p w14:paraId="24F16B59">
            <w:pPr>
              <w:adjustRightInd w:val="0"/>
              <w:snapToGrid w:val="0"/>
              <w:jc w:val="center"/>
              <w:rPr>
                <w:rStyle w:val="33"/>
                <w:rFonts w:hint="default"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知识目标2、3</w:t>
            </w:r>
          </w:p>
          <w:p w14:paraId="2C0EE3CB">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能力目标2</w:t>
            </w:r>
          </w:p>
        </w:tc>
        <w:tc>
          <w:tcPr>
            <w:tcW w:w="379" w:type="pct"/>
            <w:vAlign w:val="center"/>
          </w:tcPr>
          <w:p w14:paraId="593A0F80">
            <w:pPr>
              <w:adjustRightInd w:val="0"/>
              <w:snapToGrid w:val="0"/>
              <w:jc w:val="center"/>
              <w:rPr>
                <w:rStyle w:val="33"/>
                <w:rFonts w:hint="default"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2</w:t>
            </w:r>
          </w:p>
        </w:tc>
        <w:tc>
          <w:tcPr>
            <w:tcW w:w="442" w:type="pct"/>
            <w:vAlign w:val="center"/>
          </w:tcPr>
          <w:p w14:paraId="624FCFE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403EC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vAlign w:val="center"/>
          </w:tcPr>
          <w:p w14:paraId="11EFC32F">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学习情境三催化裂化装置操作与控制</w:t>
            </w:r>
          </w:p>
          <w:p w14:paraId="14D2E826">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任务</w:t>
            </w:r>
          </w:p>
        </w:tc>
        <w:tc>
          <w:tcPr>
            <w:tcW w:w="756" w:type="pct"/>
            <w:shd w:val="clear" w:color="auto" w:fill="auto"/>
            <w:vAlign w:val="center"/>
          </w:tcPr>
          <w:p w14:paraId="2BEEF2E1">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任务2反应再生系统操作</w:t>
            </w:r>
          </w:p>
        </w:tc>
        <w:tc>
          <w:tcPr>
            <w:tcW w:w="439" w:type="pct"/>
            <w:shd w:val="clear" w:color="auto" w:fill="auto"/>
            <w:vAlign w:val="center"/>
          </w:tcPr>
          <w:p w14:paraId="25BF9C63">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A2、A3</w:t>
            </w:r>
          </w:p>
        </w:tc>
        <w:tc>
          <w:tcPr>
            <w:tcW w:w="409" w:type="pct"/>
            <w:shd w:val="clear" w:color="auto" w:fill="auto"/>
            <w:vAlign w:val="center"/>
          </w:tcPr>
          <w:p w14:paraId="59C9363A">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B3</w:t>
            </w:r>
          </w:p>
        </w:tc>
        <w:tc>
          <w:tcPr>
            <w:tcW w:w="469" w:type="pct"/>
            <w:shd w:val="clear" w:color="auto" w:fill="auto"/>
            <w:vAlign w:val="center"/>
          </w:tcPr>
          <w:p w14:paraId="325BC343">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C3、C4</w:t>
            </w:r>
          </w:p>
        </w:tc>
        <w:tc>
          <w:tcPr>
            <w:tcW w:w="508" w:type="pct"/>
            <w:vAlign w:val="center"/>
          </w:tcPr>
          <w:p w14:paraId="09E3A4A9">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D1、D2、D3、D4、D5、D6、D7</w:t>
            </w:r>
          </w:p>
        </w:tc>
        <w:tc>
          <w:tcPr>
            <w:tcW w:w="949" w:type="pct"/>
            <w:shd w:val="clear" w:color="auto" w:fill="auto"/>
            <w:vAlign w:val="center"/>
          </w:tcPr>
          <w:p w14:paraId="30995BE8">
            <w:pPr>
              <w:adjustRightInd w:val="0"/>
              <w:snapToGrid w:val="0"/>
              <w:jc w:val="center"/>
              <w:rPr>
                <w:rStyle w:val="33"/>
                <w:rFonts w:hint="default"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素质目标3、4</w:t>
            </w:r>
          </w:p>
          <w:p w14:paraId="53702426">
            <w:pPr>
              <w:adjustRightInd w:val="0"/>
              <w:snapToGrid w:val="0"/>
              <w:jc w:val="center"/>
              <w:rPr>
                <w:rStyle w:val="33"/>
                <w:rFonts w:hint="default"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知识目标2、3</w:t>
            </w:r>
          </w:p>
          <w:p w14:paraId="492623AB">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能力目标3</w:t>
            </w:r>
          </w:p>
        </w:tc>
        <w:tc>
          <w:tcPr>
            <w:tcW w:w="379" w:type="pct"/>
            <w:vAlign w:val="center"/>
          </w:tcPr>
          <w:p w14:paraId="2C70CC9F">
            <w:pPr>
              <w:adjustRightInd w:val="0"/>
              <w:snapToGrid w:val="0"/>
              <w:jc w:val="center"/>
              <w:rPr>
                <w:rStyle w:val="33"/>
                <w:rFonts w:hint="default"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2</w:t>
            </w:r>
          </w:p>
        </w:tc>
        <w:tc>
          <w:tcPr>
            <w:tcW w:w="442" w:type="pct"/>
            <w:vAlign w:val="center"/>
          </w:tcPr>
          <w:p w14:paraId="43950B1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2004E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vAlign w:val="center"/>
          </w:tcPr>
          <w:p w14:paraId="3E069902">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学习情境三催化裂化装置操作与控制</w:t>
            </w:r>
          </w:p>
          <w:p w14:paraId="6014AB60">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任务</w:t>
            </w:r>
          </w:p>
        </w:tc>
        <w:tc>
          <w:tcPr>
            <w:tcW w:w="756" w:type="pct"/>
            <w:shd w:val="clear" w:color="auto" w:fill="auto"/>
            <w:vAlign w:val="center"/>
          </w:tcPr>
          <w:p w14:paraId="29FE4A79">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任务3分馏系统操作</w:t>
            </w:r>
          </w:p>
        </w:tc>
        <w:tc>
          <w:tcPr>
            <w:tcW w:w="439" w:type="pct"/>
            <w:shd w:val="clear" w:color="auto" w:fill="auto"/>
            <w:vAlign w:val="center"/>
          </w:tcPr>
          <w:p w14:paraId="416A2848">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A2、A3</w:t>
            </w:r>
          </w:p>
        </w:tc>
        <w:tc>
          <w:tcPr>
            <w:tcW w:w="409" w:type="pct"/>
            <w:shd w:val="clear" w:color="auto" w:fill="auto"/>
            <w:vAlign w:val="center"/>
          </w:tcPr>
          <w:p w14:paraId="6E658F5D">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B3</w:t>
            </w:r>
          </w:p>
        </w:tc>
        <w:tc>
          <w:tcPr>
            <w:tcW w:w="469" w:type="pct"/>
            <w:shd w:val="clear" w:color="auto" w:fill="auto"/>
            <w:vAlign w:val="center"/>
          </w:tcPr>
          <w:p w14:paraId="6A980240">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C3、C4</w:t>
            </w:r>
          </w:p>
        </w:tc>
        <w:tc>
          <w:tcPr>
            <w:tcW w:w="508" w:type="pct"/>
            <w:vAlign w:val="center"/>
          </w:tcPr>
          <w:p w14:paraId="34795D79">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D1、D2、D3、D4、D5、D6、D7</w:t>
            </w:r>
          </w:p>
        </w:tc>
        <w:tc>
          <w:tcPr>
            <w:tcW w:w="949" w:type="pct"/>
            <w:shd w:val="clear" w:color="auto" w:fill="auto"/>
            <w:vAlign w:val="center"/>
          </w:tcPr>
          <w:p w14:paraId="6B14EE55">
            <w:pPr>
              <w:adjustRightInd w:val="0"/>
              <w:snapToGrid w:val="0"/>
              <w:jc w:val="center"/>
              <w:rPr>
                <w:rStyle w:val="33"/>
                <w:rFonts w:hint="default"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素质目标3、4</w:t>
            </w:r>
          </w:p>
          <w:p w14:paraId="7595C45C">
            <w:pPr>
              <w:adjustRightInd w:val="0"/>
              <w:snapToGrid w:val="0"/>
              <w:jc w:val="center"/>
              <w:rPr>
                <w:rStyle w:val="33"/>
                <w:rFonts w:hint="default"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知识目标2、3</w:t>
            </w:r>
          </w:p>
          <w:p w14:paraId="38BE4A9D">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能力目标3</w:t>
            </w:r>
          </w:p>
        </w:tc>
        <w:tc>
          <w:tcPr>
            <w:tcW w:w="379" w:type="pct"/>
            <w:vAlign w:val="center"/>
          </w:tcPr>
          <w:p w14:paraId="26E83880">
            <w:pPr>
              <w:adjustRightInd w:val="0"/>
              <w:snapToGrid w:val="0"/>
              <w:jc w:val="center"/>
              <w:rPr>
                <w:rStyle w:val="33"/>
                <w:rFonts w:hint="default"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2</w:t>
            </w:r>
          </w:p>
        </w:tc>
        <w:tc>
          <w:tcPr>
            <w:tcW w:w="442" w:type="pct"/>
            <w:vAlign w:val="center"/>
          </w:tcPr>
          <w:p w14:paraId="21AABB3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6DDAB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vAlign w:val="center"/>
          </w:tcPr>
          <w:p w14:paraId="18D6AAC2">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学习情境三催化裂化装置操作与控制</w:t>
            </w:r>
          </w:p>
          <w:p w14:paraId="381B8AB0">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任务</w:t>
            </w:r>
          </w:p>
        </w:tc>
        <w:tc>
          <w:tcPr>
            <w:tcW w:w="756" w:type="pct"/>
            <w:shd w:val="clear" w:color="auto" w:fill="auto"/>
            <w:vAlign w:val="center"/>
          </w:tcPr>
          <w:p w14:paraId="425E262F">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任务4吸收稳定系统操作</w:t>
            </w:r>
          </w:p>
        </w:tc>
        <w:tc>
          <w:tcPr>
            <w:tcW w:w="439" w:type="pct"/>
            <w:shd w:val="clear" w:color="auto" w:fill="auto"/>
            <w:vAlign w:val="center"/>
          </w:tcPr>
          <w:p w14:paraId="34DCE13E">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A2、A3</w:t>
            </w:r>
          </w:p>
        </w:tc>
        <w:tc>
          <w:tcPr>
            <w:tcW w:w="409" w:type="pct"/>
            <w:shd w:val="clear" w:color="auto" w:fill="auto"/>
            <w:vAlign w:val="center"/>
          </w:tcPr>
          <w:p w14:paraId="37C555CA">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B3</w:t>
            </w:r>
          </w:p>
        </w:tc>
        <w:tc>
          <w:tcPr>
            <w:tcW w:w="469" w:type="pct"/>
            <w:shd w:val="clear" w:color="auto" w:fill="auto"/>
            <w:vAlign w:val="center"/>
          </w:tcPr>
          <w:p w14:paraId="2D8F471D">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C3、C4</w:t>
            </w:r>
          </w:p>
        </w:tc>
        <w:tc>
          <w:tcPr>
            <w:tcW w:w="508" w:type="pct"/>
            <w:vAlign w:val="center"/>
          </w:tcPr>
          <w:p w14:paraId="78E2FD84">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D1、D2、D3、D4、D5、D6、D7</w:t>
            </w:r>
          </w:p>
        </w:tc>
        <w:tc>
          <w:tcPr>
            <w:tcW w:w="949" w:type="pct"/>
            <w:vAlign w:val="center"/>
          </w:tcPr>
          <w:p w14:paraId="19397260">
            <w:pPr>
              <w:adjustRightInd w:val="0"/>
              <w:snapToGrid w:val="0"/>
              <w:jc w:val="center"/>
              <w:rPr>
                <w:rStyle w:val="33"/>
                <w:rFonts w:hint="default"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素质目标3、4</w:t>
            </w:r>
          </w:p>
          <w:p w14:paraId="54E88C5A">
            <w:pPr>
              <w:adjustRightInd w:val="0"/>
              <w:snapToGrid w:val="0"/>
              <w:jc w:val="center"/>
              <w:rPr>
                <w:rStyle w:val="33"/>
                <w:rFonts w:hint="default"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知识目标2、3</w:t>
            </w:r>
          </w:p>
          <w:p w14:paraId="72249456">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能力目标3</w:t>
            </w:r>
          </w:p>
        </w:tc>
        <w:tc>
          <w:tcPr>
            <w:tcW w:w="379" w:type="pct"/>
            <w:vAlign w:val="center"/>
          </w:tcPr>
          <w:p w14:paraId="4BC15286">
            <w:pPr>
              <w:adjustRightInd w:val="0"/>
              <w:snapToGrid w:val="0"/>
              <w:jc w:val="center"/>
              <w:rPr>
                <w:rStyle w:val="33"/>
                <w:rFonts w:hint="default"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2</w:t>
            </w:r>
          </w:p>
        </w:tc>
        <w:tc>
          <w:tcPr>
            <w:tcW w:w="442" w:type="pct"/>
            <w:vAlign w:val="center"/>
          </w:tcPr>
          <w:p w14:paraId="37C263A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0888A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vAlign w:val="center"/>
          </w:tcPr>
          <w:p w14:paraId="37930D36">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学习情境四 催化加氢装置操作与控制</w:t>
            </w:r>
          </w:p>
          <w:p w14:paraId="224D7D25">
            <w:pPr>
              <w:adjustRightInd w:val="0"/>
              <w:snapToGrid w:val="0"/>
              <w:jc w:val="center"/>
              <w:rPr>
                <w:rStyle w:val="33"/>
                <w:rFonts w:hint="eastAsia" w:ascii="宋体" w:hAnsi="宋体" w:eastAsia="宋体" w:cs="Times New Roman"/>
                <w:color w:val="auto"/>
                <w:sz w:val="21"/>
                <w:szCs w:val="21"/>
                <w:highlight w:val="none"/>
                <w:u w:val="none"/>
                <w:lang w:val="en-US" w:eastAsia="zh-CN"/>
              </w:rPr>
            </w:pPr>
          </w:p>
        </w:tc>
        <w:tc>
          <w:tcPr>
            <w:tcW w:w="756" w:type="pct"/>
            <w:shd w:val="clear" w:color="auto" w:fill="auto"/>
            <w:vAlign w:val="center"/>
          </w:tcPr>
          <w:p w14:paraId="01A47CBD">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任务1催化加氢工艺原理</w:t>
            </w:r>
          </w:p>
        </w:tc>
        <w:tc>
          <w:tcPr>
            <w:tcW w:w="439" w:type="pct"/>
            <w:shd w:val="clear" w:color="auto" w:fill="auto"/>
            <w:vAlign w:val="center"/>
          </w:tcPr>
          <w:p w14:paraId="650C5C77">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A2、A3</w:t>
            </w:r>
          </w:p>
        </w:tc>
        <w:tc>
          <w:tcPr>
            <w:tcW w:w="409" w:type="pct"/>
            <w:shd w:val="clear" w:color="auto" w:fill="auto"/>
            <w:vAlign w:val="center"/>
          </w:tcPr>
          <w:p w14:paraId="02F1EF22">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B2</w:t>
            </w:r>
          </w:p>
        </w:tc>
        <w:tc>
          <w:tcPr>
            <w:tcW w:w="469" w:type="pct"/>
            <w:shd w:val="clear" w:color="auto" w:fill="auto"/>
            <w:vAlign w:val="center"/>
          </w:tcPr>
          <w:p w14:paraId="1B9EDDFE">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C1、C2、</w:t>
            </w:r>
          </w:p>
          <w:p w14:paraId="208F5561">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C3</w:t>
            </w:r>
          </w:p>
        </w:tc>
        <w:tc>
          <w:tcPr>
            <w:tcW w:w="508" w:type="pct"/>
            <w:vAlign w:val="center"/>
          </w:tcPr>
          <w:p w14:paraId="1BEE941F">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D1、D2、D3、D4、D5、D6、D7</w:t>
            </w:r>
          </w:p>
        </w:tc>
        <w:tc>
          <w:tcPr>
            <w:tcW w:w="949" w:type="pct"/>
            <w:shd w:val="clear" w:color="auto" w:fill="auto"/>
            <w:vAlign w:val="center"/>
          </w:tcPr>
          <w:p w14:paraId="58E7425B">
            <w:pPr>
              <w:adjustRightInd w:val="0"/>
              <w:snapToGrid w:val="0"/>
              <w:jc w:val="center"/>
              <w:rPr>
                <w:rStyle w:val="33"/>
                <w:rFonts w:hint="default"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素质目标1、2、3</w:t>
            </w:r>
          </w:p>
          <w:p w14:paraId="267F979B">
            <w:pPr>
              <w:adjustRightInd w:val="0"/>
              <w:snapToGrid w:val="0"/>
              <w:jc w:val="center"/>
              <w:rPr>
                <w:rStyle w:val="33"/>
                <w:rFonts w:hint="default"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知识目标2、3</w:t>
            </w:r>
          </w:p>
          <w:p w14:paraId="5900AECE">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能力目标2</w:t>
            </w:r>
          </w:p>
        </w:tc>
        <w:tc>
          <w:tcPr>
            <w:tcW w:w="379" w:type="pct"/>
            <w:vAlign w:val="center"/>
          </w:tcPr>
          <w:p w14:paraId="267997E9">
            <w:pPr>
              <w:adjustRightInd w:val="0"/>
              <w:snapToGrid w:val="0"/>
              <w:jc w:val="center"/>
              <w:rPr>
                <w:rStyle w:val="33"/>
                <w:rFonts w:hint="default"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2</w:t>
            </w:r>
          </w:p>
        </w:tc>
        <w:tc>
          <w:tcPr>
            <w:tcW w:w="442" w:type="pct"/>
            <w:vAlign w:val="center"/>
          </w:tcPr>
          <w:p w14:paraId="27CBB7B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04D99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vAlign w:val="center"/>
          </w:tcPr>
          <w:p w14:paraId="4FE32DAB">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学习情境四 催化加氢装置操作与控制</w:t>
            </w:r>
          </w:p>
          <w:p w14:paraId="4CEABF15">
            <w:pPr>
              <w:adjustRightInd w:val="0"/>
              <w:snapToGrid w:val="0"/>
              <w:jc w:val="center"/>
              <w:rPr>
                <w:rStyle w:val="33"/>
                <w:rFonts w:hint="eastAsia" w:ascii="宋体" w:hAnsi="宋体" w:eastAsia="宋体" w:cs="Times New Roman"/>
                <w:color w:val="auto"/>
                <w:sz w:val="21"/>
                <w:szCs w:val="21"/>
                <w:highlight w:val="none"/>
                <w:u w:val="none"/>
                <w:lang w:val="en-US" w:eastAsia="zh-CN"/>
              </w:rPr>
            </w:pPr>
          </w:p>
        </w:tc>
        <w:tc>
          <w:tcPr>
            <w:tcW w:w="756" w:type="pct"/>
            <w:shd w:val="clear" w:color="auto" w:fill="auto"/>
            <w:vAlign w:val="center"/>
          </w:tcPr>
          <w:p w14:paraId="5F257543">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任务2认识加氢工艺流程</w:t>
            </w:r>
          </w:p>
        </w:tc>
        <w:tc>
          <w:tcPr>
            <w:tcW w:w="439" w:type="pct"/>
            <w:shd w:val="clear" w:color="auto" w:fill="auto"/>
            <w:vAlign w:val="center"/>
          </w:tcPr>
          <w:p w14:paraId="6D2833DE">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A2、A3</w:t>
            </w:r>
          </w:p>
        </w:tc>
        <w:tc>
          <w:tcPr>
            <w:tcW w:w="409" w:type="pct"/>
            <w:shd w:val="clear" w:color="auto" w:fill="auto"/>
            <w:vAlign w:val="center"/>
          </w:tcPr>
          <w:p w14:paraId="5BAA347E">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B3</w:t>
            </w:r>
          </w:p>
        </w:tc>
        <w:tc>
          <w:tcPr>
            <w:tcW w:w="469" w:type="pct"/>
            <w:shd w:val="clear" w:color="auto" w:fill="auto"/>
            <w:vAlign w:val="center"/>
          </w:tcPr>
          <w:p w14:paraId="0E11365F">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C3、C4</w:t>
            </w:r>
          </w:p>
        </w:tc>
        <w:tc>
          <w:tcPr>
            <w:tcW w:w="508" w:type="pct"/>
            <w:vAlign w:val="center"/>
          </w:tcPr>
          <w:p w14:paraId="34E1ED7A">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D1、D2、D3、D4、D5、D6、D7</w:t>
            </w:r>
          </w:p>
        </w:tc>
        <w:tc>
          <w:tcPr>
            <w:tcW w:w="949" w:type="pct"/>
            <w:shd w:val="clear" w:color="auto" w:fill="auto"/>
            <w:vAlign w:val="center"/>
          </w:tcPr>
          <w:p w14:paraId="6A1424DB">
            <w:pPr>
              <w:adjustRightInd w:val="0"/>
              <w:snapToGrid w:val="0"/>
              <w:jc w:val="center"/>
              <w:rPr>
                <w:rStyle w:val="33"/>
                <w:rFonts w:hint="default"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素质目标3、4</w:t>
            </w:r>
          </w:p>
          <w:p w14:paraId="4C78877A">
            <w:pPr>
              <w:adjustRightInd w:val="0"/>
              <w:snapToGrid w:val="0"/>
              <w:jc w:val="center"/>
              <w:rPr>
                <w:rStyle w:val="33"/>
                <w:rFonts w:hint="default"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知识目标2、3</w:t>
            </w:r>
          </w:p>
          <w:p w14:paraId="04C83057">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能力目标3</w:t>
            </w:r>
          </w:p>
        </w:tc>
        <w:tc>
          <w:tcPr>
            <w:tcW w:w="379" w:type="pct"/>
            <w:vAlign w:val="center"/>
          </w:tcPr>
          <w:p w14:paraId="42D7C6DC">
            <w:pPr>
              <w:adjustRightInd w:val="0"/>
              <w:snapToGrid w:val="0"/>
              <w:jc w:val="center"/>
              <w:rPr>
                <w:rStyle w:val="33"/>
                <w:rFonts w:hint="default"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2</w:t>
            </w:r>
          </w:p>
        </w:tc>
        <w:tc>
          <w:tcPr>
            <w:tcW w:w="442" w:type="pct"/>
            <w:vAlign w:val="center"/>
          </w:tcPr>
          <w:p w14:paraId="499F5B3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28078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vAlign w:val="center"/>
          </w:tcPr>
          <w:p w14:paraId="29BB2C33">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学习情境五 催化重整装置操作与控制</w:t>
            </w:r>
          </w:p>
        </w:tc>
        <w:tc>
          <w:tcPr>
            <w:tcW w:w="756" w:type="pct"/>
            <w:shd w:val="clear" w:color="auto" w:fill="auto"/>
            <w:vAlign w:val="center"/>
          </w:tcPr>
          <w:p w14:paraId="6CC01DB4">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任务1催化重整工艺原理</w:t>
            </w:r>
          </w:p>
        </w:tc>
        <w:tc>
          <w:tcPr>
            <w:tcW w:w="439" w:type="pct"/>
            <w:shd w:val="clear" w:color="auto" w:fill="auto"/>
            <w:vAlign w:val="center"/>
          </w:tcPr>
          <w:p w14:paraId="1A11DF44">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A2、A3</w:t>
            </w:r>
          </w:p>
        </w:tc>
        <w:tc>
          <w:tcPr>
            <w:tcW w:w="409" w:type="pct"/>
            <w:shd w:val="clear" w:color="auto" w:fill="auto"/>
            <w:vAlign w:val="center"/>
          </w:tcPr>
          <w:p w14:paraId="2173EE83">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B2</w:t>
            </w:r>
          </w:p>
        </w:tc>
        <w:tc>
          <w:tcPr>
            <w:tcW w:w="469" w:type="pct"/>
            <w:shd w:val="clear" w:color="auto" w:fill="auto"/>
            <w:vAlign w:val="center"/>
          </w:tcPr>
          <w:p w14:paraId="28F1DD33">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C1、C2、</w:t>
            </w:r>
          </w:p>
          <w:p w14:paraId="3EC49568">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C3</w:t>
            </w:r>
          </w:p>
        </w:tc>
        <w:tc>
          <w:tcPr>
            <w:tcW w:w="508" w:type="pct"/>
            <w:vAlign w:val="center"/>
          </w:tcPr>
          <w:p w14:paraId="48390A34">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D1、D2、D3、D4、D5、D6、D7</w:t>
            </w:r>
          </w:p>
        </w:tc>
        <w:tc>
          <w:tcPr>
            <w:tcW w:w="949" w:type="pct"/>
            <w:shd w:val="clear" w:color="auto" w:fill="auto"/>
            <w:vAlign w:val="center"/>
          </w:tcPr>
          <w:p w14:paraId="240E90CC">
            <w:pPr>
              <w:adjustRightInd w:val="0"/>
              <w:snapToGrid w:val="0"/>
              <w:jc w:val="center"/>
              <w:rPr>
                <w:rStyle w:val="33"/>
                <w:rFonts w:hint="default"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素质目标1、2、3</w:t>
            </w:r>
          </w:p>
          <w:p w14:paraId="38928987">
            <w:pPr>
              <w:adjustRightInd w:val="0"/>
              <w:snapToGrid w:val="0"/>
              <w:jc w:val="center"/>
              <w:rPr>
                <w:rStyle w:val="33"/>
                <w:rFonts w:hint="default"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知识目标2、3</w:t>
            </w:r>
          </w:p>
          <w:p w14:paraId="7B35A7D8">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能力目标2</w:t>
            </w:r>
          </w:p>
        </w:tc>
        <w:tc>
          <w:tcPr>
            <w:tcW w:w="379" w:type="pct"/>
            <w:vAlign w:val="center"/>
          </w:tcPr>
          <w:p w14:paraId="4477C2F2">
            <w:pPr>
              <w:adjustRightInd w:val="0"/>
              <w:snapToGrid w:val="0"/>
              <w:jc w:val="center"/>
              <w:rPr>
                <w:rStyle w:val="33"/>
                <w:rFonts w:hint="default"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2</w:t>
            </w:r>
          </w:p>
        </w:tc>
        <w:tc>
          <w:tcPr>
            <w:tcW w:w="442" w:type="pct"/>
            <w:vAlign w:val="center"/>
          </w:tcPr>
          <w:p w14:paraId="684F0EC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36F41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vAlign w:val="center"/>
          </w:tcPr>
          <w:p w14:paraId="064955C0">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学习情境五 催化重整装置操作与控制</w:t>
            </w:r>
          </w:p>
        </w:tc>
        <w:tc>
          <w:tcPr>
            <w:tcW w:w="756" w:type="pct"/>
            <w:shd w:val="clear" w:color="auto" w:fill="auto"/>
            <w:vAlign w:val="center"/>
          </w:tcPr>
          <w:p w14:paraId="2853AC32">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任务2催化重整原料预处理</w:t>
            </w:r>
          </w:p>
        </w:tc>
        <w:tc>
          <w:tcPr>
            <w:tcW w:w="439" w:type="pct"/>
            <w:shd w:val="clear" w:color="auto" w:fill="auto"/>
            <w:vAlign w:val="center"/>
          </w:tcPr>
          <w:p w14:paraId="0F28B991">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A2、A3</w:t>
            </w:r>
          </w:p>
        </w:tc>
        <w:tc>
          <w:tcPr>
            <w:tcW w:w="409" w:type="pct"/>
            <w:shd w:val="clear" w:color="auto" w:fill="auto"/>
            <w:vAlign w:val="center"/>
          </w:tcPr>
          <w:p w14:paraId="087F0C75">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B3</w:t>
            </w:r>
          </w:p>
        </w:tc>
        <w:tc>
          <w:tcPr>
            <w:tcW w:w="469" w:type="pct"/>
            <w:shd w:val="clear" w:color="auto" w:fill="auto"/>
            <w:vAlign w:val="center"/>
          </w:tcPr>
          <w:p w14:paraId="258371CA">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C3、C4</w:t>
            </w:r>
          </w:p>
        </w:tc>
        <w:tc>
          <w:tcPr>
            <w:tcW w:w="508" w:type="pct"/>
            <w:vAlign w:val="center"/>
          </w:tcPr>
          <w:p w14:paraId="279DC455">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D1、D2、D3、D4、D5、D6、D7</w:t>
            </w:r>
          </w:p>
        </w:tc>
        <w:tc>
          <w:tcPr>
            <w:tcW w:w="949" w:type="pct"/>
            <w:shd w:val="clear" w:color="auto" w:fill="auto"/>
            <w:vAlign w:val="center"/>
          </w:tcPr>
          <w:p w14:paraId="7E1FB559">
            <w:pPr>
              <w:adjustRightInd w:val="0"/>
              <w:snapToGrid w:val="0"/>
              <w:jc w:val="center"/>
              <w:rPr>
                <w:rStyle w:val="33"/>
                <w:rFonts w:hint="default"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素质目标3、4</w:t>
            </w:r>
          </w:p>
          <w:p w14:paraId="47A9BB41">
            <w:pPr>
              <w:adjustRightInd w:val="0"/>
              <w:snapToGrid w:val="0"/>
              <w:jc w:val="center"/>
              <w:rPr>
                <w:rStyle w:val="33"/>
                <w:rFonts w:hint="default"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知识目标2、3</w:t>
            </w:r>
          </w:p>
          <w:p w14:paraId="752CD211">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能力目标3</w:t>
            </w:r>
          </w:p>
        </w:tc>
        <w:tc>
          <w:tcPr>
            <w:tcW w:w="379" w:type="pct"/>
            <w:vAlign w:val="center"/>
          </w:tcPr>
          <w:p w14:paraId="55844FEF">
            <w:pPr>
              <w:adjustRightInd w:val="0"/>
              <w:snapToGrid w:val="0"/>
              <w:jc w:val="center"/>
              <w:rPr>
                <w:rStyle w:val="33"/>
                <w:rFonts w:hint="default"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2</w:t>
            </w:r>
          </w:p>
        </w:tc>
        <w:tc>
          <w:tcPr>
            <w:tcW w:w="442" w:type="pct"/>
            <w:vAlign w:val="center"/>
          </w:tcPr>
          <w:p w14:paraId="36737E5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13941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vAlign w:val="center"/>
          </w:tcPr>
          <w:p w14:paraId="5CB12FAC">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学习情境五 催化重整装置操作与控制</w:t>
            </w:r>
          </w:p>
        </w:tc>
        <w:tc>
          <w:tcPr>
            <w:tcW w:w="756" w:type="pct"/>
            <w:shd w:val="clear" w:color="auto" w:fill="auto"/>
            <w:vAlign w:val="center"/>
          </w:tcPr>
          <w:p w14:paraId="0BF3B21D">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任务3重整反应部分工艺流程</w:t>
            </w:r>
          </w:p>
        </w:tc>
        <w:tc>
          <w:tcPr>
            <w:tcW w:w="439" w:type="pct"/>
            <w:shd w:val="clear" w:color="auto" w:fill="auto"/>
            <w:vAlign w:val="center"/>
          </w:tcPr>
          <w:p w14:paraId="279372BE">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A2、A3</w:t>
            </w:r>
          </w:p>
        </w:tc>
        <w:tc>
          <w:tcPr>
            <w:tcW w:w="409" w:type="pct"/>
            <w:shd w:val="clear" w:color="auto" w:fill="auto"/>
            <w:vAlign w:val="center"/>
          </w:tcPr>
          <w:p w14:paraId="6E736ACE">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B3</w:t>
            </w:r>
          </w:p>
        </w:tc>
        <w:tc>
          <w:tcPr>
            <w:tcW w:w="469" w:type="pct"/>
            <w:shd w:val="clear" w:color="auto" w:fill="auto"/>
            <w:vAlign w:val="center"/>
          </w:tcPr>
          <w:p w14:paraId="54564208">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C3、C4</w:t>
            </w:r>
          </w:p>
        </w:tc>
        <w:tc>
          <w:tcPr>
            <w:tcW w:w="508" w:type="pct"/>
            <w:vAlign w:val="center"/>
          </w:tcPr>
          <w:p w14:paraId="0D6D9260">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D1、D2、D3、D4、D5、D6、D7</w:t>
            </w:r>
          </w:p>
        </w:tc>
        <w:tc>
          <w:tcPr>
            <w:tcW w:w="949" w:type="pct"/>
            <w:shd w:val="clear" w:color="auto" w:fill="auto"/>
            <w:vAlign w:val="center"/>
          </w:tcPr>
          <w:p w14:paraId="5000F910">
            <w:pPr>
              <w:adjustRightInd w:val="0"/>
              <w:snapToGrid w:val="0"/>
              <w:jc w:val="center"/>
              <w:rPr>
                <w:rStyle w:val="33"/>
                <w:rFonts w:hint="default"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素质目标3、4</w:t>
            </w:r>
          </w:p>
          <w:p w14:paraId="05626D00">
            <w:pPr>
              <w:adjustRightInd w:val="0"/>
              <w:snapToGrid w:val="0"/>
              <w:jc w:val="center"/>
              <w:rPr>
                <w:rStyle w:val="33"/>
                <w:rFonts w:hint="default"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知识目标2、3</w:t>
            </w:r>
          </w:p>
          <w:p w14:paraId="3DF0B7B7">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能力目标3</w:t>
            </w:r>
          </w:p>
        </w:tc>
        <w:tc>
          <w:tcPr>
            <w:tcW w:w="379" w:type="pct"/>
            <w:vAlign w:val="center"/>
          </w:tcPr>
          <w:p w14:paraId="02D0EA6C">
            <w:pPr>
              <w:adjustRightInd w:val="0"/>
              <w:snapToGrid w:val="0"/>
              <w:jc w:val="center"/>
              <w:rPr>
                <w:rStyle w:val="33"/>
                <w:rFonts w:hint="default"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2</w:t>
            </w:r>
          </w:p>
        </w:tc>
        <w:tc>
          <w:tcPr>
            <w:tcW w:w="442" w:type="pct"/>
            <w:vAlign w:val="center"/>
          </w:tcPr>
          <w:p w14:paraId="1E9B2E4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2C975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vAlign w:val="center"/>
          </w:tcPr>
          <w:p w14:paraId="5D8BBDC2">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学习情境五 催化重整装置操作与控制</w:t>
            </w:r>
          </w:p>
        </w:tc>
        <w:tc>
          <w:tcPr>
            <w:tcW w:w="756" w:type="pct"/>
            <w:shd w:val="clear" w:color="auto" w:fill="auto"/>
            <w:vAlign w:val="center"/>
          </w:tcPr>
          <w:p w14:paraId="7A92F732">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任务4芳烃抽提、精馏工艺流程</w:t>
            </w:r>
          </w:p>
        </w:tc>
        <w:tc>
          <w:tcPr>
            <w:tcW w:w="439" w:type="pct"/>
            <w:shd w:val="clear" w:color="auto" w:fill="auto"/>
            <w:vAlign w:val="center"/>
          </w:tcPr>
          <w:p w14:paraId="53F89648">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A2、A3</w:t>
            </w:r>
          </w:p>
        </w:tc>
        <w:tc>
          <w:tcPr>
            <w:tcW w:w="409" w:type="pct"/>
            <w:shd w:val="clear" w:color="auto" w:fill="auto"/>
            <w:vAlign w:val="center"/>
          </w:tcPr>
          <w:p w14:paraId="7857FBC6">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B3</w:t>
            </w:r>
          </w:p>
        </w:tc>
        <w:tc>
          <w:tcPr>
            <w:tcW w:w="469" w:type="pct"/>
            <w:shd w:val="clear" w:color="auto" w:fill="auto"/>
            <w:vAlign w:val="center"/>
          </w:tcPr>
          <w:p w14:paraId="3E7BDA4B">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C3、C4</w:t>
            </w:r>
          </w:p>
        </w:tc>
        <w:tc>
          <w:tcPr>
            <w:tcW w:w="508" w:type="pct"/>
            <w:vAlign w:val="center"/>
          </w:tcPr>
          <w:p w14:paraId="56B70C51">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D1、D2、D3、D4、D5、D6、D7</w:t>
            </w:r>
          </w:p>
        </w:tc>
        <w:tc>
          <w:tcPr>
            <w:tcW w:w="949" w:type="pct"/>
            <w:shd w:val="clear" w:color="auto" w:fill="auto"/>
            <w:vAlign w:val="center"/>
          </w:tcPr>
          <w:p w14:paraId="6215CE32">
            <w:pPr>
              <w:adjustRightInd w:val="0"/>
              <w:snapToGrid w:val="0"/>
              <w:jc w:val="center"/>
              <w:rPr>
                <w:rStyle w:val="33"/>
                <w:rFonts w:hint="default"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素质目标3、4</w:t>
            </w:r>
          </w:p>
          <w:p w14:paraId="469490A4">
            <w:pPr>
              <w:adjustRightInd w:val="0"/>
              <w:snapToGrid w:val="0"/>
              <w:jc w:val="center"/>
              <w:rPr>
                <w:rStyle w:val="33"/>
                <w:rFonts w:hint="default"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知识目标2、3</w:t>
            </w:r>
          </w:p>
          <w:p w14:paraId="44B4EAA5">
            <w:pPr>
              <w:adjustRightInd w:val="0"/>
              <w:snapToGrid w:val="0"/>
              <w:jc w:val="center"/>
              <w:rPr>
                <w:rStyle w:val="33"/>
                <w:rFonts w:hint="eastAsia"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能力目标3</w:t>
            </w:r>
          </w:p>
        </w:tc>
        <w:tc>
          <w:tcPr>
            <w:tcW w:w="379" w:type="pct"/>
            <w:vAlign w:val="center"/>
          </w:tcPr>
          <w:p w14:paraId="6D22E424">
            <w:pPr>
              <w:adjustRightInd w:val="0"/>
              <w:snapToGrid w:val="0"/>
              <w:jc w:val="center"/>
              <w:rPr>
                <w:rStyle w:val="33"/>
                <w:rFonts w:hint="default" w:ascii="宋体" w:hAnsi="宋体" w:eastAsia="宋体" w:cs="Times New Roman"/>
                <w:color w:val="auto"/>
                <w:sz w:val="21"/>
                <w:szCs w:val="21"/>
                <w:highlight w:val="none"/>
                <w:u w:val="none"/>
                <w:lang w:val="en-US" w:eastAsia="zh-CN"/>
              </w:rPr>
            </w:pPr>
            <w:r>
              <w:rPr>
                <w:rStyle w:val="33"/>
                <w:rFonts w:hint="eastAsia" w:ascii="宋体" w:hAnsi="宋体" w:eastAsia="宋体" w:cs="Times New Roman"/>
                <w:color w:val="auto"/>
                <w:sz w:val="21"/>
                <w:szCs w:val="21"/>
                <w:highlight w:val="none"/>
                <w:u w:val="none"/>
                <w:lang w:val="en-US" w:eastAsia="zh-CN"/>
              </w:rPr>
              <w:t>2</w:t>
            </w:r>
          </w:p>
        </w:tc>
        <w:tc>
          <w:tcPr>
            <w:tcW w:w="442" w:type="pct"/>
            <w:vAlign w:val="center"/>
          </w:tcPr>
          <w:p w14:paraId="26614A7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bl>
    <w:p w14:paraId="3327D4E2">
      <w:pPr>
        <w:pStyle w:val="3"/>
        <w:bidi w:val="0"/>
        <w:rPr>
          <w:rFonts w:hint="eastAsia"/>
          <w:lang w:val="en-US" w:eastAsia="zh-CN"/>
        </w:rPr>
      </w:pPr>
      <w:r>
        <w:rPr>
          <w:rFonts w:hint="eastAsia"/>
          <w:lang w:val="en-US" w:eastAsia="zh-CN"/>
        </w:rPr>
        <w:t>六、课程考核与评价</w:t>
      </w:r>
    </w:p>
    <w:p w14:paraId="64E71A1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50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623"/>
        <w:gridCol w:w="2282"/>
        <w:gridCol w:w="1418"/>
        <w:gridCol w:w="3829"/>
      </w:tblGrid>
      <w:tr w14:paraId="6B516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181" w:type="pct"/>
            <w:gridSpan w:val="2"/>
            <w:tcBorders>
              <w:left w:val="single" w:color="auto" w:sz="4" w:space="0"/>
              <w:right w:val="single" w:color="auto" w:sz="4" w:space="0"/>
            </w:tcBorders>
            <w:vAlign w:val="center"/>
          </w:tcPr>
          <w:p w14:paraId="0C652D20">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评价项目</w:t>
            </w:r>
          </w:p>
        </w:tc>
        <w:tc>
          <w:tcPr>
            <w:tcW w:w="1157" w:type="pct"/>
            <w:tcBorders>
              <w:left w:val="single" w:color="auto" w:sz="4" w:space="0"/>
              <w:right w:val="single" w:color="auto" w:sz="4" w:space="0"/>
            </w:tcBorders>
            <w:vAlign w:val="center"/>
          </w:tcPr>
          <w:p w14:paraId="7697B32C">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评价方式</w:t>
            </w:r>
          </w:p>
        </w:tc>
        <w:tc>
          <w:tcPr>
            <w:tcW w:w="719" w:type="pct"/>
            <w:tcBorders>
              <w:left w:val="single" w:color="auto" w:sz="4" w:space="0"/>
              <w:right w:val="single" w:color="auto" w:sz="4" w:space="0"/>
            </w:tcBorders>
            <w:vAlign w:val="center"/>
          </w:tcPr>
          <w:p w14:paraId="0CDCFC6C">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分值比例</w:t>
            </w:r>
          </w:p>
        </w:tc>
        <w:tc>
          <w:tcPr>
            <w:tcW w:w="1941" w:type="pct"/>
            <w:tcBorders>
              <w:left w:val="single" w:color="auto" w:sz="4" w:space="0"/>
              <w:right w:val="single" w:color="auto" w:sz="4" w:space="0"/>
            </w:tcBorders>
            <w:vAlign w:val="center"/>
          </w:tcPr>
          <w:p w14:paraId="0CD8FC91">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评价标准</w:t>
            </w:r>
          </w:p>
        </w:tc>
      </w:tr>
      <w:tr w14:paraId="470BD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358" w:type="pct"/>
            <w:vMerge w:val="restart"/>
            <w:tcBorders>
              <w:left w:val="single" w:color="auto" w:sz="4" w:space="0"/>
              <w:right w:val="single" w:color="auto" w:sz="4" w:space="0"/>
            </w:tcBorders>
            <w:vAlign w:val="center"/>
          </w:tcPr>
          <w:p w14:paraId="29F7CFDE">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过程性评价</w:t>
            </w:r>
          </w:p>
        </w:tc>
        <w:tc>
          <w:tcPr>
            <w:tcW w:w="823" w:type="pct"/>
            <w:tcBorders>
              <w:left w:val="single" w:color="auto" w:sz="4" w:space="0"/>
              <w:right w:val="single" w:color="auto" w:sz="4" w:space="0"/>
            </w:tcBorders>
            <w:vAlign w:val="center"/>
          </w:tcPr>
          <w:p w14:paraId="7893B669">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平时评价</w:t>
            </w:r>
          </w:p>
        </w:tc>
        <w:tc>
          <w:tcPr>
            <w:tcW w:w="1157" w:type="pct"/>
            <w:tcBorders>
              <w:left w:val="single" w:color="auto" w:sz="4" w:space="0"/>
              <w:right w:val="single" w:color="auto" w:sz="4" w:space="0"/>
            </w:tcBorders>
            <w:shd w:val="clear" w:color="auto" w:fill="auto"/>
            <w:vAlign w:val="center"/>
          </w:tcPr>
          <w:p w14:paraId="34220CB1">
            <w:pP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以出勤、作业、课堂提问、教学平台任务的形式进行</w:t>
            </w:r>
          </w:p>
        </w:tc>
        <w:tc>
          <w:tcPr>
            <w:tcW w:w="719" w:type="pct"/>
            <w:tcBorders>
              <w:left w:val="single" w:color="auto" w:sz="4" w:space="0"/>
              <w:right w:val="single" w:color="auto" w:sz="4" w:space="0"/>
            </w:tcBorders>
            <w:shd w:val="clear" w:color="auto" w:fill="auto"/>
            <w:vAlign w:val="center"/>
          </w:tcPr>
          <w:p w14:paraId="651D307E">
            <w:pPr>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35%</w:t>
            </w:r>
          </w:p>
        </w:tc>
        <w:tc>
          <w:tcPr>
            <w:tcW w:w="1941" w:type="pct"/>
            <w:tcBorders>
              <w:left w:val="single" w:color="auto" w:sz="4" w:space="0"/>
              <w:right w:val="single" w:color="auto" w:sz="4" w:space="0"/>
            </w:tcBorders>
            <w:vAlign w:val="center"/>
          </w:tcPr>
          <w:p w14:paraId="02517B2F">
            <w:pP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lang w:val="en-US" w:eastAsia="zh-CN"/>
              </w:rPr>
              <w:t>出勤10%、作业5%、课堂表现10%、智慧职教10%</w:t>
            </w:r>
          </w:p>
        </w:tc>
      </w:tr>
      <w:tr w14:paraId="045E1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58" w:type="pct"/>
            <w:vMerge w:val="continue"/>
            <w:tcBorders>
              <w:left w:val="single" w:color="auto" w:sz="4" w:space="0"/>
              <w:right w:val="single" w:color="auto" w:sz="4" w:space="0"/>
            </w:tcBorders>
            <w:vAlign w:val="center"/>
          </w:tcPr>
          <w:p w14:paraId="29117C76">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default" w:ascii="Times New Roman" w:hAnsi="Times New Roman" w:eastAsia="宋体" w:cs="Times New Roman"/>
                <w:b/>
                <w:bCs/>
                <w:sz w:val="21"/>
                <w:szCs w:val="21"/>
                <w:lang w:val="en-US" w:eastAsia="zh-CN"/>
              </w:rPr>
            </w:pPr>
          </w:p>
        </w:tc>
        <w:tc>
          <w:tcPr>
            <w:tcW w:w="823" w:type="pct"/>
            <w:tcBorders>
              <w:left w:val="single" w:color="auto" w:sz="4" w:space="0"/>
              <w:right w:val="single" w:color="auto" w:sz="4" w:space="0"/>
            </w:tcBorders>
            <w:vAlign w:val="center"/>
          </w:tcPr>
          <w:p w14:paraId="166CCD54">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单元评价</w:t>
            </w:r>
          </w:p>
        </w:tc>
        <w:tc>
          <w:tcPr>
            <w:tcW w:w="1157" w:type="pct"/>
            <w:tcBorders>
              <w:left w:val="single" w:color="auto" w:sz="4" w:space="0"/>
              <w:right w:val="single" w:color="auto" w:sz="4" w:space="0"/>
            </w:tcBorders>
            <w:vAlign w:val="center"/>
          </w:tcPr>
          <w:p w14:paraId="33F05F65">
            <w:pP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每教学单元的结课考核形式进行</w:t>
            </w:r>
          </w:p>
        </w:tc>
        <w:tc>
          <w:tcPr>
            <w:tcW w:w="719" w:type="pct"/>
            <w:tcBorders>
              <w:left w:val="single" w:color="auto" w:sz="4" w:space="0"/>
              <w:right w:val="single" w:color="auto" w:sz="4" w:space="0"/>
            </w:tcBorders>
            <w:vAlign w:val="center"/>
          </w:tcPr>
          <w:p w14:paraId="705D9E42">
            <w:pPr>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5%</w:t>
            </w:r>
          </w:p>
        </w:tc>
        <w:tc>
          <w:tcPr>
            <w:tcW w:w="1941" w:type="pct"/>
            <w:tcBorders>
              <w:left w:val="single" w:color="auto" w:sz="4" w:space="0"/>
              <w:right w:val="single" w:color="auto" w:sz="4" w:space="0"/>
            </w:tcBorders>
            <w:vAlign w:val="center"/>
          </w:tcPr>
          <w:p w14:paraId="084BE1DA">
            <w:pP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000000" w:themeColor="text1"/>
                <w:lang w:val="en-US" w:eastAsia="zh-CN"/>
                <w14:textFill>
                  <w14:solidFill>
                    <w14:schemeClr w14:val="tx1"/>
                  </w14:solidFill>
                </w14:textFill>
              </w:rPr>
              <w:t>以试卷的方式对单元的基本知识和重点内容进行考核</w:t>
            </w:r>
          </w:p>
        </w:tc>
      </w:tr>
      <w:tr w14:paraId="1D384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58" w:type="pct"/>
            <w:vMerge w:val="continue"/>
            <w:tcBorders>
              <w:left w:val="single" w:color="auto" w:sz="4" w:space="0"/>
              <w:right w:val="single" w:color="auto" w:sz="4" w:space="0"/>
            </w:tcBorders>
            <w:vAlign w:val="center"/>
          </w:tcPr>
          <w:p w14:paraId="138DC9EA">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default" w:ascii="Times New Roman" w:hAnsi="Times New Roman" w:eastAsia="宋体" w:cs="Times New Roman"/>
                <w:b/>
                <w:bCs/>
                <w:sz w:val="21"/>
                <w:szCs w:val="21"/>
                <w:lang w:val="en-US" w:eastAsia="zh-CN"/>
              </w:rPr>
            </w:pPr>
          </w:p>
        </w:tc>
        <w:tc>
          <w:tcPr>
            <w:tcW w:w="823" w:type="pct"/>
            <w:tcBorders>
              <w:left w:val="single" w:color="auto" w:sz="4" w:space="0"/>
              <w:right w:val="single" w:color="auto" w:sz="4" w:space="0"/>
            </w:tcBorders>
            <w:vAlign w:val="center"/>
          </w:tcPr>
          <w:p w14:paraId="0A02E37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实践评价</w:t>
            </w:r>
          </w:p>
        </w:tc>
        <w:tc>
          <w:tcPr>
            <w:tcW w:w="1157" w:type="pct"/>
            <w:tcBorders>
              <w:left w:val="single" w:color="auto" w:sz="4" w:space="0"/>
              <w:right w:val="single" w:color="auto" w:sz="4" w:space="0"/>
            </w:tcBorders>
            <w:vAlign w:val="center"/>
          </w:tcPr>
          <w:p w14:paraId="5B39755B">
            <w:pP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lang w:val="en-US" w:eastAsia="zh-CN"/>
              </w:rPr>
              <w:t>仿真操作考核</w:t>
            </w:r>
          </w:p>
        </w:tc>
        <w:tc>
          <w:tcPr>
            <w:tcW w:w="719" w:type="pct"/>
            <w:tcBorders>
              <w:left w:val="single" w:color="auto" w:sz="4" w:space="0"/>
              <w:right w:val="single" w:color="auto" w:sz="4" w:space="0"/>
            </w:tcBorders>
            <w:vAlign w:val="center"/>
          </w:tcPr>
          <w:p w14:paraId="48BA9FBD">
            <w:pPr>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000000" w:themeColor="text1"/>
                <w:lang w:val="en-US" w:eastAsia="zh-CN"/>
                <w14:textFill>
                  <w14:solidFill>
                    <w14:schemeClr w14:val="tx1"/>
                  </w14:solidFill>
                </w14:textFill>
              </w:rPr>
              <w:t>10%</w:t>
            </w:r>
          </w:p>
        </w:tc>
        <w:tc>
          <w:tcPr>
            <w:tcW w:w="1941" w:type="pct"/>
            <w:tcBorders>
              <w:left w:val="single" w:color="auto" w:sz="4" w:space="0"/>
              <w:right w:val="single" w:color="auto" w:sz="4" w:space="0"/>
            </w:tcBorders>
            <w:vAlign w:val="center"/>
          </w:tcPr>
          <w:p w14:paraId="58F5F947">
            <w:pP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lang w:val="en-US" w:eastAsia="zh-CN"/>
              </w:rPr>
              <w:t>仿真操作得分</w:t>
            </w:r>
          </w:p>
        </w:tc>
      </w:tr>
      <w:tr w14:paraId="4C616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181" w:type="pct"/>
            <w:gridSpan w:val="2"/>
            <w:tcBorders>
              <w:left w:val="single" w:color="auto" w:sz="4" w:space="0"/>
              <w:right w:val="single" w:color="auto" w:sz="4" w:space="0"/>
            </w:tcBorders>
            <w:vAlign w:val="center"/>
          </w:tcPr>
          <w:p w14:paraId="5B9CFA59">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Times New Roman" w:hAnsi="Times New Roman" w:eastAsia="宋体" w:cs="Times New Roman"/>
                <w:b/>
                <w:bCs/>
                <w:sz w:val="21"/>
                <w:szCs w:val="21"/>
                <w:lang w:val="en-US"/>
              </w:rPr>
            </w:pPr>
            <w:r>
              <w:rPr>
                <w:rFonts w:hint="default" w:ascii="Times New Roman" w:hAnsi="Times New Roman" w:eastAsia="宋体" w:cs="Times New Roman"/>
                <w:b/>
                <w:bCs/>
                <w:sz w:val="21"/>
                <w:szCs w:val="21"/>
                <w:lang w:val="en-US" w:eastAsia="zh-CN"/>
              </w:rPr>
              <w:t>终结性评价（期末）</w:t>
            </w:r>
          </w:p>
        </w:tc>
        <w:tc>
          <w:tcPr>
            <w:tcW w:w="1157" w:type="pct"/>
            <w:tcBorders>
              <w:left w:val="single" w:color="auto" w:sz="4" w:space="0"/>
              <w:right w:val="single" w:color="auto" w:sz="4" w:space="0"/>
            </w:tcBorders>
            <w:vAlign w:val="center"/>
          </w:tcPr>
          <w:p w14:paraId="7A7ADCC1">
            <w:pP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闭卷期末考试</w:t>
            </w:r>
          </w:p>
        </w:tc>
        <w:tc>
          <w:tcPr>
            <w:tcW w:w="719" w:type="pct"/>
            <w:tcBorders>
              <w:left w:val="single" w:color="auto" w:sz="4" w:space="0"/>
              <w:right w:val="single" w:color="auto" w:sz="4" w:space="0"/>
            </w:tcBorders>
            <w:vAlign w:val="center"/>
          </w:tcPr>
          <w:p w14:paraId="5EA33677">
            <w:pPr>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50%</w:t>
            </w:r>
          </w:p>
        </w:tc>
        <w:tc>
          <w:tcPr>
            <w:tcW w:w="1941" w:type="pct"/>
            <w:tcBorders>
              <w:left w:val="single" w:color="auto" w:sz="4" w:space="0"/>
              <w:right w:val="single" w:color="auto" w:sz="4" w:space="0"/>
            </w:tcBorders>
            <w:vAlign w:val="center"/>
          </w:tcPr>
          <w:p w14:paraId="7A062979">
            <w:pP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000000" w:themeColor="text1"/>
                <w:lang w:val="en-US" w:eastAsia="zh-CN"/>
                <w14:textFill>
                  <w14:solidFill>
                    <w14:schemeClr w14:val="tx1"/>
                  </w14:solidFill>
                </w14:textFill>
              </w:rPr>
              <w:t>对课程进行总体考核，考查学生对基本知识和基本技能的掌握程度</w:t>
            </w:r>
          </w:p>
        </w:tc>
      </w:tr>
    </w:tbl>
    <w:p w14:paraId="3F949DE5">
      <w:pPr>
        <w:pStyle w:val="3"/>
        <w:bidi w:val="0"/>
        <w:rPr>
          <w:rFonts w:hint="eastAsia"/>
          <w:lang w:val="en-US" w:eastAsia="zh-CN"/>
        </w:rPr>
      </w:pPr>
      <w:r>
        <w:rPr>
          <w:rFonts w:hint="eastAsia"/>
          <w:lang w:val="en-US" w:eastAsia="zh-CN"/>
        </w:rPr>
        <w:t>七、课程实施与保障</w:t>
      </w:r>
    </w:p>
    <w:p w14:paraId="0AEDBD4A">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(一)教学策略</w:t>
      </w:r>
    </w:p>
    <w:p w14:paraId="13869DD6">
      <w:pPr>
        <w:adjustRightInd w:val="0"/>
        <w:snapToGrid w:val="0"/>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本课程建议采用探究式以及项目教学方法，选用线上线下混合式教学组织形式，采用信息化教学法、小组协作等教学方法，选用小组合作等学习方法，依托</w:t>
      </w:r>
      <w:r>
        <w:rPr>
          <w:rFonts w:hint="eastAsia" w:ascii="宋体" w:hAnsi="宋体" w:eastAsia="宋体" w:cs="宋体"/>
          <w:sz w:val="24"/>
        </w:rPr>
        <w:t>石油</w:t>
      </w:r>
      <w:r>
        <w:rPr>
          <w:rFonts w:hint="eastAsia" w:ascii="宋体" w:hAnsi="宋体" w:eastAsia="宋体" w:cs="宋体"/>
          <w:sz w:val="24"/>
          <w:lang w:val="en-US" w:eastAsia="zh-CN"/>
        </w:rPr>
        <w:t>炼制</w:t>
      </w:r>
      <w:r>
        <w:rPr>
          <w:rFonts w:hint="eastAsia" w:ascii="宋体" w:hAnsi="宋体" w:eastAsia="宋体" w:cs="宋体"/>
          <w:sz w:val="24"/>
        </w:rPr>
        <w:t>技术专业资源库等课程资源和智能化工虚拟仿真实训基地平台</w:t>
      </w:r>
      <w:r>
        <w:rPr>
          <w:rFonts w:hint="eastAsia" w:ascii="宋体" w:hAnsi="宋体" w:eastAsia="宋体" w:cs="宋体"/>
          <w:sz w:val="24"/>
          <w:lang w:val="en-US" w:eastAsia="zh-CN"/>
        </w:rPr>
        <w:t>教学。</w:t>
      </w:r>
    </w:p>
    <w:p w14:paraId="496E0747">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(二)课程思政融入</w:t>
      </w:r>
    </w:p>
    <w:p w14:paraId="6838E87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000000" w:themeColor="text1"/>
          <w:sz w:val="24"/>
          <w:szCs w:val="24"/>
          <w:lang w:val="en-US" w:eastAsia="zh-CN"/>
          <w14:textFill>
            <w14:solidFill>
              <w14:schemeClr w14:val="tx1"/>
            </w14:solidFill>
          </w14:textFill>
        </w:rPr>
        <w:t>通过系列教学活动设计，将课程思政有效融入教学活动中。利用我国燃料油生产方面的先进工艺和先进人物事迹，进行爱国主义、创新精神、团队精神、求真精神等方面的教育；针对学生在学习中的出现的错误进行解析，对学生学习态度、严谨求实作风等方面进行教育；利用课程中操作学习，提高学生的安全环保意识，提高学生的分析解决问题能力和创新精神。</w:t>
      </w:r>
    </w:p>
    <w:p w14:paraId="24FA4FE0">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教学基本条件</w:t>
      </w:r>
    </w:p>
    <w:p w14:paraId="0706F1D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1.教学团队基本要求</w:t>
      </w:r>
    </w:p>
    <w:p w14:paraId="04F0085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ascii="宋体" w:hAnsi="宋体" w:eastAsia="宋体" w:cs="宋体"/>
          <w:sz w:val="24"/>
        </w:rPr>
        <w:t>专兼职教师在8人左右，其中专职教师</w:t>
      </w:r>
      <w:r>
        <w:rPr>
          <w:rFonts w:hint="eastAsia" w:ascii="宋体" w:hAnsi="宋体" w:eastAsia="宋体" w:cs="宋体"/>
          <w:sz w:val="24"/>
          <w:lang w:val="en-US" w:eastAsia="zh-CN"/>
        </w:rPr>
        <w:t>4</w:t>
      </w:r>
      <w:r>
        <w:rPr>
          <w:rFonts w:ascii="宋体" w:hAnsi="宋体" w:eastAsia="宋体" w:cs="宋体"/>
          <w:sz w:val="24"/>
        </w:rPr>
        <w:t>人，来自企业的兼职教师</w:t>
      </w:r>
      <w:r>
        <w:rPr>
          <w:rFonts w:hint="eastAsia" w:ascii="宋体" w:hAnsi="宋体" w:eastAsia="宋体" w:cs="宋体"/>
          <w:sz w:val="24"/>
          <w:lang w:val="en-US" w:eastAsia="zh-CN"/>
        </w:rPr>
        <w:t>4</w:t>
      </w:r>
      <w:r>
        <w:rPr>
          <w:rFonts w:ascii="宋体" w:hAnsi="宋体" w:eastAsia="宋体" w:cs="宋体"/>
          <w:sz w:val="24"/>
        </w:rPr>
        <w:t>人。</w:t>
      </w:r>
      <w:r>
        <w:rPr>
          <w:rFonts w:hint="eastAsia" w:ascii="宋体" w:hAnsi="宋体" w:eastAsia="宋体" w:cs="宋体"/>
          <w:sz w:val="24"/>
          <w:szCs w:val="24"/>
          <w:lang w:val="en-US" w:eastAsia="zh-CN"/>
        </w:rPr>
        <w:t>具备双师素质资格，具有一定的实践经验，教学效果良好，职称和年龄结构合理。</w:t>
      </w:r>
    </w:p>
    <w:p w14:paraId="69B7A9B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2.教学硬件环境基本要求</w:t>
      </w:r>
    </w:p>
    <w:p w14:paraId="460EC52D">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017E317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0"/>
        <w:gridCol w:w="1572"/>
        <w:gridCol w:w="1574"/>
        <w:gridCol w:w="1294"/>
        <w:gridCol w:w="4774"/>
      </w:tblGrid>
      <w:tr w14:paraId="0B6ED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Align w:val="center"/>
          </w:tcPr>
          <w:p w14:paraId="2A823CC7">
            <w:pPr>
              <w:spacing w:after="156" w:afterLines="50"/>
              <w:jc w:val="center"/>
              <w:rPr>
                <w:rFonts w:hint="eastAsia" w:ascii="Times New Roman" w:hAnsi="Times New Roman" w:cs="Times New Roman" w:eastAsiaTheme="minorEastAsia"/>
                <w:b/>
                <w:bCs/>
                <w:lang w:val="en-US" w:eastAsia="zh-CN"/>
              </w:rPr>
            </w:pPr>
            <w:r>
              <w:rPr>
                <w:rFonts w:hint="eastAsia" w:ascii="Times New Roman" w:hAnsi="Times New Roman" w:cs="Times New Roman"/>
                <w:b/>
                <w:bCs/>
                <w:lang w:val="en-US" w:eastAsia="zh-CN"/>
              </w:rPr>
              <w:t>序号</w:t>
            </w:r>
          </w:p>
        </w:tc>
        <w:tc>
          <w:tcPr>
            <w:tcW w:w="797" w:type="pct"/>
            <w:vAlign w:val="center"/>
          </w:tcPr>
          <w:p w14:paraId="7017C73E">
            <w:pPr>
              <w:spacing w:after="156" w:afterLines="50"/>
              <w:jc w:val="center"/>
              <w:rPr>
                <w:rFonts w:hint="default" w:ascii="Times New Roman" w:hAnsi="Times New Roman" w:cs="Times New Roman"/>
                <w:b/>
                <w:bCs/>
                <w:lang w:val="en-US" w:eastAsia="zh-CN"/>
              </w:rPr>
            </w:pPr>
            <w:r>
              <w:rPr>
                <w:rFonts w:hint="default" w:ascii="Times New Roman" w:hAnsi="Times New Roman" w:cs="Times New Roman"/>
                <w:b/>
                <w:bCs/>
              </w:rPr>
              <w:t>名称</w:t>
            </w:r>
          </w:p>
        </w:tc>
        <w:tc>
          <w:tcPr>
            <w:tcW w:w="798" w:type="pct"/>
            <w:vAlign w:val="center"/>
          </w:tcPr>
          <w:p w14:paraId="7E27E7CC">
            <w:pPr>
              <w:spacing w:after="156" w:afterLines="50"/>
              <w:jc w:val="center"/>
              <w:rPr>
                <w:rFonts w:hint="default" w:ascii="Times New Roman" w:hAnsi="Times New Roman" w:cs="Times New Roman"/>
                <w:b/>
                <w:bCs/>
                <w:lang w:val="en-US" w:eastAsia="zh-CN"/>
              </w:rPr>
            </w:pPr>
            <w:r>
              <w:rPr>
                <w:rFonts w:hint="default" w:ascii="Times New Roman" w:hAnsi="Times New Roman" w:cs="Times New Roman"/>
                <w:b/>
                <w:bCs/>
              </w:rPr>
              <w:t>基本配置要求</w:t>
            </w:r>
          </w:p>
        </w:tc>
        <w:tc>
          <w:tcPr>
            <w:tcW w:w="656" w:type="pct"/>
            <w:vAlign w:val="center"/>
          </w:tcPr>
          <w:p w14:paraId="037FA574">
            <w:pPr>
              <w:spacing w:after="156" w:afterLines="50"/>
              <w:jc w:val="center"/>
              <w:rPr>
                <w:rFonts w:hint="default" w:ascii="Times New Roman" w:hAnsi="Times New Roman" w:cs="Times New Roman" w:eastAsiaTheme="minorEastAsia"/>
                <w:b/>
                <w:bCs/>
                <w:lang w:val="en-US" w:eastAsia="zh-CN"/>
              </w:rPr>
            </w:pPr>
            <w:r>
              <w:rPr>
                <w:rFonts w:hint="default" w:ascii="Times New Roman" w:hAnsi="Times New Roman" w:cs="Times New Roman"/>
                <w:b/>
                <w:bCs/>
              </w:rPr>
              <w:t>场地大小/m</w:t>
            </w:r>
            <w:r>
              <w:rPr>
                <w:rFonts w:hint="default" w:ascii="Times New Roman" w:hAnsi="Times New Roman" w:cs="Times New Roman"/>
                <w:b/>
                <w:bCs/>
                <w:vertAlign w:val="superscript"/>
                <w:lang w:val="en-US" w:eastAsia="zh-CN"/>
              </w:rPr>
              <w:t>2</w:t>
            </w:r>
          </w:p>
        </w:tc>
        <w:tc>
          <w:tcPr>
            <w:tcW w:w="2421" w:type="pct"/>
            <w:vAlign w:val="center"/>
          </w:tcPr>
          <w:p w14:paraId="109EA51D">
            <w:pPr>
              <w:spacing w:after="156" w:afterLines="50"/>
              <w:jc w:val="center"/>
              <w:rPr>
                <w:rFonts w:hint="default" w:ascii="Times New Roman" w:hAnsi="Times New Roman" w:cs="Times New Roman"/>
                <w:b/>
                <w:bCs/>
                <w:lang w:val="en-US" w:eastAsia="zh-CN"/>
              </w:rPr>
            </w:pPr>
            <w:r>
              <w:rPr>
                <w:rFonts w:hint="default" w:ascii="Times New Roman" w:hAnsi="Times New Roman" w:cs="Times New Roman"/>
                <w:b/>
                <w:bCs/>
              </w:rPr>
              <w:t>功能说明</w:t>
            </w:r>
          </w:p>
        </w:tc>
      </w:tr>
      <w:tr w14:paraId="6C5D9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325" w:type="pct"/>
            <w:vAlign w:val="center"/>
          </w:tcPr>
          <w:p w14:paraId="1EFFB6DD">
            <w:pPr>
              <w:spacing w:after="156" w:afterLines="50" w:line="24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1</w:t>
            </w:r>
          </w:p>
        </w:tc>
        <w:tc>
          <w:tcPr>
            <w:tcW w:w="797" w:type="pct"/>
            <w:vAlign w:val="center"/>
          </w:tcPr>
          <w:p w14:paraId="6FB0CDBF">
            <w:pPr>
              <w:spacing w:after="156" w:afterLines="50" w:line="240" w:lineRule="auto"/>
              <w:jc w:val="center"/>
              <w:rPr>
                <w:rFonts w:hint="default" w:ascii="Times New Roman" w:hAnsi="Times New Roman" w:cs="Times New Roman"/>
                <w:lang w:val="en-US" w:eastAsia="zh-CN"/>
              </w:rPr>
            </w:pPr>
            <w:r>
              <w:rPr>
                <w:rFonts w:hint="default" w:ascii="Times New Roman" w:hAnsi="Times New Roman" w:cs="Times New Roman"/>
              </w:rPr>
              <w:t>专业多媒体教室</w:t>
            </w:r>
          </w:p>
        </w:tc>
        <w:tc>
          <w:tcPr>
            <w:tcW w:w="798" w:type="pct"/>
            <w:vAlign w:val="center"/>
          </w:tcPr>
          <w:p w14:paraId="2BC74D95">
            <w:pPr>
              <w:spacing w:after="156" w:afterLines="50" w:line="240" w:lineRule="auto"/>
              <w:jc w:val="center"/>
              <w:rPr>
                <w:rFonts w:hint="default" w:ascii="Times New Roman" w:hAnsi="Times New Roman" w:cs="Times New Roman"/>
              </w:rPr>
            </w:pPr>
            <w:r>
              <w:rPr>
                <w:rFonts w:hint="default" w:ascii="Times New Roman" w:hAnsi="Times New Roman" w:cs="Times New Roman"/>
              </w:rPr>
              <w:t>1.电脑50台</w:t>
            </w:r>
          </w:p>
          <w:p w14:paraId="2385958C">
            <w:pPr>
              <w:spacing w:after="156" w:afterLines="50" w:line="240" w:lineRule="auto"/>
              <w:jc w:val="center"/>
              <w:rPr>
                <w:rFonts w:hint="default" w:ascii="Times New Roman" w:hAnsi="Times New Roman" w:cs="Times New Roman"/>
              </w:rPr>
            </w:pPr>
            <w:r>
              <w:rPr>
                <w:rFonts w:hint="default" w:ascii="Times New Roman" w:hAnsi="Times New Roman" w:cs="Times New Roman"/>
              </w:rPr>
              <w:t>2.装置仿真软件</w:t>
            </w:r>
          </w:p>
          <w:p w14:paraId="7192F3E1">
            <w:pPr>
              <w:spacing w:after="156" w:afterLines="50" w:line="240" w:lineRule="auto"/>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3.</w:t>
            </w:r>
            <w:r>
              <w:rPr>
                <w:rFonts w:hint="default" w:ascii="Times New Roman" w:hAnsi="Times New Roman" w:cs="Times New Roman"/>
              </w:rPr>
              <w:t>投影设备</w:t>
            </w:r>
          </w:p>
        </w:tc>
        <w:tc>
          <w:tcPr>
            <w:tcW w:w="656" w:type="pct"/>
            <w:vAlign w:val="center"/>
          </w:tcPr>
          <w:p w14:paraId="2C668C09">
            <w:pPr>
              <w:spacing w:after="156" w:afterLines="50" w:line="240" w:lineRule="auto"/>
              <w:jc w:val="center"/>
              <w:rPr>
                <w:rFonts w:hint="default" w:ascii="Times New Roman" w:hAnsi="Times New Roman" w:cs="Times New Roman"/>
                <w:lang w:val="en-US" w:eastAsia="zh-CN"/>
              </w:rPr>
            </w:pPr>
            <w:r>
              <w:rPr>
                <w:rFonts w:hint="default" w:ascii="Times New Roman" w:hAnsi="Times New Roman" w:cs="Times New Roman"/>
              </w:rPr>
              <w:t>120</w:t>
            </w:r>
          </w:p>
        </w:tc>
        <w:tc>
          <w:tcPr>
            <w:tcW w:w="2421" w:type="pct"/>
            <w:vAlign w:val="center"/>
          </w:tcPr>
          <w:p w14:paraId="7D7A8FAB">
            <w:pPr>
              <w:spacing w:after="156" w:afterLines="50" w:line="240" w:lineRule="auto"/>
              <w:jc w:val="center"/>
              <w:rPr>
                <w:rFonts w:hint="default" w:ascii="Times New Roman" w:hAnsi="Times New Roman" w:cs="Times New Roman"/>
                <w:lang w:val="en-US" w:eastAsia="zh-CN"/>
              </w:rPr>
            </w:pPr>
            <w:r>
              <w:rPr>
                <w:rFonts w:hint="default" w:ascii="Times New Roman" w:hAnsi="Times New Roman" w:cs="Times New Roman"/>
              </w:rPr>
              <w:t>具备一体化教室功能，为课程</w:t>
            </w:r>
            <w:r>
              <w:rPr>
                <w:rFonts w:hint="default" w:ascii="Times New Roman" w:hAnsi="Times New Roman" w:cs="Times New Roman"/>
                <w:lang w:val="en-US" w:eastAsia="zh-CN"/>
              </w:rPr>
              <w:t>理论和实践</w:t>
            </w:r>
            <w:r>
              <w:rPr>
                <w:rFonts w:hint="default" w:ascii="Times New Roman" w:hAnsi="Times New Roman" w:cs="Times New Roman"/>
              </w:rPr>
              <w:t>教学提供条件</w:t>
            </w:r>
          </w:p>
        </w:tc>
      </w:tr>
      <w:tr w14:paraId="1EF80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325" w:type="pct"/>
            <w:vAlign w:val="center"/>
          </w:tcPr>
          <w:p w14:paraId="61E03FED">
            <w:pPr>
              <w:spacing w:after="156" w:afterLines="50" w:line="24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2</w:t>
            </w:r>
          </w:p>
        </w:tc>
        <w:tc>
          <w:tcPr>
            <w:tcW w:w="797" w:type="pct"/>
            <w:vAlign w:val="center"/>
          </w:tcPr>
          <w:p w14:paraId="48F34246">
            <w:pPr>
              <w:spacing w:after="156" w:afterLines="50" w:line="240" w:lineRule="auto"/>
              <w:jc w:val="center"/>
              <w:rPr>
                <w:rFonts w:hint="eastAsia" w:ascii="Times New Roman" w:hAnsi="Times New Roman" w:cs="Times New Roman"/>
                <w:lang w:val="en-US" w:eastAsia="zh-CN"/>
              </w:rPr>
            </w:pPr>
            <w:r>
              <w:rPr>
                <w:rFonts w:hint="eastAsia" w:ascii="Times New Roman" w:hAnsi="Times New Roman" w:cs="Times New Roman"/>
              </w:rPr>
              <w:t>校外实训基地</w:t>
            </w:r>
          </w:p>
        </w:tc>
        <w:tc>
          <w:tcPr>
            <w:tcW w:w="798" w:type="pct"/>
            <w:vAlign w:val="center"/>
          </w:tcPr>
          <w:p w14:paraId="2B0273E4">
            <w:pPr>
              <w:spacing w:after="156" w:afterLines="50" w:line="240" w:lineRule="auto"/>
              <w:jc w:val="center"/>
              <w:rPr>
                <w:rFonts w:hint="eastAsia" w:ascii="Times New Roman" w:hAnsi="Times New Roman" w:cs="Times New Roman"/>
                <w:lang w:val="en-US" w:eastAsia="zh-CN"/>
              </w:rPr>
            </w:pPr>
            <w:r>
              <w:rPr>
                <w:rFonts w:hint="eastAsia" w:ascii="Times New Roman" w:hAnsi="Times New Roman" w:cs="Times New Roman"/>
                <w:lang w:val="en-US" w:eastAsia="zh-CN"/>
              </w:rPr>
              <w:t>燃料油生产</w:t>
            </w:r>
            <w:r>
              <w:rPr>
                <w:rFonts w:hint="eastAsia" w:ascii="Times New Roman" w:hAnsi="Times New Roman" w:cs="Times New Roman"/>
              </w:rPr>
              <w:t>装置</w:t>
            </w:r>
          </w:p>
        </w:tc>
        <w:tc>
          <w:tcPr>
            <w:tcW w:w="656" w:type="pct"/>
            <w:vAlign w:val="center"/>
          </w:tcPr>
          <w:p w14:paraId="5155766F">
            <w:pPr>
              <w:spacing w:after="156" w:afterLines="50" w:line="240" w:lineRule="auto"/>
              <w:jc w:val="center"/>
              <w:rPr>
                <w:rFonts w:hint="eastAsia" w:ascii="Times New Roman" w:hAnsi="Times New Roman" w:cs="Times New Roman"/>
                <w:lang w:val="en-US" w:eastAsia="zh-CN"/>
              </w:rPr>
            </w:pPr>
          </w:p>
        </w:tc>
        <w:tc>
          <w:tcPr>
            <w:tcW w:w="2421" w:type="pct"/>
            <w:vAlign w:val="center"/>
          </w:tcPr>
          <w:p w14:paraId="510B9DF1">
            <w:pPr>
              <w:spacing w:after="156" w:afterLines="50" w:line="240" w:lineRule="auto"/>
              <w:jc w:val="center"/>
              <w:rPr>
                <w:rFonts w:hint="default" w:ascii="Times New Roman" w:hAnsi="Times New Roman" w:cs="Times New Roman"/>
                <w:lang w:val="en-US" w:eastAsia="zh-CN"/>
              </w:rPr>
            </w:pPr>
            <w:r>
              <w:rPr>
                <w:rFonts w:hint="eastAsia" w:ascii="Times New Roman" w:hAnsi="Times New Roman" w:cs="Times New Roman"/>
              </w:rPr>
              <w:t>学习工艺流程</w:t>
            </w:r>
            <w:r>
              <w:rPr>
                <w:rFonts w:hint="eastAsia" w:ascii="Times New Roman" w:hAnsi="Times New Roman" w:cs="Times New Roman"/>
                <w:lang w:val="en-US" w:eastAsia="zh-CN"/>
              </w:rPr>
              <w:t>与</w:t>
            </w:r>
            <w:r>
              <w:rPr>
                <w:rFonts w:hint="eastAsia" w:ascii="Times New Roman" w:hAnsi="Times New Roman" w:cs="Times New Roman"/>
              </w:rPr>
              <w:t>控制</w:t>
            </w:r>
            <w:r>
              <w:rPr>
                <w:rFonts w:hint="eastAsia" w:ascii="Times New Roman" w:hAnsi="Times New Roman" w:cs="Times New Roman"/>
                <w:lang w:eastAsia="zh-CN"/>
              </w:rPr>
              <w:t>，</w:t>
            </w:r>
            <w:r>
              <w:rPr>
                <w:rFonts w:hint="eastAsia" w:ascii="Times New Roman" w:hAnsi="Times New Roman" w:cs="Times New Roman"/>
              </w:rPr>
              <w:t>感受真实生产环境和职业氛围</w:t>
            </w:r>
          </w:p>
        </w:tc>
      </w:tr>
    </w:tbl>
    <w:p w14:paraId="0F44F6D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实施课程教学，校内校外应具备以下实训条件：</w:t>
      </w:r>
    </w:p>
    <w:p w14:paraId="50E9B67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3.教学资源基本要求</w:t>
      </w:r>
    </w:p>
    <w:p w14:paraId="42EE7C4D">
      <w:pPr>
        <w:keepNext w:val="0"/>
        <w:keepLines w:val="0"/>
        <w:pageBreakBefore w:val="0"/>
        <w:widowControl w:val="0"/>
        <w:kinsoku/>
        <w:wordWrap/>
        <w:overflowPunct/>
        <w:topLinePunct w:val="0"/>
        <w:autoSpaceDE/>
        <w:autoSpaceDN/>
        <w:bidi w:val="0"/>
        <w:adjustRightInd w:val="0"/>
        <w:snapToGrid w:val="0"/>
        <w:spacing w:after="157" w:afterLines="50"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（1）基本教学资源</w:t>
      </w:r>
    </w:p>
    <w:p w14:paraId="7CBF5BD4">
      <w:pPr>
        <w:spacing w:after="156" w:afterLines="50"/>
        <w:ind w:firstLine="480" w:firstLineChars="200"/>
        <w:rPr>
          <w:rFonts w:hint="eastAsia" w:ascii="宋体" w:hAnsi="宋体"/>
          <w:sz w:val="24"/>
          <w:szCs w:val="32"/>
          <w:lang w:val="en-US" w:eastAsia="zh-CN"/>
        </w:rPr>
      </w:pPr>
      <w:r>
        <w:rPr>
          <w:rFonts w:hint="eastAsia" w:ascii="宋体" w:hAnsi="宋体"/>
          <w:sz w:val="24"/>
          <w:szCs w:val="32"/>
          <w:lang w:val="en-US" w:eastAsia="zh-CN"/>
        </w:rPr>
        <w:t>①化工总控工国家职业技能标准；</w:t>
      </w:r>
    </w:p>
    <w:p w14:paraId="606B9ECB">
      <w:pPr>
        <w:spacing w:after="156" w:afterLines="50"/>
        <w:ind w:firstLine="480" w:firstLineChars="200"/>
        <w:rPr>
          <w:rFonts w:hint="eastAsia" w:ascii="宋体" w:hAnsi="宋体" w:eastAsiaTheme="minorEastAsia"/>
          <w:sz w:val="24"/>
          <w:szCs w:val="32"/>
          <w:lang w:eastAsia="zh-CN"/>
        </w:rPr>
      </w:pPr>
      <w:r>
        <w:rPr>
          <w:rFonts w:hint="eastAsia" w:ascii="宋体" w:hAnsi="宋体"/>
          <w:sz w:val="24"/>
          <w:szCs w:val="32"/>
          <w:lang w:val="en-US" w:eastAsia="zh-CN"/>
        </w:rPr>
        <w:t>②</w:t>
      </w:r>
      <w:r>
        <w:rPr>
          <w:rFonts w:hint="eastAsia" w:ascii="宋体" w:hAnsi="宋体"/>
          <w:sz w:val="24"/>
          <w:szCs w:val="32"/>
        </w:rPr>
        <w:t>企业生产操作规程资料</w:t>
      </w:r>
      <w:r>
        <w:rPr>
          <w:rFonts w:hint="eastAsia" w:ascii="宋体" w:hAnsi="宋体"/>
          <w:sz w:val="24"/>
          <w:szCs w:val="32"/>
          <w:lang w:eastAsia="zh-CN"/>
        </w:rPr>
        <w:t>；</w:t>
      </w:r>
    </w:p>
    <w:p w14:paraId="29E11B25">
      <w:pPr>
        <w:spacing w:after="156" w:afterLines="50"/>
        <w:ind w:firstLine="480" w:firstLineChars="200"/>
        <w:rPr>
          <w:rFonts w:hint="eastAsia" w:ascii="宋体" w:hAnsi="宋体" w:eastAsiaTheme="minorEastAsia"/>
          <w:sz w:val="24"/>
          <w:szCs w:val="32"/>
          <w:lang w:eastAsia="zh-CN"/>
        </w:rPr>
      </w:pPr>
      <w:r>
        <w:rPr>
          <w:rFonts w:hint="eastAsia" w:ascii="宋体" w:hAnsi="宋体"/>
          <w:sz w:val="24"/>
          <w:szCs w:val="32"/>
          <w:lang w:val="en-US" w:eastAsia="zh-CN"/>
        </w:rPr>
        <w:t>③</w:t>
      </w:r>
      <w:r>
        <w:rPr>
          <w:rFonts w:hint="eastAsia" w:ascii="宋体" w:hAnsi="宋体"/>
          <w:sz w:val="24"/>
          <w:szCs w:val="32"/>
        </w:rPr>
        <w:t>课程相关的图书、期刊资料</w:t>
      </w:r>
      <w:r>
        <w:rPr>
          <w:rFonts w:hint="eastAsia" w:ascii="宋体" w:hAnsi="宋体"/>
          <w:sz w:val="24"/>
          <w:szCs w:val="32"/>
          <w:lang w:eastAsia="zh-CN"/>
        </w:rPr>
        <w:t>。</w:t>
      </w:r>
    </w:p>
    <w:p w14:paraId="7E434696">
      <w:pPr>
        <w:spacing w:after="156" w:afterLines="50"/>
        <w:ind w:firstLine="480" w:firstLineChars="200"/>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（2）数字教学资源</w:t>
      </w:r>
    </w:p>
    <w:p w14:paraId="06729092">
      <w:pPr>
        <w:spacing w:after="156" w:afterLines="50"/>
        <w:ind w:firstLine="480" w:firstLineChars="200"/>
        <w:rPr>
          <w:rFonts w:hint="eastAsia" w:ascii="宋体" w:hAnsi="宋体"/>
          <w:sz w:val="24"/>
          <w:szCs w:val="32"/>
          <w:lang w:val="en-US" w:eastAsia="zh-CN"/>
        </w:rPr>
      </w:pPr>
      <w:r>
        <w:rPr>
          <w:rFonts w:hint="eastAsia" w:ascii="宋体" w:hAnsi="宋体"/>
          <w:sz w:val="24"/>
          <w:szCs w:val="32"/>
          <w:lang w:val="en-US" w:eastAsia="zh-CN"/>
        </w:rPr>
        <w:t>①石油炼制技术专业资源库；</w:t>
      </w:r>
    </w:p>
    <w:p w14:paraId="126E22B1">
      <w:pPr>
        <w:spacing w:after="156" w:afterLines="50"/>
        <w:ind w:firstLine="480" w:firstLineChars="200"/>
        <w:rPr>
          <w:rFonts w:hint="eastAsia" w:ascii="宋体" w:hAnsi="宋体"/>
          <w:sz w:val="24"/>
          <w:szCs w:val="32"/>
          <w:lang w:val="en-US" w:eastAsia="zh-CN"/>
        </w:rPr>
      </w:pPr>
      <w:r>
        <w:rPr>
          <w:rFonts w:hint="eastAsia" w:ascii="宋体" w:hAnsi="宋体"/>
          <w:sz w:val="24"/>
          <w:szCs w:val="32"/>
          <w:lang w:val="en-US" w:eastAsia="zh-CN"/>
        </w:rPr>
        <w:t>②智能化工虚拟仿真实训基地平台。</w:t>
      </w:r>
    </w:p>
    <w:p w14:paraId="262672F9">
      <w:pPr>
        <w:rPr>
          <w:rFonts w:hint="eastAsia" w:ascii="宋体" w:hAnsi="宋体"/>
          <w:sz w:val="24"/>
          <w:szCs w:val="32"/>
          <w:lang w:val="en-US" w:eastAsia="zh-CN"/>
        </w:rPr>
      </w:pPr>
      <w:r>
        <w:rPr>
          <w:rFonts w:hint="eastAsia" w:ascii="宋体" w:hAnsi="宋体"/>
          <w:sz w:val="24"/>
          <w:szCs w:val="32"/>
          <w:lang w:val="en-US" w:eastAsia="zh-CN"/>
        </w:rPr>
        <w:br w:type="page"/>
      </w:r>
    </w:p>
    <w:p w14:paraId="3FBA7AD1">
      <w:pPr>
        <w:pStyle w:val="2"/>
        <w:bidi w:val="0"/>
        <w:rPr>
          <w:rFonts w:hint="eastAsia"/>
          <w:lang w:val="en-US" w:eastAsia="zh-CN"/>
        </w:rPr>
      </w:pPr>
      <w:bookmarkStart w:id="51" w:name="_Toc3980"/>
      <w:bookmarkStart w:id="52" w:name="_Toc10697"/>
      <w:r>
        <w:rPr>
          <w:rFonts w:hint="eastAsia"/>
          <w:lang w:val="en-US" w:eastAsia="zh-CN"/>
        </w:rPr>
        <w:t>《石油及产品分析》课程标准</w:t>
      </w:r>
      <w:bookmarkEnd w:id="51"/>
      <w:bookmarkEnd w:id="52"/>
    </w:p>
    <w:p w14:paraId="2B2CC858">
      <w:pPr>
        <w:pStyle w:val="3"/>
        <w:bidi w:val="0"/>
        <w:rPr>
          <w:rFonts w:hint="eastAsia"/>
        </w:rPr>
      </w:pPr>
      <w:r>
        <w:rPr>
          <w:rFonts w:hint="eastAsia"/>
        </w:rPr>
        <w:t>一、课程基本信息</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1578"/>
        <w:gridCol w:w="1726"/>
        <w:gridCol w:w="989"/>
        <w:gridCol w:w="1052"/>
        <w:gridCol w:w="3301"/>
      </w:tblGrid>
      <w:tr w14:paraId="5AFFA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vAlign w:val="center"/>
          </w:tcPr>
          <w:p w14:paraId="6FA02298">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课程名称</w:t>
            </w:r>
          </w:p>
        </w:tc>
        <w:tc>
          <w:tcPr>
            <w:tcW w:w="2179" w:type="pct"/>
            <w:gridSpan w:val="3"/>
            <w:tcBorders>
              <w:top w:val="single" w:color="auto" w:sz="4" w:space="0"/>
              <w:left w:val="single" w:color="auto" w:sz="4" w:space="0"/>
              <w:bottom w:val="single" w:color="auto" w:sz="4" w:space="0"/>
              <w:right w:val="single" w:color="auto" w:sz="4" w:space="0"/>
            </w:tcBorders>
            <w:vAlign w:val="center"/>
          </w:tcPr>
          <w:p w14:paraId="45E24AD1">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石油及产品分析</w:t>
            </w:r>
          </w:p>
        </w:tc>
        <w:tc>
          <w:tcPr>
            <w:tcW w:w="534" w:type="pct"/>
            <w:tcBorders>
              <w:top w:val="single" w:color="auto" w:sz="4" w:space="0"/>
              <w:left w:val="single" w:color="auto" w:sz="4" w:space="0"/>
              <w:bottom w:val="single" w:color="auto" w:sz="4" w:space="0"/>
              <w:right w:val="single" w:color="auto" w:sz="4" w:space="0"/>
            </w:tcBorders>
            <w:vAlign w:val="center"/>
          </w:tcPr>
          <w:p w14:paraId="2A637BAC">
            <w:pPr>
              <w:pStyle w:val="16"/>
              <w:spacing w:before="0" w:beforeAutospacing="0" w:after="0" w:afterAutospacing="0"/>
              <w:ind w:right="-117"/>
              <w:jc w:val="center"/>
              <w:rPr>
                <w:rFonts w:ascii="宋体" w:hAnsi="宋体" w:eastAsia="宋体"/>
                <w:b/>
                <w:bCs/>
                <w:color w:val="auto"/>
                <w:sz w:val="21"/>
                <w:szCs w:val="21"/>
              </w:rPr>
            </w:pPr>
            <w:r>
              <w:rPr>
                <w:rFonts w:hint="eastAsia" w:ascii="宋体" w:hAnsi="宋体" w:eastAsia="宋体"/>
                <w:b/>
                <w:bCs/>
                <w:color w:val="auto"/>
                <w:sz w:val="21"/>
                <w:szCs w:val="21"/>
              </w:rPr>
              <w:t>课程编码</w:t>
            </w:r>
          </w:p>
        </w:tc>
        <w:tc>
          <w:tcPr>
            <w:tcW w:w="1674" w:type="pct"/>
            <w:tcBorders>
              <w:top w:val="single" w:color="auto" w:sz="4" w:space="0"/>
              <w:left w:val="single" w:color="auto" w:sz="4" w:space="0"/>
              <w:bottom w:val="single" w:color="auto" w:sz="4" w:space="0"/>
              <w:right w:val="single" w:color="auto" w:sz="4" w:space="0"/>
            </w:tcBorders>
            <w:vAlign w:val="center"/>
          </w:tcPr>
          <w:p w14:paraId="7559CE30">
            <w:pPr>
              <w:pStyle w:val="16"/>
              <w:spacing w:before="0" w:beforeAutospacing="0" w:after="0" w:afterAutospacing="0"/>
              <w:ind w:right="-145"/>
              <w:jc w:val="center"/>
              <w:rPr>
                <w:rFonts w:hint="default" w:ascii="宋体" w:hAnsi="宋体" w:eastAsia="宋体"/>
                <w:color w:val="FF0000"/>
                <w:sz w:val="21"/>
                <w:szCs w:val="21"/>
                <w:lang w:val="en-US" w:eastAsia="zh-CN"/>
              </w:rPr>
            </w:pPr>
            <w:r>
              <w:rPr>
                <w:rFonts w:ascii="微软雅黑" w:hAnsi="微软雅黑" w:eastAsia="微软雅黑" w:cs="微软雅黑"/>
                <w:i w:val="0"/>
                <w:iCs w:val="0"/>
                <w:caps w:val="0"/>
                <w:color w:val="272727"/>
                <w:spacing w:val="0"/>
                <w:sz w:val="18"/>
                <w:szCs w:val="18"/>
                <w:shd w:val="clear" w:fill="FFFFFF"/>
              </w:rPr>
              <w:t>shsy23003</w:t>
            </w:r>
          </w:p>
        </w:tc>
      </w:tr>
      <w:tr w14:paraId="5FB9C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tcPr>
          <w:p w14:paraId="6492A2FD">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建议</w:t>
            </w:r>
            <w:r>
              <w:rPr>
                <w:rFonts w:hint="eastAsia" w:ascii="宋体" w:hAnsi="宋体" w:eastAsia="宋体"/>
                <w:b/>
                <w:bCs/>
                <w:color w:val="auto"/>
                <w:sz w:val="21"/>
                <w:szCs w:val="21"/>
              </w:rPr>
              <w:t>学时</w:t>
            </w:r>
          </w:p>
        </w:tc>
        <w:tc>
          <w:tcPr>
            <w:tcW w:w="801" w:type="pct"/>
            <w:tcBorders>
              <w:top w:val="single" w:color="auto" w:sz="4" w:space="0"/>
              <w:left w:val="single" w:color="auto" w:sz="4" w:space="0"/>
              <w:bottom w:val="single" w:color="auto" w:sz="4" w:space="0"/>
              <w:right w:val="single" w:color="auto" w:sz="4" w:space="0"/>
            </w:tcBorders>
          </w:tcPr>
          <w:p w14:paraId="52807BAE">
            <w:pPr>
              <w:jc w:val="center"/>
              <w:rPr>
                <w:rFonts w:hint="default" w:eastAsiaTheme="minorEastAsia"/>
                <w:lang w:val="en-US" w:eastAsia="zh-CN"/>
              </w:rPr>
            </w:pPr>
            <w:r>
              <w:rPr>
                <w:rFonts w:hint="eastAsia"/>
                <w:lang w:val="en-US" w:eastAsia="zh-CN"/>
              </w:rPr>
              <w:t>52学时</w:t>
            </w:r>
          </w:p>
        </w:tc>
        <w:tc>
          <w:tcPr>
            <w:tcW w:w="876" w:type="pct"/>
            <w:tcBorders>
              <w:top w:val="single" w:color="auto" w:sz="4" w:space="0"/>
              <w:left w:val="single" w:color="auto" w:sz="4" w:space="0"/>
              <w:bottom w:val="single" w:color="auto" w:sz="4" w:space="0"/>
              <w:right w:val="single" w:color="auto" w:sz="4" w:space="0"/>
            </w:tcBorders>
          </w:tcPr>
          <w:p w14:paraId="3153B381">
            <w:pPr>
              <w:jc w:val="both"/>
              <w:rPr>
                <w:rFonts w:hint="eastAsia"/>
                <w:lang w:val="en-US" w:eastAsia="zh-CN"/>
              </w:rPr>
            </w:pPr>
            <w:r>
              <w:rPr>
                <w:rFonts w:hint="eastAsia" w:ascii="宋体" w:hAnsi="宋体" w:eastAsia="宋体" w:cs="Arial Unicode MS"/>
                <w:b/>
                <w:bCs/>
                <w:color w:val="auto"/>
                <w:kern w:val="0"/>
                <w:sz w:val="21"/>
                <w:szCs w:val="21"/>
                <w:lang w:val="en-US" w:eastAsia="zh-CN" w:bidi="ar-SA"/>
              </w:rPr>
              <w:t>其中实践学时</w:t>
            </w:r>
          </w:p>
        </w:tc>
        <w:tc>
          <w:tcPr>
            <w:tcW w:w="502" w:type="pct"/>
            <w:tcBorders>
              <w:top w:val="single" w:color="auto" w:sz="4" w:space="0"/>
              <w:left w:val="single" w:color="auto" w:sz="4" w:space="0"/>
              <w:bottom w:val="single" w:color="auto" w:sz="4" w:space="0"/>
              <w:right w:val="single" w:color="auto" w:sz="4" w:space="0"/>
            </w:tcBorders>
          </w:tcPr>
          <w:p w14:paraId="184DC179">
            <w:pPr>
              <w:jc w:val="center"/>
              <w:rPr>
                <w:rFonts w:hint="eastAsia"/>
                <w:lang w:val="en-US" w:eastAsia="zh-CN"/>
              </w:rPr>
            </w:pPr>
            <w:r>
              <w:rPr>
                <w:rFonts w:hint="eastAsia"/>
                <w:lang w:val="en-US" w:eastAsia="zh-CN"/>
              </w:rPr>
              <w:t>12学时</w:t>
            </w:r>
          </w:p>
        </w:tc>
        <w:tc>
          <w:tcPr>
            <w:tcW w:w="534" w:type="pct"/>
            <w:tcBorders>
              <w:top w:val="single" w:color="auto" w:sz="4" w:space="0"/>
              <w:left w:val="single" w:color="auto" w:sz="4" w:space="0"/>
              <w:bottom w:val="single" w:color="auto" w:sz="4" w:space="0"/>
              <w:right w:val="single" w:color="auto" w:sz="4" w:space="0"/>
            </w:tcBorders>
            <w:vAlign w:val="center"/>
          </w:tcPr>
          <w:p w14:paraId="4B5F74BD">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学分</w:t>
            </w:r>
          </w:p>
        </w:tc>
        <w:tc>
          <w:tcPr>
            <w:tcW w:w="1674" w:type="pct"/>
            <w:tcBorders>
              <w:top w:val="single" w:color="auto" w:sz="4" w:space="0"/>
              <w:left w:val="single" w:color="auto" w:sz="4" w:space="0"/>
              <w:bottom w:val="single" w:color="auto" w:sz="4" w:space="0"/>
              <w:right w:val="single" w:color="auto" w:sz="4" w:space="0"/>
            </w:tcBorders>
            <w:vAlign w:val="center"/>
          </w:tcPr>
          <w:p w14:paraId="7E0CA48A">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Theme="minorHAnsi" w:hAnsiTheme="minorHAnsi" w:eastAsiaTheme="minorEastAsia" w:cstheme="minorBidi"/>
                <w:color w:val="auto"/>
                <w:kern w:val="2"/>
                <w:sz w:val="21"/>
                <w:szCs w:val="24"/>
                <w:lang w:val="en-US" w:eastAsia="zh-CN" w:bidi="ar-SA"/>
              </w:rPr>
              <w:t>4学分</w:t>
            </w:r>
          </w:p>
        </w:tc>
      </w:tr>
      <w:tr w14:paraId="2BC61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tcPr>
          <w:p w14:paraId="48EC22EC">
            <w:pPr>
              <w:pStyle w:val="16"/>
              <w:spacing w:before="0" w:beforeAutospacing="0" w:after="0" w:afterAutospacing="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适用专业</w:t>
            </w:r>
          </w:p>
        </w:tc>
        <w:tc>
          <w:tcPr>
            <w:tcW w:w="4388" w:type="pct"/>
            <w:gridSpan w:val="5"/>
            <w:tcBorders>
              <w:top w:val="single" w:color="auto" w:sz="4" w:space="0"/>
              <w:left w:val="single" w:color="auto" w:sz="4" w:space="0"/>
              <w:bottom w:val="single" w:color="auto" w:sz="4" w:space="0"/>
              <w:right w:val="single" w:color="auto" w:sz="4" w:space="0"/>
            </w:tcBorders>
          </w:tcPr>
          <w:p w14:paraId="65D13D17">
            <w:pPr>
              <w:pStyle w:val="16"/>
              <w:spacing w:before="0" w:beforeAutospacing="0" w:after="0" w:afterAutospacing="0"/>
              <w:jc w:val="left"/>
              <w:rPr>
                <w:rFonts w:hint="default"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石油炼制技术、石油化工技术</w:t>
            </w:r>
          </w:p>
        </w:tc>
      </w:tr>
      <w:tr w14:paraId="422F0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25654228">
            <w:pPr>
              <w:pStyle w:val="16"/>
              <w:spacing w:before="0" w:beforeAutospacing="0" w:after="0" w:afterAutospacing="0"/>
              <w:jc w:val="center"/>
              <w:rPr>
                <w:rFonts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rPr>
              <w:t>课程类型</w:t>
            </w:r>
          </w:p>
        </w:tc>
        <w:tc>
          <w:tcPr>
            <w:tcW w:w="2179" w:type="pct"/>
            <w:gridSpan w:val="3"/>
            <w:tcBorders>
              <w:top w:val="single" w:color="auto" w:sz="4" w:space="0"/>
              <w:left w:val="single" w:color="auto" w:sz="4" w:space="0"/>
              <w:right w:val="single" w:color="auto" w:sz="4" w:space="0"/>
            </w:tcBorders>
            <w:vAlign w:val="top"/>
          </w:tcPr>
          <w:p w14:paraId="54C3BC9F">
            <w:pPr>
              <w:widowControl/>
              <w:jc w:val="left"/>
              <w:rPr>
                <w:rFonts w:hint="default" w:asciiTheme="minorHAnsi" w:hAnsiTheme="minorHAnsi" w:eastAsiaTheme="minorEastAsia" w:cstheme="minorBidi"/>
                <w:kern w:val="2"/>
                <w:sz w:val="21"/>
                <w:szCs w:val="24"/>
                <w:lang w:val="en-US" w:eastAsia="zh-CN" w:bidi="ar-SA"/>
              </w:rPr>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lang w:val="en-US" w:eastAsia="zh-CN"/>
              </w:rPr>
              <w:t>专业基础课</w:t>
            </w:r>
            <w:r>
              <w:rPr>
                <w:rFonts w:hint="eastAsia"/>
                <w:lang w:eastAsia="zh-CN"/>
              </w:rPr>
              <w:t>☑</w:t>
            </w:r>
            <w:r>
              <w:rPr>
                <w:rFonts w:hint="eastAsia"/>
                <w:lang w:val="en-US" w:eastAsia="zh-CN"/>
              </w:rPr>
              <w:t>专业核心课</w:t>
            </w:r>
            <w:r>
              <w:rPr>
                <w:rFonts w:hint="eastAsia"/>
              </w:rPr>
              <w:t>□</w:t>
            </w:r>
            <w:r>
              <w:rPr>
                <w:rFonts w:hint="eastAsia"/>
                <w:lang w:val="en-US" w:eastAsia="zh-CN"/>
              </w:rPr>
              <w:t>专业选修课</w:t>
            </w:r>
            <w:r>
              <w:rPr>
                <w:rFonts w:hint="eastAsia"/>
              </w:rPr>
              <w:t>□</w:t>
            </w:r>
            <w:r>
              <w:rPr>
                <w:rFonts w:hint="eastAsia"/>
                <w:lang w:val="en-US" w:eastAsia="zh-CN"/>
              </w:rPr>
              <w:t>专业技能课</w:t>
            </w:r>
          </w:p>
        </w:tc>
        <w:tc>
          <w:tcPr>
            <w:tcW w:w="534" w:type="pct"/>
            <w:tcBorders>
              <w:top w:val="single" w:color="auto" w:sz="4" w:space="0"/>
              <w:left w:val="single" w:color="auto" w:sz="4" w:space="0"/>
              <w:bottom w:val="single" w:color="auto" w:sz="4" w:space="0"/>
              <w:right w:val="single" w:color="auto" w:sz="4" w:space="0"/>
            </w:tcBorders>
            <w:vAlign w:val="center"/>
          </w:tcPr>
          <w:p w14:paraId="2DE26823">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课程性质</w:t>
            </w:r>
          </w:p>
        </w:tc>
        <w:tc>
          <w:tcPr>
            <w:tcW w:w="1674" w:type="pct"/>
            <w:tcBorders>
              <w:top w:val="single" w:color="auto" w:sz="4" w:space="0"/>
              <w:left w:val="single" w:color="auto" w:sz="4" w:space="0"/>
              <w:bottom w:val="single" w:color="auto" w:sz="4" w:space="0"/>
              <w:right w:val="single" w:color="auto" w:sz="4" w:space="0"/>
            </w:tcBorders>
            <w:vAlign w:val="center"/>
          </w:tcPr>
          <w:p w14:paraId="55F055CE">
            <w:pPr>
              <w:pStyle w:val="16"/>
              <w:spacing w:before="0" w:beforeAutospacing="0" w:after="0" w:afterAutospacing="0"/>
              <w:ind w:left="-105" w:leftChars="-50" w:right="-105" w:rightChars="-50"/>
              <w:jc w:val="center"/>
              <w:rPr>
                <w:rFonts w:hint="eastAsia" w:ascii="宋体" w:hAnsi="宋体" w:eastAsia="宋体"/>
                <w:bCs/>
                <w:color w:val="auto"/>
                <w:sz w:val="21"/>
                <w:szCs w:val="21"/>
                <w:lang w:val="en-US" w:eastAsia="zh-CN"/>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理论课</w:t>
            </w: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hint="eastAsia" w:ascii="Arial" w:hAnsi="Arial" w:eastAsia="宋体" w:cs="Arial"/>
                <w:color w:val="auto"/>
                <w:lang w:eastAsia="zh-CN"/>
              </w:rPr>
              <w:instrText xml:space="preserve">,</w:instrText>
            </w:r>
            <w:r>
              <w:rPr>
                <w:rFonts w:hint="eastAsia" w:ascii="Arial" w:hAnsi="Arial" w:eastAsia="宋体" w:cs="Arial"/>
                <w:color w:val="auto"/>
                <w:position w:val="2"/>
                <w:sz w:val="13"/>
                <w:lang w:eastAsia="zh-CN"/>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理实一体</w:t>
            </w:r>
          </w:p>
          <w:p w14:paraId="1368A92B">
            <w:pPr>
              <w:pStyle w:val="16"/>
              <w:spacing w:before="0" w:beforeAutospacing="0" w:after="0" w:afterAutospacing="0"/>
              <w:ind w:left="-105" w:leftChars="-50" w:right="-105" w:rightChars="-50"/>
              <w:jc w:val="center"/>
              <w:rPr>
                <w:rFonts w:hint="default" w:ascii="宋体" w:hAnsi="宋体" w:eastAsia="宋体"/>
                <w:color w:val="auto"/>
                <w:sz w:val="21"/>
                <w:szCs w:val="21"/>
                <w:lang w:val="en-US"/>
              </w:rPr>
            </w:pPr>
            <w:r>
              <w:rPr>
                <w:rFonts w:hint="eastAsia" w:ascii="宋体" w:hAnsi="宋体" w:eastAsia="宋体"/>
                <w:bCs/>
                <w:color w:val="auto"/>
                <w:sz w:val="21"/>
                <w:szCs w:val="21"/>
                <w:lang w:eastAsia="zh-CN"/>
              </w:rPr>
              <w:t>□</w:t>
            </w:r>
            <w:r>
              <w:rPr>
                <w:rFonts w:hint="eastAsia" w:ascii="宋体" w:hAnsi="宋体" w:eastAsia="宋体"/>
                <w:bCs/>
                <w:color w:val="auto"/>
                <w:sz w:val="21"/>
                <w:szCs w:val="21"/>
                <w:lang w:val="en-US" w:eastAsia="zh-CN"/>
              </w:rPr>
              <w:t>集中性实践环节</w:t>
            </w:r>
          </w:p>
        </w:tc>
      </w:tr>
      <w:tr w14:paraId="16181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shd w:val="clear" w:color="auto" w:fill="auto"/>
            <w:vAlign w:val="center"/>
          </w:tcPr>
          <w:p w14:paraId="4C7CAA67">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先修课程</w:t>
            </w:r>
          </w:p>
        </w:tc>
        <w:tc>
          <w:tcPr>
            <w:tcW w:w="4388" w:type="pct"/>
            <w:gridSpan w:val="5"/>
            <w:tcBorders>
              <w:top w:val="single" w:color="auto" w:sz="4" w:space="0"/>
              <w:left w:val="single" w:color="auto" w:sz="4" w:space="0"/>
              <w:right w:val="single" w:color="auto" w:sz="4" w:space="0"/>
            </w:tcBorders>
            <w:vAlign w:val="top"/>
          </w:tcPr>
          <w:p w14:paraId="6DE4882D">
            <w:pPr>
              <w:pStyle w:val="16"/>
              <w:spacing w:before="0" w:beforeAutospacing="0" w:after="0" w:afterAutospacing="0"/>
              <w:ind w:left="-105" w:leftChars="-50" w:right="-105" w:rightChars="-50"/>
              <w:jc w:val="center"/>
              <w:rPr>
                <w:rFonts w:hint="default" w:ascii="Arial" w:hAnsi="Arial" w:eastAsia="宋体" w:cs="Arial"/>
                <w:color w:val="auto"/>
                <w:lang w:val="en-US" w:eastAsia="zh-CN"/>
              </w:rPr>
            </w:pPr>
            <w:r>
              <w:rPr>
                <w:rFonts w:hint="default" w:ascii="Times New Roman" w:hAnsi="Times New Roman" w:eastAsia="宋体" w:cs="Times New Roman"/>
                <w:spacing w:val="-10"/>
                <w:sz w:val="21"/>
                <w:szCs w:val="21"/>
              </w:rPr>
              <w:t>基础化学</w:t>
            </w:r>
            <w:r>
              <w:rPr>
                <w:rFonts w:hint="eastAsia" w:ascii="Times New Roman" w:hAnsi="Times New Roman" w:eastAsia="宋体" w:cs="Times New Roman"/>
                <w:spacing w:val="-10"/>
                <w:sz w:val="21"/>
                <w:szCs w:val="21"/>
                <w:lang w:eastAsia="zh-CN"/>
              </w:rPr>
              <w:t>、</w:t>
            </w:r>
            <w:r>
              <w:rPr>
                <w:rFonts w:hint="eastAsia" w:ascii="Times New Roman" w:hAnsi="Times New Roman" w:eastAsia="宋体" w:cs="Times New Roman"/>
                <w:spacing w:val="-10"/>
                <w:sz w:val="21"/>
                <w:szCs w:val="21"/>
                <w:lang w:val="en-US" w:eastAsia="zh-CN"/>
              </w:rPr>
              <w:t>燃料油生产技术</w:t>
            </w:r>
          </w:p>
        </w:tc>
      </w:tr>
      <w:tr w14:paraId="12326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shd w:val="clear" w:color="auto" w:fill="auto"/>
            <w:vAlign w:val="center"/>
          </w:tcPr>
          <w:p w14:paraId="3B0E3530">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后续课程</w:t>
            </w:r>
          </w:p>
        </w:tc>
        <w:tc>
          <w:tcPr>
            <w:tcW w:w="4388" w:type="pct"/>
            <w:gridSpan w:val="5"/>
            <w:tcBorders>
              <w:top w:val="single" w:color="auto" w:sz="4" w:space="0"/>
              <w:left w:val="single" w:color="auto" w:sz="4" w:space="0"/>
              <w:right w:val="single" w:color="auto" w:sz="4" w:space="0"/>
            </w:tcBorders>
            <w:vAlign w:val="top"/>
          </w:tcPr>
          <w:p w14:paraId="58ACAF17">
            <w:pPr>
              <w:pStyle w:val="16"/>
              <w:spacing w:before="0" w:beforeAutospacing="0" w:after="0" w:afterAutospacing="0"/>
              <w:ind w:left="-105" w:leftChars="-50" w:right="-105" w:rightChars="-50"/>
              <w:jc w:val="center"/>
              <w:rPr>
                <w:rFonts w:hint="default" w:ascii="Arial" w:hAnsi="Arial" w:eastAsia="宋体" w:cs="Arial"/>
                <w:color w:val="auto"/>
                <w:lang w:val="en-US"/>
              </w:rPr>
            </w:pPr>
            <w:r>
              <w:rPr>
                <w:rFonts w:hint="default" w:ascii="Times New Roman" w:hAnsi="Times New Roman" w:eastAsia="宋体" w:cs="Times New Roman"/>
                <w:spacing w:val="-10"/>
                <w:sz w:val="21"/>
                <w:szCs w:val="21"/>
                <w:lang w:eastAsia="zh-CN"/>
              </w:rPr>
              <w:t>有机化工生产技术</w:t>
            </w:r>
            <w:r>
              <w:rPr>
                <w:rFonts w:hint="eastAsia" w:ascii="Times New Roman" w:hAnsi="Times New Roman" w:eastAsia="宋体" w:cs="Times New Roman"/>
                <w:spacing w:val="-10"/>
                <w:sz w:val="21"/>
                <w:szCs w:val="21"/>
                <w:lang w:eastAsia="zh-CN"/>
              </w:rPr>
              <w:t>、</w:t>
            </w:r>
            <w:r>
              <w:rPr>
                <w:rFonts w:hint="eastAsia" w:ascii="Times New Roman" w:hAnsi="Times New Roman" w:eastAsia="宋体" w:cs="Times New Roman"/>
                <w:spacing w:val="-10"/>
                <w:sz w:val="21"/>
                <w:szCs w:val="21"/>
                <w:lang w:val="en-US" w:eastAsia="zh-CN"/>
              </w:rPr>
              <w:t>岗位实习</w:t>
            </w:r>
          </w:p>
        </w:tc>
      </w:tr>
      <w:tr w14:paraId="384A1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shd w:val="clear" w:color="auto" w:fill="auto"/>
            <w:vAlign w:val="center"/>
          </w:tcPr>
          <w:p w14:paraId="4487A4D9">
            <w:pPr>
              <w:jc w:val="center"/>
              <w:rPr>
                <w:rFonts w:hint="eastAsia" w:asciiTheme="minorHAnsi" w:hAnsiTheme="minorHAnsi" w:eastAsiaTheme="minorEastAsia" w:cstheme="minorBidi"/>
                <w:b/>
                <w:kern w:val="2"/>
                <w:sz w:val="21"/>
                <w:szCs w:val="24"/>
                <w:lang w:val="en-US" w:eastAsia="zh-CN" w:bidi="ar-SA"/>
              </w:rPr>
            </w:pPr>
            <w:r>
              <w:rPr>
                <w:rFonts w:hint="eastAsia" w:ascii="Arial" w:hAnsi="Arial" w:eastAsia="宋体" w:cs="Arial"/>
                <w:b/>
                <w:lang w:val="en-US" w:eastAsia="zh-CN"/>
              </w:rPr>
              <w:t>选用</w:t>
            </w:r>
            <w:r>
              <w:rPr>
                <w:rFonts w:ascii="Arial" w:hAnsi="Arial" w:eastAsia="宋体" w:cs="Arial"/>
                <w:b/>
              </w:rPr>
              <w:t>教材</w:t>
            </w:r>
          </w:p>
        </w:tc>
        <w:tc>
          <w:tcPr>
            <w:tcW w:w="4388" w:type="pct"/>
            <w:gridSpan w:val="5"/>
            <w:tcBorders>
              <w:top w:val="single" w:color="auto" w:sz="4" w:space="0"/>
              <w:left w:val="single" w:color="auto" w:sz="4" w:space="0"/>
              <w:right w:val="single" w:color="auto" w:sz="4" w:space="0"/>
            </w:tcBorders>
            <w:shd w:val="clear" w:color="auto" w:fill="auto"/>
            <w:vAlign w:val="top"/>
          </w:tcPr>
          <w:p w14:paraId="245DD756">
            <w:pPr>
              <w:rPr>
                <w:rFonts w:hint="default" w:ascii="Times New Roman" w:hAnsi="Times New Roman" w:eastAsia="宋体" w:cs="Times New Roman"/>
                <w:lang w:val="en-US" w:eastAsia="zh-CN"/>
              </w:rPr>
            </w:pPr>
            <w:r>
              <w:rPr>
                <w:rFonts w:hint="default" w:ascii="Times New Roman" w:hAnsi="Times New Roman" w:eastAsia="宋体" w:cs="Times New Roman"/>
              </w:rPr>
              <w:t>《</w:t>
            </w:r>
            <w:r>
              <w:rPr>
                <w:rFonts w:hint="default" w:ascii="Times New Roman" w:hAnsi="Times New Roman" w:eastAsia="宋体" w:cs="Times New Roman"/>
                <w:lang w:val="en-US" w:eastAsia="zh-CN"/>
              </w:rPr>
              <w:t>石油产品分析</w:t>
            </w:r>
            <w:r>
              <w:rPr>
                <w:rFonts w:hint="default" w:ascii="Times New Roman" w:hAnsi="Times New Roman" w:eastAsia="宋体" w:cs="Times New Roman"/>
              </w:rPr>
              <w:t>》</w:t>
            </w:r>
            <w:r>
              <w:rPr>
                <w:rFonts w:hint="default" w:ascii="Times New Roman" w:hAnsi="Times New Roman" w:eastAsia="宋体" w:cs="Times New Roman"/>
                <w:lang w:val="en-US" w:eastAsia="zh-CN"/>
              </w:rPr>
              <w:t>王宝仁、孙乃有主编</w:t>
            </w:r>
            <w:r>
              <w:rPr>
                <w:rFonts w:hint="default" w:ascii="Times New Roman" w:hAnsi="Times New Roman" w:eastAsia="宋体" w:cs="Times New Roman"/>
              </w:rPr>
              <w:t>，</w:t>
            </w:r>
            <w:r>
              <w:rPr>
                <w:rFonts w:hint="default" w:ascii="Times New Roman" w:hAnsi="Times New Roman" w:eastAsia="宋体" w:cs="Times New Roman"/>
                <w:lang w:val="en-US" w:eastAsia="zh-CN"/>
              </w:rPr>
              <w:t>化学工业出版社，2022年2月第4版</w:t>
            </w:r>
          </w:p>
          <w:p w14:paraId="30EFE1FD">
            <w:pP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lang w:val="en-US" w:eastAsia="zh-CN"/>
              </w:rPr>
              <w:t>ISBN：978-7-122-40345-2</w:t>
            </w:r>
          </w:p>
        </w:tc>
      </w:tr>
      <w:tr w14:paraId="15E07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0F50A5A9">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w:t>
            </w:r>
            <w:r>
              <w:rPr>
                <w:rFonts w:hint="eastAsia" w:ascii="宋体" w:hAnsi="宋体" w:eastAsia="宋体"/>
                <w:b/>
                <w:bCs/>
                <w:color w:val="auto"/>
                <w:sz w:val="21"/>
                <w:szCs w:val="21"/>
              </w:rPr>
              <w:t>人</w:t>
            </w:r>
          </w:p>
        </w:tc>
        <w:tc>
          <w:tcPr>
            <w:tcW w:w="2179" w:type="pct"/>
            <w:gridSpan w:val="3"/>
            <w:tcBorders>
              <w:top w:val="single" w:color="auto" w:sz="4" w:space="0"/>
              <w:left w:val="single" w:color="auto" w:sz="4" w:space="0"/>
              <w:right w:val="single" w:color="auto" w:sz="4" w:space="0"/>
            </w:tcBorders>
            <w:vAlign w:val="top"/>
          </w:tcPr>
          <w:p w14:paraId="6713DF7C">
            <w:pPr>
              <w:widowControl/>
              <w:jc w:val="left"/>
              <w:rPr>
                <w:rFonts w:hint="eastAsia" w:eastAsiaTheme="minorEastAsia"/>
                <w:lang w:val="en-US" w:eastAsia="zh-CN"/>
              </w:rPr>
            </w:pPr>
            <w:r>
              <w:rPr>
                <w:rFonts w:hint="eastAsia"/>
                <w:lang w:val="en-US" w:eastAsia="zh-CN"/>
              </w:rPr>
              <w:t>王晶晶</w:t>
            </w:r>
          </w:p>
        </w:tc>
        <w:tc>
          <w:tcPr>
            <w:tcW w:w="534" w:type="pct"/>
            <w:tcBorders>
              <w:top w:val="single" w:color="auto" w:sz="4" w:space="0"/>
              <w:left w:val="single" w:color="auto" w:sz="4" w:space="0"/>
              <w:bottom w:val="single" w:color="auto" w:sz="4" w:space="0"/>
              <w:right w:val="single" w:color="auto" w:sz="4" w:space="0"/>
            </w:tcBorders>
            <w:vAlign w:val="center"/>
          </w:tcPr>
          <w:p w14:paraId="2FC4A1DA">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制定时间</w:t>
            </w:r>
          </w:p>
        </w:tc>
        <w:tc>
          <w:tcPr>
            <w:tcW w:w="1674" w:type="pct"/>
            <w:tcBorders>
              <w:top w:val="single" w:color="auto" w:sz="4" w:space="0"/>
              <w:left w:val="single" w:color="auto" w:sz="4" w:space="0"/>
              <w:bottom w:val="single" w:color="auto" w:sz="4" w:space="0"/>
              <w:right w:val="single" w:color="auto" w:sz="4" w:space="0"/>
            </w:tcBorders>
            <w:vAlign w:val="center"/>
          </w:tcPr>
          <w:p w14:paraId="69265472">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rPr>
              <w:t>2025年07月</w:t>
            </w:r>
          </w:p>
        </w:tc>
      </w:tr>
      <w:tr w14:paraId="4CC17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02DDD64A">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审核</w:t>
            </w:r>
            <w:r>
              <w:rPr>
                <w:rFonts w:hint="eastAsia" w:ascii="宋体" w:hAnsi="宋体" w:eastAsia="宋体"/>
                <w:b/>
                <w:bCs/>
                <w:color w:val="auto"/>
                <w:sz w:val="21"/>
                <w:szCs w:val="21"/>
              </w:rPr>
              <w:t>人</w:t>
            </w:r>
          </w:p>
        </w:tc>
        <w:tc>
          <w:tcPr>
            <w:tcW w:w="2179" w:type="pct"/>
            <w:gridSpan w:val="3"/>
            <w:tcBorders>
              <w:top w:val="single" w:color="auto" w:sz="4" w:space="0"/>
              <w:left w:val="single" w:color="auto" w:sz="4" w:space="0"/>
              <w:right w:val="single" w:color="auto" w:sz="4" w:space="0"/>
            </w:tcBorders>
            <w:vAlign w:val="top"/>
          </w:tcPr>
          <w:p w14:paraId="1B33E5C3">
            <w:pPr>
              <w:widowControl/>
              <w:jc w:val="left"/>
              <w:rPr>
                <w:rFonts w:hint="eastAsia" w:eastAsiaTheme="minorEastAsia"/>
                <w:lang w:val="en-US" w:eastAsia="zh-CN"/>
              </w:rPr>
            </w:pPr>
            <w:r>
              <w:rPr>
                <w:rFonts w:hint="eastAsia"/>
                <w:lang w:val="en-US" w:eastAsia="zh-CN"/>
              </w:rPr>
              <w:t>孙晓琳</w:t>
            </w:r>
          </w:p>
        </w:tc>
        <w:tc>
          <w:tcPr>
            <w:tcW w:w="534" w:type="pct"/>
            <w:tcBorders>
              <w:top w:val="single" w:color="auto" w:sz="4" w:space="0"/>
              <w:left w:val="single" w:color="auto" w:sz="4" w:space="0"/>
              <w:bottom w:val="single" w:color="auto" w:sz="4" w:space="0"/>
              <w:right w:val="single" w:color="auto" w:sz="4" w:space="0"/>
            </w:tcBorders>
            <w:vAlign w:val="center"/>
          </w:tcPr>
          <w:p w14:paraId="09D86156">
            <w:pPr>
              <w:pStyle w:val="16"/>
              <w:spacing w:before="0" w:beforeAutospacing="0" w:after="0" w:afterAutospacing="0"/>
              <w:ind w:left="-105" w:leftChars="-50" w:right="-105" w:rightChars="-5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审核时间</w:t>
            </w:r>
          </w:p>
        </w:tc>
        <w:tc>
          <w:tcPr>
            <w:tcW w:w="1674" w:type="pct"/>
            <w:tcBorders>
              <w:top w:val="single" w:color="auto" w:sz="4" w:space="0"/>
              <w:left w:val="single" w:color="auto" w:sz="4" w:space="0"/>
              <w:bottom w:val="single" w:color="auto" w:sz="4" w:space="0"/>
              <w:right w:val="single" w:color="auto" w:sz="4" w:space="0"/>
            </w:tcBorders>
            <w:vAlign w:val="center"/>
          </w:tcPr>
          <w:p w14:paraId="27DD378B">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rPr>
              <w:t>2025年08月</w:t>
            </w:r>
          </w:p>
        </w:tc>
      </w:tr>
    </w:tbl>
    <w:p w14:paraId="105EE947">
      <w:pPr>
        <w:pStyle w:val="3"/>
        <w:bidi w:val="0"/>
        <w:rPr>
          <w:rFonts w:hint="default"/>
          <w:lang w:val="en-US" w:eastAsia="zh-CN"/>
        </w:rPr>
      </w:pPr>
      <w:r>
        <w:rPr>
          <w:rFonts w:hint="eastAsia"/>
          <w:lang w:val="en-US" w:eastAsia="zh-CN"/>
        </w:rPr>
        <w:t>二、课程定位</w:t>
      </w:r>
    </w:p>
    <w:p w14:paraId="6BEEE2F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本课程是</w:t>
      </w:r>
      <w:r>
        <w:rPr>
          <w:rFonts w:hint="eastAsia" w:asciiTheme="minorEastAsia" w:hAnsiTheme="minorEastAsia" w:cstheme="minorEastAsia"/>
          <w:sz w:val="24"/>
          <w:szCs w:val="24"/>
          <w:lang w:val="en-US" w:eastAsia="zh-CN"/>
        </w:rPr>
        <w:t>石油炼制技术</w:t>
      </w:r>
      <w:r>
        <w:rPr>
          <w:rFonts w:hint="eastAsia" w:asciiTheme="minorEastAsia" w:hAnsiTheme="minorEastAsia" w:eastAsiaTheme="minorEastAsia" w:cstheme="minorEastAsia"/>
          <w:sz w:val="24"/>
          <w:szCs w:val="24"/>
          <w:lang w:val="en-US" w:eastAsia="zh-CN"/>
        </w:rPr>
        <w:t>专业必修的一门专业</w:t>
      </w:r>
      <w:r>
        <w:rPr>
          <w:rFonts w:hint="eastAsia" w:asciiTheme="minorEastAsia" w:hAnsiTheme="minorEastAsia" w:cstheme="minorEastAsia"/>
          <w:sz w:val="24"/>
          <w:szCs w:val="24"/>
          <w:lang w:val="en-US" w:eastAsia="zh-CN"/>
        </w:rPr>
        <w:t>核心</w:t>
      </w:r>
      <w:r>
        <w:rPr>
          <w:rFonts w:hint="eastAsia" w:asciiTheme="minorEastAsia" w:hAnsiTheme="minorEastAsia" w:eastAsiaTheme="minorEastAsia" w:cstheme="minorEastAsia"/>
          <w:sz w:val="24"/>
          <w:szCs w:val="24"/>
          <w:lang w:val="en-US" w:eastAsia="zh-CN"/>
        </w:rPr>
        <w:t>课程，是在</w:t>
      </w:r>
      <w:r>
        <w:rPr>
          <w:rFonts w:hint="eastAsia" w:asciiTheme="minorEastAsia" w:hAnsiTheme="minorEastAsia" w:cstheme="minorEastAsia"/>
          <w:sz w:val="24"/>
          <w:szCs w:val="24"/>
          <w:lang w:val="en-US" w:eastAsia="zh-CN"/>
        </w:rPr>
        <w:t>化学分析、仪器分析</w:t>
      </w:r>
      <w:r>
        <w:rPr>
          <w:rFonts w:hint="eastAsia" w:asciiTheme="minorEastAsia" w:hAnsiTheme="minorEastAsia" w:eastAsiaTheme="minorEastAsia" w:cstheme="minorEastAsia"/>
          <w:sz w:val="24"/>
          <w:szCs w:val="24"/>
          <w:lang w:val="en-US" w:eastAsia="zh-CN"/>
        </w:rPr>
        <w:t>基础上开设的一门理论+实践的课程，对接专业人才培养目标，面向石油及产品检测工作岗位，培养学生具备综合实践能力职业素质，为后续</w:t>
      </w:r>
      <w:r>
        <w:rPr>
          <w:rFonts w:hint="eastAsia" w:asciiTheme="minorEastAsia" w:hAnsiTheme="minorEastAsia" w:cstheme="minorEastAsia"/>
          <w:sz w:val="24"/>
          <w:szCs w:val="24"/>
          <w:lang w:val="en-US" w:eastAsia="zh-CN"/>
        </w:rPr>
        <w:t>有机化工生产技术等</w:t>
      </w:r>
      <w:r>
        <w:rPr>
          <w:rFonts w:hint="eastAsia" w:asciiTheme="minorEastAsia" w:hAnsiTheme="minorEastAsia" w:eastAsiaTheme="minorEastAsia" w:cstheme="minorEastAsia"/>
          <w:sz w:val="24"/>
          <w:szCs w:val="24"/>
          <w:lang w:val="en-US" w:eastAsia="zh-CN"/>
        </w:rPr>
        <w:t>课程学习奠定基础。同时，将课程思政内容融入</w:t>
      </w:r>
      <w:r>
        <w:rPr>
          <w:rFonts w:hint="eastAsia" w:asciiTheme="minorEastAsia" w:hAnsiTheme="minorEastAsia" w:cstheme="minorEastAsia"/>
          <w:sz w:val="24"/>
          <w:szCs w:val="24"/>
          <w:lang w:val="en-US" w:eastAsia="zh-CN"/>
        </w:rPr>
        <w:t>课程核心内容体系</w:t>
      </w:r>
      <w:r>
        <w:rPr>
          <w:rFonts w:hint="eastAsia" w:asciiTheme="minorEastAsia" w:hAnsiTheme="minorEastAsia" w:eastAsiaTheme="minorEastAsia" w:cstheme="minorEastAsia"/>
          <w:sz w:val="24"/>
          <w:szCs w:val="24"/>
          <w:lang w:val="en-US" w:eastAsia="zh-CN"/>
        </w:rPr>
        <w:t>，帮助学生树立正确的世界观、人生观、价值观。</w:t>
      </w:r>
    </w:p>
    <w:p w14:paraId="432C1143">
      <w:pPr>
        <w:pStyle w:val="3"/>
        <w:bidi w:val="0"/>
        <w:rPr>
          <w:rFonts w:hint="eastAsia"/>
          <w:lang w:val="en-US" w:eastAsia="zh-CN"/>
        </w:rPr>
      </w:pPr>
      <w:r>
        <w:rPr>
          <w:rFonts w:hint="eastAsia"/>
          <w:lang w:val="en-US" w:eastAsia="zh-CN"/>
        </w:rPr>
        <w:t>三、课程设计思路</w:t>
      </w:r>
    </w:p>
    <w:p w14:paraId="6F7D5D6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首先，根据</w:t>
      </w:r>
      <w:r>
        <w:rPr>
          <w:rFonts w:hint="eastAsia" w:asciiTheme="minorEastAsia" w:hAnsiTheme="minorEastAsia" w:eastAsiaTheme="minorEastAsia" w:cstheme="minorEastAsia"/>
          <w:sz w:val="24"/>
          <w:szCs w:val="24"/>
          <w:lang w:val="en-US" w:eastAsia="zh-CN"/>
        </w:rPr>
        <w:t>人才培养方案、行业标准与岗位需求确定</w:t>
      </w:r>
      <w:r>
        <w:rPr>
          <w:rFonts w:hint="eastAsia" w:asciiTheme="minorEastAsia" w:hAnsiTheme="minorEastAsia" w:cstheme="minorEastAsia"/>
          <w:sz w:val="24"/>
          <w:szCs w:val="24"/>
          <w:lang w:val="en-US" w:eastAsia="zh-CN"/>
        </w:rPr>
        <w:t>课程内容，兼顾基础理论、核心检测技术和行业应用场景，同时衔接上下游相关课程（如燃料油生产技术、油品储运技术等）。石油及产品分析的核心是服务于石油炼制、油品质量检测、储运调和等岗位，课程内容紧扣国家标准（GB）、行业标准（SH）和国际标准（ASTM、ISO），确保学生掌握的检测方法与企业实际操作一致。遵循“理论</w:t>
      </w:r>
      <w:r>
        <w:rPr>
          <w:rFonts w:hint="eastAsia" w:ascii="宋体" w:hAnsi="宋体" w:eastAsia="宋体" w:cs="宋体"/>
          <w:sz w:val="24"/>
          <w:szCs w:val="24"/>
          <w:lang w:val="en-US" w:eastAsia="zh-CN"/>
        </w:rPr>
        <w:t>－</w:t>
      </w:r>
      <w:r>
        <w:rPr>
          <w:rFonts w:hint="eastAsia" w:asciiTheme="minorEastAsia" w:hAnsiTheme="minorEastAsia" w:cstheme="minorEastAsia"/>
          <w:sz w:val="24"/>
          <w:szCs w:val="24"/>
          <w:lang w:val="en-US" w:eastAsia="zh-CN"/>
        </w:rPr>
        <w:t>技术</w:t>
      </w:r>
      <w:r>
        <w:rPr>
          <w:rFonts w:hint="eastAsia" w:ascii="宋体" w:hAnsi="宋体" w:eastAsia="宋体" w:cs="宋体"/>
          <w:sz w:val="24"/>
          <w:szCs w:val="24"/>
          <w:lang w:val="en-US" w:eastAsia="zh-CN"/>
        </w:rPr>
        <w:t>－</w:t>
      </w:r>
      <w:r>
        <w:rPr>
          <w:rFonts w:hint="eastAsia" w:asciiTheme="minorEastAsia" w:hAnsiTheme="minorEastAsia" w:cstheme="minorEastAsia"/>
          <w:sz w:val="24"/>
          <w:szCs w:val="24"/>
          <w:lang w:val="en-US" w:eastAsia="zh-CN"/>
        </w:rPr>
        <w:t>应用”的逻辑递进先铺垫石油及产品的基础属性，再讲解核心分析技术。最后，结合具体油品类型和应用场景展开，符合学生的认知规律，避免理论与实践脱节。</w:t>
      </w:r>
    </w:p>
    <w:p w14:paraId="0FFBD70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基于OBE教学理念，构建了“中国智造”、“创新型国家”的课程思政价值链，将中国原始创新故事引入课堂，融入党史教育</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结合中国科学家以及行业工程师的经历，将创新精神和工匠精神传递给学生，促使专业知识与思政教育水乳交融。重视传统课堂教学与现代教学手段的结合，构筑全方位多视角的教学模式。创新采用了“分层次、课内外相结合”的模块化教学模式，改革评价方式，强化过程考核，建立多维度考核评价体系。注重知识传授、素质培养与创新能力提升</w:t>
      </w:r>
      <w:r>
        <w:rPr>
          <w:rFonts w:hint="eastAsia" w:asciiTheme="minorEastAsia" w:hAnsiTheme="minorEastAsia" w:cstheme="minorEastAsia"/>
          <w:sz w:val="24"/>
          <w:szCs w:val="24"/>
          <w:lang w:val="en-US" w:eastAsia="zh-CN"/>
        </w:rPr>
        <w:t>与</w:t>
      </w:r>
      <w:r>
        <w:rPr>
          <w:rFonts w:hint="eastAsia" w:asciiTheme="minorEastAsia" w:hAnsiTheme="minorEastAsia" w:eastAsiaTheme="minorEastAsia" w:cstheme="minorEastAsia"/>
          <w:sz w:val="24"/>
          <w:szCs w:val="24"/>
          <w:lang w:val="en-US" w:eastAsia="zh-CN"/>
        </w:rPr>
        <w:t>一体。为适应新一轮科技革命和产业变革趋势，紧紧围绕国家“中国制造 2025”战略和区域发展需要，精准对接产业岗位新需求，融入1+X证书、职业技能大赛、学科竞赛以及创新创业大赛等重构教学内容，以培养具有多样化、创新型、具备竞争力的高素质复合型新工科高职技能</w:t>
      </w:r>
      <w:r>
        <w:rPr>
          <w:rFonts w:hint="eastAsia" w:asciiTheme="minorEastAsia" w:hAnsiTheme="minorEastAsia" w:cstheme="minorEastAsia"/>
          <w:sz w:val="24"/>
          <w:szCs w:val="24"/>
          <w:lang w:val="en-US" w:eastAsia="zh-CN"/>
        </w:rPr>
        <w:t>人</w:t>
      </w:r>
      <w:r>
        <w:rPr>
          <w:rFonts w:hint="eastAsia" w:asciiTheme="minorEastAsia" w:hAnsiTheme="minorEastAsia" w:eastAsiaTheme="minorEastAsia" w:cstheme="minorEastAsia"/>
          <w:sz w:val="24"/>
          <w:szCs w:val="24"/>
          <w:lang w:val="en-US" w:eastAsia="zh-CN"/>
        </w:rPr>
        <w:t>才为目标，创新“产学研创”模式</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初步实现了“岗课赛证”融通。</w:t>
      </w:r>
    </w:p>
    <w:p w14:paraId="2D69BC7A">
      <w:pPr>
        <w:pStyle w:val="3"/>
        <w:bidi w:val="0"/>
        <w:rPr>
          <w:rFonts w:hint="eastAsia"/>
          <w:lang w:val="en-US" w:eastAsia="zh-CN"/>
        </w:rPr>
      </w:pPr>
      <w:r>
        <w:rPr>
          <w:rFonts w:hint="eastAsia"/>
          <w:lang w:val="en-US" w:eastAsia="zh-CN"/>
        </w:rPr>
        <w:t>四、课程目标</w:t>
      </w:r>
    </w:p>
    <w:p w14:paraId="1237D176">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一</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知识目标</w:t>
      </w:r>
    </w:p>
    <w:p w14:paraId="657285B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A1.能说出石油及产品的化学组成；</w:t>
      </w:r>
    </w:p>
    <w:p w14:paraId="5F0B13C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A2.能说出石油及产品各理化指标的含义；</w:t>
      </w:r>
    </w:p>
    <w:p w14:paraId="4B58795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A3.熟悉石油产品的质量要求；</w:t>
      </w:r>
    </w:p>
    <w:p w14:paraId="0579BCC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A4.掌握石油产品各项技术指标的测定原理；</w:t>
      </w:r>
    </w:p>
    <w:p w14:paraId="6A12B6D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A5.掌握石油产品各项技术指标的测定意义；</w:t>
      </w:r>
    </w:p>
    <w:p w14:paraId="35F4B85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A6.掌握试验结果处理、判断及评价的相关知识。</w:t>
      </w:r>
    </w:p>
    <w:p w14:paraId="16104AC6">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二</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能力目标</w:t>
      </w:r>
    </w:p>
    <w:p w14:paraId="1DB2EB6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B1.能正确选择和使用常用油品分析仪器设备、能维护仪器设备并处理简单故障；</w:t>
      </w:r>
    </w:p>
    <w:p w14:paraId="7ED3253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B2.能够利用产品标准和相关规范确定各类石油产品的分析项目；</w:t>
      </w:r>
    </w:p>
    <w:p w14:paraId="4C39EC2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B3.能够准确进行试验数据处理和分析，并能根据结果对产品质量进行评价；</w:t>
      </w:r>
    </w:p>
    <w:p w14:paraId="15794EE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B4.能够撰写分析检验报告。</w:t>
      </w:r>
    </w:p>
    <w:p w14:paraId="03E43FE4">
      <w:pPr>
        <w:keepNext w:val="0"/>
        <w:keepLines w:val="0"/>
        <w:pageBreakBefore w:val="0"/>
        <w:widowControl w:val="0"/>
        <w:numPr>
          <w:ilvl w:val="0"/>
          <w:numId w:val="3"/>
        </w:numPr>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素质</w:t>
      </w:r>
      <w:r>
        <w:rPr>
          <w:rFonts w:hint="eastAsia" w:asciiTheme="minorEastAsia" w:hAnsiTheme="minorEastAsia" w:eastAsiaTheme="minorEastAsia" w:cstheme="minorEastAsia"/>
          <w:b/>
          <w:bCs/>
          <w:sz w:val="24"/>
          <w:szCs w:val="24"/>
          <w:highlight w:val="none"/>
        </w:rPr>
        <w:t>目标</w:t>
      </w:r>
    </w:p>
    <w:p w14:paraId="05707A4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default" w:asciiTheme="minorEastAsia" w:hAnsiTheme="minorEastAsia" w:cstheme="minorEastAsia"/>
          <w:color w:val="000000" w:themeColor="text1"/>
          <w:sz w:val="24"/>
          <w:szCs w:val="24"/>
          <w:highlight w:val="none"/>
          <w:lang w:val="en-US" w:eastAsia="zh-CN"/>
          <w14:textFill>
            <w14:solidFill>
              <w14:schemeClr w14:val="tx1"/>
            </w14:solidFill>
          </w14:textFill>
        </w:rPr>
        <w:t>C1</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w:t>
      </w:r>
      <w:r>
        <w:rPr>
          <w:rFonts w:hint="default" w:asciiTheme="minorEastAsia" w:hAnsiTheme="minorEastAsia" w:cstheme="minorEastAsia"/>
          <w:color w:val="000000" w:themeColor="text1"/>
          <w:sz w:val="24"/>
          <w:szCs w:val="24"/>
          <w:highlight w:val="none"/>
          <w:lang w:val="en-US" w:eastAsia="zh-CN"/>
          <w14:textFill>
            <w14:solidFill>
              <w14:schemeClr w14:val="tx1"/>
            </w14:solidFill>
          </w14:textFill>
        </w:rPr>
        <w:t>践行职业道德行为规范，具有社会责任心、爱岗敬业；</w:t>
      </w:r>
    </w:p>
    <w:p w14:paraId="7591235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default" w:asciiTheme="minorEastAsia" w:hAnsiTheme="minorEastAsia" w:cstheme="minorEastAsia"/>
          <w:color w:val="000000" w:themeColor="text1"/>
          <w:sz w:val="24"/>
          <w:szCs w:val="24"/>
          <w:highlight w:val="none"/>
          <w:lang w:val="en-US" w:eastAsia="zh-CN"/>
          <w14:textFill>
            <w14:solidFill>
              <w14:schemeClr w14:val="tx1"/>
            </w14:solidFill>
          </w14:textFill>
        </w:rPr>
        <w:t>C2</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w:t>
      </w:r>
      <w:r>
        <w:rPr>
          <w:rFonts w:hint="default" w:asciiTheme="minorEastAsia" w:hAnsiTheme="minorEastAsia" w:cstheme="minorEastAsia"/>
          <w:color w:val="000000" w:themeColor="text1"/>
          <w:sz w:val="24"/>
          <w:szCs w:val="24"/>
          <w:highlight w:val="none"/>
          <w:lang w:val="en-US" w:eastAsia="zh-CN"/>
          <w14:textFill>
            <w14:solidFill>
              <w14:schemeClr w14:val="tx1"/>
            </w14:solidFill>
          </w14:textFill>
        </w:rPr>
        <w:t>在数据处理分析时，培养学生实事求是，精益求精的职业意识；</w:t>
      </w:r>
    </w:p>
    <w:p w14:paraId="0B91CCC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default" w:asciiTheme="minorEastAsia" w:hAnsiTheme="minorEastAsia" w:cstheme="minorEastAsia"/>
          <w:color w:val="000000" w:themeColor="text1"/>
          <w:sz w:val="24"/>
          <w:szCs w:val="24"/>
          <w:highlight w:val="none"/>
          <w:lang w:val="en-US" w:eastAsia="zh-CN"/>
          <w14:textFill>
            <w14:solidFill>
              <w14:schemeClr w14:val="tx1"/>
            </w14:solidFill>
          </w14:textFill>
        </w:rPr>
        <w:t>C3</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w:t>
      </w:r>
      <w:r>
        <w:rPr>
          <w:rFonts w:hint="default" w:asciiTheme="minorEastAsia" w:hAnsiTheme="minorEastAsia" w:cstheme="minorEastAsia"/>
          <w:color w:val="000000" w:themeColor="text1"/>
          <w:sz w:val="24"/>
          <w:szCs w:val="24"/>
          <w:highlight w:val="none"/>
          <w:lang w:val="en-US" w:eastAsia="zh-CN"/>
          <w14:textFill>
            <w14:solidFill>
              <w14:schemeClr w14:val="tx1"/>
            </w14:solidFill>
          </w14:textFill>
        </w:rPr>
        <w:t>在分组试验时培养学生团结合作、吃苦耐劳的职业素养；</w:t>
      </w:r>
    </w:p>
    <w:p w14:paraId="2805D20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default" w:asciiTheme="minorEastAsia" w:hAnsiTheme="minorEastAsia" w:cstheme="minorEastAsia"/>
          <w:color w:val="000000" w:themeColor="text1"/>
          <w:sz w:val="24"/>
          <w:szCs w:val="24"/>
          <w:highlight w:val="none"/>
          <w:lang w:val="en-US" w:eastAsia="zh-CN"/>
          <w14:textFill>
            <w14:solidFill>
              <w14:schemeClr w14:val="tx1"/>
            </w14:solidFill>
          </w14:textFill>
        </w:rPr>
        <w:t>C4</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w:t>
      </w:r>
      <w:r>
        <w:rPr>
          <w:rFonts w:hint="default" w:asciiTheme="minorEastAsia" w:hAnsiTheme="minorEastAsia" w:cstheme="minorEastAsia"/>
          <w:color w:val="000000" w:themeColor="text1"/>
          <w:sz w:val="24"/>
          <w:szCs w:val="24"/>
          <w:highlight w:val="none"/>
          <w:lang w:val="en-US" w:eastAsia="zh-CN"/>
          <w14:textFill>
            <w14:solidFill>
              <w14:schemeClr w14:val="tx1"/>
            </w14:solidFill>
          </w14:textFill>
        </w:rPr>
        <w:t>在记录试验数据时，培养学生严谨的工作作风；</w:t>
      </w:r>
    </w:p>
    <w:p w14:paraId="2DFADA2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default" w:asciiTheme="minorEastAsia" w:hAnsiTheme="minorEastAsia" w:cstheme="minorEastAsia"/>
          <w:color w:val="000000" w:themeColor="text1"/>
          <w:sz w:val="24"/>
          <w:szCs w:val="24"/>
          <w:highlight w:val="none"/>
          <w:lang w:val="en-US" w:eastAsia="zh-CN"/>
          <w14:textFill>
            <w14:solidFill>
              <w14:schemeClr w14:val="tx1"/>
            </w14:solidFill>
          </w14:textFill>
        </w:rPr>
        <w:t>C5</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w:t>
      </w:r>
      <w:r>
        <w:rPr>
          <w:rFonts w:hint="default" w:asciiTheme="minorEastAsia" w:hAnsiTheme="minorEastAsia" w:cstheme="minorEastAsia"/>
          <w:color w:val="000000" w:themeColor="text1"/>
          <w:sz w:val="24"/>
          <w:szCs w:val="24"/>
          <w:highlight w:val="none"/>
          <w:lang w:val="en-US" w:eastAsia="zh-CN"/>
          <w14:textFill>
            <w14:solidFill>
              <w14:schemeClr w14:val="tx1"/>
            </w14:solidFill>
          </w14:textFill>
        </w:rPr>
        <w:t>在查阅资料等过程中，培养学生自主学习的兴趣与能力；</w:t>
      </w:r>
    </w:p>
    <w:p w14:paraId="03860ED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default" w:asciiTheme="minorEastAsia" w:hAnsiTheme="minorEastAsia" w:cstheme="minorEastAsia"/>
          <w:color w:val="000000" w:themeColor="text1"/>
          <w:sz w:val="24"/>
          <w:szCs w:val="24"/>
          <w:highlight w:val="none"/>
          <w:lang w:val="en-US" w:eastAsia="zh-CN"/>
          <w14:textFill>
            <w14:solidFill>
              <w14:schemeClr w14:val="tx1"/>
            </w14:solidFill>
          </w14:textFill>
        </w:rPr>
        <w:t>C6在实训过程中，培养学生环境保护意识、经济意识和安全意识。</w:t>
      </w:r>
    </w:p>
    <w:p w14:paraId="2DA71D79">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四</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思政</w:t>
      </w:r>
      <w:r>
        <w:rPr>
          <w:rFonts w:hint="eastAsia" w:asciiTheme="minorEastAsia" w:hAnsiTheme="minorEastAsia" w:eastAsiaTheme="minorEastAsia" w:cstheme="minorEastAsia"/>
          <w:b/>
          <w:bCs/>
          <w:sz w:val="24"/>
          <w:szCs w:val="24"/>
          <w:highlight w:val="none"/>
        </w:rPr>
        <w:t>目标</w:t>
      </w:r>
    </w:p>
    <w:p w14:paraId="70016C8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D</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职业道德：树立“爱岗敬业、诚实守信、精益求精”的职业理念，遵守行业职业道德规范和岗位行为准则；​</w:t>
      </w:r>
    </w:p>
    <w:p w14:paraId="4DBA3FF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工匠精神：培育“严谨细致、追求卓越、持之以恒”的工匠精神，杜绝敷衍了事、投机取巧的工作态度；​</w:t>
      </w:r>
    </w:p>
    <w:p w14:paraId="29D517B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法治意识：增强法治观念，自觉遵守行业相关法律法规和规章制度，做到依法从业、合规操作；​</w:t>
      </w:r>
    </w:p>
    <w:p w14:paraId="7147ABF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社会责任：强化“科技报国、服务社会”的责任担当，理解所学专业在国家发展、行业进步中的作用，树立为行业发展和社会建设贡献力量的信念；​</w:t>
      </w:r>
    </w:p>
    <w:p w14:paraId="7E2016C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家国情怀：结合行业发展历程和国家重大工程案例，激发民族自豪感和爱国热情，培养“强国有我”的使命意识；​</w:t>
      </w:r>
    </w:p>
    <w:p w14:paraId="642CEB6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创新意识：鼓励突破思维定势，勇于探索新技术、新方法，培养敢为人先、勇于担当的创新精神；​</w:t>
      </w:r>
    </w:p>
    <w:p w14:paraId="2B9D350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rPr>
        <w:t>生态文明：树立绿色发展理念，在实践操作中注重节能减排、环境保护，践行生态责任。</w:t>
      </w:r>
    </w:p>
    <w:p w14:paraId="4DB594CB">
      <w:pPr>
        <w:pStyle w:val="3"/>
        <w:bidi w:val="0"/>
        <w:rPr>
          <w:rFonts w:hint="eastAsia"/>
          <w:lang w:val="en-US" w:eastAsia="zh-CN"/>
        </w:rPr>
      </w:pPr>
      <w:r>
        <w:rPr>
          <w:rFonts w:hint="eastAsia"/>
          <w:lang w:val="en-US" w:eastAsia="zh-CN"/>
        </w:rPr>
        <w:t>五、课程内容和要求</w:t>
      </w:r>
    </w:p>
    <w:tbl>
      <w:tblPr>
        <w:tblStyle w:val="2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1594"/>
        <w:gridCol w:w="922"/>
        <w:gridCol w:w="887"/>
        <w:gridCol w:w="808"/>
        <w:gridCol w:w="1326"/>
        <w:gridCol w:w="1799"/>
        <w:gridCol w:w="796"/>
        <w:gridCol w:w="768"/>
      </w:tblGrid>
      <w:tr w14:paraId="5CAE7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481" w:type="pct"/>
            <w:vAlign w:val="center"/>
          </w:tcPr>
          <w:p w14:paraId="13E71E1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学习情境（章）</w:t>
            </w:r>
          </w:p>
        </w:tc>
        <w:tc>
          <w:tcPr>
            <w:tcW w:w="809" w:type="pct"/>
            <w:vAlign w:val="center"/>
          </w:tcPr>
          <w:p w14:paraId="4AED457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工作任务（节）</w:t>
            </w:r>
          </w:p>
        </w:tc>
        <w:tc>
          <w:tcPr>
            <w:tcW w:w="468" w:type="pct"/>
            <w:vAlign w:val="center"/>
          </w:tcPr>
          <w:p w14:paraId="6A498A7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知识点(A)</w:t>
            </w:r>
          </w:p>
        </w:tc>
        <w:tc>
          <w:tcPr>
            <w:tcW w:w="450" w:type="pct"/>
            <w:vAlign w:val="center"/>
          </w:tcPr>
          <w:p w14:paraId="0107A61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技能点(B)</w:t>
            </w:r>
          </w:p>
        </w:tc>
        <w:tc>
          <w:tcPr>
            <w:tcW w:w="410" w:type="pct"/>
            <w:vAlign w:val="center"/>
          </w:tcPr>
          <w:p w14:paraId="41F513A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素质目标(C)</w:t>
            </w:r>
          </w:p>
        </w:tc>
        <w:tc>
          <w:tcPr>
            <w:tcW w:w="673" w:type="pct"/>
            <w:vAlign w:val="center"/>
          </w:tcPr>
          <w:p w14:paraId="6A8B70A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思政元素(D)</w:t>
            </w:r>
          </w:p>
        </w:tc>
        <w:tc>
          <w:tcPr>
            <w:tcW w:w="913" w:type="pct"/>
            <w:vAlign w:val="center"/>
          </w:tcPr>
          <w:p w14:paraId="73DBE59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对应培养规格支撑要点</w:t>
            </w:r>
          </w:p>
        </w:tc>
        <w:tc>
          <w:tcPr>
            <w:tcW w:w="404" w:type="pct"/>
            <w:vAlign w:val="center"/>
          </w:tcPr>
          <w:p w14:paraId="15E78BE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学时</w:t>
            </w:r>
          </w:p>
        </w:tc>
        <w:tc>
          <w:tcPr>
            <w:tcW w:w="389" w:type="pct"/>
            <w:vAlign w:val="center"/>
          </w:tcPr>
          <w:p w14:paraId="28CF8B2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备注</w:t>
            </w:r>
          </w:p>
        </w:tc>
      </w:tr>
      <w:tr w14:paraId="2FD63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vAlign w:val="center"/>
          </w:tcPr>
          <w:p w14:paraId="5BF5D3CF">
            <w:pPr>
              <w:numPr>
                <w:ilvl w:val="0"/>
                <w:numId w:val="0"/>
              </w:numPr>
              <w:jc w:val="center"/>
              <w:rPr>
                <w:rFonts w:hint="eastAsia" w:ascii="宋体" w:hAnsi="宋体" w:eastAsia="宋体" w:cs="宋体"/>
                <w:sz w:val="21"/>
                <w:szCs w:val="21"/>
                <w:highlight w:val="none"/>
                <w:lang w:val="en-US" w:eastAsia="zh-CN"/>
              </w:rPr>
            </w:pPr>
            <w:r>
              <w:rPr>
                <w:rFonts w:hint="default" w:ascii="Times New Roman" w:hAnsi="Times New Roman" w:cs="Times New Roman"/>
                <w:color w:val="000000"/>
                <w:sz w:val="21"/>
                <w:szCs w:val="21"/>
                <w:highlight w:val="none"/>
                <w:lang w:val="en-US" w:eastAsia="zh-CN"/>
              </w:rPr>
              <w:t>第一章 石油产品分析概述</w:t>
            </w:r>
          </w:p>
        </w:tc>
        <w:tc>
          <w:tcPr>
            <w:tcW w:w="809" w:type="pct"/>
            <w:vAlign w:val="center"/>
          </w:tcPr>
          <w:p w14:paraId="03F26AA5">
            <w:pPr>
              <w:numPr>
                <w:ilvl w:val="0"/>
                <w:numId w:val="0"/>
              </w:numPr>
              <w:jc w:val="center"/>
              <w:rPr>
                <w:rFonts w:hint="default" w:ascii="Times New Roman" w:hAnsi="Times New Roman" w:cs="Times New Roman"/>
                <w:color w:val="000000"/>
                <w:sz w:val="21"/>
                <w:szCs w:val="21"/>
                <w:highlight w:val="none"/>
                <w:lang w:val="en-US" w:eastAsia="zh-CN"/>
              </w:rPr>
            </w:pPr>
            <w:r>
              <w:rPr>
                <w:rFonts w:hint="default" w:ascii="Times New Roman" w:hAnsi="Times New Roman" w:cs="Times New Roman"/>
                <w:color w:val="000000"/>
                <w:sz w:val="21"/>
                <w:szCs w:val="21"/>
                <w:highlight w:val="none"/>
                <w:lang w:val="en-US" w:eastAsia="zh-CN"/>
              </w:rPr>
              <w:t>第一节 石油及石油产品</w:t>
            </w:r>
          </w:p>
          <w:p w14:paraId="1136FA82">
            <w:pPr>
              <w:numPr>
                <w:ilvl w:val="0"/>
                <w:numId w:val="0"/>
              </w:numPr>
              <w:jc w:val="center"/>
              <w:rPr>
                <w:rFonts w:hint="default" w:ascii="Times New Roman" w:hAnsi="Times New Roman" w:cs="Times New Roman"/>
                <w:color w:val="000000"/>
                <w:sz w:val="21"/>
                <w:szCs w:val="21"/>
                <w:highlight w:val="none"/>
                <w:lang w:val="en-US" w:eastAsia="zh-CN"/>
              </w:rPr>
            </w:pPr>
            <w:r>
              <w:rPr>
                <w:rFonts w:hint="default" w:ascii="Times New Roman" w:hAnsi="Times New Roman" w:cs="Times New Roman"/>
                <w:color w:val="000000"/>
                <w:sz w:val="21"/>
                <w:szCs w:val="21"/>
                <w:highlight w:val="none"/>
                <w:lang w:val="en-US" w:eastAsia="zh-CN"/>
              </w:rPr>
              <w:t>第二节 石油产品分析的目的、任务和标准</w:t>
            </w:r>
          </w:p>
          <w:p w14:paraId="546386F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default" w:ascii="Times New Roman" w:hAnsi="Times New Roman" w:cs="Times New Roman"/>
                <w:color w:val="000000"/>
                <w:sz w:val="21"/>
                <w:szCs w:val="21"/>
                <w:highlight w:val="none"/>
                <w:lang w:val="en-US" w:eastAsia="zh-CN"/>
              </w:rPr>
              <w:t>第三节 实验数据的处理</w:t>
            </w:r>
          </w:p>
        </w:tc>
        <w:tc>
          <w:tcPr>
            <w:tcW w:w="468" w:type="pct"/>
            <w:shd w:val="clear" w:color="auto" w:fill="auto"/>
            <w:vAlign w:val="center"/>
          </w:tcPr>
          <w:p w14:paraId="3B0C3485">
            <w:pPr>
              <w:jc w:val="left"/>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A1、A6</w:t>
            </w:r>
          </w:p>
        </w:tc>
        <w:tc>
          <w:tcPr>
            <w:tcW w:w="450" w:type="pct"/>
            <w:shd w:val="clear" w:color="auto" w:fill="auto"/>
            <w:vAlign w:val="center"/>
          </w:tcPr>
          <w:p w14:paraId="700ECE89">
            <w:pPr>
              <w:jc w:val="left"/>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B2、B3</w:t>
            </w:r>
          </w:p>
        </w:tc>
        <w:tc>
          <w:tcPr>
            <w:tcW w:w="410" w:type="pct"/>
            <w:shd w:val="clear" w:color="auto" w:fill="auto"/>
            <w:vAlign w:val="center"/>
          </w:tcPr>
          <w:p w14:paraId="27EDEC13">
            <w:pPr>
              <w:jc w:val="left"/>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C1、C5</w:t>
            </w:r>
          </w:p>
        </w:tc>
        <w:tc>
          <w:tcPr>
            <w:tcW w:w="673" w:type="pct"/>
            <w:vAlign w:val="center"/>
          </w:tcPr>
          <w:p w14:paraId="5D59981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D1、D3、D4、D5、D6</w:t>
            </w:r>
          </w:p>
        </w:tc>
        <w:tc>
          <w:tcPr>
            <w:tcW w:w="913" w:type="pct"/>
            <w:vAlign w:val="center"/>
          </w:tcPr>
          <w:p w14:paraId="2ADE574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素质目标2、7</w:t>
            </w:r>
          </w:p>
          <w:p w14:paraId="24F7B94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知识目标5</w:t>
            </w:r>
          </w:p>
          <w:p w14:paraId="1498F9A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能力目标6</w:t>
            </w:r>
          </w:p>
        </w:tc>
        <w:tc>
          <w:tcPr>
            <w:tcW w:w="404" w:type="pct"/>
            <w:vAlign w:val="center"/>
          </w:tcPr>
          <w:p w14:paraId="129E5D1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389" w:type="pct"/>
            <w:vAlign w:val="center"/>
          </w:tcPr>
          <w:p w14:paraId="6D45747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p>
        </w:tc>
      </w:tr>
      <w:tr w14:paraId="0A34E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vAlign w:val="center"/>
          </w:tcPr>
          <w:p w14:paraId="7A520DA5">
            <w:pPr>
              <w:numPr>
                <w:ilvl w:val="0"/>
                <w:numId w:val="0"/>
              </w:numPr>
              <w:ind w:leftChars="0"/>
              <w:jc w:val="both"/>
              <w:rPr>
                <w:rFonts w:hint="eastAsia" w:ascii="宋体" w:hAnsi="宋体" w:eastAsia="宋体" w:cs="宋体"/>
                <w:sz w:val="21"/>
                <w:szCs w:val="21"/>
                <w:highlight w:val="none"/>
                <w:lang w:val="en-US" w:eastAsia="zh-CN"/>
              </w:rPr>
            </w:pPr>
            <w:r>
              <w:rPr>
                <w:rFonts w:hint="default" w:ascii="Times New Roman" w:hAnsi="Times New Roman" w:cs="Times New Roman"/>
                <w:color w:val="000000"/>
                <w:sz w:val="21"/>
                <w:szCs w:val="21"/>
                <w:highlight w:val="none"/>
                <w:lang w:val="en-US" w:eastAsia="zh-CN"/>
              </w:rPr>
              <w:t>第二章 油品基本理化性质的分析</w:t>
            </w:r>
          </w:p>
        </w:tc>
        <w:tc>
          <w:tcPr>
            <w:tcW w:w="809" w:type="pct"/>
            <w:vAlign w:val="center"/>
          </w:tcPr>
          <w:p w14:paraId="596EC51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default" w:ascii="Times New Roman" w:hAnsi="Times New Roman" w:cs="Times New Roman"/>
                <w:color w:val="000000"/>
                <w:sz w:val="21"/>
                <w:szCs w:val="21"/>
                <w:highlight w:val="none"/>
                <w:lang w:val="en-US" w:eastAsia="zh-CN"/>
              </w:rPr>
              <w:t>第一节 密度</w:t>
            </w:r>
          </w:p>
        </w:tc>
        <w:tc>
          <w:tcPr>
            <w:tcW w:w="468" w:type="pct"/>
            <w:shd w:val="clear" w:color="auto" w:fill="auto"/>
            <w:vAlign w:val="center"/>
          </w:tcPr>
          <w:p w14:paraId="7A4AFF5B">
            <w:pPr>
              <w:jc w:val="left"/>
              <w:rPr>
                <w:rFonts w:hint="eastAsia" w:ascii="Times New Roman" w:hAnsi="Times New Roman" w:cs="Times New Roman" w:eastAsiaTheme="minorEastAsia"/>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A2、A3、A4、A5、A6</w:t>
            </w:r>
          </w:p>
        </w:tc>
        <w:tc>
          <w:tcPr>
            <w:tcW w:w="450" w:type="pct"/>
            <w:shd w:val="clear" w:color="auto" w:fill="auto"/>
            <w:vAlign w:val="center"/>
          </w:tcPr>
          <w:p w14:paraId="7DE0536B">
            <w:pPr>
              <w:jc w:val="left"/>
              <w:rPr>
                <w:rFonts w:hint="eastAsia" w:ascii="Times New Roman" w:hAnsi="Times New Roman" w:cs="Times New Roman" w:eastAsiaTheme="minorEastAsia"/>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B1、B2、B3、B4</w:t>
            </w:r>
          </w:p>
        </w:tc>
        <w:tc>
          <w:tcPr>
            <w:tcW w:w="410" w:type="pct"/>
            <w:shd w:val="clear" w:color="auto" w:fill="auto"/>
            <w:vAlign w:val="center"/>
          </w:tcPr>
          <w:p w14:paraId="249AF4FC">
            <w:pPr>
              <w:jc w:val="left"/>
              <w:rPr>
                <w:rFonts w:hint="eastAsia"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C1、C2、C3、C4、C5、C6</w:t>
            </w:r>
          </w:p>
        </w:tc>
        <w:tc>
          <w:tcPr>
            <w:tcW w:w="673" w:type="pct"/>
            <w:vAlign w:val="center"/>
          </w:tcPr>
          <w:p w14:paraId="7114AAA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Theme="minorEastAsia" w:hAnsiTheme="minorEastAsia" w:cstheme="minorEastAsia"/>
                <w:sz w:val="21"/>
                <w:szCs w:val="21"/>
                <w:highlight w:val="none"/>
                <w:lang w:val="en-US" w:eastAsia="zh-CN"/>
              </w:rPr>
              <w:t>D1、D2、D3、D4、D5、D6、D7</w:t>
            </w:r>
          </w:p>
        </w:tc>
        <w:tc>
          <w:tcPr>
            <w:tcW w:w="913" w:type="pct"/>
            <w:vAlign w:val="center"/>
          </w:tcPr>
          <w:p w14:paraId="32C7214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素质目标2、7</w:t>
            </w:r>
          </w:p>
          <w:p w14:paraId="6E32634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知识目标5</w:t>
            </w:r>
          </w:p>
          <w:p w14:paraId="2E2B9A0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能力目标6</w:t>
            </w:r>
          </w:p>
        </w:tc>
        <w:tc>
          <w:tcPr>
            <w:tcW w:w="404" w:type="pct"/>
            <w:vAlign w:val="center"/>
          </w:tcPr>
          <w:p w14:paraId="169EBE9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389" w:type="pct"/>
            <w:vAlign w:val="center"/>
          </w:tcPr>
          <w:p w14:paraId="0FCD60A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38629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vAlign w:val="center"/>
          </w:tcPr>
          <w:p w14:paraId="7F1C7DDA">
            <w:pPr>
              <w:numPr>
                <w:ilvl w:val="0"/>
                <w:numId w:val="0"/>
              </w:numPr>
              <w:ind w:leftChars="0"/>
              <w:jc w:val="both"/>
              <w:rPr>
                <w:rFonts w:hint="eastAsia" w:ascii="宋体" w:hAnsi="宋体" w:eastAsia="宋体" w:cs="宋体"/>
                <w:sz w:val="21"/>
                <w:szCs w:val="21"/>
                <w:highlight w:val="none"/>
                <w:lang w:val="en-US" w:eastAsia="zh-CN"/>
              </w:rPr>
            </w:pPr>
            <w:r>
              <w:rPr>
                <w:rFonts w:hint="default" w:ascii="Times New Roman" w:hAnsi="Times New Roman" w:cs="Times New Roman"/>
                <w:color w:val="000000"/>
                <w:sz w:val="21"/>
                <w:szCs w:val="21"/>
                <w:highlight w:val="none"/>
                <w:lang w:val="en-US" w:eastAsia="zh-CN"/>
              </w:rPr>
              <w:t>第二章 油品基本理化性质的分析</w:t>
            </w:r>
          </w:p>
        </w:tc>
        <w:tc>
          <w:tcPr>
            <w:tcW w:w="809" w:type="pct"/>
            <w:vAlign w:val="center"/>
          </w:tcPr>
          <w:p w14:paraId="1B4A9BC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default" w:ascii="Times New Roman" w:hAnsi="Times New Roman" w:cs="Times New Roman"/>
                <w:color w:val="000000"/>
                <w:sz w:val="21"/>
                <w:szCs w:val="21"/>
                <w:highlight w:val="none"/>
                <w:lang w:val="en-US" w:eastAsia="zh-CN"/>
              </w:rPr>
              <w:t>第二节 运动黏度</w:t>
            </w:r>
          </w:p>
        </w:tc>
        <w:tc>
          <w:tcPr>
            <w:tcW w:w="468" w:type="pct"/>
            <w:shd w:val="clear" w:color="auto" w:fill="auto"/>
            <w:vAlign w:val="center"/>
          </w:tcPr>
          <w:p w14:paraId="320C5504">
            <w:pPr>
              <w:jc w:val="left"/>
              <w:rPr>
                <w:rFonts w:hint="eastAsia"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A2、A3、A4、A5、A6</w:t>
            </w:r>
          </w:p>
        </w:tc>
        <w:tc>
          <w:tcPr>
            <w:tcW w:w="450" w:type="pct"/>
            <w:shd w:val="clear" w:color="auto" w:fill="auto"/>
            <w:vAlign w:val="center"/>
          </w:tcPr>
          <w:p w14:paraId="78FDADDC">
            <w:pPr>
              <w:jc w:val="left"/>
              <w:rPr>
                <w:rFonts w:hint="eastAsia"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B1、B2、B3、B4</w:t>
            </w:r>
          </w:p>
        </w:tc>
        <w:tc>
          <w:tcPr>
            <w:tcW w:w="410" w:type="pct"/>
            <w:shd w:val="clear" w:color="auto" w:fill="auto"/>
            <w:vAlign w:val="center"/>
          </w:tcPr>
          <w:p w14:paraId="747C6A3A">
            <w:pPr>
              <w:jc w:val="left"/>
              <w:rPr>
                <w:rFonts w:hint="eastAsia"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C1、C2、C3、C4、C5、C6</w:t>
            </w:r>
          </w:p>
        </w:tc>
        <w:tc>
          <w:tcPr>
            <w:tcW w:w="673" w:type="pct"/>
            <w:vAlign w:val="center"/>
          </w:tcPr>
          <w:p w14:paraId="6CAC73D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Theme="minorEastAsia" w:hAnsiTheme="minorEastAsia" w:cstheme="minorEastAsia"/>
                <w:sz w:val="21"/>
                <w:szCs w:val="21"/>
                <w:highlight w:val="none"/>
                <w:lang w:val="en-US" w:eastAsia="zh-CN"/>
              </w:rPr>
              <w:t>D1、D2、D3、D4、D5、D6、D7</w:t>
            </w:r>
          </w:p>
        </w:tc>
        <w:tc>
          <w:tcPr>
            <w:tcW w:w="913" w:type="pct"/>
            <w:vAlign w:val="center"/>
          </w:tcPr>
          <w:p w14:paraId="46EEDE4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素质目标2、7</w:t>
            </w:r>
          </w:p>
          <w:p w14:paraId="5342FA3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知识目标5</w:t>
            </w:r>
          </w:p>
          <w:p w14:paraId="7DD8CFF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能力目标6</w:t>
            </w:r>
          </w:p>
        </w:tc>
        <w:tc>
          <w:tcPr>
            <w:tcW w:w="404" w:type="pct"/>
            <w:vAlign w:val="center"/>
          </w:tcPr>
          <w:p w14:paraId="55FD6AA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389" w:type="pct"/>
            <w:vAlign w:val="center"/>
          </w:tcPr>
          <w:p w14:paraId="0071DDF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2A89B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vAlign w:val="center"/>
          </w:tcPr>
          <w:p w14:paraId="46108F4B">
            <w:pPr>
              <w:numPr>
                <w:ilvl w:val="0"/>
                <w:numId w:val="0"/>
              </w:numPr>
              <w:ind w:leftChars="0"/>
              <w:jc w:val="both"/>
              <w:rPr>
                <w:rFonts w:hint="eastAsia" w:ascii="宋体" w:hAnsi="宋体" w:eastAsia="宋体" w:cs="宋体"/>
                <w:sz w:val="21"/>
                <w:szCs w:val="21"/>
                <w:highlight w:val="none"/>
                <w:lang w:val="en-US" w:eastAsia="zh-CN"/>
              </w:rPr>
            </w:pPr>
            <w:r>
              <w:rPr>
                <w:rFonts w:hint="default" w:ascii="Times New Roman" w:hAnsi="Times New Roman" w:cs="Times New Roman"/>
                <w:color w:val="000000"/>
                <w:sz w:val="21"/>
                <w:szCs w:val="21"/>
                <w:highlight w:val="none"/>
                <w:lang w:val="en-US" w:eastAsia="zh-CN"/>
              </w:rPr>
              <w:t>第二章 油品基本理化性质的分析</w:t>
            </w:r>
          </w:p>
        </w:tc>
        <w:tc>
          <w:tcPr>
            <w:tcW w:w="809" w:type="pct"/>
            <w:vAlign w:val="center"/>
          </w:tcPr>
          <w:p w14:paraId="301D0F9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default" w:ascii="Times New Roman" w:hAnsi="Times New Roman" w:cs="Times New Roman"/>
                <w:color w:val="000000"/>
                <w:sz w:val="21"/>
                <w:szCs w:val="21"/>
                <w:highlight w:val="none"/>
                <w:lang w:val="en-US" w:eastAsia="zh-CN"/>
              </w:rPr>
              <w:t>第三节 闪点、燃点和自燃点</w:t>
            </w:r>
          </w:p>
        </w:tc>
        <w:tc>
          <w:tcPr>
            <w:tcW w:w="468" w:type="pct"/>
            <w:shd w:val="clear" w:color="auto" w:fill="auto"/>
            <w:vAlign w:val="center"/>
          </w:tcPr>
          <w:p w14:paraId="477F295F">
            <w:pPr>
              <w:jc w:val="left"/>
              <w:rPr>
                <w:rFonts w:hint="eastAsia"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A2、A3、A4、A5</w:t>
            </w:r>
          </w:p>
        </w:tc>
        <w:tc>
          <w:tcPr>
            <w:tcW w:w="450" w:type="pct"/>
            <w:shd w:val="clear" w:color="auto" w:fill="auto"/>
            <w:vAlign w:val="center"/>
          </w:tcPr>
          <w:p w14:paraId="47ED2A93">
            <w:pPr>
              <w:jc w:val="left"/>
              <w:rPr>
                <w:rFonts w:hint="eastAsia"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B1、B2、B3、B4</w:t>
            </w:r>
          </w:p>
        </w:tc>
        <w:tc>
          <w:tcPr>
            <w:tcW w:w="410" w:type="pct"/>
            <w:shd w:val="clear" w:color="auto" w:fill="auto"/>
            <w:vAlign w:val="center"/>
          </w:tcPr>
          <w:p w14:paraId="08A420F0">
            <w:pPr>
              <w:jc w:val="left"/>
              <w:rPr>
                <w:rFonts w:hint="eastAsia"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C1、C5</w:t>
            </w:r>
          </w:p>
        </w:tc>
        <w:tc>
          <w:tcPr>
            <w:tcW w:w="673" w:type="pct"/>
            <w:vAlign w:val="center"/>
          </w:tcPr>
          <w:p w14:paraId="0BAFFD4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Theme="minorEastAsia" w:hAnsiTheme="minorEastAsia" w:cstheme="minorEastAsia"/>
                <w:sz w:val="21"/>
                <w:szCs w:val="21"/>
                <w:highlight w:val="none"/>
                <w:lang w:val="en-US" w:eastAsia="zh-CN"/>
              </w:rPr>
              <w:t>D1、D2、D3、D4、D5、D6</w:t>
            </w:r>
          </w:p>
        </w:tc>
        <w:tc>
          <w:tcPr>
            <w:tcW w:w="913" w:type="pct"/>
            <w:vAlign w:val="center"/>
          </w:tcPr>
          <w:p w14:paraId="2FA79C2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素质目标2、7</w:t>
            </w:r>
          </w:p>
          <w:p w14:paraId="28A78CC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知识目标5</w:t>
            </w:r>
          </w:p>
          <w:p w14:paraId="4942F40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能力目标6</w:t>
            </w:r>
          </w:p>
        </w:tc>
        <w:tc>
          <w:tcPr>
            <w:tcW w:w="404" w:type="pct"/>
            <w:vAlign w:val="center"/>
          </w:tcPr>
          <w:p w14:paraId="4C4E315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389" w:type="pct"/>
            <w:vAlign w:val="center"/>
          </w:tcPr>
          <w:p w14:paraId="4D591A3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1B9A1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vAlign w:val="center"/>
          </w:tcPr>
          <w:p w14:paraId="54E87960">
            <w:pPr>
              <w:numPr>
                <w:ilvl w:val="0"/>
                <w:numId w:val="0"/>
              </w:numPr>
              <w:ind w:leftChars="0"/>
              <w:jc w:val="both"/>
              <w:rPr>
                <w:rFonts w:hint="default" w:ascii="Times New Roman" w:hAnsi="Times New Roman" w:cs="Times New Roman"/>
                <w:color w:val="000000"/>
                <w:sz w:val="21"/>
                <w:szCs w:val="21"/>
                <w:highlight w:val="none"/>
                <w:lang w:val="en-US" w:eastAsia="zh-CN"/>
              </w:rPr>
            </w:pPr>
            <w:r>
              <w:rPr>
                <w:rFonts w:hint="default" w:ascii="Times New Roman" w:hAnsi="Times New Roman" w:cs="Times New Roman"/>
                <w:color w:val="000000"/>
                <w:sz w:val="21"/>
                <w:szCs w:val="21"/>
                <w:highlight w:val="none"/>
                <w:lang w:val="en-US" w:eastAsia="zh-CN"/>
              </w:rPr>
              <w:t>第二章 油品基本理化性质的分析</w:t>
            </w:r>
          </w:p>
        </w:tc>
        <w:tc>
          <w:tcPr>
            <w:tcW w:w="809" w:type="pct"/>
            <w:vAlign w:val="center"/>
          </w:tcPr>
          <w:p w14:paraId="086571B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imes New Roman" w:hAnsi="Times New Roman" w:cs="Times New Roman"/>
                <w:color w:val="000000"/>
                <w:sz w:val="21"/>
                <w:szCs w:val="21"/>
                <w:highlight w:val="none"/>
                <w:lang w:val="en-US" w:eastAsia="zh-CN"/>
              </w:rPr>
            </w:pPr>
            <w:r>
              <w:rPr>
                <w:rFonts w:hint="eastAsia" w:ascii="Times New Roman" w:hAnsi="Times New Roman" w:cs="Times New Roman"/>
                <w:color w:val="000000"/>
                <w:sz w:val="21"/>
                <w:szCs w:val="21"/>
                <w:highlight w:val="none"/>
                <w:lang w:val="en-US" w:eastAsia="zh-CN"/>
              </w:rPr>
              <w:t>第四节</w:t>
            </w:r>
          </w:p>
          <w:p w14:paraId="51B4342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color w:val="000000"/>
                <w:sz w:val="21"/>
                <w:szCs w:val="21"/>
                <w:highlight w:val="none"/>
                <w:lang w:val="en-US" w:eastAsia="zh-CN"/>
              </w:rPr>
            </w:pPr>
            <w:r>
              <w:rPr>
                <w:rFonts w:hint="eastAsia" w:ascii="Times New Roman" w:hAnsi="Times New Roman" w:cs="Times New Roman"/>
                <w:color w:val="000000"/>
                <w:sz w:val="21"/>
                <w:szCs w:val="21"/>
                <w:highlight w:val="none"/>
                <w:lang w:val="en-US" w:eastAsia="zh-CN"/>
              </w:rPr>
              <w:t>残炭</w:t>
            </w:r>
          </w:p>
        </w:tc>
        <w:tc>
          <w:tcPr>
            <w:tcW w:w="468" w:type="pct"/>
            <w:shd w:val="clear" w:color="auto" w:fill="auto"/>
            <w:vAlign w:val="center"/>
          </w:tcPr>
          <w:p w14:paraId="7B08FF42">
            <w:pPr>
              <w:jc w:val="left"/>
              <w:rPr>
                <w:rFonts w:hint="eastAsia"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A2、A3、A4、A5</w:t>
            </w:r>
          </w:p>
        </w:tc>
        <w:tc>
          <w:tcPr>
            <w:tcW w:w="450" w:type="pct"/>
            <w:shd w:val="clear" w:color="auto" w:fill="auto"/>
            <w:vAlign w:val="center"/>
          </w:tcPr>
          <w:p w14:paraId="5408FA64">
            <w:pPr>
              <w:jc w:val="left"/>
              <w:rPr>
                <w:rFonts w:hint="eastAsia"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B1、B2、B3</w:t>
            </w:r>
          </w:p>
        </w:tc>
        <w:tc>
          <w:tcPr>
            <w:tcW w:w="410" w:type="pct"/>
            <w:shd w:val="clear" w:color="auto" w:fill="auto"/>
            <w:vAlign w:val="center"/>
          </w:tcPr>
          <w:p w14:paraId="2DF73ED6">
            <w:pPr>
              <w:jc w:val="left"/>
              <w:rPr>
                <w:rFonts w:hint="eastAsia"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C1、C5</w:t>
            </w:r>
          </w:p>
        </w:tc>
        <w:tc>
          <w:tcPr>
            <w:tcW w:w="673" w:type="pct"/>
            <w:vAlign w:val="center"/>
          </w:tcPr>
          <w:p w14:paraId="5CF74C6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Theme="minorEastAsia" w:hAnsiTheme="minorEastAsia" w:cstheme="minorEastAsia"/>
                <w:sz w:val="21"/>
                <w:szCs w:val="21"/>
                <w:highlight w:val="none"/>
                <w:lang w:val="en-US" w:eastAsia="zh-CN"/>
              </w:rPr>
              <w:t>D1、D2、D3、D4、D5、D6</w:t>
            </w:r>
          </w:p>
        </w:tc>
        <w:tc>
          <w:tcPr>
            <w:tcW w:w="913" w:type="pct"/>
            <w:vAlign w:val="center"/>
          </w:tcPr>
          <w:p w14:paraId="0CF4AFA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素质目标2、7</w:t>
            </w:r>
          </w:p>
          <w:p w14:paraId="1954F14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知识目标5</w:t>
            </w:r>
          </w:p>
          <w:p w14:paraId="6E52238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能力目标6</w:t>
            </w:r>
          </w:p>
        </w:tc>
        <w:tc>
          <w:tcPr>
            <w:tcW w:w="404" w:type="pct"/>
            <w:vAlign w:val="center"/>
          </w:tcPr>
          <w:p w14:paraId="34F63F7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389" w:type="pct"/>
            <w:vAlign w:val="center"/>
          </w:tcPr>
          <w:p w14:paraId="7C7327F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7F331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vAlign w:val="center"/>
          </w:tcPr>
          <w:p w14:paraId="19551CB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default" w:ascii="Times New Roman" w:hAnsi="Times New Roman" w:cs="Times New Roman"/>
                <w:snapToGrid w:val="0"/>
                <w:kern w:val="0"/>
                <w:sz w:val="21"/>
                <w:szCs w:val="21"/>
                <w:highlight w:val="none"/>
                <w:lang w:val="en-US" w:eastAsia="zh-CN"/>
              </w:rPr>
              <w:t>第三章 油品蒸发性能的分析</w:t>
            </w:r>
          </w:p>
        </w:tc>
        <w:tc>
          <w:tcPr>
            <w:tcW w:w="809" w:type="pct"/>
            <w:vAlign w:val="center"/>
          </w:tcPr>
          <w:p w14:paraId="7D7987E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default" w:ascii="Times New Roman" w:hAnsi="Times New Roman" w:cs="Times New Roman"/>
                <w:snapToGrid w:val="0"/>
                <w:kern w:val="0"/>
                <w:sz w:val="21"/>
                <w:szCs w:val="21"/>
                <w:highlight w:val="none"/>
                <w:lang w:val="en-US" w:eastAsia="zh-CN"/>
              </w:rPr>
              <w:t>第一节 馏程</w:t>
            </w:r>
          </w:p>
        </w:tc>
        <w:tc>
          <w:tcPr>
            <w:tcW w:w="468" w:type="pct"/>
            <w:shd w:val="clear" w:color="auto" w:fill="auto"/>
            <w:vAlign w:val="center"/>
          </w:tcPr>
          <w:p w14:paraId="421EFE0F">
            <w:pPr>
              <w:jc w:val="left"/>
              <w:rPr>
                <w:rFonts w:hint="eastAsia"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A2、A3、A4、A5、A6</w:t>
            </w:r>
          </w:p>
        </w:tc>
        <w:tc>
          <w:tcPr>
            <w:tcW w:w="450" w:type="pct"/>
            <w:shd w:val="clear" w:color="auto" w:fill="auto"/>
            <w:vAlign w:val="center"/>
          </w:tcPr>
          <w:p w14:paraId="72F99071">
            <w:pPr>
              <w:jc w:val="left"/>
              <w:rPr>
                <w:rFonts w:hint="eastAsia"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B1、B2、B3、B4</w:t>
            </w:r>
          </w:p>
        </w:tc>
        <w:tc>
          <w:tcPr>
            <w:tcW w:w="410" w:type="pct"/>
            <w:shd w:val="clear" w:color="auto" w:fill="auto"/>
            <w:vAlign w:val="center"/>
          </w:tcPr>
          <w:p w14:paraId="034FC0D9">
            <w:pPr>
              <w:jc w:val="left"/>
              <w:rPr>
                <w:rFonts w:hint="eastAsia"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C1、C2、C3、C4、C5、C6</w:t>
            </w:r>
          </w:p>
        </w:tc>
        <w:tc>
          <w:tcPr>
            <w:tcW w:w="673" w:type="pct"/>
            <w:vAlign w:val="center"/>
          </w:tcPr>
          <w:p w14:paraId="1D7D86E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Theme="minorEastAsia" w:hAnsiTheme="minorEastAsia" w:cstheme="minorEastAsia"/>
                <w:sz w:val="21"/>
                <w:szCs w:val="21"/>
                <w:highlight w:val="none"/>
                <w:lang w:val="en-US" w:eastAsia="zh-CN"/>
              </w:rPr>
              <w:t>D1、D2、D3、D4、D5、D6、D7</w:t>
            </w:r>
          </w:p>
        </w:tc>
        <w:tc>
          <w:tcPr>
            <w:tcW w:w="913" w:type="pct"/>
            <w:vAlign w:val="center"/>
          </w:tcPr>
          <w:p w14:paraId="5CC43FA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素质目标2、7</w:t>
            </w:r>
          </w:p>
          <w:p w14:paraId="60D4F97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知识目标5</w:t>
            </w:r>
          </w:p>
          <w:p w14:paraId="7698D3B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能力目标6</w:t>
            </w:r>
          </w:p>
        </w:tc>
        <w:tc>
          <w:tcPr>
            <w:tcW w:w="404" w:type="pct"/>
            <w:vAlign w:val="center"/>
          </w:tcPr>
          <w:p w14:paraId="2C8E404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p>
        </w:tc>
        <w:tc>
          <w:tcPr>
            <w:tcW w:w="389" w:type="pct"/>
            <w:vAlign w:val="center"/>
          </w:tcPr>
          <w:p w14:paraId="500717D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06E4D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vAlign w:val="center"/>
          </w:tcPr>
          <w:p w14:paraId="2F09FA1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snapToGrid w:val="0"/>
                <w:kern w:val="0"/>
                <w:sz w:val="21"/>
                <w:szCs w:val="21"/>
                <w:highlight w:val="none"/>
                <w:lang w:val="en-US" w:eastAsia="zh-CN"/>
              </w:rPr>
            </w:pPr>
            <w:r>
              <w:rPr>
                <w:rFonts w:hint="default" w:ascii="Times New Roman" w:hAnsi="Times New Roman" w:cs="Times New Roman"/>
                <w:snapToGrid w:val="0"/>
                <w:kern w:val="0"/>
                <w:sz w:val="21"/>
                <w:szCs w:val="21"/>
                <w:highlight w:val="none"/>
                <w:lang w:val="en-US" w:eastAsia="zh-CN"/>
              </w:rPr>
              <w:t>第三章 油品蒸发性能的分析</w:t>
            </w:r>
          </w:p>
        </w:tc>
        <w:tc>
          <w:tcPr>
            <w:tcW w:w="809" w:type="pct"/>
            <w:vAlign w:val="center"/>
          </w:tcPr>
          <w:p w14:paraId="2016C0F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imes New Roman" w:hAnsi="Times New Roman" w:cs="Times New Roman"/>
                <w:snapToGrid w:val="0"/>
                <w:kern w:val="0"/>
                <w:sz w:val="21"/>
                <w:szCs w:val="21"/>
                <w:highlight w:val="none"/>
                <w:lang w:val="en-US" w:eastAsia="zh-CN"/>
              </w:rPr>
            </w:pPr>
            <w:r>
              <w:rPr>
                <w:rFonts w:hint="default" w:ascii="Times New Roman" w:hAnsi="Times New Roman" w:cs="Times New Roman"/>
                <w:snapToGrid w:val="0"/>
                <w:kern w:val="0"/>
                <w:sz w:val="21"/>
                <w:szCs w:val="21"/>
                <w:highlight w:val="none"/>
                <w:lang w:val="en-US" w:eastAsia="zh-CN"/>
              </w:rPr>
              <w:t>第</w:t>
            </w:r>
            <w:r>
              <w:rPr>
                <w:rFonts w:hint="eastAsia" w:ascii="Times New Roman" w:hAnsi="Times New Roman" w:cs="Times New Roman"/>
                <w:snapToGrid w:val="0"/>
                <w:kern w:val="0"/>
                <w:sz w:val="21"/>
                <w:szCs w:val="21"/>
                <w:highlight w:val="none"/>
                <w:lang w:val="en-US" w:eastAsia="zh-CN"/>
              </w:rPr>
              <w:t>二</w:t>
            </w:r>
            <w:r>
              <w:rPr>
                <w:rFonts w:hint="default" w:ascii="Times New Roman" w:hAnsi="Times New Roman" w:cs="Times New Roman"/>
                <w:snapToGrid w:val="0"/>
                <w:kern w:val="0"/>
                <w:sz w:val="21"/>
                <w:szCs w:val="21"/>
                <w:highlight w:val="none"/>
                <w:lang w:val="en-US" w:eastAsia="zh-CN"/>
              </w:rPr>
              <w:t xml:space="preserve">节 </w:t>
            </w:r>
            <w:r>
              <w:rPr>
                <w:rFonts w:hint="eastAsia" w:ascii="Times New Roman" w:hAnsi="Times New Roman" w:cs="Times New Roman"/>
                <w:snapToGrid w:val="0"/>
                <w:kern w:val="0"/>
                <w:sz w:val="21"/>
                <w:szCs w:val="21"/>
                <w:highlight w:val="none"/>
                <w:lang w:val="en-US" w:eastAsia="zh-CN"/>
              </w:rPr>
              <w:t>饱和</w:t>
            </w:r>
          </w:p>
          <w:p w14:paraId="488D3CA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snapToGrid w:val="0"/>
                <w:kern w:val="0"/>
                <w:sz w:val="21"/>
                <w:szCs w:val="21"/>
                <w:highlight w:val="none"/>
                <w:lang w:val="en-US" w:eastAsia="zh-CN"/>
              </w:rPr>
            </w:pPr>
            <w:r>
              <w:rPr>
                <w:rFonts w:hint="eastAsia" w:ascii="Times New Roman" w:hAnsi="Times New Roman" w:cs="Times New Roman"/>
                <w:snapToGrid w:val="0"/>
                <w:kern w:val="0"/>
                <w:sz w:val="21"/>
                <w:szCs w:val="21"/>
                <w:highlight w:val="none"/>
                <w:lang w:val="en-US" w:eastAsia="zh-CN"/>
              </w:rPr>
              <w:t>蒸气压</w:t>
            </w:r>
          </w:p>
        </w:tc>
        <w:tc>
          <w:tcPr>
            <w:tcW w:w="468" w:type="pct"/>
            <w:shd w:val="clear" w:color="auto" w:fill="auto"/>
            <w:vAlign w:val="center"/>
          </w:tcPr>
          <w:p w14:paraId="1DDB49FD">
            <w:pPr>
              <w:jc w:val="left"/>
              <w:rPr>
                <w:rFonts w:hint="eastAsia"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A2、A3、A4、A5</w:t>
            </w:r>
          </w:p>
        </w:tc>
        <w:tc>
          <w:tcPr>
            <w:tcW w:w="450" w:type="pct"/>
            <w:shd w:val="clear" w:color="auto" w:fill="auto"/>
            <w:vAlign w:val="center"/>
          </w:tcPr>
          <w:p w14:paraId="089AB3C6">
            <w:pPr>
              <w:jc w:val="left"/>
              <w:rPr>
                <w:rFonts w:hint="eastAsia"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B1、B2、B3</w:t>
            </w:r>
          </w:p>
        </w:tc>
        <w:tc>
          <w:tcPr>
            <w:tcW w:w="410" w:type="pct"/>
            <w:shd w:val="clear" w:color="auto" w:fill="auto"/>
            <w:vAlign w:val="center"/>
          </w:tcPr>
          <w:p w14:paraId="66AB7D48">
            <w:pPr>
              <w:jc w:val="left"/>
              <w:rPr>
                <w:rFonts w:hint="eastAsia"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C1、C5</w:t>
            </w:r>
          </w:p>
        </w:tc>
        <w:tc>
          <w:tcPr>
            <w:tcW w:w="673" w:type="pct"/>
            <w:vAlign w:val="center"/>
          </w:tcPr>
          <w:p w14:paraId="7502F33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Theme="minorEastAsia" w:hAnsiTheme="minorEastAsia" w:cstheme="minorEastAsia"/>
                <w:sz w:val="21"/>
                <w:szCs w:val="21"/>
                <w:highlight w:val="none"/>
                <w:lang w:val="en-US" w:eastAsia="zh-CN"/>
              </w:rPr>
              <w:t>D1、D2、D3、D4、D5、D6</w:t>
            </w:r>
          </w:p>
        </w:tc>
        <w:tc>
          <w:tcPr>
            <w:tcW w:w="913" w:type="pct"/>
            <w:vAlign w:val="center"/>
          </w:tcPr>
          <w:p w14:paraId="0D6475E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素质目标2、7</w:t>
            </w:r>
          </w:p>
          <w:p w14:paraId="6A43527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知识目标5</w:t>
            </w:r>
          </w:p>
          <w:p w14:paraId="03035F9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能力目标6</w:t>
            </w:r>
          </w:p>
        </w:tc>
        <w:tc>
          <w:tcPr>
            <w:tcW w:w="404" w:type="pct"/>
            <w:vAlign w:val="center"/>
          </w:tcPr>
          <w:p w14:paraId="1C42BD3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389" w:type="pct"/>
            <w:vAlign w:val="center"/>
          </w:tcPr>
          <w:p w14:paraId="0A40A76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7E17F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vAlign w:val="center"/>
          </w:tcPr>
          <w:p w14:paraId="6DD279E9">
            <w:pPr>
              <w:numPr>
                <w:ilvl w:val="0"/>
                <w:numId w:val="0"/>
              </w:numPr>
              <w:ind w:leftChars="0"/>
              <w:jc w:val="both"/>
              <w:rPr>
                <w:rFonts w:hint="default" w:ascii="Times New Roman" w:hAnsi="Times New Roman" w:cs="Times New Roman"/>
                <w:snapToGrid w:val="0"/>
                <w:kern w:val="0"/>
                <w:sz w:val="21"/>
                <w:szCs w:val="21"/>
                <w:highlight w:val="none"/>
                <w:lang w:val="en-US" w:eastAsia="zh-CN"/>
              </w:rPr>
            </w:pPr>
            <w:r>
              <w:rPr>
                <w:rFonts w:hint="default" w:ascii="Times New Roman" w:hAnsi="Times New Roman" w:cs="Times New Roman"/>
                <w:snapToGrid w:val="0"/>
                <w:kern w:val="0"/>
                <w:sz w:val="21"/>
                <w:szCs w:val="21"/>
                <w:highlight w:val="none"/>
                <w:lang w:val="en-US" w:eastAsia="zh-CN"/>
              </w:rPr>
              <w:t>第四章 油品低温流动性能的分析</w:t>
            </w:r>
          </w:p>
        </w:tc>
        <w:tc>
          <w:tcPr>
            <w:tcW w:w="809" w:type="pct"/>
            <w:vAlign w:val="center"/>
          </w:tcPr>
          <w:p w14:paraId="3606112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snapToGrid w:val="0"/>
                <w:kern w:val="0"/>
                <w:sz w:val="21"/>
                <w:szCs w:val="21"/>
                <w:highlight w:val="none"/>
                <w:lang w:val="en-US" w:eastAsia="zh-CN"/>
              </w:rPr>
            </w:pPr>
            <w:r>
              <w:rPr>
                <w:rFonts w:hint="default" w:ascii="Times New Roman" w:hAnsi="Times New Roman" w:cs="Times New Roman"/>
                <w:snapToGrid w:val="0"/>
                <w:kern w:val="0"/>
                <w:sz w:val="21"/>
                <w:szCs w:val="21"/>
                <w:highlight w:val="none"/>
                <w:lang w:val="en-US" w:eastAsia="zh-CN"/>
              </w:rPr>
              <w:t>第一节 结晶点和冰点</w:t>
            </w:r>
          </w:p>
        </w:tc>
        <w:tc>
          <w:tcPr>
            <w:tcW w:w="468" w:type="pct"/>
            <w:shd w:val="clear" w:color="auto" w:fill="auto"/>
            <w:vAlign w:val="center"/>
          </w:tcPr>
          <w:p w14:paraId="7884D30E">
            <w:pPr>
              <w:jc w:val="left"/>
              <w:rPr>
                <w:rFonts w:hint="eastAsia"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A2、A3、A4、A5</w:t>
            </w:r>
          </w:p>
        </w:tc>
        <w:tc>
          <w:tcPr>
            <w:tcW w:w="450" w:type="pct"/>
            <w:shd w:val="clear" w:color="auto" w:fill="auto"/>
            <w:vAlign w:val="center"/>
          </w:tcPr>
          <w:p w14:paraId="775B5160">
            <w:pPr>
              <w:jc w:val="left"/>
              <w:rPr>
                <w:rFonts w:hint="eastAsia"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B1、B2、B3</w:t>
            </w:r>
          </w:p>
        </w:tc>
        <w:tc>
          <w:tcPr>
            <w:tcW w:w="410" w:type="pct"/>
            <w:shd w:val="clear" w:color="auto" w:fill="auto"/>
            <w:vAlign w:val="center"/>
          </w:tcPr>
          <w:p w14:paraId="05F5A791">
            <w:pPr>
              <w:jc w:val="left"/>
              <w:rPr>
                <w:rFonts w:hint="eastAsia"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C1、C5</w:t>
            </w:r>
          </w:p>
        </w:tc>
        <w:tc>
          <w:tcPr>
            <w:tcW w:w="673" w:type="pct"/>
            <w:vAlign w:val="center"/>
          </w:tcPr>
          <w:p w14:paraId="302B02A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Theme="minorEastAsia" w:hAnsiTheme="minorEastAsia" w:cstheme="minorEastAsia"/>
                <w:sz w:val="21"/>
                <w:szCs w:val="21"/>
                <w:highlight w:val="none"/>
                <w:lang w:val="en-US" w:eastAsia="zh-CN"/>
              </w:rPr>
              <w:t>D1、D2、D3、D4、D5、D6</w:t>
            </w:r>
          </w:p>
        </w:tc>
        <w:tc>
          <w:tcPr>
            <w:tcW w:w="913" w:type="pct"/>
            <w:vAlign w:val="center"/>
          </w:tcPr>
          <w:p w14:paraId="7A6C14C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素质目标2、7</w:t>
            </w:r>
          </w:p>
          <w:p w14:paraId="4890C1E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知识目标5</w:t>
            </w:r>
          </w:p>
          <w:p w14:paraId="0D894F3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能力目标6</w:t>
            </w:r>
          </w:p>
        </w:tc>
        <w:tc>
          <w:tcPr>
            <w:tcW w:w="404" w:type="pct"/>
            <w:vAlign w:val="center"/>
          </w:tcPr>
          <w:p w14:paraId="68A8EFC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389" w:type="pct"/>
            <w:vAlign w:val="center"/>
          </w:tcPr>
          <w:p w14:paraId="6D52128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0E4EF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vAlign w:val="center"/>
          </w:tcPr>
          <w:p w14:paraId="55305955">
            <w:pPr>
              <w:numPr>
                <w:ilvl w:val="0"/>
                <w:numId w:val="0"/>
              </w:numPr>
              <w:ind w:leftChars="0"/>
              <w:jc w:val="both"/>
              <w:rPr>
                <w:rFonts w:hint="default" w:ascii="Times New Roman" w:hAnsi="Times New Roman" w:cs="Times New Roman"/>
                <w:snapToGrid w:val="0"/>
                <w:kern w:val="0"/>
                <w:sz w:val="21"/>
                <w:szCs w:val="21"/>
                <w:highlight w:val="none"/>
                <w:lang w:val="en-US" w:eastAsia="zh-CN"/>
              </w:rPr>
            </w:pPr>
            <w:r>
              <w:rPr>
                <w:rFonts w:hint="default" w:ascii="Times New Roman" w:hAnsi="Times New Roman" w:cs="Times New Roman"/>
                <w:snapToGrid w:val="0"/>
                <w:kern w:val="0"/>
                <w:sz w:val="21"/>
                <w:szCs w:val="21"/>
                <w:highlight w:val="none"/>
                <w:lang w:val="en-US" w:eastAsia="zh-CN"/>
              </w:rPr>
              <w:t>第四章 油品低温流动性能的分析</w:t>
            </w:r>
          </w:p>
        </w:tc>
        <w:tc>
          <w:tcPr>
            <w:tcW w:w="809" w:type="pct"/>
            <w:vAlign w:val="center"/>
          </w:tcPr>
          <w:p w14:paraId="1CCF6E7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snapToGrid w:val="0"/>
                <w:kern w:val="0"/>
                <w:sz w:val="21"/>
                <w:szCs w:val="21"/>
                <w:highlight w:val="none"/>
                <w:lang w:val="en-US" w:eastAsia="zh-CN"/>
              </w:rPr>
            </w:pPr>
            <w:r>
              <w:rPr>
                <w:rFonts w:hint="default" w:ascii="Times New Roman" w:hAnsi="Times New Roman" w:eastAsia="宋体" w:cs="Times New Roman"/>
                <w:b w:val="0"/>
                <w:bCs/>
                <w:sz w:val="21"/>
                <w:szCs w:val="21"/>
                <w:highlight w:val="none"/>
                <w:lang w:val="en-US" w:eastAsia="zh-CN"/>
              </w:rPr>
              <w:t>第二节 倾点、凝点和冷滤点</w:t>
            </w:r>
          </w:p>
        </w:tc>
        <w:tc>
          <w:tcPr>
            <w:tcW w:w="468" w:type="pct"/>
            <w:shd w:val="clear" w:color="auto" w:fill="auto"/>
            <w:vAlign w:val="center"/>
          </w:tcPr>
          <w:p w14:paraId="5E00F2CE">
            <w:pPr>
              <w:jc w:val="left"/>
              <w:rPr>
                <w:rFonts w:hint="eastAsia"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A2、A3、A4、A5</w:t>
            </w:r>
          </w:p>
        </w:tc>
        <w:tc>
          <w:tcPr>
            <w:tcW w:w="450" w:type="pct"/>
            <w:shd w:val="clear" w:color="auto" w:fill="auto"/>
            <w:vAlign w:val="center"/>
          </w:tcPr>
          <w:p w14:paraId="6DD49E97">
            <w:pPr>
              <w:jc w:val="left"/>
              <w:rPr>
                <w:rFonts w:hint="eastAsia" w:ascii="Times New Roman" w:hAnsi="Times New Roman" w:cs="Times New Roman" w:eastAsiaTheme="minorEastAsia"/>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B1、B2、B3</w:t>
            </w:r>
          </w:p>
        </w:tc>
        <w:tc>
          <w:tcPr>
            <w:tcW w:w="410" w:type="pct"/>
            <w:shd w:val="clear" w:color="auto" w:fill="auto"/>
            <w:vAlign w:val="center"/>
          </w:tcPr>
          <w:p w14:paraId="79554321">
            <w:pPr>
              <w:jc w:val="left"/>
              <w:rPr>
                <w:rFonts w:hint="eastAsia"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C1、C5</w:t>
            </w:r>
          </w:p>
        </w:tc>
        <w:tc>
          <w:tcPr>
            <w:tcW w:w="673" w:type="pct"/>
            <w:vAlign w:val="center"/>
          </w:tcPr>
          <w:p w14:paraId="6F85EC8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Theme="minorEastAsia" w:hAnsiTheme="minorEastAsia" w:cstheme="minorEastAsia"/>
                <w:sz w:val="21"/>
                <w:szCs w:val="21"/>
                <w:highlight w:val="none"/>
                <w:lang w:val="en-US" w:eastAsia="zh-CN"/>
              </w:rPr>
              <w:t>D1、D2、D3、D4、D5、D6</w:t>
            </w:r>
          </w:p>
        </w:tc>
        <w:tc>
          <w:tcPr>
            <w:tcW w:w="913" w:type="pct"/>
            <w:vAlign w:val="center"/>
          </w:tcPr>
          <w:p w14:paraId="1532CF6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素质目标2、7</w:t>
            </w:r>
          </w:p>
          <w:p w14:paraId="61966BB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知识目标5</w:t>
            </w:r>
          </w:p>
          <w:p w14:paraId="4057665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能力目标6</w:t>
            </w:r>
          </w:p>
        </w:tc>
        <w:tc>
          <w:tcPr>
            <w:tcW w:w="404" w:type="pct"/>
            <w:vAlign w:val="center"/>
          </w:tcPr>
          <w:p w14:paraId="2C79AF6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389" w:type="pct"/>
            <w:vAlign w:val="center"/>
          </w:tcPr>
          <w:p w14:paraId="0EDEC58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03E06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vAlign w:val="center"/>
          </w:tcPr>
          <w:p w14:paraId="315E8DEC">
            <w:pPr>
              <w:numPr>
                <w:ilvl w:val="0"/>
                <w:numId w:val="0"/>
              </w:numPr>
              <w:ind w:leftChars="0"/>
              <w:jc w:val="both"/>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第五章</w:t>
            </w:r>
          </w:p>
          <w:p w14:paraId="4797A5B5">
            <w:pPr>
              <w:numPr>
                <w:ilvl w:val="0"/>
                <w:numId w:val="0"/>
              </w:numPr>
              <w:ind w:leftChars="0"/>
              <w:jc w:val="both"/>
              <w:rPr>
                <w:rFonts w:hint="default" w:ascii="Times New Roman" w:hAnsi="Times New Roman" w:cs="Times New Roman"/>
                <w:snapToGrid w:val="0"/>
                <w:kern w:val="0"/>
                <w:sz w:val="21"/>
                <w:szCs w:val="21"/>
                <w:highlight w:val="none"/>
                <w:lang w:val="en-US" w:eastAsia="zh-CN"/>
              </w:rPr>
            </w:pPr>
            <w:r>
              <w:rPr>
                <w:rFonts w:hint="default" w:ascii="Times New Roman" w:hAnsi="Times New Roman" w:eastAsia="宋体" w:cs="Times New Roman"/>
                <w:sz w:val="21"/>
                <w:szCs w:val="21"/>
                <w:highlight w:val="none"/>
                <w:lang w:val="en-US" w:eastAsia="zh-CN"/>
              </w:rPr>
              <w:t>油品燃烧性能的分析</w:t>
            </w:r>
          </w:p>
        </w:tc>
        <w:tc>
          <w:tcPr>
            <w:tcW w:w="809" w:type="pct"/>
            <w:vAlign w:val="center"/>
          </w:tcPr>
          <w:p w14:paraId="55BED73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snapToGrid w:val="0"/>
                <w:kern w:val="0"/>
                <w:sz w:val="21"/>
                <w:szCs w:val="21"/>
                <w:highlight w:val="none"/>
                <w:lang w:val="en-US" w:eastAsia="zh-CN"/>
              </w:rPr>
            </w:pPr>
            <w:r>
              <w:rPr>
                <w:rFonts w:hint="default" w:ascii="Times New Roman" w:hAnsi="Times New Roman" w:eastAsia="宋体" w:cs="Times New Roman"/>
                <w:sz w:val="21"/>
                <w:szCs w:val="21"/>
                <w:highlight w:val="none"/>
                <w:lang w:val="en-US" w:eastAsia="zh-CN"/>
              </w:rPr>
              <w:t>第一节 汽油的抗爆性</w:t>
            </w:r>
          </w:p>
        </w:tc>
        <w:tc>
          <w:tcPr>
            <w:tcW w:w="468" w:type="pct"/>
            <w:shd w:val="clear" w:color="auto" w:fill="auto"/>
            <w:vAlign w:val="center"/>
          </w:tcPr>
          <w:p w14:paraId="0B886FCF">
            <w:pPr>
              <w:jc w:val="left"/>
              <w:rPr>
                <w:rFonts w:hint="eastAsia"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A2、A3、A4、A5</w:t>
            </w:r>
          </w:p>
        </w:tc>
        <w:tc>
          <w:tcPr>
            <w:tcW w:w="450" w:type="pct"/>
            <w:shd w:val="clear" w:color="auto" w:fill="auto"/>
            <w:vAlign w:val="center"/>
          </w:tcPr>
          <w:p w14:paraId="1030A4E4">
            <w:pPr>
              <w:jc w:val="left"/>
              <w:rPr>
                <w:rFonts w:hint="eastAsia"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B1、B2、B3</w:t>
            </w:r>
          </w:p>
        </w:tc>
        <w:tc>
          <w:tcPr>
            <w:tcW w:w="410" w:type="pct"/>
            <w:shd w:val="clear" w:color="auto" w:fill="auto"/>
            <w:vAlign w:val="center"/>
          </w:tcPr>
          <w:p w14:paraId="7E95E0B5">
            <w:pPr>
              <w:jc w:val="left"/>
              <w:rPr>
                <w:rFonts w:hint="eastAsia"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C1、C5</w:t>
            </w:r>
          </w:p>
        </w:tc>
        <w:tc>
          <w:tcPr>
            <w:tcW w:w="673" w:type="pct"/>
            <w:vAlign w:val="center"/>
          </w:tcPr>
          <w:p w14:paraId="2D5C7C7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Theme="minorEastAsia" w:hAnsiTheme="minorEastAsia" w:cstheme="minorEastAsia"/>
                <w:sz w:val="21"/>
                <w:szCs w:val="21"/>
                <w:highlight w:val="none"/>
                <w:lang w:val="en-US" w:eastAsia="zh-CN"/>
              </w:rPr>
              <w:t>D1、D2、D3、D4、D5、D6</w:t>
            </w:r>
          </w:p>
        </w:tc>
        <w:tc>
          <w:tcPr>
            <w:tcW w:w="913" w:type="pct"/>
            <w:vAlign w:val="center"/>
          </w:tcPr>
          <w:p w14:paraId="23A9729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素质目标2、7</w:t>
            </w:r>
          </w:p>
          <w:p w14:paraId="5117DE4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知识目标5</w:t>
            </w:r>
          </w:p>
          <w:p w14:paraId="7774EAF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能力目标6</w:t>
            </w:r>
          </w:p>
        </w:tc>
        <w:tc>
          <w:tcPr>
            <w:tcW w:w="404" w:type="pct"/>
            <w:vAlign w:val="center"/>
          </w:tcPr>
          <w:p w14:paraId="760754C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389" w:type="pct"/>
            <w:vAlign w:val="center"/>
          </w:tcPr>
          <w:p w14:paraId="41A0839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2D282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shd w:val="clear" w:color="auto" w:fill="auto"/>
            <w:vAlign w:val="center"/>
          </w:tcPr>
          <w:p w14:paraId="212552BD">
            <w:pPr>
              <w:numPr>
                <w:ilvl w:val="0"/>
                <w:numId w:val="0"/>
              </w:numPr>
              <w:ind w:leftChars="0"/>
              <w:jc w:val="both"/>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第五章</w:t>
            </w:r>
          </w:p>
          <w:p w14:paraId="072A3F49">
            <w:pPr>
              <w:numPr>
                <w:ilvl w:val="0"/>
                <w:numId w:val="0"/>
              </w:numPr>
              <w:ind w:left="0" w:leftChars="0" w:firstLine="0" w:firstLineChars="0"/>
              <w:jc w:val="both"/>
              <w:rPr>
                <w:rFonts w:hint="default" w:ascii="Times New Roman" w:hAnsi="Times New Roman" w:cs="Times New Roman" w:eastAsiaTheme="minorEastAsia"/>
                <w:snapToGrid w:val="0"/>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油品燃烧性能的分析</w:t>
            </w:r>
          </w:p>
        </w:tc>
        <w:tc>
          <w:tcPr>
            <w:tcW w:w="809" w:type="pct"/>
            <w:vAlign w:val="center"/>
          </w:tcPr>
          <w:p w14:paraId="273EB9C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snapToGrid w:val="0"/>
                <w:kern w:val="0"/>
                <w:sz w:val="21"/>
                <w:szCs w:val="21"/>
                <w:highlight w:val="none"/>
                <w:lang w:val="en-US" w:eastAsia="zh-CN"/>
              </w:rPr>
            </w:pPr>
            <w:r>
              <w:rPr>
                <w:rFonts w:hint="default" w:ascii="Times New Roman" w:hAnsi="Times New Roman" w:eastAsia="宋体" w:cs="Times New Roman"/>
                <w:sz w:val="21"/>
                <w:szCs w:val="21"/>
                <w:highlight w:val="none"/>
                <w:lang w:val="en-US" w:eastAsia="zh-CN"/>
              </w:rPr>
              <w:t>第二节 柴油的着火性</w:t>
            </w:r>
          </w:p>
        </w:tc>
        <w:tc>
          <w:tcPr>
            <w:tcW w:w="468" w:type="pct"/>
            <w:shd w:val="clear" w:color="auto" w:fill="auto"/>
            <w:vAlign w:val="center"/>
          </w:tcPr>
          <w:p w14:paraId="42844659">
            <w:pPr>
              <w:jc w:val="left"/>
              <w:rPr>
                <w:rFonts w:hint="eastAsia"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A2、A3、A4、A5</w:t>
            </w:r>
          </w:p>
        </w:tc>
        <w:tc>
          <w:tcPr>
            <w:tcW w:w="450" w:type="pct"/>
            <w:shd w:val="clear" w:color="auto" w:fill="auto"/>
            <w:vAlign w:val="center"/>
          </w:tcPr>
          <w:p w14:paraId="79D319FB">
            <w:pPr>
              <w:jc w:val="left"/>
              <w:rPr>
                <w:rFonts w:hint="eastAsia"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B1、B2、B3</w:t>
            </w:r>
          </w:p>
        </w:tc>
        <w:tc>
          <w:tcPr>
            <w:tcW w:w="410" w:type="pct"/>
            <w:shd w:val="clear" w:color="auto" w:fill="auto"/>
            <w:vAlign w:val="center"/>
          </w:tcPr>
          <w:p w14:paraId="6E8CA202">
            <w:pPr>
              <w:jc w:val="left"/>
              <w:rPr>
                <w:rFonts w:hint="eastAsia"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C1、C5</w:t>
            </w:r>
          </w:p>
        </w:tc>
        <w:tc>
          <w:tcPr>
            <w:tcW w:w="673" w:type="pct"/>
            <w:vAlign w:val="center"/>
          </w:tcPr>
          <w:p w14:paraId="61D3439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Theme="minorEastAsia" w:hAnsiTheme="minorEastAsia" w:cstheme="minorEastAsia"/>
                <w:sz w:val="21"/>
                <w:szCs w:val="21"/>
                <w:highlight w:val="none"/>
                <w:lang w:val="en-US" w:eastAsia="zh-CN"/>
              </w:rPr>
              <w:t>D1、D2、D3、D4、D5、D6</w:t>
            </w:r>
          </w:p>
        </w:tc>
        <w:tc>
          <w:tcPr>
            <w:tcW w:w="913" w:type="pct"/>
            <w:vAlign w:val="center"/>
          </w:tcPr>
          <w:p w14:paraId="50E49E7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素质目标2、7</w:t>
            </w:r>
          </w:p>
          <w:p w14:paraId="7AEA416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知识目标5</w:t>
            </w:r>
          </w:p>
          <w:p w14:paraId="67AE8FB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能力目标6</w:t>
            </w:r>
          </w:p>
        </w:tc>
        <w:tc>
          <w:tcPr>
            <w:tcW w:w="404" w:type="pct"/>
            <w:vAlign w:val="center"/>
          </w:tcPr>
          <w:p w14:paraId="0C5C87B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389" w:type="pct"/>
            <w:vAlign w:val="center"/>
          </w:tcPr>
          <w:p w14:paraId="3EDB559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5F9ED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vAlign w:val="center"/>
          </w:tcPr>
          <w:p w14:paraId="75DB56EA">
            <w:pPr>
              <w:numPr>
                <w:ilvl w:val="0"/>
                <w:numId w:val="0"/>
              </w:numPr>
              <w:ind w:leftChars="0"/>
              <w:jc w:val="both"/>
              <w:rPr>
                <w:rFonts w:hint="default" w:ascii="Times New Roman" w:hAnsi="Times New Roman" w:cs="Times New Roman"/>
                <w:snapToGrid w:val="0"/>
                <w:kern w:val="0"/>
                <w:sz w:val="21"/>
                <w:szCs w:val="21"/>
                <w:highlight w:val="none"/>
                <w:lang w:val="en-US" w:eastAsia="zh-CN"/>
              </w:rPr>
            </w:pPr>
            <w:r>
              <w:rPr>
                <w:rFonts w:hint="default" w:ascii="Times New Roman" w:hAnsi="Times New Roman" w:eastAsia="宋体" w:cs="Times New Roman"/>
                <w:sz w:val="21"/>
                <w:szCs w:val="21"/>
                <w:highlight w:val="none"/>
                <w:lang w:val="en-US" w:eastAsia="zh-CN"/>
              </w:rPr>
              <w:t>第六章 油品腐蚀性能的分析</w:t>
            </w:r>
          </w:p>
        </w:tc>
        <w:tc>
          <w:tcPr>
            <w:tcW w:w="809" w:type="pct"/>
            <w:vAlign w:val="center"/>
          </w:tcPr>
          <w:p w14:paraId="553D120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snapToGrid w:val="0"/>
                <w:kern w:val="0"/>
                <w:sz w:val="21"/>
                <w:szCs w:val="21"/>
                <w:highlight w:val="none"/>
                <w:lang w:val="en-US" w:eastAsia="zh-CN"/>
              </w:rPr>
            </w:pPr>
            <w:r>
              <w:rPr>
                <w:rFonts w:hint="default" w:ascii="Times New Roman" w:hAnsi="Times New Roman" w:eastAsia="宋体" w:cs="Times New Roman"/>
                <w:sz w:val="21"/>
                <w:szCs w:val="21"/>
                <w:highlight w:val="none"/>
                <w:lang w:val="en-US" w:eastAsia="zh-CN"/>
              </w:rPr>
              <w:t>第一节 水溶性酸、碱的测定</w:t>
            </w:r>
          </w:p>
        </w:tc>
        <w:tc>
          <w:tcPr>
            <w:tcW w:w="468" w:type="pct"/>
            <w:shd w:val="clear" w:color="auto" w:fill="auto"/>
            <w:vAlign w:val="center"/>
          </w:tcPr>
          <w:p w14:paraId="1C48F3A5">
            <w:pPr>
              <w:jc w:val="left"/>
              <w:rPr>
                <w:rFonts w:hint="eastAsia"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A2、A3、A4、A5、A6</w:t>
            </w:r>
          </w:p>
        </w:tc>
        <w:tc>
          <w:tcPr>
            <w:tcW w:w="450" w:type="pct"/>
            <w:shd w:val="clear" w:color="auto" w:fill="auto"/>
            <w:vAlign w:val="center"/>
          </w:tcPr>
          <w:p w14:paraId="6B620CA8">
            <w:pPr>
              <w:jc w:val="left"/>
              <w:rPr>
                <w:rFonts w:hint="eastAsia"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B1、B2、B3、B4</w:t>
            </w:r>
          </w:p>
        </w:tc>
        <w:tc>
          <w:tcPr>
            <w:tcW w:w="410" w:type="pct"/>
            <w:shd w:val="clear" w:color="auto" w:fill="auto"/>
            <w:vAlign w:val="center"/>
          </w:tcPr>
          <w:p w14:paraId="64C51731">
            <w:pPr>
              <w:jc w:val="left"/>
              <w:rPr>
                <w:rFonts w:hint="eastAsia"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C1、C2、C3、C4、C5、C6</w:t>
            </w:r>
          </w:p>
        </w:tc>
        <w:tc>
          <w:tcPr>
            <w:tcW w:w="673" w:type="pct"/>
            <w:vAlign w:val="center"/>
          </w:tcPr>
          <w:p w14:paraId="1256876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Theme="minorEastAsia" w:hAnsiTheme="minorEastAsia" w:cstheme="minorEastAsia"/>
                <w:sz w:val="21"/>
                <w:szCs w:val="21"/>
                <w:highlight w:val="none"/>
                <w:lang w:val="en-US" w:eastAsia="zh-CN"/>
              </w:rPr>
              <w:t>D1、D2、D3、D4、D5、D6</w:t>
            </w:r>
          </w:p>
        </w:tc>
        <w:tc>
          <w:tcPr>
            <w:tcW w:w="913" w:type="pct"/>
            <w:vAlign w:val="center"/>
          </w:tcPr>
          <w:p w14:paraId="0F3C6C4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素质目标2、7</w:t>
            </w:r>
          </w:p>
          <w:p w14:paraId="1C8B5B4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知识目标5</w:t>
            </w:r>
          </w:p>
          <w:p w14:paraId="5AE4516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能力目标6</w:t>
            </w:r>
          </w:p>
        </w:tc>
        <w:tc>
          <w:tcPr>
            <w:tcW w:w="404" w:type="pct"/>
            <w:vAlign w:val="center"/>
          </w:tcPr>
          <w:p w14:paraId="0ED5F75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389" w:type="pct"/>
            <w:vAlign w:val="center"/>
          </w:tcPr>
          <w:p w14:paraId="72F2987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368C9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vAlign w:val="center"/>
          </w:tcPr>
          <w:p w14:paraId="0CF7C467">
            <w:pPr>
              <w:numPr>
                <w:ilvl w:val="0"/>
                <w:numId w:val="0"/>
              </w:numPr>
              <w:ind w:leftChars="0"/>
              <w:jc w:val="both"/>
              <w:rPr>
                <w:rFonts w:hint="eastAsia" w:ascii="宋体" w:hAnsi="宋体" w:eastAsia="宋体" w:cs="宋体"/>
                <w:sz w:val="21"/>
                <w:szCs w:val="21"/>
                <w:highlight w:val="none"/>
                <w:lang w:val="en-US" w:eastAsia="zh-CN"/>
              </w:rPr>
            </w:pPr>
            <w:r>
              <w:rPr>
                <w:rFonts w:hint="default" w:ascii="Times New Roman" w:hAnsi="Times New Roman" w:eastAsia="宋体" w:cs="Times New Roman"/>
                <w:sz w:val="21"/>
                <w:szCs w:val="21"/>
                <w:highlight w:val="none"/>
                <w:lang w:val="en-US" w:eastAsia="zh-CN"/>
              </w:rPr>
              <w:t>第六章 油品腐蚀性能的分析</w:t>
            </w:r>
          </w:p>
        </w:tc>
        <w:tc>
          <w:tcPr>
            <w:tcW w:w="809" w:type="pct"/>
            <w:vAlign w:val="center"/>
          </w:tcPr>
          <w:p w14:paraId="1BB079C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default" w:ascii="Times New Roman" w:hAnsi="Times New Roman" w:eastAsia="宋体" w:cs="Times New Roman"/>
                <w:sz w:val="21"/>
                <w:szCs w:val="21"/>
                <w:highlight w:val="none"/>
                <w:lang w:val="en-US" w:eastAsia="zh-CN"/>
              </w:rPr>
              <w:t>第二节 酸度、酸值</w:t>
            </w:r>
          </w:p>
        </w:tc>
        <w:tc>
          <w:tcPr>
            <w:tcW w:w="468" w:type="pct"/>
            <w:shd w:val="clear" w:color="auto" w:fill="auto"/>
            <w:vAlign w:val="center"/>
          </w:tcPr>
          <w:p w14:paraId="57D1C770">
            <w:pPr>
              <w:jc w:val="left"/>
              <w:rPr>
                <w:rFonts w:hint="eastAsia"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A2、A3、A4、A5</w:t>
            </w:r>
          </w:p>
        </w:tc>
        <w:tc>
          <w:tcPr>
            <w:tcW w:w="450" w:type="pct"/>
            <w:shd w:val="clear" w:color="auto" w:fill="auto"/>
            <w:vAlign w:val="center"/>
          </w:tcPr>
          <w:p w14:paraId="0690906D">
            <w:pPr>
              <w:jc w:val="left"/>
              <w:rPr>
                <w:rFonts w:hint="eastAsia"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B1、B2、B3</w:t>
            </w:r>
          </w:p>
        </w:tc>
        <w:tc>
          <w:tcPr>
            <w:tcW w:w="410" w:type="pct"/>
            <w:shd w:val="clear" w:color="auto" w:fill="auto"/>
            <w:vAlign w:val="center"/>
          </w:tcPr>
          <w:p w14:paraId="4EC59D5A">
            <w:pPr>
              <w:jc w:val="left"/>
              <w:rPr>
                <w:rFonts w:hint="eastAsia"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C1、C5</w:t>
            </w:r>
          </w:p>
        </w:tc>
        <w:tc>
          <w:tcPr>
            <w:tcW w:w="673" w:type="pct"/>
            <w:vAlign w:val="center"/>
          </w:tcPr>
          <w:p w14:paraId="671E969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Theme="minorEastAsia" w:hAnsiTheme="minorEastAsia" w:cstheme="minorEastAsia"/>
                <w:sz w:val="21"/>
                <w:szCs w:val="21"/>
                <w:highlight w:val="none"/>
                <w:lang w:val="en-US" w:eastAsia="zh-CN"/>
              </w:rPr>
              <w:t>D1、D2、D3、D4、D5、D6</w:t>
            </w:r>
          </w:p>
        </w:tc>
        <w:tc>
          <w:tcPr>
            <w:tcW w:w="913" w:type="pct"/>
            <w:vAlign w:val="center"/>
          </w:tcPr>
          <w:p w14:paraId="1521E2F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素质目标2、7</w:t>
            </w:r>
          </w:p>
          <w:p w14:paraId="3B289A7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知识目标5</w:t>
            </w:r>
          </w:p>
          <w:p w14:paraId="55B82FD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能力目标6</w:t>
            </w:r>
          </w:p>
        </w:tc>
        <w:tc>
          <w:tcPr>
            <w:tcW w:w="404" w:type="pct"/>
            <w:vAlign w:val="center"/>
          </w:tcPr>
          <w:p w14:paraId="32E6661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389" w:type="pct"/>
            <w:vAlign w:val="center"/>
          </w:tcPr>
          <w:p w14:paraId="3F0C592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4AAE1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vAlign w:val="center"/>
          </w:tcPr>
          <w:p w14:paraId="7E85F2E8">
            <w:pPr>
              <w:numPr>
                <w:ilvl w:val="0"/>
                <w:numId w:val="0"/>
              </w:numPr>
              <w:ind w:leftChars="0"/>
              <w:jc w:val="both"/>
              <w:rPr>
                <w:rFonts w:hint="eastAsia" w:ascii="宋体" w:hAnsi="宋体" w:eastAsia="宋体" w:cs="宋体"/>
                <w:sz w:val="21"/>
                <w:szCs w:val="21"/>
                <w:highlight w:val="none"/>
                <w:lang w:val="en-US" w:eastAsia="zh-CN"/>
              </w:rPr>
            </w:pPr>
            <w:r>
              <w:rPr>
                <w:rFonts w:hint="default" w:ascii="Times New Roman" w:hAnsi="Times New Roman" w:eastAsia="宋体" w:cs="Times New Roman"/>
                <w:sz w:val="21"/>
                <w:szCs w:val="21"/>
                <w:highlight w:val="none"/>
                <w:lang w:val="en-US" w:eastAsia="zh-CN"/>
              </w:rPr>
              <w:t>第六章 油品腐蚀性能的分析</w:t>
            </w:r>
          </w:p>
        </w:tc>
        <w:tc>
          <w:tcPr>
            <w:tcW w:w="809" w:type="pct"/>
            <w:vAlign w:val="center"/>
          </w:tcPr>
          <w:p w14:paraId="32A547E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default" w:ascii="Times New Roman" w:hAnsi="Times New Roman" w:eastAsia="宋体" w:cs="Times New Roman"/>
                <w:sz w:val="21"/>
                <w:szCs w:val="21"/>
                <w:highlight w:val="none"/>
                <w:lang w:val="en-US" w:eastAsia="zh-CN"/>
              </w:rPr>
              <w:t>第三节 硫含量的测定</w:t>
            </w:r>
          </w:p>
        </w:tc>
        <w:tc>
          <w:tcPr>
            <w:tcW w:w="468" w:type="pct"/>
            <w:shd w:val="clear" w:color="auto" w:fill="auto"/>
            <w:vAlign w:val="center"/>
          </w:tcPr>
          <w:p w14:paraId="16C4647A">
            <w:pPr>
              <w:jc w:val="left"/>
              <w:rPr>
                <w:rFonts w:hint="eastAsia"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A2、A3、A4、A5</w:t>
            </w:r>
          </w:p>
        </w:tc>
        <w:tc>
          <w:tcPr>
            <w:tcW w:w="450" w:type="pct"/>
            <w:shd w:val="clear" w:color="auto" w:fill="auto"/>
            <w:vAlign w:val="center"/>
          </w:tcPr>
          <w:p w14:paraId="7F585A15">
            <w:pPr>
              <w:jc w:val="left"/>
              <w:rPr>
                <w:rFonts w:hint="eastAsia"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B1、B2、B3</w:t>
            </w:r>
          </w:p>
        </w:tc>
        <w:tc>
          <w:tcPr>
            <w:tcW w:w="410" w:type="pct"/>
            <w:shd w:val="clear" w:color="auto" w:fill="auto"/>
            <w:vAlign w:val="center"/>
          </w:tcPr>
          <w:p w14:paraId="0938CA1D">
            <w:pPr>
              <w:jc w:val="left"/>
              <w:rPr>
                <w:rFonts w:hint="eastAsia"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C1、C5</w:t>
            </w:r>
          </w:p>
        </w:tc>
        <w:tc>
          <w:tcPr>
            <w:tcW w:w="673" w:type="pct"/>
            <w:vAlign w:val="center"/>
          </w:tcPr>
          <w:p w14:paraId="42D4860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Theme="minorEastAsia" w:hAnsiTheme="minorEastAsia" w:cstheme="minorEastAsia"/>
                <w:sz w:val="21"/>
                <w:szCs w:val="21"/>
                <w:highlight w:val="none"/>
                <w:lang w:val="en-US" w:eastAsia="zh-CN"/>
              </w:rPr>
              <w:t>D1、D2、D3、D4、D5、D6</w:t>
            </w:r>
          </w:p>
        </w:tc>
        <w:tc>
          <w:tcPr>
            <w:tcW w:w="913" w:type="pct"/>
            <w:vAlign w:val="center"/>
          </w:tcPr>
          <w:p w14:paraId="55A5264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素质目标2、7</w:t>
            </w:r>
          </w:p>
          <w:p w14:paraId="51EFD86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知识目标5</w:t>
            </w:r>
          </w:p>
          <w:p w14:paraId="645067E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能力目标6</w:t>
            </w:r>
          </w:p>
        </w:tc>
        <w:tc>
          <w:tcPr>
            <w:tcW w:w="404" w:type="pct"/>
            <w:vAlign w:val="center"/>
          </w:tcPr>
          <w:p w14:paraId="74386F7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389" w:type="pct"/>
            <w:vAlign w:val="center"/>
          </w:tcPr>
          <w:p w14:paraId="0AEB7D1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3EC47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vAlign w:val="center"/>
          </w:tcPr>
          <w:p w14:paraId="569E149C">
            <w:pPr>
              <w:numPr>
                <w:ilvl w:val="0"/>
                <w:numId w:val="0"/>
              </w:numPr>
              <w:ind w:leftChars="0"/>
              <w:jc w:val="both"/>
              <w:rPr>
                <w:rFonts w:hint="eastAsia" w:ascii="宋体" w:hAnsi="宋体" w:eastAsia="宋体" w:cs="宋体"/>
                <w:sz w:val="21"/>
                <w:szCs w:val="21"/>
                <w:highlight w:val="none"/>
                <w:lang w:val="en-US" w:eastAsia="zh-CN"/>
              </w:rPr>
            </w:pPr>
            <w:r>
              <w:rPr>
                <w:rFonts w:hint="default" w:ascii="Times New Roman" w:hAnsi="Times New Roman" w:eastAsia="宋体" w:cs="Times New Roman"/>
                <w:sz w:val="21"/>
                <w:szCs w:val="21"/>
                <w:highlight w:val="none"/>
                <w:lang w:val="en-US" w:eastAsia="zh-CN"/>
              </w:rPr>
              <w:t>第六章 油品腐蚀性能的分析</w:t>
            </w:r>
          </w:p>
        </w:tc>
        <w:tc>
          <w:tcPr>
            <w:tcW w:w="809" w:type="pct"/>
            <w:vAlign w:val="center"/>
          </w:tcPr>
          <w:p w14:paraId="7F50E36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default" w:ascii="Times New Roman" w:hAnsi="Times New Roman" w:eastAsia="宋体" w:cs="Times New Roman"/>
                <w:sz w:val="21"/>
                <w:szCs w:val="21"/>
                <w:highlight w:val="none"/>
                <w:lang w:val="en-US" w:eastAsia="zh-CN"/>
              </w:rPr>
              <w:t>第四节 油品的金属腐蚀试验</w:t>
            </w:r>
          </w:p>
        </w:tc>
        <w:tc>
          <w:tcPr>
            <w:tcW w:w="468" w:type="pct"/>
            <w:shd w:val="clear" w:color="auto" w:fill="auto"/>
            <w:vAlign w:val="center"/>
          </w:tcPr>
          <w:p w14:paraId="62EC9F1D">
            <w:pPr>
              <w:jc w:val="left"/>
              <w:rPr>
                <w:rFonts w:hint="eastAsia"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A2、A3、A4、A5</w:t>
            </w:r>
          </w:p>
        </w:tc>
        <w:tc>
          <w:tcPr>
            <w:tcW w:w="450" w:type="pct"/>
            <w:shd w:val="clear" w:color="auto" w:fill="auto"/>
            <w:vAlign w:val="center"/>
          </w:tcPr>
          <w:p w14:paraId="003DC9B0">
            <w:pPr>
              <w:jc w:val="left"/>
              <w:rPr>
                <w:rFonts w:hint="eastAsia" w:ascii="Times New Roman" w:hAnsi="Times New Roman" w:cs="Times New Roman" w:eastAsiaTheme="minorEastAsia"/>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B1、B2、B3</w:t>
            </w:r>
          </w:p>
        </w:tc>
        <w:tc>
          <w:tcPr>
            <w:tcW w:w="410" w:type="pct"/>
            <w:shd w:val="clear" w:color="auto" w:fill="auto"/>
            <w:vAlign w:val="center"/>
          </w:tcPr>
          <w:p w14:paraId="14533491">
            <w:pPr>
              <w:jc w:val="left"/>
              <w:rPr>
                <w:rFonts w:hint="eastAsia"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C1、C5</w:t>
            </w:r>
          </w:p>
        </w:tc>
        <w:tc>
          <w:tcPr>
            <w:tcW w:w="673" w:type="pct"/>
            <w:vAlign w:val="center"/>
          </w:tcPr>
          <w:p w14:paraId="59CBBE5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Theme="minorEastAsia" w:hAnsiTheme="minorEastAsia" w:cstheme="minorEastAsia"/>
                <w:sz w:val="21"/>
                <w:szCs w:val="21"/>
                <w:highlight w:val="none"/>
                <w:lang w:val="en-US" w:eastAsia="zh-CN"/>
              </w:rPr>
              <w:t>D1、D2、D3、D4、D5、D6</w:t>
            </w:r>
          </w:p>
        </w:tc>
        <w:tc>
          <w:tcPr>
            <w:tcW w:w="913" w:type="pct"/>
            <w:vAlign w:val="center"/>
          </w:tcPr>
          <w:p w14:paraId="3A616F2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素质目标2、7</w:t>
            </w:r>
          </w:p>
          <w:p w14:paraId="4F4A597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知识目标5</w:t>
            </w:r>
          </w:p>
          <w:p w14:paraId="661DAFA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能力目标6</w:t>
            </w:r>
          </w:p>
        </w:tc>
        <w:tc>
          <w:tcPr>
            <w:tcW w:w="404" w:type="pct"/>
            <w:vAlign w:val="center"/>
          </w:tcPr>
          <w:p w14:paraId="3E6FF1A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389" w:type="pct"/>
            <w:vAlign w:val="center"/>
          </w:tcPr>
          <w:p w14:paraId="1563A0C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3E8D7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vAlign w:val="center"/>
          </w:tcPr>
          <w:p w14:paraId="276E785C">
            <w:pPr>
              <w:jc w:val="both"/>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第七章 油品安定性能的分析</w:t>
            </w:r>
          </w:p>
        </w:tc>
        <w:tc>
          <w:tcPr>
            <w:tcW w:w="809" w:type="pct"/>
            <w:vAlign w:val="center"/>
          </w:tcPr>
          <w:p w14:paraId="280F6E9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第一节 汽油的安定性</w:t>
            </w:r>
          </w:p>
        </w:tc>
        <w:tc>
          <w:tcPr>
            <w:tcW w:w="468" w:type="pct"/>
            <w:shd w:val="clear" w:color="auto" w:fill="auto"/>
            <w:vAlign w:val="center"/>
          </w:tcPr>
          <w:p w14:paraId="183EF414">
            <w:pPr>
              <w:jc w:val="left"/>
              <w:rPr>
                <w:rFonts w:hint="eastAsia"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A2、A3、A4、A5</w:t>
            </w:r>
          </w:p>
        </w:tc>
        <w:tc>
          <w:tcPr>
            <w:tcW w:w="450" w:type="pct"/>
            <w:shd w:val="clear" w:color="auto" w:fill="auto"/>
            <w:vAlign w:val="center"/>
          </w:tcPr>
          <w:p w14:paraId="2B30065B">
            <w:pPr>
              <w:jc w:val="left"/>
              <w:rPr>
                <w:rFonts w:hint="eastAsia"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B1、B2、B3</w:t>
            </w:r>
          </w:p>
        </w:tc>
        <w:tc>
          <w:tcPr>
            <w:tcW w:w="410" w:type="pct"/>
            <w:shd w:val="clear" w:color="auto" w:fill="auto"/>
            <w:vAlign w:val="center"/>
          </w:tcPr>
          <w:p w14:paraId="2F0D1902">
            <w:pPr>
              <w:jc w:val="left"/>
              <w:rPr>
                <w:rFonts w:hint="eastAsia"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C1、C5</w:t>
            </w:r>
          </w:p>
        </w:tc>
        <w:tc>
          <w:tcPr>
            <w:tcW w:w="673" w:type="pct"/>
            <w:vAlign w:val="center"/>
          </w:tcPr>
          <w:p w14:paraId="4072A1D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Theme="minorEastAsia" w:hAnsiTheme="minorEastAsia" w:cstheme="minorEastAsia"/>
                <w:sz w:val="21"/>
                <w:szCs w:val="21"/>
                <w:highlight w:val="none"/>
                <w:lang w:val="en-US" w:eastAsia="zh-CN"/>
              </w:rPr>
              <w:t>D1、D2、D3、D4、D5、D6</w:t>
            </w:r>
          </w:p>
        </w:tc>
        <w:tc>
          <w:tcPr>
            <w:tcW w:w="913" w:type="pct"/>
            <w:vAlign w:val="center"/>
          </w:tcPr>
          <w:p w14:paraId="02E0F6A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素质目标2、7</w:t>
            </w:r>
          </w:p>
          <w:p w14:paraId="5FB2821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知识目标5</w:t>
            </w:r>
          </w:p>
          <w:p w14:paraId="5581AD0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能力目标6</w:t>
            </w:r>
          </w:p>
        </w:tc>
        <w:tc>
          <w:tcPr>
            <w:tcW w:w="404" w:type="pct"/>
            <w:vAlign w:val="center"/>
          </w:tcPr>
          <w:p w14:paraId="0963F5E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389" w:type="pct"/>
            <w:vAlign w:val="center"/>
          </w:tcPr>
          <w:p w14:paraId="62D825C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29C56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shd w:val="clear" w:color="auto" w:fill="auto"/>
            <w:vAlign w:val="center"/>
          </w:tcPr>
          <w:p w14:paraId="0C056C7B">
            <w:pPr>
              <w:jc w:val="both"/>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第七章 油品安定性能的分析</w:t>
            </w:r>
          </w:p>
        </w:tc>
        <w:tc>
          <w:tcPr>
            <w:tcW w:w="809" w:type="pct"/>
            <w:shd w:val="clear" w:color="auto" w:fill="auto"/>
            <w:vAlign w:val="center"/>
          </w:tcPr>
          <w:p w14:paraId="68277D6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第二节 柴油的安定性</w:t>
            </w:r>
          </w:p>
        </w:tc>
        <w:tc>
          <w:tcPr>
            <w:tcW w:w="468" w:type="pct"/>
            <w:shd w:val="clear" w:color="auto" w:fill="auto"/>
            <w:vAlign w:val="center"/>
          </w:tcPr>
          <w:p w14:paraId="03053CF2">
            <w:pPr>
              <w:jc w:val="left"/>
              <w:rPr>
                <w:rFonts w:hint="eastAsia"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A2、A3、A4、A5</w:t>
            </w:r>
          </w:p>
        </w:tc>
        <w:tc>
          <w:tcPr>
            <w:tcW w:w="450" w:type="pct"/>
            <w:shd w:val="clear" w:color="auto" w:fill="auto"/>
            <w:vAlign w:val="center"/>
          </w:tcPr>
          <w:p w14:paraId="3C794CB0">
            <w:pPr>
              <w:jc w:val="left"/>
              <w:rPr>
                <w:rFonts w:hint="eastAsia"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B1、B2、B3</w:t>
            </w:r>
          </w:p>
        </w:tc>
        <w:tc>
          <w:tcPr>
            <w:tcW w:w="410" w:type="pct"/>
            <w:shd w:val="clear" w:color="auto" w:fill="auto"/>
            <w:vAlign w:val="center"/>
          </w:tcPr>
          <w:p w14:paraId="39490ACC">
            <w:pPr>
              <w:jc w:val="left"/>
              <w:rPr>
                <w:rFonts w:hint="eastAsia"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C1、C5</w:t>
            </w:r>
          </w:p>
        </w:tc>
        <w:tc>
          <w:tcPr>
            <w:tcW w:w="673" w:type="pct"/>
            <w:vAlign w:val="center"/>
          </w:tcPr>
          <w:p w14:paraId="38020CA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Theme="minorEastAsia" w:hAnsiTheme="minorEastAsia" w:cstheme="minorEastAsia"/>
                <w:sz w:val="21"/>
                <w:szCs w:val="21"/>
                <w:highlight w:val="none"/>
                <w:lang w:val="en-US" w:eastAsia="zh-CN"/>
              </w:rPr>
              <w:t>D1、D2、D3、D4、D5、D6</w:t>
            </w:r>
          </w:p>
        </w:tc>
        <w:tc>
          <w:tcPr>
            <w:tcW w:w="913" w:type="pct"/>
            <w:vAlign w:val="center"/>
          </w:tcPr>
          <w:p w14:paraId="7ECC21E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素质目标2、7</w:t>
            </w:r>
          </w:p>
          <w:p w14:paraId="60E80B9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知识目标5</w:t>
            </w:r>
          </w:p>
          <w:p w14:paraId="46C285C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能力目标6</w:t>
            </w:r>
          </w:p>
        </w:tc>
        <w:tc>
          <w:tcPr>
            <w:tcW w:w="404" w:type="pct"/>
            <w:vAlign w:val="center"/>
          </w:tcPr>
          <w:p w14:paraId="7FAAC3F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389" w:type="pct"/>
            <w:vAlign w:val="center"/>
          </w:tcPr>
          <w:p w14:paraId="4BAD6E3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1D8FD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vAlign w:val="center"/>
          </w:tcPr>
          <w:p w14:paraId="15C508BE">
            <w:pPr>
              <w:numPr>
                <w:ilvl w:val="0"/>
                <w:numId w:val="4"/>
              </w:numPr>
              <w:jc w:val="both"/>
              <w:rPr>
                <w:rFonts w:hint="default" w:ascii="Times New Roman" w:hAnsi="Times New Roman" w:eastAsia="宋体" w:cs="Times New Roman"/>
                <w:sz w:val="21"/>
                <w:szCs w:val="21"/>
                <w:highlight w:val="none"/>
                <w:lang w:val="en-US" w:eastAsia="zh-CN"/>
              </w:rPr>
            </w:pPr>
          </w:p>
          <w:p w14:paraId="32481F55">
            <w:pPr>
              <w:numPr>
                <w:ilvl w:val="0"/>
                <w:numId w:val="0"/>
              </w:numPr>
              <w:jc w:val="both"/>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油品中杂质的分析</w:t>
            </w:r>
          </w:p>
        </w:tc>
        <w:tc>
          <w:tcPr>
            <w:tcW w:w="809" w:type="pct"/>
            <w:vAlign w:val="center"/>
          </w:tcPr>
          <w:p w14:paraId="7B9BF5F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第一节 水分</w:t>
            </w:r>
          </w:p>
        </w:tc>
        <w:tc>
          <w:tcPr>
            <w:tcW w:w="468" w:type="pct"/>
            <w:shd w:val="clear" w:color="auto" w:fill="auto"/>
            <w:vAlign w:val="center"/>
          </w:tcPr>
          <w:p w14:paraId="77F9C5E0">
            <w:pPr>
              <w:jc w:val="left"/>
              <w:rPr>
                <w:rFonts w:hint="eastAsia"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A2、A3、A4、A5、A6</w:t>
            </w:r>
          </w:p>
        </w:tc>
        <w:tc>
          <w:tcPr>
            <w:tcW w:w="450" w:type="pct"/>
            <w:shd w:val="clear" w:color="auto" w:fill="auto"/>
            <w:vAlign w:val="center"/>
          </w:tcPr>
          <w:p w14:paraId="4162DDC0">
            <w:pPr>
              <w:jc w:val="left"/>
              <w:rPr>
                <w:rFonts w:hint="eastAsia"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B1、B2、B3、B4</w:t>
            </w:r>
          </w:p>
        </w:tc>
        <w:tc>
          <w:tcPr>
            <w:tcW w:w="410" w:type="pct"/>
            <w:shd w:val="clear" w:color="auto" w:fill="auto"/>
            <w:vAlign w:val="center"/>
          </w:tcPr>
          <w:p w14:paraId="77164777">
            <w:pPr>
              <w:jc w:val="left"/>
              <w:rPr>
                <w:rFonts w:hint="eastAsia"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C1、C2、C3、C4、C5、C6</w:t>
            </w:r>
          </w:p>
        </w:tc>
        <w:tc>
          <w:tcPr>
            <w:tcW w:w="673" w:type="pct"/>
            <w:vAlign w:val="center"/>
          </w:tcPr>
          <w:p w14:paraId="24B23BA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Theme="minorEastAsia" w:hAnsiTheme="minorEastAsia" w:cstheme="minorEastAsia"/>
                <w:sz w:val="21"/>
                <w:szCs w:val="21"/>
                <w:highlight w:val="none"/>
                <w:lang w:val="en-US" w:eastAsia="zh-CN"/>
              </w:rPr>
              <w:t>D1、D2、D3、D4、D5、D6、D7</w:t>
            </w:r>
          </w:p>
        </w:tc>
        <w:tc>
          <w:tcPr>
            <w:tcW w:w="913" w:type="pct"/>
            <w:vAlign w:val="center"/>
          </w:tcPr>
          <w:p w14:paraId="05DC729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素质目标2、7</w:t>
            </w:r>
          </w:p>
          <w:p w14:paraId="3FF59DF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知识目标5</w:t>
            </w:r>
          </w:p>
          <w:p w14:paraId="7725FB8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能力目标6</w:t>
            </w:r>
          </w:p>
        </w:tc>
        <w:tc>
          <w:tcPr>
            <w:tcW w:w="404" w:type="pct"/>
            <w:vAlign w:val="center"/>
          </w:tcPr>
          <w:p w14:paraId="740F03B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389" w:type="pct"/>
            <w:vAlign w:val="center"/>
          </w:tcPr>
          <w:p w14:paraId="652D300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62716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vAlign w:val="center"/>
          </w:tcPr>
          <w:p w14:paraId="624BCC97">
            <w:pPr>
              <w:numPr>
                <w:ilvl w:val="0"/>
                <w:numId w:val="0"/>
              </w:numPr>
              <w:jc w:val="both"/>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第八章</w:t>
            </w:r>
          </w:p>
          <w:p w14:paraId="69B57EAA">
            <w:pPr>
              <w:jc w:val="both"/>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油品中杂质的分析</w:t>
            </w:r>
          </w:p>
        </w:tc>
        <w:tc>
          <w:tcPr>
            <w:tcW w:w="809" w:type="pct"/>
            <w:vAlign w:val="center"/>
          </w:tcPr>
          <w:p w14:paraId="49162376">
            <w:pPr>
              <w:keepNext w:val="0"/>
              <w:keepLines w:val="0"/>
              <w:pageBreakBefore w:val="0"/>
              <w:widowControl w:val="0"/>
              <w:numPr>
                <w:ilvl w:val="0"/>
                <w:numId w:val="5"/>
              </w:numPr>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sz w:val="21"/>
                <w:szCs w:val="21"/>
                <w:highlight w:val="none"/>
                <w:lang w:val="en-US" w:eastAsia="zh-CN"/>
              </w:rPr>
            </w:pPr>
          </w:p>
          <w:p w14:paraId="110F5F7B">
            <w:pPr>
              <w:keepNext w:val="0"/>
              <w:keepLines w:val="0"/>
              <w:pageBreakBefore w:val="0"/>
              <w:widowControl w:val="0"/>
              <w:numPr>
                <w:ilvl w:val="0"/>
                <w:numId w:val="0"/>
              </w:numPr>
              <w:kinsoku/>
              <w:wordWrap/>
              <w:overflowPunct/>
              <w:topLinePunct w:val="0"/>
              <w:autoSpaceDE/>
              <w:autoSpaceDN/>
              <w:bidi w:val="0"/>
              <w:adjustRightInd w:val="0"/>
              <w:snapToGrid w:val="0"/>
              <w:ind w:firstLine="210" w:firstLineChars="100"/>
              <w:jc w:val="both"/>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 xml:space="preserve">灰分 </w:t>
            </w:r>
          </w:p>
          <w:p w14:paraId="4F817E3F">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第</w:t>
            </w:r>
            <w:r>
              <w:rPr>
                <w:rFonts w:hint="default" w:ascii="Times New Roman" w:hAnsi="Times New Roman" w:eastAsia="宋体" w:cs="Times New Roman"/>
                <w:sz w:val="21"/>
                <w:szCs w:val="21"/>
                <w:highlight w:val="none"/>
                <w:lang w:val="en-US" w:eastAsia="zh-CN"/>
              </w:rPr>
              <w:t>三节 机械杂质</w:t>
            </w:r>
          </w:p>
        </w:tc>
        <w:tc>
          <w:tcPr>
            <w:tcW w:w="468" w:type="pct"/>
            <w:shd w:val="clear" w:color="auto" w:fill="auto"/>
            <w:vAlign w:val="center"/>
          </w:tcPr>
          <w:p w14:paraId="285A2F07">
            <w:pPr>
              <w:jc w:val="left"/>
              <w:rPr>
                <w:rFonts w:hint="eastAsia"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A2、A3、A4、A5</w:t>
            </w:r>
          </w:p>
        </w:tc>
        <w:tc>
          <w:tcPr>
            <w:tcW w:w="450" w:type="pct"/>
            <w:shd w:val="clear" w:color="auto" w:fill="auto"/>
            <w:vAlign w:val="center"/>
          </w:tcPr>
          <w:p w14:paraId="54257907">
            <w:pPr>
              <w:jc w:val="left"/>
              <w:rPr>
                <w:rFonts w:hint="eastAsia"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B1、B2、B3</w:t>
            </w:r>
          </w:p>
        </w:tc>
        <w:tc>
          <w:tcPr>
            <w:tcW w:w="410" w:type="pct"/>
            <w:shd w:val="clear" w:color="auto" w:fill="auto"/>
            <w:vAlign w:val="center"/>
          </w:tcPr>
          <w:p w14:paraId="25D963B2">
            <w:pPr>
              <w:jc w:val="left"/>
              <w:rPr>
                <w:rFonts w:hint="eastAsia"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C1、C5</w:t>
            </w:r>
          </w:p>
        </w:tc>
        <w:tc>
          <w:tcPr>
            <w:tcW w:w="673" w:type="pct"/>
            <w:vAlign w:val="center"/>
          </w:tcPr>
          <w:p w14:paraId="63ACFE3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Theme="minorEastAsia" w:hAnsiTheme="minorEastAsia" w:cstheme="minorEastAsia"/>
                <w:sz w:val="21"/>
                <w:szCs w:val="21"/>
                <w:highlight w:val="none"/>
                <w:lang w:val="en-US" w:eastAsia="zh-CN"/>
              </w:rPr>
              <w:t>D1、D2、D3、D4、D5、D6</w:t>
            </w:r>
          </w:p>
        </w:tc>
        <w:tc>
          <w:tcPr>
            <w:tcW w:w="913" w:type="pct"/>
            <w:vAlign w:val="center"/>
          </w:tcPr>
          <w:p w14:paraId="1B34A36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素质目标2、7</w:t>
            </w:r>
          </w:p>
          <w:p w14:paraId="1357299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知识目标5</w:t>
            </w:r>
          </w:p>
          <w:p w14:paraId="75D7381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能力目标6</w:t>
            </w:r>
          </w:p>
        </w:tc>
        <w:tc>
          <w:tcPr>
            <w:tcW w:w="404" w:type="pct"/>
            <w:vAlign w:val="center"/>
          </w:tcPr>
          <w:p w14:paraId="536E933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389" w:type="pct"/>
            <w:vAlign w:val="center"/>
          </w:tcPr>
          <w:p w14:paraId="6E3A2D2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63391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vAlign w:val="center"/>
          </w:tcPr>
          <w:p w14:paraId="6435CBED">
            <w:pPr>
              <w:numPr>
                <w:ilvl w:val="0"/>
                <w:numId w:val="4"/>
              </w:numPr>
              <w:ind w:left="0" w:leftChars="0" w:firstLine="0" w:firstLineChars="0"/>
              <w:jc w:val="both"/>
              <w:rPr>
                <w:rFonts w:hint="default" w:ascii="Times New Roman" w:hAnsi="Times New Roman" w:eastAsia="宋体" w:cs="Times New Roman"/>
                <w:sz w:val="21"/>
                <w:szCs w:val="21"/>
                <w:highlight w:val="none"/>
                <w:lang w:val="en-US" w:eastAsia="zh-CN"/>
              </w:rPr>
            </w:pPr>
          </w:p>
          <w:p w14:paraId="776A2FFB">
            <w:pPr>
              <w:numPr>
                <w:ilvl w:val="0"/>
                <w:numId w:val="0"/>
              </w:numPr>
              <w:ind w:leftChars="0"/>
              <w:jc w:val="both"/>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其他石油产品</w:t>
            </w:r>
          </w:p>
        </w:tc>
        <w:tc>
          <w:tcPr>
            <w:tcW w:w="809" w:type="pct"/>
            <w:vAlign w:val="center"/>
          </w:tcPr>
          <w:p w14:paraId="60825D4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第一节 石油沥青</w:t>
            </w:r>
          </w:p>
        </w:tc>
        <w:tc>
          <w:tcPr>
            <w:tcW w:w="468" w:type="pct"/>
            <w:shd w:val="clear" w:color="auto" w:fill="auto"/>
            <w:vAlign w:val="center"/>
          </w:tcPr>
          <w:p w14:paraId="27DB07FA">
            <w:pPr>
              <w:jc w:val="left"/>
              <w:rPr>
                <w:rFonts w:hint="eastAsia"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A2、A3、A4、A5</w:t>
            </w:r>
          </w:p>
        </w:tc>
        <w:tc>
          <w:tcPr>
            <w:tcW w:w="450" w:type="pct"/>
            <w:shd w:val="clear" w:color="auto" w:fill="auto"/>
            <w:vAlign w:val="center"/>
          </w:tcPr>
          <w:p w14:paraId="6993392B">
            <w:pPr>
              <w:jc w:val="left"/>
              <w:rPr>
                <w:rFonts w:hint="eastAsia"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B1、B2、B3</w:t>
            </w:r>
          </w:p>
        </w:tc>
        <w:tc>
          <w:tcPr>
            <w:tcW w:w="410" w:type="pct"/>
            <w:shd w:val="clear" w:color="auto" w:fill="auto"/>
            <w:vAlign w:val="center"/>
          </w:tcPr>
          <w:p w14:paraId="7EC3AF06">
            <w:pPr>
              <w:jc w:val="left"/>
              <w:rPr>
                <w:rFonts w:hint="eastAsia"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C1、C5</w:t>
            </w:r>
          </w:p>
        </w:tc>
        <w:tc>
          <w:tcPr>
            <w:tcW w:w="673" w:type="pct"/>
            <w:vAlign w:val="center"/>
          </w:tcPr>
          <w:p w14:paraId="151B30A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Theme="minorEastAsia" w:hAnsiTheme="minorEastAsia" w:cstheme="minorEastAsia"/>
                <w:sz w:val="21"/>
                <w:szCs w:val="21"/>
                <w:highlight w:val="none"/>
                <w:lang w:val="en-US" w:eastAsia="zh-CN"/>
              </w:rPr>
              <w:t>D1、D2、D3、D4、D5、D6</w:t>
            </w:r>
          </w:p>
        </w:tc>
        <w:tc>
          <w:tcPr>
            <w:tcW w:w="913" w:type="pct"/>
            <w:vAlign w:val="center"/>
          </w:tcPr>
          <w:p w14:paraId="2B98775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素质目标2、7</w:t>
            </w:r>
          </w:p>
          <w:p w14:paraId="51D3BDB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知识目标5</w:t>
            </w:r>
          </w:p>
          <w:p w14:paraId="3A38191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能力目标6</w:t>
            </w:r>
          </w:p>
        </w:tc>
        <w:tc>
          <w:tcPr>
            <w:tcW w:w="404" w:type="pct"/>
            <w:vAlign w:val="center"/>
          </w:tcPr>
          <w:p w14:paraId="0F6D5D7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389" w:type="pct"/>
            <w:vAlign w:val="center"/>
          </w:tcPr>
          <w:p w14:paraId="1290151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bl>
    <w:p w14:paraId="55BECDFE">
      <w:pPr>
        <w:pStyle w:val="3"/>
        <w:bidi w:val="0"/>
        <w:rPr>
          <w:rFonts w:hint="eastAsia"/>
          <w:lang w:val="en-US" w:eastAsia="zh-CN"/>
        </w:rPr>
      </w:pPr>
      <w:r>
        <w:rPr>
          <w:rFonts w:hint="eastAsia"/>
          <w:lang w:val="en-US" w:eastAsia="zh-CN"/>
        </w:rPr>
        <w:t>六、课程考核与评价</w:t>
      </w:r>
    </w:p>
    <w:p w14:paraId="3C120E6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620"/>
        <w:gridCol w:w="2279"/>
        <w:gridCol w:w="1417"/>
        <w:gridCol w:w="3824"/>
      </w:tblGrid>
      <w:tr w14:paraId="53C83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26" w:type="dxa"/>
            <w:gridSpan w:val="2"/>
            <w:tcBorders>
              <w:left w:val="single" w:color="auto" w:sz="4" w:space="0"/>
              <w:right w:val="single" w:color="auto" w:sz="4" w:space="0"/>
            </w:tcBorders>
            <w:vAlign w:val="center"/>
          </w:tcPr>
          <w:p w14:paraId="6F3FF666">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评价项目</w:t>
            </w:r>
          </w:p>
        </w:tc>
        <w:tc>
          <w:tcPr>
            <w:tcW w:w="2279" w:type="dxa"/>
            <w:tcBorders>
              <w:left w:val="single" w:color="auto" w:sz="4" w:space="0"/>
              <w:right w:val="single" w:color="auto" w:sz="4" w:space="0"/>
            </w:tcBorders>
            <w:vAlign w:val="center"/>
          </w:tcPr>
          <w:p w14:paraId="5DC210EC">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评价方式</w:t>
            </w:r>
          </w:p>
        </w:tc>
        <w:tc>
          <w:tcPr>
            <w:tcW w:w="1417" w:type="dxa"/>
            <w:tcBorders>
              <w:left w:val="single" w:color="auto" w:sz="4" w:space="0"/>
              <w:right w:val="single" w:color="auto" w:sz="4" w:space="0"/>
            </w:tcBorders>
            <w:vAlign w:val="center"/>
          </w:tcPr>
          <w:p w14:paraId="1BD3370A">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分值比例</w:t>
            </w:r>
          </w:p>
        </w:tc>
        <w:tc>
          <w:tcPr>
            <w:tcW w:w="3826" w:type="dxa"/>
            <w:tcBorders>
              <w:left w:val="single" w:color="auto" w:sz="4" w:space="0"/>
              <w:right w:val="single" w:color="auto" w:sz="4" w:space="0"/>
            </w:tcBorders>
            <w:vAlign w:val="center"/>
          </w:tcPr>
          <w:p w14:paraId="24886695">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评价标准</w:t>
            </w:r>
          </w:p>
        </w:tc>
      </w:tr>
      <w:tr w14:paraId="19990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restart"/>
            <w:tcBorders>
              <w:left w:val="single" w:color="auto" w:sz="4" w:space="0"/>
              <w:right w:val="single" w:color="auto" w:sz="4" w:space="0"/>
            </w:tcBorders>
            <w:vAlign w:val="center"/>
          </w:tcPr>
          <w:p w14:paraId="2EE613E9">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过程性评价</w:t>
            </w:r>
          </w:p>
        </w:tc>
        <w:tc>
          <w:tcPr>
            <w:tcW w:w="1620" w:type="dxa"/>
            <w:tcBorders>
              <w:left w:val="single" w:color="auto" w:sz="4" w:space="0"/>
              <w:right w:val="single" w:color="auto" w:sz="4" w:space="0"/>
            </w:tcBorders>
            <w:vAlign w:val="center"/>
          </w:tcPr>
          <w:p w14:paraId="6974E163">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平时评价</w:t>
            </w:r>
          </w:p>
        </w:tc>
        <w:tc>
          <w:tcPr>
            <w:tcW w:w="2279" w:type="dxa"/>
            <w:tcBorders>
              <w:left w:val="single" w:color="auto" w:sz="4" w:space="0"/>
              <w:right w:val="single" w:color="auto" w:sz="4" w:space="0"/>
            </w:tcBorders>
            <w:shd w:val="clear" w:color="auto" w:fill="auto"/>
            <w:vAlign w:val="center"/>
          </w:tcPr>
          <w:p w14:paraId="580FE285">
            <w:pPr>
              <w:rPr>
                <w:rFonts w:hint="eastAsia" w:ascii="Arial" w:hAnsi="Arial" w:eastAsia="宋体" w:cs="Arial"/>
                <w:color w:val="000000" w:themeColor="text1"/>
                <w:kern w:val="2"/>
                <w:sz w:val="21"/>
                <w:szCs w:val="24"/>
                <w:lang w:val="en-US" w:eastAsia="zh-CN" w:bidi="ar-SA"/>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以出勤、作业、课堂提问的形式进行</w:t>
            </w:r>
          </w:p>
        </w:tc>
        <w:tc>
          <w:tcPr>
            <w:tcW w:w="1417" w:type="dxa"/>
            <w:tcBorders>
              <w:left w:val="single" w:color="auto" w:sz="4" w:space="0"/>
              <w:right w:val="single" w:color="auto" w:sz="4" w:space="0"/>
            </w:tcBorders>
            <w:shd w:val="clear" w:color="auto" w:fill="auto"/>
            <w:vAlign w:val="center"/>
          </w:tcPr>
          <w:p w14:paraId="654CA34D">
            <w:pPr>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35%</w:t>
            </w:r>
          </w:p>
        </w:tc>
        <w:tc>
          <w:tcPr>
            <w:tcW w:w="3826" w:type="dxa"/>
            <w:tcBorders>
              <w:left w:val="single" w:color="auto" w:sz="4" w:space="0"/>
              <w:right w:val="single" w:color="auto" w:sz="4" w:space="0"/>
            </w:tcBorders>
            <w:vAlign w:val="center"/>
          </w:tcPr>
          <w:p w14:paraId="651265E5">
            <w:pPr>
              <w:rPr>
                <w:rFonts w:hint="eastAsia" w:ascii="宋体" w:hAnsi="宋体" w:eastAsia="宋体" w:cs="宋体"/>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出勤10%、作业</w:t>
            </w:r>
            <w:r>
              <w:rPr>
                <w:rFonts w:hint="eastAsia" w:ascii="Times New Roman" w:hAnsi="Times New Roman" w:eastAsia="宋体" w:cs="Times New Roman"/>
                <w:color w:val="000000" w:themeColor="text1"/>
                <w:lang w:val="en-US" w:eastAsia="zh-CN"/>
                <w14:textFill>
                  <w14:solidFill>
                    <w14:schemeClr w14:val="tx1"/>
                  </w14:solidFill>
                </w14:textFill>
              </w:rPr>
              <w:t>5</w:t>
            </w:r>
            <w:r>
              <w:rPr>
                <w:rFonts w:hint="default" w:ascii="Times New Roman" w:hAnsi="Times New Roman" w:eastAsia="宋体" w:cs="Times New Roman"/>
                <w:color w:val="000000" w:themeColor="text1"/>
                <w:lang w:val="en-US" w:eastAsia="zh-CN"/>
                <w14:textFill>
                  <w14:solidFill>
                    <w14:schemeClr w14:val="tx1"/>
                  </w14:solidFill>
                </w14:textFill>
              </w:rPr>
              <w:t>%、课堂表现</w:t>
            </w:r>
            <w:r>
              <w:rPr>
                <w:rFonts w:hint="eastAsia" w:ascii="Times New Roman" w:hAnsi="Times New Roman" w:eastAsia="宋体" w:cs="Times New Roman"/>
                <w:color w:val="000000" w:themeColor="text1"/>
                <w:lang w:val="en-US" w:eastAsia="zh-CN"/>
                <w14:textFill>
                  <w14:solidFill>
                    <w14:schemeClr w14:val="tx1"/>
                  </w14:solidFill>
                </w14:textFill>
              </w:rPr>
              <w:t>10</w:t>
            </w:r>
            <w:r>
              <w:rPr>
                <w:rFonts w:hint="default" w:ascii="Times New Roman" w:hAnsi="Times New Roman" w:eastAsia="宋体" w:cs="Times New Roman"/>
                <w:color w:val="000000" w:themeColor="text1"/>
                <w:lang w:val="en-US" w:eastAsia="zh-CN"/>
                <w14:textFill>
                  <w14:solidFill>
                    <w14:schemeClr w14:val="tx1"/>
                  </w14:solidFill>
                </w14:textFill>
              </w:rPr>
              <w:t>%、</w:t>
            </w:r>
            <w:r>
              <w:rPr>
                <w:rFonts w:hint="eastAsia" w:ascii="Times New Roman" w:hAnsi="Times New Roman" w:eastAsia="宋体" w:cs="Times New Roman"/>
                <w:color w:val="000000" w:themeColor="text1"/>
                <w:lang w:val="en-US" w:eastAsia="zh-CN"/>
                <w14:textFill>
                  <w14:solidFill>
                    <w14:schemeClr w14:val="tx1"/>
                  </w14:solidFill>
                </w14:textFill>
              </w:rPr>
              <w:t>智慧职教</w:t>
            </w:r>
            <w:r>
              <w:rPr>
                <w:rFonts w:hint="default" w:ascii="Times New Roman" w:hAnsi="Times New Roman" w:eastAsia="宋体" w:cs="Times New Roman"/>
                <w:color w:val="000000" w:themeColor="text1"/>
                <w:lang w:val="en-US" w:eastAsia="zh-CN"/>
                <w14:textFill>
                  <w14:solidFill>
                    <w14:schemeClr w14:val="tx1"/>
                  </w14:solidFill>
                </w14:textFill>
              </w:rPr>
              <w:t>平台10%</w:t>
            </w:r>
          </w:p>
        </w:tc>
      </w:tr>
      <w:tr w14:paraId="0F3B8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continue"/>
            <w:tcBorders>
              <w:left w:val="single" w:color="auto" w:sz="4" w:space="0"/>
              <w:right w:val="single" w:color="auto" w:sz="4" w:space="0"/>
            </w:tcBorders>
            <w:vAlign w:val="center"/>
          </w:tcPr>
          <w:p w14:paraId="78DB0700">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1620" w:type="dxa"/>
            <w:tcBorders>
              <w:left w:val="single" w:color="auto" w:sz="4" w:space="0"/>
              <w:right w:val="single" w:color="auto" w:sz="4" w:space="0"/>
            </w:tcBorders>
            <w:vAlign w:val="center"/>
          </w:tcPr>
          <w:p w14:paraId="6F023629">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单元评价</w:t>
            </w:r>
          </w:p>
        </w:tc>
        <w:tc>
          <w:tcPr>
            <w:tcW w:w="2279" w:type="dxa"/>
            <w:tcBorders>
              <w:left w:val="single" w:color="auto" w:sz="4" w:space="0"/>
              <w:right w:val="single" w:color="auto" w:sz="4" w:space="0"/>
            </w:tcBorders>
            <w:vAlign w:val="center"/>
          </w:tcPr>
          <w:p w14:paraId="620F5EC9">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每教学单元的结课考核形式进行</w:t>
            </w:r>
          </w:p>
        </w:tc>
        <w:tc>
          <w:tcPr>
            <w:tcW w:w="1417" w:type="dxa"/>
            <w:tcBorders>
              <w:left w:val="single" w:color="auto" w:sz="4" w:space="0"/>
              <w:right w:val="single" w:color="auto" w:sz="4" w:space="0"/>
            </w:tcBorders>
            <w:vAlign w:val="center"/>
          </w:tcPr>
          <w:p w14:paraId="52D8EA2F">
            <w:pPr>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5%</w:t>
            </w:r>
          </w:p>
        </w:tc>
        <w:tc>
          <w:tcPr>
            <w:tcW w:w="3826" w:type="dxa"/>
            <w:tcBorders>
              <w:left w:val="single" w:color="auto" w:sz="4" w:space="0"/>
              <w:right w:val="single" w:color="auto" w:sz="4" w:space="0"/>
            </w:tcBorders>
            <w:vAlign w:val="center"/>
          </w:tcPr>
          <w:p w14:paraId="1872F5C7">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以试卷的方式对单元的基本知识和重点内容进行考核</w:t>
            </w:r>
          </w:p>
        </w:tc>
      </w:tr>
      <w:tr w14:paraId="5DA69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continue"/>
            <w:tcBorders>
              <w:left w:val="single" w:color="auto" w:sz="4" w:space="0"/>
              <w:right w:val="single" w:color="auto" w:sz="4" w:space="0"/>
            </w:tcBorders>
            <w:vAlign w:val="center"/>
          </w:tcPr>
          <w:p w14:paraId="77FA4673">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1620" w:type="dxa"/>
            <w:tcBorders>
              <w:left w:val="single" w:color="auto" w:sz="4" w:space="0"/>
              <w:right w:val="single" w:color="auto" w:sz="4" w:space="0"/>
            </w:tcBorders>
            <w:vAlign w:val="center"/>
          </w:tcPr>
          <w:p w14:paraId="6703D3A4">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实践评价</w:t>
            </w:r>
          </w:p>
        </w:tc>
        <w:tc>
          <w:tcPr>
            <w:tcW w:w="2279" w:type="dxa"/>
            <w:tcBorders>
              <w:left w:val="single" w:color="auto" w:sz="4" w:space="0"/>
              <w:right w:val="single" w:color="auto" w:sz="4" w:space="0"/>
            </w:tcBorders>
            <w:vAlign w:val="center"/>
          </w:tcPr>
          <w:p w14:paraId="1A50B265">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以技能操作方式进行</w:t>
            </w:r>
          </w:p>
        </w:tc>
        <w:tc>
          <w:tcPr>
            <w:tcW w:w="1417" w:type="dxa"/>
            <w:tcBorders>
              <w:left w:val="single" w:color="auto" w:sz="4" w:space="0"/>
              <w:right w:val="single" w:color="auto" w:sz="4" w:space="0"/>
            </w:tcBorders>
            <w:vAlign w:val="center"/>
          </w:tcPr>
          <w:p w14:paraId="679B9C10">
            <w:pPr>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10%</w:t>
            </w:r>
          </w:p>
        </w:tc>
        <w:tc>
          <w:tcPr>
            <w:tcW w:w="3826" w:type="dxa"/>
            <w:tcBorders>
              <w:left w:val="single" w:color="auto" w:sz="4" w:space="0"/>
              <w:right w:val="single" w:color="auto" w:sz="4" w:space="0"/>
            </w:tcBorders>
            <w:vAlign w:val="center"/>
          </w:tcPr>
          <w:p w14:paraId="0F49F789">
            <w:pPr>
              <w:rPr>
                <w:rFonts w:hint="eastAsia" w:ascii="宋体" w:hAnsi="宋体" w:eastAsia="宋体" w:cs="宋体"/>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实操考核</w:t>
            </w:r>
          </w:p>
        </w:tc>
      </w:tr>
      <w:tr w14:paraId="74319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326" w:type="dxa"/>
            <w:gridSpan w:val="2"/>
            <w:tcBorders>
              <w:left w:val="single" w:color="auto" w:sz="4" w:space="0"/>
              <w:right w:val="single" w:color="auto" w:sz="4" w:space="0"/>
            </w:tcBorders>
            <w:vAlign w:val="center"/>
          </w:tcPr>
          <w:p w14:paraId="0B1847E8">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rPr>
            </w:pPr>
            <w:r>
              <w:rPr>
                <w:rFonts w:hint="eastAsia" w:ascii="宋体" w:hAnsi="宋体" w:eastAsia="宋体" w:cs="宋体"/>
                <w:b/>
                <w:bCs/>
                <w:sz w:val="21"/>
                <w:szCs w:val="21"/>
                <w:lang w:val="en-US" w:eastAsia="zh-CN"/>
              </w:rPr>
              <w:t>终结性评价（期末）</w:t>
            </w:r>
          </w:p>
        </w:tc>
        <w:tc>
          <w:tcPr>
            <w:tcW w:w="2279" w:type="dxa"/>
            <w:tcBorders>
              <w:left w:val="single" w:color="auto" w:sz="4" w:space="0"/>
              <w:right w:val="single" w:color="auto" w:sz="4" w:space="0"/>
            </w:tcBorders>
            <w:vAlign w:val="center"/>
          </w:tcPr>
          <w:p w14:paraId="0CC94324">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闭卷期末考试</w:t>
            </w:r>
          </w:p>
        </w:tc>
        <w:tc>
          <w:tcPr>
            <w:tcW w:w="1417" w:type="dxa"/>
            <w:tcBorders>
              <w:left w:val="single" w:color="auto" w:sz="4" w:space="0"/>
              <w:right w:val="single" w:color="auto" w:sz="4" w:space="0"/>
            </w:tcBorders>
            <w:vAlign w:val="center"/>
          </w:tcPr>
          <w:p w14:paraId="6BABC13E">
            <w:pPr>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50%</w:t>
            </w:r>
          </w:p>
        </w:tc>
        <w:tc>
          <w:tcPr>
            <w:tcW w:w="3826" w:type="dxa"/>
            <w:tcBorders>
              <w:left w:val="single" w:color="auto" w:sz="4" w:space="0"/>
              <w:right w:val="single" w:color="auto" w:sz="4" w:space="0"/>
            </w:tcBorders>
            <w:vAlign w:val="center"/>
          </w:tcPr>
          <w:p w14:paraId="12E87E4F">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对课程进行总体考核，考试学生对基本知识和基本技能的掌握程度</w:t>
            </w:r>
          </w:p>
        </w:tc>
      </w:tr>
    </w:tbl>
    <w:p w14:paraId="1449A586">
      <w:pPr>
        <w:pStyle w:val="3"/>
        <w:bidi w:val="0"/>
        <w:rPr>
          <w:rFonts w:hint="eastAsia"/>
          <w:lang w:val="en-US" w:eastAsia="zh-CN"/>
        </w:rPr>
      </w:pPr>
      <w:r>
        <w:rPr>
          <w:rFonts w:hint="eastAsia"/>
          <w:lang w:val="en-US" w:eastAsia="zh-CN"/>
        </w:rPr>
        <w:t>七、课程实施与保障</w:t>
      </w:r>
    </w:p>
    <w:p w14:paraId="30AD0D62">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(一)教学策略</w:t>
      </w:r>
    </w:p>
    <w:p w14:paraId="4F0B2A3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本课程建议采用探究式以及项目教学方法，选用线上线下混合式教学组织形式，采用信息化教学法、小组协作等教学方法，依托石油炼制技术专业资源库等课程资源和智慧职教平台实施教学。</w:t>
      </w:r>
    </w:p>
    <w:p w14:paraId="1737BA3B">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(二)课程思政融入</w:t>
      </w:r>
    </w:p>
    <w:p w14:paraId="6EA02B3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通过系列教学活动设计，将课程思政有效融入教学活动中，活动结束教师点评知识应用，同时对学生在完成任务中出现的错误进行解析，指出学生需要提升或完善的能力和素质目标。例如通过油品各质量指标试验方法标准的学习，强调标准就是技术法规，分析数据是贸易结算、法律仲裁的依据，培养学生诚实守信、遵纪守法的职业操守；在讲授硫含量分析时，结合国VI清洁燃油标准，阐述分析工作对大气污染防治（如减少PM2.5）的贡献，树立“绿水青山就是金山银山”的环保理念；在讲授润滑油分析时，对比国内外高端产品差距，引入我国在相关领域攻克技术难关的故事，激发学生的创新精神和报国志向；在整个实验过程中：严抓6S管理（整理、整顿、清扫、清洁、素养、安全），培养学生一丝不苟、井然有序的工作习惯。</w:t>
      </w:r>
    </w:p>
    <w:p w14:paraId="166ACE3C">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教学基本条件</w:t>
      </w:r>
    </w:p>
    <w:p w14:paraId="7967536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1.教学团队基本要求</w:t>
      </w:r>
    </w:p>
    <w:p w14:paraId="6C18847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ascii="宋体" w:hAnsi="宋体" w:eastAsia="宋体" w:cs="宋体"/>
          <w:sz w:val="24"/>
        </w:rPr>
        <w:t>专兼职教师在8人左右，其中专职教师</w:t>
      </w:r>
      <w:r>
        <w:rPr>
          <w:rFonts w:hint="eastAsia" w:ascii="宋体" w:hAnsi="宋体" w:eastAsia="宋体" w:cs="宋体"/>
          <w:sz w:val="24"/>
          <w:lang w:val="en-US" w:eastAsia="zh-CN"/>
        </w:rPr>
        <w:t>4</w:t>
      </w:r>
      <w:r>
        <w:rPr>
          <w:rFonts w:ascii="宋体" w:hAnsi="宋体" w:eastAsia="宋体" w:cs="宋体"/>
          <w:sz w:val="24"/>
        </w:rPr>
        <w:t>人，来自企业的兼职教师</w:t>
      </w:r>
      <w:r>
        <w:rPr>
          <w:rFonts w:hint="eastAsia" w:ascii="宋体" w:hAnsi="宋体" w:eastAsia="宋体" w:cs="宋体"/>
          <w:sz w:val="24"/>
          <w:lang w:val="en-US" w:eastAsia="zh-CN"/>
        </w:rPr>
        <w:t>4</w:t>
      </w:r>
      <w:r>
        <w:rPr>
          <w:rFonts w:ascii="宋体" w:hAnsi="宋体" w:eastAsia="宋体" w:cs="宋体"/>
          <w:sz w:val="24"/>
        </w:rPr>
        <w:t>人。</w:t>
      </w:r>
      <w:r>
        <w:rPr>
          <w:rFonts w:hint="eastAsia" w:ascii="宋体" w:hAnsi="宋体" w:eastAsia="宋体" w:cs="宋体"/>
          <w:sz w:val="24"/>
          <w:szCs w:val="24"/>
          <w:lang w:val="en-US" w:eastAsia="zh-CN"/>
        </w:rPr>
        <w:t>具备双师素质资格，具有一定的实践经验，教学效果良好，职称和年龄结构合理。</w:t>
      </w:r>
    </w:p>
    <w:p w14:paraId="6A51249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2.教学硬件环境基本要求</w:t>
      </w:r>
    </w:p>
    <w:p w14:paraId="1571734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实施课程教学，校内应具备以下实训条件：多媒体专业教室、教学做一体化实训室和相关实训仪器。</w:t>
      </w:r>
    </w:p>
    <w:p w14:paraId="3B9D2E5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b/>
          <w:sz w:val="21"/>
          <w:szCs w:val="21"/>
        </w:rPr>
      </w:pPr>
      <w:r>
        <w:rPr>
          <w:rFonts w:hint="default" w:ascii="Times New Roman" w:hAnsi="Times New Roman" w:cs="Times New Roman"/>
          <w:b/>
          <w:sz w:val="21"/>
          <w:szCs w:val="21"/>
          <w:lang w:eastAsia="zh-CN"/>
        </w:rPr>
        <w:t>石油及产品分析</w:t>
      </w:r>
      <w:r>
        <w:rPr>
          <w:rFonts w:hint="default" w:ascii="Times New Roman" w:hAnsi="Times New Roman" w:cs="Times New Roman"/>
          <w:b/>
          <w:sz w:val="21"/>
          <w:szCs w:val="21"/>
        </w:rPr>
        <w:t>课程教学硬件环境基本要求</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8"/>
        <w:gridCol w:w="2393"/>
        <w:gridCol w:w="2024"/>
        <w:gridCol w:w="2605"/>
      </w:tblGrid>
      <w:tr w14:paraId="68BE3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435" w:type="pct"/>
            <w:noWrap w:val="0"/>
            <w:vAlign w:val="center"/>
          </w:tcPr>
          <w:p w14:paraId="71E1EF2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b/>
                <w:bCs/>
                <w:sz w:val="21"/>
                <w:szCs w:val="21"/>
              </w:rPr>
            </w:pPr>
            <w:r>
              <w:rPr>
                <w:rFonts w:hint="default" w:ascii="Times New Roman" w:hAnsi="Times New Roman" w:cs="Times New Roman"/>
                <w:b/>
                <w:bCs/>
                <w:sz w:val="21"/>
                <w:szCs w:val="21"/>
              </w:rPr>
              <w:t>名称</w:t>
            </w:r>
          </w:p>
        </w:tc>
        <w:tc>
          <w:tcPr>
            <w:tcW w:w="1214" w:type="pct"/>
            <w:noWrap w:val="0"/>
            <w:vAlign w:val="center"/>
          </w:tcPr>
          <w:p w14:paraId="4DF3337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b/>
                <w:bCs/>
                <w:sz w:val="21"/>
                <w:szCs w:val="21"/>
              </w:rPr>
            </w:pPr>
            <w:r>
              <w:rPr>
                <w:rFonts w:hint="default" w:ascii="Times New Roman" w:hAnsi="Times New Roman" w:cs="Times New Roman"/>
                <w:b/>
                <w:bCs/>
                <w:sz w:val="21"/>
                <w:szCs w:val="21"/>
              </w:rPr>
              <w:t>基本配置要求</w:t>
            </w:r>
          </w:p>
        </w:tc>
        <w:tc>
          <w:tcPr>
            <w:tcW w:w="1027" w:type="pct"/>
            <w:noWrap w:val="0"/>
            <w:vAlign w:val="center"/>
          </w:tcPr>
          <w:p w14:paraId="3C4D8A8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b/>
                <w:bCs/>
                <w:sz w:val="21"/>
                <w:szCs w:val="21"/>
              </w:rPr>
            </w:pPr>
            <w:r>
              <w:rPr>
                <w:rFonts w:hint="default" w:ascii="Times New Roman" w:hAnsi="Times New Roman" w:cs="Times New Roman"/>
                <w:b/>
                <w:bCs/>
                <w:sz w:val="21"/>
                <w:szCs w:val="21"/>
              </w:rPr>
              <w:t>场地大小/m</w:t>
            </w:r>
            <w:r>
              <w:rPr>
                <w:rFonts w:hint="default" w:ascii="Times New Roman" w:hAnsi="Times New Roman" w:cs="Times New Roman"/>
                <w:b/>
                <w:bCs/>
                <w:sz w:val="21"/>
                <w:szCs w:val="21"/>
                <w:vertAlign w:val="superscript"/>
              </w:rPr>
              <w:t>2</w:t>
            </w:r>
          </w:p>
        </w:tc>
        <w:tc>
          <w:tcPr>
            <w:tcW w:w="1322" w:type="pct"/>
            <w:noWrap w:val="0"/>
            <w:vAlign w:val="center"/>
          </w:tcPr>
          <w:p w14:paraId="059B1FD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b/>
                <w:bCs/>
                <w:sz w:val="21"/>
                <w:szCs w:val="21"/>
              </w:rPr>
            </w:pPr>
            <w:r>
              <w:rPr>
                <w:rFonts w:hint="default" w:ascii="Times New Roman" w:hAnsi="Times New Roman" w:cs="Times New Roman"/>
                <w:b/>
                <w:bCs/>
                <w:sz w:val="21"/>
                <w:szCs w:val="21"/>
              </w:rPr>
              <w:t>功能说明</w:t>
            </w:r>
          </w:p>
        </w:tc>
      </w:tr>
      <w:tr w14:paraId="76EE0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1435" w:type="pct"/>
            <w:noWrap w:val="0"/>
            <w:vAlign w:val="center"/>
          </w:tcPr>
          <w:p w14:paraId="0AB94A7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lang w:eastAsia="zh-CN"/>
              </w:rPr>
              <w:t>油品质量分析实训室</w:t>
            </w:r>
          </w:p>
        </w:tc>
        <w:tc>
          <w:tcPr>
            <w:tcW w:w="1214" w:type="pct"/>
            <w:noWrap w:val="0"/>
            <w:vAlign w:val="center"/>
          </w:tcPr>
          <w:p w14:paraId="70AB62C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eastAsia="zh-CN"/>
              </w:rPr>
              <w:t>各类设备</w:t>
            </w:r>
            <w:r>
              <w:rPr>
                <w:rFonts w:hint="default" w:ascii="Times New Roman" w:hAnsi="Times New Roman" w:cs="Times New Roman"/>
                <w:sz w:val="21"/>
                <w:szCs w:val="21"/>
                <w:lang w:val="en-US" w:eastAsia="zh-CN"/>
              </w:rPr>
              <w:t>50余台，满足8组，每组5人，轮流进行15个实</w:t>
            </w:r>
            <w:r>
              <w:rPr>
                <w:rFonts w:hint="eastAsia" w:ascii="Times New Roman" w:hAnsi="Times New Roman" w:cs="Times New Roman"/>
                <w:sz w:val="21"/>
                <w:szCs w:val="21"/>
                <w:lang w:val="en-US" w:eastAsia="zh-CN"/>
              </w:rPr>
              <w:t>训</w:t>
            </w:r>
            <w:r>
              <w:rPr>
                <w:rFonts w:hint="default" w:ascii="Times New Roman" w:hAnsi="Times New Roman" w:cs="Times New Roman"/>
                <w:sz w:val="21"/>
                <w:szCs w:val="21"/>
                <w:lang w:val="en-US" w:eastAsia="zh-CN"/>
              </w:rPr>
              <w:t>项目</w:t>
            </w:r>
          </w:p>
        </w:tc>
        <w:tc>
          <w:tcPr>
            <w:tcW w:w="1027" w:type="pct"/>
            <w:noWrap w:val="0"/>
            <w:vAlign w:val="center"/>
          </w:tcPr>
          <w:p w14:paraId="0127E78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1</w:t>
            </w:r>
            <w:r>
              <w:rPr>
                <w:rFonts w:hint="eastAsia" w:ascii="Times New Roman" w:hAnsi="Times New Roman" w:cs="Times New Roman"/>
                <w:sz w:val="21"/>
                <w:szCs w:val="21"/>
                <w:lang w:val="en-US" w:eastAsia="zh-CN"/>
              </w:rPr>
              <w:t>5</w:t>
            </w:r>
            <w:r>
              <w:rPr>
                <w:rFonts w:hint="default" w:ascii="Times New Roman" w:hAnsi="Times New Roman" w:cs="Times New Roman"/>
                <w:sz w:val="21"/>
                <w:szCs w:val="21"/>
                <w:lang w:val="en-US" w:eastAsia="zh-CN"/>
              </w:rPr>
              <w:t>0m</w:t>
            </w:r>
            <w:r>
              <w:rPr>
                <w:rFonts w:hint="default" w:ascii="Times New Roman" w:hAnsi="Times New Roman" w:cs="Times New Roman"/>
                <w:sz w:val="21"/>
                <w:szCs w:val="21"/>
                <w:vertAlign w:val="superscript"/>
                <w:lang w:val="en-US" w:eastAsia="zh-CN"/>
              </w:rPr>
              <w:t>2</w:t>
            </w:r>
          </w:p>
        </w:tc>
        <w:tc>
          <w:tcPr>
            <w:tcW w:w="1322" w:type="pct"/>
            <w:noWrap w:val="0"/>
            <w:vAlign w:val="center"/>
          </w:tcPr>
          <w:p w14:paraId="4A5EB46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eastAsia="zh-CN"/>
              </w:rPr>
              <w:t>具备一体化</w:t>
            </w:r>
            <w:r>
              <w:rPr>
                <w:rFonts w:hint="eastAsia" w:ascii="Times New Roman" w:hAnsi="Times New Roman" w:cs="Times New Roman"/>
                <w:sz w:val="21"/>
                <w:szCs w:val="21"/>
                <w:lang w:val="en-US" w:eastAsia="zh-CN"/>
              </w:rPr>
              <w:t>教室</w:t>
            </w:r>
            <w:r>
              <w:rPr>
                <w:rFonts w:hint="default" w:ascii="Times New Roman" w:hAnsi="Times New Roman" w:cs="Times New Roman"/>
                <w:sz w:val="21"/>
                <w:szCs w:val="21"/>
                <w:lang w:eastAsia="zh-CN"/>
              </w:rPr>
              <w:t>功能，为石油及产品分析实训教学提供条件</w:t>
            </w:r>
          </w:p>
        </w:tc>
      </w:tr>
    </w:tbl>
    <w:p w14:paraId="14EB080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3.教学资源基本要求</w:t>
      </w:r>
    </w:p>
    <w:p w14:paraId="0688E1C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（1）基本教学资源：</w:t>
      </w:r>
    </w:p>
    <w:p w14:paraId="5902EC7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①</w:t>
      </w:r>
      <w:r>
        <w:rPr>
          <w:rFonts w:hint="default" w:ascii="宋体" w:hAnsi="宋体" w:eastAsia="宋体" w:cs="宋体"/>
          <w:sz w:val="24"/>
          <w:szCs w:val="24"/>
          <w:lang w:val="en-US" w:eastAsia="zh-CN"/>
        </w:rPr>
        <w:t>石油产品各技术指标</w:t>
      </w:r>
      <w:r>
        <w:rPr>
          <w:rFonts w:hint="eastAsia" w:ascii="宋体" w:hAnsi="宋体" w:eastAsia="宋体" w:cs="宋体"/>
          <w:sz w:val="24"/>
          <w:szCs w:val="24"/>
          <w:lang w:val="en-US" w:eastAsia="zh-CN"/>
        </w:rPr>
        <w:t>检测标准</w:t>
      </w:r>
      <w:r>
        <w:rPr>
          <w:rFonts w:hint="default" w:ascii="宋体" w:hAnsi="宋体" w:eastAsia="宋体" w:cs="宋体"/>
          <w:sz w:val="24"/>
          <w:szCs w:val="24"/>
          <w:lang w:val="en-US" w:eastAsia="zh-CN"/>
        </w:rPr>
        <w:t>；</w:t>
      </w:r>
    </w:p>
    <w:p w14:paraId="60BD3FD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②石油产品</w:t>
      </w:r>
      <w:r>
        <w:rPr>
          <w:rFonts w:hint="default" w:ascii="宋体" w:hAnsi="宋体" w:eastAsia="宋体" w:cs="宋体"/>
          <w:sz w:val="24"/>
          <w:szCs w:val="24"/>
          <w:lang w:val="en-US" w:eastAsia="zh-CN"/>
        </w:rPr>
        <w:t>分析实训指导书；</w:t>
      </w:r>
    </w:p>
    <w:p w14:paraId="283B30A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w:t>
      </w:r>
      <w:r>
        <w:rPr>
          <w:rFonts w:hint="default" w:ascii="宋体" w:hAnsi="宋体" w:eastAsia="宋体" w:cs="宋体"/>
          <w:sz w:val="24"/>
          <w:szCs w:val="24"/>
          <w:lang w:val="en-US" w:eastAsia="zh-CN"/>
        </w:rPr>
        <w:t>课程相关的图书资料。</w:t>
      </w:r>
    </w:p>
    <w:p w14:paraId="168F77E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（2）数字教学资源：</w:t>
      </w:r>
    </w:p>
    <w:p w14:paraId="2C47001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①石油及产品分析辽宁省精品在线课程；</w:t>
      </w:r>
    </w:p>
    <w:p w14:paraId="53308F6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②石油炼制技术专业资源库；</w:t>
      </w:r>
    </w:p>
    <w:p w14:paraId="09984A6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③</w:t>
      </w:r>
      <w:r>
        <w:rPr>
          <w:rFonts w:hint="default" w:ascii="宋体" w:hAnsi="宋体" w:eastAsia="宋体" w:cs="宋体"/>
          <w:sz w:val="24"/>
          <w:szCs w:val="24"/>
          <w:lang w:val="en-US" w:eastAsia="zh-CN"/>
        </w:rPr>
        <w:t>多媒体课件、试题库、动画等；</w:t>
      </w:r>
    </w:p>
    <w:p w14:paraId="39608AD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④</w:t>
      </w:r>
      <w:r>
        <w:rPr>
          <w:rFonts w:hint="default" w:ascii="宋体" w:hAnsi="宋体" w:eastAsia="宋体" w:cs="宋体"/>
          <w:sz w:val="24"/>
          <w:szCs w:val="24"/>
          <w:lang w:val="en-US" w:eastAsia="zh-CN"/>
        </w:rPr>
        <w:t>计算机网络系统、万方数据、超星图书</w:t>
      </w:r>
      <w:r>
        <w:rPr>
          <w:rFonts w:hint="eastAsia" w:ascii="宋体" w:hAnsi="宋体" w:eastAsia="宋体" w:cs="宋体"/>
          <w:sz w:val="24"/>
          <w:szCs w:val="24"/>
          <w:lang w:val="en-US" w:eastAsia="zh-CN"/>
        </w:rPr>
        <w:t>馆</w:t>
      </w:r>
      <w:r>
        <w:rPr>
          <w:rFonts w:hint="default" w:ascii="宋体" w:hAnsi="宋体" w:eastAsia="宋体" w:cs="宋体"/>
          <w:sz w:val="24"/>
          <w:szCs w:val="24"/>
          <w:lang w:val="en-US" w:eastAsia="zh-CN"/>
        </w:rPr>
        <w:t>等资源</w:t>
      </w:r>
      <w:r>
        <w:rPr>
          <w:rFonts w:hint="eastAsia" w:ascii="宋体" w:hAnsi="宋体" w:eastAsia="宋体" w:cs="宋体"/>
          <w:sz w:val="24"/>
          <w:szCs w:val="24"/>
          <w:lang w:val="en-US" w:eastAsia="zh-CN"/>
        </w:rPr>
        <w:t>。</w:t>
      </w:r>
    </w:p>
    <w:p w14:paraId="5BA7C19D">
      <w:pP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br w:type="page"/>
      </w:r>
    </w:p>
    <w:p w14:paraId="0C5867AF">
      <w:pPr>
        <w:pStyle w:val="2"/>
        <w:bidi w:val="0"/>
        <w:rPr>
          <w:rFonts w:hint="eastAsia"/>
          <w:lang w:val="en-US" w:eastAsia="zh-CN"/>
        </w:rPr>
      </w:pPr>
      <w:bookmarkStart w:id="53" w:name="_Toc9238"/>
      <w:bookmarkStart w:id="54" w:name="_Toc32058"/>
      <w:r>
        <w:rPr>
          <w:rFonts w:hint="eastAsia"/>
          <w:lang w:val="en-US" w:eastAsia="zh-CN"/>
        </w:rPr>
        <w:t>《润滑油生产技术》课程标准</w:t>
      </w:r>
      <w:bookmarkEnd w:id="53"/>
      <w:bookmarkEnd w:id="54"/>
    </w:p>
    <w:p w14:paraId="180AD1C6">
      <w:pPr>
        <w:pStyle w:val="3"/>
        <w:bidi w:val="0"/>
        <w:rPr>
          <w:rFonts w:hint="eastAsia"/>
        </w:rPr>
      </w:pPr>
      <w:r>
        <w:rPr>
          <w:rFonts w:hint="eastAsia"/>
        </w:rPr>
        <w:t>一、课程基本信息</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579"/>
        <w:gridCol w:w="1725"/>
        <w:gridCol w:w="989"/>
        <w:gridCol w:w="1054"/>
        <w:gridCol w:w="3296"/>
      </w:tblGrid>
      <w:tr w14:paraId="67B62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bottom w:val="single" w:color="auto" w:sz="4" w:space="0"/>
              <w:right w:val="single" w:color="auto" w:sz="4" w:space="0"/>
            </w:tcBorders>
            <w:vAlign w:val="center"/>
          </w:tcPr>
          <w:p w14:paraId="3164394C">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课程名称</w:t>
            </w:r>
          </w:p>
        </w:tc>
        <w:tc>
          <w:tcPr>
            <w:tcW w:w="4292" w:type="dxa"/>
            <w:gridSpan w:val="3"/>
            <w:tcBorders>
              <w:top w:val="single" w:color="auto" w:sz="4" w:space="0"/>
              <w:left w:val="single" w:color="auto" w:sz="4" w:space="0"/>
              <w:bottom w:val="single" w:color="auto" w:sz="4" w:space="0"/>
              <w:right w:val="single" w:color="auto" w:sz="4" w:space="0"/>
            </w:tcBorders>
            <w:vAlign w:val="center"/>
          </w:tcPr>
          <w:p w14:paraId="0F7A7027">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润滑油生产技术</w:t>
            </w:r>
          </w:p>
        </w:tc>
        <w:tc>
          <w:tcPr>
            <w:tcW w:w="1053" w:type="dxa"/>
            <w:tcBorders>
              <w:top w:val="single" w:color="auto" w:sz="4" w:space="0"/>
              <w:left w:val="single" w:color="auto" w:sz="4" w:space="0"/>
              <w:bottom w:val="single" w:color="auto" w:sz="4" w:space="0"/>
              <w:right w:val="single" w:color="auto" w:sz="4" w:space="0"/>
            </w:tcBorders>
            <w:vAlign w:val="center"/>
          </w:tcPr>
          <w:p w14:paraId="70A3B29C">
            <w:pPr>
              <w:pStyle w:val="16"/>
              <w:spacing w:before="0" w:beforeAutospacing="0" w:after="0" w:afterAutospacing="0"/>
              <w:ind w:right="-117"/>
              <w:jc w:val="center"/>
              <w:rPr>
                <w:rFonts w:ascii="宋体" w:hAnsi="宋体" w:eastAsia="宋体"/>
                <w:b/>
                <w:bCs/>
                <w:color w:val="auto"/>
                <w:sz w:val="21"/>
                <w:szCs w:val="21"/>
              </w:rPr>
            </w:pPr>
            <w:r>
              <w:rPr>
                <w:rFonts w:hint="eastAsia" w:ascii="宋体" w:hAnsi="宋体" w:eastAsia="宋体"/>
                <w:b/>
                <w:bCs/>
                <w:color w:val="auto"/>
                <w:sz w:val="21"/>
                <w:szCs w:val="21"/>
              </w:rPr>
              <w:t>课程编码</w:t>
            </w:r>
          </w:p>
        </w:tc>
        <w:tc>
          <w:tcPr>
            <w:tcW w:w="3297" w:type="dxa"/>
            <w:tcBorders>
              <w:top w:val="single" w:color="auto" w:sz="4" w:space="0"/>
              <w:left w:val="single" w:color="auto" w:sz="4" w:space="0"/>
              <w:bottom w:val="single" w:color="auto" w:sz="4" w:space="0"/>
              <w:right w:val="single" w:color="auto" w:sz="4" w:space="0"/>
            </w:tcBorders>
            <w:vAlign w:val="center"/>
          </w:tcPr>
          <w:p w14:paraId="5873F2CC">
            <w:pPr>
              <w:pStyle w:val="16"/>
              <w:spacing w:before="0" w:beforeAutospacing="0" w:after="0" w:afterAutospacing="0"/>
              <w:ind w:right="-145"/>
              <w:jc w:val="center"/>
              <w:rPr>
                <w:rFonts w:hint="default" w:ascii="宋体" w:hAnsi="宋体" w:eastAsia="宋体"/>
                <w:color w:val="FF0000"/>
                <w:sz w:val="21"/>
                <w:szCs w:val="21"/>
                <w:lang w:val="en-US" w:eastAsia="zh-CN"/>
              </w:rPr>
            </w:pPr>
            <w:r>
              <w:rPr>
                <w:rFonts w:hint="default" w:ascii="宋体" w:hAnsi="宋体" w:eastAsia="宋体"/>
                <w:color w:val="000000" w:themeColor="text1"/>
                <w:sz w:val="21"/>
                <w:szCs w:val="21"/>
                <w:lang w:val="en-US" w:eastAsia="zh-CN"/>
                <w14:textFill>
                  <w14:solidFill>
                    <w14:schemeClr w14:val="tx1"/>
                  </w14:solidFill>
                </w14:textFill>
              </w:rPr>
              <w:t>shsy23014</w:t>
            </w:r>
          </w:p>
        </w:tc>
      </w:tr>
      <w:tr w14:paraId="75E2C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bottom w:val="single" w:color="auto" w:sz="4" w:space="0"/>
              <w:right w:val="single" w:color="auto" w:sz="4" w:space="0"/>
            </w:tcBorders>
          </w:tcPr>
          <w:p w14:paraId="459C4166">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建议</w:t>
            </w:r>
            <w:r>
              <w:rPr>
                <w:rFonts w:hint="eastAsia" w:ascii="宋体" w:hAnsi="宋体" w:eastAsia="宋体"/>
                <w:b/>
                <w:bCs/>
                <w:color w:val="auto"/>
                <w:sz w:val="21"/>
                <w:szCs w:val="21"/>
              </w:rPr>
              <w:t>学时</w:t>
            </w:r>
          </w:p>
        </w:tc>
        <w:tc>
          <w:tcPr>
            <w:tcW w:w="1579" w:type="dxa"/>
            <w:tcBorders>
              <w:top w:val="single" w:color="auto" w:sz="4" w:space="0"/>
              <w:left w:val="single" w:color="auto" w:sz="4" w:space="0"/>
              <w:bottom w:val="single" w:color="auto" w:sz="4" w:space="0"/>
              <w:right w:val="single" w:color="auto" w:sz="4" w:space="0"/>
            </w:tcBorders>
          </w:tcPr>
          <w:p w14:paraId="005ACC01">
            <w:pPr>
              <w:jc w:val="center"/>
              <w:rPr>
                <w:rFonts w:hint="default" w:eastAsiaTheme="minorEastAsia"/>
                <w:lang w:val="en-US" w:eastAsia="zh-CN"/>
              </w:rPr>
            </w:pPr>
            <w:r>
              <w:rPr>
                <w:rFonts w:hint="eastAsia"/>
                <w:lang w:val="en-US" w:eastAsia="zh-CN"/>
              </w:rPr>
              <w:t>52学时</w:t>
            </w:r>
          </w:p>
        </w:tc>
        <w:tc>
          <w:tcPr>
            <w:tcW w:w="1724" w:type="dxa"/>
            <w:tcBorders>
              <w:top w:val="single" w:color="auto" w:sz="4" w:space="0"/>
              <w:left w:val="single" w:color="auto" w:sz="4" w:space="0"/>
              <w:bottom w:val="single" w:color="auto" w:sz="4" w:space="0"/>
              <w:right w:val="single" w:color="auto" w:sz="4" w:space="0"/>
            </w:tcBorders>
          </w:tcPr>
          <w:p w14:paraId="09C6B634">
            <w:pPr>
              <w:jc w:val="both"/>
              <w:rPr>
                <w:rFonts w:hint="eastAsia"/>
                <w:lang w:val="en-US" w:eastAsia="zh-CN"/>
              </w:rPr>
            </w:pPr>
            <w:r>
              <w:rPr>
                <w:rFonts w:hint="eastAsia" w:ascii="宋体" w:hAnsi="宋体" w:eastAsia="宋体" w:cs="Arial Unicode MS"/>
                <w:b/>
                <w:bCs/>
                <w:color w:val="auto"/>
                <w:kern w:val="0"/>
                <w:sz w:val="21"/>
                <w:szCs w:val="21"/>
                <w:lang w:val="en-US" w:eastAsia="zh-CN" w:bidi="ar-SA"/>
              </w:rPr>
              <w:t>其中实践学时</w:t>
            </w:r>
          </w:p>
        </w:tc>
        <w:tc>
          <w:tcPr>
            <w:tcW w:w="989" w:type="dxa"/>
            <w:tcBorders>
              <w:top w:val="single" w:color="auto" w:sz="4" w:space="0"/>
              <w:left w:val="single" w:color="auto" w:sz="4" w:space="0"/>
              <w:bottom w:val="single" w:color="auto" w:sz="4" w:space="0"/>
              <w:right w:val="single" w:color="auto" w:sz="4" w:space="0"/>
            </w:tcBorders>
          </w:tcPr>
          <w:p w14:paraId="0FCEDA40">
            <w:pPr>
              <w:jc w:val="center"/>
              <w:rPr>
                <w:rFonts w:hint="eastAsia"/>
                <w:lang w:val="en-US" w:eastAsia="zh-CN"/>
              </w:rPr>
            </w:pPr>
            <w:r>
              <w:rPr>
                <w:rFonts w:hint="eastAsia"/>
                <w:lang w:val="en-US" w:eastAsia="zh-CN"/>
              </w:rPr>
              <w:t>16学时</w:t>
            </w:r>
          </w:p>
        </w:tc>
        <w:tc>
          <w:tcPr>
            <w:tcW w:w="1053" w:type="dxa"/>
            <w:tcBorders>
              <w:top w:val="single" w:color="auto" w:sz="4" w:space="0"/>
              <w:left w:val="single" w:color="auto" w:sz="4" w:space="0"/>
              <w:bottom w:val="single" w:color="auto" w:sz="4" w:space="0"/>
              <w:right w:val="single" w:color="auto" w:sz="4" w:space="0"/>
            </w:tcBorders>
            <w:vAlign w:val="center"/>
          </w:tcPr>
          <w:p w14:paraId="751E9E4E">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学分</w:t>
            </w:r>
          </w:p>
        </w:tc>
        <w:tc>
          <w:tcPr>
            <w:tcW w:w="3297" w:type="dxa"/>
            <w:tcBorders>
              <w:top w:val="single" w:color="auto" w:sz="4" w:space="0"/>
              <w:left w:val="single" w:color="auto" w:sz="4" w:space="0"/>
              <w:bottom w:val="single" w:color="auto" w:sz="4" w:space="0"/>
              <w:right w:val="single" w:color="auto" w:sz="4" w:space="0"/>
            </w:tcBorders>
            <w:vAlign w:val="center"/>
          </w:tcPr>
          <w:p w14:paraId="41F63658">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Theme="minorHAnsi" w:hAnsiTheme="minorHAnsi" w:eastAsiaTheme="minorEastAsia" w:cstheme="minorBidi"/>
                <w:color w:val="auto"/>
                <w:kern w:val="2"/>
                <w:sz w:val="21"/>
                <w:szCs w:val="24"/>
                <w:lang w:val="en-US" w:eastAsia="zh-CN" w:bidi="ar-SA"/>
              </w:rPr>
              <w:t>4学分</w:t>
            </w:r>
          </w:p>
        </w:tc>
      </w:tr>
      <w:tr w14:paraId="017B2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bottom w:val="single" w:color="auto" w:sz="4" w:space="0"/>
              <w:right w:val="single" w:color="auto" w:sz="4" w:space="0"/>
            </w:tcBorders>
          </w:tcPr>
          <w:p w14:paraId="1737698C">
            <w:pPr>
              <w:pStyle w:val="16"/>
              <w:spacing w:before="0" w:beforeAutospacing="0" w:after="0" w:afterAutospacing="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适用专业</w:t>
            </w:r>
          </w:p>
        </w:tc>
        <w:tc>
          <w:tcPr>
            <w:tcW w:w="8642" w:type="dxa"/>
            <w:gridSpan w:val="5"/>
            <w:tcBorders>
              <w:top w:val="single" w:color="auto" w:sz="4" w:space="0"/>
              <w:left w:val="single" w:color="auto" w:sz="4" w:space="0"/>
              <w:bottom w:val="single" w:color="auto" w:sz="4" w:space="0"/>
              <w:right w:val="single" w:color="auto" w:sz="4" w:space="0"/>
            </w:tcBorders>
          </w:tcPr>
          <w:p w14:paraId="104E887A">
            <w:pPr>
              <w:pStyle w:val="16"/>
              <w:spacing w:before="0" w:beforeAutospacing="0" w:after="0" w:afterAutospacing="0"/>
              <w:jc w:val="left"/>
              <w:rPr>
                <w:rFonts w:hint="default"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石油炼制技术、石油化工技术</w:t>
            </w:r>
          </w:p>
        </w:tc>
      </w:tr>
      <w:tr w14:paraId="51D94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vAlign w:val="center"/>
          </w:tcPr>
          <w:p w14:paraId="1C17C642">
            <w:pPr>
              <w:pStyle w:val="16"/>
              <w:spacing w:before="0" w:beforeAutospacing="0" w:after="0" w:afterAutospacing="0"/>
              <w:jc w:val="center"/>
              <w:rPr>
                <w:rFonts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rPr>
              <w:t>课程类型</w:t>
            </w:r>
          </w:p>
        </w:tc>
        <w:tc>
          <w:tcPr>
            <w:tcW w:w="4292" w:type="dxa"/>
            <w:gridSpan w:val="3"/>
            <w:tcBorders>
              <w:top w:val="single" w:color="auto" w:sz="4" w:space="0"/>
              <w:left w:val="single" w:color="auto" w:sz="4" w:space="0"/>
              <w:right w:val="single" w:color="auto" w:sz="4" w:space="0"/>
            </w:tcBorders>
            <w:vAlign w:val="top"/>
          </w:tcPr>
          <w:p w14:paraId="2D5BA9C6">
            <w:pPr>
              <w:widowControl/>
              <w:jc w:val="left"/>
              <w:rPr>
                <w:rFonts w:hint="default" w:asciiTheme="minorHAnsi" w:hAnsiTheme="minorHAnsi" w:eastAsiaTheme="minorEastAsia" w:cstheme="minorBidi"/>
                <w:kern w:val="2"/>
                <w:sz w:val="21"/>
                <w:szCs w:val="24"/>
                <w:lang w:val="en-US" w:eastAsia="zh-CN" w:bidi="ar-SA"/>
              </w:rPr>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lang w:val="en-US" w:eastAsia="zh-CN"/>
              </w:rPr>
              <w:t>专业基础课</w:t>
            </w:r>
            <w:r>
              <w:rPr>
                <w:rFonts w:hint="eastAsia"/>
                <w:lang w:eastAsia="zh-CN"/>
              </w:rPr>
              <w:t>☑</w:t>
            </w:r>
            <w:r>
              <w:rPr>
                <w:rFonts w:hint="eastAsia"/>
                <w:lang w:val="en-US" w:eastAsia="zh-CN"/>
              </w:rPr>
              <w:t>专业核心课</w:t>
            </w:r>
            <w:r>
              <w:rPr>
                <w:rFonts w:hint="eastAsia"/>
              </w:rPr>
              <w:t>□</w:t>
            </w:r>
            <w:r>
              <w:rPr>
                <w:rFonts w:hint="eastAsia"/>
                <w:lang w:val="en-US" w:eastAsia="zh-CN"/>
              </w:rPr>
              <w:t>专业选修课</w:t>
            </w:r>
            <w:r>
              <w:rPr>
                <w:rFonts w:hint="eastAsia"/>
              </w:rPr>
              <w:t>□</w:t>
            </w:r>
            <w:r>
              <w:rPr>
                <w:rFonts w:hint="eastAsia"/>
                <w:lang w:val="en-US" w:eastAsia="zh-CN"/>
              </w:rPr>
              <w:t>专业技能课</w:t>
            </w:r>
          </w:p>
        </w:tc>
        <w:tc>
          <w:tcPr>
            <w:tcW w:w="1053" w:type="dxa"/>
            <w:tcBorders>
              <w:top w:val="single" w:color="auto" w:sz="4" w:space="0"/>
              <w:left w:val="single" w:color="auto" w:sz="4" w:space="0"/>
              <w:bottom w:val="single" w:color="auto" w:sz="4" w:space="0"/>
              <w:right w:val="single" w:color="auto" w:sz="4" w:space="0"/>
            </w:tcBorders>
            <w:vAlign w:val="center"/>
          </w:tcPr>
          <w:p w14:paraId="3DC79323">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课程性质</w:t>
            </w:r>
          </w:p>
        </w:tc>
        <w:tc>
          <w:tcPr>
            <w:tcW w:w="3297" w:type="dxa"/>
            <w:tcBorders>
              <w:top w:val="single" w:color="auto" w:sz="4" w:space="0"/>
              <w:left w:val="single" w:color="auto" w:sz="4" w:space="0"/>
              <w:bottom w:val="single" w:color="auto" w:sz="4" w:space="0"/>
              <w:right w:val="single" w:color="auto" w:sz="4" w:space="0"/>
            </w:tcBorders>
            <w:vAlign w:val="center"/>
          </w:tcPr>
          <w:p w14:paraId="0176435D">
            <w:pPr>
              <w:pStyle w:val="16"/>
              <w:spacing w:before="0" w:beforeAutospacing="0" w:after="0" w:afterAutospacing="0"/>
              <w:ind w:left="-105" w:leftChars="-50" w:right="-105" w:rightChars="-50"/>
              <w:jc w:val="center"/>
              <w:rPr>
                <w:rFonts w:hint="eastAsia" w:ascii="宋体" w:hAnsi="宋体" w:eastAsia="宋体"/>
                <w:bCs/>
                <w:color w:val="auto"/>
                <w:sz w:val="21"/>
                <w:szCs w:val="21"/>
                <w:lang w:val="en-US" w:eastAsia="zh-CN"/>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理论课</w:t>
            </w: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hint="eastAsia" w:ascii="Arial" w:hAnsi="Arial" w:eastAsia="宋体" w:cs="Arial"/>
                <w:color w:val="auto"/>
                <w:lang w:eastAsia="zh-CN"/>
              </w:rPr>
              <w:instrText xml:space="preserve">,</w:instrText>
            </w:r>
            <w:r>
              <w:rPr>
                <w:rFonts w:hint="eastAsia" w:ascii="Arial" w:hAnsi="Arial" w:eastAsia="宋体" w:cs="Arial"/>
                <w:color w:val="auto"/>
                <w:position w:val="2"/>
                <w:sz w:val="13"/>
                <w:lang w:eastAsia="zh-CN"/>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理实一体</w:t>
            </w:r>
          </w:p>
          <w:p w14:paraId="06DCB269">
            <w:pPr>
              <w:pStyle w:val="16"/>
              <w:spacing w:before="0" w:beforeAutospacing="0" w:after="0" w:afterAutospacing="0"/>
              <w:ind w:left="-105" w:leftChars="-50" w:right="-105" w:rightChars="-50"/>
              <w:jc w:val="center"/>
              <w:rPr>
                <w:rFonts w:hint="default" w:ascii="宋体" w:hAnsi="宋体" w:eastAsia="宋体"/>
                <w:color w:val="auto"/>
                <w:sz w:val="21"/>
                <w:szCs w:val="21"/>
                <w:lang w:val="en-US"/>
              </w:rPr>
            </w:pPr>
            <w:r>
              <w:rPr>
                <w:rFonts w:hint="eastAsia" w:ascii="宋体" w:hAnsi="宋体" w:eastAsia="宋体"/>
                <w:bCs/>
                <w:color w:val="auto"/>
                <w:sz w:val="21"/>
                <w:szCs w:val="21"/>
                <w:lang w:eastAsia="zh-CN"/>
              </w:rPr>
              <w:t>□</w:t>
            </w:r>
            <w:r>
              <w:rPr>
                <w:rFonts w:hint="eastAsia" w:ascii="宋体" w:hAnsi="宋体" w:eastAsia="宋体"/>
                <w:bCs/>
                <w:color w:val="auto"/>
                <w:sz w:val="21"/>
                <w:szCs w:val="21"/>
                <w:lang w:val="en-US" w:eastAsia="zh-CN"/>
              </w:rPr>
              <w:t>集中性实践环节</w:t>
            </w:r>
          </w:p>
        </w:tc>
      </w:tr>
      <w:tr w14:paraId="52492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shd w:val="clear" w:color="auto" w:fill="auto"/>
            <w:vAlign w:val="center"/>
          </w:tcPr>
          <w:p w14:paraId="2DC0C7BA">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先修课程</w:t>
            </w:r>
          </w:p>
        </w:tc>
        <w:tc>
          <w:tcPr>
            <w:tcW w:w="8642" w:type="dxa"/>
            <w:gridSpan w:val="5"/>
            <w:tcBorders>
              <w:top w:val="single" w:color="auto" w:sz="4" w:space="0"/>
              <w:left w:val="single" w:color="auto" w:sz="4" w:space="0"/>
              <w:right w:val="single" w:color="auto" w:sz="4" w:space="0"/>
            </w:tcBorders>
            <w:vAlign w:val="top"/>
          </w:tcPr>
          <w:p w14:paraId="6AC567FB">
            <w:pPr>
              <w:pStyle w:val="16"/>
              <w:spacing w:before="0" w:beforeAutospacing="0" w:after="0" w:afterAutospacing="0"/>
              <w:ind w:left="-105" w:leftChars="-50" w:right="-105" w:rightChars="-50"/>
              <w:jc w:val="center"/>
              <w:rPr>
                <w:rFonts w:ascii="Arial" w:hAnsi="Arial" w:eastAsia="宋体" w:cs="Arial"/>
                <w:color w:val="auto"/>
              </w:rPr>
            </w:pPr>
            <w:r>
              <w:rPr>
                <w:rFonts w:hint="eastAsia" w:ascii="宋体" w:hAnsi="宋体" w:eastAsia="宋体"/>
                <w:color w:val="auto"/>
                <w:sz w:val="21"/>
                <w:szCs w:val="21"/>
                <w:lang w:val="en-US" w:eastAsia="zh-CN"/>
              </w:rPr>
              <w:t>化工单元操作技术、燃料油生产技术</w:t>
            </w:r>
          </w:p>
        </w:tc>
      </w:tr>
      <w:tr w14:paraId="4D26D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shd w:val="clear" w:color="auto" w:fill="auto"/>
            <w:vAlign w:val="center"/>
          </w:tcPr>
          <w:p w14:paraId="66B0799B">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后续课程</w:t>
            </w:r>
          </w:p>
        </w:tc>
        <w:tc>
          <w:tcPr>
            <w:tcW w:w="8642" w:type="dxa"/>
            <w:gridSpan w:val="5"/>
            <w:tcBorders>
              <w:top w:val="single" w:color="auto" w:sz="4" w:space="0"/>
              <w:left w:val="single" w:color="auto" w:sz="4" w:space="0"/>
              <w:right w:val="single" w:color="auto" w:sz="4" w:space="0"/>
            </w:tcBorders>
            <w:vAlign w:val="top"/>
          </w:tcPr>
          <w:p w14:paraId="64640B40">
            <w:pPr>
              <w:pStyle w:val="16"/>
              <w:spacing w:before="0" w:beforeAutospacing="0" w:after="0" w:afterAutospacing="0"/>
              <w:ind w:left="-105" w:leftChars="-50" w:right="-105" w:rightChars="-50"/>
              <w:jc w:val="center"/>
              <w:rPr>
                <w:rFonts w:ascii="Arial" w:hAnsi="Arial" w:eastAsia="宋体" w:cs="Arial"/>
                <w:color w:val="auto"/>
              </w:rPr>
            </w:pPr>
            <w:r>
              <w:rPr>
                <w:rFonts w:hint="eastAsia" w:ascii="宋体" w:hAnsi="宋体" w:eastAsia="宋体"/>
                <w:color w:val="auto"/>
                <w:sz w:val="21"/>
                <w:szCs w:val="21"/>
                <w:lang w:val="en-US" w:eastAsia="zh-CN"/>
              </w:rPr>
              <w:t>岗位实习</w:t>
            </w:r>
          </w:p>
        </w:tc>
      </w:tr>
      <w:tr w14:paraId="71CD7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shd w:val="clear" w:color="auto" w:fill="auto"/>
            <w:vAlign w:val="center"/>
          </w:tcPr>
          <w:p w14:paraId="340672D2">
            <w:pPr>
              <w:jc w:val="center"/>
              <w:rPr>
                <w:rFonts w:hint="eastAsia" w:asciiTheme="minorHAnsi" w:hAnsiTheme="minorHAnsi" w:eastAsiaTheme="minorEastAsia" w:cstheme="minorBidi"/>
                <w:b/>
                <w:kern w:val="2"/>
                <w:sz w:val="21"/>
                <w:szCs w:val="24"/>
                <w:lang w:val="en-US" w:eastAsia="zh-CN" w:bidi="ar-SA"/>
              </w:rPr>
            </w:pPr>
            <w:r>
              <w:rPr>
                <w:rFonts w:hint="eastAsia" w:ascii="Arial" w:hAnsi="Arial" w:eastAsia="宋体" w:cs="Arial"/>
                <w:b/>
                <w:lang w:val="en-US" w:eastAsia="zh-CN"/>
              </w:rPr>
              <w:t>选用</w:t>
            </w:r>
            <w:r>
              <w:rPr>
                <w:rFonts w:ascii="Arial" w:hAnsi="Arial" w:eastAsia="宋体" w:cs="Arial"/>
                <w:b/>
              </w:rPr>
              <w:t>教材</w:t>
            </w:r>
          </w:p>
        </w:tc>
        <w:tc>
          <w:tcPr>
            <w:tcW w:w="8642" w:type="dxa"/>
            <w:gridSpan w:val="5"/>
            <w:tcBorders>
              <w:top w:val="single" w:color="auto" w:sz="4" w:space="0"/>
              <w:left w:val="single" w:color="auto" w:sz="4" w:space="0"/>
              <w:right w:val="single" w:color="auto" w:sz="4" w:space="0"/>
            </w:tcBorders>
            <w:shd w:val="clear" w:color="auto" w:fill="auto"/>
            <w:vAlign w:val="top"/>
          </w:tcPr>
          <w:p w14:paraId="5F57B557">
            <w:pPr>
              <w:rPr>
                <w:rFonts w:hint="default" w:ascii="Arial" w:hAnsi="Arial" w:eastAsia="宋体" w:cs="Arial"/>
                <w:kern w:val="2"/>
                <w:sz w:val="21"/>
                <w:szCs w:val="24"/>
                <w:lang w:val="en-US" w:eastAsia="zh-CN" w:bidi="ar-SA"/>
              </w:rPr>
            </w:pPr>
            <w:r>
              <w:rPr>
                <w:rFonts w:ascii="Arial" w:hAnsi="Arial" w:eastAsia="宋体" w:cs="Arial"/>
                <w:b w:val="0"/>
                <w:bCs w:val="0"/>
              </w:rPr>
              <w:t>《</w:t>
            </w:r>
            <w:r>
              <w:rPr>
                <w:rFonts w:hint="eastAsia" w:ascii="Arial" w:hAnsi="Arial" w:eastAsia="宋体" w:cs="Arial"/>
                <w:b w:val="0"/>
                <w:bCs w:val="0"/>
                <w:lang w:val="en-US" w:eastAsia="zh-CN"/>
              </w:rPr>
              <w:t>润滑油生产与应用</w:t>
            </w:r>
            <w:r>
              <w:rPr>
                <w:rFonts w:ascii="Arial" w:hAnsi="Arial" w:eastAsia="宋体" w:cs="Arial"/>
                <w:b w:val="0"/>
                <w:bCs w:val="0"/>
              </w:rPr>
              <w:t>》（</w:t>
            </w:r>
            <w:r>
              <w:rPr>
                <w:rFonts w:hint="eastAsia" w:ascii="Arial" w:hAnsi="Arial" w:eastAsia="宋体" w:cs="Arial"/>
                <w:b w:val="0"/>
                <w:bCs w:val="0"/>
                <w:lang w:val="en-US" w:eastAsia="zh-CN"/>
              </w:rPr>
              <w:t>康明艳、卢锦美</w:t>
            </w:r>
            <w:r>
              <w:rPr>
                <w:rFonts w:hint="eastAsia" w:ascii="Arial" w:hAnsi="Arial" w:eastAsia="宋体" w:cs="Arial"/>
                <w:b w:val="0"/>
                <w:bCs w:val="0"/>
              </w:rPr>
              <w:t>，</w:t>
            </w:r>
            <w:r>
              <w:rPr>
                <w:rFonts w:hint="eastAsia" w:ascii="Arial" w:hAnsi="Arial" w:eastAsia="宋体" w:cs="Arial"/>
                <w:b w:val="0"/>
                <w:bCs w:val="0"/>
                <w:lang w:val="en-US" w:eastAsia="zh-CN"/>
              </w:rPr>
              <w:t>化学工业出版社，ISBN号：978-7-122-24831-2）</w:t>
            </w:r>
          </w:p>
        </w:tc>
      </w:tr>
      <w:tr w14:paraId="26A09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vAlign w:val="center"/>
          </w:tcPr>
          <w:p w14:paraId="7F2BBC35">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w:t>
            </w:r>
            <w:r>
              <w:rPr>
                <w:rFonts w:hint="eastAsia" w:ascii="宋体" w:hAnsi="宋体" w:eastAsia="宋体"/>
                <w:b/>
                <w:bCs/>
                <w:color w:val="auto"/>
                <w:sz w:val="21"/>
                <w:szCs w:val="21"/>
              </w:rPr>
              <w:t>人</w:t>
            </w:r>
          </w:p>
        </w:tc>
        <w:tc>
          <w:tcPr>
            <w:tcW w:w="4292" w:type="dxa"/>
            <w:gridSpan w:val="3"/>
            <w:tcBorders>
              <w:top w:val="single" w:color="auto" w:sz="4" w:space="0"/>
              <w:left w:val="single" w:color="auto" w:sz="4" w:space="0"/>
              <w:right w:val="single" w:color="auto" w:sz="4" w:space="0"/>
            </w:tcBorders>
            <w:vAlign w:val="top"/>
          </w:tcPr>
          <w:p w14:paraId="70DA0A7D">
            <w:pPr>
              <w:widowControl/>
              <w:jc w:val="left"/>
              <w:rPr>
                <w:rFonts w:hint="eastAsia" w:eastAsiaTheme="minorEastAsia"/>
                <w:lang w:val="en-US" w:eastAsia="zh-CN"/>
              </w:rPr>
            </w:pPr>
            <w:r>
              <w:rPr>
                <w:rFonts w:hint="eastAsia"/>
                <w:lang w:val="en-US" w:eastAsia="zh-CN"/>
              </w:rPr>
              <w:t>王晶晶</w:t>
            </w:r>
          </w:p>
        </w:tc>
        <w:tc>
          <w:tcPr>
            <w:tcW w:w="1053" w:type="dxa"/>
            <w:tcBorders>
              <w:top w:val="single" w:color="auto" w:sz="4" w:space="0"/>
              <w:left w:val="single" w:color="auto" w:sz="4" w:space="0"/>
              <w:bottom w:val="single" w:color="auto" w:sz="4" w:space="0"/>
              <w:right w:val="single" w:color="auto" w:sz="4" w:space="0"/>
            </w:tcBorders>
            <w:vAlign w:val="center"/>
          </w:tcPr>
          <w:p w14:paraId="4FCF6777">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制定时间</w:t>
            </w:r>
          </w:p>
        </w:tc>
        <w:tc>
          <w:tcPr>
            <w:tcW w:w="3297" w:type="dxa"/>
            <w:tcBorders>
              <w:top w:val="single" w:color="auto" w:sz="4" w:space="0"/>
              <w:left w:val="single" w:color="auto" w:sz="4" w:space="0"/>
              <w:bottom w:val="single" w:color="auto" w:sz="4" w:space="0"/>
              <w:right w:val="single" w:color="auto" w:sz="4" w:space="0"/>
            </w:tcBorders>
            <w:vAlign w:val="center"/>
          </w:tcPr>
          <w:p w14:paraId="5B6C6EFA">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rPr>
              <w:t>2025年07月</w:t>
            </w:r>
          </w:p>
        </w:tc>
      </w:tr>
      <w:tr w14:paraId="29435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vAlign w:val="center"/>
          </w:tcPr>
          <w:p w14:paraId="21B94209">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审核</w:t>
            </w:r>
            <w:r>
              <w:rPr>
                <w:rFonts w:hint="eastAsia" w:ascii="宋体" w:hAnsi="宋体" w:eastAsia="宋体"/>
                <w:b/>
                <w:bCs/>
                <w:color w:val="auto"/>
                <w:sz w:val="21"/>
                <w:szCs w:val="21"/>
              </w:rPr>
              <w:t>人</w:t>
            </w:r>
          </w:p>
        </w:tc>
        <w:tc>
          <w:tcPr>
            <w:tcW w:w="4292" w:type="dxa"/>
            <w:gridSpan w:val="3"/>
            <w:tcBorders>
              <w:top w:val="single" w:color="auto" w:sz="4" w:space="0"/>
              <w:left w:val="single" w:color="auto" w:sz="4" w:space="0"/>
              <w:right w:val="single" w:color="auto" w:sz="4" w:space="0"/>
            </w:tcBorders>
            <w:vAlign w:val="top"/>
          </w:tcPr>
          <w:p w14:paraId="58AA0146">
            <w:pPr>
              <w:widowControl/>
              <w:jc w:val="left"/>
              <w:rPr>
                <w:rFonts w:hint="eastAsia" w:eastAsiaTheme="minorEastAsia"/>
                <w:lang w:val="en-US" w:eastAsia="zh-CN"/>
              </w:rPr>
            </w:pPr>
            <w:r>
              <w:rPr>
                <w:rFonts w:hint="eastAsia"/>
                <w:lang w:val="en-US" w:eastAsia="zh-CN"/>
              </w:rPr>
              <w:t>孙晓琳</w:t>
            </w:r>
          </w:p>
        </w:tc>
        <w:tc>
          <w:tcPr>
            <w:tcW w:w="1053" w:type="dxa"/>
            <w:tcBorders>
              <w:top w:val="single" w:color="auto" w:sz="4" w:space="0"/>
              <w:left w:val="single" w:color="auto" w:sz="4" w:space="0"/>
              <w:bottom w:val="single" w:color="auto" w:sz="4" w:space="0"/>
              <w:right w:val="single" w:color="auto" w:sz="4" w:space="0"/>
            </w:tcBorders>
            <w:vAlign w:val="center"/>
          </w:tcPr>
          <w:p w14:paraId="2A1127E3">
            <w:pPr>
              <w:pStyle w:val="16"/>
              <w:spacing w:before="0" w:beforeAutospacing="0" w:after="0" w:afterAutospacing="0"/>
              <w:ind w:left="-105" w:leftChars="-50" w:right="-105" w:rightChars="-5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审核时间</w:t>
            </w:r>
          </w:p>
        </w:tc>
        <w:tc>
          <w:tcPr>
            <w:tcW w:w="3297" w:type="dxa"/>
            <w:tcBorders>
              <w:top w:val="single" w:color="auto" w:sz="4" w:space="0"/>
              <w:left w:val="single" w:color="auto" w:sz="4" w:space="0"/>
              <w:bottom w:val="single" w:color="auto" w:sz="4" w:space="0"/>
              <w:right w:val="single" w:color="auto" w:sz="4" w:space="0"/>
            </w:tcBorders>
            <w:vAlign w:val="center"/>
          </w:tcPr>
          <w:p w14:paraId="3DC0E1F1">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rPr>
              <w:t>2025年08月</w:t>
            </w:r>
          </w:p>
        </w:tc>
      </w:tr>
    </w:tbl>
    <w:p w14:paraId="430E2AAC">
      <w:pPr>
        <w:pStyle w:val="3"/>
        <w:bidi w:val="0"/>
        <w:rPr>
          <w:rFonts w:hint="eastAsia"/>
          <w:lang w:val="en-US" w:eastAsia="zh-CN"/>
        </w:rPr>
      </w:pPr>
      <w:r>
        <w:rPr>
          <w:rFonts w:hint="eastAsia"/>
          <w:lang w:val="en-US" w:eastAsia="zh-CN"/>
        </w:rPr>
        <w:t>二、课程定位</w:t>
      </w:r>
    </w:p>
    <w:p w14:paraId="31DD4EF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本课程是石油炼制技术专业必修的一门专业核心课程，是在专业基础课程基础上开设的一门理论+实践的课程，对接专业人才培养目标，面向石油炼制现场</w:t>
      </w:r>
      <w:r>
        <w:rPr>
          <w:rFonts w:hint="eastAsia" w:asciiTheme="minorEastAsia" w:hAnsiTheme="minorEastAsia" w:cstheme="minorEastAsia"/>
          <w:sz w:val="24"/>
          <w:szCs w:val="24"/>
          <w:lang w:val="en-US" w:eastAsia="zh-CN"/>
        </w:rPr>
        <w:t>和中控</w:t>
      </w:r>
      <w:r>
        <w:rPr>
          <w:rFonts w:hint="eastAsia" w:asciiTheme="minorEastAsia" w:hAnsiTheme="minorEastAsia" w:eastAsiaTheme="minorEastAsia" w:cstheme="minorEastAsia"/>
          <w:sz w:val="24"/>
          <w:szCs w:val="24"/>
          <w:lang w:val="en-US" w:eastAsia="zh-CN"/>
        </w:rPr>
        <w:t>操作员岗位</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培养学生具备求真务实、精益求精的职业素质，具备润滑油基础油生产、基础油精制等操作能力，为后续岗位实习课程学习奠定基础的课程。同时，将课程思政内容融入</w:t>
      </w:r>
      <w:r>
        <w:rPr>
          <w:rFonts w:hint="eastAsia" w:asciiTheme="minorEastAsia" w:hAnsiTheme="minorEastAsia" w:cstheme="minorEastAsia"/>
          <w:sz w:val="24"/>
          <w:szCs w:val="24"/>
          <w:lang w:val="en-US" w:eastAsia="zh-CN"/>
        </w:rPr>
        <w:t>课程核心内容体系</w:t>
      </w:r>
      <w:r>
        <w:rPr>
          <w:rFonts w:hint="eastAsia" w:asciiTheme="minorEastAsia" w:hAnsiTheme="minorEastAsia" w:eastAsiaTheme="minorEastAsia" w:cstheme="minorEastAsia"/>
          <w:sz w:val="24"/>
          <w:szCs w:val="24"/>
          <w:lang w:val="en-US" w:eastAsia="zh-CN"/>
        </w:rPr>
        <w:t>，帮助学生树立正确的世界观、人生观、价值观。</w:t>
      </w:r>
    </w:p>
    <w:p w14:paraId="3003AFF1">
      <w:pPr>
        <w:pStyle w:val="3"/>
        <w:bidi w:val="0"/>
        <w:rPr>
          <w:rFonts w:hint="eastAsia"/>
          <w:lang w:val="en-US" w:eastAsia="zh-CN"/>
        </w:rPr>
      </w:pPr>
      <w:r>
        <w:rPr>
          <w:rFonts w:hint="eastAsia"/>
          <w:lang w:val="en-US" w:eastAsia="zh-CN"/>
        </w:rPr>
        <w:t>三、课程设计思路</w:t>
      </w:r>
    </w:p>
    <w:p w14:paraId="2612EFF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首先</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根据人才培养方案及相关教材确定教学内容</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从技术和产品出发</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了解智能制造领域核心赋能技术</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然后，掌握未来该领域新服务、新模式、新业态，最后，对产品、制造系统进行智能集成。关于教学形式，理论部分主要通过多媒体、板书、教具等课堂授课，实践部分主要通过参观、见习等方式进行</w:t>
      </w:r>
      <w:r>
        <w:rPr>
          <w:rFonts w:hint="eastAsia" w:asciiTheme="minorEastAsia" w:hAnsiTheme="minorEastAsia" w:cstheme="minorEastAsia"/>
          <w:sz w:val="24"/>
          <w:szCs w:val="24"/>
          <w:lang w:val="en-US" w:eastAsia="zh-CN"/>
        </w:rPr>
        <w:t>授</w:t>
      </w:r>
      <w:r>
        <w:rPr>
          <w:rFonts w:hint="eastAsia" w:asciiTheme="minorEastAsia" w:hAnsiTheme="minorEastAsia" w:eastAsiaTheme="minorEastAsia" w:cstheme="minorEastAsia"/>
          <w:sz w:val="24"/>
          <w:szCs w:val="24"/>
          <w:lang w:val="en-US" w:eastAsia="zh-CN"/>
        </w:rPr>
        <w:t>课。另外，团队</w:t>
      </w:r>
      <w:r>
        <w:rPr>
          <w:rFonts w:hint="eastAsia" w:asciiTheme="minorEastAsia" w:hAnsiTheme="minorEastAsia" w:cstheme="minorEastAsia"/>
          <w:sz w:val="24"/>
          <w:szCs w:val="24"/>
          <w:lang w:val="en-US" w:eastAsia="zh-CN"/>
        </w:rPr>
        <w:t>授</w:t>
      </w:r>
      <w:r>
        <w:rPr>
          <w:rFonts w:hint="eastAsia" w:asciiTheme="minorEastAsia" w:hAnsiTheme="minorEastAsia" w:eastAsiaTheme="minorEastAsia" w:cstheme="minorEastAsia"/>
          <w:sz w:val="24"/>
          <w:szCs w:val="24"/>
          <w:lang w:val="en-US" w:eastAsia="zh-CN"/>
        </w:rPr>
        <w:t>课模式可发挥教师的特长，最大限度地拓宽学生知识面，推动导论类课程学科交叉能力的培养，提升使学生前沿技术获取能力。通过教学评价，衡量授课内容是否能够满足学生学习要求、教学形式是否可以获得良好的学习效果，并不断完善课程</w:t>
      </w:r>
      <w:r>
        <w:rPr>
          <w:rFonts w:hint="eastAsia" w:asciiTheme="minorEastAsia" w:hAnsiTheme="minorEastAsia" w:cstheme="minorEastAsia"/>
          <w:sz w:val="24"/>
          <w:szCs w:val="24"/>
          <w:lang w:val="en-US" w:eastAsia="zh-CN"/>
        </w:rPr>
        <w:t>授</w:t>
      </w:r>
      <w:r>
        <w:rPr>
          <w:rFonts w:hint="eastAsia" w:asciiTheme="minorEastAsia" w:hAnsiTheme="minorEastAsia" w:eastAsiaTheme="minorEastAsia" w:cstheme="minorEastAsia"/>
          <w:sz w:val="24"/>
          <w:szCs w:val="24"/>
          <w:lang w:val="en-US" w:eastAsia="zh-CN"/>
        </w:rPr>
        <w:t>课方案。</w:t>
      </w:r>
    </w:p>
    <w:p w14:paraId="19B0ADD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“基于OBE教学理念”，构建了“中国智造”、“创新型国家”的课程思政价值链，将中国原始创新故事引入课堂，融入党史教育</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结合中国科学家以及行业工程师的经历，将创新精神和工匠精神传递给学生，促使专业知识与思政教育水乳交融。</w:t>
      </w:r>
    </w:p>
    <w:p w14:paraId="34E8580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重视传统课堂教学与现代教学手段的结合，构筑全方位多视角的教学模式。创新采用了“分层次、课内外相结合”的模块化教学模式，改革评价方式，强化过程考核，建立多维度考核评价体系。注重知识传授、素质培养与创新能力提升与一体。为适应新一轮科技革命和产业变革趋势，紧紧围绕国家“中国制造 2025”战略和区域发展需要，精准对接产业岗位新需求，融入智能制造新技术、1+X证书、职业技能大赛、学科竞赛以及创新创业大赛等重构教学内容，以培养具有多样化、创新型、具备竞争力的高素质复合型新工科高职技能</w:t>
      </w:r>
      <w:r>
        <w:rPr>
          <w:rFonts w:hint="eastAsia" w:asciiTheme="minorEastAsia" w:hAnsiTheme="minorEastAsia" w:cstheme="minorEastAsia"/>
          <w:sz w:val="24"/>
          <w:szCs w:val="24"/>
          <w:lang w:val="en-US" w:eastAsia="zh-CN"/>
        </w:rPr>
        <w:t>人</w:t>
      </w:r>
      <w:r>
        <w:rPr>
          <w:rFonts w:hint="eastAsia" w:asciiTheme="minorEastAsia" w:hAnsiTheme="minorEastAsia" w:eastAsiaTheme="minorEastAsia" w:cstheme="minorEastAsia"/>
          <w:sz w:val="24"/>
          <w:szCs w:val="24"/>
          <w:lang w:val="en-US" w:eastAsia="zh-CN"/>
        </w:rPr>
        <w:t>才为目标，创新“产学研创”模式。初步实现了“岗课赛证”融通。</w:t>
      </w:r>
    </w:p>
    <w:p w14:paraId="64555B2F">
      <w:pPr>
        <w:pStyle w:val="3"/>
        <w:bidi w:val="0"/>
        <w:rPr>
          <w:rFonts w:hint="eastAsia"/>
          <w:lang w:val="en-US" w:eastAsia="zh-CN"/>
        </w:rPr>
      </w:pPr>
      <w:r>
        <w:rPr>
          <w:rFonts w:hint="eastAsia"/>
          <w:lang w:val="en-US" w:eastAsia="zh-CN"/>
        </w:rPr>
        <w:t>四、课程目标</w:t>
      </w:r>
    </w:p>
    <w:p w14:paraId="07EBD78B">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一</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知识目标</w:t>
      </w:r>
    </w:p>
    <w:p w14:paraId="73CBEC3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A1.掌握摩擦、磨损与润滑的基本概念及相互关系；</w:t>
      </w:r>
    </w:p>
    <w:p w14:paraId="2E97162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A2.理解润滑油的作用机理、分类体系及化学组成特点；</w:t>
      </w:r>
    </w:p>
    <w:p w14:paraId="44753BE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A3.熟悉润滑油主要性能指标及其检测方法；</w:t>
      </w:r>
    </w:p>
    <w:p w14:paraId="6743CCA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A4.掌握润滑油基础油的生产原理及典型工艺流程；</w:t>
      </w:r>
    </w:p>
    <w:p w14:paraId="3AC42F0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A5.掌握商品润滑油的选用原则及注意事项；</w:t>
      </w:r>
    </w:p>
    <w:p w14:paraId="34F6A994">
      <w:pPr>
        <w:keepNext w:val="0"/>
        <w:keepLines w:val="0"/>
        <w:pageBreakBefore w:val="0"/>
        <w:widowControl w:val="0"/>
        <w:kinsoku/>
        <w:wordWrap/>
        <w:overflowPunct/>
        <w:topLinePunct w:val="0"/>
        <w:autoSpaceDE/>
        <w:autoSpaceDN/>
        <w:bidi w:val="0"/>
        <w:adjustRightInd w:val="0"/>
        <w:snapToGrid w:val="0"/>
        <w:spacing w:line="440" w:lineRule="exact"/>
        <w:ind w:left="479" w:leftChars="228" w:firstLine="0" w:firstLineChars="0"/>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A6.掌握各种润滑油添加剂在润滑油中的主要作用；掌握各种润滑油添加剂的使用性。</w:t>
      </w:r>
    </w:p>
    <w:p w14:paraId="65A9B3C4">
      <w:pPr>
        <w:keepNext w:val="0"/>
        <w:keepLines w:val="0"/>
        <w:pageBreakBefore w:val="0"/>
        <w:widowControl w:val="0"/>
        <w:kinsoku/>
        <w:wordWrap/>
        <w:overflowPunct/>
        <w:topLinePunct w:val="0"/>
        <w:autoSpaceDE/>
        <w:autoSpaceDN/>
        <w:bidi w:val="0"/>
        <w:adjustRightInd w:val="0"/>
        <w:snapToGrid w:val="0"/>
        <w:spacing w:line="440" w:lineRule="exact"/>
        <w:ind w:left="479" w:leftChars="228" w:firstLine="0" w:firstLineChars="0"/>
        <w:textAlignment w:val="auto"/>
        <w:rPr>
          <w:rFonts w:hint="default"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A7.了解润滑油的调和原理；了解间歇调和工艺和连续调和工艺的优缺点；掌握润滑油间歇、连续调和工艺；</w:t>
      </w:r>
    </w:p>
    <w:p w14:paraId="6DFB3F30">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二</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能力目标</w:t>
      </w:r>
    </w:p>
    <w:p w14:paraId="2ABDF50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B1.</w:t>
      </w:r>
      <w:r>
        <w:rPr>
          <w:rFonts w:hint="eastAsia" w:asciiTheme="minorEastAsia" w:hAnsiTheme="minorEastAsia" w:eastAsiaTheme="minorEastAsia" w:cstheme="minorEastAsia"/>
          <w:b w:val="0"/>
          <w:bCs w:val="0"/>
          <w:sz w:val="24"/>
          <w:szCs w:val="24"/>
          <w:highlight w:val="none"/>
          <w:lang w:eastAsia="zh-CN"/>
        </w:rPr>
        <w:t>能介绍润滑油的性能</w:t>
      </w:r>
      <w:r>
        <w:rPr>
          <w:rFonts w:hint="eastAsia" w:asciiTheme="minorEastAsia" w:hAnsiTheme="minorEastAsia" w:eastAsiaTheme="minorEastAsia" w:cstheme="minorEastAsia"/>
          <w:b w:val="0"/>
          <w:bCs w:val="0"/>
          <w:sz w:val="24"/>
          <w:szCs w:val="24"/>
          <w:highlight w:val="none"/>
          <w:lang w:val="en-US" w:eastAsia="zh-CN"/>
        </w:rPr>
        <w:t>及</w:t>
      </w:r>
      <w:r>
        <w:rPr>
          <w:rFonts w:hint="eastAsia" w:asciiTheme="minorEastAsia" w:hAnsiTheme="minorEastAsia" w:eastAsiaTheme="minorEastAsia" w:cstheme="minorEastAsia"/>
          <w:b w:val="0"/>
          <w:bCs w:val="0"/>
          <w:sz w:val="24"/>
          <w:szCs w:val="24"/>
          <w:highlight w:val="none"/>
          <w:lang w:eastAsia="zh-CN"/>
        </w:rPr>
        <w:t>特点；</w:t>
      </w:r>
    </w:p>
    <w:p w14:paraId="2491F74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B2.能识读润滑油生产工艺流程图；</w:t>
      </w:r>
    </w:p>
    <w:p w14:paraId="7B91748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B3.能分析工艺参数（温度、压力、空速等）对产品质量的影响并进行优化调整；</w:t>
      </w:r>
    </w:p>
    <w:p w14:paraId="6F6D0EB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B4.能完成基础油生产的仿真操作；</w:t>
      </w:r>
    </w:p>
    <w:p w14:paraId="7D0F832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B</w:t>
      </w:r>
      <w:r>
        <w:rPr>
          <w:rFonts w:hint="eastAsia" w:asciiTheme="minorEastAsia" w:hAnsiTheme="minorEastAsia" w:cstheme="minorEastAsia"/>
          <w:b w:val="0"/>
          <w:bCs w:val="0"/>
          <w:sz w:val="24"/>
          <w:szCs w:val="24"/>
          <w:highlight w:val="none"/>
          <w:lang w:val="en-US" w:eastAsia="zh-CN"/>
        </w:rPr>
        <w:t>5</w:t>
      </w:r>
      <w:r>
        <w:rPr>
          <w:rFonts w:hint="eastAsia" w:asciiTheme="minorEastAsia" w:hAnsiTheme="minorEastAsia" w:eastAsiaTheme="minorEastAsia" w:cstheme="minorEastAsia"/>
          <w:b w:val="0"/>
          <w:bCs w:val="0"/>
          <w:sz w:val="24"/>
          <w:szCs w:val="24"/>
          <w:highlight w:val="none"/>
          <w:lang w:val="en-US" w:eastAsia="zh-CN"/>
        </w:rPr>
        <w:t>.</w:t>
      </w:r>
      <w:r>
        <w:rPr>
          <w:rFonts w:hint="eastAsia" w:asciiTheme="minorEastAsia" w:hAnsiTheme="minorEastAsia" w:eastAsiaTheme="minorEastAsia" w:cstheme="minorEastAsia"/>
          <w:b w:val="0"/>
          <w:bCs w:val="0"/>
          <w:sz w:val="24"/>
          <w:szCs w:val="24"/>
          <w:highlight w:val="none"/>
          <w:lang w:eastAsia="zh-CN"/>
        </w:rPr>
        <w:t>能够分析不同添加剂在不同商品润滑油中所起的作用；</w:t>
      </w:r>
    </w:p>
    <w:p w14:paraId="7B53BA7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B6.能应用各种间歇调和工艺对润滑油进行调和；</w:t>
      </w:r>
    </w:p>
    <w:p w14:paraId="7D85B4E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val="0"/>
          <w:bCs w:val="0"/>
          <w:sz w:val="24"/>
          <w:szCs w:val="24"/>
          <w:highlight w:val="none"/>
          <w:lang w:val="en-US" w:eastAsia="zh-CN"/>
        </w:rPr>
        <w:t>B7.能根据实际情况选择润滑油的存储环境；能认识各种品牌润滑油的包装特点</w:t>
      </w:r>
      <w:r>
        <w:rPr>
          <w:rFonts w:hint="eastAsia" w:asciiTheme="minorEastAsia" w:hAnsiTheme="minorEastAsia" w:cstheme="minorEastAsia"/>
          <w:b w:val="0"/>
          <w:bCs w:val="0"/>
          <w:sz w:val="24"/>
          <w:szCs w:val="24"/>
          <w:highlight w:val="none"/>
          <w:lang w:val="en-US" w:eastAsia="zh-CN"/>
        </w:rPr>
        <w:t>；</w:t>
      </w:r>
    </w:p>
    <w:p w14:paraId="4C9A2AB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sz w:val="24"/>
          <w:szCs w:val="24"/>
          <w:highlight w:val="none"/>
          <w:lang w:val="en-US" w:eastAsia="zh-CN"/>
        </w:rPr>
        <w:t>B8.</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能根据终端需求合理选用商品润滑油。</w:t>
      </w:r>
    </w:p>
    <w:p w14:paraId="149B1656">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三</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素质</w:t>
      </w:r>
      <w:r>
        <w:rPr>
          <w:rFonts w:hint="eastAsia" w:asciiTheme="minorEastAsia" w:hAnsiTheme="minorEastAsia" w:eastAsiaTheme="minorEastAsia" w:cstheme="minorEastAsia"/>
          <w:b/>
          <w:bCs/>
          <w:sz w:val="24"/>
          <w:szCs w:val="24"/>
          <w:highlight w:val="none"/>
        </w:rPr>
        <w:t>目标</w:t>
      </w:r>
    </w:p>
    <w:p w14:paraId="33E7E51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C1.培养严谨规范的操作习惯；</w:t>
      </w:r>
    </w:p>
    <w:p w14:paraId="67C48AF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C2.强化安全环保与团队协作意识；</w:t>
      </w:r>
    </w:p>
    <w:p w14:paraId="2C47A3C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C3.树立绿色化工与可持续发展理念；</w:t>
      </w:r>
    </w:p>
    <w:p w14:paraId="6DAF7C7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C4.在深入学习生产工艺和操作的基础上逐渐形成节能降耗和环保意识；</w:t>
      </w:r>
    </w:p>
    <w:p w14:paraId="2A30150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C5.培养创新意识。</w:t>
      </w:r>
    </w:p>
    <w:p w14:paraId="6D0FB1F1">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四</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思政</w:t>
      </w:r>
      <w:r>
        <w:rPr>
          <w:rFonts w:hint="eastAsia" w:asciiTheme="minorEastAsia" w:hAnsiTheme="minorEastAsia" w:eastAsiaTheme="minorEastAsia" w:cstheme="minorEastAsia"/>
          <w:b/>
          <w:bCs/>
          <w:sz w:val="24"/>
          <w:szCs w:val="24"/>
          <w:highlight w:val="none"/>
        </w:rPr>
        <w:t>目标</w:t>
      </w:r>
    </w:p>
    <w:p w14:paraId="3E242D4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D</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职业道德：树立“爱岗敬业、诚实守信、精益求精”的职业理念，遵守行业职业道德规范和岗位行为准则；​</w:t>
      </w:r>
    </w:p>
    <w:p w14:paraId="2B9F744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工匠精神：培育“严谨细致、追求卓越、持之以恒”的工匠精神，杜绝敷衍了事、投机取巧的工作态度；​</w:t>
      </w:r>
    </w:p>
    <w:p w14:paraId="67C1D98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法治意识：增强法治观念，自觉遵守行业相关法律法规和规章制度，做到依法从业、合规操作；​</w:t>
      </w:r>
    </w:p>
    <w:p w14:paraId="761B0FC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社会责任：强化“科技报国、服务社会”的责任担当，理解所学专业在国家发展、行业进步中的作用，树立为行业发展和社会建设贡献力量的信念；​</w:t>
      </w:r>
    </w:p>
    <w:p w14:paraId="14DECFE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家国情怀：结合行业发展历程和国家重大工程案例，激发民族自豪感和爱国热情，培养“强国有我”的使命意识；​</w:t>
      </w:r>
    </w:p>
    <w:p w14:paraId="375C91D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创新意识：鼓励突破思维定势，勇于探索新技术、新方法，培养敢为人先、勇于担当的创新精神；​</w:t>
      </w:r>
    </w:p>
    <w:p w14:paraId="7FE8311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rPr>
        <w:t>生态文明：树立绿色发展理念，在实践操作中注重节能减排、环境保护，践行生态责任。</w:t>
      </w:r>
    </w:p>
    <w:p w14:paraId="4B81112C">
      <w:pPr>
        <w:pStyle w:val="3"/>
        <w:bidi w:val="0"/>
        <w:rPr>
          <w:rFonts w:hint="eastAsia"/>
          <w:lang w:val="en-US" w:eastAsia="zh-CN"/>
        </w:rPr>
      </w:pPr>
      <w:r>
        <w:rPr>
          <w:rFonts w:hint="eastAsia"/>
          <w:lang w:val="en-US" w:eastAsia="zh-CN"/>
        </w:rPr>
        <w:t>五、课程内容和要求</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
        <w:gridCol w:w="1902"/>
        <w:gridCol w:w="863"/>
        <w:gridCol w:w="970"/>
        <w:gridCol w:w="958"/>
        <w:gridCol w:w="1003"/>
        <w:gridCol w:w="1674"/>
        <w:gridCol w:w="773"/>
        <w:gridCol w:w="763"/>
      </w:tblGrid>
      <w:tr w14:paraId="169F1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479" w:type="pct"/>
            <w:vAlign w:val="center"/>
          </w:tcPr>
          <w:p w14:paraId="4C6E3B3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学习情境（章）</w:t>
            </w:r>
          </w:p>
        </w:tc>
        <w:tc>
          <w:tcPr>
            <w:tcW w:w="965" w:type="pct"/>
            <w:vAlign w:val="center"/>
          </w:tcPr>
          <w:p w14:paraId="32E94AA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工作任务（节）</w:t>
            </w:r>
          </w:p>
        </w:tc>
        <w:tc>
          <w:tcPr>
            <w:tcW w:w="438" w:type="pct"/>
            <w:vAlign w:val="center"/>
          </w:tcPr>
          <w:p w14:paraId="70E63DF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知识点(A)</w:t>
            </w:r>
          </w:p>
        </w:tc>
        <w:tc>
          <w:tcPr>
            <w:tcW w:w="492" w:type="pct"/>
            <w:vAlign w:val="center"/>
          </w:tcPr>
          <w:p w14:paraId="0120786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技能点(B)</w:t>
            </w:r>
          </w:p>
        </w:tc>
        <w:tc>
          <w:tcPr>
            <w:tcW w:w="486" w:type="pct"/>
            <w:vAlign w:val="center"/>
          </w:tcPr>
          <w:p w14:paraId="19A24BB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素质目标(C)</w:t>
            </w:r>
          </w:p>
        </w:tc>
        <w:tc>
          <w:tcPr>
            <w:tcW w:w="509" w:type="pct"/>
            <w:vAlign w:val="center"/>
          </w:tcPr>
          <w:p w14:paraId="72D965E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思政元素(D)</w:t>
            </w:r>
          </w:p>
        </w:tc>
        <w:tc>
          <w:tcPr>
            <w:tcW w:w="849" w:type="pct"/>
            <w:vAlign w:val="center"/>
          </w:tcPr>
          <w:p w14:paraId="78D9655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对应培养规格支撑要点</w:t>
            </w:r>
          </w:p>
        </w:tc>
        <w:tc>
          <w:tcPr>
            <w:tcW w:w="392" w:type="pct"/>
            <w:vAlign w:val="center"/>
          </w:tcPr>
          <w:p w14:paraId="1B5FA81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学时</w:t>
            </w:r>
          </w:p>
        </w:tc>
        <w:tc>
          <w:tcPr>
            <w:tcW w:w="387" w:type="pct"/>
            <w:vAlign w:val="center"/>
          </w:tcPr>
          <w:p w14:paraId="40EEC39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备注</w:t>
            </w:r>
          </w:p>
        </w:tc>
      </w:tr>
      <w:tr w14:paraId="17B13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14:paraId="0A55F3DF">
            <w:pPr>
              <w:adjustRightInd w:val="0"/>
              <w:snapToGrid w:val="0"/>
              <w:jc w:val="center"/>
              <w:rPr>
                <w:rFonts w:hint="eastAsia" w:ascii="宋体" w:hAnsi="宋体" w:eastAsia="宋体" w:cs="宋体"/>
                <w:sz w:val="21"/>
                <w:szCs w:val="21"/>
                <w:highlight w:val="yellow"/>
                <w:lang w:val="en-US" w:eastAsia="zh-CN"/>
              </w:rPr>
            </w:pPr>
            <w:r>
              <w:rPr>
                <w:rStyle w:val="33"/>
                <w:rFonts w:hint="eastAsia" w:ascii="宋体" w:hAnsi="宋体"/>
                <w:color w:val="auto"/>
                <w:u w:val="none"/>
                <w:lang w:val="en-US" w:eastAsia="zh-CN"/>
              </w:rPr>
              <w:t>第一章 摩擦、磨损与润滑</w:t>
            </w:r>
          </w:p>
        </w:tc>
        <w:tc>
          <w:tcPr>
            <w:tcW w:w="965" w:type="pct"/>
            <w:vAlign w:val="center"/>
          </w:tcPr>
          <w:p w14:paraId="609D04AE">
            <w:pPr>
              <w:adjustRightInd w:val="0"/>
              <w:snapToGrid w:val="0"/>
              <w:jc w:val="center"/>
              <w:rPr>
                <w:rStyle w:val="33"/>
                <w:rFonts w:hint="eastAsia" w:ascii="宋体" w:hAnsi="宋体" w:cstheme="minorBidi"/>
                <w:color w:val="auto"/>
                <w:u w:val="none"/>
                <w:lang w:val="en-US" w:eastAsia="zh-CN"/>
              </w:rPr>
            </w:pPr>
            <w:r>
              <w:rPr>
                <w:rStyle w:val="33"/>
                <w:rFonts w:hint="eastAsia" w:ascii="宋体" w:hAnsi="宋体" w:cstheme="minorBidi"/>
                <w:color w:val="auto"/>
                <w:u w:val="none"/>
                <w:lang w:val="en-US" w:eastAsia="zh-CN"/>
              </w:rPr>
              <w:t>第一节 摩擦</w:t>
            </w:r>
          </w:p>
          <w:p w14:paraId="799172A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Style w:val="33"/>
                <w:rFonts w:hint="eastAsia" w:ascii="宋体" w:hAnsi="宋体" w:cstheme="minorBidi"/>
                <w:color w:val="auto"/>
                <w:u w:val="none"/>
                <w:lang w:val="en-US" w:eastAsia="zh-CN"/>
              </w:rPr>
              <w:t>第二节 磨损</w:t>
            </w:r>
          </w:p>
        </w:tc>
        <w:tc>
          <w:tcPr>
            <w:tcW w:w="438" w:type="pct"/>
            <w:vAlign w:val="top"/>
          </w:tcPr>
          <w:p w14:paraId="5D4A2C1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A1</w:t>
            </w:r>
          </w:p>
        </w:tc>
        <w:tc>
          <w:tcPr>
            <w:tcW w:w="492" w:type="pct"/>
            <w:vAlign w:val="top"/>
          </w:tcPr>
          <w:p w14:paraId="1D86C43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B1</w:t>
            </w:r>
          </w:p>
        </w:tc>
        <w:tc>
          <w:tcPr>
            <w:tcW w:w="486" w:type="pct"/>
            <w:vAlign w:val="top"/>
          </w:tcPr>
          <w:p w14:paraId="3C351C9D">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C2、</w:t>
            </w:r>
          </w:p>
          <w:p w14:paraId="29A0582C">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C3、C5</w:t>
            </w:r>
          </w:p>
        </w:tc>
        <w:tc>
          <w:tcPr>
            <w:tcW w:w="509" w:type="pct"/>
            <w:vAlign w:val="center"/>
          </w:tcPr>
          <w:p w14:paraId="26EED56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sz w:val="21"/>
                <w:szCs w:val="21"/>
                <w:highlight w:val="yellow"/>
                <w:lang w:val="en-US" w:eastAsia="zh-CN"/>
              </w:rPr>
            </w:pPr>
            <w:r>
              <w:rPr>
                <w:rFonts w:hint="eastAsia" w:asciiTheme="minorEastAsia" w:hAnsiTheme="minorEastAsia" w:cstheme="minorEastAsia"/>
                <w:sz w:val="21"/>
                <w:szCs w:val="21"/>
              </w:rPr>
              <w:t>D1</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D2</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D3</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D4</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D5</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D6</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D7</w:t>
            </w:r>
          </w:p>
        </w:tc>
        <w:tc>
          <w:tcPr>
            <w:tcW w:w="849" w:type="pct"/>
            <w:vAlign w:val="center"/>
          </w:tcPr>
          <w:p w14:paraId="6835AE2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素质目标2、7知识目标6</w:t>
            </w:r>
          </w:p>
          <w:p w14:paraId="324A87A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yellow"/>
                <w:lang w:val="en-US" w:eastAsia="zh-CN"/>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能力目标4</w:t>
            </w:r>
          </w:p>
        </w:tc>
        <w:tc>
          <w:tcPr>
            <w:tcW w:w="392" w:type="pct"/>
            <w:vAlign w:val="center"/>
          </w:tcPr>
          <w:p w14:paraId="4D18A63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387" w:type="pct"/>
            <w:vAlign w:val="center"/>
          </w:tcPr>
          <w:p w14:paraId="73D4E6F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yellow"/>
                <w:lang w:val="en-US" w:eastAsia="zh-CN"/>
              </w:rPr>
            </w:pPr>
          </w:p>
        </w:tc>
      </w:tr>
      <w:tr w14:paraId="5FD37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14:paraId="3D592F2D">
            <w:pPr>
              <w:adjustRightInd w:val="0"/>
              <w:snapToGrid w:val="0"/>
              <w:jc w:val="center"/>
              <w:rPr>
                <w:rFonts w:hint="eastAsia" w:ascii="宋体" w:hAnsi="宋体" w:eastAsia="宋体" w:cs="宋体"/>
                <w:sz w:val="21"/>
                <w:szCs w:val="21"/>
                <w:highlight w:val="yellow"/>
                <w:lang w:val="en-US" w:eastAsia="zh-CN"/>
              </w:rPr>
            </w:pPr>
            <w:r>
              <w:rPr>
                <w:rStyle w:val="33"/>
                <w:rFonts w:hint="eastAsia" w:ascii="宋体" w:hAnsi="宋体" w:eastAsia="宋体" w:cs="Times New Roman"/>
                <w:color w:val="auto"/>
                <w:u w:val="none"/>
                <w:lang w:val="en-US" w:eastAsia="zh-CN"/>
              </w:rPr>
              <w:t>第一章 摩擦、磨损与润滑</w:t>
            </w:r>
          </w:p>
        </w:tc>
        <w:tc>
          <w:tcPr>
            <w:tcW w:w="965" w:type="pct"/>
            <w:vAlign w:val="center"/>
          </w:tcPr>
          <w:p w14:paraId="091171D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Style w:val="33"/>
                <w:rFonts w:hint="eastAsia" w:ascii="宋体" w:hAnsi="宋体" w:cstheme="minorBidi"/>
                <w:color w:val="auto"/>
                <w:u w:val="none"/>
                <w:lang w:val="en-US" w:eastAsia="zh-CN"/>
              </w:rPr>
              <w:t>第三节 润滑</w:t>
            </w:r>
          </w:p>
        </w:tc>
        <w:tc>
          <w:tcPr>
            <w:tcW w:w="438" w:type="pct"/>
            <w:shd w:val="clear" w:color="auto" w:fill="auto"/>
            <w:vAlign w:val="top"/>
          </w:tcPr>
          <w:p w14:paraId="6099F87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A1</w:t>
            </w:r>
          </w:p>
        </w:tc>
        <w:tc>
          <w:tcPr>
            <w:tcW w:w="492" w:type="pct"/>
            <w:shd w:val="clear" w:color="auto" w:fill="auto"/>
            <w:vAlign w:val="top"/>
          </w:tcPr>
          <w:p w14:paraId="1469A5E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B1</w:t>
            </w:r>
          </w:p>
        </w:tc>
        <w:tc>
          <w:tcPr>
            <w:tcW w:w="486" w:type="pct"/>
            <w:shd w:val="clear" w:color="auto" w:fill="auto"/>
            <w:vAlign w:val="top"/>
          </w:tcPr>
          <w:p w14:paraId="7EBE5653">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C2、</w:t>
            </w:r>
          </w:p>
          <w:p w14:paraId="2143D469">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C3、C5</w:t>
            </w:r>
          </w:p>
        </w:tc>
        <w:tc>
          <w:tcPr>
            <w:tcW w:w="509" w:type="pct"/>
            <w:vAlign w:val="center"/>
          </w:tcPr>
          <w:p w14:paraId="1BC0A10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sz w:val="21"/>
                <w:szCs w:val="21"/>
              </w:rPr>
              <w:t>D1</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D2</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D3</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D4</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D5</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D6</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D7</w:t>
            </w:r>
          </w:p>
        </w:tc>
        <w:tc>
          <w:tcPr>
            <w:tcW w:w="849" w:type="pct"/>
            <w:vAlign w:val="center"/>
          </w:tcPr>
          <w:p w14:paraId="3ED78D6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素质目标2、7知识目标6</w:t>
            </w:r>
          </w:p>
          <w:p w14:paraId="166305E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能力目标4</w:t>
            </w:r>
          </w:p>
        </w:tc>
        <w:tc>
          <w:tcPr>
            <w:tcW w:w="392" w:type="pct"/>
            <w:vAlign w:val="center"/>
          </w:tcPr>
          <w:p w14:paraId="66F6F3F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387" w:type="pct"/>
            <w:vAlign w:val="center"/>
          </w:tcPr>
          <w:p w14:paraId="5010F7D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7528B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shd w:val="clear" w:color="auto" w:fill="auto"/>
            <w:vAlign w:val="center"/>
          </w:tcPr>
          <w:p w14:paraId="6B3F3DFA">
            <w:pPr>
              <w:numPr>
                <w:ilvl w:val="0"/>
                <w:numId w:val="6"/>
              </w:numPr>
              <w:adjustRightInd w:val="0"/>
              <w:snapToGrid w:val="0"/>
              <w:rPr>
                <w:rStyle w:val="33"/>
                <w:rFonts w:hint="eastAsia" w:ascii="宋体" w:hAnsi="宋体" w:cstheme="minorBidi"/>
                <w:color w:val="auto"/>
                <w:u w:val="none"/>
                <w:lang w:val="en-US" w:eastAsia="zh-CN"/>
              </w:rPr>
            </w:pPr>
          </w:p>
          <w:p w14:paraId="7312012A">
            <w:pPr>
              <w:numPr>
                <w:ilvl w:val="0"/>
                <w:numId w:val="0"/>
              </w:numPr>
              <w:adjustRightInd w:val="0"/>
              <w:snapToGrid w:val="0"/>
              <w:rPr>
                <w:rFonts w:hint="eastAsia" w:ascii="宋体" w:hAnsi="宋体" w:eastAsiaTheme="minorEastAsia" w:cstheme="minorBidi"/>
                <w:color w:val="auto"/>
                <w:kern w:val="2"/>
                <w:sz w:val="21"/>
                <w:szCs w:val="24"/>
                <w:u w:val="none"/>
                <w:lang w:val="en-US" w:eastAsia="zh-CN" w:bidi="ar-SA"/>
              </w:rPr>
            </w:pPr>
            <w:r>
              <w:rPr>
                <w:rStyle w:val="33"/>
                <w:rFonts w:hint="eastAsia" w:ascii="宋体" w:hAnsi="宋体" w:cstheme="minorBidi"/>
                <w:color w:val="auto"/>
                <w:u w:val="none"/>
                <w:lang w:val="en-US" w:eastAsia="zh-CN"/>
              </w:rPr>
              <w:t>矿物润滑油基础油的制备</w:t>
            </w:r>
          </w:p>
        </w:tc>
        <w:tc>
          <w:tcPr>
            <w:tcW w:w="965" w:type="pct"/>
            <w:vAlign w:val="center"/>
          </w:tcPr>
          <w:p w14:paraId="36483D14">
            <w:pPr>
              <w:numPr>
                <w:ilvl w:val="0"/>
                <w:numId w:val="7"/>
              </w:numPr>
              <w:adjustRightInd w:val="0"/>
              <w:snapToGrid w:val="0"/>
              <w:rPr>
                <w:rStyle w:val="33"/>
                <w:rFonts w:hint="eastAsia" w:ascii="宋体" w:hAnsi="宋体" w:cstheme="minorBidi"/>
                <w:color w:val="auto"/>
                <w:u w:val="none"/>
                <w:lang w:val="en-US" w:eastAsia="zh-CN"/>
              </w:rPr>
            </w:pPr>
          </w:p>
          <w:p w14:paraId="489BD156">
            <w:pPr>
              <w:numPr>
                <w:ilvl w:val="0"/>
                <w:numId w:val="0"/>
              </w:numPr>
              <w:adjustRightInd w:val="0"/>
              <w:snapToGrid w:val="0"/>
              <w:rPr>
                <w:rStyle w:val="33"/>
                <w:rFonts w:hint="eastAsia" w:ascii="宋体" w:hAnsi="宋体" w:cstheme="minorBidi"/>
                <w:color w:val="auto"/>
                <w:u w:val="none"/>
                <w:lang w:val="en-US" w:eastAsia="zh-CN"/>
              </w:rPr>
            </w:pPr>
            <w:r>
              <w:rPr>
                <w:rStyle w:val="33"/>
                <w:rFonts w:hint="eastAsia" w:ascii="宋体" w:hAnsi="宋体" w:cstheme="minorBidi"/>
                <w:color w:val="auto"/>
                <w:u w:val="none"/>
                <w:lang w:val="en-US" w:eastAsia="zh-CN"/>
              </w:rPr>
              <w:t>矿物润滑油基础油原料的制备</w:t>
            </w:r>
          </w:p>
          <w:p w14:paraId="4D9E0E6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Style w:val="33"/>
                <w:rFonts w:hint="eastAsia" w:ascii="宋体" w:hAnsi="宋体" w:cstheme="minorBidi"/>
                <w:color w:val="auto"/>
                <w:u w:val="none"/>
                <w:lang w:val="en-US" w:eastAsia="zh-CN"/>
              </w:rPr>
              <w:t>一、常压渣油减压蒸馏</w:t>
            </w:r>
          </w:p>
        </w:tc>
        <w:tc>
          <w:tcPr>
            <w:tcW w:w="438" w:type="pct"/>
            <w:shd w:val="clear" w:color="auto" w:fill="auto"/>
            <w:vAlign w:val="top"/>
          </w:tcPr>
          <w:p w14:paraId="7037887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A4</w:t>
            </w:r>
          </w:p>
        </w:tc>
        <w:tc>
          <w:tcPr>
            <w:tcW w:w="492" w:type="pct"/>
            <w:shd w:val="clear" w:color="auto" w:fill="auto"/>
            <w:vAlign w:val="top"/>
          </w:tcPr>
          <w:p w14:paraId="5BD2E4B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B2、B3</w:t>
            </w:r>
          </w:p>
        </w:tc>
        <w:tc>
          <w:tcPr>
            <w:tcW w:w="486" w:type="pct"/>
            <w:shd w:val="clear" w:color="auto" w:fill="auto"/>
            <w:vAlign w:val="top"/>
          </w:tcPr>
          <w:p w14:paraId="2BD744A3">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C2、</w:t>
            </w:r>
          </w:p>
          <w:p w14:paraId="4A6B7493">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C3、</w:t>
            </w:r>
          </w:p>
          <w:p w14:paraId="7913708E">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C4、</w:t>
            </w:r>
          </w:p>
          <w:p w14:paraId="26BACAC2">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C5</w:t>
            </w:r>
          </w:p>
        </w:tc>
        <w:tc>
          <w:tcPr>
            <w:tcW w:w="509" w:type="pct"/>
            <w:vAlign w:val="center"/>
          </w:tcPr>
          <w:p w14:paraId="23B0FC3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sz w:val="21"/>
                <w:szCs w:val="21"/>
              </w:rPr>
              <w:t>D1</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D2</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D3</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D4</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D5</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D6</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D7</w:t>
            </w:r>
          </w:p>
        </w:tc>
        <w:tc>
          <w:tcPr>
            <w:tcW w:w="849" w:type="pct"/>
            <w:vAlign w:val="center"/>
          </w:tcPr>
          <w:p w14:paraId="50C2045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素质目标2、7知识目标6</w:t>
            </w:r>
          </w:p>
          <w:p w14:paraId="4E46BE9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能力目标4</w:t>
            </w:r>
          </w:p>
        </w:tc>
        <w:tc>
          <w:tcPr>
            <w:tcW w:w="392" w:type="pct"/>
            <w:vAlign w:val="center"/>
          </w:tcPr>
          <w:p w14:paraId="595463B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387" w:type="pct"/>
            <w:vAlign w:val="center"/>
          </w:tcPr>
          <w:p w14:paraId="5D6DB75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03BA4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shd w:val="clear" w:color="auto" w:fill="auto"/>
            <w:vAlign w:val="center"/>
          </w:tcPr>
          <w:p w14:paraId="796069E5">
            <w:pPr>
              <w:numPr>
                <w:ilvl w:val="0"/>
                <w:numId w:val="8"/>
              </w:numPr>
              <w:adjustRightInd w:val="0"/>
              <w:snapToGrid w:val="0"/>
              <w:rPr>
                <w:rStyle w:val="33"/>
                <w:rFonts w:hint="eastAsia" w:ascii="宋体" w:hAnsi="宋体" w:cstheme="minorBidi"/>
                <w:color w:val="auto"/>
                <w:u w:val="none"/>
                <w:lang w:val="en-US" w:eastAsia="zh-CN"/>
              </w:rPr>
            </w:pPr>
          </w:p>
          <w:p w14:paraId="062671E6">
            <w:pPr>
              <w:numPr>
                <w:ilvl w:val="0"/>
                <w:numId w:val="0"/>
              </w:numPr>
              <w:adjustRightInd w:val="0"/>
              <w:snapToGrid w:val="0"/>
              <w:rPr>
                <w:rFonts w:hint="eastAsia" w:ascii="宋体" w:hAnsi="宋体" w:cs="宋体" w:eastAsiaTheme="minorEastAsia"/>
                <w:kern w:val="2"/>
                <w:sz w:val="21"/>
                <w:szCs w:val="21"/>
                <w:highlight w:val="none"/>
                <w:lang w:val="en-US" w:eastAsia="zh-CN" w:bidi="ar-SA"/>
              </w:rPr>
            </w:pPr>
            <w:r>
              <w:rPr>
                <w:rStyle w:val="33"/>
                <w:rFonts w:hint="eastAsia" w:ascii="宋体" w:hAnsi="宋体" w:cstheme="minorBidi"/>
                <w:color w:val="auto"/>
                <w:u w:val="none"/>
                <w:lang w:val="en-US" w:eastAsia="zh-CN"/>
              </w:rPr>
              <w:t>矿物润滑油基础油的制备</w:t>
            </w:r>
          </w:p>
        </w:tc>
        <w:tc>
          <w:tcPr>
            <w:tcW w:w="965" w:type="pct"/>
            <w:vAlign w:val="center"/>
          </w:tcPr>
          <w:p w14:paraId="232BED0A">
            <w:pPr>
              <w:numPr>
                <w:ilvl w:val="0"/>
                <w:numId w:val="9"/>
              </w:numPr>
              <w:adjustRightInd w:val="0"/>
              <w:snapToGrid w:val="0"/>
              <w:rPr>
                <w:rStyle w:val="33"/>
                <w:rFonts w:hint="eastAsia" w:ascii="宋体" w:hAnsi="宋体" w:cstheme="minorBidi"/>
                <w:color w:val="auto"/>
                <w:u w:val="none"/>
                <w:lang w:val="en-US" w:eastAsia="zh-CN"/>
              </w:rPr>
            </w:pPr>
          </w:p>
          <w:p w14:paraId="08E0251C">
            <w:pPr>
              <w:numPr>
                <w:ilvl w:val="0"/>
                <w:numId w:val="0"/>
              </w:numPr>
              <w:adjustRightInd w:val="0"/>
              <w:snapToGrid w:val="0"/>
              <w:rPr>
                <w:rStyle w:val="33"/>
                <w:rFonts w:hint="eastAsia" w:ascii="宋体" w:hAnsi="宋体" w:cstheme="minorBidi"/>
                <w:color w:val="auto"/>
                <w:u w:val="none"/>
                <w:lang w:val="en-US" w:eastAsia="zh-CN"/>
              </w:rPr>
            </w:pPr>
            <w:r>
              <w:rPr>
                <w:rStyle w:val="33"/>
                <w:rFonts w:hint="eastAsia" w:ascii="宋体" w:hAnsi="宋体" w:cstheme="minorBidi"/>
                <w:color w:val="auto"/>
                <w:u w:val="none"/>
                <w:lang w:val="en-US" w:eastAsia="zh-CN"/>
              </w:rPr>
              <w:t>矿物润滑油基础油原料的制备</w:t>
            </w:r>
          </w:p>
          <w:p w14:paraId="760C2F6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Style w:val="33"/>
                <w:rFonts w:hint="eastAsia" w:ascii="宋体" w:hAnsi="宋体" w:cstheme="minorBidi"/>
                <w:color w:val="auto"/>
                <w:u w:val="none"/>
                <w:lang w:val="en-US" w:eastAsia="zh-CN"/>
              </w:rPr>
              <w:t>二、减压渣油溶剂脱沥青</w:t>
            </w:r>
          </w:p>
        </w:tc>
        <w:tc>
          <w:tcPr>
            <w:tcW w:w="438" w:type="pct"/>
            <w:shd w:val="clear" w:color="auto" w:fill="auto"/>
            <w:vAlign w:val="top"/>
          </w:tcPr>
          <w:p w14:paraId="039C395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A4</w:t>
            </w:r>
          </w:p>
          <w:p w14:paraId="3D1EFD9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sz w:val="21"/>
                <w:szCs w:val="21"/>
                <w:lang w:val="en-US" w:eastAsia="zh-CN"/>
              </w:rPr>
            </w:pPr>
          </w:p>
        </w:tc>
        <w:tc>
          <w:tcPr>
            <w:tcW w:w="492" w:type="pct"/>
            <w:shd w:val="clear" w:color="auto" w:fill="auto"/>
            <w:vAlign w:val="top"/>
          </w:tcPr>
          <w:p w14:paraId="3A4B5B4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B2、B3</w:t>
            </w:r>
          </w:p>
        </w:tc>
        <w:tc>
          <w:tcPr>
            <w:tcW w:w="486" w:type="pct"/>
            <w:shd w:val="clear" w:color="auto" w:fill="auto"/>
            <w:vAlign w:val="top"/>
          </w:tcPr>
          <w:p w14:paraId="5F17F367">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C2、</w:t>
            </w:r>
          </w:p>
          <w:p w14:paraId="4A48C0AE">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C3、</w:t>
            </w:r>
          </w:p>
          <w:p w14:paraId="2568874D">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C4、</w:t>
            </w:r>
          </w:p>
          <w:p w14:paraId="65909F45">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C5</w:t>
            </w:r>
          </w:p>
        </w:tc>
        <w:tc>
          <w:tcPr>
            <w:tcW w:w="509" w:type="pct"/>
            <w:vAlign w:val="center"/>
          </w:tcPr>
          <w:p w14:paraId="3DD4371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sz w:val="21"/>
                <w:szCs w:val="21"/>
              </w:rPr>
              <w:t>D1</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D2</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D3</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D4</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D5</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D6</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D7</w:t>
            </w:r>
          </w:p>
        </w:tc>
        <w:tc>
          <w:tcPr>
            <w:tcW w:w="849" w:type="pct"/>
            <w:vAlign w:val="center"/>
          </w:tcPr>
          <w:p w14:paraId="1D86DE4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素质目标2、7知识目标6</w:t>
            </w:r>
          </w:p>
          <w:p w14:paraId="4A97BD4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能力目标4</w:t>
            </w:r>
          </w:p>
        </w:tc>
        <w:tc>
          <w:tcPr>
            <w:tcW w:w="392" w:type="pct"/>
            <w:vAlign w:val="center"/>
          </w:tcPr>
          <w:p w14:paraId="0387F77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387" w:type="pct"/>
            <w:vAlign w:val="center"/>
          </w:tcPr>
          <w:p w14:paraId="6F8C444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0002E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shd w:val="clear" w:color="auto" w:fill="auto"/>
            <w:vAlign w:val="center"/>
          </w:tcPr>
          <w:p w14:paraId="03758EFF">
            <w:pPr>
              <w:numPr>
                <w:ilvl w:val="0"/>
                <w:numId w:val="10"/>
              </w:numPr>
              <w:adjustRightInd w:val="0"/>
              <w:snapToGrid w:val="0"/>
              <w:rPr>
                <w:rStyle w:val="33"/>
                <w:rFonts w:hint="eastAsia" w:ascii="宋体" w:hAnsi="宋体" w:cstheme="minorBidi"/>
                <w:color w:val="auto"/>
                <w:u w:val="none"/>
                <w:lang w:val="en-US" w:eastAsia="zh-CN"/>
              </w:rPr>
            </w:pPr>
          </w:p>
          <w:p w14:paraId="4CEEF301">
            <w:pPr>
              <w:numPr>
                <w:ilvl w:val="0"/>
                <w:numId w:val="0"/>
              </w:numPr>
              <w:adjustRightInd w:val="0"/>
              <w:snapToGrid w:val="0"/>
              <w:rPr>
                <w:rStyle w:val="33"/>
                <w:rFonts w:hint="eastAsia" w:ascii="宋体" w:hAnsi="宋体" w:cstheme="minorBidi"/>
                <w:color w:val="auto"/>
                <w:u w:val="none"/>
                <w:lang w:val="en-US" w:eastAsia="zh-CN"/>
              </w:rPr>
            </w:pPr>
            <w:r>
              <w:rPr>
                <w:rStyle w:val="33"/>
                <w:rFonts w:hint="eastAsia" w:ascii="宋体" w:hAnsi="宋体" w:cstheme="minorBidi"/>
                <w:color w:val="auto"/>
                <w:u w:val="none"/>
                <w:lang w:val="en-US" w:eastAsia="zh-CN"/>
              </w:rPr>
              <w:t>矿物润滑油基础油的制备</w:t>
            </w:r>
          </w:p>
          <w:p w14:paraId="4FC5961B">
            <w:pPr>
              <w:numPr>
                <w:ilvl w:val="0"/>
                <w:numId w:val="0"/>
              </w:numPr>
              <w:adjustRightInd w:val="0"/>
              <w:snapToGrid w:val="0"/>
              <w:ind w:left="0" w:leftChars="0" w:firstLine="0" w:firstLineChars="0"/>
              <w:rPr>
                <w:rFonts w:hint="eastAsia" w:ascii="宋体" w:hAnsi="宋体" w:cs="宋体" w:eastAsiaTheme="minorEastAsia"/>
                <w:kern w:val="2"/>
                <w:sz w:val="21"/>
                <w:szCs w:val="21"/>
                <w:highlight w:val="none"/>
                <w:lang w:val="en-US" w:eastAsia="zh-CN" w:bidi="ar-SA"/>
              </w:rPr>
            </w:pPr>
          </w:p>
        </w:tc>
        <w:tc>
          <w:tcPr>
            <w:tcW w:w="965" w:type="pct"/>
            <w:vAlign w:val="center"/>
          </w:tcPr>
          <w:p w14:paraId="72610318">
            <w:pPr>
              <w:numPr>
                <w:ilvl w:val="0"/>
                <w:numId w:val="7"/>
              </w:numPr>
              <w:adjustRightInd w:val="0"/>
              <w:snapToGrid w:val="0"/>
              <w:jc w:val="center"/>
              <w:rPr>
                <w:rStyle w:val="33"/>
                <w:rFonts w:hint="eastAsia" w:ascii="宋体" w:hAnsi="宋体" w:cstheme="minorBidi"/>
                <w:color w:val="auto"/>
                <w:u w:val="none"/>
                <w:lang w:val="en-US" w:eastAsia="zh-CN"/>
              </w:rPr>
            </w:pPr>
          </w:p>
          <w:p w14:paraId="6445B1CF">
            <w:pPr>
              <w:numPr>
                <w:ilvl w:val="0"/>
                <w:numId w:val="0"/>
              </w:numPr>
              <w:adjustRightInd w:val="0"/>
              <w:snapToGrid w:val="0"/>
              <w:jc w:val="left"/>
              <w:rPr>
                <w:rStyle w:val="33"/>
                <w:rFonts w:hint="eastAsia" w:ascii="宋体" w:hAnsi="宋体" w:cstheme="minorBidi"/>
                <w:color w:val="auto"/>
                <w:u w:val="none"/>
                <w:lang w:val="en-US" w:eastAsia="zh-CN"/>
              </w:rPr>
            </w:pPr>
            <w:r>
              <w:rPr>
                <w:rStyle w:val="33"/>
                <w:rFonts w:hint="eastAsia" w:ascii="宋体" w:hAnsi="宋体" w:cstheme="minorBidi"/>
                <w:color w:val="auto"/>
                <w:u w:val="none"/>
                <w:lang w:val="en-US" w:eastAsia="zh-CN"/>
              </w:rPr>
              <w:t>物理法生产矿物润滑油基础油</w:t>
            </w:r>
          </w:p>
          <w:p w14:paraId="4436D6AF">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yellow"/>
                <w:lang w:val="en-US" w:eastAsia="zh-CN"/>
              </w:rPr>
            </w:pPr>
            <w:r>
              <w:rPr>
                <w:rStyle w:val="33"/>
                <w:rFonts w:hint="eastAsia" w:ascii="宋体" w:hAnsi="宋体" w:cstheme="minorBidi"/>
                <w:color w:val="auto"/>
                <w:u w:val="none"/>
                <w:lang w:val="en-US" w:eastAsia="zh-CN"/>
              </w:rPr>
              <w:t>一、溶剂精制</w:t>
            </w:r>
          </w:p>
        </w:tc>
        <w:tc>
          <w:tcPr>
            <w:tcW w:w="438" w:type="pct"/>
            <w:shd w:val="clear" w:color="auto" w:fill="auto"/>
            <w:vAlign w:val="top"/>
          </w:tcPr>
          <w:p w14:paraId="3F52EE6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A4</w:t>
            </w:r>
          </w:p>
          <w:p w14:paraId="343CF29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sz w:val="21"/>
                <w:szCs w:val="21"/>
                <w:lang w:val="en-US" w:eastAsia="zh-CN"/>
              </w:rPr>
            </w:pPr>
          </w:p>
        </w:tc>
        <w:tc>
          <w:tcPr>
            <w:tcW w:w="492" w:type="pct"/>
            <w:shd w:val="clear" w:color="auto" w:fill="auto"/>
            <w:vAlign w:val="top"/>
          </w:tcPr>
          <w:p w14:paraId="75A77FE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B2、B3</w:t>
            </w:r>
          </w:p>
        </w:tc>
        <w:tc>
          <w:tcPr>
            <w:tcW w:w="486" w:type="pct"/>
            <w:shd w:val="clear" w:color="auto" w:fill="auto"/>
            <w:vAlign w:val="top"/>
          </w:tcPr>
          <w:p w14:paraId="4F1F1DC3">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C2、</w:t>
            </w:r>
          </w:p>
          <w:p w14:paraId="5C064269">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C3、</w:t>
            </w:r>
          </w:p>
          <w:p w14:paraId="03C0FD6B">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C4、</w:t>
            </w:r>
          </w:p>
          <w:p w14:paraId="78ECCFD1">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C5</w:t>
            </w:r>
          </w:p>
        </w:tc>
        <w:tc>
          <w:tcPr>
            <w:tcW w:w="509" w:type="pct"/>
            <w:vAlign w:val="center"/>
          </w:tcPr>
          <w:p w14:paraId="56D04AC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sz w:val="21"/>
                <w:szCs w:val="21"/>
              </w:rPr>
              <w:t>D1</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D2</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D3</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D4</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D5</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D6</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D7</w:t>
            </w:r>
          </w:p>
        </w:tc>
        <w:tc>
          <w:tcPr>
            <w:tcW w:w="849" w:type="pct"/>
            <w:vAlign w:val="center"/>
          </w:tcPr>
          <w:p w14:paraId="736B7AC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素质目标2、7知识目标6</w:t>
            </w:r>
          </w:p>
          <w:p w14:paraId="2522DAB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能力目标4</w:t>
            </w:r>
          </w:p>
        </w:tc>
        <w:tc>
          <w:tcPr>
            <w:tcW w:w="392" w:type="pct"/>
            <w:vAlign w:val="center"/>
          </w:tcPr>
          <w:p w14:paraId="0500122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387" w:type="pct"/>
            <w:vAlign w:val="center"/>
          </w:tcPr>
          <w:p w14:paraId="346E89D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72303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14:paraId="60C59163">
            <w:pPr>
              <w:numPr>
                <w:ilvl w:val="0"/>
                <w:numId w:val="11"/>
              </w:numPr>
              <w:adjustRightInd w:val="0"/>
              <w:snapToGrid w:val="0"/>
              <w:rPr>
                <w:rStyle w:val="33"/>
                <w:rFonts w:hint="eastAsia" w:ascii="宋体" w:hAnsi="宋体" w:cstheme="minorBidi"/>
                <w:color w:val="auto"/>
                <w:u w:val="none"/>
                <w:lang w:val="en-US" w:eastAsia="zh-CN"/>
              </w:rPr>
            </w:pPr>
          </w:p>
          <w:p w14:paraId="2F4EEBE9">
            <w:pPr>
              <w:numPr>
                <w:ilvl w:val="0"/>
                <w:numId w:val="0"/>
              </w:numPr>
              <w:adjustRightInd w:val="0"/>
              <w:snapToGrid w:val="0"/>
              <w:rPr>
                <w:rStyle w:val="33"/>
                <w:rFonts w:hint="eastAsia" w:ascii="宋体" w:hAnsi="宋体" w:cstheme="minorBidi"/>
                <w:color w:val="auto"/>
                <w:u w:val="none"/>
                <w:lang w:val="en-US" w:eastAsia="zh-CN"/>
              </w:rPr>
            </w:pPr>
            <w:r>
              <w:rPr>
                <w:rStyle w:val="33"/>
                <w:rFonts w:hint="eastAsia" w:ascii="宋体" w:hAnsi="宋体" w:cstheme="minorBidi"/>
                <w:color w:val="auto"/>
                <w:u w:val="none"/>
                <w:lang w:val="en-US" w:eastAsia="zh-CN"/>
              </w:rPr>
              <w:t>矿物润滑油基础油的制备</w:t>
            </w:r>
          </w:p>
          <w:p w14:paraId="1AC7B39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c>
          <w:tcPr>
            <w:tcW w:w="965" w:type="pct"/>
            <w:vAlign w:val="center"/>
          </w:tcPr>
          <w:p w14:paraId="0318573A">
            <w:pPr>
              <w:numPr>
                <w:ilvl w:val="0"/>
                <w:numId w:val="0"/>
              </w:numPr>
              <w:adjustRightInd w:val="0"/>
              <w:snapToGrid w:val="0"/>
              <w:jc w:val="left"/>
              <w:rPr>
                <w:rStyle w:val="33"/>
                <w:rFonts w:hint="eastAsia" w:ascii="宋体" w:hAnsi="宋体" w:cstheme="minorBidi"/>
                <w:color w:val="auto"/>
                <w:u w:val="none"/>
                <w:lang w:val="en-US" w:eastAsia="zh-CN"/>
              </w:rPr>
            </w:pPr>
            <w:r>
              <w:rPr>
                <w:rStyle w:val="33"/>
                <w:rFonts w:hint="eastAsia" w:ascii="宋体" w:hAnsi="宋体" w:cstheme="minorBidi"/>
                <w:color w:val="auto"/>
                <w:u w:val="none"/>
                <w:lang w:val="en-US" w:eastAsia="zh-CN"/>
              </w:rPr>
              <w:t>第二节 物理法生产矿物润滑油基础油</w:t>
            </w:r>
          </w:p>
          <w:p w14:paraId="025E1593">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yellow"/>
                <w:lang w:val="en-US" w:eastAsia="zh-CN"/>
              </w:rPr>
            </w:pPr>
            <w:r>
              <w:rPr>
                <w:rStyle w:val="33"/>
                <w:rFonts w:hint="eastAsia" w:ascii="宋体" w:hAnsi="宋体" w:cstheme="minorBidi"/>
                <w:color w:val="auto"/>
                <w:u w:val="none"/>
                <w:lang w:val="en-US" w:eastAsia="zh-CN"/>
              </w:rPr>
              <w:t>二、溶剂脱蜡</w:t>
            </w:r>
          </w:p>
        </w:tc>
        <w:tc>
          <w:tcPr>
            <w:tcW w:w="438" w:type="pct"/>
            <w:shd w:val="clear" w:color="auto" w:fill="auto"/>
            <w:vAlign w:val="top"/>
          </w:tcPr>
          <w:p w14:paraId="4CDA794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A4</w:t>
            </w:r>
          </w:p>
          <w:p w14:paraId="5170665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sz w:val="21"/>
                <w:szCs w:val="21"/>
                <w:lang w:val="en-US" w:eastAsia="zh-CN"/>
              </w:rPr>
            </w:pPr>
          </w:p>
        </w:tc>
        <w:tc>
          <w:tcPr>
            <w:tcW w:w="492" w:type="pct"/>
            <w:shd w:val="clear" w:color="auto" w:fill="auto"/>
            <w:vAlign w:val="top"/>
          </w:tcPr>
          <w:p w14:paraId="02FF26C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B2、B3</w:t>
            </w:r>
          </w:p>
        </w:tc>
        <w:tc>
          <w:tcPr>
            <w:tcW w:w="486" w:type="pct"/>
            <w:shd w:val="clear" w:color="auto" w:fill="auto"/>
            <w:vAlign w:val="top"/>
          </w:tcPr>
          <w:p w14:paraId="200127B3">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C2、</w:t>
            </w:r>
          </w:p>
          <w:p w14:paraId="0FCD88D9">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C3、</w:t>
            </w:r>
          </w:p>
          <w:p w14:paraId="4CF350E7">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C4、</w:t>
            </w:r>
          </w:p>
          <w:p w14:paraId="761C45FF">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C5</w:t>
            </w:r>
          </w:p>
        </w:tc>
        <w:tc>
          <w:tcPr>
            <w:tcW w:w="509" w:type="pct"/>
            <w:vAlign w:val="center"/>
          </w:tcPr>
          <w:p w14:paraId="529F735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sz w:val="21"/>
                <w:szCs w:val="21"/>
              </w:rPr>
              <w:t>D1</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D2</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D3</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D4</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D5</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D6</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D7</w:t>
            </w:r>
          </w:p>
        </w:tc>
        <w:tc>
          <w:tcPr>
            <w:tcW w:w="849" w:type="pct"/>
            <w:vAlign w:val="center"/>
          </w:tcPr>
          <w:p w14:paraId="244DB58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素质目标2、7知识目标6</w:t>
            </w:r>
          </w:p>
          <w:p w14:paraId="1C66700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能力目标4</w:t>
            </w:r>
          </w:p>
        </w:tc>
        <w:tc>
          <w:tcPr>
            <w:tcW w:w="392" w:type="pct"/>
            <w:vAlign w:val="center"/>
          </w:tcPr>
          <w:p w14:paraId="69DFB31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387" w:type="pct"/>
            <w:vAlign w:val="center"/>
          </w:tcPr>
          <w:p w14:paraId="03C3816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0EDD5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14:paraId="3723F025">
            <w:pPr>
              <w:numPr>
                <w:ilvl w:val="0"/>
                <w:numId w:val="0"/>
              </w:numPr>
              <w:adjustRightInd w:val="0"/>
              <w:snapToGrid w:val="0"/>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第二章</w:t>
            </w:r>
          </w:p>
          <w:p w14:paraId="7EAE6038">
            <w:pPr>
              <w:numPr>
                <w:ilvl w:val="0"/>
                <w:numId w:val="0"/>
              </w:numPr>
              <w:adjustRightInd w:val="0"/>
              <w:snapToGrid w:val="0"/>
              <w:rPr>
                <w:rFonts w:hint="eastAsia" w:ascii="宋体" w:hAnsi="宋体" w:eastAsia="宋体" w:cs="宋体"/>
                <w:sz w:val="21"/>
                <w:szCs w:val="21"/>
                <w:highlight w:val="yellow"/>
                <w:lang w:val="en-US" w:eastAsia="zh-CN"/>
              </w:rPr>
            </w:pPr>
            <w:r>
              <w:rPr>
                <w:rStyle w:val="33"/>
                <w:rFonts w:hint="eastAsia" w:ascii="宋体" w:hAnsi="宋体" w:cstheme="minorBidi"/>
                <w:color w:val="auto"/>
                <w:u w:val="none"/>
                <w:lang w:val="en-US" w:eastAsia="zh-CN"/>
              </w:rPr>
              <w:t>矿物润滑油基础油的制备</w:t>
            </w:r>
          </w:p>
        </w:tc>
        <w:tc>
          <w:tcPr>
            <w:tcW w:w="965" w:type="pct"/>
            <w:vAlign w:val="center"/>
          </w:tcPr>
          <w:p w14:paraId="2623030E">
            <w:pPr>
              <w:numPr>
                <w:ilvl w:val="0"/>
                <w:numId w:val="0"/>
              </w:numPr>
              <w:adjustRightInd w:val="0"/>
              <w:snapToGrid w:val="0"/>
              <w:jc w:val="center"/>
              <w:rPr>
                <w:rStyle w:val="33"/>
                <w:rFonts w:hint="eastAsia" w:ascii="宋体" w:hAnsi="宋体" w:cstheme="minorBidi"/>
                <w:color w:val="auto"/>
                <w:u w:val="none"/>
                <w:lang w:val="en-US" w:eastAsia="zh-CN"/>
              </w:rPr>
            </w:pPr>
            <w:r>
              <w:rPr>
                <w:rStyle w:val="33"/>
                <w:rFonts w:hint="eastAsia" w:ascii="宋体" w:hAnsi="宋体" w:cstheme="minorBidi"/>
                <w:color w:val="auto"/>
                <w:u w:val="none"/>
                <w:lang w:val="en-US" w:eastAsia="zh-CN"/>
              </w:rPr>
              <w:t>第二节 物理法生产矿物润滑油基础油</w:t>
            </w:r>
          </w:p>
          <w:p w14:paraId="6C56650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Style w:val="33"/>
                <w:rFonts w:hint="eastAsia" w:ascii="宋体" w:hAnsi="宋体" w:cstheme="minorBidi"/>
                <w:color w:val="auto"/>
                <w:u w:val="none"/>
                <w:lang w:val="en-US" w:eastAsia="zh-CN"/>
              </w:rPr>
            </w:pPr>
            <w:r>
              <w:rPr>
                <w:rStyle w:val="33"/>
                <w:rFonts w:hint="eastAsia" w:ascii="宋体" w:hAnsi="宋体" w:cstheme="minorBidi"/>
                <w:color w:val="auto"/>
                <w:u w:val="none"/>
                <w:lang w:val="en-US" w:eastAsia="zh-CN"/>
              </w:rPr>
              <w:t>三、白土补充精制</w:t>
            </w:r>
          </w:p>
        </w:tc>
        <w:tc>
          <w:tcPr>
            <w:tcW w:w="438" w:type="pct"/>
            <w:shd w:val="clear" w:color="auto" w:fill="auto"/>
            <w:vAlign w:val="top"/>
          </w:tcPr>
          <w:p w14:paraId="787E585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A4</w:t>
            </w:r>
          </w:p>
          <w:p w14:paraId="0151295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sz w:val="21"/>
                <w:szCs w:val="21"/>
                <w:lang w:val="en-US" w:eastAsia="zh-CN"/>
              </w:rPr>
            </w:pPr>
          </w:p>
        </w:tc>
        <w:tc>
          <w:tcPr>
            <w:tcW w:w="492" w:type="pct"/>
            <w:shd w:val="clear" w:color="auto" w:fill="auto"/>
            <w:vAlign w:val="top"/>
          </w:tcPr>
          <w:p w14:paraId="443D6CF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B2、B3</w:t>
            </w:r>
          </w:p>
        </w:tc>
        <w:tc>
          <w:tcPr>
            <w:tcW w:w="486" w:type="pct"/>
            <w:shd w:val="clear" w:color="auto" w:fill="auto"/>
            <w:vAlign w:val="top"/>
          </w:tcPr>
          <w:p w14:paraId="51AFCF11">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C2、</w:t>
            </w:r>
          </w:p>
          <w:p w14:paraId="0F9EAB68">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C3、</w:t>
            </w:r>
          </w:p>
          <w:p w14:paraId="5FA2DC0E">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C4、</w:t>
            </w:r>
          </w:p>
          <w:p w14:paraId="18090D96">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C5</w:t>
            </w:r>
          </w:p>
        </w:tc>
        <w:tc>
          <w:tcPr>
            <w:tcW w:w="509" w:type="pct"/>
            <w:vAlign w:val="center"/>
          </w:tcPr>
          <w:p w14:paraId="7620FC3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sz w:val="21"/>
                <w:szCs w:val="21"/>
              </w:rPr>
              <w:t>D1</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D2</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D3</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D4</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D5</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D6</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D7</w:t>
            </w:r>
          </w:p>
        </w:tc>
        <w:tc>
          <w:tcPr>
            <w:tcW w:w="849" w:type="pct"/>
            <w:shd w:val="clear" w:color="auto" w:fill="auto"/>
            <w:vAlign w:val="center"/>
          </w:tcPr>
          <w:p w14:paraId="399DF78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素质目标2、7知识目标6</w:t>
            </w:r>
          </w:p>
          <w:p w14:paraId="72F0E79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yellow"/>
                <w:lang w:val="en-US" w:eastAsia="zh-CN" w:bidi="ar-SA"/>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能力目标4</w:t>
            </w:r>
          </w:p>
        </w:tc>
        <w:tc>
          <w:tcPr>
            <w:tcW w:w="392" w:type="pct"/>
            <w:vAlign w:val="center"/>
          </w:tcPr>
          <w:p w14:paraId="1A5AFBB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387" w:type="pct"/>
            <w:vAlign w:val="center"/>
          </w:tcPr>
          <w:p w14:paraId="36A7BBF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5BF24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14:paraId="3E15171B">
            <w:pPr>
              <w:numPr>
                <w:ilvl w:val="0"/>
                <w:numId w:val="12"/>
              </w:numPr>
              <w:adjustRightInd w:val="0"/>
              <w:snapToGrid w:val="0"/>
              <w:rPr>
                <w:rStyle w:val="33"/>
                <w:rFonts w:hint="eastAsia" w:ascii="宋体" w:hAnsi="宋体" w:cstheme="minorBidi"/>
                <w:color w:val="auto"/>
                <w:u w:val="none"/>
                <w:lang w:val="en-US" w:eastAsia="zh-CN"/>
              </w:rPr>
            </w:pPr>
          </w:p>
          <w:p w14:paraId="5E602B66">
            <w:pPr>
              <w:numPr>
                <w:ilvl w:val="0"/>
                <w:numId w:val="0"/>
              </w:numPr>
              <w:adjustRightInd w:val="0"/>
              <w:snapToGrid w:val="0"/>
              <w:rPr>
                <w:rFonts w:hint="eastAsia" w:ascii="宋体" w:hAnsi="宋体" w:eastAsia="宋体" w:cs="宋体"/>
                <w:sz w:val="21"/>
                <w:szCs w:val="21"/>
                <w:highlight w:val="yellow"/>
                <w:lang w:val="en-US" w:eastAsia="zh-CN"/>
              </w:rPr>
            </w:pPr>
            <w:r>
              <w:rPr>
                <w:rStyle w:val="33"/>
                <w:rFonts w:hint="eastAsia" w:ascii="宋体" w:hAnsi="宋体" w:cstheme="minorBidi"/>
                <w:color w:val="auto"/>
                <w:u w:val="none"/>
                <w:lang w:val="en-US" w:eastAsia="zh-CN"/>
              </w:rPr>
              <w:t>矿物润滑油基础油的制备</w:t>
            </w:r>
          </w:p>
        </w:tc>
        <w:tc>
          <w:tcPr>
            <w:tcW w:w="965" w:type="pct"/>
            <w:vAlign w:val="center"/>
          </w:tcPr>
          <w:p w14:paraId="2EA3231F">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Style w:val="33"/>
                <w:rFonts w:hint="eastAsia" w:ascii="宋体" w:hAnsi="宋体" w:cstheme="minorBidi"/>
                <w:color w:val="auto"/>
                <w:u w:val="none"/>
                <w:lang w:val="en-US" w:eastAsia="zh-CN"/>
              </w:rPr>
            </w:pPr>
            <w:r>
              <w:rPr>
                <w:rStyle w:val="33"/>
                <w:rFonts w:hint="eastAsia" w:ascii="宋体" w:hAnsi="宋体" w:eastAsiaTheme="minorEastAsia" w:cstheme="minorBidi"/>
                <w:color w:val="auto"/>
                <w:u w:val="none"/>
                <w:lang w:val="en-US" w:eastAsia="zh-CN"/>
              </w:rPr>
              <w:t>丙烷脱沥青</w:t>
            </w:r>
            <w:r>
              <w:rPr>
                <w:rStyle w:val="33"/>
                <w:rFonts w:hint="eastAsia" w:ascii="宋体" w:hAnsi="宋体" w:cstheme="minorBidi"/>
                <w:color w:val="auto"/>
                <w:u w:val="none"/>
                <w:lang w:val="en-US" w:eastAsia="zh-CN"/>
              </w:rPr>
              <w:t>开车</w:t>
            </w:r>
            <w:r>
              <w:rPr>
                <w:rStyle w:val="33"/>
                <w:rFonts w:hint="eastAsia" w:ascii="宋体" w:hAnsi="宋体" w:eastAsiaTheme="minorEastAsia" w:cstheme="minorBidi"/>
                <w:color w:val="auto"/>
                <w:u w:val="none"/>
                <w:lang w:val="en-US" w:eastAsia="zh-CN"/>
              </w:rPr>
              <w:t>仿真操作</w:t>
            </w:r>
          </w:p>
        </w:tc>
        <w:tc>
          <w:tcPr>
            <w:tcW w:w="438" w:type="pct"/>
            <w:shd w:val="clear" w:color="auto" w:fill="auto"/>
            <w:vAlign w:val="top"/>
          </w:tcPr>
          <w:p w14:paraId="395B280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A4</w:t>
            </w:r>
          </w:p>
          <w:p w14:paraId="413D94B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sz w:val="21"/>
                <w:szCs w:val="21"/>
                <w:lang w:val="en-US" w:eastAsia="zh-CN"/>
              </w:rPr>
            </w:pPr>
          </w:p>
        </w:tc>
        <w:tc>
          <w:tcPr>
            <w:tcW w:w="492" w:type="pct"/>
            <w:shd w:val="clear" w:color="auto" w:fill="auto"/>
            <w:vAlign w:val="top"/>
          </w:tcPr>
          <w:p w14:paraId="58C8625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B4</w:t>
            </w:r>
          </w:p>
        </w:tc>
        <w:tc>
          <w:tcPr>
            <w:tcW w:w="486" w:type="pct"/>
            <w:shd w:val="clear" w:color="auto" w:fill="auto"/>
            <w:vAlign w:val="top"/>
          </w:tcPr>
          <w:p w14:paraId="6E75AF87">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C2、</w:t>
            </w:r>
          </w:p>
          <w:p w14:paraId="16F90368">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C4、</w:t>
            </w:r>
          </w:p>
          <w:p w14:paraId="3C7E5BE3">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C5</w:t>
            </w:r>
          </w:p>
        </w:tc>
        <w:tc>
          <w:tcPr>
            <w:tcW w:w="509" w:type="pct"/>
            <w:vAlign w:val="center"/>
          </w:tcPr>
          <w:p w14:paraId="6DD6E09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sz w:val="21"/>
                <w:szCs w:val="21"/>
              </w:rPr>
              <w:t>D1</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D2</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D3</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D4</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D5</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D6</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D7</w:t>
            </w:r>
          </w:p>
        </w:tc>
        <w:tc>
          <w:tcPr>
            <w:tcW w:w="849" w:type="pct"/>
            <w:shd w:val="clear" w:color="auto" w:fill="auto"/>
            <w:vAlign w:val="center"/>
          </w:tcPr>
          <w:p w14:paraId="48EB6EC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素质目标2、7知识目标6</w:t>
            </w:r>
          </w:p>
          <w:p w14:paraId="7A9806A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yellow"/>
                <w:lang w:val="en-US" w:eastAsia="zh-CN" w:bidi="ar-SA"/>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能力目标4</w:t>
            </w:r>
          </w:p>
        </w:tc>
        <w:tc>
          <w:tcPr>
            <w:tcW w:w="392" w:type="pct"/>
            <w:vAlign w:val="center"/>
          </w:tcPr>
          <w:p w14:paraId="2CDF19D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16</w:t>
            </w:r>
          </w:p>
        </w:tc>
        <w:tc>
          <w:tcPr>
            <w:tcW w:w="387" w:type="pct"/>
            <w:vAlign w:val="center"/>
          </w:tcPr>
          <w:p w14:paraId="1C0C78B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7F9B6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14:paraId="432A2F36">
            <w:pPr>
              <w:numPr>
                <w:ilvl w:val="0"/>
                <w:numId w:val="13"/>
              </w:numPr>
              <w:adjustRightInd w:val="0"/>
              <w:snapToGrid w:val="0"/>
              <w:ind w:left="0" w:leftChars="0" w:firstLine="0" w:firstLineChars="0"/>
              <w:rPr>
                <w:rStyle w:val="33"/>
                <w:rFonts w:hint="eastAsia" w:ascii="宋体" w:hAnsi="宋体" w:cstheme="minorBidi"/>
                <w:color w:val="auto"/>
                <w:u w:val="none"/>
                <w:lang w:val="en-US" w:eastAsia="zh-CN"/>
              </w:rPr>
            </w:pPr>
          </w:p>
          <w:p w14:paraId="561CFE01">
            <w:pPr>
              <w:numPr>
                <w:ilvl w:val="0"/>
                <w:numId w:val="0"/>
              </w:numPr>
              <w:adjustRightInd w:val="0"/>
              <w:snapToGrid w:val="0"/>
              <w:ind w:leftChars="0"/>
              <w:rPr>
                <w:rFonts w:hint="eastAsia" w:ascii="宋体" w:hAnsi="宋体" w:eastAsia="宋体" w:cs="宋体"/>
                <w:sz w:val="21"/>
                <w:szCs w:val="21"/>
                <w:highlight w:val="yellow"/>
                <w:lang w:val="en-US" w:eastAsia="zh-CN"/>
              </w:rPr>
            </w:pPr>
            <w:r>
              <w:rPr>
                <w:rStyle w:val="33"/>
                <w:rFonts w:hint="eastAsia" w:ascii="宋体" w:hAnsi="宋体" w:cstheme="minorBidi"/>
                <w:color w:val="auto"/>
                <w:u w:val="none"/>
                <w:lang w:val="en-US" w:eastAsia="zh-CN"/>
              </w:rPr>
              <w:t>矿物润滑油基础油的制备</w:t>
            </w:r>
          </w:p>
        </w:tc>
        <w:tc>
          <w:tcPr>
            <w:tcW w:w="965" w:type="pct"/>
            <w:vAlign w:val="center"/>
          </w:tcPr>
          <w:p w14:paraId="2EA8ADE6">
            <w:pPr>
              <w:numPr>
                <w:ilvl w:val="0"/>
                <w:numId w:val="7"/>
              </w:numPr>
              <w:adjustRightInd w:val="0"/>
              <w:snapToGrid w:val="0"/>
              <w:ind w:left="0" w:leftChars="0" w:firstLine="0" w:firstLineChars="0"/>
              <w:rPr>
                <w:rFonts w:hint="eastAsia" w:ascii="宋体" w:hAnsi="宋体" w:cs="宋体"/>
                <w:kern w:val="2"/>
                <w:sz w:val="21"/>
                <w:szCs w:val="21"/>
                <w:highlight w:val="none"/>
                <w:lang w:val="en-US" w:eastAsia="zh-CN" w:bidi="ar-SA"/>
              </w:rPr>
            </w:pPr>
          </w:p>
          <w:p w14:paraId="0FC42A19">
            <w:pPr>
              <w:numPr>
                <w:ilvl w:val="0"/>
                <w:numId w:val="0"/>
              </w:numPr>
              <w:adjustRightInd w:val="0"/>
              <w:snapToGrid w:val="0"/>
              <w:ind w:leftChars="0"/>
              <w:rPr>
                <w:rFonts w:hint="eastAsia"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加氢法生产矿物润滑油基础油</w:t>
            </w:r>
          </w:p>
          <w:p w14:paraId="5DB54889">
            <w:pPr>
              <w:numPr>
                <w:ilvl w:val="0"/>
                <w:numId w:val="14"/>
              </w:numPr>
              <w:adjustRightInd w:val="0"/>
              <w:snapToGrid w:val="0"/>
              <w:ind w:leftChars="0"/>
              <w:rPr>
                <w:rFonts w:hint="eastAsia"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加氢法生产基础油技术</w:t>
            </w:r>
          </w:p>
          <w:p w14:paraId="58F4673D">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Style w:val="33"/>
                <w:rFonts w:hint="eastAsia" w:ascii="宋体" w:hAnsi="宋体" w:cstheme="minorBidi"/>
                <w:color w:val="auto"/>
                <w:u w:val="none"/>
                <w:lang w:val="en-US" w:eastAsia="zh-CN"/>
              </w:rPr>
            </w:pPr>
            <w:r>
              <w:rPr>
                <w:rFonts w:hint="eastAsia" w:ascii="宋体" w:hAnsi="宋体" w:cs="宋体"/>
                <w:kern w:val="2"/>
                <w:sz w:val="21"/>
                <w:szCs w:val="21"/>
                <w:highlight w:val="none"/>
                <w:lang w:val="en-US" w:eastAsia="zh-CN" w:bidi="ar-SA"/>
              </w:rPr>
              <w:t>二、润滑油加氢精制</w:t>
            </w:r>
          </w:p>
        </w:tc>
        <w:tc>
          <w:tcPr>
            <w:tcW w:w="438" w:type="pct"/>
            <w:shd w:val="clear" w:color="auto" w:fill="auto"/>
            <w:vAlign w:val="top"/>
          </w:tcPr>
          <w:p w14:paraId="42D0F96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A4</w:t>
            </w:r>
          </w:p>
        </w:tc>
        <w:tc>
          <w:tcPr>
            <w:tcW w:w="492" w:type="pct"/>
            <w:shd w:val="clear" w:color="auto" w:fill="auto"/>
            <w:vAlign w:val="top"/>
          </w:tcPr>
          <w:p w14:paraId="1954FA6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B2、B3</w:t>
            </w:r>
          </w:p>
        </w:tc>
        <w:tc>
          <w:tcPr>
            <w:tcW w:w="486" w:type="pct"/>
            <w:shd w:val="clear" w:color="auto" w:fill="auto"/>
            <w:vAlign w:val="top"/>
          </w:tcPr>
          <w:p w14:paraId="4F8AA7F2">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C2、</w:t>
            </w:r>
          </w:p>
          <w:p w14:paraId="2619E0F6">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C3、</w:t>
            </w:r>
          </w:p>
          <w:p w14:paraId="07547137">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C4、</w:t>
            </w:r>
          </w:p>
          <w:p w14:paraId="23061AEF">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C5</w:t>
            </w:r>
          </w:p>
        </w:tc>
        <w:tc>
          <w:tcPr>
            <w:tcW w:w="509" w:type="pct"/>
            <w:vAlign w:val="center"/>
          </w:tcPr>
          <w:p w14:paraId="053E5A9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sz w:val="21"/>
                <w:szCs w:val="21"/>
              </w:rPr>
              <w:t>D1</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D2</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D3</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D4</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D5</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D6</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D7</w:t>
            </w:r>
          </w:p>
        </w:tc>
        <w:tc>
          <w:tcPr>
            <w:tcW w:w="849" w:type="pct"/>
            <w:shd w:val="clear" w:color="auto" w:fill="auto"/>
            <w:vAlign w:val="center"/>
          </w:tcPr>
          <w:p w14:paraId="1BD77D1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素质目标2、7知识目标6</w:t>
            </w:r>
          </w:p>
          <w:p w14:paraId="1A4E476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yellow"/>
                <w:lang w:val="en-US" w:eastAsia="zh-CN" w:bidi="ar-SA"/>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能力目标4</w:t>
            </w:r>
          </w:p>
        </w:tc>
        <w:tc>
          <w:tcPr>
            <w:tcW w:w="392" w:type="pct"/>
            <w:vAlign w:val="center"/>
          </w:tcPr>
          <w:p w14:paraId="745E70E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387" w:type="pct"/>
            <w:vAlign w:val="center"/>
          </w:tcPr>
          <w:p w14:paraId="55521A2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482D5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14:paraId="580F5D2E">
            <w:pPr>
              <w:numPr>
                <w:ilvl w:val="0"/>
                <w:numId w:val="15"/>
              </w:numPr>
              <w:adjustRightInd w:val="0"/>
              <w:snapToGrid w:val="0"/>
              <w:ind w:left="0" w:leftChars="0" w:firstLine="0" w:firstLineChars="0"/>
              <w:jc w:val="center"/>
              <w:rPr>
                <w:rStyle w:val="33"/>
                <w:rFonts w:hint="eastAsia" w:ascii="宋体" w:hAnsi="宋体" w:cstheme="minorBidi"/>
                <w:color w:val="auto"/>
                <w:u w:val="none"/>
                <w:lang w:val="en-US" w:eastAsia="zh-CN"/>
              </w:rPr>
            </w:pPr>
          </w:p>
          <w:p w14:paraId="4BABC997">
            <w:pPr>
              <w:numPr>
                <w:ilvl w:val="0"/>
                <w:numId w:val="0"/>
              </w:numPr>
              <w:adjustRightInd w:val="0"/>
              <w:snapToGrid w:val="0"/>
              <w:ind w:leftChars="0"/>
              <w:jc w:val="center"/>
              <w:rPr>
                <w:rFonts w:hint="eastAsia" w:ascii="宋体" w:hAnsi="宋体" w:eastAsia="宋体" w:cs="宋体"/>
                <w:sz w:val="21"/>
                <w:szCs w:val="21"/>
                <w:highlight w:val="yellow"/>
                <w:lang w:val="en-US" w:eastAsia="zh-CN"/>
              </w:rPr>
            </w:pPr>
            <w:r>
              <w:rPr>
                <w:rStyle w:val="33"/>
                <w:rFonts w:hint="eastAsia" w:ascii="宋体" w:hAnsi="宋体" w:cstheme="minorBidi"/>
                <w:color w:val="auto"/>
                <w:u w:val="none"/>
                <w:lang w:val="en-US" w:eastAsia="zh-CN"/>
              </w:rPr>
              <w:t>矿物润滑油基础油的制备</w:t>
            </w:r>
          </w:p>
        </w:tc>
        <w:tc>
          <w:tcPr>
            <w:tcW w:w="965" w:type="pct"/>
            <w:vAlign w:val="center"/>
          </w:tcPr>
          <w:p w14:paraId="16D1D628">
            <w:pPr>
              <w:numPr>
                <w:ilvl w:val="0"/>
                <w:numId w:val="0"/>
              </w:numPr>
              <w:adjustRightInd w:val="0"/>
              <w:snapToGrid w:val="0"/>
              <w:ind w:leftChars="0"/>
              <w:jc w:val="left"/>
              <w:rPr>
                <w:rFonts w:hint="eastAsia"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第三节 加氢法生产矿物润滑油基础油</w:t>
            </w:r>
          </w:p>
          <w:p w14:paraId="224E3A3B">
            <w:pPr>
              <w:adjustRightInd w:val="0"/>
              <w:snapToGrid w:val="0"/>
              <w:rPr>
                <w:rStyle w:val="33"/>
                <w:rFonts w:hint="eastAsia" w:ascii="宋体" w:hAnsi="宋体" w:cstheme="minorBidi"/>
                <w:color w:val="auto"/>
                <w:u w:val="none"/>
                <w:lang w:val="en-US" w:eastAsia="zh-CN"/>
              </w:rPr>
            </w:pPr>
            <w:r>
              <w:rPr>
                <w:rFonts w:hint="eastAsia" w:ascii="宋体" w:hAnsi="宋体" w:cs="宋体"/>
                <w:kern w:val="2"/>
                <w:sz w:val="21"/>
                <w:szCs w:val="21"/>
                <w:highlight w:val="none"/>
                <w:lang w:val="en-US" w:eastAsia="zh-CN" w:bidi="ar-SA"/>
              </w:rPr>
              <w:t>三、润滑油加氢处理</w:t>
            </w:r>
          </w:p>
        </w:tc>
        <w:tc>
          <w:tcPr>
            <w:tcW w:w="438" w:type="pct"/>
            <w:shd w:val="clear" w:color="auto" w:fill="auto"/>
            <w:vAlign w:val="top"/>
          </w:tcPr>
          <w:p w14:paraId="6C956F1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A4</w:t>
            </w:r>
          </w:p>
        </w:tc>
        <w:tc>
          <w:tcPr>
            <w:tcW w:w="492" w:type="pct"/>
            <w:shd w:val="clear" w:color="auto" w:fill="auto"/>
            <w:vAlign w:val="top"/>
          </w:tcPr>
          <w:p w14:paraId="1B7A22D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B2、B3</w:t>
            </w:r>
          </w:p>
        </w:tc>
        <w:tc>
          <w:tcPr>
            <w:tcW w:w="486" w:type="pct"/>
            <w:shd w:val="clear" w:color="auto" w:fill="auto"/>
            <w:vAlign w:val="top"/>
          </w:tcPr>
          <w:p w14:paraId="2D24AC8E">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C2、</w:t>
            </w:r>
          </w:p>
          <w:p w14:paraId="060CD43A">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C3、</w:t>
            </w:r>
          </w:p>
          <w:p w14:paraId="455100CC">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C4、</w:t>
            </w:r>
          </w:p>
          <w:p w14:paraId="31204762">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C5</w:t>
            </w:r>
          </w:p>
        </w:tc>
        <w:tc>
          <w:tcPr>
            <w:tcW w:w="509" w:type="pct"/>
            <w:vAlign w:val="center"/>
          </w:tcPr>
          <w:p w14:paraId="28DB723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sz w:val="21"/>
                <w:szCs w:val="21"/>
              </w:rPr>
              <w:t>D1</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D2</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D3</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D4</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D5</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D6</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D7</w:t>
            </w:r>
          </w:p>
        </w:tc>
        <w:tc>
          <w:tcPr>
            <w:tcW w:w="849" w:type="pct"/>
            <w:shd w:val="clear" w:color="auto" w:fill="auto"/>
            <w:vAlign w:val="center"/>
          </w:tcPr>
          <w:p w14:paraId="69760F2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素质目标2、7知识目标6</w:t>
            </w:r>
          </w:p>
          <w:p w14:paraId="7A35222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yellow"/>
                <w:lang w:val="en-US" w:eastAsia="zh-CN" w:bidi="ar-SA"/>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能力目标4</w:t>
            </w:r>
          </w:p>
        </w:tc>
        <w:tc>
          <w:tcPr>
            <w:tcW w:w="392" w:type="pct"/>
            <w:vAlign w:val="center"/>
          </w:tcPr>
          <w:p w14:paraId="4FAAF5C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387" w:type="pct"/>
            <w:vAlign w:val="center"/>
          </w:tcPr>
          <w:p w14:paraId="5004A67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02697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shd w:val="clear" w:color="auto" w:fill="auto"/>
            <w:vAlign w:val="center"/>
          </w:tcPr>
          <w:p w14:paraId="799568B7">
            <w:pPr>
              <w:numPr>
                <w:ilvl w:val="0"/>
                <w:numId w:val="0"/>
              </w:numPr>
              <w:adjustRightInd w:val="0"/>
              <w:snapToGrid w:val="0"/>
              <w:ind w:leftChars="0"/>
              <w:jc w:val="both"/>
              <w:rPr>
                <w:rStyle w:val="33"/>
                <w:rFonts w:hint="default" w:ascii="宋体" w:hAnsi="宋体" w:cstheme="minorBidi"/>
                <w:color w:val="auto"/>
                <w:u w:val="none"/>
                <w:lang w:val="en-US" w:eastAsia="zh-CN"/>
              </w:rPr>
            </w:pPr>
            <w:r>
              <w:rPr>
                <w:rStyle w:val="33"/>
                <w:rFonts w:hint="eastAsia" w:ascii="宋体" w:hAnsi="宋体" w:cstheme="minorBidi"/>
                <w:color w:val="auto"/>
                <w:u w:val="none"/>
                <w:lang w:val="en-US" w:eastAsia="zh-CN"/>
              </w:rPr>
              <w:t>第二章</w:t>
            </w:r>
          </w:p>
          <w:p w14:paraId="12489009">
            <w:pPr>
              <w:numPr>
                <w:ilvl w:val="0"/>
                <w:numId w:val="0"/>
              </w:numPr>
              <w:adjustRightInd w:val="0"/>
              <w:snapToGrid w:val="0"/>
              <w:ind w:left="0" w:leftChars="0" w:firstLine="0" w:firstLineChars="0"/>
              <w:jc w:val="center"/>
              <w:rPr>
                <w:rFonts w:hint="eastAsia" w:ascii="宋体" w:hAnsi="宋体" w:eastAsia="宋体" w:cs="宋体"/>
                <w:kern w:val="2"/>
                <w:sz w:val="21"/>
                <w:szCs w:val="21"/>
                <w:highlight w:val="yellow"/>
                <w:lang w:val="en-US" w:eastAsia="zh-CN" w:bidi="ar-SA"/>
              </w:rPr>
            </w:pPr>
            <w:r>
              <w:rPr>
                <w:rStyle w:val="33"/>
                <w:rFonts w:hint="eastAsia" w:ascii="宋体" w:hAnsi="宋体" w:cstheme="minorBidi"/>
                <w:color w:val="auto"/>
                <w:u w:val="none"/>
                <w:lang w:val="en-US" w:eastAsia="zh-CN"/>
              </w:rPr>
              <w:t>矿物润滑油基础油的制备</w:t>
            </w:r>
          </w:p>
        </w:tc>
        <w:tc>
          <w:tcPr>
            <w:tcW w:w="965" w:type="pct"/>
            <w:shd w:val="clear" w:color="auto" w:fill="auto"/>
            <w:vAlign w:val="center"/>
          </w:tcPr>
          <w:p w14:paraId="42795513">
            <w:pPr>
              <w:numPr>
                <w:ilvl w:val="0"/>
                <w:numId w:val="0"/>
              </w:numPr>
              <w:adjustRightInd w:val="0"/>
              <w:snapToGrid w:val="0"/>
              <w:ind w:leftChars="0"/>
              <w:jc w:val="left"/>
              <w:rPr>
                <w:rFonts w:hint="eastAsia"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第三节 加氢法生产矿物润滑油基础油</w:t>
            </w:r>
          </w:p>
          <w:p w14:paraId="07D7DFA0">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Theme="minorEastAsia" w:cstheme="minorBidi"/>
                <w:color w:val="auto"/>
                <w:kern w:val="2"/>
                <w:sz w:val="21"/>
                <w:szCs w:val="24"/>
                <w:u w:val="none"/>
                <w:lang w:val="en-US" w:eastAsia="zh-CN" w:bidi="ar-SA"/>
              </w:rPr>
            </w:pPr>
            <w:r>
              <w:rPr>
                <w:rFonts w:hint="eastAsia" w:ascii="宋体" w:hAnsi="宋体" w:cs="宋体"/>
                <w:kern w:val="2"/>
                <w:sz w:val="21"/>
                <w:szCs w:val="21"/>
                <w:highlight w:val="none"/>
                <w:lang w:val="en-US" w:eastAsia="zh-CN" w:bidi="ar-SA"/>
              </w:rPr>
              <w:t>四、加氢脱蜡</w:t>
            </w:r>
          </w:p>
        </w:tc>
        <w:tc>
          <w:tcPr>
            <w:tcW w:w="438" w:type="pct"/>
            <w:shd w:val="clear" w:color="auto" w:fill="auto"/>
            <w:vAlign w:val="top"/>
          </w:tcPr>
          <w:p w14:paraId="321E931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A4</w:t>
            </w:r>
          </w:p>
        </w:tc>
        <w:tc>
          <w:tcPr>
            <w:tcW w:w="492" w:type="pct"/>
            <w:shd w:val="clear" w:color="auto" w:fill="auto"/>
            <w:vAlign w:val="top"/>
          </w:tcPr>
          <w:p w14:paraId="45B6825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B2、B3</w:t>
            </w:r>
          </w:p>
        </w:tc>
        <w:tc>
          <w:tcPr>
            <w:tcW w:w="486" w:type="pct"/>
            <w:shd w:val="clear" w:color="auto" w:fill="auto"/>
            <w:vAlign w:val="top"/>
          </w:tcPr>
          <w:p w14:paraId="738EFD74">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C2、</w:t>
            </w:r>
          </w:p>
          <w:p w14:paraId="4DB36197">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C3、</w:t>
            </w:r>
          </w:p>
          <w:p w14:paraId="7CBDCE36">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C4、</w:t>
            </w:r>
          </w:p>
          <w:p w14:paraId="709A86E4">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C5</w:t>
            </w:r>
          </w:p>
        </w:tc>
        <w:tc>
          <w:tcPr>
            <w:tcW w:w="509" w:type="pct"/>
            <w:shd w:val="clear" w:color="auto" w:fill="auto"/>
            <w:vAlign w:val="center"/>
          </w:tcPr>
          <w:p w14:paraId="6E6B359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yellow"/>
                <w:lang w:val="en-US" w:eastAsia="zh-CN" w:bidi="ar-SA"/>
              </w:rPr>
            </w:pPr>
            <w:r>
              <w:rPr>
                <w:rFonts w:hint="eastAsia" w:asciiTheme="minorEastAsia" w:hAnsiTheme="minorEastAsia" w:cstheme="minorEastAsia"/>
                <w:sz w:val="21"/>
                <w:szCs w:val="21"/>
              </w:rPr>
              <w:t>D1</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D2</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D3</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D4</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D5</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D6</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D7</w:t>
            </w:r>
          </w:p>
        </w:tc>
        <w:tc>
          <w:tcPr>
            <w:tcW w:w="849" w:type="pct"/>
            <w:shd w:val="clear" w:color="auto" w:fill="auto"/>
            <w:vAlign w:val="center"/>
          </w:tcPr>
          <w:p w14:paraId="0FC8023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素质目标2、7知识目标6</w:t>
            </w:r>
          </w:p>
          <w:p w14:paraId="74212A3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yellow"/>
                <w:lang w:val="en-US" w:eastAsia="zh-CN" w:bidi="ar-SA"/>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能力目标4</w:t>
            </w:r>
          </w:p>
        </w:tc>
        <w:tc>
          <w:tcPr>
            <w:tcW w:w="392" w:type="pct"/>
            <w:shd w:val="clear" w:color="auto" w:fill="auto"/>
            <w:vAlign w:val="center"/>
          </w:tcPr>
          <w:p w14:paraId="0CB3D99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2</w:t>
            </w:r>
          </w:p>
        </w:tc>
        <w:tc>
          <w:tcPr>
            <w:tcW w:w="387" w:type="pct"/>
            <w:shd w:val="clear" w:color="auto" w:fill="auto"/>
            <w:vAlign w:val="center"/>
          </w:tcPr>
          <w:p w14:paraId="2CCFFF9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yellow"/>
                <w:lang w:val="en-US" w:eastAsia="zh-CN" w:bidi="ar-SA"/>
              </w:rPr>
            </w:pPr>
          </w:p>
        </w:tc>
      </w:tr>
      <w:tr w14:paraId="406A0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14:paraId="53F92AB3">
            <w:pPr>
              <w:numPr>
                <w:ilvl w:val="0"/>
                <w:numId w:val="15"/>
              </w:numPr>
              <w:adjustRightInd w:val="0"/>
              <w:snapToGrid w:val="0"/>
              <w:ind w:left="0" w:leftChars="0" w:firstLine="0" w:firstLineChars="0"/>
              <w:jc w:val="center"/>
              <w:rPr>
                <w:rFonts w:hint="eastAsia" w:ascii="宋体" w:hAnsi="宋体" w:cs="宋体"/>
                <w:kern w:val="2"/>
                <w:sz w:val="21"/>
                <w:szCs w:val="21"/>
                <w:highlight w:val="none"/>
                <w:lang w:val="en-US" w:eastAsia="zh-CN" w:bidi="ar-SA"/>
              </w:rPr>
            </w:pPr>
          </w:p>
          <w:p w14:paraId="5DD8FE96">
            <w:pPr>
              <w:numPr>
                <w:ilvl w:val="0"/>
                <w:numId w:val="0"/>
              </w:numPr>
              <w:adjustRightInd w:val="0"/>
              <w:snapToGrid w:val="0"/>
              <w:ind w:leftChars="0"/>
              <w:jc w:val="center"/>
              <w:rPr>
                <w:rFonts w:hint="eastAsia" w:ascii="宋体" w:hAnsi="宋体" w:eastAsia="宋体" w:cs="宋体"/>
                <w:sz w:val="21"/>
                <w:szCs w:val="21"/>
                <w:highlight w:val="yellow"/>
                <w:lang w:val="en-US" w:eastAsia="zh-CN"/>
              </w:rPr>
            </w:pPr>
            <w:r>
              <w:rPr>
                <w:rFonts w:hint="eastAsia" w:ascii="宋体" w:hAnsi="宋体" w:cs="宋体"/>
                <w:kern w:val="2"/>
                <w:sz w:val="21"/>
                <w:szCs w:val="21"/>
                <w:highlight w:val="none"/>
                <w:lang w:val="en-US" w:eastAsia="zh-CN" w:bidi="ar-SA"/>
              </w:rPr>
              <w:t>合成润滑油基础油的制备</w:t>
            </w:r>
          </w:p>
        </w:tc>
        <w:tc>
          <w:tcPr>
            <w:tcW w:w="965" w:type="pct"/>
            <w:vAlign w:val="center"/>
          </w:tcPr>
          <w:p w14:paraId="7F15272C">
            <w:pPr>
              <w:numPr>
                <w:ilvl w:val="0"/>
                <w:numId w:val="16"/>
              </w:numPr>
              <w:adjustRightInd w:val="0"/>
              <w:snapToGrid w:val="0"/>
              <w:rPr>
                <w:rFonts w:hint="eastAsia" w:ascii="宋体" w:hAnsi="宋体" w:cs="宋体"/>
                <w:kern w:val="2"/>
                <w:sz w:val="21"/>
                <w:szCs w:val="21"/>
                <w:highlight w:val="none"/>
                <w:lang w:val="en-US" w:eastAsia="zh-CN" w:bidi="ar-SA"/>
              </w:rPr>
            </w:pPr>
          </w:p>
          <w:p w14:paraId="5B97DB47">
            <w:pPr>
              <w:numPr>
                <w:ilvl w:val="0"/>
                <w:numId w:val="0"/>
              </w:numPr>
              <w:adjustRightInd w:val="0"/>
              <w:snapToGrid w:val="0"/>
              <w:rPr>
                <w:rFonts w:hint="eastAsia"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概述</w:t>
            </w:r>
          </w:p>
          <w:p w14:paraId="14E9E32D">
            <w:pPr>
              <w:numPr>
                <w:ilvl w:val="0"/>
                <w:numId w:val="0"/>
              </w:numPr>
              <w:adjustRightInd w:val="0"/>
              <w:snapToGrid w:val="0"/>
              <w:rPr>
                <w:rFonts w:hint="default"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第二节</w:t>
            </w:r>
          </w:p>
          <w:p w14:paraId="07081EAC">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Style w:val="33"/>
                <w:rFonts w:hint="eastAsia" w:ascii="宋体" w:hAnsi="宋体" w:cstheme="minorBidi"/>
                <w:color w:val="auto"/>
                <w:u w:val="none"/>
                <w:lang w:val="en-US" w:eastAsia="zh-CN"/>
              </w:rPr>
            </w:pPr>
            <w:r>
              <w:rPr>
                <w:rFonts w:hint="eastAsia" w:ascii="宋体" w:hAnsi="宋体" w:cs="宋体"/>
                <w:kern w:val="2"/>
                <w:sz w:val="21"/>
                <w:szCs w:val="21"/>
                <w:highlight w:val="none"/>
                <w:lang w:val="en-US" w:eastAsia="zh-CN" w:bidi="ar-SA"/>
              </w:rPr>
              <w:t>酯类油的制备</w:t>
            </w:r>
          </w:p>
        </w:tc>
        <w:tc>
          <w:tcPr>
            <w:tcW w:w="438" w:type="pct"/>
            <w:shd w:val="clear" w:color="auto" w:fill="auto"/>
            <w:vAlign w:val="top"/>
          </w:tcPr>
          <w:p w14:paraId="0BE2923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A4</w:t>
            </w:r>
          </w:p>
        </w:tc>
        <w:tc>
          <w:tcPr>
            <w:tcW w:w="492" w:type="pct"/>
            <w:shd w:val="clear" w:color="auto" w:fill="auto"/>
            <w:vAlign w:val="top"/>
          </w:tcPr>
          <w:p w14:paraId="160912B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B2、B3</w:t>
            </w:r>
          </w:p>
        </w:tc>
        <w:tc>
          <w:tcPr>
            <w:tcW w:w="486" w:type="pct"/>
            <w:shd w:val="clear" w:color="auto" w:fill="auto"/>
            <w:vAlign w:val="top"/>
          </w:tcPr>
          <w:p w14:paraId="29C9C47A">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C2、</w:t>
            </w:r>
          </w:p>
          <w:p w14:paraId="2C02E8E5">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C3、</w:t>
            </w:r>
          </w:p>
          <w:p w14:paraId="671E421C">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C4、</w:t>
            </w:r>
          </w:p>
          <w:p w14:paraId="0DE1FEE6">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C5</w:t>
            </w:r>
          </w:p>
        </w:tc>
        <w:tc>
          <w:tcPr>
            <w:tcW w:w="509" w:type="pct"/>
            <w:vAlign w:val="center"/>
          </w:tcPr>
          <w:p w14:paraId="6C00B32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sz w:val="21"/>
                <w:szCs w:val="21"/>
              </w:rPr>
              <w:t>D1</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D2</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D3</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D4</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D5</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D6</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D7</w:t>
            </w:r>
          </w:p>
        </w:tc>
        <w:tc>
          <w:tcPr>
            <w:tcW w:w="849" w:type="pct"/>
            <w:shd w:val="clear" w:color="auto" w:fill="auto"/>
            <w:vAlign w:val="center"/>
          </w:tcPr>
          <w:p w14:paraId="17350BE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素质目标2、7知识目标6</w:t>
            </w:r>
          </w:p>
          <w:p w14:paraId="49484C9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yellow"/>
                <w:lang w:val="en-US" w:eastAsia="zh-CN" w:bidi="ar-SA"/>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能力目标4</w:t>
            </w:r>
          </w:p>
        </w:tc>
        <w:tc>
          <w:tcPr>
            <w:tcW w:w="392" w:type="pct"/>
            <w:vAlign w:val="center"/>
          </w:tcPr>
          <w:p w14:paraId="7CD3D4C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387" w:type="pct"/>
            <w:vAlign w:val="center"/>
          </w:tcPr>
          <w:p w14:paraId="4A8B6D1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18999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shd w:val="clear" w:color="auto" w:fill="auto"/>
            <w:vAlign w:val="center"/>
          </w:tcPr>
          <w:p w14:paraId="392FFA11">
            <w:pPr>
              <w:numPr>
                <w:ilvl w:val="0"/>
                <w:numId w:val="0"/>
              </w:numPr>
              <w:adjustRightInd w:val="0"/>
              <w:snapToGrid w:val="0"/>
              <w:ind w:left="0" w:leftChars="0" w:firstLine="0" w:firstLineChars="0"/>
              <w:jc w:val="center"/>
              <w:rPr>
                <w:rFonts w:hint="eastAsia" w:ascii="宋体" w:hAnsi="宋体" w:cs="宋体" w:eastAsiaTheme="minorEastAsia"/>
                <w:kern w:val="2"/>
                <w:sz w:val="21"/>
                <w:szCs w:val="21"/>
                <w:highlight w:val="none"/>
                <w:lang w:val="en-US" w:eastAsia="zh-CN" w:bidi="ar-SA"/>
              </w:rPr>
            </w:pPr>
            <w:r>
              <w:rPr>
                <w:rFonts w:hint="eastAsia" w:ascii="宋体" w:hAnsi="宋体" w:cs="宋体"/>
                <w:kern w:val="2"/>
                <w:sz w:val="21"/>
                <w:szCs w:val="21"/>
                <w:highlight w:val="none"/>
                <w:lang w:val="en-US" w:eastAsia="zh-CN" w:bidi="ar-SA"/>
              </w:rPr>
              <w:t>第三章 合成润滑油基础油的制备</w:t>
            </w:r>
          </w:p>
        </w:tc>
        <w:tc>
          <w:tcPr>
            <w:tcW w:w="965" w:type="pct"/>
            <w:vAlign w:val="center"/>
          </w:tcPr>
          <w:p w14:paraId="2EE1B54F">
            <w:pPr>
              <w:numPr>
                <w:ilvl w:val="0"/>
                <w:numId w:val="0"/>
              </w:numPr>
              <w:adjustRightInd w:val="0"/>
              <w:snapToGrid w:val="0"/>
              <w:rPr>
                <w:rFonts w:hint="default" w:ascii="宋体" w:hAnsi="宋体" w:cs="宋体" w:eastAsiaTheme="minorEastAsia"/>
                <w:kern w:val="2"/>
                <w:sz w:val="21"/>
                <w:szCs w:val="21"/>
                <w:highlight w:val="none"/>
                <w:lang w:val="en-US" w:eastAsia="zh-CN" w:bidi="ar-SA"/>
              </w:rPr>
            </w:pPr>
            <w:r>
              <w:rPr>
                <w:rFonts w:hint="eastAsia" w:ascii="宋体" w:hAnsi="宋体" w:cs="宋体"/>
                <w:kern w:val="2"/>
                <w:sz w:val="21"/>
                <w:szCs w:val="21"/>
                <w:highlight w:val="none"/>
                <w:lang w:val="en-US" w:eastAsia="zh-CN" w:bidi="ar-SA"/>
              </w:rPr>
              <w:t>第三节</w:t>
            </w:r>
          </w:p>
          <w:p w14:paraId="7C8AF993">
            <w:pPr>
              <w:numPr>
                <w:ilvl w:val="0"/>
                <w:numId w:val="0"/>
              </w:numPr>
              <w:adjustRightInd w:val="0"/>
              <w:snapToGrid w:val="0"/>
              <w:rPr>
                <w:rFonts w:hint="eastAsia" w:ascii="宋体" w:hAnsi="宋体" w:cs="宋体" w:eastAsiaTheme="minorEastAsia"/>
                <w:kern w:val="2"/>
                <w:sz w:val="21"/>
                <w:szCs w:val="21"/>
                <w:highlight w:val="none"/>
                <w:lang w:val="en-US" w:eastAsia="zh-CN" w:bidi="ar-SA"/>
              </w:rPr>
            </w:pPr>
            <w:r>
              <w:rPr>
                <w:rFonts w:hint="eastAsia" w:ascii="宋体" w:hAnsi="宋体" w:cs="宋体"/>
                <w:kern w:val="2"/>
                <w:sz w:val="21"/>
                <w:szCs w:val="21"/>
                <w:highlight w:val="none"/>
                <w:lang w:val="en-US" w:eastAsia="zh-CN" w:bidi="ar-SA"/>
              </w:rPr>
              <w:t>合成烃类基础油的制备</w:t>
            </w:r>
          </w:p>
          <w:p w14:paraId="57C3947A">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Style w:val="33"/>
                <w:rFonts w:hint="eastAsia" w:ascii="宋体" w:hAnsi="宋体" w:cstheme="minorBidi"/>
                <w:color w:val="auto"/>
                <w:u w:val="none"/>
                <w:lang w:val="en-US" w:eastAsia="zh-CN"/>
              </w:rPr>
            </w:pPr>
            <w:r>
              <w:rPr>
                <w:rFonts w:hint="eastAsia" w:ascii="宋体" w:hAnsi="宋体" w:cs="宋体"/>
                <w:kern w:val="2"/>
                <w:sz w:val="21"/>
                <w:szCs w:val="21"/>
                <w:highlight w:val="none"/>
                <w:lang w:val="en-US" w:eastAsia="zh-CN" w:bidi="ar-SA"/>
              </w:rPr>
              <w:t>第五节 其他合成基础油的制备</w:t>
            </w:r>
          </w:p>
        </w:tc>
        <w:tc>
          <w:tcPr>
            <w:tcW w:w="438" w:type="pct"/>
            <w:shd w:val="clear" w:color="auto" w:fill="auto"/>
            <w:vAlign w:val="top"/>
          </w:tcPr>
          <w:p w14:paraId="1AAE18F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A4</w:t>
            </w:r>
          </w:p>
          <w:p w14:paraId="003FBC9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sz w:val="21"/>
                <w:szCs w:val="21"/>
                <w:lang w:val="en-US" w:eastAsia="zh-CN"/>
              </w:rPr>
            </w:pPr>
          </w:p>
        </w:tc>
        <w:tc>
          <w:tcPr>
            <w:tcW w:w="492" w:type="pct"/>
            <w:shd w:val="clear" w:color="auto" w:fill="auto"/>
            <w:vAlign w:val="top"/>
          </w:tcPr>
          <w:p w14:paraId="3F1D8AF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B2、B3</w:t>
            </w:r>
          </w:p>
        </w:tc>
        <w:tc>
          <w:tcPr>
            <w:tcW w:w="486" w:type="pct"/>
            <w:shd w:val="clear" w:color="auto" w:fill="auto"/>
            <w:vAlign w:val="top"/>
          </w:tcPr>
          <w:p w14:paraId="1B871433">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C2、</w:t>
            </w:r>
          </w:p>
          <w:p w14:paraId="46EBB14A">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C3、</w:t>
            </w:r>
          </w:p>
          <w:p w14:paraId="7FB8198A">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C4、</w:t>
            </w:r>
          </w:p>
          <w:p w14:paraId="2446AAE1">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C5</w:t>
            </w:r>
          </w:p>
        </w:tc>
        <w:tc>
          <w:tcPr>
            <w:tcW w:w="509" w:type="pct"/>
            <w:vAlign w:val="center"/>
          </w:tcPr>
          <w:p w14:paraId="677DD29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sz w:val="21"/>
                <w:szCs w:val="21"/>
              </w:rPr>
              <w:t>D1</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D2</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D3</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D4</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D5</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D6</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D7</w:t>
            </w:r>
          </w:p>
        </w:tc>
        <w:tc>
          <w:tcPr>
            <w:tcW w:w="849" w:type="pct"/>
            <w:shd w:val="clear" w:color="auto" w:fill="auto"/>
            <w:vAlign w:val="center"/>
          </w:tcPr>
          <w:p w14:paraId="09E5DEC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素质目标2、7知识目标6</w:t>
            </w:r>
          </w:p>
          <w:p w14:paraId="77C2591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yellow"/>
                <w:lang w:val="en-US" w:eastAsia="zh-CN" w:bidi="ar-SA"/>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能力目标4</w:t>
            </w:r>
          </w:p>
        </w:tc>
        <w:tc>
          <w:tcPr>
            <w:tcW w:w="392" w:type="pct"/>
            <w:vAlign w:val="center"/>
          </w:tcPr>
          <w:p w14:paraId="5E5FBE9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387" w:type="pct"/>
            <w:vAlign w:val="center"/>
          </w:tcPr>
          <w:p w14:paraId="1304F96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52973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shd w:val="clear" w:color="auto" w:fill="auto"/>
            <w:vAlign w:val="center"/>
          </w:tcPr>
          <w:p w14:paraId="57716C06">
            <w:pPr>
              <w:adjustRightInd w:val="0"/>
              <w:snapToGrid w:val="0"/>
              <w:jc w:val="center"/>
              <w:rPr>
                <w:rFonts w:hint="eastAsia" w:ascii="宋体" w:hAnsi="宋体" w:cs="宋体" w:eastAsiaTheme="minorEastAsia"/>
                <w:kern w:val="2"/>
                <w:sz w:val="21"/>
                <w:szCs w:val="21"/>
                <w:highlight w:val="none"/>
                <w:lang w:val="en-US" w:eastAsia="zh-CN" w:bidi="ar-SA"/>
              </w:rPr>
            </w:pPr>
            <w:r>
              <w:rPr>
                <w:rFonts w:hint="eastAsia" w:ascii="宋体" w:hAnsi="宋体" w:cs="宋体"/>
                <w:kern w:val="2"/>
                <w:sz w:val="21"/>
                <w:szCs w:val="21"/>
                <w:highlight w:val="none"/>
                <w:lang w:val="en-US" w:eastAsia="zh-CN" w:bidi="ar-SA"/>
              </w:rPr>
              <w:t>第四章 润滑油添加剂</w:t>
            </w:r>
          </w:p>
        </w:tc>
        <w:tc>
          <w:tcPr>
            <w:tcW w:w="965" w:type="pct"/>
            <w:vAlign w:val="center"/>
          </w:tcPr>
          <w:p w14:paraId="22EE203B">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Style w:val="33"/>
                <w:rFonts w:hint="eastAsia" w:ascii="宋体" w:hAnsi="宋体" w:cstheme="minorBidi"/>
                <w:color w:val="auto"/>
                <w:u w:val="none"/>
                <w:lang w:val="en-US" w:eastAsia="zh-CN"/>
              </w:rPr>
            </w:pPr>
          </w:p>
        </w:tc>
        <w:tc>
          <w:tcPr>
            <w:tcW w:w="438" w:type="pct"/>
            <w:shd w:val="clear" w:color="auto" w:fill="auto"/>
            <w:vAlign w:val="top"/>
          </w:tcPr>
          <w:p w14:paraId="5BDEE5C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sz w:val="21"/>
                <w:szCs w:val="21"/>
                <w:lang w:val="en-US" w:eastAsia="zh-CN"/>
              </w:rPr>
            </w:pPr>
          </w:p>
          <w:p w14:paraId="6E65419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A6</w:t>
            </w:r>
          </w:p>
          <w:p w14:paraId="204091D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sz w:val="21"/>
                <w:szCs w:val="21"/>
                <w:lang w:val="en-US" w:eastAsia="zh-CN"/>
              </w:rPr>
            </w:pPr>
          </w:p>
        </w:tc>
        <w:tc>
          <w:tcPr>
            <w:tcW w:w="492" w:type="pct"/>
            <w:shd w:val="clear" w:color="auto" w:fill="auto"/>
            <w:vAlign w:val="top"/>
          </w:tcPr>
          <w:p w14:paraId="4E812E9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B5</w:t>
            </w:r>
          </w:p>
        </w:tc>
        <w:tc>
          <w:tcPr>
            <w:tcW w:w="486" w:type="pct"/>
            <w:shd w:val="clear" w:color="auto" w:fill="auto"/>
            <w:vAlign w:val="top"/>
          </w:tcPr>
          <w:p w14:paraId="47C9F169">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C2、</w:t>
            </w:r>
          </w:p>
          <w:p w14:paraId="290EEBB9">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C3、</w:t>
            </w:r>
          </w:p>
          <w:p w14:paraId="0491C296">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C5</w:t>
            </w:r>
          </w:p>
        </w:tc>
        <w:tc>
          <w:tcPr>
            <w:tcW w:w="509" w:type="pct"/>
            <w:vAlign w:val="center"/>
          </w:tcPr>
          <w:p w14:paraId="2C6DCCE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sz w:val="21"/>
                <w:szCs w:val="21"/>
              </w:rPr>
              <w:t>D1</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D2</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D3</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D4</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D5</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D6</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D7</w:t>
            </w:r>
          </w:p>
        </w:tc>
        <w:tc>
          <w:tcPr>
            <w:tcW w:w="849" w:type="pct"/>
            <w:shd w:val="clear" w:color="auto" w:fill="auto"/>
            <w:vAlign w:val="center"/>
          </w:tcPr>
          <w:p w14:paraId="4F8B2B3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素质目标2、7知识目标6</w:t>
            </w:r>
          </w:p>
          <w:p w14:paraId="3892D18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yellow"/>
                <w:lang w:val="en-US" w:eastAsia="zh-CN" w:bidi="ar-SA"/>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能力目标4</w:t>
            </w:r>
          </w:p>
        </w:tc>
        <w:tc>
          <w:tcPr>
            <w:tcW w:w="392" w:type="pct"/>
            <w:vAlign w:val="center"/>
          </w:tcPr>
          <w:p w14:paraId="6C2E145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387" w:type="pct"/>
            <w:vAlign w:val="center"/>
          </w:tcPr>
          <w:p w14:paraId="6930B65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265E4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shd w:val="clear" w:color="auto" w:fill="auto"/>
            <w:vAlign w:val="center"/>
          </w:tcPr>
          <w:p w14:paraId="72A2B44A">
            <w:pPr>
              <w:numPr>
                <w:ilvl w:val="0"/>
                <w:numId w:val="0"/>
              </w:numPr>
              <w:adjustRightInd w:val="0"/>
              <w:snapToGrid w:val="0"/>
              <w:ind w:leftChars="0"/>
              <w:jc w:val="center"/>
              <w:rPr>
                <w:rFonts w:hint="eastAsia" w:ascii="宋体" w:hAnsi="宋体" w:cs="宋体" w:eastAsiaTheme="minorEastAsia"/>
                <w:kern w:val="2"/>
                <w:sz w:val="21"/>
                <w:szCs w:val="21"/>
                <w:highlight w:val="none"/>
                <w:lang w:val="en-US" w:eastAsia="zh-CN" w:bidi="ar-SA"/>
              </w:rPr>
            </w:pPr>
            <w:r>
              <w:rPr>
                <w:rFonts w:hint="eastAsia" w:ascii="宋体" w:hAnsi="宋体" w:cs="宋体"/>
                <w:kern w:val="2"/>
                <w:sz w:val="21"/>
                <w:szCs w:val="21"/>
                <w:highlight w:val="none"/>
                <w:lang w:val="en-US" w:eastAsia="zh-CN" w:bidi="ar-SA"/>
              </w:rPr>
              <w:t>第五章 商品润滑油的调和和储存包装</w:t>
            </w:r>
          </w:p>
        </w:tc>
        <w:tc>
          <w:tcPr>
            <w:tcW w:w="965" w:type="pct"/>
            <w:vAlign w:val="center"/>
          </w:tcPr>
          <w:p w14:paraId="291DB01F">
            <w:pPr>
              <w:numPr>
                <w:ilvl w:val="0"/>
                <w:numId w:val="0"/>
              </w:numPr>
              <w:adjustRightInd w:val="0"/>
              <w:snapToGrid w:val="0"/>
              <w:ind w:leftChars="0"/>
              <w:jc w:val="left"/>
              <w:rPr>
                <w:rFonts w:hint="eastAsia"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第一节 润滑油调和工艺简介</w:t>
            </w:r>
          </w:p>
          <w:p w14:paraId="30F44FA2">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第二节</w:t>
            </w:r>
          </w:p>
          <w:p w14:paraId="0BA395FF">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Style w:val="33"/>
                <w:rFonts w:hint="eastAsia" w:ascii="宋体" w:hAnsi="宋体" w:cstheme="minorBidi"/>
                <w:color w:val="auto"/>
                <w:u w:val="none"/>
                <w:lang w:val="en-US" w:eastAsia="zh-CN"/>
              </w:rPr>
            </w:pPr>
            <w:r>
              <w:rPr>
                <w:rFonts w:hint="eastAsia" w:ascii="宋体" w:hAnsi="宋体" w:cs="宋体"/>
                <w:kern w:val="2"/>
                <w:sz w:val="21"/>
                <w:szCs w:val="21"/>
                <w:highlight w:val="none"/>
                <w:lang w:val="en-US" w:eastAsia="zh-CN" w:bidi="ar-SA"/>
              </w:rPr>
              <w:t>罐式间歇调和工艺</w:t>
            </w:r>
          </w:p>
        </w:tc>
        <w:tc>
          <w:tcPr>
            <w:tcW w:w="438" w:type="pct"/>
            <w:shd w:val="clear" w:color="auto" w:fill="auto"/>
            <w:vAlign w:val="top"/>
          </w:tcPr>
          <w:p w14:paraId="27E76B8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A7</w:t>
            </w:r>
          </w:p>
        </w:tc>
        <w:tc>
          <w:tcPr>
            <w:tcW w:w="492" w:type="pct"/>
            <w:shd w:val="clear" w:color="auto" w:fill="auto"/>
            <w:vAlign w:val="top"/>
          </w:tcPr>
          <w:p w14:paraId="2B3687C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B6</w:t>
            </w:r>
          </w:p>
        </w:tc>
        <w:tc>
          <w:tcPr>
            <w:tcW w:w="486" w:type="pct"/>
            <w:shd w:val="clear" w:color="auto" w:fill="auto"/>
            <w:vAlign w:val="top"/>
          </w:tcPr>
          <w:p w14:paraId="47E3F025">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C2、</w:t>
            </w:r>
          </w:p>
          <w:p w14:paraId="036CE33A">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C3、</w:t>
            </w:r>
          </w:p>
          <w:p w14:paraId="1C602F35">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C5</w:t>
            </w:r>
          </w:p>
        </w:tc>
        <w:tc>
          <w:tcPr>
            <w:tcW w:w="509" w:type="pct"/>
            <w:vAlign w:val="center"/>
          </w:tcPr>
          <w:p w14:paraId="7617F5C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sz w:val="21"/>
                <w:szCs w:val="21"/>
              </w:rPr>
              <w:t>D1</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D2</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D3</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D4</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D5</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D6</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D7</w:t>
            </w:r>
          </w:p>
        </w:tc>
        <w:tc>
          <w:tcPr>
            <w:tcW w:w="849" w:type="pct"/>
            <w:shd w:val="clear" w:color="auto" w:fill="auto"/>
            <w:vAlign w:val="center"/>
          </w:tcPr>
          <w:p w14:paraId="53AEE80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素质目标2、7知识目标6</w:t>
            </w:r>
          </w:p>
          <w:p w14:paraId="247B731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yellow"/>
                <w:lang w:val="en-US" w:eastAsia="zh-CN" w:bidi="ar-SA"/>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能力目标4</w:t>
            </w:r>
          </w:p>
        </w:tc>
        <w:tc>
          <w:tcPr>
            <w:tcW w:w="392" w:type="pct"/>
            <w:vAlign w:val="center"/>
          </w:tcPr>
          <w:p w14:paraId="5398CD0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387" w:type="pct"/>
            <w:vAlign w:val="center"/>
          </w:tcPr>
          <w:p w14:paraId="01234FB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384BF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shd w:val="clear" w:color="auto" w:fill="auto"/>
            <w:vAlign w:val="center"/>
          </w:tcPr>
          <w:p w14:paraId="727E2312">
            <w:pPr>
              <w:numPr>
                <w:ilvl w:val="0"/>
                <w:numId w:val="0"/>
              </w:numPr>
              <w:adjustRightInd w:val="0"/>
              <w:snapToGrid w:val="0"/>
              <w:ind w:leftChars="0"/>
              <w:jc w:val="center"/>
              <w:rPr>
                <w:rFonts w:hint="eastAsia" w:ascii="宋体" w:hAnsi="宋体" w:cs="宋体" w:eastAsiaTheme="minorEastAsia"/>
                <w:kern w:val="2"/>
                <w:sz w:val="21"/>
                <w:szCs w:val="21"/>
                <w:highlight w:val="none"/>
                <w:lang w:val="en-US" w:eastAsia="zh-CN" w:bidi="ar-SA"/>
              </w:rPr>
            </w:pPr>
            <w:r>
              <w:rPr>
                <w:rFonts w:hint="eastAsia" w:ascii="宋体" w:hAnsi="宋体" w:cs="宋体"/>
                <w:kern w:val="2"/>
                <w:sz w:val="21"/>
                <w:szCs w:val="21"/>
                <w:highlight w:val="none"/>
                <w:lang w:val="en-US" w:eastAsia="zh-CN" w:bidi="ar-SA"/>
              </w:rPr>
              <w:t>第五章 商品润滑油的调和和储存包装</w:t>
            </w:r>
          </w:p>
        </w:tc>
        <w:tc>
          <w:tcPr>
            <w:tcW w:w="965" w:type="pct"/>
          </w:tcPr>
          <w:p w14:paraId="37D3D6EA">
            <w:pPr>
              <w:numPr>
                <w:ilvl w:val="0"/>
                <w:numId w:val="0"/>
              </w:numPr>
              <w:adjustRightInd w:val="0"/>
              <w:snapToGrid w:val="0"/>
              <w:ind w:leftChars="0"/>
              <w:jc w:val="center"/>
              <w:rPr>
                <w:rFonts w:hint="eastAsia"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第四节 润滑油调和工艺控制</w:t>
            </w:r>
          </w:p>
          <w:p w14:paraId="22B940B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Style w:val="33"/>
                <w:rFonts w:hint="eastAsia" w:ascii="宋体" w:hAnsi="宋体" w:cstheme="minorBidi"/>
                <w:color w:val="auto"/>
                <w:u w:val="none"/>
                <w:lang w:val="en-US" w:eastAsia="zh-CN"/>
              </w:rPr>
            </w:pPr>
            <w:r>
              <w:rPr>
                <w:rFonts w:hint="eastAsia" w:ascii="宋体" w:hAnsi="宋体" w:cs="宋体"/>
                <w:kern w:val="2"/>
                <w:sz w:val="21"/>
                <w:szCs w:val="21"/>
                <w:highlight w:val="none"/>
                <w:lang w:val="en-US" w:eastAsia="zh-CN" w:bidi="ar-SA"/>
              </w:rPr>
              <w:t>第五节 商品润滑油的储存和包装</w:t>
            </w:r>
          </w:p>
        </w:tc>
        <w:tc>
          <w:tcPr>
            <w:tcW w:w="438" w:type="pct"/>
            <w:shd w:val="clear" w:color="auto" w:fill="auto"/>
            <w:vAlign w:val="top"/>
          </w:tcPr>
          <w:p w14:paraId="293F5BF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A7</w:t>
            </w:r>
          </w:p>
        </w:tc>
        <w:tc>
          <w:tcPr>
            <w:tcW w:w="492" w:type="pct"/>
            <w:shd w:val="clear" w:color="auto" w:fill="auto"/>
            <w:vAlign w:val="top"/>
          </w:tcPr>
          <w:p w14:paraId="1FEC04B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B7</w:t>
            </w:r>
          </w:p>
        </w:tc>
        <w:tc>
          <w:tcPr>
            <w:tcW w:w="486" w:type="pct"/>
            <w:shd w:val="clear" w:color="auto" w:fill="auto"/>
            <w:vAlign w:val="top"/>
          </w:tcPr>
          <w:p w14:paraId="10D1D4E7">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C2、</w:t>
            </w:r>
          </w:p>
          <w:p w14:paraId="5D2C4723">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C3、</w:t>
            </w:r>
          </w:p>
          <w:p w14:paraId="341A138D">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C5</w:t>
            </w:r>
          </w:p>
        </w:tc>
        <w:tc>
          <w:tcPr>
            <w:tcW w:w="509" w:type="pct"/>
          </w:tcPr>
          <w:p w14:paraId="752B6B0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sz w:val="21"/>
                <w:szCs w:val="21"/>
              </w:rPr>
              <w:t>D1</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D2</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D3</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D4</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D5</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D6</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D7</w:t>
            </w:r>
          </w:p>
        </w:tc>
        <w:tc>
          <w:tcPr>
            <w:tcW w:w="849" w:type="pct"/>
            <w:shd w:val="clear" w:color="auto" w:fill="auto"/>
            <w:vAlign w:val="center"/>
          </w:tcPr>
          <w:p w14:paraId="20C7DE3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素质目标2、7知识目标6</w:t>
            </w:r>
          </w:p>
          <w:p w14:paraId="6349FA7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yellow"/>
                <w:lang w:val="en-US" w:eastAsia="zh-CN" w:bidi="ar-SA"/>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能力目标4</w:t>
            </w:r>
          </w:p>
        </w:tc>
        <w:tc>
          <w:tcPr>
            <w:tcW w:w="392" w:type="pct"/>
          </w:tcPr>
          <w:p w14:paraId="76AF819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387" w:type="pct"/>
          </w:tcPr>
          <w:p w14:paraId="3D629C8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32BB0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shd w:val="clear" w:color="auto" w:fill="auto"/>
            <w:vAlign w:val="center"/>
          </w:tcPr>
          <w:p w14:paraId="32101248">
            <w:pPr>
              <w:numPr>
                <w:ilvl w:val="0"/>
                <w:numId w:val="17"/>
              </w:numPr>
              <w:adjustRightInd w:val="0"/>
              <w:snapToGrid w:val="0"/>
              <w:jc w:val="center"/>
              <w:rPr>
                <w:rFonts w:hint="eastAsia" w:ascii="宋体" w:hAnsi="宋体" w:eastAsia="宋体" w:cs="宋体"/>
                <w:kern w:val="2"/>
                <w:sz w:val="21"/>
                <w:szCs w:val="21"/>
                <w:highlight w:val="none"/>
                <w:lang w:val="en-US" w:eastAsia="zh-CN" w:bidi="ar-SA"/>
              </w:rPr>
            </w:pPr>
          </w:p>
          <w:p w14:paraId="792A1A96">
            <w:pPr>
              <w:numPr>
                <w:ilvl w:val="0"/>
                <w:numId w:val="0"/>
              </w:numPr>
              <w:adjustRightInd w:val="0"/>
              <w:snapToGrid w:val="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商品润滑油的选用</w:t>
            </w:r>
          </w:p>
        </w:tc>
        <w:tc>
          <w:tcPr>
            <w:tcW w:w="965" w:type="pct"/>
          </w:tcPr>
          <w:p w14:paraId="093EA91B">
            <w:pPr>
              <w:numPr>
                <w:ilvl w:val="0"/>
                <w:numId w:val="18"/>
              </w:numPr>
              <w:adjustRightInd w:val="0"/>
              <w:snapToGrid w:val="0"/>
              <w:jc w:val="center"/>
              <w:rPr>
                <w:rFonts w:hint="eastAsia" w:ascii="宋体" w:hAnsi="宋体" w:eastAsia="宋体" w:cs="宋体"/>
                <w:kern w:val="2"/>
                <w:sz w:val="21"/>
                <w:szCs w:val="21"/>
                <w:highlight w:val="none"/>
                <w:lang w:val="en-US" w:eastAsia="zh-CN" w:bidi="ar-SA"/>
              </w:rPr>
            </w:pPr>
          </w:p>
          <w:p w14:paraId="64372B1B">
            <w:pPr>
              <w:numPr>
                <w:ilvl w:val="0"/>
                <w:numId w:val="0"/>
              </w:numPr>
              <w:adjustRightInd w:val="0"/>
              <w:snapToGrid w:val="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商品润滑油的分类</w:t>
            </w:r>
          </w:p>
          <w:p w14:paraId="74E6D0FA">
            <w:pPr>
              <w:numPr>
                <w:ilvl w:val="0"/>
                <w:numId w:val="18"/>
              </w:numPr>
              <w:adjustRightInd w:val="0"/>
              <w:snapToGrid w:val="0"/>
              <w:jc w:val="center"/>
              <w:rPr>
                <w:rFonts w:hint="eastAsia" w:ascii="宋体" w:hAnsi="宋体" w:eastAsia="宋体" w:cs="宋体"/>
                <w:kern w:val="2"/>
                <w:sz w:val="21"/>
                <w:szCs w:val="21"/>
                <w:highlight w:val="none"/>
                <w:lang w:val="en-US" w:eastAsia="zh-CN" w:bidi="ar-SA"/>
              </w:rPr>
            </w:pPr>
          </w:p>
          <w:p w14:paraId="2CADCB0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Style w:val="33"/>
                <w:rFonts w:hint="eastAsia" w:ascii="宋体" w:hAnsi="宋体" w:cstheme="minorBidi"/>
                <w:color w:val="auto"/>
                <w:u w:val="none"/>
                <w:lang w:val="en-US" w:eastAsia="zh-CN"/>
              </w:rPr>
            </w:pPr>
            <w:r>
              <w:rPr>
                <w:rFonts w:hint="eastAsia" w:ascii="宋体" w:hAnsi="宋体" w:eastAsia="宋体" w:cs="宋体"/>
                <w:kern w:val="2"/>
                <w:sz w:val="21"/>
                <w:szCs w:val="21"/>
                <w:highlight w:val="none"/>
                <w:lang w:val="en-US" w:eastAsia="zh-CN" w:bidi="ar-SA"/>
              </w:rPr>
              <w:t>润滑油的基本性质及检测方法</w:t>
            </w:r>
          </w:p>
        </w:tc>
        <w:tc>
          <w:tcPr>
            <w:tcW w:w="438" w:type="pct"/>
            <w:shd w:val="clear" w:color="auto" w:fill="auto"/>
            <w:vAlign w:val="top"/>
          </w:tcPr>
          <w:p w14:paraId="32EC31A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A2、A3</w:t>
            </w:r>
          </w:p>
          <w:p w14:paraId="6BFB27D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sz w:val="21"/>
                <w:szCs w:val="21"/>
                <w:lang w:val="en-US" w:eastAsia="zh-CN"/>
              </w:rPr>
            </w:pPr>
          </w:p>
        </w:tc>
        <w:tc>
          <w:tcPr>
            <w:tcW w:w="492" w:type="pct"/>
            <w:shd w:val="clear" w:color="auto" w:fill="auto"/>
            <w:vAlign w:val="top"/>
          </w:tcPr>
          <w:p w14:paraId="77D5D37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B1</w:t>
            </w:r>
          </w:p>
        </w:tc>
        <w:tc>
          <w:tcPr>
            <w:tcW w:w="486" w:type="pct"/>
            <w:shd w:val="clear" w:color="auto" w:fill="auto"/>
            <w:vAlign w:val="top"/>
          </w:tcPr>
          <w:p w14:paraId="64D35836">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C2、</w:t>
            </w:r>
          </w:p>
          <w:p w14:paraId="15AA744D">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C3、</w:t>
            </w:r>
          </w:p>
          <w:p w14:paraId="59F90892">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C5</w:t>
            </w:r>
          </w:p>
        </w:tc>
        <w:tc>
          <w:tcPr>
            <w:tcW w:w="509" w:type="pct"/>
          </w:tcPr>
          <w:p w14:paraId="5F6539C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sz w:val="21"/>
                <w:szCs w:val="21"/>
              </w:rPr>
              <w:t>D1</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D2</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D3</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D4</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D5</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D6</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D7</w:t>
            </w:r>
          </w:p>
        </w:tc>
        <w:tc>
          <w:tcPr>
            <w:tcW w:w="849" w:type="pct"/>
            <w:shd w:val="clear" w:color="auto" w:fill="auto"/>
            <w:vAlign w:val="center"/>
          </w:tcPr>
          <w:p w14:paraId="5D2CFD4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素质目标2、7知识目标6</w:t>
            </w:r>
          </w:p>
          <w:p w14:paraId="7571F6B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yellow"/>
                <w:lang w:val="en-US" w:eastAsia="zh-CN" w:bidi="ar-SA"/>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能力目标4</w:t>
            </w:r>
          </w:p>
        </w:tc>
        <w:tc>
          <w:tcPr>
            <w:tcW w:w="392" w:type="pct"/>
          </w:tcPr>
          <w:p w14:paraId="4908886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387" w:type="pct"/>
          </w:tcPr>
          <w:p w14:paraId="13200B0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69864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shd w:val="clear" w:color="auto" w:fill="auto"/>
            <w:vAlign w:val="center"/>
          </w:tcPr>
          <w:p w14:paraId="45A99F3B">
            <w:pPr>
              <w:numPr>
                <w:ilvl w:val="0"/>
                <w:numId w:val="19"/>
              </w:numPr>
              <w:adjustRightInd w:val="0"/>
              <w:snapToGrid w:val="0"/>
              <w:jc w:val="center"/>
              <w:rPr>
                <w:rFonts w:hint="eastAsia" w:ascii="宋体" w:hAnsi="宋体" w:eastAsia="宋体" w:cs="宋体"/>
                <w:kern w:val="2"/>
                <w:sz w:val="21"/>
                <w:szCs w:val="21"/>
                <w:highlight w:val="none"/>
                <w:lang w:val="en-US" w:eastAsia="zh-CN" w:bidi="ar-SA"/>
              </w:rPr>
            </w:pPr>
          </w:p>
          <w:p w14:paraId="5234C4DC">
            <w:pPr>
              <w:numPr>
                <w:ilvl w:val="0"/>
                <w:numId w:val="0"/>
              </w:numPr>
              <w:adjustRightInd w:val="0"/>
              <w:snapToGrid w:val="0"/>
              <w:jc w:val="center"/>
              <w:rPr>
                <w:rFonts w:hint="eastAsia" w:ascii="宋体" w:hAnsi="宋体" w:cs="宋体" w:eastAsiaTheme="minorEastAsia"/>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商品润滑油的选用</w:t>
            </w:r>
          </w:p>
        </w:tc>
        <w:tc>
          <w:tcPr>
            <w:tcW w:w="965" w:type="pct"/>
          </w:tcPr>
          <w:p w14:paraId="4218DFB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Style w:val="33"/>
                <w:rFonts w:hint="eastAsia" w:ascii="宋体" w:hAnsi="宋体" w:cstheme="minorBidi"/>
                <w:color w:val="auto"/>
                <w:u w:val="none"/>
                <w:lang w:val="en-US" w:eastAsia="zh-CN"/>
              </w:rPr>
            </w:pPr>
            <w:r>
              <w:rPr>
                <w:rFonts w:hint="eastAsia" w:ascii="宋体" w:hAnsi="宋体" w:cs="宋体"/>
                <w:kern w:val="2"/>
                <w:sz w:val="21"/>
                <w:szCs w:val="21"/>
                <w:highlight w:val="none"/>
                <w:lang w:val="en-US" w:eastAsia="zh-CN" w:bidi="ar-SA"/>
              </w:rPr>
              <w:t>第三节 车辆润滑油的选用</w:t>
            </w:r>
          </w:p>
        </w:tc>
        <w:tc>
          <w:tcPr>
            <w:tcW w:w="438" w:type="pct"/>
            <w:shd w:val="clear" w:color="auto" w:fill="auto"/>
            <w:vAlign w:val="top"/>
          </w:tcPr>
          <w:p w14:paraId="0F76729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A5</w:t>
            </w:r>
          </w:p>
        </w:tc>
        <w:tc>
          <w:tcPr>
            <w:tcW w:w="492" w:type="pct"/>
            <w:shd w:val="clear" w:color="auto" w:fill="auto"/>
            <w:vAlign w:val="top"/>
          </w:tcPr>
          <w:p w14:paraId="1C38D6E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B8</w:t>
            </w:r>
          </w:p>
        </w:tc>
        <w:tc>
          <w:tcPr>
            <w:tcW w:w="486" w:type="pct"/>
            <w:shd w:val="clear" w:color="auto" w:fill="auto"/>
            <w:vAlign w:val="top"/>
          </w:tcPr>
          <w:p w14:paraId="10A78403">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C2、</w:t>
            </w:r>
          </w:p>
          <w:p w14:paraId="79739F49">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C3、</w:t>
            </w:r>
          </w:p>
          <w:p w14:paraId="6B364D54">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C5</w:t>
            </w:r>
          </w:p>
        </w:tc>
        <w:tc>
          <w:tcPr>
            <w:tcW w:w="509" w:type="pct"/>
          </w:tcPr>
          <w:p w14:paraId="01029BF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sz w:val="21"/>
                <w:szCs w:val="21"/>
              </w:rPr>
              <w:t>D1</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D2</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D3</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D4</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D5</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D6</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D7</w:t>
            </w:r>
          </w:p>
        </w:tc>
        <w:tc>
          <w:tcPr>
            <w:tcW w:w="849" w:type="pct"/>
            <w:shd w:val="clear" w:color="auto" w:fill="auto"/>
            <w:vAlign w:val="center"/>
          </w:tcPr>
          <w:p w14:paraId="64455FE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素质目标2、7知识目标6</w:t>
            </w:r>
          </w:p>
          <w:p w14:paraId="0422607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yellow"/>
                <w:lang w:val="en-US" w:eastAsia="zh-CN" w:bidi="ar-SA"/>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能力目标4</w:t>
            </w:r>
          </w:p>
        </w:tc>
        <w:tc>
          <w:tcPr>
            <w:tcW w:w="392" w:type="pct"/>
          </w:tcPr>
          <w:p w14:paraId="43BE18C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387" w:type="pct"/>
          </w:tcPr>
          <w:p w14:paraId="4579DFB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406B2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shd w:val="clear" w:color="auto" w:fill="auto"/>
            <w:vAlign w:val="center"/>
          </w:tcPr>
          <w:p w14:paraId="198D86E3">
            <w:pPr>
              <w:numPr>
                <w:ilvl w:val="0"/>
                <w:numId w:val="20"/>
              </w:numPr>
              <w:adjustRightInd w:val="0"/>
              <w:snapToGrid w:val="0"/>
              <w:jc w:val="center"/>
              <w:rPr>
                <w:rFonts w:hint="eastAsia" w:ascii="宋体" w:hAnsi="宋体" w:eastAsia="宋体" w:cs="宋体"/>
                <w:kern w:val="2"/>
                <w:sz w:val="21"/>
                <w:szCs w:val="21"/>
                <w:highlight w:val="none"/>
                <w:lang w:val="en-US" w:eastAsia="zh-CN" w:bidi="ar-SA"/>
              </w:rPr>
            </w:pPr>
          </w:p>
          <w:p w14:paraId="2B017BB6">
            <w:pPr>
              <w:numPr>
                <w:ilvl w:val="0"/>
                <w:numId w:val="0"/>
              </w:numPr>
              <w:adjustRightInd w:val="0"/>
              <w:snapToGrid w:val="0"/>
              <w:jc w:val="center"/>
              <w:rPr>
                <w:rFonts w:hint="eastAsia" w:ascii="宋体" w:hAnsi="宋体" w:cs="宋体" w:eastAsiaTheme="minorEastAsia"/>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商品润滑油的选用</w:t>
            </w:r>
          </w:p>
        </w:tc>
        <w:tc>
          <w:tcPr>
            <w:tcW w:w="965" w:type="pct"/>
          </w:tcPr>
          <w:p w14:paraId="75C67E90">
            <w:pPr>
              <w:numPr>
                <w:ilvl w:val="0"/>
                <w:numId w:val="0"/>
              </w:numPr>
              <w:adjustRightInd w:val="0"/>
              <w:snapToGrid w:val="0"/>
              <w:ind w:leftChars="0"/>
              <w:jc w:val="center"/>
              <w:rPr>
                <w:rFonts w:hint="eastAsia"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第四节 工业设备润滑油的选用</w:t>
            </w:r>
          </w:p>
          <w:p w14:paraId="23B13AAA">
            <w:pPr>
              <w:numPr>
                <w:ilvl w:val="0"/>
                <w:numId w:val="0"/>
              </w:numPr>
              <w:adjustRightInd w:val="0"/>
              <w:snapToGrid w:val="0"/>
              <w:ind w:leftChars="0"/>
              <w:jc w:val="center"/>
              <w:rPr>
                <w:rStyle w:val="33"/>
                <w:rFonts w:hint="eastAsia" w:ascii="宋体" w:hAnsi="宋体" w:cstheme="minorBidi"/>
                <w:color w:val="auto"/>
                <w:u w:val="none"/>
                <w:lang w:val="en-US" w:eastAsia="zh-CN"/>
              </w:rPr>
            </w:pPr>
            <w:r>
              <w:rPr>
                <w:rFonts w:hint="eastAsia" w:ascii="宋体" w:hAnsi="宋体" w:cs="宋体"/>
                <w:kern w:val="2"/>
                <w:sz w:val="21"/>
                <w:szCs w:val="21"/>
                <w:highlight w:val="none"/>
                <w:lang w:val="en-US" w:eastAsia="zh-CN" w:bidi="ar-SA"/>
              </w:rPr>
              <w:t>第五节 金属加工润滑油的选用</w:t>
            </w:r>
          </w:p>
        </w:tc>
        <w:tc>
          <w:tcPr>
            <w:tcW w:w="438" w:type="pct"/>
            <w:shd w:val="clear" w:color="auto" w:fill="auto"/>
            <w:vAlign w:val="top"/>
          </w:tcPr>
          <w:p w14:paraId="380BF8C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A5</w:t>
            </w:r>
          </w:p>
          <w:p w14:paraId="6921129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sz w:val="21"/>
                <w:szCs w:val="21"/>
                <w:lang w:val="en-US" w:eastAsia="zh-CN"/>
              </w:rPr>
            </w:pPr>
          </w:p>
        </w:tc>
        <w:tc>
          <w:tcPr>
            <w:tcW w:w="492" w:type="pct"/>
            <w:shd w:val="clear" w:color="auto" w:fill="auto"/>
            <w:vAlign w:val="top"/>
          </w:tcPr>
          <w:p w14:paraId="2F0EE6F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B8</w:t>
            </w:r>
          </w:p>
        </w:tc>
        <w:tc>
          <w:tcPr>
            <w:tcW w:w="486" w:type="pct"/>
            <w:shd w:val="clear" w:color="auto" w:fill="auto"/>
            <w:vAlign w:val="top"/>
          </w:tcPr>
          <w:p w14:paraId="6B3A1F5C">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C2、</w:t>
            </w:r>
          </w:p>
          <w:p w14:paraId="44878D37">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C3、</w:t>
            </w:r>
          </w:p>
          <w:p w14:paraId="772E0E31">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C5</w:t>
            </w:r>
          </w:p>
        </w:tc>
        <w:tc>
          <w:tcPr>
            <w:tcW w:w="509" w:type="pct"/>
          </w:tcPr>
          <w:p w14:paraId="2BFB3A3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sz w:val="21"/>
                <w:szCs w:val="21"/>
              </w:rPr>
              <w:t>D1</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D2</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D3</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D4</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D5</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D6</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D7</w:t>
            </w:r>
          </w:p>
        </w:tc>
        <w:tc>
          <w:tcPr>
            <w:tcW w:w="849" w:type="pct"/>
            <w:shd w:val="clear" w:color="auto" w:fill="auto"/>
            <w:vAlign w:val="center"/>
          </w:tcPr>
          <w:p w14:paraId="31CC907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素质目标2、7知识目标6</w:t>
            </w:r>
          </w:p>
          <w:p w14:paraId="664D614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yellow"/>
                <w:lang w:val="en-US" w:eastAsia="zh-CN" w:bidi="ar-SA"/>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能力目标4</w:t>
            </w:r>
          </w:p>
        </w:tc>
        <w:tc>
          <w:tcPr>
            <w:tcW w:w="392" w:type="pct"/>
          </w:tcPr>
          <w:p w14:paraId="1708B72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387" w:type="pct"/>
          </w:tcPr>
          <w:p w14:paraId="74BFDD0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bl>
    <w:p w14:paraId="44D913B6">
      <w:pPr>
        <w:pStyle w:val="3"/>
        <w:bidi w:val="0"/>
        <w:rPr>
          <w:rFonts w:hint="eastAsia"/>
          <w:lang w:val="en-US" w:eastAsia="zh-CN"/>
        </w:rPr>
      </w:pPr>
      <w:r>
        <w:rPr>
          <w:rFonts w:hint="eastAsia"/>
          <w:lang w:val="en-US" w:eastAsia="zh-CN"/>
        </w:rPr>
        <w:t>六、课程考核与评价</w:t>
      </w:r>
    </w:p>
    <w:p w14:paraId="222D734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620"/>
        <w:gridCol w:w="2279"/>
        <w:gridCol w:w="1417"/>
        <w:gridCol w:w="3824"/>
      </w:tblGrid>
      <w:tr w14:paraId="1C81A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26" w:type="dxa"/>
            <w:gridSpan w:val="2"/>
            <w:tcBorders>
              <w:left w:val="single" w:color="auto" w:sz="4" w:space="0"/>
              <w:right w:val="single" w:color="auto" w:sz="4" w:space="0"/>
            </w:tcBorders>
            <w:vAlign w:val="center"/>
          </w:tcPr>
          <w:p w14:paraId="61993662">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评价项目</w:t>
            </w:r>
          </w:p>
        </w:tc>
        <w:tc>
          <w:tcPr>
            <w:tcW w:w="2279" w:type="dxa"/>
            <w:tcBorders>
              <w:left w:val="single" w:color="auto" w:sz="4" w:space="0"/>
              <w:right w:val="single" w:color="auto" w:sz="4" w:space="0"/>
            </w:tcBorders>
            <w:vAlign w:val="center"/>
          </w:tcPr>
          <w:p w14:paraId="34F7AA68">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评价方式</w:t>
            </w:r>
          </w:p>
        </w:tc>
        <w:tc>
          <w:tcPr>
            <w:tcW w:w="1417" w:type="dxa"/>
            <w:tcBorders>
              <w:left w:val="single" w:color="auto" w:sz="4" w:space="0"/>
              <w:right w:val="single" w:color="auto" w:sz="4" w:space="0"/>
            </w:tcBorders>
            <w:vAlign w:val="center"/>
          </w:tcPr>
          <w:p w14:paraId="1ECB0FE7">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分值比例</w:t>
            </w:r>
          </w:p>
        </w:tc>
        <w:tc>
          <w:tcPr>
            <w:tcW w:w="3825" w:type="dxa"/>
            <w:tcBorders>
              <w:left w:val="single" w:color="auto" w:sz="4" w:space="0"/>
              <w:right w:val="single" w:color="auto" w:sz="4" w:space="0"/>
            </w:tcBorders>
            <w:vAlign w:val="center"/>
          </w:tcPr>
          <w:p w14:paraId="42514391">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评价标准</w:t>
            </w:r>
          </w:p>
        </w:tc>
      </w:tr>
      <w:tr w14:paraId="6B7A2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restart"/>
            <w:tcBorders>
              <w:left w:val="single" w:color="auto" w:sz="4" w:space="0"/>
              <w:right w:val="single" w:color="auto" w:sz="4" w:space="0"/>
            </w:tcBorders>
            <w:vAlign w:val="center"/>
          </w:tcPr>
          <w:p w14:paraId="16AB32D4">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过程性评价</w:t>
            </w:r>
          </w:p>
        </w:tc>
        <w:tc>
          <w:tcPr>
            <w:tcW w:w="1620" w:type="dxa"/>
            <w:tcBorders>
              <w:left w:val="single" w:color="auto" w:sz="4" w:space="0"/>
              <w:right w:val="single" w:color="auto" w:sz="4" w:space="0"/>
            </w:tcBorders>
            <w:vAlign w:val="center"/>
          </w:tcPr>
          <w:p w14:paraId="6BC5247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平时评价</w:t>
            </w:r>
          </w:p>
        </w:tc>
        <w:tc>
          <w:tcPr>
            <w:tcW w:w="2279" w:type="dxa"/>
            <w:tcBorders>
              <w:left w:val="single" w:color="auto" w:sz="4" w:space="0"/>
              <w:right w:val="single" w:color="auto" w:sz="4" w:space="0"/>
            </w:tcBorders>
            <w:shd w:val="clear" w:color="auto" w:fill="auto"/>
            <w:vAlign w:val="center"/>
          </w:tcPr>
          <w:p w14:paraId="6DEFBF02">
            <w:pP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以出勤、作业、课堂提问、教学平台任务的形式进行</w:t>
            </w:r>
          </w:p>
        </w:tc>
        <w:tc>
          <w:tcPr>
            <w:tcW w:w="1417" w:type="dxa"/>
            <w:tcBorders>
              <w:left w:val="single" w:color="auto" w:sz="4" w:space="0"/>
              <w:right w:val="single" w:color="auto" w:sz="4" w:space="0"/>
            </w:tcBorders>
            <w:shd w:val="clear" w:color="auto" w:fill="auto"/>
            <w:vAlign w:val="center"/>
          </w:tcPr>
          <w:p w14:paraId="20C49240">
            <w:pPr>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35%</w:t>
            </w:r>
          </w:p>
        </w:tc>
        <w:tc>
          <w:tcPr>
            <w:tcW w:w="3825" w:type="dxa"/>
            <w:tcBorders>
              <w:left w:val="single" w:color="auto" w:sz="4" w:space="0"/>
              <w:right w:val="single" w:color="auto" w:sz="4" w:space="0"/>
            </w:tcBorders>
            <w:vAlign w:val="center"/>
          </w:tcPr>
          <w:p w14:paraId="35CBA0AB">
            <w:pP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lang w:val="en-US" w:eastAsia="zh-CN"/>
              </w:rPr>
              <w:t>出勤10%、作业5%、课堂表现10%、智慧职教10%</w:t>
            </w:r>
          </w:p>
        </w:tc>
      </w:tr>
      <w:tr w14:paraId="3C804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continue"/>
            <w:tcBorders>
              <w:left w:val="single" w:color="auto" w:sz="4" w:space="0"/>
              <w:right w:val="single" w:color="auto" w:sz="4" w:space="0"/>
            </w:tcBorders>
            <w:vAlign w:val="center"/>
          </w:tcPr>
          <w:p w14:paraId="6A1616D2">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default" w:ascii="Times New Roman" w:hAnsi="Times New Roman" w:eastAsia="宋体" w:cs="Times New Roman"/>
                <w:b/>
                <w:bCs/>
                <w:sz w:val="21"/>
                <w:szCs w:val="21"/>
                <w:lang w:val="en-US" w:eastAsia="zh-CN"/>
              </w:rPr>
            </w:pPr>
          </w:p>
        </w:tc>
        <w:tc>
          <w:tcPr>
            <w:tcW w:w="1620" w:type="dxa"/>
            <w:tcBorders>
              <w:left w:val="single" w:color="auto" w:sz="4" w:space="0"/>
              <w:right w:val="single" w:color="auto" w:sz="4" w:space="0"/>
            </w:tcBorders>
            <w:vAlign w:val="center"/>
          </w:tcPr>
          <w:p w14:paraId="4197CA0E">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单元评价</w:t>
            </w:r>
          </w:p>
        </w:tc>
        <w:tc>
          <w:tcPr>
            <w:tcW w:w="2279" w:type="dxa"/>
            <w:tcBorders>
              <w:left w:val="single" w:color="auto" w:sz="4" w:space="0"/>
              <w:right w:val="single" w:color="auto" w:sz="4" w:space="0"/>
            </w:tcBorders>
            <w:vAlign w:val="center"/>
          </w:tcPr>
          <w:p w14:paraId="50A90D08">
            <w:pP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每教学单元的结课考核形式进行</w:t>
            </w:r>
          </w:p>
        </w:tc>
        <w:tc>
          <w:tcPr>
            <w:tcW w:w="1417" w:type="dxa"/>
            <w:tcBorders>
              <w:left w:val="single" w:color="auto" w:sz="4" w:space="0"/>
              <w:right w:val="single" w:color="auto" w:sz="4" w:space="0"/>
            </w:tcBorders>
            <w:vAlign w:val="center"/>
          </w:tcPr>
          <w:p w14:paraId="52D95572">
            <w:pPr>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5%</w:t>
            </w:r>
          </w:p>
        </w:tc>
        <w:tc>
          <w:tcPr>
            <w:tcW w:w="3825" w:type="dxa"/>
            <w:tcBorders>
              <w:left w:val="single" w:color="auto" w:sz="4" w:space="0"/>
              <w:right w:val="single" w:color="auto" w:sz="4" w:space="0"/>
            </w:tcBorders>
            <w:vAlign w:val="center"/>
          </w:tcPr>
          <w:p w14:paraId="4D5C49AA">
            <w:pP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000000" w:themeColor="text1"/>
                <w:lang w:val="en-US" w:eastAsia="zh-CN"/>
                <w14:textFill>
                  <w14:solidFill>
                    <w14:schemeClr w14:val="tx1"/>
                  </w14:solidFill>
                </w14:textFill>
              </w:rPr>
              <w:t>以试卷的方式对单元的基本知识和重点内容进行考核</w:t>
            </w:r>
          </w:p>
        </w:tc>
      </w:tr>
      <w:tr w14:paraId="207C1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continue"/>
            <w:tcBorders>
              <w:left w:val="single" w:color="auto" w:sz="4" w:space="0"/>
              <w:right w:val="single" w:color="auto" w:sz="4" w:space="0"/>
            </w:tcBorders>
            <w:vAlign w:val="center"/>
          </w:tcPr>
          <w:p w14:paraId="5AFCD652">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default" w:ascii="Times New Roman" w:hAnsi="Times New Roman" w:eastAsia="宋体" w:cs="Times New Roman"/>
                <w:b/>
                <w:bCs/>
                <w:sz w:val="21"/>
                <w:szCs w:val="21"/>
                <w:lang w:val="en-US" w:eastAsia="zh-CN"/>
              </w:rPr>
            </w:pPr>
          </w:p>
        </w:tc>
        <w:tc>
          <w:tcPr>
            <w:tcW w:w="1620" w:type="dxa"/>
            <w:tcBorders>
              <w:left w:val="single" w:color="auto" w:sz="4" w:space="0"/>
              <w:right w:val="single" w:color="auto" w:sz="4" w:space="0"/>
            </w:tcBorders>
            <w:vAlign w:val="center"/>
          </w:tcPr>
          <w:p w14:paraId="04914648">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实践评价</w:t>
            </w:r>
          </w:p>
        </w:tc>
        <w:tc>
          <w:tcPr>
            <w:tcW w:w="2279" w:type="dxa"/>
            <w:tcBorders>
              <w:left w:val="single" w:color="auto" w:sz="4" w:space="0"/>
              <w:right w:val="single" w:color="auto" w:sz="4" w:space="0"/>
            </w:tcBorders>
            <w:vAlign w:val="center"/>
          </w:tcPr>
          <w:p w14:paraId="43ACB81B">
            <w:pP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lang w:val="en-US" w:eastAsia="zh-CN"/>
              </w:rPr>
              <w:t>仿真操作考核</w:t>
            </w:r>
          </w:p>
        </w:tc>
        <w:tc>
          <w:tcPr>
            <w:tcW w:w="1417" w:type="dxa"/>
            <w:tcBorders>
              <w:left w:val="single" w:color="auto" w:sz="4" w:space="0"/>
              <w:right w:val="single" w:color="auto" w:sz="4" w:space="0"/>
            </w:tcBorders>
            <w:vAlign w:val="center"/>
          </w:tcPr>
          <w:p w14:paraId="1C10181C">
            <w:pPr>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000000" w:themeColor="text1"/>
                <w:lang w:val="en-US" w:eastAsia="zh-CN"/>
                <w14:textFill>
                  <w14:solidFill>
                    <w14:schemeClr w14:val="tx1"/>
                  </w14:solidFill>
                </w14:textFill>
              </w:rPr>
              <w:t>10%</w:t>
            </w:r>
          </w:p>
        </w:tc>
        <w:tc>
          <w:tcPr>
            <w:tcW w:w="3825" w:type="dxa"/>
            <w:tcBorders>
              <w:left w:val="single" w:color="auto" w:sz="4" w:space="0"/>
              <w:right w:val="single" w:color="auto" w:sz="4" w:space="0"/>
            </w:tcBorders>
            <w:vAlign w:val="center"/>
          </w:tcPr>
          <w:p w14:paraId="7BA47B72">
            <w:pP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lang w:val="en-US" w:eastAsia="zh-CN"/>
              </w:rPr>
              <w:t>仿真操作得分</w:t>
            </w:r>
          </w:p>
        </w:tc>
      </w:tr>
      <w:tr w14:paraId="1BE8A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326" w:type="dxa"/>
            <w:gridSpan w:val="2"/>
            <w:tcBorders>
              <w:left w:val="single" w:color="auto" w:sz="4" w:space="0"/>
              <w:right w:val="single" w:color="auto" w:sz="4" w:space="0"/>
            </w:tcBorders>
            <w:vAlign w:val="center"/>
          </w:tcPr>
          <w:p w14:paraId="63344DD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Times New Roman" w:hAnsi="Times New Roman" w:eastAsia="宋体" w:cs="Times New Roman"/>
                <w:b/>
                <w:bCs/>
                <w:sz w:val="21"/>
                <w:szCs w:val="21"/>
                <w:lang w:val="en-US"/>
              </w:rPr>
            </w:pPr>
            <w:r>
              <w:rPr>
                <w:rFonts w:hint="default" w:ascii="Times New Roman" w:hAnsi="Times New Roman" w:eastAsia="宋体" w:cs="Times New Roman"/>
                <w:b/>
                <w:bCs/>
                <w:sz w:val="21"/>
                <w:szCs w:val="21"/>
                <w:lang w:val="en-US" w:eastAsia="zh-CN"/>
              </w:rPr>
              <w:t>终结性评价（期末）</w:t>
            </w:r>
          </w:p>
        </w:tc>
        <w:tc>
          <w:tcPr>
            <w:tcW w:w="2279" w:type="dxa"/>
            <w:tcBorders>
              <w:left w:val="single" w:color="auto" w:sz="4" w:space="0"/>
              <w:right w:val="single" w:color="auto" w:sz="4" w:space="0"/>
            </w:tcBorders>
            <w:vAlign w:val="center"/>
          </w:tcPr>
          <w:p w14:paraId="2E01C676">
            <w:pP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闭卷期末考试</w:t>
            </w:r>
          </w:p>
        </w:tc>
        <w:tc>
          <w:tcPr>
            <w:tcW w:w="1417" w:type="dxa"/>
            <w:tcBorders>
              <w:left w:val="single" w:color="auto" w:sz="4" w:space="0"/>
              <w:right w:val="single" w:color="auto" w:sz="4" w:space="0"/>
            </w:tcBorders>
            <w:vAlign w:val="center"/>
          </w:tcPr>
          <w:p w14:paraId="1C124648">
            <w:pPr>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50%</w:t>
            </w:r>
          </w:p>
        </w:tc>
        <w:tc>
          <w:tcPr>
            <w:tcW w:w="3825" w:type="dxa"/>
            <w:tcBorders>
              <w:left w:val="single" w:color="auto" w:sz="4" w:space="0"/>
              <w:right w:val="single" w:color="auto" w:sz="4" w:space="0"/>
            </w:tcBorders>
            <w:vAlign w:val="center"/>
          </w:tcPr>
          <w:p w14:paraId="79F658E0">
            <w:pP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000000" w:themeColor="text1"/>
                <w:lang w:val="en-US" w:eastAsia="zh-CN"/>
                <w14:textFill>
                  <w14:solidFill>
                    <w14:schemeClr w14:val="tx1"/>
                  </w14:solidFill>
                </w14:textFill>
              </w:rPr>
              <w:t>对课程进行总体考核，考查学生对基本知识和基本技能的掌握程度</w:t>
            </w:r>
          </w:p>
        </w:tc>
      </w:tr>
    </w:tbl>
    <w:p w14:paraId="517E8291">
      <w:pPr>
        <w:pStyle w:val="3"/>
        <w:bidi w:val="0"/>
        <w:rPr>
          <w:rFonts w:hint="eastAsia"/>
          <w:lang w:val="en-US" w:eastAsia="zh-CN"/>
        </w:rPr>
      </w:pPr>
      <w:r>
        <w:rPr>
          <w:rFonts w:hint="eastAsia"/>
          <w:lang w:val="en-US" w:eastAsia="zh-CN"/>
        </w:rPr>
        <w:t>七、课程实施与保障</w:t>
      </w:r>
    </w:p>
    <w:p w14:paraId="7FE8E01B">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(一)教学策略</w:t>
      </w:r>
    </w:p>
    <w:p w14:paraId="16CA8C92">
      <w:pPr>
        <w:adjustRightInd w:val="0"/>
        <w:snapToGrid w:val="0"/>
        <w:spacing w:line="440" w:lineRule="exact"/>
        <w:ind w:firstLine="480" w:firstLineChars="200"/>
        <w:rPr>
          <w:rFonts w:hint="eastAsia" w:ascii="宋体" w:hAnsi="宋体" w:eastAsia="宋体" w:cs="宋体"/>
          <w:sz w:val="24"/>
          <w:lang w:val="en-US" w:eastAsia="zh-CN"/>
        </w:rPr>
      </w:pPr>
      <w:r>
        <w:rPr>
          <w:rFonts w:hint="eastAsia" w:ascii="宋体" w:hAnsi="宋体" w:eastAsia="宋体" w:cs="宋体"/>
          <w:sz w:val="24"/>
          <w:szCs w:val="24"/>
          <w:lang w:val="en-US" w:eastAsia="zh-CN"/>
        </w:rPr>
        <w:t>本课程建议采用探究式以及项目教学方法，选用线上线下混合式教学组织形式，采用信息化教学法、小组协作等教学方法，选用小组合作等学习方法，依托</w:t>
      </w:r>
      <w:r>
        <w:rPr>
          <w:rFonts w:hint="eastAsia" w:ascii="宋体" w:hAnsi="宋体" w:eastAsia="宋体" w:cs="宋体"/>
          <w:sz w:val="24"/>
        </w:rPr>
        <w:t>石油</w:t>
      </w:r>
      <w:r>
        <w:rPr>
          <w:rFonts w:hint="eastAsia" w:ascii="宋体" w:hAnsi="宋体" w:eastAsia="宋体" w:cs="宋体"/>
          <w:sz w:val="24"/>
          <w:lang w:val="en-US" w:eastAsia="zh-CN"/>
        </w:rPr>
        <w:t>炼制</w:t>
      </w:r>
      <w:r>
        <w:rPr>
          <w:rFonts w:hint="eastAsia" w:ascii="宋体" w:hAnsi="宋体" w:eastAsia="宋体" w:cs="宋体"/>
          <w:sz w:val="24"/>
        </w:rPr>
        <w:t>技术专业资源库等课程资源和智能化工虚拟仿真实训基地平台</w:t>
      </w:r>
      <w:r>
        <w:rPr>
          <w:rFonts w:hint="eastAsia" w:ascii="宋体" w:hAnsi="宋体" w:eastAsia="宋体" w:cs="宋体"/>
          <w:sz w:val="24"/>
          <w:lang w:val="en-US" w:eastAsia="zh-CN"/>
        </w:rPr>
        <w:t>教学。</w:t>
      </w:r>
    </w:p>
    <w:p w14:paraId="08283FC5">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(二)课程思政融入</w:t>
      </w:r>
    </w:p>
    <w:p w14:paraId="49C1AB4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通过系列教学活动设计，将课程思政有效融入教学活动中。利用我国润滑油生产方面的先进工艺和先进人物事迹，进行爱国主义、创新精神、团队精神、求真精神等方面的教育；针对学生在学习中的出现的错误进行解析，对学生学习态度、严谨求实作风等方面进行教育；利用课程中操作学习，提高学生的安全环保意识，提高学生的分析解决问题能力和创新精神。</w:t>
      </w:r>
    </w:p>
    <w:p w14:paraId="313AA849">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教学基本条件</w:t>
      </w:r>
    </w:p>
    <w:p w14:paraId="66E8597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1.教学团队基本要求</w:t>
      </w:r>
    </w:p>
    <w:p w14:paraId="2605D1A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ascii="宋体" w:hAnsi="宋体" w:eastAsia="宋体" w:cs="宋体"/>
          <w:sz w:val="24"/>
        </w:rPr>
        <w:t>专兼职教师在8人左右，其中专职教师</w:t>
      </w:r>
      <w:r>
        <w:rPr>
          <w:rFonts w:hint="eastAsia" w:ascii="宋体" w:hAnsi="宋体" w:eastAsia="宋体" w:cs="宋体"/>
          <w:sz w:val="24"/>
          <w:lang w:val="en-US" w:eastAsia="zh-CN"/>
        </w:rPr>
        <w:t>4</w:t>
      </w:r>
      <w:r>
        <w:rPr>
          <w:rFonts w:ascii="宋体" w:hAnsi="宋体" w:eastAsia="宋体" w:cs="宋体"/>
          <w:sz w:val="24"/>
        </w:rPr>
        <w:t>人，来自企业的兼职教师</w:t>
      </w:r>
      <w:r>
        <w:rPr>
          <w:rFonts w:hint="eastAsia" w:ascii="宋体" w:hAnsi="宋体" w:eastAsia="宋体" w:cs="宋体"/>
          <w:sz w:val="24"/>
          <w:lang w:val="en-US" w:eastAsia="zh-CN"/>
        </w:rPr>
        <w:t>4</w:t>
      </w:r>
      <w:r>
        <w:rPr>
          <w:rFonts w:ascii="宋体" w:hAnsi="宋体" w:eastAsia="宋体" w:cs="宋体"/>
          <w:sz w:val="24"/>
        </w:rPr>
        <w:t>人。</w:t>
      </w:r>
      <w:r>
        <w:rPr>
          <w:rFonts w:hint="eastAsia" w:ascii="宋体" w:hAnsi="宋体" w:eastAsia="宋体" w:cs="宋体"/>
          <w:sz w:val="24"/>
          <w:szCs w:val="24"/>
          <w:lang w:val="en-US" w:eastAsia="zh-CN"/>
        </w:rPr>
        <w:t>具备双师素质资格，具有一定的实践经验，教学效果良好，职称和年龄结构合理。</w:t>
      </w:r>
    </w:p>
    <w:p w14:paraId="42235BB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2.教学硬件环境基本要求</w:t>
      </w:r>
    </w:p>
    <w:p w14:paraId="31995BA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实施课程教学，校内校外应具备以下实训条件：</w:t>
      </w:r>
    </w:p>
    <w:tbl>
      <w:tblPr>
        <w:tblStyle w:val="28"/>
        <w:tblpPr w:leftFromText="180" w:rightFromText="180" w:vertAnchor="text" w:horzAnchor="page" w:tblpX="1189" w:tblpY="152"/>
        <w:tblOverlap w:val="never"/>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3"/>
        <w:gridCol w:w="2350"/>
        <w:gridCol w:w="2535"/>
        <w:gridCol w:w="1970"/>
        <w:gridCol w:w="1972"/>
      </w:tblGrid>
      <w:tr w14:paraId="7CF09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5" w:type="pct"/>
            <w:vAlign w:val="center"/>
          </w:tcPr>
          <w:p w14:paraId="73598032">
            <w:pPr>
              <w:spacing w:after="156" w:afterLines="50"/>
              <w:jc w:val="center"/>
              <w:rPr>
                <w:rFonts w:hint="eastAsia" w:ascii="Times New Roman" w:hAnsi="Times New Roman" w:cs="Times New Roman" w:eastAsiaTheme="minorEastAsia"/>
                <w:b/>
                <w:bCs/>
                <w:lang w:val="en-US" w:eastAsia="zh-CN"/>
              </w:rPr>
            </w:pPr>
            <w:r>
              <w:rPr>
                <w:rFonts w:hint="eastAsia" w:ascii="Times New Roman" w:hAnsi="Times New Roman" w:cs="Times New Roman"/>
                <w:b/>
                <w:bCs/>
                <w:lang w:val="en-US" w:eastAsia="zh-CN"/>
              </w:rPr>
              <w:t>序号</w:t>
            </w:r>
          </w:p>
        </w:tc>
        <w:tc>
          <w:tcPr>
            <w:tcW w:w="1193" w:type="pct"/>
            <w:vAlign w:val="center"/>
          </w:tcPr>
          <w:p w14:paraId="0237A9C3">
            <w:pPr>
              <w:spacing w:after="156" w:afterLines="50"/>
              <w:jc w:val="center"/>
              <w:rPr>
                <w:rFonts w:hint="default" w:ascii="Times New Roman" w:hAnsi="Times New Roman" w:cs="Times New Roman"/>
                <w:b/>
                <w:bCs/>
                <w:lang w:val="en-US" w:eastAsia="zh-CN"/>
              </w:rPr>
            </w:pPr>
            <w:r>
              <w:rPr>
                <w:rFonts w:hint="default" w:ascii="Times New Roman" w:hAnsi="Times New Roman" w:cs="Times New Roman"/>
                <w:b/>
                <w:bCs/>
              </w:rPr>
              <w:t>名称</w:t>
            </w:r>
          </w:p>
        </w:tc>
        <w:tc>
          <w:tcPr>
            <w:tcW w:w="1287" w:type="pct"/>
            <w:vAlign w:val="center"/>
          </w:tcPr>
          <w:p w14:paraId="49D12594">
            <w:pPr>
              <w:spacing w:after="156" w:afterLines="50"/>
              <w:jc w:val="center"/>
              <w:rPr>
                <w:rFonts w:hint="default" w:ascii="Times New Roman" w:hAnsi="Times New Roman" w:cs="Times New Roman"/>
                <w:b/>
                <w:bCs/>
                <w:lang w:val="en-US" w:eastAsia="zh-CN"/>
              </w:rPr>
            </w:pPr>
            <w:r>
              <w:rPr>
                <w:rFonts w:hint="default" w:ascii="Times New Roman" w:hAnsi="Times New Roman" w:cs="Times New Roman"/>
                <w:b/>
                <w:bCs/>
              </w:rPr>
              <w:t>基本配置要求</w:t>
            </w:r>
          </w:p>
        </w:tc>
        <w:tc>
          <w:tcPr>
            <w:tcW w:w="1000" w:type="pct"/>
            <w:vAlign w:val="center"/>
          </w:tcPr>
          <w:p w14:paraId="69239BC7">
            <w:pPr>
              <w:spacing w:after="156" w:afterLines="50"/>
              <w:jc w:val="center"/>
              <w:rPr>
                <w:rFonts w:hint="default" w:ascii="Times New Roman" w:hAnsi="Times New Roman" w:cs="Times New Roman" w:eastAsiaTheme="minorEastAsia"/>
                <w:b/>
                <w:bCs/>
                <w:lang w:val="en-US" w:eastAsia="zh-CN"/>
              </w:rPr>
            </w:pPr>
            <w:r>
              <w:rPr>
                <w:rFonts w:hint="default" w:ascii="Times New Roman" w:hAnsi="Times New Roman" w:cs="Times New Roman"/>
                <w:b/>
                <w:bCs/>
              </w:rPr>
              <w:t>场地大小/m</w:t>
            </w:r>
            <w:r>
              <w:rPr>
                <w:rFonts w:hint="default" w:ascii="Times New Roman" w:hAnsi="Times New Roman" w:cs="Times New Roman"/>
                <w:b/>
                <w:bCs/>
                <w:vertAlign w:val="superscript"/>
                <w:lang w:val="en-US" w:eastAsia="zh-CN"/>
              </w:rPr>
              <w:t>2</w:t>
            </w:r>
          </w:p>
        </w:tc>
        <w:tc>
          <w:tcPr>
            <w:tcW w:w="1001" w:type="pct"/>
            <w:vAlign w:val="center"/>
          </w:tcPr>
          <w:p w14:paraId="74223C37">
            <w:pPr>
              <w:spacing w:after="156" w:afterLines="50"/>
              <w:jc w:val="center"/>
              <w:rPr>
                <w:rFonts w:hint="default" w:ascii="Times New Roman" w:hAnsi="Times New Roman" w:cs="Times New Roman"/>
                <w:b/>
                <w:bCs/>
                <w:lang w:val="en-US" w:eastAsia="zh-CN"/>
              </w:rPr>
            </w:pPr>
            <w:r>
              <w:rPr>
                <w:rFonts w:hint="default" w:ascii="Times New Roman" w:hAnsi="Times New Roman" w:cs="Times New Roman"/>
                <w:b/>
                <w:bCs/>
              </w:rPr>
              <w:t>功能说明</w:t>
            </w:r>
          </w:p>
        </w:tc>
      </w:tr>
      <w:tr w14:paraId="1B20E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515" w:type="pct"/>
            <w:vAlign w:val="center"/>
          </w:tcPr>
          <w:p w14:paraId="3ACD65EF">
            <w:pPr>
              <w:spacing w:after="156" w:afterLines="50" w:line="24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1</w:t>
            </w:r>
          </w:p>
        </w:tc>
        <w:tc>
          <w:tcPr>
            <w:tcW w:w="1193" w:type="pct"/>
            <w:vAlign w:val="center"/>
          </w:tcPr>
          <w:p w14:paraId="53D92C45">
            <w:pPr>
              <w:spacing w:after="156" w:afterLines="50" w:line="240" w:lineRule="auto"/>
              <w:jc w:val="center"/>
              <w:rPr>
                <w:rFonts w:hint="default" w:ascii="Times New Roman" w:hAnsi="Times New Roman" w:cs="Times New Roman"/>
                <w:lang w:val="en-US" w:eastAsia="zh-CN"/>
              </w:rPr>
            </w:pPr>
            <w:r>
              <w:rPr>
                <w:rFonts w:hint="default" w:ascii="Times New Roman" w:hAnsi="Times New Roman" w:cs="Times New Roman"/>
              </w:rPr>
              <w:t>专业多媒体教室</w:t>
            </w:r>
          </w:p>
        </w:tc>
        <w:tc>
          <w:tcPr>
            <w:tcW w:w="1287" w:type="pct"/>
            <w:vAlign w:val="center"/>
          </w:tcPr>
          <w:p w14:paraId="73F7EB26">
            <w:pPr>
              <w:spacing w:after="156" w:afterLines="50" w:line="240" w:lineRule="auto"/>
              <w:jc w:val="center"/>
              <w:rPr>
                <w:rFonts w:hint="default" w:ascii="Times New Roman" w:hAnsi="Times New Roman" w:cs="Times New Roman"/>
              </w:rPr>
            </w:pPr>
            <w:r>
              <w:rPr>
                <w:rFonts w:hint="default" w:ascii="Times New Roman" w:hAnsi="Times New Roman" w:cs="Times New Roman"/>
              </w:rPr>
              <w:t>1.电脑50台</w:t>
            </w:r>
          </w:p>
          <w:p w14:paraId="7C4AA914">
            <w:pPr>
              <w:spacing w:after="156" w:afterLines="50" w:line="240" w:lineRule="auto"/>
              <w:jc w:val="center"/>
              <w:rPr>
                <w:rFonts w:hint="default" w:ascii="Times New Roman" w:hAnsi="Times New Roman" w:cs="Times New Roman"/>
              </w:rPr>
            </w:pPr>
            <w:r>
              <w:rPr>
                <w:rFonts w:hint="default" w:ascii="Times New Roman" w:hAnsi="Times New Roman" w:cs="Times New Roman"/>
              </w:rPr>
              <w:t>2.装置仿真软件</w:t>
            </w:r>
          </w:p>
          <w:p w14:paraId="6B549D23">
            <w:pPr>
              <w:spacing w:after="156" w:afterLines="50" w:line="240" w:lineRule="auto"/>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3.</w:t>
            </w:r>
            <w:r>
              <w:rPr>
                <w:rFonts w:hint="default" w:ascii="Times New Roman" w:hAnsi="Times New Roman" w:cs="Times New Roman"/>
              </w:rPr>
              <w:t>投影设备</w:t>
            </w:r>
          </w:p>
        </w:tc>
        <w:tc>
          <w:tcPr>
            <w:tcW w:w="1000" w:type="pct"/>
            <w:vAlign w:val="center"/>
          </w:tcPr>
          <w:p w14:paraId="0954D94F">
            <w:pPr>
              <w:spacing w:after="156" w:afterLines="50" w:line="240" w:lineRule="auto"/>
              <w:jc w:val="center"/>
              <w:rPr>
                <w:rFonts w:hint="default" w:ascii="Times New Roman" w:hAnsi="Times New Roman" w:cs="Times New Roman"/>
                <w:lang w:val="en-US" w:eastAsia="zh-CN"/>
              </w:rPr>
            </w:pPr>
            <w:r>
              <w:rPr>
                <w:rFonts w:hint="default" w:ascii="Times New Roman" w:hAnsi="Times New Roman" w:cs="Times New Roman"/>
              </w:rPr>
              <w:t>120</w:t>
            </w:r>
          </w:p>
        </w:tc>
        <w:tc>
          <w:tcPr>
            <w:tcW w:w="1001" w:type="pct"/>
            <w:vAlign w:val="center"/>
          </w:tcPr>
          <w:p w14:paraId="1B3F2A36">
            <w:pPr>
              <w:spacing w:after="156" w:afterLines="50" w:line="240" w:lineRule="auto"/>
              <w:jc w:val="center"/>
              <w:rPr>
                <w:rFonts w:hint="default" w:ascii="Times New Roman" w:hAnsi="Times New Roman" w:cs="Times New Roman"/>
                <w:lang w:val="en-US" w:eastAsia="zh-CN"/>
              </w:rPr>
            </w:pPr>
            <w:r>
              <w:rPr>
                <w:rFonts w:hint="default" w:ascii="Times New Roman" w:hAnsi="Times New Roman" w:cs="Times New Roman"/>
              </w:rPr>
              <w:t>具备一体化教室功能，为课程</w:t>
            </w:r>
            <w:r>
              <w:rPr>
                <w:rFonts w:hint="default" w:ascii="Times New Roman" w:hAnsi="Times New Roman" w:cs="Times New Roman"/>
                <w:lang w:val="en-US" w:eastAsia="zh-CN"/>
              </w:rPr>
              <w:t>理论和实践</w:t>
            </w:r>
            <w:r>
              <w:rPr>
                <w:rFonts w:hint="default" w:ascii="Times New Roman" w:hAnsi="Times New Roman" w:cs="Times New Roman"/>
              </w:rPr>
              <w:t>教学提供条件</w:t>
            </w:r>
          </w:p>
        </w:tc>
      </w:tr>
      <w:tr w14:paraId="555B1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515" w:type="pct"/>
            <w:vAlign w:val="center"/>
          </w:tcPr>
          <w:p w14:paraId="15750DE8">
            <w:pPr>
              <w:spacing w:after="156" w:afterLines="50" w:line="24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2</w:t>
            </w:r>
          </w:p>
        </w:tc>
        <w:tc>
          <w:tcPr>
            <w:tcW w:w="1193" w:type="pct"/>
            <w:vAlign w:val="center"/>
          </w:tcPr>
          <w:p w14:paraId="1A11E6F9">
            <w:pPr>
              <w:spacing w:after="156" w:afterLines="50" w:line="240" w:lineRule="auto"/>
              <w:jc w:val="center"/>
              <w:rPr>
                <w:rFonts w:hint="eastAsia" w:ascii="Times New Roman" w:hAnsi="Times New Roman" w:cs="Times New Roman"/>
                <w:lang w:val="en-US" w:eastAsia="zh-CN"/>
              </w:rPr>
            </w:pPr>
            <w:r>
              <w:rPr>
                <w:rFonts w:hint="eastAsia" w:ascii="Times New Roman" w:hAnsi="Times New Roman" w:cs="Times New Roman"/>
              </w:rPr>
              <w:t>校外实训基地</w:t>
            </w:r>
          </w:p>
        </w:tc>
        <w:tc>
          <w:tcPr>
            <w:tcW w:w="1287" w:type="pct"/>
            <w:vAlign w:val="center"/>
          </w:tcPr>
          <w:p w14:paraId="3B94B317">
            <w:pPr>
              <w:spacing w:after="156" w:afterLines="50" w:line="240" w:lineRule="auto"/>
              <w:jc w:val="center"/>
              <w:rPr>
                <w:rFonts w:hint="eastAsia" w:ascii="Times New Roman" w:hAnsi="Times New Roman" w:cs="Times New Roman"/>
                <w:lang w:val="en-US" w:eastAsia="zh-CN"/>
              </w:rPr>
            </w:pPr>
            <w:r>
              <w:rPr>
                <w:rFonts w:hint="eastAsia" w:ascii="Times New Roman" w:hAnsi="Times New Roman" w:cs="Times New Roman"/>
                <w:lang w:val="en-US" w:eastAsia="zh-CN"/>
              </w:rPr>
              <w:t>润滑油生产</w:t>
            </w:r>
            <w:r>
              <w:rPr>
                <w:rFonts w:hint="eastAsia" w:ascii="Times New Roman" w:hAnsi="Times New Roman" w:cs="Times New Roman"/>
              </w:rPr>
              <w:t>装置</w:t>
            </w:r>
          </w:p>
        </w:tc>
        <w:tc>
          <w:tcPr>
            <w:tcW w:w="1000" w:type="pct"/>
            <w:vAlign w:val="center"/>
          </w:tcPr>
          <w:p w14:paraId="0CE025CB">
            <w:pPr>
              <w:spacing w:after="156" w:afterLines="50" w:line="240" w:lineRule="auto"/>
              <w:jc w:val="center"/>
              <w:rPr>
                <w:rFonts w:hint="eastAsia" w:ascii="Times New Roman" w:hAnsi="Times New Roman" w:cs="Times New Roman"/>
                <w:lang w:val="en-US" w:eastAsia="zh-CN"/>
              </w:rPr>
            </w:pPr>
          </w:p>
        </w:tc>
        <w:tc>
          <w:tcPr>
            <w:tcW w:w="1001" w:type="pct"/>
            <w:vAlign w:val="center"/>
          </w:tcPr>
          <w:p w14:paraId="0B591D45">
            <w:pPr>
              <w:spacing w:after="156" w:afterLines="50" w:line="240" w:lineRule="auto"/>
              <w:jc w:val="center"/>
              <w:rPr>
                <w:rFonts w:hint="default" w:ascii="Times New Roman" w:hAnsi="Times New Roman" w:cs="Times New Roman"/>
                <w:lang w:val="en-US" w:eastAsia="zh-CN"/>
              </w:rPr>
            </w:pPr>
            <w:r>
              <w:rPr>
                <w:rFonts w:hint="eastAsia" w:ascii="Times New Roman" w:hAnsi="Times New Roman" w:cs="Times New Roman"/>
              </w:rPr>
              <w:t>学习工艺流程</w:t>
            </w:r>
            <w:r>
              <w:rPr>
                <w:rFonts w:hint="eastAsia" w:ascii="Times New Roman" w:hAnsi="Times New Roman" w:cs="Times New Roman"/>
                <w:lang w:val="en-US" w:eastAsia="zh-CN"/>
              </w:rPr>
              <w:t>与</w:t>
            </w:r>
            <w:r>
              <w:rPr>
                <w:rFonts w:hint="eastAsia" w:ascii="Times New Roman" w:hAnsi="Times New Roman" w:cs="Times New Roman"/>
              </w:rPr>
              <w:t>控制</w:t>
            </w:r>
            <w:r>
              <w:rPr>
                <w:rFonts w:hint="eastAsia" w:ascii="Times New Roman" w:hAnsi="Times New Roman" w:cs="Times New Roman"/>
                <w:lang w:eastAsia="zh-CN"/>
              </w:rPr>
              <w:t>，</w:t>
            </w:r>
            <w:r>
              <w:rPr>
                <w:rFonts w:hint="eastAsia" w:ascii="Times New Roman" w:hAnsi="Times New Roman" w:cs="Times New Roman"/>
              </w:rPr>
              <w:t>感受真实生产环境和职业氛围</w:t>
            </w:r>
          </w:p>
        </w:tc>
      </w:tr>
    </w:tbl>
    <w:p w14:paraId="24489AC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3.教学资源基本要求</w:t>
      </w:r>
    </w:p>
    <w:p w14:paraId="0A5D8BBA">
      <w:pPr>
        <w:keepNext w:val="0"/>
        <w:keepLines w:val="0"/>
        <w:pageBreakBefore w:val="0"/>
        <w:widowControl w:val="0"/>
        <w:kinsoku/>
        <w:wordWrap/>
        <w:overflowPunct/>
        <w:topLinePunct w:val="0"/>
        <w:autoSpaceDE/>
        <w:autoSpaceDN/>
        <w:bidi w:val="0"/>
        <w:adjustRightInd w:val="0"/>
        <w:snapToGrid w:val="0"/>
        <w:spacing w:after="157" w:afterLines="50"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（1）基本教学资源</w:t>
      </w:r>
    </w:p>
    <w:p w14:paraId="6FBE15D7">
      <w:pPr>
        <w:spacing w:after="156" w:afterLines="50"/>
        <w:ind w:firstLine="480" w:firstLineChars="200"/>
        <w:rPr>
          <w:rFonts w:hint="eastAsia" w:ascii="宋体" w:hAnsi="宋体"/>
          <w:sz w:val="24"/>
          <w:szCs w:val="32"/>
          <w:lang w:val="en-US" w:eastAsia="zh-CN"/>
        </w:rPr>
      </w:pPr>
      <w:r>
        <w:rPr>
          <w:rFonts w:hint="eastAsia" w:ascii="宋体" w:hAnsi="宋体"/>
          <w:sz w:val="24"/>
          <w:szCs w:val="32"/>
          <w:lang w:val="en-US" w:eastAsia="zh-CN"/>
        </w:rPr>
        <w:t>①化工总控工国家职业技能标准；</w:t>
      </w:r>
    </w:p>
    <w:p w14:paraId="3B04B579">
      <w:pPr>
        <w:spacing w:after="156" w:afterLines="50"/>
        <w:ind w:firstLine="480" w:firstLineChars="200"/>
        <w:rPr>
          <w:rFonts w:hint="eastAsia" w:ascii="宋体" w:hAnsi="宋体" w:eastAsiaTheme="minorEastAsia"/>
          <w:sz w:val="24"/>
          <w:szCs w:val="32"/>
          <w:lang w:eastAsia="zh-CN"/>
        </w:rPr>
      </w:pPr>
      <w:r>
        <w:rPr>
          <w:rFonts w:hint="eastAsia" w:ascii="宋体" w:hAnsi="宋体"/>
          <w:sz w:val="24"/>
          <w:szCs w:val="32"/>
          <w:lang w:val="en-US" w:eastAsia="zh-CN"/>
        </w:rPr>
        <w:t>②</w:t>
      </w:r>
      <w:r>
        <w:rPr>
          <w:rFonts w:hint="eastAsia" w:ascii="宋体" w:hAnsi="宋体"/>
          <w:sz w:val="24"/>
          <w:szCs w:val="32"/>
        </w:rPr>
        <w:t>企业生产操作规程资料</w:t>
      </w:r>
      <w:r>
        <w:rPr>
          <w:rFonts w:hint="eastAsia" w:ascii="宋体" w:hAnsi="宋体"/>
          <w:sz w:val="24"/>
          <w:szCs w:val="32"/>
          <w:lang w:eastAsia="zh-CN"/>
        </w:rPr>
        <w:t>；</w:t>
      </w:r>
    </w:p>
    <w:p w14:paraId="4E6B39A4">
      <w:pPr>
        <w:spacing w:after="156" w:afterLines="50"/>
        <w:ind w:firstLine="480" w:firstLineChars="200"/>
        <w:rPr>
          <w:rFonts w:hint="eastAsia" w:ascii="宋体" w:hAnsi="宋体" w:eastAsiaTheme="minorEastAsia"/>
          <w:sz w:val="24"/>
          <w:szCs w:val="32"/>
          <w:lang w:eastAsia="zh-CN"/>
        </w:rPr>
      </w:pPr>
      <w:r>
        <w:rPr>
          <w:rFonts w:hint="eastAsia" w:ascii="宋体" w:hAnsi="宋体"/>
          <w:sz w:val="24"/>
          <w:szCs w:val="32"/>
          <w:lang w:val="en-US" w:eastAsia="zh-CN"/>
        </w:rPr>
        <w:t>③</w:t>
      </w:r>
      <w:r>
        <w:rPr>
          <w:rFonts w:hint="eastAsia" w:ascii="宋体" w:hAnsi="宋体"/>
          <w:sz w:val="24"/>
          <w:szCs w:val="32"/>
        </w:rPr>
        <w:t>课程相关的图书、期刊资料</w:t>
      </w:r>
      <w:r>
        <w:rPr>
          <w:rFonts w:hint="eastAsia" w:ascii="宋体" w:hAnsi="宋体"/>
          <w:sz w:val="24"/>
          <w:szCs w:val="32"/>
          <w:lang w:eastAsia="zh-CN"/>
        </w:rPr>
        <w:t>。</w:t>
      </w:r>
    </w:p>
    <w:p w14:paraId="4E65114D">
      <w:pPr>
        <w:spacing w:after="156" w:afterLines="50"/>
        <w:ind w:firstLine="480" w:firstLineChars="200"/>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（2）数字教学资源</w:t>
      </w:r>
    </w:p>
    <w:p w14:paraId="18AAAE6B">
      <w:pPr>
        <w:spacing w:after="156" w:afterLines="50"/>
        <w:ind w:firstLine="480" w:firstLineChars="200"/>
        <w:rPr>
          <w:rFonts w:hint="eastAsia" w:ascii="宋体" w:hAnsi="宋体"/>
          <w:sz w:val="24"/>
          <w:szCs w:val="32"/>
          <w:lang w:val="en-US" w:eastAsia="zh-CN"/>
        </w:rPr>
      </w:pPr>
      <w:r>
        <w:rPr>
          <w:rFonts w:hint="eastAsia" w:ascii="宋体" w:hAnsi="宋体"/>
          <w:sz w:val="24"/>
          <w:szCs w:val="32"/>
          <w:lang w:val="en-US" w:eastAsia="zh-CN"/>
        </w:rPr>
        <w:t>①石油炼制技术专业资源库；</w:t>
      </w:r>
    </w:p>
    <w:p w14:paraId="5C5736BA">
      <w:pPr>
        <w:spacing w:after="156" w:afterLines="50"/>
        <w:ind w:firstLine="480" w:firstLineChars="200"/>
        <w:rPr>
          <w:rFonts w:hint="eastAsia" w:ascii="宋体" w:hAnsi="宋体"/>
          <w:sz w:val="24"/>
          <w:szCs w:val="32"/>
          <w:lang w:val="en-US" w:eastAsia="zh-CN"/>
        </w:rPr>
      </w:pPr>
      <w:r>
        <w:rPr>
          <w:rFonts w:hint="eastAsia" w:ascii="宋体" w:hAnsi="宋体"/>
          <w:sz w:val="24"/>
          <w:szCs w:val="32"/>
          <w:lang w:val="en-US" w:eastAsia="zh-CN"/>
        </w:rPr>
        <w:t>②智能化工虚拟仿真实训基地平台。</w:t>
      </w:r>
    </w:p>
    <w:p w14:paraId="0624DC8D">
      <w:pPr>
        <w:rPr>
          <w:rFonts w:hint="eastAsia" w:ascii="宋体" w:hAnsi="宋体"/>
          <w:sz w:val="24"/>
          <w:szCs w:val="32"/>
          <w:lang w:val="en-US" w:eastAsia="zh-CN"/>
        </w:rPr>
      </w:pPr>
      <w:r>
        <w:rPr>
          <w:rFonts w:hint="eastAsia" w:ascii="宋体" w:hAnsi="宋体"/>
          <w:sz w:val="24"/>
          <w:szCs w:val="32"/>
          <w:lang w:val="en-US" w:eastAsia="zh-CN"/>
        </w:rPr>
        <w:br w:type="page"/>
      </w:r>
    </w:p>
    <w:p w14:paraId="702CA2E7">
      <w:pPr>
        <w:pStyle w:val="2"/>
        <w:bidi w:val="0"/>
        <w:rPr>
          <w:rFonts w:hint="eastAsia"/>
          <w:lang w:val="en-US" w:eastAsia="zh-CN"/>
        </w:rPr>
      </w:pPr>
      <w:bookmarkStart w:id="55" w:name="_Toc26386"/>
      <w:bookmarkStart w:id="56" w:name="_Toc19653"/>
      <w:r>
        <w:rPr>
          <w:rFonts w:hint="eastAsia"/>
          <w:lang w:val="en-US" w:eastAsia="zh-CN"/>
        </w:rPr>
        <w:t>《重油加工技术》课程标准</w:t>
      </w:r>
      <w:bookmarkEnd w:id="55"/>
      <w:bookmarkEnd w:id="56"/>
    </w:p>
    <w:p w14:paraId="00339C9D">
      <w:pPr>
        <w:pStyle w:val="3"/>
        <w:bidi w:val="0"/>
        <w:rPr>
          <w:rFonts w:hint="eastAsia"/>
        </w:rPr>
      </w:pPr>
      <w:r>
        <w:rPr>
          <w:rFonts w:hint="eastAsia"/>
        </w:rPr>
        <w:t>一、课程基本信息</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579"/>
        <w:gridCol w:w="1725"/>
        <w:gridCol w:w="989"/>
        <w:gridCol w:w="1054"/>
        <w:gridCol w:w="3296"/>
      </w:tblGrid>
      <w:tr w14:paraId="0C9ED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bottom w:val="single" w:color="auto" w:sz="4" w:space="0"/>
              <w:right w:val="single" w:color="auto" w:sz="4" w:space="0"/>
            </w:tcBorders>
            <w:shd w:val="clear" w:color="auto" w:fill="auto"/>
            <w:vAlign w:val="center"/>
          </w:tcPr>
          <w:p w14:paraId="56733C82">
            <w:pPr>
              <w:pStyle w:val="16"/>
              <w:spacing w:before="0" w:beforeAutospacing="0" w:after="0" w:afterAutospacing="0"/>
              <w:jc w:val="center"/>
              <w:rPr>
                <w:rFonts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rPr>
              <w:t>课程名称</w:t>
            </w:r>
          </w:p>
        </w:tc>
        <w:tc>
          <w:tcPr>
            <w:tcW w:w="429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B6CB99A">
            <w:pPr>
              <w:pStyle w:val="16"/>
              <w:spacing w:before="0" w:beforeAutospacing="0" w:after="0" w:afterAutospacing="0"/>
              <w:jc w:val="center"/>
              <w:rPr>
                <w:rFonts w:hint="default" w:ascii="宋体" w:hAnsi="宋体" w:eastAsia="宋体" w:cs="Arial Unicode MS"/>
                <w:color w:val="auto"/>
                <w:kern w:val="0"/>
                <w:sz w:val="21"/>
                <w:szCs w:val="21"/>
                <w:lang w:val="en-US" w:eastAsia="zh-CN" w:bidi="ar-SA"/>
              </w:rPr>
            </w:pPr>
            <w:r>
              <w:rPr>
                <w:rFonts w:hint="eastAsia" w:ascii="宋体" w:hAnsi="宋体" w:eastAsia="宋体"/>
                <w:color w:val="auto"/>
                <w:sz w:val="21"/>
                <w:szCs w:val="21"/>
                <w:lang w:val="en-US" w:eastAsia="zh-CN"/>
              </w:rPr>
              <w:t>重油加工技术</w:t>
            </w:r>
            <w:r>
              <w:rPr>
                <w:rFonts w:hint="eastAsia" w:ascii="宋体" w:hAnsi="宋体" w:eastAsia="宋体"/>
                <w:color w:val="auto"/>
                <w:sz w:val="21"/>
                <w:szCs w:val="21"/>
              </w:rPr>
              <w:t>技术</w:t>
            </w:r>
          </w:p>
        </w:tc>
        <w:tc>
          <w:tcPr>
            <w:tcW w:w="1053" w:type="dxa"/>
            <w:tcBorders>
              <w:top w:val="single" w:color="auto" w:sz="4" w:space="0"/>
              <w:left w:val="single" w:color="auto" w:sz="4" w:space="0"/>
              <w:bottom w:val="single" w:color="auto" w:sz="4" w:space="0"/>
              <w:right w:val="single" w:color="auto" w:sz="4" w:space="0"/>
            </w:tcBorders>
            <w:shd w:val="clear" w:color="auto" w:fill="auto"/>
            <w:vAlign w:val="center"/>
          </w:tcPr>
          <w:p w14:paraId="56A7D4D5">
            <w:pPr>
              <w:pStyle w:val="16"/>
              <w:spacing w:before="0" w:beforeAutospacing="0" w:after="0" w:afterAutospacing="0"/>
              <w:ind w:right="-117" w:rightChars="0"/>
              <w:jc w:val="center"/>
              <w:rPr>
                <w:rFonts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rPr>
              <w:t>课程编码</w:t>
            </w:r>
          </w:p>
        </w:tc>
        <w:tc>
          <w:tcPr>
            <w:tcW w:w="3297" w:type="dxa"/>
            <w:tcBorders>
              <w:top w:val="single" w:color="auto" w:sz="4" w:space="0"/>
              <w:left w:val="single" w:color="auto" w:sz="4" w:space="0"/>
              <w:bottom w:val="single" w:color="auto" w:sz="4" w:space="0"/>
              <w:right w:val="single" w:color="auto" w:sz="4" w:space="0"/>
            </w:tcBorders>
            <w:shd w:val="clear" w:color="auto" w:fill="auto"/>
            <w:vAlign w:val="center"/>
          </w:tcPr>
          <w:p w14:paraId="776A0FB9">
            <w:pPr>
              <w:pStyle w:val="16"/>
              <w:spacing w:before="0" w:beforeAutospacing="0" w:after="0" w:afterAutospacing="0"/>
              <w:jc w:val="center"/>
              <w:rPr>
                <w:rFonts w:hint="default" w:ascii="宋体" w:hAnsi="宋体" w:eastAsia="宋体" w:cs="Arial Unicode MS"/>
                <w:color w:val="FF0000"/>
                <w:kern w:val="0"/>
                <w:sz w:val="21"/>
                <w:szCs w:val="21"/>
                <w:lang w:val="en-US" w:eastAsia="zh-CN" w:bidi="ar-SA"/>
              </w:rPr>
            </w:pPr>
            <w:r>
              <w:rPr>
                <w:rFonts w:hint="eastAsia" w:asciiTheme="minorHAnsi" w:hAnsiTheme="minorHAnsi" w:eastAsiaTheme="minorEastAsia" w:cstheme="minorBidi"/>
                <w:color w:val="auto"/>
                <w:kern w:val="2"/>
                <w:sz w:val="21"/>
                <w:szCs w:val="24"/>
                <w:lang w:val="en-US" w:eastAsia="zh-CN" w:bidi="ar-SA"/>
              </w:rPr>
              <w:t>shly23006</w:t>
            </w:r>
          </w:p>
        </w:tc>
      </w:tr>
      <w:tr w14:paraId="392BB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bottom w:val="single" w:color="auto" w:sz="4" w:space="0"/>
              <w:right w:val="single" w:color="auto" w:sz="4" w:space="0"/>
            </w:tcBorders>
            <w:shd w:val="clear" w:color="auto" w:fill="auto"/>
            <w:vAlign w:val="top"/>
          </w:tcPr>
          <w:p w14:paraId="5E55EE2B">
            <w:pPr>
              <w:pStyle w:val="16"/>
              <w:spacing w:before="0" w:beforeAutospacing="0" w:after="0" w:afterAutospacing="0"/>
              <w:jc w:val="center"/>
              <w:rPr>
                <w:rFonts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建议</w:t>
            </w:r>
            <w:r>
              <w:rPr>
                <w:rFonts w:hint="eastAsia" w:ascii="宋体" w:hAnsi="宋体" w:eastAsia="宋体"/>
                <w:b/>
                <w:bCs/>
                <w:color w:val="auto"/>
                <w:sz w:val="21"/>
                <w:szCs w:val="21"/>
              </w:rPr>
              <w:t>学时</w:t>
            </w:r>
          </w:p>
        </w:tc>
        <w:tc>
          <w:tcPr>
            <w:tcW w:w="1579" w:type="dxa"/>
            <w:tcBorders>
              <w:top w:val="single" w:color="auto" w:sz="4" w:space="0"/>
              <w:left w:val="single" w:color="auto" w:sz="4" w:space="0"/>
              <w:bottom w:val="single" w:color="auto" w:sz="4" w:space="0"/>
              <w:right w:val="single" w:color="auto" w:sz="4" w:space="0"/>
            </w:tcBorders>
            <w:shd w:val="clear" w:color="auto" w:fill="auto"/>
            <w:vAlign w:val="top"/>
          </w:tcPr>
          <w:p w14:paraId="2072F214">
            <w:pPr>
              <w:jc w:val="center"/>
              <w:rPr>
                <w:rFonts w:hint="default" w:asciiTheme="minorHAnsi" w:hAnsiTheme="minorHAnsi" w:eastAsiaTheme="minorEastAsia" w:cstheme="minorBidi"/>
                <w:kern w:val="2"/>
                <w:sz w:val="21"/>
                <w:szCs w:val="24"/>
                <w:lang w:val="en-US" w:eastAsia="zh-CN" w:bidi="ar-SA"/>
              </w:rPr>
            </w:pPr>
            <w:r>
              <w:rPr>
                <w:rFonts w:hint="eastAsia"/>
                <w:lang w:val="en-US" w:eastAsia="zh-CN"/>
              </w:rPr>
              <w:t>56学时</w:t>
            </w:r>
          </w:p>
        </w:tc>
        <w:tc>
          <w:tcPr>
            <w:tcW w:w="1724" w:type="dxa"/>
            <w:tcBorders>
              <w:top w:val="single" w:color="auto" w:sz="4" w:space="0"/>
              <w:left w:val="single" w:color="auto" w:sz="4" w:space="0"/>
              <w:bottom w:val="single" w:color="auto" w:sz="4" w:space="0"/>
              <w:right w:val="single" w:color="auto" w:sz="4" w:space="0"/>
            </w:tcBorders>
            <w:shd w:val="clear" w:color="auto" w:fill="auto"/>
            <w:vAlign w:val="top"/>
          </w:tcPr>
          <w:p w14:paraId="61EBEAD9">
            <w:pPr>
              <w:jc w:val="both"/>
              <w:rPr>
                <w:rFonts w:hint="eastAsia" w:asciiTheme="minorHAnsi" w:hAnsiTheme="minorHAnsi" w:eastAsiaTheme="minorEastAsia" w:cstheme="minorBidi"/>
                <w:kern w:val="2"/>
                <w:sz w:val="21"/>
                <w:szCs w:val="24"/>
                <w:lang w:val="en-US" w:eastAsia="zh-CN" w:bidi="ar-SA"/>
              </w:rPr>
            </w:pPr>
            <w:r>
              <w:rPr>
                <w:rFonts w:hint="eastAsia" w:ascii="宋体" w:hAnsi="宋体" w:eastAsia="宋体" w:cs="Arial Unicode MS"/>
                <w:b/>
                <w:bCs/>
                <w:color w:val="auto"/>
                <w:kern w:val="0"/>
                <w:sz w:val="21"/>
                <w:szCs w:val="21"/>
                <w:lang w:val="en-US" w:eastAsia="zh-CN" w:bidi="ar-SA"/>
              </w:rPr>
              <w:t>其中实践学时</w:t>
            </w:r>
          </w:p>
        </w:tc>
        <w:tc>
          <w:tcPr>
            <w:tcW w:w="989" w:type="dxa"/>
            <w:tcBorders>
              <w:top w:val="single" w:color="auto" w:sz="4" w:space="0"/>
              <w:left w:val="single" w:color="auto" w:sz="4" w:space="0"/>
              <w:bottom w:val="single" w:color="auto" w:sz="4" w:space="0"/>
              <w:right w:val="single" w:color="auto" w:sz="4" w:space="0"/>
            </w:tcBorders>
            <w:shd w:val="clear" w:color="auto" w:fill="auto"/>
            <w:vAlign w:val="top"/>
          </w:tcPr>
          <w:p w14:paraId="637DB3A4">
            <w:pPr>
              <w:jc w:val="center"/>
              <w:rPr>
                <w:rFonts w:hint="eastAsia" w:asciiTheme="minorHAnsi" w:hAnsiTheme="minorHAnsi" w:eastAsiaTheme="minorEastAsia" w:cstheme="minorBidi"/>
                <w:kern w:val="2"/>
                <w:sz w:val="21"/>
                <w:szCs w:val="24"/>
                <w:lang w:val="en-US" w:eastAsia="zh-CN" w:bidi="ar-SA"/>
              </w:rPr>
            </w:pPr>
            <w:r>
              <w:rPr>
                <w:rFonts w:hint="eastAsia"/>
                <w:lang w:val="en-US" w:eastAsia="zh-CN"/>
              </w:rPr>
              <w:t>12学时</w:t>
            </w:r>
          </w:p>
        </w:tc>
        <w:tc>
          <w:tcPr>
            <w:tcW w:w="1053" w:type="dxa"/>
            <w:tcBorders>
              <w:top w:val="single" w:color="auto" w:sz="4" w:space="0"/>
              <w:left w:val="single" w:color="auto" w:sz="4" w:space="0"/>
              <w:bottom w:val="single" w:color="auto" w:sz="4" w:space="0"/>
              <w:right w:val="single" w:color="auto" w:sz="4" w:space="0"/>
            </w:tcBorders>
            <w:shd w:val="clear" w:color="auto" w:fill="auto"/>
            <w:vAlign w:val="center"/>
          </w:tcPr>
          <w:p w14:paraId="1D3925CC">
            <w:pPr>
              <w:pStyle w:val="16"/>
              <w:spacing w:before="0" w:beforeAutospacing="0" w:after="0" w:afterAutospacing="0"/>
              <w:ind w:left="-105" w:leftChars="-50" w:right="-105" w:rightChars="-50"/>
              <w:jc w:val="center"/>
              <w:rPr>
                <w:rFonts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rPr>
              <w:t>学分</w:t>
            </w:r>
          </w:p>
        </w:tc>
        <w:tc>
          <w:tcPr>
            <w:tcW w:w="3297" w:type="dxa"/>
            <w:tcBorders>
              <w:top w:val="single" w:color="auto" w:sz="4" w:space="0"/>
              <w:left w:val="single" w:color="auto" w:sz="4" w:space="0"/>
              <w:bottom w:val="single" w:color="auto" w:sz="4" w:space="0"/>
              <w:right w:val="single" w:color="auto" w:sz="4" w:space="0"/>
            </w:tcBorders>
            <w:shd w:val="clear" w:color="auto" w:fill="auto"/>
            <w:vAlign w:val="center"/>
          </w:tcPr>
          <w:p w14:paraId="5D264EA3">
            <w:pPr>
              <w:pStyle w:val="16"/>
              <w:spacing w:before="0" w:beforeAutospacing="0" w:after="0" w:afterAutospacing="0"/>
              <w:jc w:val="center"/>
              <w:rPr>
                <w:rFonts w:hint="default" w:ascii="宋体" w:hAnsi="宋体" w:eastAsia="宋体" w:cs="Arial Unicode MS"/>
                <w:color w:val="auto"/>
                <w:kern w:val="0"/>
                <w:sz w:val="21"/>
                <w:szCs w:val="21"/>
                <w:lang w:val="en-US" w:eastAsia="zh-CN" w:bidi="ar-SA"/>
              </w:rPr>
            </w:pPr>
            <w:r>
              <w:rPr>
                <w:rFonts w:hint="eastAsia" w:asciiTheme="minorHAnsi" w:hAnsiTheme="minorHAnsi" w:eastAsiaTheme="minorEastAsia" w:cstheme="minorBidi"/>
                <w:color w:val="auto"/>
                <w:kern w:val="2"/>
                <w:sz w:val="21"/>
                <w:szCs w:val="24"/>
                <w:lang w:val="en-US" w:eastAsia="zh-CN" w:bidi="ar-SA"/>
              </w:rPr>
              <w:t>4学分</w:t>
            </w:r>
          </w:p>
        </w:tc>
      </w:tr>
      <w:tr w14:paraId="5F1D7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bottom w:val="single" w:color="auto" w:sz="4" w:space="0"/>
              <w:right w:val="single" w:color="auto" w:sz="4" w:space="0"/>
            </w:tcBorders>
            <w:shd w:val="clear" w:color="auto" w:fill="auto"/>
            <w:vAlign w:val="top"/>
          </w:tcPr>
          <w:p w14:paraId="2CF5B95F">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适用专业</w:t>
            </w:r>
          </w:p>
        </w:tc>
        <w:tc>
          <w:tcPr>
            <w:tcW w:w="8642" w:type="dxa"/>
            <w:gridSpan w:val="5"/>
            <w:tcBorders>
              <w:top w:val="single" w:color="auto" w:sz="4" w:space="0"/>
              <w:left w:val="single" w:color="auto" w:sz="4" w:space="0"/>
              <w:bottom w:val="single" w:color="auto" w:sz="4" w:space="0"/>
              <w:right w:val="single" w:color="auto" w:sz="4" w:space="0"/>
            </w:tcBorders>
            <w:shd w:val="clear" w:color="auto" w:fill="auto"/>
            <w:vAlign w:val="top"/>
          </w:tcPr>
          <w:p w14:paraId="0167719F">
            <w:pPr>
              <w:pStyle w:val="16"/>
              <w:spacing w:before="0" w:beforeAutospacing="0" w:after="0" w:afterAutospacing="0"/>
              <w:jc w:val="center"/>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石油炼制技术</w:t>
            </w:r>
          </w:p>
        </w:tc>
      </w:tr>
      <w:tr w14:paraId="21D53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vAlign w:val="center"/>
          </w:tcPr>
          <w:p w14:paraId="7059F770">
            <w:pPr>
              <w:pStyle w:val="16"/>
              <w:spacing w:before="0" w:beforeAutospacing="0" w:after="0" w:afterAutospacing="0"/>
              <w:jc w:val="center"/>
              <w:rPr>
                <w:rFonts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rPr>
              <w:t>课程类型</w:t>
            </w:r>
          </w:p>
        </w:tc>
        <w:tc>
          <w:tcPr>
            <w:tcW w:w="4292" w:type="dxa"/>
            <w:gridSpan w:val="3"/>
            <w:tcBorders>
              <w:top w:val="single" w:color="auto" w:sz="4" w:space="0"/>
              <w:left w:val="single" w:color="auto" w:sz="4" w:space="0"/>
              <w:right w:val="single" w:color="auto" w:sz="4" w:space="0"/>
            </w:tcBorders>
            <w:vAlign w:val="top"/>
          </w:tcPr>
          <w:p w14:paraId="467DCA43">
            <w:pPr>
              <w:widowControl/>
              <w:jc w:val="left"/>
              <w:rPr>
                <w:rFonts w:hint="default" w:asciiTheme="minorHAnsi" w:hAnsiTheme="minorHAnsi" w:eastAsiaTheme="minorEastAsia" w:cstheme="minorBidi"/>
                <w:kern w:val="2"/>
                <w:sz w:val="21"/>
                <w:szCs w:val="24"/>
                <w:lang w:val="en-US" w:eastAsia="zh-CN" w:bidi="ar-SA"/>
              </w:rPr>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lang w:val="en-US" w:eastAsia="zh-CN"/>
              </w:rPr>
              <w:t>专业基础课</w:t>
            </w:r>
            <w:r>
              <w:rPr>
                <w:rFonts w:hint="eastAsia"/>
              </w:rPr>
              <w:t>□</w:t>
            </w:r>
            <w:r>
              <w:rPr>
                <w:rFonts w:hint="eastAsia"/>
                <w:lang w:val="en-US" w:eastAsia="zh-CN"/>
              </w:rPr>
              <w:t>专业核心课</w:t>
            </w:r>
            <w:r>
              <w:rPr>
                <w:rFonts w:hint="eastAsia"/>
                <w:lang w:eastAsia="zh-CN"/>
              </w:rPr>
              <w:t>☑</w:t>
            </w:r>
            <w:r>
              <w:rPr>
                <w:rFonts w:hint="eastAsia"/>
                <w:lang w:val="en-US" w:eastAsia="zh-CN"/>
              </w:rPr>
              <w:t>专业选修课</w:t>
            </w:r>
            <w:r>
              <w:rPr>
                <w:rFonts w:hint="eastAsia"/>
              </w:rPr>
              <w:t>□</w:t>
            </w:r>
            <w:r>
              <w:rPr>
                <w:rFonts w:hint="eastAsia"/>
                <w:lang w:val="en-US" w:eastAsia="zh-CN"/>
              </w:rPr>
              <w:t>专业技能课</w:t>
            </w:r>
          </w:p>
        </w:tc>
        <w:tc>
          <w:tcPr>
            <w:tcW w:w="1053" w:type="dxa"/>
            <w:tcBorders>
              <w:top w:val="single" w:color="auto" w:sz="4" w:space="0"/>
              <w:left w:val="single" w:color="auto" w:sz="4" w:space="0"/>
              <w:bottom w:val="single" w:color="auto" w:sz="4" w:space="0"/>
              <w:right w:val="single" w:color="auto" w:sz="4" w:space="0"/>
            </w:tcBorders>
            <w:vAlign w:val="center"/>
          </w:tcPr>
          <w:p w14:paraId="21ADE229">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课程性质</w:t>
            </w:r>
          </w:p>
        </w:tc>
        <w:tc>
          <w:tcPr>
            <w:tcW w:w="3297" w:type="dxa"/>
            <w:tcBorders>
              <w:top w:val="single" w:color="auto" w:sz="4" w:space="0"/>
              <w:left w:val="single" w:color="auto" w:sz="4" w:space="0"/>
              <w:bottom w:val="single" w:color="auto" w:sz="4" w:space="0"/>
              <w:right w:val="single" w:color="auto" w:sz="4" w:space="0"/>
            </w:tcBorders>
            <w:vAlign w:val="center"/>
          </w:tcPr>
          <w:p w14:paraId="322868BA">
            <w:pPr>
              <w:pStyle w:val="16"/>
              <w:spacing w:before="0" w:beforeAutospacing="0" w:after="0" w:afterAutospacing="0"/>
              <w:ind w:left="-105" w:leftChars="-50" w:right="-105" w:rightChars="-50"/>
              <w:jc w:val="center"/>
              <w:rPr>
                <w:rFonts w:hint="eastAsia" w:ascii="宋体" w:hAnsi="宋体" w:eastAsia="宋体"/>
                <w:bCs/>
                <w:color w:val="auto"/>
                <w:sz w:val="21"/>
                <w:szCs w:val="21"/>
                <w:lang w:val="en-US" w:eastAsia="zh-CN"/>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理论课</w:t>
            </w: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hint="eastAsia" w:ascii="Arial" w:hAnsi="Arial" w:eastAsia="宋体" w:cs="Arial"/>
                <w:color w:val="auto"/>
                <w:lang w:eastAsia="zh-CN"/>
              </w:rPr>
              <w:instrText xml:space="preserve">,</w:instrText>
            </w:r>
            <w:r>
              <w:rPr>
                <w:rFonts w:hint="eastAsia" w:ascii="Arial" w:hAnsi="Arial" w:eastAsia="宋体" w:cs="Arial"/>
                <w:color w:val="auto"/>
                <w:position w:val="2"/>
                <w:sz w:val="13"/>
                <w:lang w:eastAsia="zh-CN"/>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理实一体</w:t>
            </w:r>
          </w:p>
          <w:p w14:paraId="1E87C0A3">
            <w:pPr>
              <w:pStyle w:val="16"/>
              <w:spacing w:before="0" w:beforeAutospacing="0" w:after="0" w:afterAutospacing="0"/>
              <w:ind w:left="-105" w:leftChars="-50" w:right="-105" w:rightChars="-50"/>
              <w:jc w:val="center"/>
              <w:rPr>
                <w:rFonts w:hint="default" w:ascii="宋体" w:hAnsi="宋体" w:eastAsia="宋体"/>
                <w:color w:val="auto"/>
                <w:sz w:val="21"/>
                <w:szCs w:val="21"/>
                <w:lang w:val="en-US"/>
              </w:rPr>
            </w:pPr>
            <w:r>
              <w:rPr>
                <w:rFonts w:hint="eastAsia" w:ascii="宋体" w:hAnsi="宋体" w:eastAsia="宋体"/>
                <w:bCs/>
                <w:color w:val="auto"/>
                <w:sz w:val="21"/>
                <w:szCs w:val="21"/>
                <w:lang w:eastAsia="zh-CN"/>
              </w:rPr>
              <w:t>□</w:t>
            </w:r>
            <w:r>
              <w:rPr>
                <w:rFonts w:hint="eastAsia" w:ascii="宋体" w:hAnsi="宋体" w:eastAsia="宋体"/>
                <w:bCs/>
                <w:color w:val="auto"/>
                <w:sz w:val="21"/>
                <w:szCs w:val="21"/>
                <w:lang w:val="en-US" w:eastAsia="zh-CN"/>
              </w:rPr>
              <w:t>集中性实践环节</w:t>
            </w:r>
          </w:p>
        </w:tc>
      </w:tr>
      <w:tr w14:paraId="054A9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shd w:val="clear" w:color="auto" w:fill="auto"/>
            <w:vAlign w:val="center"/>
          </w:tcPr>
          <w:p w14:paraId="3CB44366">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先修课程</w:t>
            </w:r>
          </w:p>
        </w:tc>
        <w:tc>
          <w:tcPr>
            <w:tcW w:w="8642" w:type="dxa"/>
            <w:gridSpan w:val="5"/>
            <w:tcBorders>
              <w:top w:val="single" w:color="auto" w:sz="4" w:space="0"/>
              <w:left w:val="single" w:color="auto" w:sz="4" w:space="0"/>
              <w:right w:val="single" w:color="auto" w:sz="4" w:space="0"/>
            </w:tcBorders>
            <w:vAlign w:val="center"/>
          </w:tcPr>
          <w:p w14:paraId="64373B31">
            <w:pPr>
              <w:pStyle w:val="16"/>
              <w:spacing w:before="0" w:beforeAutospacing="0" w:after="0" w:afterAutospacing="0"/>
              <w:ind w:left="-105" w:leftChars="-50" w:right="-105" w:rightChars="-50"/>
              <w:jc w:val="center"/>
              <w:rPr>
                <w:rFonts w:ascii="Arial" w:hAnsi="Arial" w:eastAsia="宋体" w:cs="Arial"/>
                <w:color w:val="auto"/>
              </w:rPr>
            </w:pPr>
            <w:r>
              <w:rPr>
                <w:rFonts w:hint="eastAsia" w:ascii="宋体" w:hAnsi="宋体" w:eastAsia="宋体"/>
                <w:color w:val="auto"/>
                <w:sz w:val="21"/>
                <w:szCs w:val="21"/>
                <w:lang w:eastAsia="zh-CN"/>
              </w:rPr>
              <w:t>《</w:t>
            </w:r>
            <w:r>
              <w:rPr>
                <w:rFonts w:hint="eastAsia" w:ascii="宋体" w:hAnsi="宋体" w:eastAsia="宋体"/>
                <w:color w:val="auto"/>
                <w:sz w:val="21"/>
                <w:szCs w:val="21"/>
                <w:lang w:val="en-US" w:eastAsia="zh-CN"/>
              </w:rPr>
              <w:t>化工单元操作技术</w:t>
            </w:r>
            <w:r>
              <w:rPr>
                <w:rFonts w:hint="eastAsia" w:ascii="宋体" w:hAnsi="宋体" w:eastAsia="宋体"/>
                <w:color w:val="auto"/>
                <w:sz w:val="21"/>
                <w:szCs w:val="21"/>
                <w:lang w:eastAsia="zh-CN"/>
              </w:rPr>
              <w:t>》、《</w:t>
            </w:r>
            <w:r>
              <w:rPr>
                <w:rFonts w:hint="eastAsia" w:ascii="宋体" w:hAnsi="宋体" w:eastAsia="宋体"/>
                <w:color w:val="auto"/>
                <w:sz w:val="21"/>
                <w:szCs w:val="21"/>
                <w:lang w:val="en-US" w:eastAsia="zh-CN"/>
              </w:rPr>
              <w:t>燃料油生产技术</w:t>
            </w:r>
            <w:r>
              <w:rPr>
                <w:rFonts w:hint="eastAsia" w:ascii="宋体" w:hAnsi="宋体" w:eastAsia="宋体"/>
                <w:color w:val="auto"/>
                <w:sz w:val="21"/>
                <w:szCs w:val="21"/>
                <w:lang w:eastAsia="zh-CN"/>
              </w:rPr>
              <w:t>》、《</w:t>
            </w:r>
            <w:r>
              <w:rPr>
                <w:rFonts w:hint="eastAsia" w:ascii="宋体" w:hAnsi="宋体" w:eastAsia="宋体"/>
                <w:color w:val="auto"/>
                <w:sz w:val="21"/>
                <w:szCs w:val="21"/>
                <w:lang w:val="en-US" w:eastAsia="zh-CN"/>
              </w:rPr>
              <w:t>石油及产品分析</w:t>
            </w:r>
            <w:r>
              <w:rPr>
                <w:rFonts w:hint="eastAsia" w:ascii="宋体" w:hAnsi="宋体" w:eastAsia="宋体"/>
                <w:color w:val="auto"/>
                <w:sz w:val="21"/>
                <w:szCs w:val="21"/>
                <w:lang w:eastAsia="zh-CN"/>
              </w:rPr>
              <w:t>》</w:t>
            </w:r>
            <w:r>
              <w:rPr>
                <w:rFonts w:hint="eastAsia" w:ascii="宋体" w:hAnsi="宋体" w:eastAsia="宋体"/>
                <w:color w:val="auto"/>
                <w:sz w:val="21"/>
                <w:szCs w:val="21"/>
                <w:lang w:val="en-US" w:eastAsia="zh-CN"/>
              </w:rPr>
              <w:t>等</w:t>
            </w:r>
          </w:p>
        </w:tc>
      </w:tr>
      <w:tr w14:paraId="7599F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shd w:val="clear" w:color="auto" w:fill="auto"/>
            <w:vAlign w:val="center"/>
          </w:tcPr>
          <w:p w14:paraId="1FC3AB6B">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后续课程</w:t>
            </w:r>
          </w:p>
        </w:tc>
        <w:tc>
          <w:tcPr>
            <w:tcW w:w="8642" w:type="dxa"/>
            <w:gridSpan w:val="5"/>
            <w:tcBorders>
              <w:top w:val="single" w:color="auto" w:sz="4" w:space="0"/>
              <w:left w:val="single" w:color="auto" w:sz="4" w:space="0"/>
              <w:right w:val="single" w:color="auto" w:sz="4" w:space="0"/>
            </w:tcBorders>
            <w:vAlign w:val="center"/>
          </w:tcPr>
          <w:p w14:paraId="00206838">
            <w:pPr>
              <w:pStyle w:val="16"/>
              <w:spacing w:before="0" w:beforeAutospacing="0" w:after="0" w:afterAutospacing="0"/>
              <w:ind w:left="-105" w:leftChars="-50" w:right="-105" w:rightChars="-50"/>
              <w:jc w:val="center"/>
              <w:rPr>
                <w:rFonts w:ascii="Arial" w:hAnsi="Arial" w:eastAsia="宋体" w:cs="Arial"/>
                <w:color w:val="auto"/>
              </w:rPr>
            </w:pPr>
            <w:r>
              <w:rPr>
                <w:rFonts w:hint="eastAsia" w:ascii="宋体" w:hAnsi="宋体" w:eastAsia="宋体"/>
                <w:color w:val="auto"/>
                <w:sz w:val="21"/>
                <w:szCs w:val="21"/>
                <w:lang w:eastAsia="zh-CN"/>
              </w:rPr>
              <w:t>《炼油催化剂的性能与使用》、《新能源概论》、《</w:t>
            </w:r>
            <w:r>
              <w:rPr>
                <w:rFonts w:hint="eastAsia" w:ascii="宋体" w:hAnsi="宋体" w:eastAsia="宋体"/>
                <w:color w:val="auto"/>
                <w:sz w:val="21"/>
                <w:szCs w:val="21"/>
                <w:lang w:val="en-US" w:eastAsia="zh-CN"/>
              </w:rPr>
              <w:t>岗位实习》等</w:t>
            </w:r>
          </w:p>
        </w:tc>
      </w:tr>
      <w:tr w14:paraId="4E12D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shd w:val="clear" w:color="auto" w:fill="auto"/>
            <w:vAlign w:val="center"/>
          </w:tcPr>
          <w:p w14:paraId="7F466DF0">
            <w:pPr>
              <w:jc w:val="center"/>
              <w:rPr>
                <w:rFonts w:hint="eastAsia" w:asciiTheme="minorHAnsi" w:hAnsiTheme="minorHAnsi" w:eastAsiaTheme="minorEastAsia" w:cstheme="minorBidi"/>
                <w:b/>
                <w:kern w:val="2"/>
                <w:sz w:val="21"/>
                <w:szCs w:val="24"/>
                <w:lang w:val="en-US" w:eastAsia="zh-CN" w:bidi="ar-SA"/>
              </w:rPr>
            </w:pPr>
            <w:r>
              <w:rPr>
                <w:rFonts w:hint="eastAsia" w:ascii="Arial" w:hAnsi="Arial" w:eastAsia="宋体" w:cs="Arial"/>
                <w:b/>
                <w:lang w:val="en-US" w:eastAsia="zh-CN"/>
              </w:rPr>
              <w:t>选用</w:t>
            </w:r>
            <w:r>
              <w:rPr>
                <w:rFonts w:ascii="Arial" w:hAnsi="Arial" w:eastAsia="宋体" w:cs="Arial"/>
                <w:b/>
              </w:rPr>
              <w:t>教材</w:t>
            </w:r>
          </w:p>
        </w:tc>
        <w:tc>
          <w:tcPr>
            <w:tcW w:w="8642" w:type="dxa"/>
            <w:gridSpan w:val="5"/>
            <w:tcBorders>
              <w:top w:val="single" w:color="auto" w:sz="4" w:space="0"/>
              <w:left w:val="single" w:color="auto" w:sz="4" w:space="0"/>
              <w:right w:val="single" w:color="auto" w:sz="4" w:space="0"/>
            </w:tcBorders>
            <w:shd w:val="clear" w:color="auto" w:fill="auto"/>
            <w:vAlign w:val="top"/>
          </w:tcPr>
          <w:p w14:paraId="74D762B4">
            <w:pPr>
              <w:rPr>
                <w:rFonts w:ascii="Arial" w:hAnsi="Arial" w:eastAsia="宋体" w:cs="Arial"/>
                <w:kern w:val="2"/>
                <w:sz w:val="21"/>
                <w:szCs w:val="24"/>
                <w:lang w:val="en-US" w:eastAsia="zh-CN" w:bidi="ar-SA"/>
              </w:rPr>
            </w:pPr>
            <w:r>
              <w:rPr>
                <w:rFonts w:ascii="Arial" w:hAnsi="Arial" w:eastAsia="宋体" w:cs="Arial"/>
              </w:rPr>
              <w:t>《</w:t>
            </w:r>
            <w:r>
              <w:rPr>
                <w:rFonts w:hint="eastAsia" w:ascii="Arial" w:hAnsi="Arial" w:eastAsia="宋体" w:cs="Arial"/>
                <w:lang w:val="en-US" w:eastAsia="zh-CN"/>
              </w:rPr>
              <w:t>教材名称</w:t>
            </w:r>
            <w:r>
              <w:rPr>
                <w:rFonts w:ascii="Arial" w:hAnsi="Arial" w:eastAsia="宋体" w:cs="Arial"/>
              </w:rPr>
              <w:t>》（</w:t>
            </w:r>
            <w:r>
              <w:rPr>
                <w:rFonts w:hint="eastAsia" w:ascii="Arial" w:hAnsi="Arial" w:eastAsia="宋体" w:cs="Arial"/>
                <w:lang w:val="en-US" w:eastAsia="zh-CN"/>
              </w:rPr>
              <w:t>作者</w:t>
            </w:r>
            <w:r>
              <w:rPr>
                <w:rFonts w:hint="eastAsia" w:ascii="Arial" w:hAnsi="Arial" w:eastAsia="宋体" w:cs="Arial"/>
              </w:rPr>
              <w:t>，</w:t>
            </w:r>
            <w:r>
              <w:rPr>
                <w:rFonts w:hint="eastAsia" w:ascii="Arial" w:hAnsi="Arial" w:eastAsia="宋体" w:cs="Arial"/>
                <w:lang w:val="en-US" w:eastAsia="zh-CN"/>
              </w:rPr>
              <w:t>出版社，出版年份，ISBN号</w:t>
            </w:r>
            <w:r>
              <w:rPr>
                <w:rFonts w:ascii="Arial" w:hAnsi="Arial" w:eastAsia="宋体" w:cs="Arial"/>
              </w:rPr>
              <w:t>)</w:t>
            </w:r>
          </w:p>
        </w:tc>
      </w:tr>
      <w:tr w14:paraId="30E5B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vAlign w:val="center"/>
          </w:tcPr>
          <w:p w14:paraId="6F7C54D2">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w:t>
            </w:r>
            <w:r>
              <w:rPr>
                <w:rFonts w:hint="eastAsia" w:ascii="宋体" w:hAnsi="宋体" w:eastAsia="宋体"/>
                <w:b/>
                <w:bCs/>
                <w:color w:val="auto"/>
                <w:sz w:val="21"/>
                <w:szCs w:val="21"/>
              </w:rPr>
              <w:t>人</w:t>
            </w:r>
          </w:p>
        </w:tc>
        <w:tc>
          <w:tcPr>
            <w:tcW w:w="4292" w:type="dxa"/>
            <w:gridSpan w:val="3"/>
            <w:tcBorders>
              <w:top w:val="single" w:color="auto" w:sz="4" w:space="0"/>
              <w:left w:val="single" w:color="auto" w:sz="4" w:space="0"/>
              <w:right w:val="single" w:color="auto" w:sz="4" w:space="0"/>
            </w:tcBorders>
            <w:shd w:val="clear" w:color="auto" w:fill="auto"/>
            <w:vAlign w:val="top"/>
          </w:tcPr>
          <w:p w14:paraId="58076F35">
            <w:pPr>
              <w:widowControl/>
              <w:jc w:val="left"/>
              <w:rPr>
                <w:rFonts w:hint="eastAsia" w:asciiTheme="minorHAnsi" w:hAnsiTheme="minorHAnsi" w:eastAsiaTheme="minorEastAsia" w:cstheme="minorBidi"/>
                <w:kern w:val="2"/>
                <w:sz w:val="21"/>
                <w:szCs w:val="24"/>
                <w:lang w:val="en-US" w:eastAsia="zh-CN" w:bidi="ar-SA"/>
              </w:rPr>
            </w:pPr>
            <w:r>
              <w:rPr>
                <w:rFonts w:hint="eastAsia"/>
                <w:lang w:val="en-US" w:eastAsia="zh-CN"/>
              </w:rPr>
              <w:t>孙晓琳</w:t>
            </w:r>
          </w:p>
        </w:tc>
        <w:tc>
          <w:tcPr>
            <w:tcW w:w="1053" w:type="dxa"/>
            <w:tcBorders>
              <w:top w:val="single" w:color="auto" w:sz="4" w:space="0"/>
              <w:left w:val="single" w:color="auto" w:sz="4" w:space="0"/>
              <w:bottom w:val="single" w:color="auto" w:sz="4" w:space="0"/>
              <w:right w:val="single" w:color="auto" w:sz="4" w:space="0"/>
            </w:tcBorders>
            <w:shd w:val="clear" w:color="auto" w:fill="auto"/>
            <w:vAlign w:val="center"/>
          </w:tcPr>
          <w:p w14:paraId="345ABBA3">
            <w:pPr>
              <w:pStyle w:val="16"/>
              <w:spacing w:before="0" w:beforeAutospacing="0" w:after="0" w:afterAutospacing="0"/>
              <w:ind w:left="-105" w:leftChars="-50" w:right="-105" w:rightChars="-5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rPr>
              <w:t>制定时间</w:t>
            </w:r>
          </w:p>
        </w:tc>
        <w:tc>
          <w:tcPr>
            <w:tcW w:w="3297" w:type="dxa"/>
            <w:tcBorders>
              <w:top w:val="single" w:color="auto" w:sz="4" w:space="0"/>
              <w:left w:val="single" w:color="auto" w:sz="4" w:space="0"/>
              <w:bottom w:val="single" w:color="auto" w:sz="4" w:space="0"/>
              <w:right w:val="single" w:color="auto" w:sz="4" w:space="0"/>
            </w:tcBorders>
            <w:shd w:val="clear" w:color="auto" w:fill="auto"/>
            <w:vAlign w:val="center"/>
          </w:tcPr>
          <w:p w14:paraId="4FC6D3F6">
            <w:pPr>
              <w:pStyle w:val="16"/>
              <w:spacing w:before="0" w:beforeAutospacing="0" w:after="0" w:afterAutospacing="0"/>
              <w:ind w:left="-105" w:leftChars="-50" w:right="-105" w:rightChars="-50"/>
              <w:jc w:val="center"/>
              <w:rPr>
                <w:rFonts w:ascii="宋体" w:hAnsi="宋体" w:eastAsia="宋体" w:cs="Arial Unicode MS"/>
                <w:color w:val="auto"/>
                <w:kern w:val="0"/>
                <w:sz w:val="21"/>
                <w:szCs w:val="21"/>
                <w:lang w:val="en-US" w:eastAsia="zh-CN" w:bidi="ar-SA"/>
              </w:rPr>
            </w:pPr>
            <w:r>
              <w:rPr>
                <w:rFonts w:hint="eastAsia" w:ascii="宋体" w:hAnsi="宋体" w:eastAsia="宋体"/>
                <w:color w:val="auto"/>
                <w:sz w:val="21"/>
                <w:szCs w:val="21"/>
              </w:rPr>
              <w:t>2025年07月</w:t>
            </w:r>
          </w:p>
        </w:tc>
      </w:tr>
      <w:tr w14:paraId="0FE75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vAlign w:val="center"/>
          </w:tcPr>
          <w:p w14:paraId="4BBE1BDF">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审核</w:t>
            </w:r>
            <w:r>
              <w:rPr>
                <w:rFonts w:hint="eastAsia" w:ascii="宋体" w:hAnsi="宋体" w:eastAsia="宋体"/>
                <w:b/>
                <w:bCs/>
                <w:color w:val="auto"/>
                <w:sz w:val="21"/>
                <w:szCs w:val="21"/>
              </w:rPr>
              <w:t>人</w:t>
            </w:r>
          </w:p>
        </w:tc>
        <w:tc>
          <w:tcPr>
            <w:tcW w:w="4292" w:type="dxa"/>
            <w:gridSpan w:val="3"/>
            <w:tcBorders>
              <w:top w:val="single" w:color="auto" w:sz="4" w:space="0"/>
              <w:left w:val="single" w:color="auto" w:sz="4" w:space="0"/>
              <w:right w:val="single" w:color="auto" w:sz="4" w:space="0"/>
            </w:tcBorders>
            <w:shd w:val="clear" w:color="auto" w:fill="auto"/>
            <w:vAlign w:val="top"/>
          </w:tcPr>
          <w:p w14:paraId="2CC0C615">
            <w:pPr>
              <w:widowControl/>
              <w:jc w:val="left"/>
              <w:rPr>
                <w:rFonts w:hint="eastAsia" w:asciiTheme="minorHAnsi" w:hAnsiTheme="minorHAnsi" w:eastAsiaTheme="minorEastAsia" w:cstheme="minorBidi"/>
                <w:kern w:val="2"/>
                <w:sz w:val="21"/>
                <w:szCs w:val="24"/>
                <w:lang w:val="en-US" w:eastAsia="zh-CN" w:bidi="ar-SA"/>
              </w:rPr>
            </w:pPr>
            <w:r>
              <w:rPr>
                <w:rFonts w:hint="eastAsia"/>
                <w:lang w:val="en-US" w:eastAsia="zh-CN"/>
              </w:rPr>
              <w:t>孙晓琳</w:t>
            </w:r>
          </w:p>
        </w:tc>
        <w:tc>
          <w:tcPr>
            <w:tcW w:w="1053" w:type="dxa"/>
            <w:tcBorders>
              <w:top w:val="single" w:color="auto" w:sz="4" w:space="0"/>
              <w:left w:val="single" w:color="auto" w:sz="4" w:space="0"/>
              <w:bottom w:val="single" w:color="auto" w:sz="4" w:space="0"/>
              <w:right w:val="single" w:color="auto" w:sz="4" w:space="0"/>
            </w:tcBorders>
            <w:shd w:val="clear" w:color="auto" w:fill="auto"/>
            <w:vAlign w:val="center"/>
          </w:tcPr>
          <w:p w14:paraId="3B5B8151">
            <w:pPr>
              <w:pStyle w:val="16"/>
              <w:spacing w:before="0" w:beforeAutospacing="0" w:after="0" w:afterAutospacing="0"/>
              <w:ind w:left="-105" w:leftChars="-50" w:right="-105" w:rightChars="-5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rPr>
              <w:t>审核时间</w:t>
            </w:r>
          </w:p>
        </w:tc>
        <w:tc>
          <w:tcPr>
            <w:tcW w:w="3297" w:type="dxa"/>
            <w:tcBorders>
              <w:top w:val="single" w:color="auto" w:sz="4" w:space="0"/>
              <w:left w:val="single" w:color="auto" w:sz="4" w:space="0"/>
              <w:bottom w:val="single" w:color="auto" w:sz="4" w:space="0"/>
              <w:right w:val="single" w:color="auto" w:sz="4" w:space="0"/>
            </w:tcBorders>
            <w:shd w:val="clear" w:color="auto" w:fill="auto"/>
            <w:vAlign w:val="center"/>
          </w:tcPr>
          <w:p w14:paraId="3F0EC451">
            <w:pPr>
              <w:pStyle w:val="16"/>
              <w:spacing w:before="0" w:beforeAutospacing="0" w:after="0" w:afterAutospacing="0"/>
              <w:ind w:left="-105" w:leftChars="-50" w:right="-105" w:rightChars="-50"/>
              <w:jc w:val="center"/>
              <w:rPr>
                <w:rFonts w:ascii="宋体" w:hAnsi="宋体" w:eastAsia="宋体" w:cs="Arial Unicode MS"/>
                <w:color w:val="auto"/>
                <w:kern w:val="0"/>
                <w:sz w:val="21"/>
                <w:szCs w:val="21"/>
                <w:lang w:val="en-US" w:eastAsia="zh-CN" w:bidi="ar-SA"/>
              </w:rPr>
            </w:pPr>
            <w:r>
              <w:rPr>
                <w:rFonts w:hint="eastAsia" w:ascii="宋体" w:hAnsi="宋体" w:eastAsia="宋体"/>
                <w:color w:val="auto"/>
                <w:sz w:val="21"/>
                <w:szCs w:val="21"/>
              </w:rPr>
              <w:t>2025年08月</w:t>
            </w:r>
          </w:p>
        </w:tc>
      </w:tr>
    </w:tbl>
    <w:p w14:paraId="4D7E84F1">
      <w:pPr>
        <w:pStyle w:val="3"/>
        <w:bidi w:val="0"/>
        <w:rPr>
          <w:rFonts w:hint="eastAsia"/>
          <w:lang w:val="en-US" w:eastAsia="zh-CN"/>
        </w:rPr>
      </w:pPr>
      <w:r>
        <w:rPr>
          <w:rFonts w:hint="eastAsia"/>
          <w:lang w:val="en-US" w:eastAsia="zh-CN"/>
        </w:rPr>
        <w:t>二、课程定位</w:t>
      </w:r>
    </w:p>
    <w:p w14:paraId="4CA37847">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eastAsiaTheme="minorEastAsia" w:cstheme="minorEastAsia"/>
          <w:sz w:val="24"/>
          <w:szCs w:val="24"/>
          <w:lang w:val="en-US" w:eastAsia="zh-CN"/>
        </w:rPr>
        <w:t>本课程是石油炼制技术专业必修的一门专业核心课程，是在《燃料油生产技术》、《石油及产品分析》基础上开设的一门理论+实践的课程，对接专业人才培养目标，</w:t>
      </w:r>
      <w:r>
        <w:rPr>
          <w:rFonts w:asciiTheme="minorEastAsia" w:hAnsiTheme="minorEastAsia" w:cstheme="minorEastAsia"/>
          <w:sz w:val="24"/>
        </w:rPr>
        <w:t>面向</w:t>
      </w:r>
      <w:r>
        <w:rPr>
          <w:rFonts w:hint="eastAsia" w:ascii="宋体" w:hAnsi="宋体" w:eastAsia="宋体" w:cs="宋体"/>
          <w:sz w:val="24"/>
          <w:szCs w:val="24"/>
        </w:rPr>
        <w:t>石油炼制生产现场操作、总控操作等</w:t>
      </w:r>
      <w:r>
        <w:rPr>
          <w:rFonts w:asciiTheme="minorEastAsia" w:hAnsiTheme="minorEastAsia" w:cstheme="minorEastAsia"/>
          <w:sz w:val="24"/>
        </w:rPr>
        <w:t>工作岗位，培养学生具备严谨细致、爱岗敬业的职业素质，具备</w:t>
      </w:r>
      <w:r>
        <w:rPr>
          <w:rFonts w:hint="eastAsia" w:ascii="宋体" w:hAnsi="宋体" w:eastAsia="宋体" w:cs="宋体"/>
          <w:bCs/>
          <w:sz w:val="24"/>
          <w:szCs w:val="24"/>
          <w:lang w:val="en-US" w:eastAsia="zh-CN"/>
        </w:rPr>
        <w:t>石油炼制生产、产品检测、装置维护</w:t>
      </w:r>
      <w:r>
        <w:rPr>
          <w:rFonts w:asciiTheme="minorEastAsia" w:hAnsiTheme="minorEastAsia" w:cstheme="minorEastAsia"/>
          <w:sz w:val="24"/>
        </w:rPr>
        <w:t>等能力，为学生毕业后快速适应企业岗位工作奠定坚实基础的课程。同时，将课程思政内容融入课程核心内容体系，帮助学生树立正确的世界观、人生观、价值观。</w:t>
      </w:r>
    </w:p>
    <w:p w14:paraId="26CBDBF2">
      <w:pPr>
        <w:pStyle w:val="3"/>
        <w:bidi w:val="0"/>
        <w:rPr>
          <w:rFonts w:hint="eastAsia"/>
          <w:lang w:val="en-US" w:eastAsia="zh-CN"/>
        </w:rPr>
      </w:pPr>
      <w:r>
        <w:rPr>
          <w:rFonts w:hint="eastAsia"/>
          <w:lang w:val="en-US" w:eastAsia="zh-CN"/>
        </w:rPr>
        <w:t>三、课程设计思路</w:t>
      </w:r>
    </w:p>
    <w:p w14:paraId="73925C1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asciiTheme="minorEastAsia" w:hAnsiTheme="minorEastAsia" w:cstheme="minorEastAsia"/>
          <w:sz w:val="24"/>
        </w:rPr>
        <w:t>首先，根据人才培养方案、</w:t>
      </w:r>
      <w:r>
        <w:rPr>
          <w:rFonts w:hint="eastAsia" w:asciiTheme="minorEastAsia" w:hAnsiTheme="minorEastAsia" w:cstheme="minorEastAsia"/>
          <w:sz w:val="24"/>
          <w:lang w:eastAsia="zh-CN"/>
        </w:rPr>
        <w:t>石油炼制</w:t>
      </w:r>
      <w:r>
        <w:rPr>
          <w:rFonts w:asciiTheme="minorEastAsia" w:hAnsiTheme="minorEastAsia" w:cstheme="minorEastAsia"/>
          <w:sz w:val="24"/>
        </w:rPr>
        <w:t>行业发展需求及企业岗位实际确定教学内容，从</w:t>
      </w:r>
      <w:r>
        <w:rPr>
          <w:rFonts w:hint="eastAsia" w:asciiTheme="minorEastAsia" w:hAnsiTheme="minorEastAsia" w:cstheme="minorEastAsia"/>
          <w:sz w:val="24"/>
          <w:lang w:eastAsia="zh-CN"/>
        </w:rPr>
        <w:t>石油炼制</w:t>
      </w:r>
      <w:r>
        <w:rPr>
          <w:rFonts w:asciiTheme="minorEastAsia" w:hAnsiTheme="minorEastAsia" w:cstheme="minorEastAsia"/>
          <w:sz w:val="24"/>
        </w:rPr>
        <w:t>生产工艺、设备运行及质量控制出发，了解企业实际生产中的核心技术与操作规范；然后，掌握</w:t>
      </w:r>
      <w:r>
        <w:rPr>
          <w:rFonts w:hint="eastAsia" w:asciiTheme="minorEastAsia" w:hAnsiTheme="minorEastAsia" w:cstheme="minorEastAsia"/>
          <w:sz w:val="24"/>
          <w:lang w:eastAsia="zh-CN"/>
        </w:rPr>
        <w:t>石油炼制</w:t>
      </w:r>
      <w:r>
        <w:rPr>
          <w:rFonts w:asciiTheme="minorEastAsia" w:hAnsiTheme="minorEastAsia" w:cstheme="minorEastAsia"/>
          <w:sz w:val="24"/>
        </w:rPr>
        <w:t>领域生产过程中的新工艺、新设备、新管理模式</w:t>
      </w:r>
      <w:r>
        <w:rPr>
          <w:rFonts w:hint="eastAsia" w:asciiTheme="minorEastAsia" w:hAnsiTheme="minorEastAsia" w:eastAsiaTheme="minorEastAsia" w:cstheme="minorEastAsia"/>
          <w:sz w:val="24"/>
          <w:szCs w:val="24"/>
          <w:lang w:val="en-US" w:eastAsia="zh-CN"/>
        </w:rPr>
        <w:t>，</w:t>
      </w:r>
      <w:r>
        <w:rPr>
          <w:rFonts w:asciiTheme="minorEastAsia" w:hAnsiTheme="minorEastAsia" w:cstheme="minorEastAsia"/>
          <w:sz w:val="24"/>
        </w:rPr>
        <w:t>最后，对岗位工作中的生产流程优化、问题排查及安全保障进行综合实践。</w:t>
      </w:r>
      <w:r>
        <w:rPr>
          <w:rFonts w:hint="eastAsia" w:asciiTheme="minorEastAsia" w:hAnsiTheme="minorEastAsia" w:eastAsiaTheme="minorEastAsia" w:cstheme="minorEastAsia"/>
          <w:sz w:val="24"/>
          <w:szCs w:val="24"/>
          <w:lang w:val="en-US" w:eastAsia="zh-CN"/>
        </w:rPr>
        <w:t>关于教学形式，理论部分主要通过多媒体、板书、教具等课堂授课，实践部分主要通过</w:t>
      </w:r>
      <w:r>
        <w:rPr>
          <w:rFonts w:hint="eastAsia" w:asciiTheme="minorEastAsia" w:hAnsiTheme="minorEastAsia" w:cstheme="minorEastAsia"/>
          <w:sz w:val="24"/>
          <w:szCs w:val="24"/>
          <w:lang w:val="en-US" w:eastAsia="zh-CN"/>
        </w:rPr>
        <w:t>摸查流程</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cstheme="minorEastAsia"/>
          <w:sz w:val="24"/>
          <w:szCs w:val="24"/>
          <w:lang w:val="en-US" w:eastAsia="zh-CN"/>
        </w:rPr>
        <w:t>仿真操作</w:t>
      </w:r>
      <w:r>
        <w:rPr>
          <w:rFonts w:hint="eastAsia" w:asciiTheme="minorEastAsia" w:hAnsiTheme="minorEastAsia" w:eastAsiaTheme="minorEastAsia" w:cstheme="minorEastAsia"/>
          <w:sz w:val="24"/>
          <w:szCs w:val="24"/>
          <w:lang w:val="en-US" w:eastAsia="zh-CN"/>
        </w:rPr>
        <w:t>等方式进行</w:t>
      </w:r>
      <w:r>
        <w:rPr>
          <w:rFonts w:hint="eastAsia" w:asciiTheme="minorEastAsia" w:hAnsiTheme="minorEastAsia" w:cstheme="minorEastAsia"/>
          <w:sz w:val="24"/>
          <w:szCs w:val="24"/>
          <w:lang w:val="en-US" w:eastAsia="zh-CN"/>
        </w:rPr>
        <w:t>授</w:t>
      </w:r>
      <w:r>
        <w:rPr>
          <w:rFonts w:hint="eastAsia" w:asciiTheme="minorEastAsia" w:hAnsiTheme="minorEastAsia" w:eastAsiaTheme="minorEastAsia" w:cstheme="minorEastAsia"/>
          <w:sz w:val="24"/>
          <w:szCs w:val="24"/>
          <w:lang w:val="en-US" w:eastAsia="zh-CN"/>
        </w:rPr>
        <w:t>课。另外，团队</w:t>
      </w:r>
      <w:r>
        <w:rPr>
          <w:rFonts w:hint="eastAsia" w:asciiTheme="minorEastAsia" w:hAnsiTheme="minorEastAsia" w:cstheme="minorEastAsia"/>
          <w:sz w:val="24"/>
          <w:szCs w:val="24"/>
          <w:lang w:val="en-US" w:eastAsia="zh-CN"/>
        </w:rPr>
        <w:t>授</w:t>
      </w:r>
      <w:r>
        <w:rPr>
          <w:rFonts w:hint="eastAsia" w:asciiTheme="minorEastAsia" w:hAnsiTheme="minorEastAsia" w:eastAsiaTheme="minorEastAsia" w:cstheme="minorEastAsia"/>
          <w:sz w:val="24"/>
          <w:szCs w:val="24"/>
          <w:lang w:val="en-US" w:eastAsia="zh-CN"/>
        </w:rPr>
        <w:t>课模式可发挥教师的特长，最大限度地拓宽学生知识面，</w:t>
      </w:r>
      <w:r>
        <w:rPr>
          <w:rFonts w:asciiTheme="minorEastAsia" w:hAnsiTheme="minorEastAsia" w:cstheme="minorEastAsia"/>
          <w:sz w:val="24"/>
        </w:rPr>
        <w:t>推动</w:t>
      </w:r>
      <w:r>
        <w:rPr>
          <w:rFonts w:hint="eastAsia" w:asciiTheme="minorEastAsia" w:hAnsiTheme="minorEastAsia" w:cstheme="minorEastAsia"/>
          <w:sz w:val="24"/>
          <w:lang w:val="en-US" w:eastAsia="zh-CN"/>
        </w:rPr>
        <w:t>学习内容</w:t>
      </w:r>
      <w:r>
        <w:rPr>
          <w:rFonts w:asciiTheme="minorEastAsia" w:hAnsiTheme="minorEastAsia" w:cstheme="minorEastAsia"/>
          <w:sz w:val="24"/>
        </w:rPr>
        <w:t>与企业生产实际的深度融合，增强学生职业适应力与岗位竞争力。</w:t>
      </w:r>
      <w:r>
        <w:rPr>
          <w:rFonts w:hint="eastAsia" w:asciiTheme="minorEastAsia" w:hAnsiTheme="minorEastAsia" w:eastAsiaTheme="minorEastAsia" w:cstheme="minorEastAsia"/>
          <w:sz w:val="24"/>
          <w:szCs w:val="24"/>
          <w:lang w:val="en-US" w:eastAsia="zh-CN"/>
        </w:rPr>
        <w:t>通过教学评价，衡量授课内容是否能够满足学生学习要求、教学形式是否可以获得良好的学习效果，并不断完善课程</w:t>
      </w:r>
      <w:r>
        <w:rPr>
          <w:rFonts w:hint="eastAsia" w:asciiTheme="minorEastAsia" w:hAnsiTheme="minorEastAsia" w:cstheme="minorEastAsia"/>
          <w:sz w:val="24"/>
          <w:szCs w:val="24"/>
          <w:lang w:val="en-US" w:eastAsia="zh-CN"/>
        </w:rPr>
        <w:t>授</w:t>
      </w:r>
      <w:r>
        <w:rPr>
          <w:rFonts w:hint="eastAsia" w:asciiTheme="minorEastAsia" w:hAnsiTheme="minorEastAsia" w:eastAsiaTheme="minorEastAsia" w:cstheme="minorEastAsia"/>
          <w:sz w:val="24"/>
          <w:szCs w:val="24"/>
          <w:lang w:val="en-US" w:eastAsia="zh-CN"/>
        </w:rPr>
        <w:t>课方案。</w:t>
      </w:r>
    </w:p>
    <w:p w14:paraId="48B778FF">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“基于OBE教学理念”，构建了课程思政价值链，将中国</w:t>
      </w:r>
      <w:r>
        <w:rPr>
          <w:rFonts w:hint="eastAsia" w:asciiTheme="minorEastAsia" w:hAnsiTheme="minorEastAsia" w:cstheme="minorEastAsia"/>
          <w:sz w:val="24"/>
          <w:lang w:eastAsia="zh-CN"/>
        </w:rPr>
        <w:t>石油炼制</w:t>
      </w:r>
      <w:r>
        <w:rPr>
          <w:rFonts w:asciiTheme="minorEastAsia" w:hAnsiTheme="minorEastAsia" w:cstheme="minorEastAsia"/>
          <w:sz w:val="24"/>
        </w:rPr>
        <w:t>行业的发展成就与企业工匠事迹引入实习过程，融入职业素养教育：结合企业技术骨干以及行业劳模的奋斗经历，将精益求精的工匠精神和攻坚克难的创新精神传递给学生，促使实践技能与思政教育有机融合。</w:t>
      </w:r>
    </w:p>
    <w:p w14:paraId="3F94EE9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重视传统课堂教学与现代教学手段的结合，构筑全方位多视角的教学模式。改革评价方式，强化过程考核，建立多维度考核评价体系。注重知识传授、素质培养与创新能力提升与一体。为适应新一轮科技革命和产业变革趋势，紧紧围绕国家“中国制造 2025”战略和区域发展需要，精准对接产业岗位新需求，融入智能制造新技术、1+X证书、职业技能大赛、学科竞赛以及创新创业大赛等重构教学内容，以培养具有多样化、创新型、具备竞争力的高素质复合型新工科高职技能</w:t>
      </w:r>
      <w:r>
        <w:rPr>
          <w:rFonts w:hint="eastAsia" w:asciiTheme="minorEastAsia" w:hAnsiTheme="minorEastAsia" w:cstheme="minorEastAsia"/>
          <w:sz w:val="24"/>
          <w:szCs w:val="24"/>
          <w:lang w:val="en-US" w:eastAsia="zh-CN"/>
        </w:rPr>
        <w:t>人</w:t>
      </w:r>
      <w:r>
        <w:rPr>
          <w:rFonts w:hint="eastAsia" w:asciiTheme="minorEastAsia" w:hAnsiTheme="minorEastAsia" w:eastAsiaTheme="minorEastAsia" w:cstheme="minorEastAsia"/>
          <w:sz w:val="24"/>
          <w:szCs w:val="24"/>
          <w:lang w:val="en-US" w:eastAsia="zh-CN"/>
        </w:rPr>
        <w:t>才为目标，创新“产学研创”模式。初步实现了“岗课赛证”融通。</w:t>
      </w:r>
    </w:p>
    <w:p w14:paraId="5055C384">
      <w:pPr>
        <w:pStyle w:val="3"/>
        <w:bidi w:val="0"/>
        <w:rPr>
          <w:rFonts w:hint="eastAsia"/>
          <w:lang w:val="en-US" w:eastAsia="zh-CN"/>
        </w:rPr>
      </w:pPr>
      <w:r>
        <w:rPr>
          <w:rFonts w:hint="eastAsia"/>
          <w:lang w:val="en-US" w:eastAsia="zh-CN"/>
        </w:rPr>
        <w:t>四、课程目标</w:t>
      </w:r>
    </w:p>
    <w:p w14:paraId="3E42469D">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一</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知识目标</w:t>
      </w:r>
    </w:p>
    <w:p w14:paraId="61C7585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A1.了解重质原油资源基本情况；</w:t>
      </w:r>
    </w:p>
    <w:p w14:paraId="0FCAC0B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A2.掌握重质原油的加工基础；</w:t>
      </w:r>
    </w:p>
    <w:p w14:paraId="42AC4D9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A3.了解主要工艺设备的作用及特点；</w:t>
      </w:r>
    </w:p>
    <w:p w14:paraId="10513C4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A4.掌握燃料油生产的基本原理、工艺流程以及操作条件；</w:t>
      </w:r>
    </w:p>
    <w:p w14:paraId="1378856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A5.了解重质油加工新工艺、新技术及其最新进展。</w:t>
      </w:r>
    </w:p>
    <w:p w14:paraId="57635B08">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二</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能力目标</w:t>
      </w:r>
    </w:p>
    <w:p w14:paraId="659DF84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B1.能介绍重质原油资源基本情况和典型的重油加工工艺；</w:t>
      </w:r>
    </w:p>
    <w:p w14:paraId="462951D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B2.能根据流程说明看懂工艺流程图；</w:t>
      </w:r>
    </w:p>
    <w:p w14:paraId="00ABE57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B3.能对工艺条件进行分析；</w:t>
      </w:r>
    </w:p>
    <w:p w14:paraId="08CF942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B4.能完成重油加工的仿真操作；</w:t>
      </w:r>
    </w:p>
    <w:p w14:paraId="1255DE7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B5.能完成重质油加工新工艺、新技术的报告。</w:t>
      </w:r>
    </w:p>
    <w:p w14:paraId="6DD939AD">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三</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素质</w:t>
      </w:r>
      <w:r>
        <w:rPr>
          <w:rFonts w:hint="eastAsia" w:asciiTheme="minorEastAsia" w:hAnsiTheme="minorEastAsia" w:eastAsiaTheme="minorEastAsia" w:cstheme="minorEastAsia"/>
          <w:b/>
          <w:bCs/>
          <w:sz w:val="24"/>
          <w:szCs w:val="24"/>
          <w:highlight w:val="none"/>
        </w:rPr>
        <w:t>目标</w:t>
      </w:r>
    </w:p>
    <w:p w14:paraId="3EB3C0C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C1.在查阅资料等过程中逐渐培养自我学习、获取有效信息的素质；</w:t>
      </w:r>
    </w:p>
    <w:p w14:paraId="71EA6D4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C2.在分小组学习过程中形成团队意识和协作精神；</w:t>
      </w:r>
    </w:p>
    <w:p w14:paraId="1631A1D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C3.在学习的全过程中逐渐养成遵章守纪、认真踏实、吃苦耐劳的作风；</w:t>
      </w:r>
    </w:p>
    <w:p w14:paraId="47DD141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C4.在深入学习生产工艺和操作的基础上逐渐形成节能降耗和环保意识；</w:t>
      </w:r>
    </w:p>
    <w:p w14:paraId="030F926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C5.在学习实践中培养严谨科学的态度。</w:t>
      </w:r>
    </w:p>
    <w:p w14:paraId="43038305">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四</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思政</w:t>
      </w:r>
      <w:r>
        <w:rPr>
          <w:rFonts w:hint="eastAsia" w:asciiTheme="minorEastAsia" w:hAnsiTheme="minorEastAsia" w:eastAsiaTheme="minorEastAsia" w:cstheme="minorEastAsia"/>
          <w:b/>
          <w:bCs/>
          <w:sz w:val="24"/>
          <w:szCs w:val="24"/>
          <w:highlight w:val="none"/>
        </w:rPr>
        <w:t>目标</w:t>
      </w:r>
    </w:p>
    <w:p w14:paraId="02B3B61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sz w:val="24"/>
          <w:szCs w:val="24"/>
          <w:highlight w:val="none"/>
        </w:rPr>
        <w:t>职业道德：树立“爱岗敬业、诚实守信、精益求精”的职业理念，遵守行业职业道德规范和岗位行为准则；​</w:t>
      </w:r>
    </w:p>
    <w:p w14:paraId="6B8255C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工匠精神：培育“严谨细致、追求卓越、持之以恒”的工匠精神，杜绝敷衍了事、投机取巧的工作态度；​</w:t>
      </w:r>
    </w:p>
    <w:p w14:paraId="593859D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法治意识：增强法治观念，自觉遵守行业相关法律法规和规章制度，做到依法从业、合规操作；​</w:t>
      </w:r>
    </w:p>
    <w:p w14:paraId="0314DF5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社会责任：强化“科技报国、服务社会”的责任担当，理解所学专业在国家发展、行业进步中的作用，树立为行业发展和社会建设贡献力量的信念；​</w:t>
      </w:r>
    </w:p>
    <w:p w14:paraId="6F9D12B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家国情怀：结合行业发展历程和国家重大工程案例，激发民族自豪感和爱国热情，培养“强国有我”的使命意识；​</w:t>
      </w:r>
    </w:p>
    <w:p w14:paraId="22FEFE8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创新意识：鼓励突破思维定势，勇于探索新技术、新方法，培养敢为人先、勇于担当的创新精神；​</w:t>
      </w:r>
    </w:p>
    <w:p w14:paraId="273F75A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rPr>
        <w:t>生态文明：树立绿色发展理念，在实践操作中注重节能减排、环境保护，践行生态责任。</w:t>
      </w:r>
    </w:p>
    <w:p w14:paraId="45E3FB08">
      <w:pPr>
        <w:pStyle w:val="3"/>
        <w:bidi w:val="0"/>
        <w:rPr>
          <w:rFonts w:hint="eastAsia"/>
          <w:lang w:val="en-US" w:eastAsia="zh-CN"/>
        </w:rPr>
      </w:pPr>
      <w:r>
        <w:rPr>
          <w:rFonts w:hint="eastAsia"/>
          <w:lang w:val="en-US" w:eastAsia="zh-CN"/>
        </w:rPr>
        <w:t>五、课程内容和要求</w:t>
      </w:r>
    </w:p>
    <w:tbl>
      <w:tblPr>
        <w:tblStyle w:val="2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1"/>
        <w:gridCol w:w="1087"/>
        <w:gridCol w:w="974"/>
        <w:gridCol w:w="769"/>
        <w:gridCol w:w="901"/>
        <w:gridCol w:w="861"/>
        <w:gridCol w:w="2109"/>
        <w:gridCol w:w="771"/>
        <w:gridCol w:w="1425"/>
      </w:tblGrid>
      <w:tr w14:paraId="4C486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483" w:type="pct"/>
            <w:vAlign w:val="center"/>
          </w:tcPr>
          <w:p w14:paraId="7FF4160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学习情境（章）</w:t>
            </w:r>
          </w:p>
        </w:tc>
        <w:tc>
          <w:tcPr>
            <w:tcW w:w="552" w:type="pct"/>
            <w:vAlign w:val="center"/>
          </w:tcPr>
          <w:p w14:paraId="3779361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工作任务（节）</w:t>
            </w:r>
          </w:p>
        </w:tc>
        <w:tc>
          <w:tcPr>
            <w:tcW w:w="494" w:type="pct"/>
            <w:vAlign w:val="center"/>
          </w:tcPr>
          <w:p w14:paraId="45B0B0C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知识点(A)</w:t>
            </w:r>
          </w:p>
        </w:tc>
        <w:tc>
          <w:tcPr>
            <w:tcW w:w="390" w:type="pct"/>
            <w:vAlign w:val="center"/>
          </w:tcPr>
          <w:p w14:paraId="43DD7E0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技能点(B)</w:t>
            </w:r>
          </w:p>
        </w:tc>
        <w:tc>
          <w:tcPr>
            <w:tcW w:w="457" w:type="pct"/>
            <w:vAlign w:val="center"/>
          </w:tcPr>
          <w:p w14:paraId="26916E9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素质目标(C)</w:t>
            </w:r>
          </w:p>
        </w:tc>
        <w:tc>
          <w:tcPr>
            <w:tcW w:w="437" w:type="pct"/>
            <w:vAlign w:val="center"/>
          </w:tcPr>
          <w:p w14:paraId="12FA67F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思政元素(D)</w:t>
            </w:r>
          </w:p>
        </w:tc>
        <w:tc>
          <w:tcPr>
            <w:tcW w:w="1070" w:type="pct"/>
            <w:vAlign w:val="center"/>
          </w:tcPr>
          <w:p w14:paraId="5BE5111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对应培养规格支撑要点</w:t>
            </w:r>
          </w:p>
        </w:tc>
        <w:tc>
          <w:tcPr>
            <w:tcW w:w="391" w:type="pct"/>
            <w:vAlign w:val="center"/>
          </w:tcPr>
          <w:p w14:paraId="0C08C74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学时</w:t>
            </w:r>
          </w:p>
        </w:tc>
        <w:tc>
          <w:tcPr>
            <w:tcW w:w="723" w:type="pct"/>
            <w:vAlign w:val="center"/>
          </w:tcPr>
          <w:p w14:paraId="017C17B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备注</w:t>
            </w:r>
          </w:p>
        </w:tc>
      </w:tr>
      <w:tr w14:paraId="33DD9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39FA265C">
            <w:pPr>
              <w:numPr>
                <w:ilvl w:val="0"/>
                <w:numId w:val="0"/>
              </w:numPr>
              <w:jc w:val="center"/>
              <w:rPr>
                <w:rFonts w:hint="eastAsia" w:ascii="Times New Roman" w:hAnsi="Times New Roman" w:cs="Times New Roman"/>
                <w:color w:val="000000"/>
                <w:highlight w:val="none"/>
                <w:lang w:val="en-US" w:eastAsia="zh-CN"/>
              </w:rPr>
            </w:pPr>
            <w:r>
              <w:rPr>
                <w:rFonts w:hint="eastAsia" w:ascii="Times New Roman" w:hAnsi="Times New Roman" w:cs="Times New Roman"/>
                <w:color w:val="000000"/>
                <w:highlight w:val="none"/>
                <w:lang w:val="en-US" w:eastAsia="zh-CN"/>
              </w:rPr>
              <w:t>学习情境一重油加工基础及基本性质</w:t>
            </w:r>
          </w:p>
        </w:tc>
        <w:tc>
          <w:tcPr>
            <w:tcW w:w="552" w:type="pct"/>
            <w:shd w:val="clear" w:color="auto" w:fill="auto"/>
            <w:vAlign w:val="center"/>
          </w:tcPr>
          <w:p w14:paraId="21F8544A">
            <w:pPr>
              <w:numPr>
                <w:ilvl w:val="0"/>
                <w:numId w:val="0"/>
              </w:numPr>
              <w:jc w:val="center"/>
              <w:rPr>
                <w:rFonts w:hint="eastAsia" w:ascii="Times New Roman" w:hAnsi="Times New Roman" w:cs="Times New Roman"/>
                <w:color w:val="000000"/>
                <w:highlight w:val="none"/>
                <w:lang w:val="en-US" w:eastAsia="zh-CN"/>
              </w:rPr>
            </w:pPr>
            <w:r>
              <w:rPr>
                <w:rFonts w:hint="eastAsia" w:ascii="Times New Roman" w:hAnsi="Times New Roman" w:cs="Times New Roman"/>
                <w:color w:val="000000"/>
                <w:highlight w:val="none"/>
                <w:lang w:val="en-US" w:eastAsia="zh-CN"/>
              </w:rPr>
              <w:t>任务1重油加工基础</w:t>
            </w:r>
          </w:p>
        </w:tc>
        <w:tc>
          <w:tcPr>
            <w:tcW w:w="494" w:type="pct"/>
            <w:shd w:val="clear" w:color="auto" w:fill="auto"/>
            <w:vAlign w:val="center"/>
          </w:tcPr>
          <w:p w14:paraId="1B2F29CA">
            <w:pPr>
              <w:adjustRightInd w:val="0"/>
              <w:snapToGrid w:val="0"/>
              <w:jc w:val="center"/>
              <w:rPr>
                <w:rFonts w:hint="eastAsia" w:ascii="宋体" w:hAnsi="宋体" w:eastAsia="宋体" w:cs="Times New Roman"/>
                <w:color w:val="auto"/>
                <w:kern w:val="2"/>
                <w:sz w:val="21"/>
                <w:szCs w:val="24"/>
                <w:highlight w:val="none"/>
                <w:u w:val="none"/>
                <w:lang w:val="en-US" w:eastAsia="zh-CN" w:bidi="ar-SA"/>
              </w:rPr>
            </w:pPr>
            <w:r>
              <w:rPr>
                <w:rStyle w:val="33"/>
                <w:rFonts w:hint="eastAsia" w:ascii="宋体" w:hAnsi="宋体" w:eastAsia="宋体" w:cs="Times New Roman"/>
                <w:color w:val="auto"/>
                <w:highlight w:val="none"/>
                <w:u w:val="none"/>
                <w:lang w:val="en-US" w:eastAsia="zh-CN"/>
              </w:rPr>
              <w:t>A1</w:t>
            </w:r>
          </w:p>
        </w:tc>
        <w:tc>
          <w:tcPr>
            <w:tcW w:w="390" w:type="pct"/>
            <w:shd w:val="clear" w:color="auto" w:fill="auto"/>
            <w:vAlign w:val="center"/>
          </w:tcPr>
          <w:p w14:paraId="67020F9B">
            <w:pPr>
              <w:adjustRightInd w:val="0"/>
              <w:snapToGrid w:val="0"/>
              <w:jc w:val="center"/>
              <w:rPr>
                <w:rFonts w:hint="eastAsia" w:ascii="宋体" w:hAnsi="宋体" w:eastAsia="宋体" w:cs="Times New Roman"/>
                <w:color w:val="auto"/>
                <w:kern w:val="2"/>
                <w:sz w:val="21"/>
                <w:szCs w:val="24"/>
                <w:highlight w:val="none"/>
                <w:u w:val="none"/>
                <w:lang w:val="en-US" w:eastAsia="zh-CN" w:bidi="ar-SA"/>
              </w:rPr>
            </w:pPr>
            <w:r>
              <w:rPr>
                <w:rStyle w:val="33"/>
                <w:rFonts w:hint="eastAsia" w:ascii="宋体" w:hAnsi="宋体" w:eastAsia="宋体" w:cs="Times New Roman"/>
                <w:color w:val="auto"/>
                <w:highlight w:val="none"/>
                <w:u w:val="none"/>
                <w:lang w:val="en-US" w:eastAsia="zh-CN"/>
              </w:rPr>
              <w:t>B1</w:t>
            </w:r>
          </w:p>
        </w:tc>
        <w:tc>
          <w:tcPr>
            <w:tcW w:w="457" w:type="pct"/>
            <w:shd w:val="clear" w:color="auto" w:fill="auto"/>
            <w:vAlign w:val="center"/>
          </w:tcPr>
          <w:p w14:paraId="7879C0B3">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C1、C2、</w:t>
            </w:r>
          </w:p>
          <w:p w14:paraId="6F000737">
            <w:pPr>
              <w:adjustRightInd w:val="0"/>
              <w:snapToGrid w:val="0"/>
              <w:jc w:val="center"/>
              <w:rPr>
                <w:rFonts w:hint="eastAsia" w:ascii="宋体" w:hAnsi="宋体" w:eastAsia="宋体" w:cs="Times New Roman"/>
                <w:color w:val="auto"/>
                <w:kern w:val="2"/>
                <w:sz w:val="21"/>
                <w:szCs w:val="24"/>
                <w:highlight w:val="none"/>
                <w:u w:val="none"/>
                <w:lang w:val="en-US" w:eastAsia="zh-CN" w:bidi="ar-SA"/>
              </w:rPr>
            </w:pPr>
            <w:r>
              <w:rPr>
                <w:rStyle w:val="33"/>
                <w:rFonts w:hint="eastAsia" w:ascii="宋体" w:hAnsi="宋体" w:eastAsia="宋体" w:cs="Times New Roman"/>
                <w:color w:val="auto"/>
                <w:highlight w:val="none"/>
                <w:u w:val="none"/>
                <w:lang w:val="en-US" w:eastAsia="zh-CN"/>
              </w:rPr>
              <w:t>C3</w:t>
            </w:r>
          </w:p>
        </w:tc>
        <w:tc>
          <w:tcPr>
            <w:tcW w:w="437" w:type="pct"/>
            <w:shd w:val="clear" w:color="auto" w:fill="auto"/>
            <w:vAlign w:val="center"/>
          </w:tcPr>
          <w:p w14:paraId="4BBA7288">
            <w:pPr>
              <w:adjustRightInd w:val="0"/>
              <w:snapToGrid w:val="0"/>
              <w:jc w:val="center"/>
              <w:rPr>
                <w:rFonts w:hint="eastAsia" w:ascii="宋体" w:hAnsi="宋体" w:eastAsia="宋体" w:cs="Times New Roman"/>
                <w:color w:val="auto"/>
                <w:kern w:val="2"/>
                <w:sz w:val="21"/>
                <w:szCs w:val="24"/>
                <w:highlight w:val="none"/>
                <w:u w:val="none"/>
                <w:lang w:val="en-US" w:eastAsia="zh-CN" w:bidi="ar-SA"/>
              </w:rPr>
            </w:pPr>
            <w:r>
              <w:rPr>
                <w:rStyle w:val="33"/>
                <w:rFonts w:hint="eastAsia" w:ascii="宋体" w:hAnsi="宋体" w:eastAsia="宋体" w:cs="Times New Roman"/>
                <w:color w:val="auto"/>
                <w:highlight w:val="none"/>
                <w:u w:val="none"/>
                <w:lang w:val="en-US" w:eastAsia="zh-CN"/>
              </w:rPr>
              <w:t>D1、D2、D3、D4、D5、D6、D7</w:t>
            </w:r>
          </w:p>
        </w:tc>
        <w:tc>
          <w:tcPr>
            <w:tcW w:w="1070" w:type="pct"/>
            <w:shd w:val="clear" w:color="auto" w:fill="auto"/>
            <w:vAlign w:val="center"/>
          </w:tcPr>
          <w:p w14:paraId="007BCE77">
            <w:pPr>
              <w:adjustRightInd w:val="0"/>
              <w:snapToGrid w:val="0"/>
              <w:jc w:val="center"/>
              <w:rPr>
                <w:rStyle w:val="33"/>
                <w:rFonts w:hint="default"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素质目标1、2、3</w:t>
            </w:r>
          </w:p>
          <w:p w14:paraId="15EC1B70">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知识目标1</w:t>
            </w:r>
          </w:p>
          <w:p w14:paraId="202FBF81">
            <w:pPr>
              <w:adjustRightInd w:val="0"/>
              <w:snapToGrid w:val="0"/>
              <w:jc w:val="center"/>
              <w:rPr>
                <w:rFonts w:hint="eastAsia" w:ascii="宋体" w:hAnsi="宋体" w:eastAsia="宋体" w:cs="Times New Roman"/>
                <w:color w:val="auto"/>
                <w:kern w:val="2"/>
                <w:sz w:val="21"/>
                <w:szCs w:val="24"/>
                <w:highlight w:val="none"/>
                <w:u w:val="none"/>
                <w:lang w:val="en-US" w:eastAsia="zh-CN" w:bidi="ar-SA"/>
              </w:rPr>
            </w:pPr>
            <w:r>
              <w:rPr>
                <w:rStyle w:val="33"/>
                <w:rFonts w:hint="eastAsia" w:ascii="宋体" w:hAnsi="宋体" w:eastAsia="宋体" w:cs="Times New Roman"/>
                <w:color w:val="auto"/>
                <w:highlight w:val="none"/>
                <w:u w:val="none"/>
                <w:lang w:val="en-US" w:eastAsia="zh-CN"/>
              </w:rPr>
              <w:t>能力目标1</w:t>
            </w:r>
          </w:p>
        </w:tc>
        <w:tc>
          <w:tcPr>
            <w:tcW w:w="391" w:type="pct"/>
            <w:shd w:val="clear" w:color="auto" w:fill="auto"/>
            <w:vAlign w:val="center"/>
          </w:tcPr>
          <w:p w14:paraId="0B02885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2</w:t>
            </w:r>
          </w:p>
        </w:tc>
        <w:tc>
          <w:tcPr>
            <w:tcW w:w="723" w:type="pct"/>
            <w:vAlign w:val="center"/>
          </w:tcPr>
          <w:p w14:paraId="5113AE7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p>
        </w:tc>
      </w:tr>
      <w:tr w14:paraId="5DDA2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5C33A1D7">
            <w:pPr>
              <w:numPr>
                <w:ilvl w:val="0"/>
                <w:numId w:val="0"/>
              </w:numPr>
              <w:jc w:val="center"/>
              <w:rPr>
                <w:rFonts w:hint="eastAsia" w:ascii="Times New Roman" w:hAnsi="Times New Roman" w:cs="Times New Roman"/>
                <w:color w:val="000000"/>
                <w:highlight w:val="none"/>
                <w:lang w:val="en-US" w:eastAsia="zh-CN"/>
              </w:rPr>
            </w:pPr>
            <w:r>
              <w:rPr>
                <w:rFonts w:hint="eastAsia" w:ascii="Times New Roman" w:hAnsi="Times New Roman" w:cs="Times New Roman"/>
                <w:color w:val="000000"/>
                <w:highlight w:val="none"/>
                <w:lang w:val="en-US" w:eastAsia="zh-CN"/>
              </w:rPr>
              <w:t>学习情境一重油加工基础及基本性质</w:t>
            </w:r>
          </w:p>
        </w:tc>
        <w:tc>
          <w:tcPr>
            <w:tcW w:w="552" w:type="pct"/>
            <w:shd w:val="clear" w:color="auto" w:fill="auto"/>
            <w:vAlign w:val="center"/>
          </w:tcPr>
          <w:p w14:paraId="3F02EC25">
            <w:pPr>
              <w:numPr>
                <w:ilvl w:val="0"/>
                <w:numId w:val="0"/>
              </w:numPr>
              <w:jc w:val="center"/>
              <w:rPr>
                <w:rFonts w:hint="eastAsia" w:ascii="Times New Roman" w:hAnsi="Times New Roman" w:cs="Times New Roman"/>
                <w:color w:val="000000"/>
                <w:highlight w:val="none"/>
                <w:lang w:val="en-US" w:eastAsia="zh-CN"/>
              </w:rPr>
            </w:pPr>
            <w:r>
              <w:rPr>
                <w:rFonts w:hint="eastAsia" w:ascii="Times New Roman" w:hAnsi="Times New Roman" w:cs="Times New Roman"/>
                <w:color w:val="000000"/>
                <w:highlight w:val="none"/>
                <w:lang w:val="en-US" w:eastAsia="zh-CN"/>
              </w:rPr>
              <w:t>任务2重质原油及馏分油基本性质</w:t>
            </w:r>
          </w:p>
        </w:tc>
        <w:tc>
          <w:tcPr>
            <w:tcW w:w="494" w:type="pct"/>
            <w:shd w:val="clear" w:color="auto" w:fill="auto"/>
            <w:vAlign w:val="center"/>
          </w:tcPr>
          <w:p w14:paraId="2CD9E85E">
            <w:pPr>
              <w:adjustRightInd w:val="0"/>
              <w:snapToGrid w:val="0"/>
              <w:jc w:val="center"/>
              <w:rPr>
                <w:rFonts w:hint="eastAsia" w:ascii="宋体" w:hAnsi="宋体" w:eastAsia="宋体" w:cs="Times New Roman"/>
                <w:color w:val="auto"/>
                <w:kern w:val="2"/>
                <w:sz w:val="21"/>
                <w:szCs w:val="24"/>
                <w:highlight w:val="none"/>
                <w:u w:val="none"/>
                <w:lang w:val="en-US" w:eastAsia="zh-CN" w:bidi="ar-SA"/>
              </w:rPr>
            </w:pPr>
            <w:r>
              <w:rPr>
                <w:rStyle w:val="33"/>
                <w:rFonts w:hint="eastAsia" w:ascii="宋体" w:hAnsi="宋体" w:eastAsia="宋体" w:cs="Times New Roman"/>
                <w:color w:val="auto"/>
                <w:highlight w:val="none"/>
                <w:u w:val="none"/>
                <w:lang w:val="en-US" w:eastAsia="zh-CN"/>
              </w:rPr>
              <w:t>A2</w:t>
            </w:r>
          </w:p>
        </w:tc>
        <w:tc>
          <w:tcPr>
            <w:tcW w:w="390" w:type="pct"/>
            <w:shd w:val="clear" w:color="auto" w:fill="auto"/>
            <w:vAlign w:val="center"/>
          </w:tcPr>
          <w:p w14:paraId="348DA2F7">
            <w:pPr>
              <w:adjustRightInd w:val="0"/>
              <w:snapToGrid w:val="0"/>
              <w:jc w:val="center"/>
              <w:rPr>
                <w:rFonts w:hint="eastAsia" w:ascii="宋体" w:hAnsi="宋体" w:eastAsia="宋体" w:cs="Times New Roman"/>
                <w:color w:val="auto"/>
                <w:kern w:val="2"/>
                <w:sz w:val="21"/>
                <w:szCs w:val="24"/>
                <w:highlight w:val="none"/>
                <w:u w:val="none"/>
                <w:lang w:val="en-US" w:eastAsia="zh-CN" w:bidi="ar-SA"/>
              </w:rPr>
            </w:pPr>
            <w:r>
              <w:rPr>
                <w:rStyle w:val="33"/>
                <w:rFonts w:hint="eastAsia" w:ascii="宋体" w:hAnsi="宋体" w:eastAsia="宋体" w:cs="Times New Roman"/>
                <w:color w:val="auto"/>
                <w:highlight w:val="none"/>
                <w:u w:val="none"/>
                <w:lang w:val="en-US" w:eastAsia="zh-CN"/>
              </w:rPr>
              <w:t>B1</w:t>
            </w:r>
          </w:p>
        </w:tc>
        <w:tc>
          <w:tcPr>
            <w:tcW w:w="457" w:type="pct"/>
            <w:shd w:val="clear" w:color="auto" w:fill="auto"/>
            <w:vAlign w:val="center"/>
          </w:tcPr>
          <w:p w14:paraId="7DFA764F">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C1、C2、</w:t>
            </w:r>
          </w:p>
          <w:p w14:paraId="4528F7BF">
            <w:pPr>
              <w:adjustRightInd w:val="0"/>
              <w:snapToGrid w:val="0"/>
              <w:jc w:val="center"/>
              <w:rPr>
                <w:rFonts w:hint="eastAsia" w:ascii="宋体" w:hAnsi="宋体" w:eastAsia="宋体" w:cs="Times New Roman"/>
                <w:color w:val="auto"/>
                <w:kern w:val="2"/>
                <w:sz w:val="21"/>
                <w:szCs w:val="24"/>
                <w:highlight w:val="none"/>
                <w:u w:val="none"/>
                <w:lang w:val="en-US" w:eastAsia="zh-CN" w:bidi="ar-SA"/>
              </w:rPr>
            </w:pPr>
            <w:r>
              <w:rPr>
                <w:rStyle w:val="33"/>
                <w:rFonts w:hint="eastAsia" w:ascii="宋体" w:hAnsi="宋体" w:eastAsia="宋体" w:cs="Times New Roman"/>
                <w:color w:val="auto"/>
                <w:highlight w:val="none"/>
                <w:u w:val="none"/>
                <w:lang w:val="en-US" w:eastAsia="zh-CN"/>
              </w:rPr>
              <w:t>C3</w:t>
            </w:r>
          </w:p>
        </w:tc>
        <w:tc>
          <w:tcPr>
            <w:tcW w:w="437" w:type="pct"/>
            <w:shd w:val="clear" w:color="auto" w:fill="auto"/>
            <w:vAlign w:val="center"/>
          </w:tcPr>
          <w:p w14:paraId="76547114">
            <w:pPr>
              <w:adjustRightInd w:val="0"/>
              <w:snapToGrid w:val="0"/>
              <w:jc w:val="center"/>
              <w:rPr>
                <w:rFonts w:hint="eastAsia" w:ascii="宋体" w:hAnsi="宋体" w:eastAsia="宋体" w:cs="Times New Roman"/>
                <w:color w:val="auto"/>
                <w:kern w:val="2"/>
                <w:sz w:val="21"/>
                <w:szCs w:val="24"/>
                <w:highlight w:val="none"/>
                <w:u w:val="none"/>
                <w:lang w:val="en-US" w:eastAsia="zh-CN" w:bidi="ar-SA"/>
              </w:rPr>
            </w:pPr>
            <w:r>
              <w:rPr>
                <w:rStyle w:val="33"/>
                <w:rFonts w:hint="eastAsia" w:ascii="宋体" w:hAnsi="宋体" w:eastAsia="宋体" w:cs="Times New Roman"/>
                <w:color w:val="auto"/>
                <w:highlight w:val="none"/>
                <w:u w:val="none"/>
                <w:lang w:val="en-US" w:eastAsia="zh-CN"/>
              </w:rPr>
              <w:t>D1、D2、D3、D4、D5、D6、D7</w:t>
            </w:r>
          </w:p>
        </w:tc>
        <w:tc>
          <w:tcPr>
            <w:tcW w:w="1070" w:type="pct"/>
            <w:shd w:val="clear" w:color="auto" w:fill="auto"/>
            <w:vAlign w:val="center"/>
          </w:tcPr>
          <w:p w14:paraId="5E4C0FEB">
            <w:pPr>
              <w:adjustRightInd w:val="0"/>
              <w:snapToGrid w:val="0"/>
              <w:jc w:val="center"/>
              <w:rPr>
                <w:rStyle w:val="33"/>
                <w:rFonts w:hint="default"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素质目标1、2、3</w:t>
            </w:r>
          </w:p>
          <w:p w14:paraId="43515B32">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知识目标2</w:t>
            </w:r>
          </w:p>
          <w:p w14:paraId="50F974C4">
            <w:pPr>
              <w:adjustRightInd w:val="0"/>
              <w:snapToGrid w:val="0"/>
              <w:jc w:val="center"/>
              <w:rPr>
                <w:rFonts w:hint="eastAsia" w:ascii="宋体" w:hAnsi="宋体" w:eastAsia="宋体" w:cs="Times New Roman"/>
                <w:color w:val="auto"/>
                <w:kern w:val="2"/>
                <w:sz w:val="21"/>
                <w:szCs w:val="24"/>
                <w:highlight w:val="none"/>
                <w:u w:val="none"/>
                <w:lang w:val="en-US" w:eastAsia="zh-CN" w:bidi="ar-SA"/>
              </w:rPr>
            </w:pPr>
            <w:r>
              <w:rPr>
                <w:rStyle w:val="33"/>
                <w:rFonts w:hint="eastAsia" w:ascii="宋体" w:hAnsi="宋体" w:eastAsia="宋体" w:cs="Times New Roman"/>
                <w:color w:val="auto"/>
                <w:highlight w:val="none"/>
                <w:u w:val="none"/>
                <w:lang w:val="en-US" w:eastAsia="zh-CN"/>
              </w:rPr>
              <w:t>能力目标1</w:t>
            </w:r>
          </w:p>
        </w:tc>
        <w:tc>
          <w:tcPr>
            <w:tcW w:w="391" w:type="pct"/>
            <w:vAlign w:val="center"/>
          </w:tcPr>
          <w:p w14:paraId="3C79915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723" w:type="pct"/>
            <w:vAlign w:val="center"/>
          </w:tcPr>
          <w:p w14:paraId="7C25310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p>
        </w:tc>
      </w:tr>
      <w:tr w14:paraId="6718F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76318D1B">
            <w:pPr>
              <w:numPr>
                <w:ilvl w:val="0"/>
                <w:numId w:val="0"/>
              </w:numPr>
              <w:jc w:val="center"/>
              <w:rPr>
                <w:rFonts w:hint="eastAsia" w:ascii="Times New Roman" w:hAnsi="Times New Roman" w:cs="Times New Roman"/>
                <w:color w:val="000000"/>
                <w:highlight w:val="none"/>
                <w:lang w:val="en-US" w:eastAsia="zh-CN"/>
              </w:rPr>
            </w:pPr>
            <w:r>
              <w:rPr>
                <w:rFonts w:hint="eastAsia" w:ascii="Times New Roman" w:hAnsi="Times New Roman" w:cs="Times New Roman"/>
                <w:color w:val="000000"/>
                <w:highlight w:val="none"/>
                <w:lang w:val="en-US" w:eastAsia="zh-CN"/>
              </w:rPr>
              <w:t>学习情境二重油热加工技术</w:t>
            </w:r>
          </w:p>
        </w:tc>
        <w:tc>
          <w:tcPr>
            <w:tcW w:w="552" w:type="pct"/>
            <w:shd w:val="clear" w:color="auto" w:fill="auto"/>
            <w:vAlign w:val="center"/>
          </w:tcPr>
          <w:p w14:paraId="7C740573">
            <w:pPr>
              <w:numPr>
                <w:ilvl w:val="0"/>
                <w:numId w:val="0"/>
              </w:numPr>
              <w:jc w:val="center"/>
              <w:rPr>
                <w:rFonts w:hint="eastAsia" w:ascii="Times New Roman" w:hAnsi="Times New Roman" w:cs="Times New Roman"/>
                <w:color w:val="000000"/>
                <w:highlight w:val="none"/>
                <w:lang w:val="en-US" w:eastAsia="zh-CN"/>
              </w:rPr>
            </w:pPr>
            <w:r>
              <w:rPr>
                <w:rFonts w:hint="eastAsia" w:ascii="Times New Roman" w:hAnsi="Times New Roman" w:cs="Times New Roman"/>
                <w:color w:val="000000"/>
                <w:highlight w:val="none"/>
                <w:lang w:val="en-US" w:eastAsia="zh-CN"/>
              </w:rPr>
              <w:t>任务1重油减黏裂化技术</w:t>
            </w:r>
          </w:p>
        </w:tc>
        <w:tc>
          <w:tcPr>
            <w:tcW w:w="494" w:type="pct"/>
            <w:vAlign w:val="center"/>
          </w:tcPr>
          <w:p w14:paraId="5255165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Style w:val="33"/>
                <w:rFonts w:hint="eastAsia" w:ascii="宋体" w:hAnsi="宋体" w:eastAsia="宋体" w:cs="Times New Roman"/>
                <w:color w:val="auto"/>
                <w:highlight w:val="none"/>
                <w:u w:val="none"/>
                <w:lang w:val="en-US" w:eastAsia="zh-CN"/>
              </w:rPr>
              <w:t>A3、A4、A5</w:t>
            </w:r>
          </w:p>
        </w:tc>
        <w:tc>
          <w:tcPr>
            <w:tcW w:w="390" w:type="pct"/>
            <w:vAlign w:val="center"/>
          </w:tcPr>
          <w:p w14:paraId="5F9DBD3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Style w:val="33"/>
                <w:rFonts w:hint="eastAsia" w:ascii="宋体" w:hAnsi="宋体" w:eastAsia="宋体" w:cs="Times New Roman"/>
                <w:color w:val="auto"/>
                <w:highlight w:val="none"/>
                <w:u w:val="none"/>
                <w:lang w:val="en-US" w:eastAsia="zh-CN"/>
              </w:rPr>
              <w:t>B2、B3、B5</w:t>
            </w:r>
          </w:p>
        </w:tc>
        <w:tc>
          <w:tcPr>
            <w:tcW w:w="457" w:type="pct"/>
            <w:vAlign w:val="center"/>
          </w:tcPr>
          <w:p w14:paraId="315851EC">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C3、C4、</w:t>
            </w:r>
          </w:p>
          <w:p w14:paraId="36A6581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Style w:val="33"/>
                <w:rFonts w:hint="eastAsia" w:ascii="宋体" w:hAnsi="宋体" w:eastAsia="宋体" w:cs="Times New Roman"/>
                <w:color w:val="auto"/>
                <w:highlight w:val="none"/>
                <w:u w:val="none"/>
                <w:lang w:val="en-US" w:eastAsia="zh-CN"/>
              </w:rPr>
              <w:t>C5</w:t>
            </w:r>
          </w:p>
        </w:tc>
        <w:tc>
          <w:tcPr>
            <w:tcW w:w="437" w:type="pct"/>
            <w:vAlign w:val="center"/>
          </w:tcPr>
          <w:p w14:paraId="4810A59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Style w:val="33"/>
                <w:rFonts w:hint="eastAsia" w:ascii="宋体" w:hAnsi="宋体" w:eastAsia="宋体" w:cs="Times New Roman"/>
                <w:color w:val="auto"/>
                <w:highlight w:val="none"/>
                <w:u w:val="none"/>
                <w:lang w:val="en-US" w:eastAsia="zh-CN"/>
              </w:rPr>
              <w:t>D1、D2、D3、D4、D5、D6、D7</w:t>
            </w:r>
          </w:p>
        </w:tc>
        <w:tc>
          <w:tcPr>
            <w:tcW w:w="1070" w:type="pct"/>
            <w:vAlign w:val="center"/>
          </w:tcPr>
          <w:p w14:paraId="192BA210">
            <w:pPr>
              <w:adjustRightInd w:val="0"/>
              <w:snapToGrid w:val="0"/>
              <w:jc w:val="center"/>
              <w:rPr>
                <w:rStyle w:val="33"/>
                <w:rFonts w:hint="default"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素质目标3、4、5</w:t>
            </w:r>
          </w:p>
          <w:p w14:paraId="37C037CF">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知识目标3、4、5</w:t>
            </w:r>
          </w:p>
          <w:p w14:paraId="5378EFE5">
            <w:pPr>
              <w:adjustRightInd w:val="0"/>
              <w:snapToGrid w:val="0"/>
              <w:jc w:val="center"/>
              <w:rPr>
                <w:rFonts w:hint="eastAsia" w:ascii="宋体" w:hAnsi="宋体" w:eastAsia="宋体" w:cs="宋体"/>
                <w:sz w:val="24"/>
                <w:szCs w:val="24"/>
                <w:highlight w:val="none"/>
                <w:lang w:val="en-US" w:eastAsia="zh-CN"/>
              </w:rPr>
            </w:pPr>
            <w:r>
              <w:rPr>
                <w:rStyle w:val="33"/>
                <w:rFonts w:hint="eastAsia" w:ascii="宋体" w:hAnsi="宋体" w:eastAsia="宋体" w:cs="Times New Roman"/>
                <w:color w:val="auto"/>
                <w:highlight w:val="none"/>
                <w:u w:val="none"/>
                <w:lang w:val="en-US" w:eastAsia="zh-CN"/>
              </w:rPr>
              <w:t>能力目标2、3、5</w:t>
            </w:r>
          </w:p>
        </w:tc>
        <w:tc>
          <w:tcPr>
            <w:tcW w:w="391" w:type="pct"/>
            <w:vAlign w:val="center"/>
          </w:tcPr>
          <w:p w14:paraId="3E47229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723" w:type="pct"/>
            <w:vAlign w:val="center"/>
          </w:tcPr>
          <w:p w14:paraId="7B2AD4A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p>
        </w:tc>
      </w:tr>
      <w:tr w14:paraId="7EBE1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7212E02A">
            <w:pPr>
              <w:numPr>
                <w:ilvl w:val="0"/>
                <w:numId w:val="0"/>
              </w:numPr>
              <w:jc w:val="center"/>
              <w:rPr>
                <w:rFonts w:hint="eastAsia" w:ascii="Times New Roman" w:hAnsi="Times New Roman" w:cs="Times New Roman"/>
                <w:color w:val="000000"/>
                <w:highlight w:val="none"/>
                <w:lang w:val="en-US" w:eastAsia="zh-CN"/>
              </w:rPr>
            </w:pPr>
            <w:r>
              <w:rPr>
                <w:rFonts w:hint="eastAsia" w:ascii="Times New Roman" w:hAnsi="Times New Roman" w:cs="Times New Roman"/>
                <w:color w:val="000000"/>
                <w:highlight w:val="none"/>
                <w:lang w:val="en-US" w:eastAsia="zh-CN"/>
              </w:rPr>
              <w:t>学习情境二重油热加工技术</w:t>
            </w:r>
          </w:p>
        </w:tc>
        <w:tc>
          <w:tcPr>
            <w:tcW w:w="552" w:type="pct"/>
            <w:shd w:val="clear" w:color="auto" w:fill="auto"/>
            <w:vAlign w:val="center"/>
          </w:tcPr>
          <w:p w14:paraId="2B4C2CB6">
            <w:pPr>
              <w:numPr>
                <w:ilvl w:val="0"/>
                <w:numId w:val="0"/>
              </w:numPr>
              <w:jc w:val="center"/>
              <w:rPr>
                <w:rFonts w:hint="eastAsia" w:ascii="Times New Roman" w:hAnsi="Times New Roman" w:cs="Times New Roman"/>
                <w:color w:val="000000"/>
                <w:highlight w:val="none"/>
                <w:lang w:val="en-US" w:eastAsia="zh-CN"/>
              </w:rPr>
            </w:pPr>
            <w:r>
              <w:rPr>
                <w:rFonts w:hint="eastAsia" w:ascii="Times New Roman" w:hAnsi="Times New Roman" w:cs="Times New Roman"/>
                <w:color w:val="000000"/>
                <w:highlight w:val="none"/>
                <w:lang w:val="en-US" w:eastAsia="zh-CN"/>
              </w:rPr>
              <w:t>任务2重油延迟焦化技术</w:t>
            </w:r>
          </w:p>
        </w:tc>
        <w:tc>
          <w:tcPr>
            <w:tcW w:w="494" w:type="pct"/>
            <w:vAlign w:val="center"/>
          </w:tcPr>
          <w:p w14:paraId="07B2314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Style w:val="33"/>
                <w:rFonts w:hint="eastAsia" w:ascii="宋体" w:hAnsi="宋体" w:eastAsia="宋体" w:cs="Times New Roman"/>
                <w:color w:val="auto"/>
                <w:highlight w:val="none"/>
                <w:u w:val="none"/>
                <w:lang w:val="en-US" w:eastAsia="zh-CN"/>
              </w:rPr>
              <w:t>A3、A4、A5</w:t>
            </w:r>
          </w:p>
        </w:tc>
        <w:tc>
          <w:tcPr>
            <w:tcW w:w="390" w:type="pct"/>
            <w:vAlign w:val="center"/>
          </w:tcPr>
          <w:p w14:paraId="42F117A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Style w:val="33"/>
                <w:rFonts w:hint="eastAsia" w:ascii="宋体" w:hAnsi="宋体" w:eastAsia="宋体" w:cs="Times New Roman"/>
                <w:color w:val="auto"/>
                <w:highlight w:val="none"/>
                <w:u w:val="none"/>
                <w:lang w:val="en-US" w:eastAsia="zh-CN"/>
              </w:rPr>
              <w:t>B2、B3、B5</w:t>
            </w:r>
          </w:p>
        </w:tc>
        <w:tc>
          <w:tcPr>
            <w:tcW w:w="457" w:type="pct"/>
            <w:vAlign w:val="center"/>
          </w:tcPr>
          <w:p w14:paraId="63E90689">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C3、C4、</w:t>
            </w:r>
          </w:p>
          <w:p w14:paraId="76FE24D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Style w:val="33"/>
                <w:rFonts w:hint="eastAsia" w:ascii="宋体" w:hAnsi="宋体" w:eastAsia="宋体" w:cs="Times New Roman"/>
                <w:color w:val="auto"/>
                <w:highlight w:val="none"/>
                <w:u w:val="none"/>
                <w:lang w:val="en-US" w:eastAsia="zh-CN"/>
              </w:rPr>
              <w:t>C5</w:t>
            </w:r>
          </w:p>
        </w:tc>
        <w:tc>
          <w:tcPr>
            <w:tcW w:w="437" w:type="pct"/>
            <w:vAlign w:val="center"/>
          </w:tcPr>
          <w:p w14:paraId="5BEDC4B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Style w:val="33"/>
                <w:rFonts w:hint="eastAsia" w:ascii="宋体" w:hAnsi="宋体" w:eastAsia="宋体" w:cs="Times New Roman"/>
                <w:color w:val="auto"/>
                <w:highlight w:val="none"/>
                <w:u w:val="none"/>
                <w:lang w:val="en-US" w:eastAsia="zh-CN"/>
              </w:rPr>
              <w:t>D1、D2、D3、D4、D5、D6、D7</w:t>
            </w:r>
          </w:p>
        </w:tc>
        <w:tc>
          <w:tcPr>
            <w:tcW w:w="1070" w:type="pct"/>
            <w:vAlign w:val="center"/>
          </w:tcPr>
          <w:p w14:paraId="21232103">
            <w:pPr>
              <w:adjustRightInd w:val="0"/>
              <w:snapToGrid w:val="0"/>
              <w:jc w:val="center"/>
              <w:rPr>
                <w:rStyle w:val="33"/>
                <w:rFonts w:hint="default"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素质目标3、4、5</w:t>
            </w:r>
          </w:p>
          <w:p w14:paraId="0914191B">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知识目标3、4、5</w:t>
            </w:r>
          </w:p>
          <w:p w14:paraId="14656DB7">
            <w:pPr>
              <w:adjustRightInd w:val="0"/>
              <w:snapToGrid w:val="0"/>
              <w:jc w:val="center"/>
              <w:rPr>
                <w:rFonts w:hint="eastAsia" w:ascii="宋体" w:hAnsi="宋体" w:eastAsia="宋体" w:cs="宋体"/>
                <w:sz w:val="24"/>
                <w:szCs w:val="24"/>
                <w:highlight w:val="none"/>
                <w:lang w:val="en-US" w:eastAsia="zh-CN"/>
              </w:rPr>
            </w:pPr>
            <w:r>
              <w:rPr>
                <w:rStyle w:val="33"/>
                <w:rFonts w:hint="eastAsia" w:ascii="宋体" w:hAnsi="宋体" w:eastAsia="宋体" w:cs="Times New Roman"/>
                <w:color w:val="auto"/>
                <w:highlight w:val="none"/>
                <w:u w:val="none"/>
                <w:lang w:val="en-US" w:eastAsia="zh-CN"/>
              </w:rPr>
              <w:t>能力目标2、3、5</w:t>
            </w:r>
          </w:p>
        </w:tc>
        <w:tc>
          <w:tcPr>
            <w:tcW w:w="391" w:type="pct"/>
            <w:vAlign w:val="center"/>
          </w:tcPr>
          <w:p w14:paraId="03A6664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723" w:type="pct"/>
            <w:vAlign w:val="center"/>
          </w:tcPr>
          <w:p w14:paraId="5E1BEF3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p>
        </w:tc>
      </w:tr>
      <w:tr w14:paraId="227C7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55BFC308">
            <w:pPr>
              <w:numPr>
                <w:ilvl w:val="0"/>
                <w:numId w:val="0"/>
              </w:numPr>
              <w:jc w:val="center"/>
              <w:rPr>
                <w:rFonts w:hint="eastAsia" w:ascii="Times New Roman" w:hAnsi="Times New Roman" w:cs="Times New Roman"/>
                <w:color w:val="000000"/>
                <w:highlight w:val="none"/>
                <w:lang w:val="en-US" w:eastAsia="zh-CN"/>
              </w:rPr>
            </w:pPr>
            <w:r>
              <w:rPr>
                <w:rFonts w:hint="eastAsia" w:ascii="Times New Roman" w:hAnsi="Times New Roman" w:cs="Times New Roman"/>
                <w:color w:val="000000"/>
                <w:highlight w:val="none"/>
                <w:lang w:val="en-US" w:eastAsia="zh-CN"/>
              </w:rPr>
              <w:t>学习情境二重油热加工技术</w:t>
            </w:r>
          </w:p>
        </w:tc>
        <w:tc>
          <w:tcPr>
            <w:tcW w:w="552" w:type="pct"/>
            <w:shd w:val="clear" w:color="auto" w:fill="auto"/>
            <w:vAlign w:val="center"/>
          </w:tcPr>
          <w:p w14:paraId="00AB2AD6">
            <w:pPr>
              <w:numPr>
                <w:ilvl w:val="0"/>
                <w:numId w:val="0"/>
              </w:numPr>
              <w:jc w:val="center"/>
              <w:rPr>
                <w:rFonts w:hint="eastAsia" w:ascii="Times New Roman" w:hAnsi="Times New Roman" w:cs="Times New Roman"/>
                <w:color w:val="000000"/>
                <w:highlight w:val="none"/>
                <w:lang w:val="en-US" w:eastAsia="zh-CN"/>
              </w:rPr>
            </w:pPr>
            <w:r>
              <w:rPr>
                <w:rFonts w:hint="eastAsia" w:ascii="Times New Roman" w:hAnsi="Times New Roman" w:cs="Times New Roman"/>
                <w:color w:val="000000"/>
                <w:highlight w:val="none"/>
                <w:lang w:val="en-US" w:eastAsia="zh-CN"/>
              </w:rPr>
              <w:t>任务3针状焦生产技术</w:t>
            </w:r>
          </w:p>
        </w:tc>
        <w:tc>
          <w:tcPr>
            <w:tcW w:w="494" w:type="pct"/>
            <w:vAlign w:val="center"/>
          </w:tcPr>
          <w:p w14:paraId="2072B45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Style w:val="33"/>
                <w:rFonts w:hint="eastAsia" w:ascii="宋体" w:hAnsi="宋体" w:eastAsia="宋体" w:cs="Times New Roman"/>
                <w:color w:val="auto"/>
                <w:highlight w:val="none"/>
                <w:u w:val="none"/>
                <w:lang w:val="en-US" w:eastAsia="zh-CN"/>
              </w:rPr>
              <w:t>A3、A4、A5</w:t>
            </w:r>
          </w:p>
        </w:tc>
        <w:tc>
          <w:tcPr>
            <w:tcW w:w="390" w:type="pct"/>
            <w:vAlign w:val="center"/>
          </w:tcPr>
          <w:p w14:paraId="1B8ADA6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Style w:val="33"/>
                <w:rFonts w:hint="eastAsia" w:ascii="宋体" w:hAnsi="宋体" w:eastAsia="宋体" w:cs="Times New Roman"/>
                <w:color w:val="auto"/>
                <w:highlight w:val="none"/>
                <w:u w:val="none"/>
                <w:lang w:val="en-US" w:eastAsia="zh-CN"/>
              </w:rPr>
              <w:t>B2、B3、B5</w:t>
            </w:r>
          </w:p>
        </w:tc>
        <w:tc>
          <w:tcPr>
            <w:tcW w:w="457" w:type="pct"/>
            <w:vAlign w:val="center"/>
          </w:tcPr>
          <w:p w14:paraId="3BBF9617">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C3、C4、</w:t>
            </w:r>
          </w:p>
          <w:p w14:paraId="053227D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Style w:val="33"/>
                <w:rFonts w:hint="eastAsia" w:ascii="宋体" w:hAnsi="宋体" w:eastAsia="宋体" w:cs="Times New Roman"/>
                <w:color w:val="auto"/>
                <w:highlight w:val="none"/>
                <w:u w:val="none"/>
                <w:lang w:val="en-US" w:eastAsia="zh-CN"/>
              </w:rPr>
              <w:t>C5</w:t>
            </w:r>
          </w:p>
        </w:tc>
        <w:tc>
          <w:tcPr>
            <w:tcW w:w="437" w:type="pct"/>
            <w:vAlign w:val="center"/>
          </w:tcPr>
          <w:p w14:paraId="1DD9452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Style w:val="33"/>
                <w:rFonts w:hint="eastAsia" w:ascii="宋体" w:hAnsi="宋体" w:eastAsia="宋体" w:cs="Times New Roman"/>
                <w:color w:val="auto"/>
                <w:highlight w:val="none"/>
                <w:u w:val="none"/>
                <w:lang w:val="en-US" w:eastAsia="zh-CN"/>
              </w:rPr>
              <w:t>D1、D2、D3、D4、D5、D6、D7</w:t>
            </w:r>
          </w:p>
        </w:tc>
        <w:tc>
          <w:tcPr>
            <w:tcW w:w="1070" w:type="pct"/>
            <w:vAlign w:val="center"/>
          </w:tcPr>
          <w:p w14:paraId="650992B7">
            <w:pPr>
              <w:adjustRightInd w:val="0"/>
              <w:snapToGrid w:val="0"/>
              <w:jc w:val="center"/>
              <w:rPr>
                <w:rStyle w:val="33"/>
                <w:rFonts w:hint="default"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素质目标3、4、5</w:t>
            </w:r>
          </w:p>
          <w:p w14:paraId="27B294BA">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知识目标3、4、5</w:t>
            </w:r>
          </w:p>
          <w:p w14:paraId="7898CC6A">
            <w:pPr>
              <w:adjustRightInd w:val="0"/>
              <w:snapToGrid w:val="0"/>
              <w:jc w:val="center"/>
              <w:rPr>
                <w:rFonts w:hint="eastAsia" w:ascii="宋体" w:hAnsi="宋体" w:eastAsia="宋体" w:cs="宋体"/>
                <w:sz w:val="24"/>
                <w:szCs w:val="24"/>
                <w:highlight w:val="none"/>
                <w:lang w:val="en-US" w:eastAsia="zh-CN"/>
              </w:rPr>
            </w:pPr>
            <w:r>
              <w:rPr>
                <w:rStyle w:val="33"/>
                <w:rFonts w:hint="eastAsia" w:ascii="宋体" w:hAnsi="宋体" w:eastAsia="宋体" w:cs="Times New Roman"/>
                <w:color w:val="auto"/>
                <w:highlight w:val="none"/>
                <w:u w:val="none"/>
                <w:lang w:val="en-US" w:eastAsia="zh-CN"/>
              </w:rPr>
              <w:t>能力目标2、3、5</w:t>
            </w:r>
          </w:p>
        </w:tc>
        <w:tc>
          <w:tcPr>
            <w:tcW w:w="391" w:type="pct"/>
            <w:vAlign w:val="center"/>
          </w:tcPr>
          <w:p w14:paraId="799A0DC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723" w:type="pct"/>
            <w:vAlign w:val="center"/>
          </w:tcPr>
          <w:p w14:paraId="502A507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p>
        </w:tc>
      </w:tr>
      <w:tr w14:paraId="26688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2339406F">
            <w:pPr>
              <w:numPr>
                <w:ilvl w:val="0"/>
                <w:numId w:val="0"/>
              </w:numPr>
              <w:jc w:val="center"/>
              <w:rPr>
                <w:rFonts w:hint="eastAsia" w:ascii="Times New Roman" w:hAnsi="Times New Roman" w:cs="Times New Roman"/>
                <w:color w:val="000000"/>
                <w:highlight w:val="none"/>
                <w:lang w:val="en-US" w:eastAsia="zh-CN"/>
              </w:rPr>
            </w:pPr>
            <w:r>
              <w:rPr>
                <w:rFonts w:hint="eastAsia" w:ascii="Times New Roman" w:hAnsi="Times New Roman" w:cs="Times New Roman"/>
                <w:color w:val="000000"/>
                <w:highlight w:val="none"/>
                <w:lang w:val="en-US" w:eastAsia="zh-CN"/>
              </w:rPr>
              <w:t>学习情境三重油溶剂脱沥青技术</w:t>
            </w:r>
          </w:p>
        </w:tc>
        <w:tc>
          <w:tcPr>
            <w:tcW w:w="552" w:type="pct"/>
            <w:shd w:val="clear" w:color="auto" w:fill="auto"/>
            <w:vAlign w:val="center"/>
          </w:tcPr>
          <w:p w14:paraId="4C11A6BE">
            <w:pPr>
              <w:numPr>
                <w:ilvl w:val="0"/>
                <w:numId w:val="0"/>
              </w:numPr>
              <w:jc w:val="center"/>
              <w:rPr>
                <w:rFonts w:hint="default" w:ascii="Times New Roman" w:hAnsi="Times New Roman" w:cs="Times New Roman"/>
                <w:color w:val="000000"/>
                <w:highlight w:val="none"/>
                <w:lang w:val="en-US" w:eastAsia="zh-CN"/>
              </w:rPr>
            </w:pPr>
            <w:r>
              <w:rPr>
                <w:rFonts w:hint="eastAsia" w:ascii="Times New Roman" w:hAnsi="Times New Roman" w:cs="Times New Roman"/>
                <w:color w:val="000000"/>
                <w:highlight w:val="none"/>
                <w:lang w:val="en-US" w:eastAsia="zh-CN"/>
              </w:rPr>
              <w:t>任务1溶剂脱沥青技术进展</w:t>
            </w:r>
          </w:p>
        </w:tc>
        <w:tc>
          <w:tcPr>
            <w:tcW w:w="494" w:type="pct"/>
            <w:vAlign w:val="center"/>
          </w:tcPr>
          <w:p w14:paraId="50B42C4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Style w:val="33"/>
                <w:rFonts w:hint="eastAsia" w:ascii="宋体" w:hAnsi="宋体" w:eastAsia="宋体" w:cs="Times New Roman"/>
                <w:color w:val="auto"/>
                <w:highlight w:val="none"/>
                <w:u w:val="none"/>
                <w:lang w:val="en-US" w:eastAsia="zh-CN"/>
              </w:rPr>
              <w:t>A3、A4、A5</w:t>
            </w:r>
          </w:p>
        </w:tc>
        <w:tc>
          <w:tcPr>
            <w:tcW w:w="390" w:type="pct"/>
            <w:vAlign w:val="center"/>
          </w:tcPr>
          <w:p w14:paraId="43C91E4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Style w:val="33"/>
                <w:rFonts w:hint="eastAsia" w:ascii="宋体" w:hAnsi="宋体" w:eastAsia="宋体" w:cs="Times New Roman"/>
                <w:color w:val="auto"/>
                <w:highlight w:val="none"/>
                <w:u w:val="none"/>
                <w:lang w:val="en-US" w:eastAsia="zh-CN"/>
              </w:rPr>
              <w:t>B2、B3、B5</w:t>
            </w:r>
          </w:p>
        </w:tc>
        <w:tc>
          <w:tcPr>
            <w:tcW w:w="457" w:type="pct"/>
            <w:vAlign w:val="center"/>
          </w:tcPr>
          <w:p w14:paraId="51521A5C">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C3、C4、</w:t>
            </w:r>
          </w:p>
          <w:p w14:paraId="36E6113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Style w:val="33"/>
                <w:rFonts w:hint="eastAsia" w:ascii="宋体" w:hAnsi="宋体" w:eastAsia="宋体" w:cs="Times New Roman"/>
                <w:color w:val="auto"/>
                <w:highlight w:val="none"/>
                <w:u w:val="none"/>
                <w:lang w:val="en-US" w:eastAsia="zh-CN"/>
              </w:rPr>
              <w:t>C5</w:t>
            </w:r>
          </w:p>
        </w:tc>
        <w:tc>
          <w:tcPr>
            <w:tcW w:w="437" w:type="pct"/>
            <w:vAlign w:val="center"/>
          </w:tcPr>
          <w:p w14:paraId="6C1C56F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Style w:val="33"/>
                <w:rFonts w:hint="eastAsia" w:ascii="宋体" w:hAnsi="宋体" w:eastAsia="宋体" w:cs="Times New Roman"/>
                <w:color w:val="auto"/>
                <w:highlight w:val="none"/>
                <w:u w:val="none"/>
                <w:lang w:val="en-US" w:eastAsia="zh-CN"/>
              </w:rPr>
              <w:t>D1、D2、D3、D4、D5、D6、D7</w:t>
            </w:r>
          </w:p>
        </w:tc>
        <w:tc>
          <w:tcPr>
            <w:tcW w:w="1070" w:type="pct"/>
            <w:vAlign w:val="center"/>
          </w:tcPr>
          <w:p w14:paraId="70CFD24B">
            <w:pPr>
              <w:adjustRightInd w:val="0"/>
              <w:snapToGrid w:val="0"/>
              <w:jc w:val="center"/>
              <w:rPr>
                <w:rStyle w:val="33"/>
                <w:rFonts w:hint="default"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素质目标3、4、5</w:t>
            </w:r>
          </w:p>
          <w:p w14:paraId="50102DB7">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知识目标3、4、5</w:t>
            </w:r>
          </w:p>
          <w:p w14:paraId="43FCDF9C">
            <w:pPr>
              <w:adjustRightInd w:val="0"/>
              <w:snapToGrid w:val="0"/>
              <w:jc w:val="center"/>
              <w:rPr>
                <w:rFonts w:hint="eastAsia" w:ascii="宋体" w:hAnsi="宋体" w:eastAsia="宋体" w:cs="宋体"/>
                <w:sz w:val="24"/>
                <w:szCs w:val="24"/>
                <w:highlight w:val="none"/>
                <w:lang w:val="en-US" w:eastAsia="zh-CN"/>
              </w:rPr>
            </w:pPr>
            <w:r>
              <w:rPr>
                <w:rStyle w:val="33"/>
                <w:rFonts w:hint="eastAsia" w:ascii="宋体" w:hAnsi="宋体" w:eastAsia="宋体" w:cs="Times New Roman"/>
                <w:color w:val="auto"/>
                <w:highlight w:val="none"/>
                <w:u w:val="none"/>
                <w:lang w:val="en-US" w:eastAsia="zh-CN"/>
              </w:rPr>
              <w:t>能力目标2、3、5</w:t>
            </w:r>
          </w:p>
        </w:tc>
        <w:tc>
          <w:tcPr>
            <w:tcW w:w="391" w:type="pct"/>
            <w:vAlign w:val="center"/>
          </w:tcPr>
          <w:p w14:paraId="65348E9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723" w:type="pct"/>
            <w:vAlign w:val="center"/>
          </w:tcPr>
          <w:p w14:paraId="1A9553A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p>
        </w:tc>
      </w:tr>
      <w:tr w14:paraId="6684A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shd w:val="clear" w:color="auto" w:fill="auto"/>
            <w:vAlign w:val="center"/>
          </w:tcPr>
          <w:p w14:paraId="55D6209C">
            <w:pPr>
              <w:numPr>
                <w:ilvl w:val="0"/>
                <w:numId w:val="0"/>
              </w:numPr>
              <w:ind w:left="0" w:leftChars="0" w:firstLine="0" w:firstLineChars="0"/>
              <w:jc w:val="center"/>
              <w:rPr>
                <w:rFonts w:hint="eastAsia" w:ascii="Times New Roman" w:hAnsi="Times New Roman" w:cs="Times New Roman" w:eastAsiaTheme="minorEastAsia"/>
                <w:color w:val="000000"/>
                <w:kern w:val="2"/>
                <w:sz w:val="21"/>
                <w:szCs w:val="24"/>
                <w:highlight w:val="none"/>
                <w:lang w:val="en-US" w:eastAsia="zh-CN" w:bidi="ar-SA"/>
              </w:rPr>
            </w:pPr>
            <w:r>
              <w:rPr>
                <w:rFonts w:hint="eastAsia" w:ascii="Times New Roman" w:hAnsi="Times New Roman" w:cs="Times New Roman"/>
                <w:color w:val="000000"/>
                <w:highlight w:val="none"/>
                <w:lang w:val="en-US" w:eastAsia="zh-CN"/>
              </w:rPr>
              <w:t>学习情境三重油溶剂脱沥青技术</w:t>
            </w:r>
          </w:p>
        </w:tc>
        <w:tc>
          <w:tcPr>
            <w:tcW w:w="552" w:type="pct"/>
            <w:shd w:val="clear" w:color="auto" w:fill="auto"/>
            <w:vAlign w:val="center"/>
          </w:tcPr>
          <w:p w14:paraId="49908123">
            <w:pPr>
              <w:numPr>
                <w:ilvl w:val="0"/>
                <w:numId w:val="0"/>
              </w:numPr>
              <w:ind w:left="0" w:leftChars="0" w:firstLine="0" w:firstLineChars="0"/>
              <w:jc w:val="center"/>
              <w:rPr>
                <w:rFonts w:hint="default" w:ascii="Times New Roman" w:hAnsi="Times New Roman" w:cs="Times New Roman" w:eastAsiaTheme="minorEastAsia"/>
                <w:color w:val="000000"/>
                <w:kern w:val="2"/>
                <w:sz w:val="21"/>
                <w:szCs w:val="24"/>
                <w:highlight w:val="none"/>
                <w:lang w:val="en-US" w:eastAsia="zh-CN" w:bidi="ar-SA"/>
              </w:rPr>
            </w:pPr>
            <w:r>
              <w:rPr>
                <w:rFonts w:hint="eastAsia" w:ascii="Times New Roman" w:hAnsi="Times New Roman" w:cs="Times New Roman"/>
                <w:color w:val="000000"/>
                <w:highlight w:val="none"/>
                <w:lang w:val="en-US" w:eastAsia="zh-CN"/>
              </w:rPr>
              <w:t>任务2劣质重油梯级分离技术</w:t>
            </w:r>
          </w:p>
        </w:tc>
        <w:tc>
          <w:tcPr>
            <w:tcW w:w="494" w:type="pct"/>
            <w:vAlign w:val="center"/>
          </w:tcPr>
          <w:p w14:paraId="004FCFC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Style w:val="33"/>
                <w:rFonts w:hint="eastAsia" w:ascii="宋体" w:hAnsi="宋体" w:eastAsia="宋体" w:cs="Times New Roman"/>
                <w:color w:val="auto"/>
                <w:highlight w:val="none"/>
                <w:u w:val="none"/>
                <w:lang w:val="en-US" w:eastAsia="zh-CN"/>
              </w:rPr>
              <w:t>A3、A4、A5</w:t>
            </w:r>
          </w:p>
        </w:tc>
        <w:tc>
          <w:tcPr>
            <w:tcW w:w="390" w:type="pct"/>
            <w:vAlign w:val="center"/>
          </w:tcPr>
          <w:p w14:paraId="47A63AE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Style w:val="33"/>
                <w:rFonts w:hint="eastAsia" w:ascii="宋体" w:hAnsi="宋体" w:eastAsia="宋体" w:cs="Times New Roman"/>
                <w:color w:val="auto"/>
                <w:highlight w:val="none"/>
                <w:u w:val="none"/>
                <w:lang w:val="en-US" w:eastAsia="zh-CN"/>
              </w:rPr>
              <w:t>B2、B3、B5</w:t>
            </w:r>
          </w:p>
        </w:tc>
        <w:tc>
          <w:tcPr>
            <w:tcW w:w="457" w:type="pct"/>
            <w:vAlign w:val="center"/>
          </w:tcPr>
          <w:p w14:paraId="15CBBCEA">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C3、C4、</w:t>
            </w:r>
          </w:p>
          <w:p w14:paraId="6C4CA7D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Style w:val="33"/>
                <w:rFonts w:hint="eastAsia" w:ascii="宋体" w:hAnsi="宋体" w:eastAsia="宋体" w:cs="Times New Roman"/>
                <w:color w:val="auto"/>
                <w:highlight w:val="none"/>
                <w:u w:val="none"/>
                <w:lang w:val="en-US" w:eastAsia="zh-CN"/>
              </w:rPr>
              <w:t>C5</w:t>
            </w:r>
          </w:p>
        </w:tc>
        <w:tc>
          <w:tcPr>
            <w:tcW w:w="437" w:type="pct"/>
            <w:vAlign w:val="center"/>
          </w:tcPr>
          <w:p w14:paraId="6E53FF5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Style w:val="33"/>
                <w:rFonts w:hint="eastAsia" w:ascii="宋体" w:hAnsi="宋体" w:eastAsia="宋体" w:cs="Times New Roman"/>
                <w:color w:val="auto"/>
                <w:highlight w:val="none"/>
                <w:u w:val="none"/>
                <w:lang w:val="en-US" w:eastAsia="zh-CN"/>
              </w:rPr>
              <w:t>D1、D2、D3、D4、D5、D6、D7</w:t>
            </w:r>
          </w:p>
        </w:tc>
        <w:tc>
          <w:tcPr>
            <w:tcW w:w="1070" w:type="pct"/>
            <w:vAlign w:val="center"/>
          </w:tcPr>
          <w:p w14:paraId="7C95BF17">
            <w:pPr>
              <w:adjustRightInd w:val="0"/>
              <w:snapToGrid w:val="0"/>
              <w:jc w:val="center"/>
              <w:rPr>
                <w:rStyle w:val="33"/>
                <w:rFonts w:hint="default"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素质目标3、4、5</w:t>
            </w:r>
          </w:p>
          <w:p w14:paraId="66E26081">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知识目标3、4、5</w:t>
            </w:r>
          </w:p>
          <w:p w14:paraId="0DA0B209">
            <w:pPr>
              <w:adjustRightInd w:val="0"/>
              <w:snapToGrid w:val="0"/>
              <w:jc w:val="center"/>
              <w:rPr>
                <w:rFonts w:hint="eastAsia" w:ascii="宋体" w:hAnsi="宋体" w:eastAsia="宋体" w:cs="宋体"/>
                <w:sz w:val="24"/>
                <w:szCs w:val="24"/>
                <w:highlight w:val="none"/>
                <w:lang w:val="en-US" w:eastAsia="zh-CN"/>
              </w:rPr>
            </w:pPr>
            <w:r>
              <w:rPr>
                <w:rStyle w:val="33"/>
                <w:rFonts w:hint="eastAsia" w:ascii="宋体" w:hAnsi="宋体" w:eastAsia="宋体" w:cs="Times New Roman"/>
                <w:color w:val="auto"/>
                <w:highlight w:val="none"/>
                <w:u w:val="none"/>
                <w:lang w:val="en-US" w:eastAsia="zh-CN"/>
              </w:rPr>
              <w:t>能力目标2、3、5</w:t>
            </w:r>
          </w:p>
        </w:tc>
        <w:tc>
          <w:tcPr>
            <w:tcW w:w="391" w:type="pct"/>
            <w:vAlign w:val="center"/>
          </w:tcPr>
          <w:p w14:paraId="62FE398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723" w:type="pct"/>
            <w:vAlign w:val="center"/>
          </w:tcPr>
          <w:p w14:paraId="5514EFE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p>
        </w:tc>
      </w:tr>
      <w:tr w14:paraId="118EA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shd w:val="clear" w:color="auto" w:fill="auto"/>
            <w:vAlign w:val="center"/>
          </w:tcPr>
          <w:p w14:paraId="2806C828">
            <w:pPr>
              <w:numPr>
                <w:ilvl w:val="0"/>
                <w:numId w:val="0"/>
              </w:numPr>
              <w:ind w:left="0" w:leftChars="0" w:firstLine="0" w:firstLineChars="0"/>
              <w:jc w:val="center"/>
              <w:rPr>
                <w:rFonts w:hint="eastAsia" w:ascii="Times New Roman" w:hAnsi="Times New Roman" w:cs="Times New Roman" w:eastAsiaTheme="minorEastAsia"/>
                <w:color w:val="000000"/>
                <w:kern w:val="2"/>
                <w:sz w:val="21"/>
                <w:szCs w:val="24"/>
                <w:highlight w:val="none"/>
                <w:lang w:val="en-US" w:eastAsia="zh-CN" w:bidi="ar-SA"/>
              </w:rPr>
            </w:pPr>
            <w:r>
              <w:rPr>
                <w:rFonts w:hint="eastAsia" w:ascii="Times New Roman" w:hAnsi="Times New Roman" w:cs="Times New Roman"/>
                <w:color w:val="000000"/>
                <w:highlight w:val="none"/>
                <w:lang w:val="en-US" w:eastAsia="zh-CN"/>
              </w:rPr>
              <w:t>学习情境三重油溶剂脱沥青技术</w:t>
            </w:r>
          </w:p>
        </w:tc>
        <w:tc>
          <w:tcPr>
            <w:tcW w:w="552" w:type="pct"/>
            <w:shd w:val="clear" w:color="auto" w:fill="auto"/>
            <w:vAlign w:val="center"/>
          </w:tcPr>
          <w:p w14:paraId="06D482A5">
            <w:pPr>
              <w:numPr>
                <w:ilvl w:val="0"/>
                <w:numId w:val="0"/>
              </w:numPr>
              <w:ind w:left="0" w:leftChars="0" w:firstLine="0" w:firstLineChars="0"/>
              <w:jc w:val="center"/>
              <w:rPr>
                <w:rFonts w:hint="default" w:ascii="Times New Roman" w:hAnsi="Times New Roman" w:cs="Times New Roman" w:eastAsiaTheme="minorEastAsia"/>
                <w:color w:val="000000"/>
                <w:kern w:val="2"/>
                <w:sz w:val="21"/>
                <w:szCs w:val="24"/>
                <w:highlight w:val="none"/>
                <w:lang w:val="en-US" w:eastAsia="zh-CN" w:bidi="ar-SA"/>
              </w:rPr>
            </w:pPr>
            <w:r>
              <w:rPr>
                <w:rFonts w:hint="eastAsia" w:ascii="Times New Roman" w:hAnsi="Times New Roman" w:cs="Times New Roman"/>
                <w:color w:val="000000"/>
                <w:highlight w:val="none"/>
                <w:lang w:val="en-US" w:eastAsia="zh-CN"/>
              </w:rPr>
              <w:t>任务3油砂沥青改质技术</w:t>
            </w:r>
          </w:p>
        </w:tc>
        <w:tc>
          <w:tcPr>
            <w:tcW w:w="494" w:type="pct"/>
            <w:vAlign w:val="center"/>
          </w:tcPr>
          <w:p w14:paraId="3424C16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Style w:val="33"/>
                <w:rFonts w:hint="eastAsia" w:ascii="宋体" w:hAnsi="宋体" w:eastAsia="宋体" w:cs="Times New Roman"/>
                <w:color w:val="auto"/>
                <w:highlight w:val="none"/>
                <w:u w:val="none"/>
                <w:lang w:val="en-US" w:eastAsia="zh-CN"/>
              </w:rPr>
              <w:t>A3、A4、A5</w:t>
            </w:r>
          </w:p>
        </w:tc>
        <w:tc>
          <w:tcPr>
            <w:tcW w:w="390" w:type="pct"/>
            <w:vAlign w:val="center"/>
          </w:tcPr>
          <w:p w14:paraId="23F4DE9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Style w:val="33"/>
                <w:rFonts w:hint="eastAsia" w:ascii="宋体" w:hAnsi="宋体" w:eastAsia="宋体" w:cs="Times New Roman"/>
                <w:color w:val="auto"/>
                <w:highlight w:val="none"/>
                <w:u w:val="none"/>
                <w:lang w:val="en-US" w:eastAsia="zh-CN"/>
              </w:rPr>
              <w:t>B2、B3、B5</w:t>
            </w:r>
          </w:p>
        </w:tc>
        <w:tc>
          <w:tcPr>
            <w:tcW w:w="457" w:type="pct"/>
            <w:vAlign w:val="center"/>
          </w:tcPr>
          <w:p w14:paraId="6D93E171">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C3、C4、</w:t>
            </w:r>
          </w:p>
          <w:p w14:paraId="39E41FA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Style w:val="33"/>
                <w:rFonts w:hint="eastAsia" w:ascii="宋体" w:hAnsi="宋体" w:eastAsia="宋体" w:cs="Times New Roman"/>
                <w:color w:val="auto"/>
                <w:highlight w:val="none"/>
                <w:u w:val="none"/>
                <w:lang w:val="en-US" w:eastAsia="zh-CN"/>
              </w:rPr>
              <w:t>C5</w:t>
            </w:r>
          </w:p>
        </w:tc>
        <w:tc>
          <w:tcPr>
            <w:tcW w:w="437" w:type="pct"/>
            <w:vAlign w:val="center"/>
          </w:tcPr>
          <w:p w14:paraId="178F290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Style w:val="33"/>
                <w:rFonts w:hint="eastAsia" w:ascii="宋体" w:hAnsi="宋体" w:eastAsia="宋体" w:cs="Times New Roman"/>
                <w:color w:val="auto"/>
                <w:highlight w:val="none"/>
                <w:u w:val="none"/>
                <w:lang w:val="en-US" w:eastAsia="zh-CN"/>
              </w:rPr>
              <w:t>D1、D2、D3、D4、D5、D6、D7</w:t>
            </w:r>
          </w:p>
        </w:tc>
        <w:tc>
          <w:tcPr>
            <w:tcW w:w="1070" w:type="pct"/>
            <w:vAlign w:val="center"/>
          </w:tcPr>
          <w:p w14:paraId="228696C0">
            <w:pPr>
              <w:adjustRightInd w:val="0"/>
              <w:snapToGrid w:val="0"/>
              <w:jc w:val="center"/>
              <w:rPr>
                <w:rStyle w:val="33"/>
                <w:rFonts w:hint="default"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素质目标3、4、5</w:t>
            </w:r>
          </w:p>
          <w:p w14:paraId="669C3DE0">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知识目标3、4、5</w:t>
            </w:r>
          </w:p>
          <w:p w14:paraId="35228EE7">
            <w:pPr>
              <w:adjustRightInd w:val="0"/>
              <w:snapToGrid w:val="0"/>
              <w:jc w:val="center"/>
              <w:rPr>
                <w:rFonts w:hint="eastAsia" w:ascii="宋体" w:hAnsi="宋体" w:eastAsia="宋体" w:cs="宋体"/>
                <w:sz w:val="24"/>
                <w:szCs w:val="24"/>
                <w:highlight w:val="none"/>
                <w:lang w:val="en-US" w:eastAsia="zh-CN"/>
              </w:rPr>
            </w:pPr>
            <w:r>
              <w:rPr>
                <w:rStyle w:val="33"/>
                <w:rFonts w:hint="eastAsia" w:ascii="宋体" w:hAnsi="宋体" w:eastAsia="宋体" w:cs="Times New Roman"/>
                <w:color w:val="auto"/>
                <w:highlight w:val="none"/>
                <w:u w:val="none"/>
                <w:lang w:val="en-US" w:eastAsia="zh-CN"/>
              </w:rPr>
              <w:t>能力目标2、3、5</w:t>
            </w:r>
          </w:p>
        </w:tc>
        <w:tc>
          <w:tcPr>
            <w:tcW w:w="391" w:type="pct"/>
            <w:vAlign w:val="center"/>
          </w:tcPr>
          <w:p w14:paraId="59992CF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723" w:type="pct"/>
            <w:vAlign w:val="center"/>
          </w:tcPr>
          <w:p w14:paraId="0402249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p>
        </w:tc>
      </w:tr>
      <w:tr w14:paraId="31992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54D57394">
            <w:pPr>
              <w:numPr>
                <w:ilvl w:val="0"/>
                <w:numId w:val="0"/>
              </w:numPr>
              <w:jc w:val="center"/>
              <w:rPr>
                <w:rFonts w:hint="eastAsia" w:ascii="Times New Roman" w:hAnsi="Times New Roman" w:cs="Times New Roman"/>
                <w:color w:val="000000"/>
                <w:highlight w:val="none"/>
                <w:lang w:val="en-US" w:eastAsia="zh-CN"/>
              </w:rPr>
            </w:pPr>
            <w:r>
              <w:rPr>
                <w:rFonts w:hint="eastAsia" w:ascii="Times New Roman" w:hAnsi="Times New Roman" w:cs="Times New Roman"/>
                <w:color w:val="000000"/>
                <w:highlight w:val="none"/>
                <w:lang w:val="en-US" w:eastAsia="zh-CN"/>
              </w:rPr>
              <w:t>学习情境四重油催化裂化技术</w:t>
            </w:r>
          </w:p>
          <w:p w14:paraId="5D191B3F">
            <w:pPr>
              <w:numPr>
                <w:ilvl w:val="0"/>
                <w:numId w:val="0"/>
              </w:numPr>
              <w:jc w:val="center"/>
              <w:rPr>
                <w:rFonts w:hint="eastAsia" w:ascii="Times New Roman" w:hAnsi="Times New Roman" w:cs="Times New Roman"/>
                <w:color w:val="000000"/>
                <w:highlight w:val="none"/>
                <w:lang w:val="en-US" w:eastAsia="zh-CN"/>
              </w:rPr>
            </w:pPr>
          </w:p>
        </w:tc>
        <w:tc>
          <w:tcPr>
            <w:tcW w:w="552" w:type="pct"/>
            <w:shd w:val="clear" w:color="auto" w:fill="auto"/>
            <w:vAlign w:val="center"/>
          </w:tcPr>
          <w:p w14:paraId="5AAA5ABA">
            <w:pPr>
              <w:numPr>
                <w:ilvl w:val="0"/>
                <w:numId w:val="0"/>
              </w:numPr>
              <w:jc w:val="center"/>
              <w:rPr>
                <w:rFonts w:hint="eastAsia" w:ascii="Times New Roman" w:hAnsi="Times New Roman" w:cs="Times New Roman"/>
                <w:color w:val="000000"/>
                <w:highlight w:val="none"/>
                <w:lang w:val="en-US" w:eastAsia="zh-CN"/>
              </w:rPr>
            </w:pPr>
            <w:r>
              <w:rPr>
                <w:rFonts w:hint="eastAsia" w:ascii="Times New Roman" w:hAnsi="Times New Roman" w:cs="Times New Roman"/>
                <w:color w:val="000000"/>
                <w:highlight w:val="none"/>
                <w:lang w:val="en-US" w:eastAsia="zh-CN"/>
              </w:rPr>
              <w:t>任务1重油催化裂化催化剂</w:t>
            </w:r>
          </w:p>
        </w:tc>
        <w:tc>
          <w:tcPr>
            <w:tcW w:w="494" w:type="pct"/>
            <w:vAlign w:val="center"/>
          </w:tcPr>
          <w:p w14:paraId="69A686D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Style w:val="33"/>
                <w:rFonts w:hint="eastAsia" w:ascii="宋体" w:hAnsi="宋体" w:eastAsia="宋体" w:cs="Times New Roman"/>
                <w:color w:val="auto"/>
                <w:highlight w:val="none"/>
                <w:u w:val="none"/>
                <w:lang w:val="en-US" w:eastAsia="zh-CN"/>
              </w:rPr>
              <w:t>A3、A4、A5</w:t>
            </w:r>
          </w:p>
        </w:tc>
        <w:tc>
          <w:tcPr>
            <w:tcW w:w="390" w:type="pct"/>
            <w:vAlign w:val="center"/>
          </w:tcPr>
          <w:p w14:paraId="53D504C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Style w:val="33"/>
                <w:rFonts w:hint="eastAsia" w:ascii="宋体" w:hAnsi="宋体" w:eastAsia="宋体" w:cs="Times New Roman"/>
                <w:color w:val="auto"/>
                <w:highlight w:val="none"/>
                <w:u w:val="none"/>
                <w:lang w:val="en-US" w:eastAsia="zh-CN"/>
              </w:rPr>
              <w:t>B2、B3、B5</w:t>
            </w:r>
          </w:p>
        </w:tc>
        <w:tc>
          <w:tcPr>
            <w:tcW w:w="457" w:type="pct"/>
            <w:vAlign w:val="center"/>
          </w:tcPr>
          <w:p w14:paraId="151A4EF4">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C3、C4、</w:t>
            </w:r>
          </w:p>
          <w:p w14:paraId="5E91FEA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Style w:val="33"/>
                <w:rFonts w:hint="eastAsia" w:ascii="宋体" w:hAnsi="宋体" w:eastAsia="宋体" w:cs="Times New Roman"/>
                <w:color w:val="auto"/>
                <w:highlight w:val="none"/>
                <w:u w:val="none"/>
                <w:lang w:val="en-US" w:eastAsia="zh-CN"/>
              </w:rPr>
              <w:t>C5</w:t>
            </w:r>
          </w:p>
        </w:tc>
        <w:tc>
          <w:tcPr>
            <w:tcW w:w="437" w:type="pct"/>
            <w:vAlign w:val="center"/>
          </w:tcPr>
          <w:p w14:paraId="1EBDC18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Style w:val="33"/>
                <w:rFonts w:hint="eastAsia" w:ascii="宋体" w:hAnsi="宋体" w:eastAsia="宋体" w:cs="Times New Roman"/>
                <w:color w:val="auto"/>
                <w:highlight w:val="none"/>
                <w:u w:val="none"/>
                <w:lang w:val="en-US" w:eastAsia="zh-CN"/>
              </w:rPr>
              <w:t>D1、D2、D3、D4、D5、D6、D7</w:t>
            </w:r>
          </w:p>
        </w:tc>
        <w:tc>
          <w:tcPr>
            <w:tcW w:w="1070" w:type="pct"/>
            <w:vAlign w:val="center"/>
          </w:tcPr>
          <w:p w14:paraId="2EAAB352">
            <w:pPr>
              <w:adjustRightInd w:val="0"/>
              <w:snapToGrid w:val="0"/>
              <w:jc w:val="center"/>
              <w:rPr>
                <w:rStyle w:val="33"/>
                <w:rFonts w:hint="default"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素质目标3、4、5</w:t>
            </w:r>
          </w:p>
          <w:p w14:paraId="283A1A95">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知识目标3、4、5</w:t>
            </w:r>
          </w:p>
          <w:p w14:paraId="54A8A825">
            <w:pPr>
              <w:adjustRightInd w:val="0"/>
              <w:snapToGrid w:val="0"/>
              <w:jc w:val="center"/>
              <w:rPr>
                <w:rFonts w:hint="eastAsia" w:ascii="宋体" w:hAnsi="宋体" w:eastAsia="宋体" w:cs="宋体"/>
                <w:sz w:val="24"/>
                <w:szCs w:val="24"/>
                <w:highlight w:val="none"/>
                <w:lang w:val="en-US" w:eastAsia="zh-CN"/>
              </w:rPr>
            </w:pPr>
            <w:r>
              <w:rPr>
                <w:rStyle w:val="33"/>
                <w:rFonts w:hint="eastAsia" w:ascii="宋体" w:hAnsi="宋体" w:eastAsia="宋体" w:cs="Times New Roman"/>
                <w:color w:val="auto"/>
                <w:highlight w:val="none"/>
                <w:u w:val="none"/>
                <w:lang w:val="en-US" w:eastAsia="zh-CN"/>
              </w:rPr>
              <w:t>能力目标2、3、5</w:t>
            </w:r>
          </w:p>
        </w:tc>
        <w:tc>
          <w:tcPr>
            <w:tcW w:w="391" w:type="pct"/>
            <w:vAlign w:val="center"/>
          </w:tcPr>
          <w:p w14:paraId="1801165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723" w:type="pct"/>
            <w:vAlign w:val="center"/>
          </w:tcPr>
          <w:p w14:paraId="766E44C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p>
        </w:tc>
      </w:tr>
      <w:tr w14:paraId="22168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7A31C497">
            <w:pPr>
              <w:numPr>
                <w:ilvl w:val="0"/>
                <w:numId w:val="0"/>
              </w:numPr>
              <w:ind w:left="0" w:leftChars="0" w:firstLine="0" w:firstLineChars="0"/>
              <w:jc w:val="center"/>
              <w:rPr>
                <w:rFonts w:hint="eastAsia" w:ascii="Times New Roman" w:hAnsi="Times New Roman" w:cs="Times New Roman"/>
                <w:color w:val="000000"/>
                <w:highlight w:val="none"/>
                <w:lang w:val="en-US" w:eastAsia="zh-CN"/>
              </w:rPr>
            </w:pPr>
            <w:r>
              <w:rPr>
                <w:rFonts w:hint="eastAsia" w:ascii="Times New Roman" w:hAnsi="Times New Roman" w:cs="Times New Roman"/>
                <w:color w:val="000000"/>
                <w:highlight w:val="none"/>
                <w:lang w:val="en-US" w:eastAsia="zh-CN"/>
              </w:rPr>
              <w:t>学习情境四重油催化裂化技术</w:t>
            </w:r>
          </w:p>
        </w:tc>
        <w:tc>
          <w:tcPr>
            <w:tcW w:w="552" w:type="pct"/>
            <w:shd w:val="clear" w:color="auto" w:fill="auto"/>
            <w:vAlign w:val="center"/>
          </w:tcPr>
          <w:p w14:paraId="23CDC256">
            <w:pPr>
              <w:numPr>
                <w:ilvl w:val="0"/>
                <w:numId w:val="0"/>
              </w:numPr>
              <w:jc w:val="center"/>
              <w:rPr>
                <w:rFonts w:hint="eastAsia" w:ascii="Times New Roman" w:hAnsi="Times New Roman" w:cs="Times New Roman"/>
                <w:color w:val="000000"/>
                <w:highlight w:val="none"/>
                <w:lang w:val="en-US" w:eastAsia="zh-CN"/>
              </w:rPr>
            </w:pPr>
            <w:r>
              <w:rPr>
                <w:rFonts w:hint="eastAsia" w:ascii="Times New Roman" w:hAnsi="Times New Roman" w:cs="Times New Roman"/>
                <w:color w:val="000000"/>
                <w:highlight w:val="none"/>
                <w:lang w:val="en-US" w:eastAsia="zh-CN"/>
              </w:rPr>
              <w:t>任务2重油催化裂化反应系统关键装备技术</w:t>
            </w:r>
          </w:p>
        </w:tc>
        <w:tc>
          <w:tcPr>
            <w:tcW w:w="494" w:type="pct"/>
            <w:vAlign w:val="center"/>
          </w:tcPr>
          <w:p w14:paraId="5E9BDFC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Style w:val="33"/>
                <w:rFonts w:hint="eastAsia" w:ascii="宋体" w:hAnsi="宋体" w:eastAsia="宋体" w:cs="Times New Roman"/>
                <w:color w:val="auto"/>
                <w:highlight w:val="none"/>
                <w:u w:val="none"/>
                <w:lang w:val="en-US" w:eastAsia="zh-CN"/>
              </w:rPr>
              <w:t>A3、A4、A5</w:t>
            </w:r>
          </w:p>
        </w:tc>
        <w:tc>
          <w:tcPr>
            <w:tcW w:w="390" w:type="pct"/>
            <w:vAlign w:val="center"/>
          </w:tcPr>
          <w:p w14:paraId="585A015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Style w:val="33"/>
                <w:rFonts w:hint="eastAsia" w:ascii="宋体" w:hAnsi="宋体" w:eastAsia="宋体" w:cs="Times New Roman"/>
                <w:color w:val="auto"/>
                <w:highlight w:val="none"/>
                <w:u w:val="none"/>
                <w:lang w:val="en-US" w:eastAsia="zh-CN"/>
              </w:rPr>
              <w:t>B2、B3、B5</w:t>
            </w:r>
          </w:p>
        </w:tc>
        <w:tc>
          <w:tcPr>
            <w:tcW w:w="457" w:type="pct"/>
            <w:vAlign w:val="center"/>
          </w:tcPr>
          <w:p w14:paraId="22C88BAD">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C3、C4、</w:t>
            </w:r>
          </w:p>
          <w:p w14:paraId="38874A8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Style w:val="33"/>
                <w:rFonts w:hint="eastAsia" w:ascii="宋体" w:hAnsi="宋体" w:eastAsia="宋体" w:cs="Times New Roman"/>
                <w:color w:val="auto"/>
                <w:highlight w:val="none"/>
                <w:u w:val="none"/>
                <w:lang w:val="en-US" w:eastAsia="zh-CN"/>
              </w:rPr>
              <w:t>C5</w:t>
            </w:r>
          </w:p>
        </w:tc>
        <w:tc>
          <w:tcPr>
            <w:tcW w:w="437" w:type="pct"/>
            <w:vAlign w:val="center"/>
          </w:tcPr>
          <w:p w14:paraId="349A4A3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Style w:val="33"/>
                <w:rFonts w:hint="eastAsia" w:ascii="宋体" w:hAnsi="宋体" w:eastAsia="宋体" w:cs="Times New Roman"/>
                <w:color w:val="auto"/>
                <w:highlight w:val="none"/>
                <w:u w:val="none"/>
                <w:lang w:val="en-US" w:eastAsia="zh-CN"/>
              </w:rPr>
              <w:t>D1、D2、D3、D4、D5、D6、D7</w:t>
            </w:r>
          </w:p>
        </w:tc>
        <w:tc>
          <w:tcPr>
            <w:tcW w:w="1070" w:type="pct"/>
            <w:vAlign w:val="center"/>
          </w:tcPr>
          <w:p w14:paraId="7BF0DDF9">
            <w:pPr>
              <w:adjustRightInd w:val="0"/>
              <w:snapToGrid w:val="0"/>
              <w:jc w:val="center"/>
              <w:rPr>
                <w:rStyle w:val="33"/>
                <w:rFonts w:hint="default"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素质目标3、4、5</w:t>
            </w:r>
          </w:p>
          <w:p w14:paraId="25290DFD">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知识目标3、4、5</w:t>
            </w:r>
          </w:p>
          <w:p w14:paraId="1A1F1161">
            <w:pPr>
              <w:adjustRightInd w:val="0"/>
              <w:snapToGrid w:val="0"/>
              <w:jc w:val="center"/>
              <w:rPr>
                <w:rFonts w:hint="eastAsia" w:ascii="宋体" w:hAnsi="宋体" w:eastAsia="宋体" w:cs="宋体"/>
                <w:sz w:val="24"/>
                <w:szCs w:val="24"/>
                <w:highlight w:val="none"/>
                <w:lang w:val="en-US" w:eastAsia="zh-CN"/>
              </w:rPr>
            </w:pPr>
            <w:r>
              <w:rPr>
                <w:rStyle w:val="33"/>
                <w:rFonts w:hint="eastAsia" w:ascii="宋体" w:hAnsi="宋体" w:eastAsia="宋体" w:cs="Times New Roman"/>
                <w:color w:val="auto"/>
                <w:highlight w:val="none"/>
                <w:u w:val="none"/>
                <w:lang w:val="en-US" w:eastAsia="zh-CN"/>
              </w:rPr>
              <w:t>能力目标2、3、5</w:t>
            </w:r>
          </w:p>
        </w:tc>
        <w:tc>
          <w:tcPr>
            <w:tcW w:w="391" w:type="pct"/>
            <w:vAlign w:val="center"/>
          </w:tcPr>
          <w:p w14:paraId="78874E6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723" w:type="pct"/>
            <w:vAlign w:val="center"/>
          </w:tcPr>
          <w:p w14:paraId="1C338F6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p>
        </w:tc>
      </w:tr>
      <w:tr w14:paraId="742E8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58D0F0ED">
            <w:pPr>
              <w:numPr>
                <w:ilvl w:val="0"/>
                <w:numId w:val="0"/>
              </w:numPr>
              <w:ind w:left="0" w:leftChars="0" w:firstLine="0" w:firstLineChars="0"/>
              <w:jc w:val="center"/>
              <w:rPr>
                <w:rFonts w:hint="eastAsia" w:ascii="Times New Roman" w:hAnsi="Times New Roman" w:cs="Times New Roman"/>
                <w:color w:val="000000"/>
                <w:highlight w:val="none"/>
                <w:lang w:val="en-US" w:eastAsia="zh-CN"/>
              </w:rPr>
            </w:pPr>
            <w:r>
              <w:rPr>
                <w:rFonts w:hint="eastAsia" w:ascii="Times New Roman" w:hAnsi="Times New Roman" w:cs="Times New Roman"/>
                <w:color w:val="000000"/>
                <w:highlight w:val="none"/>
                <w:lang w:val="en-US" w:eastAsia="zh-CN"/>
              </w:rPr>
              <w:t>学习情境四重油催化裂化技术</w:t>
            </w:r>
          </w:p>
        </w:tc>
        <w:tc>
          <w:tcPr>
            <w:tcW w:w="552" w:type="pct"/>
            <w:shd w:val="clear" w:color="auto" w:fill="auto"/>
            <w:vAlign w:val="center"/>
          </w:tcPr>
          <w:p w14:paraId="38884D46">
            <w:pPr>
              <w:numPr>
                <w:ilvl w:val="0"/>
                <w:numId w:val="0"/>
              </w:numPr>
              <w:jc w:val="center"/>
              <w:rPr>
                <w:rFonts w:hint="eastAsia" w:ascii="Times New Roman" w:hAnsi="Times New Roman" w:cs="Times New Roman"/>
                <w:color w:val="000000"/>
                <w:highlight w:val="none"/>
                <w:lang w:val="en-US" w:eastAsia="zh-CN"/>
              </w:rPr>
            </w:pPr>
            <w:r>
              <w:rPr>
                <w:rFonts w:hint="eastAsia" w:ascii="Times New Roman" w:hAnsi="Times New Roman" w:cs="Times New Roman"/>
                <w:color w:val="000000"/>
                <w:highlight w:val="none"/>
                <w:lang w:val="en-US" w:eastAsia="zh-CN"/>
              </w:rPr>
              <w:t>任务3两段提升管重油催化裂化工艺技术</w:t>
            </w:r>
          </w:p>
        </w:tc>
        <w:tc>
          <w:tcPr>
            <w:tcW w:w="494" w:type="pct"/>
            <w:vAlign w:val="center"/>
          </w:tcPr>
          <w:p w14:paraId="7B831AF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Style w:val="33"/>
                <w:rFonts w:hint="eastAsia" w:ascii="宋体" w:hAnsi="宋体" w:eastAsia="宋体" w:cs="Times New Roman"/>
                <w:color w:val="auto"/>
                <w:highlight w:val="none"/>
                <w:u w:val="none"/>
                <w:lang w:val="en-US" w:eastAsia="zh-CN"/>
              </w:rPr>
              <w:t>A3、A4、A5</w:t>
            </w:r>
          </w:p>
        </w:tc>
        <w:tc>
          <w:tcPr>
            <w:tcW w:w="390" w:type="pct"/>
            <w:vAlign w:val="center"/>
          </w:tcPr>
          <w:p w14:paraId="23280F0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Style w:val="33"/>
                <w:rFonts w:hint="eastAsia" w:ascii="宋体" w:hAnsi="宋体" w:eastAsia="宋体" w:cs="Times New Roman"/>
                <w:color w:val="auto"/>
                <w:highlight w:val="none"/>
                <w:u w:val="none"/>
                <w:lang w:val="en-US" w:eastAsia="zh-CN"/>
              </w:rPr>
              <w:t>B2、B3、B5</w:t>
            </w:r>
          </w:p>
        </w:tc>
        <w:tc>
          <w:tcPr>
            <w:tcW w:w="457" w:type="pct"/>
            <w:vAlign w:val="center"/>
          </w:tcPr>
          <w:p w14:paraId="4560D502">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C3、C4、</w:t>
            </w:r>
          </w:p>
          <w:p w14:paraId="0515285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Style w:val="33"/>
                <w:rFonts w:hint="eastAsia" w:ascii="宋体" w:hAnsi="宋体" w:eastAsia="宋体" w:cs="Times New Roman"/>
                <w:color w:val="auto"/>
                <w:highlight w:val="none"/>
                <w:u w:val="none"/>
                <w:lang w:val="en-US" w:eastAsia="zh-CN"/>
              </w:rPr>
              <w:t>C5</w:t>
            </w:r>
          </w:p>
        </w:tc>
        <w:tc>
          <w:tcPr>
            <w:tcW w:w="437" w:type="pct"/>
            <w:vAlign w:val="center"/>
          </w:tcPr>
          <w:p w14:paraId="2E3594B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Style w:val="33"/>
                <w:rFonts w:hint="eastAsia" w:ascii="宋体" w:hAnsi="宋体" w:eastAsia="宋体" w:cs="Times New Roman"/>
                <w:color w:val="auto"/>
                <w:highlight w:val="none"/>
                <w:u w:val="none"/>
                <w:lang w:val="en-US" w:eastAsia="zh-CN"/>
              </w:rPr>
              <w:t>D1、D2、D3、D4、D5、D6、D7</w:t>
            </w:r>
          </w:p>
        </w:tc>
        <w:tc>
          <w:tcPr>
            <w:tcW w:w="1070" w:type="pct"/>
            <w:vAlign w:val="center"/>
          </w:tcPr>
          <w:p w14:paraId="2AC0035B">
            <w:pPr>
              <w:adjustRightInd w:val="0"/>
              <w:snapToGrid w:val="0"/>
              <w:jc w:val="center"/>
              <w:rPr>
                <w:rStyle w:val="33"/>
                <w:rFonts w:hint="default"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素质目标3、4、5</w:t>
            </w:r>
          </w:p>
          <w:p w14:paraId="49785A6E">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知识目标3、4、5</w:t>
            </w:r>
          </w:p>
          <w:p w14:paraId="5C71F269">
            <w:pPr>
              <w:adjustRightInd w:val="0"/>
              <w:snapToGrid w:val="0"/>
              <w:jc w:val="center"/>
              <w:rPr>
                <w:rFonts w:hint="eastAsia" w:ascii="宋体" w:hAnsi="宋体" w:eastAsia="宋体" w:cs="宋体"/>
                <w:sz w:val="24"/>
                <w:szCs w:val="24"/>
                <w:highlight w:val="none"/>
                <w:lang w:val="en-US" w:eastAsia="zh-CN"/>
              </w:rPr>
            </w:pPr>
            <w:r>
              <w:rPr>
                <w:rStyle w:val="33"/>
                <w:rFonts w:hint="eastAsia" w:ascii="宋体" w:hAnsi="宋体" w:eastAsia="宋体" w:cs="Times New Roman"/>
                <w:color w:val="auto"/>
                <w:highlight w:val="none"/>
                <w:u w:val="none"/>
                <w:lang w:val="en-US" w:eastAsia="zh-CN"/>
              </w:rPr>
              <w:t>能力目标2、3、5</w:t>
            </w:r>
          </w:p>
        </w:tc>
        <w:tc>
          <w:tcPr>
            <w:tcW w:w="391" w:type="pct"/>
            <w:vAlign w:val="center"/>
          </w:tcPr>
          <w:p w14:paraId="4D645D3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723" w:type="pct"/>
            <w:vAlign w:val="center"/>
          </w:tcPr>
          <w:p w14:paraId="741C2F7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p>
        </w:tc>
      </w:tr>
      <w:tr w14:paraId="59F9C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49F46E5E">
            <w:pPr>
              <w:numPr>
                <w:ilvl w:val="0"/>
                <w:numId w:val="0"/>
              </w:numPr>
              <w:ind w:left="0" w:leftChars="0" w:firstLine="0" w:firstLineChars="0"/>
              <w:jc w:val="center"/>
              <w:rPr>
                <w:rFonts w:hint="eastAsia" w:ascii="Times New Roman" w:hAnsi="Times New Roman" w:cs="Times New Roman"/>
                <w:color w:val="000000"/>
                <w:highlight w:val="none"/>
                <w:lang w:val="en-US" w:eastAsia="zh-CN"/>
              </w:rPr>
            </w:pPr>
            <w:r>
              <w:rPr>
                <w:rFonts w:hint="eastAsia" w:ascii="Times New Roman" w:hAnsi="Times New Roman" w:cs="Times New Roman"/>
                <w:color w:val="000000"/>
                <w:highlight w:val="none"/>
                <w:lang w:val="en-US" w:eastAsia="zh-CN"/>
              </w:rPr>
              <w:t>学习情境四重油催化裂化技术</w:t>
            </w:r>
          </w:p>
        </w:tc>
        <w:tc>
          <w:tcPr>
            <w:tcW w:w="552" w:type="pct"/>
            <w:shd w:val="clear" w:color="auto" w:fill="auto"/>
            <w:vAlign w:val="center"/>
          </w:tcPr>
          <w:p w14:paraId="69205864">
            <w:pPr>
              <w:numPr>
                <w:ilvl w:val="0"/>
                <w:numId w:val="0"/>
              </w:numPr>
              <w:jc w:val="center"/>
              <w:rPr>
                <w:rFonts w:hint="default" w:ascii="Times New Roman" w:hAnsi="Times New Roman" w:cs="Times New Roman"/>
                <w:color w:val="000000"/>
                <w:highlight w:val="none"/>
                <w:lang w:val="en-US" w:eastAsia="zh-CN"/>
              </w:rPr>
            </w:pPr>
            <w:r>
              <w:rPr>
                <w:rFonts w:hint="eastAsia" w:ascii="Times New Roman" w:hAnsi="Times New Roman" w:cs="Times New Roman"/>
                <w:color w:val="000000"/>
                <w:highlight w:val="none"/>
                <w:lang w:val="en-US" w:eastAsia="zh-CN"/>
              </w:rPr>
              <w:t>任务5重油催化裂化汽油辅助反应器降烯技术</w:t>
            </w:r>
          </w:p>
        </w:tc>
        <w:tc>
          <w:tcPr>
            <w:tcW w:w="494" w:type="pct"/>
            <w:vAlign w:val="center"/>
          </w:tcPr>
          <w:p w14:paraId="0FD1DFC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Style w:val="33"/>
                <w:rFonts w:hint="eastAsia" w:ascii="宋体" w:hAnsi="宋体" w:eastAsia="宋体" w:cs="Times New Roman"/>
                <w:color w:val="auto"/>
                <w:highlight w:val="none"/>
                <w:u w:val="none"/>
                <w:lang w:val="en-US" w:eastAsia="zh-CN"/>
              </w:rPr>
              <w:t>A3、A4、A5</w:t>
            </w:r>
          </w:p>
        </w:tc>
        <w:tc>
          <w:tcPr>
            <w:tcW w:w="390" w:type="pct"/>
            <w:vAlign w:val="center"/>
          </w:tcPr>
          <w:p w14:paraId="0650165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Style w:val="33"/>
                <w:rFonts w:hint="eastAsia" w:ascii="宋体" w:hAnsi="宋体" w:eastAsia="宋体" w:cs="Times New Roman"/>
                <w:color w:val="auto"/>
                <w:highlight w:val="none"/>
                <w:u w:val="none"/>
                <w:lang w:val="en-US" w:eastAsia="zh-CN"/>
              </w:rPr>
              <w:t>B2、B3、B5</w:t>
            </w:r>
          </w:p>
        </w:tc>
        <w:tc>
          <w:tcPr>
            <w:tcW w:w="457" w:type="pct"/>
            <w:vAlign w:val="center"/>
          </w:tcPr>
          <w:p w14:paraId="2D19D47E">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C3、C4、</w:t>
            </w:r>
          </w:p>
          <w:p w14:paraId="580AE05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Style w:val="33"/>
                <w:rFonts w:hint="eastAsia" w:ascii="宋体" w:hAnsi="宋体" w:eastAsia="宋体" w:cs="Times New Roman"/>
                <w:color w:val="auto"/>
                <w:highlight w:val="none"/>
                <w:u w:val="none"/>
                <w:lang w:val="en-US" w:eastAsia="zh-CN"/>
              </w:rPr>
              <w:t>C5</w:t>
            </w:r>
          </w:p>
        </w:tc>
        <w:tc>
          <w:tcPr>
            <w:tcW w:w="437" w:type="pct"/>
            <w:vAlign w:val="center"/>
          </w:tcPr>
          <w:p w14:paraId="485ECA2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Style w:val="33"/>
                <w:rFonts w:hint="eastAsia" w:ascii="宋体" w:hAnsi="宋体" w:eastAsia="宋体" w:cs="Times New Roman"/>
                <w:color w:val="auto"/>
                <w:highlight w:val="none"/>
                <w:u w:val="none"/>
                <w:lang w:val="en-US" w:eastAsia="zh-CN"/>
              </w:rPr>
              <w:t>D1、D2、D3、D4、D5、D6、D7</w:t>
            </w:r>
          </w:p>
        </w:tc>
        <w:tc>
          <w:tcPr>
            <w:tcW w:w="1070" w:type="pct"/>
            <w:vAlign w:val="center"/>
          </w:tcPr>
          <w:p w14:paraId="40EFF3B0">
            <w:pPr>
              <w:adjustRightInd w:val="0"/>
              <w:snapToGrid w:val="0"/>
              <w:jc w:val="center"/>
              <w:rPr>
                <w:rStyle w:val="33"/>
                <w:rFonts w:hint="default"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素质目标3、4、5</w:t>
            </w:r>
          </w:p>
          <w:p w14:paraId="5D838544">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知识目标3、4、5</w:t>
            </w:r>
          </w:p>
          <w:p w14:paraId="704FBDC7">
            <w:pPr>
              <w:adjustRightInd w:val="0"/>
              <w:snapToGrid w:val="0"/>
              <w:jc w:val="center"/>
              <w:rPr>
                <w:rFonts w:hint="eastAsia" w:ascii="宋体" w:hAnsi="宋体" w:eastAsia="宋体" w:cs="宋体"/>
                <w:sz w:val="24"/>
                <w:szCs w:val="24"/>
                <w:highlight w:val="none"/>
                <w:lang w:val="en-US" w:eastAsia="zh-CN"/>
              </w:rPr>
            </w:pPr>
            <w:r>
              <w:rPr>
                <w:rStyle w:val="33"/>
                <w:rFonts w:hint="eastAsia" w:ascii="宋体" w:hAnsi="宋体" w:eastAsia="宋体" w:cs="Times New Roman"/>
                <w:color w:val="auto"/>
                <w:highlight w:val="none"/>
                <w:u w:val="none"/>
                <w:lang w:val="en-US" w:eastAsia="zh-CN"/>
              </w:rPr>
              <w:t>能力目标2、3、5</w:t>
            </w:r>
          </w:p>
        </w:tc>
        <w:tc>
          <w:tcPr>
            <w:tcW w:w="391" w:type="pct"/>
            <w:vAlign w:val="center"/>
          </w:tcPr>
          <w:p w14:paraId="71D08C0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723" w:type="pct"/>
            <w:vAlign w:val="center"/>
          </w:tcPr>
          <w:p w14:paraId="201BBBC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p>
        </w:tc>
      </w:tr>
      <w:tr w14:paraId="00189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4779B928">
            <w:pPr>
              <w:numPr>
                <w:ilvl w:val="0"/>
                <w:numId w:val="0"/>
              </w:numPr>
              <w:ind w:left="0" w:leftChars="0" w:firstLine="0" w:firstLineChars="0"/>
              <w:jc w:val="center"/>
              <w:rPr>
                <w:rFonts w:hint="eastAsia" w:ascii="Times New Roman" w:hAnsi="Times New Roman" w:cs="Times New Roman"/>
                <w:color w:val="000000"/>
                <w:highlight w:val="none"/>
                <w:lang w:val="en-US" w:eastAsia="zh-CN"/>
              </w:rPr>
            </w:pPr>
            <w:r>
              <w:rPr>
                <w:rFonts w:hint="eastAsia" w:ascii="Times New Roman" w:hAnsi="Times New Roman" w:cs="Times New Roman"/>
                <w:color w:val="000000"/>
                <w:highlight w:val="none"/>
                <w:lang w:val="en-US" w:eastAsia="zh-CN"/>
              </w:rPr>
              <w:t>学习情境四重油催化裂化技术</w:t>
            </w:r>
          </w:p>
        </w:tc>
        <w:tc>
          <w:tcPr>
            <w:tcW w:w="552" w:type="pct"/>
            <w:shd w:val="clear" w:color="auto" w:fill="auto"/>
            <w:vAlign w:val="center"/>
          </w:tcPr>
          <w:p w14:paraId="7B6B6AA8">
            <w:pPr>
              <w:numPr>
                <w:ilvl w:val="0"/>
                <w:numId w:val="0"/>
              </w:numPr>
              <w:jc w:val="center"/>
              <w:rPr>
                <w:rFonts w:hint="eastAsia" w:ascii="Times New Roman" w:hAnsi="Times New Roman" w:cs="Times New Roman"/>
                <w:color w:val="000000"/>
                <w:highlight w:val="none"/>
                <w:lang w:val="en-US" w:eastAsia="zh-CN"/>
              </w:rPr>
            </w:pPr>
            <w:r>
              <w:rPr>
                <w:rFonts w:hint="eastAsia" w:ascii="Times New Roman" w:hAnsi="Times New Roman" w:cs="Times New Roman"/>
                <w:color w:val="000000"/>
                <w:highlight w:val="none"/>
                <w:lang w:val="en-US" w:eastAsia="zh-CN"/>
              </w:rPr>
              <w:t>任务5重油催化裂化反再系统仿真操作</w:t>
            </w:r>
          </w:p>
        </w:tc>
        <w:tc>
          <w:tcPr>
            <w:tcW w:w="494" w:type="pct"/>
            <w:shd w:val="clear" w:color="auto" w:fill="auto"/>
            <w:vAlign w:val="center"/>
          </w:tcPr>
          <w:p w14:paraId="5CA4522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4"/>
                <w:szCs w:val="24"/>
                <w:highlight w:val="none"/>
                <w:lang w:val="en-US" w:eastAsia="zh-CN" w:bidi="ar-SA"/>
              </w:rPr>
            </w:pPr>
            <w:r>
              <w:rPr>
                <w:rStyle w:val="33"/>
                <w:rFonts w:hint="eastAsia" w:ascii="宋体" w:hAnsi="宋体" w:eastAsia="宋体" w:cs="Times New Roman"/>
                <w:color w:val="auto"/>
                <w:highlight w:val="none"/>
                <w:u w:val="none"/>
                <w:lang w:val="en-US" w:eastAsia="zh-CN"/>
              </w:rPr>
              <w:t>A4</w:t>
            </w:r>
          </w:p>
        </w:tc>
        <w:tc>
          <w:tcPr>
            <w:tcW w:w="390" w:type="pct"/>
            <w:shd w:val="clear" w:color="auto" w:fill="auto"/>
            <w:vAlign w:val="center"/>
          </w:tcPr>
          <w:p w14:paraId="4505F16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4"/>
                <w:szCs w:val="24"/>
                <w:highlight w:val="none"/>
                <w:lang w:val="en-US" w:eastAsia="zh-CN" w:bidi="ar-SA"/>
              </w:rPr>
            </w:pPr>
            <w:r>
              <w:rPr>
                <w:rStyle w:val="33"/>
                <w:rFonts w:hint="eastAsia" w:ascii="宋体" w:hAnsi="宋体" w:eastAsia="宋体" w:cs="Times New Roman"/>
                <w:color w:val="auto"/>
                <w:highlight w:val="none"/>
                <w:u w:val="none"/>
                <w:lang w:val="en-US" w:eastAsia="zh-CN"/>
              </w:rPr>
              <w:t>B3、B4</w:t>
            </w:r>
          </w:p>
        </w:tc>
        <w:tc>
          <w:tcPr>
            <w:tcW w:w="457" w:type="pct"/>
            <w:shd w:val="clear" w:color="auto" w:fill="auto"/>
            <w:vAlign w:val="center"/>
          </w:tcPr>
          <w:p w14:paraId="7DD7E6FD">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C3、C4、</w:t>
            </w:r>
          </w:p>
          <w:p w14:paraId="24B1A09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4"/>
                <w:szCs w:val="24"/>
                <w:highlight w:val="none"/>
                <w:lang w:val="en-US" w:eastAsia="zh-CN" w:bidi="ar-SA"/>
              </w:rPr>
            </w:pPr>
            <w:r>
              <w:rPr>
                <w:rStyle w:val="33"/>
                <w:rFonts w:hint="eastAsia" w:ascii="宋体" w:hAnsi="宋体" w:eastAsia="宋体" w:cs="Times New Roman"/>
                <w:color w:val="auto"/>
                <w:highlight w:val="none"/>
                <w:u w:val="none"/>
                <w:lang w:val="en-US" w:eastAsia="zh-CN"/>
              </w:rPr>
              <w:t>C5</w:t>
            </w:r>
          </w:p>
        </w:tc>
        <w:tc>
          <w:tcPr>
            <w:tcW w:w="437" w:type="pct"/>
            <w:shd w:val="clear" w:color="auto" w:fill="auto"/>
            <w:vAlign w:val="center"/>
          </w:tcPr>
          <w:p w14:paraId="6A71153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4"/>
                <w:szCs w:val="24"/>
                <w:highlight w:val="none"/>
                <w:lang w:val="en-US" w:eastAsia="zh-CN" w:bidi="ar-SA"/>
              </w:rPr>
            </w:pPr>
            <w:r>
              <w:rPr>
                <w:rStyle w:val="33"/>
                <w:rFonts w:hint="eastAsia" w:ascii="宋体" w:hAnsi="宋体" w:eastAsia="宋体" w:cs="Times New Roman"/>
                <w:color w:val="auto"/>
                <w:highlight w:val="none"/>
                <w:u w:val="none"/>
                <w:lang w:val="en-US" w:eastAsia="zh-CN"/>
              </w:rPr>
              <w:t>D1、D2、D3、D4、D5、D6、D7</w:t>
            </w:r>
          </w:p>
        </w:tc>
        <w:tc>
          <w:tcPr>
            <w:tcW w:w="1070" w:type="pct"/>
            <w:shd w:val="clear" w:color="auto" w:fill="auto"/>
            <w:vAlign w:val="center"/>
          </w:tcPr>
          <w:p w14:paraId="390A1D67">
            <w:pPr>
              <w:adjustRightInd w:val="0"/>
              <w:snapToGrid w:val="0"/>
              <w:jc w:val="center"/>
              <w:rPr>
                <w:rStyle w:val="33"/>
                <w:rFonts w:hint="default"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素质目标3、4、5</w:t>
            </w:r>
          </w:p>
          <w:p w14:paraId="689BE204">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知识目标3、4、5</w:t>
            </w:r>
          </w:p>
          <w:p w14:paraId="6984E8AB">
            <w:pPr>
              <w:adjustRightInd w:val="0"/>
              <w:snapToGrid w:val="0"/>
              <w:jc w:val="center"/>
              <w:rPr>
                <w:rStyle w:val="33"/>
                <w:rFonts w:hint="default"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能力目标2、3、5</w:t>
            </w:r>
          </w:p>
          <w:p w14:paraId="518B243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4"/>
                <w:szCs w:val="24"/>
                <w:highlight w:val="none"/>
                <w:lang w:val="en-US" w:eastAsia="zh-CN" w:bidi="ar-SA"/>
              </w:rPr>
            </w:pPr>
          </w:p>
        </w:tc>
        <w:tc>
          <w:tcPr>
            <w:tcW w:w="391" w:type="pct"/>
            <w:vAlign w:val="center"/>
          </w:tcPr>
          <w:p w14:paraId="037817B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w:t>
            </w:r>
          </w:p>
        </w:tc>
        <w:tc>
          <w:tcPr>
            <w:tcW w:w="723" w:type="pct"/>
            <w:vAlign w:val="center"/>
          </w:tcPr>
          <w:p w14:paraId="315F830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p>
        </w:tc>
      </w:tr>
      <w:tr w14:paraId="57449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153E9277">
            <w:pPr>
              <w:numPr>
                <w:ilvl w:val="0"/>
                <w:numId w:val="0"/>
              </w:numPr>
              <w:ind w:left="0" w:leftChars="0" w:firstLine="0" w:firstLineChars="0"/>
              <w:jc w:val="center"/>
              <w:rPr>
                <w:rFonts w:hint="eastAsia" w:ascii="Times New Roman" w:hAnsi="Times New Roman" w:cs="Times New Roman"/>
                <w:color w:val="000000"/>
                <w:highlight w:val="none"/>
                <w:lang w:val="en-US" w:eastAsia="zh-CN"/>
              </w:rPr>
            </w:pPr>
            <w:r>
              <w:rPr>
                <w:rFonts w:hint="eastAsia" w:ascii="Times New Roman" w:hAnsi="Times New Roman" w:cs="Times New Roman"/>
                <w:color w:val="000000"/>
                <w:highlight w:val="none"/>
                <w:lang w:val="en-US" w:eastAsia="zh-CN"/>
              </w:rPr>
              <w:t>学习情境五重油加氢技术</w:t>
            </w:r>
          </w:p>
          <w:p w14:paraId="39253E2F">
            <w:pPr>
              <w:numPr>
                <w:ilvl w:val="0"/>
                <w:numId w:val="0"/>
              </w:numPr>
              <w:ind w:left="0" w:leftChars="0" w:firstLine="0" w:firstLineChars="0"/>
              <w:jc w:val="center"/>
              <w:rPr>
                <w:rFonts w:hint="eastAsia" w:ascii="Times New Roman" w:hAnsi="Times New Roman" w:cs="Times New Roman"/>
                <w:color w:val="000000"/>
                <w:highlight w:val="none"/>
                <w:lang w:val="en-US" w:eastAsia="zh-CN"/>
              </w:rPr>
            </w:pPr>
          </w:p>
        </w:tc>
        <w:tc>
          <w:tcPr>
            <w:tcW w:w="552" w:type="pct"/>
            <w:shd w:val="clear" w:color="auto" w:fill="auto"/>
            <w:vAlign w:val="center"/>
          </w:tcPr>
          <w:p w14:paraId="475A87B8">
            <w:pPr>
              <w:numPr>
                <w:ilvl w:val="0"/>
                <w:numId w:val="0"/>
              </w:numPr>
              <w:ind w:left="0" w:leftChars="0" w:firstLine="0" w:firstLineChars="0"/>
              <w:jc w:val="center"/>
              <w:rPr>
                <w:rFonts w:hint="eastAsia" w:ascii="Times New Roman" w:hAnsi="Times New Roman" w:cs="Times New Roman"/>
                <w:color w:val="000000"/>
                <w:highlight w:val="none"/>
                <w:lang w:val="en-US" w:eastAsia="zh-CN"/>
              </w:rPr>
            </w:pPr>
            <w:r>
              <w:rPr>
                <w:rFonts w:hint="eastAsia" w:ascii="Times New Roman" w:hAnsi="Times New Roman" w:cs="Times New Roman"/>
                <w:color w:val="000000"/>
                <w:highlight w:val="none"/>
                <w:lang w:val="en-US" w:eastAsia="zh-CN"/>
              </w:rPr>
              <w:t>学习情境四重油加氢技术</w:t>
            </w:r>
          </w:p>
          <w:p w14:paraId="4ED79DC7">
            <w:pPr>
              <w:numPr>
                <w:ilvl w:val="0"/>
                <w:numId w:val="0"/>
              </w:numPr>
              <w:ind w:left="0" w:leftChars="0" w:firstLine="0" w:firstLineChars="0"/>
              <w:jc w:val="center"/>
              <w:rPr>
                <w:rFonts w:hint="eastAsia" w:ascii="Times New Roman" w:hAnsi="Times New Roman" w:cs="Times New Roman"/>
                <w:color w:val="000000"/>
                <w:highlight w:val="none"/>
                <w:lang w:val="en-US" w:eastAsia="zh-CN"/>
              </w:rPr>
            </w:pPr>
            <w:r>
              <w:rPr>
                <w:rFonts w:hint="eastAsia" w:ascii="Times New Roman" w:hAnsi="Times New Roman" w:cs="Times New Roman"/>
                <w:color w:val="000000"/>
                <w:highlight w:val="none"/>
                <w:lang w:val="en-US" w:eastAsia="zh-CN"/>
              </w:rPr>
              <w:t>任务1固定床渣油加氢处理技术</w:t>
            </w:r>
          </w:p>
        </w:tc>
        <w:tc>
          <w:tcPr>
            <w:tcW w:w="494" w:type="pct"/>
            <w:vAlign w:val="center"/>
          </w:tcPr>
          <w:p w14:paraId="426F58C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Style w:val="33"/>
                <w:rFonts w:hint="eastAsia" w:ascii="宋体" w:hAnsi="宋体" w:eastAsia="宋体" w:cs="Times New Roman"/>
                <w:color w:val="auto"/>
                <w:highlight w:val="none"/>
                <w:u w:val="none"/>
                <w:lang w:val="en-US" w:eastAsia="zh-CN"/>
              </w:rPr>
              <w:t>A3、A4、A5</w:t>
            </w:r>
          </w:p>
        </w:tc>
        <w:tc>
          <w:tcPr>
            <w:tcW w:w="390" w:type="pct"/>
            <w:vAlign w:val="center"/>
          </w:tcPr>
          <w:p w14:paraId="48C1BB9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Style w:val="33"/>
                <w:rFonts w:hint="eastAsia" w:ascii="宋体" w:hAnsi="宋体" w:eastAsia="宋体" w:cs="Times New Roman"/>
                <w:color w:val="auto"/>
                <w:highlight w:val="none"/>
                <w:u w:val="none"/>
                <w:lang w:val="en-US" w:eastAsia="zh-CN"/>
              </w:rPr>
              <w:t>B2、B3、B5</w:t>
            </w:r>
          </w:p>
        </w:tc>
        <w:tc>
          <w:tcPr>
            <w:tcW w:w="457" w:type="pct"/>
            <w:vAlign w:val="center"/>
          </w:tcPr>
          <w:p w14:paraId="3F40AAD4">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C3、C4、</w:t>
            </w:r>
          </w:p>
          <w:p w14:paraId="7D71049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Style w:val="33"/>
                <w:rFonts w:hint="eastAsia" w:ascii="宋体" w:hAnsi="宋体" w:eastAsia="宋体" w:cs="Times New Roman"/>
                <w:color w:val="auto"/>
                <w:highlight w:val="none"/>
                <w:u w:val="none"/>
                <w:lang w:val="en-US" w:eastAsia="zh-CN"/>
              </w:rPr>
              <w:t>C5</w:t>
            </w:r>
          </w:p>
        </w:tc>
        <w:tc>
          <w:tcPr>
            <w:tcW w:w="437" w:type="pct"/>
            <w:vAlign w:val="center"/>
          </w:tcPr>
          <w:p w14:paraId="0057DDC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Style w:val="33"/>
                <w:rFonts w:hint="eastAsia" w:ascii="宋体" w:hAnsi="宋体" w:eastAsia="宋体" w:cs="Times New Roman"/>
                <w:color w:val="auto"/>
                <w:highlight w:val="none"/>
                <w:u w:val="none"/>
                <w:lang w:val="en-US" w:eastAsia="zh-CN"/>
              </w:rPr>
              <w:t>D1、D2、D3、D4、D5、D6、D7</w:t>
            </w:r>
          </w:p>
        </w:tc>
        <w:tc>
          <w:tcPr>
            <w:tcW w:w="1070" w:type="pct"/>
            <w:vAlign w:val="center"/>
          </w:tcPr>
          <w:p w14:paraId="52B8D5C3">
            <w:pPr>
              <w:adjustRightInd w:val="0"/>
              <w:snapToGrid w:val="0"/>
              <w:jc w:val="center"/>
              <w:rPr>
                <w:rStyle w:val="33"/>
                <w:rFonts w:hint="default"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素质目标3、4、5</w:t>
            </w:r>
          </w:p>
          <w:p w14:paraId="6DBE6C22">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知识目标3、4、5</w:t>
            </w:r>
          </w:p>
          <w:p w14:paraId="25ACBB27">
            <w:pPr>
              <w:adjustRightInd w:val="0"/>
              <w:snapToGrid w:val="0"/>
              <w:jc w:val="center"/>
              <w:rPr>
                <w:rFonts w:hint="eastAsia" w:ascii="宋体" w:hAnsi="宋体" w:eastAsia="宋体" w:cs="宋体"/>
                <w:sz w:val="24"/>
                <w:szCs w:val="24"/>
                <w:highlight w:val="none"/>
                <w:lang w:val="en-US" w:eastAsia="zh-CN"/>
              </w:rPr>
            </w:pPr>
            <w:r>
              <w:rPr>
                <w:rStyle w:val="33"/>
                <w:rFonts w:hint="eastAsia" w:ascii="宋体" w:hAnsi="宋体" w:eastAsia="宋体" w:cs="Times New Roman"/>
                <w:color w:val="auto"/>
                <w:highlight w:val="none"/>
                <w:u w:val="none"/>
                <w:lang w:val="en-US" w:eastAsia="zh-CN"/>
              </w:rPr>
              <w:t>能力目标2、3、5</w:t>
            </w:r>
          </w:p>
        </w:tc>
        <w:tc>
          <w:tcPr>
            <w:tcW w:w="391" w:type="pct"/>
            <w:vAlign w:val="center"/>
          </w:tcPr>
          <w:p w14:paraId="7ABEF89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723" w:type="pct"/>
            <w:vAlign w:val="center"/>
          </w:tcPr>
          <w:p w14:paraId="288A224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p>
        </w:tc>
      </w:tr>
      <w:tr w14:paraId="74096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2B79C03F">
            <w:pPr>
              <w:numPr>
                <w:ilvl w:val="0"/>
                <w:numId w:val="0"/>
              </w:numPr>
              <w:ind w:left="0" w:leftChars="0" w:firstLine="0" w:firstLineChars="0"/>
              <w:jc w:val="center"/>
              <w:rPr>
                <w:rFonts w:hint="eastAsia" w:ascii="Times New Roman" w:hAnsi="Times New Roman" w:cs="Times New Roman"/>
                <w:color w:val="000000"/>
                <w:highlight w:val="none"/>
                <w:lang w:val="en-US" w:eastAsia="zh-CN"/>
              </w:rPr>
            </w:pPr>
            <w:r>
              <w:rPr>
                <w:rFonts w:hint="eastAsia" w:ascii="Times New Roman" w:hAnsi="Times New Roman" w:cs="Times New Roman"/>
                <w:color w:val="000000"/>
                <w:highlight w:val="none"/>
                <w:lang w:val="en-US" w:eastAsia="zh-CN"/>
              </w:rPr>
              <w:t>学习情境五重油加氢技术</w:t>
            </w:r>
          </w:p>
          <w:p w14:paraId="2597B3BF">
            <w:pPr>
              <w:numPr>
                <w:ilvl w:val="0"/>
                <w:numId w:val="0"/>
              </w:numPr>
              <w:ind w:left="0" w:leftChars="0" w:firstLine="0" w:firstLineChars="0"/>
              <w:jc w:val="center"/>
              <w:rPr>
                <w:rFonts w:hint="eastAsia" w:ascii="Times New Roman" w:hAnsi="Times New Roman" w:cs="Times New Roman"/>
                <w:color w:val="000000"/>
                <w:highlight w:val="none"/>
                <w:lang w:val="en-US" w:eastAsia="zh-CN"/>
              </w:rPr>
            </w:pPr>
          </w:p>
        </w:tc>
        <w:tc>
          <w:tcPr>
            <w:tcW w:w="552" w:type="pct"/>
            <w:shd w:val="clear" w:color="auto" w:fill="auto"/>
            <w:vAlign w:val="center"/>
          </w:tcPr>
          <w:p w14:paraId="7A9FE472">
            <w:pPr>
              <w:numPr>
                <w:ilvl w:val="0"/>
                <w:numId w:val="0"/>
              </w:numPr>
              <w:ind w:left="0" w:leftChars="0" w:firstLine="0" w:firstLineChars="0"/>
              <w:jc w:val="center"/>
              <w:rPr>
                <w:rFonts w:hint="eastAsia" w:ascii="Times New Roman" w:hAnsi="Times New Roman" w:cs="Times New Roman"/>
                <w:color w:val="000000"/>
                <w:highlight w:val="none"/>
                <w:lang w:val="en-US" w:eastAsia="zh-CN"/>
              </w:rPr>
            </w:pPr>
            <w:r>
              <w:rPr>
                <w:rFonts w:hint="eastAsia" w:ascii="Times New Roman" w:hAnsi="Times New Roman" w:cs="Times New Roman"/>
                <w:color w:val="000000"/>
                <w:highlight w:val="none"/>
                <w:lang w:val="en-US" w:eastAsia="zh-CN"/>
              </w:rPr>
              <w:t>任务2浆态床渣油加氢裂化技术</w:t>
            </w:r>
          </w:p>
        </w:tc>
        <w:tc>
          <w:tcPr>
            <w:tcW w:w="494" w:type="pct"/>
            <w:vAlign w:val="center"/>
          </w:tcPr>
          <w:p w14:paraId="65B4FD8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Style w:val="33"/>
                <w:rFonts w:hint="eastAsia" w:ascii="宋体" w:hAnsi="宋体" w:eastAsia="宋体" w:cs="Times New Roman"/>
                <w:color w:val="auto"/>
                <w:highlight w:val="none"/>
                <w:u w:val="none"/>
                <w:lang w:val="en-US" w:eastAsia="zh-CN"/>
              </w:rPr>
              <w:t>A3、A4、A5</w:t>
            </w:r>
          </w:p>
        </w:tc>
        <w:tc>
          <w:tcPr>
            <w:tcW w:w="390" w:type="pct"/>
            <w:vAlign w:val="center"/>
          </w:tcPr>
          <w:p w14:paraId="0389ED7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Style w:val="33"/>
                <w:rFonts w:hint="eastAsia" w:ascii="宋体" w:hAnsi="宋体" w:eastAsia="宋体" w:cs="Times New Roman"/>
                <w:color w:val="auto"/>
                <w:highlight w:val="none"/>
                <w:u w:val="none"/>
                <w:lang w:val="en-US" w:eastAsia="zh-CN"/>
              </w:rPr>
              <w:t>B2、B3、B5</w:t>
            </w:r>
          </w:p>
        </w:tc>
        <w:tc>
          <w:tcPr>
            <w:tcW w:w="457" w:type="pct"/>
            <w:vAlign w:val="center"/>
          </w:tcPr>
          <w:p w14:paraId="08F49FD2">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C3、C4、</w:t>
            </w:r>
          </w:p>
          <w:p w14:paraId="7C2B108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Style w:val="33"/>
                <w:rFonts w:hint="eastAsia" w:ascii="宋体" w:hAnsi="宋体" w:eastAsia="宋体" w:cs="Times New Roman"/>
                <w:color w:val="auto"/>
                <w:highlight w:val="none"/>
                <w:u w:val="none"/>
                <w:lang w:val="en-US" w:eastAsia="zh-CN"/>
              </w:rPr>
              <w:t>C5</w:t>
            </w:r>
          </w:p>
        </w:tc>
        <w:tc>
          <w:tcPr>
            <w:tcW w:w="437" w:type="pct"/>
            <w:vAlign w:val="center"/>
          </w:tcPr>
          <w:p w14:paraId="1319CB1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Style w:val="33"/>
                <w:rFonts w:hint="eastAsia" w:ascii="宋体" w:hAnsi="宋体" w:eastAsia="宋体" w:cs="Times New Roman"/>
                <w:color w:val="auto"/>
                <w:highlight w:val="none"/>
                <w:u w:val="none"/>
                <w:lang w:val="en-US" w:eastAsia="zh-CN"/>
              </w:rPr>
              <w:t>D1、D2、D3、D4、D5、D6、D7</w:t>
            </w:r>
          </w:p>
        </w:tc>
        <w:tc>
          <w:tcPr>
            <w:tcW w:w="1070" w:type="pct"/>
            <w:vAlign w:val="center"/>
          </w:tcPr>
          <w:p w14:paraId="7E3328A0">
            <w:pPr>
              <w:adjustRightInd w:val="0"/>
              <w:snapToGrid w:val="0"/>
              <w:jc w:val="center"/>
              <w:rPr>
                <w:rStyle w:val="33"/>
                <w:rFonts w:hint="default"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素质目标3、4、5</w:t>
            </w:r>
          </w:p>
          <w:p w14:paraId="2D40AC9C">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知识目标3、4、5</w:t>
            </w:r>
          </w:p>
          <w:p w14:paraId="79683AF2">
            <w:pPr>
              <w:adjustRightInd w:val="0"/>
              <w:snapToGrid w:val="0"/>
              <w:jc w:val="center"/>
              <w:rPr>
                <w:rFonts w:hint="eastAsia" w:ascii="宋体" w:hAnsi="宋体" w:eastAsia="宋体" w:cs="宋体"/>
                <w:sz w:val="24"/>
                <w:szCs w:val="24"/>
                <w:highlight w:val="none"/>
                <w:lang w:val="en-US" w:eastAsia="zh-CN"/>
              </w:rPr>
            </w:pPr>
            <w:r>
              <w:rPr>
                <w:rStyle w:val="33"/>
                <w:rFonts w:hint="eastAsia" w:ascii="宋体" w:hAnsi="宋体" w:eastAsia="宋体" w:cs="Times New Roman"/>
                <w:color w:val="auto"/>
                <w:highlight w:val="none"/>
                <w:u w:val="none"/>
                <w:lang w:val="en-US" w:eastAsia="zh-CN"/>
              </w:rPr>
              <w:t>能力目标2、3、5</w:t>
            </w:r>
          </w:p>
        </w:tc>
        <w:tc>
          <w:tcPr>
            <w:tcW w:w="391" w:type="pct"/>
            <w:vAlign w:val="center"/>
          </w:tcPr>
          <w:p w14:paraId="082D085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723" w:type="pct"/>
            <w:vAlign w:val="center"/>
          </w:tcPr>
          <w:p w14:paraId="21501F7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p>
        </w:tc>
      </w:tr>
      <w:tr w14:paraId="78313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6242FA26">
            <w:pPr>
              <w:numPr>
                <w:ilvl w:val="0"/>
                <w:numId w:val="0"/>
              </w:numPr>
              <w:ind w:left="0" w:leftChars="0" w:firstLine="0" w:firstLineChars="0"/>
              <w:jc w:val="center"/>
              <w:rPr>
                <w:rFonts w:hint="default" w:ascii="Times New Roman" w:hAnsi="Times New Roman" w:cs="Times New Roman"/>
                <w:color w:val="000000"/>
                <w:highlight w:val="none"/>
                <w:lang w:val="en-US" w:eastAsia="zh-CN"/>
              </w:rPr>
            </w:pPr>
            <w:r>
              <w:rPr>
                <w:rFonts w:hint="eastAsia" w:ascii="Times New Roman" w:hAnsi="Times New Roman" w:cs="Times New Roman"/>
                <w:color w:val="000000"/>
                <w:highlight w:val="none"/>
                <w:lang w:val="en-US" w:eastAsia="zh-CN"/>
              </w:rPr>
              <w:t>学习情境六重油沥青生产技术</w:t>
            </w:r>
          </w:p>
          <w:p w14:paraId="6B35835D">
            <w:pPr>
              <w:numPr>
                <w:ilvl w:val="0"/>
                <w:numId w:val="0"/>
              </w:numPr>
              <w:ind w:left="0" w:leftChars="0" w:firstLine="0" w:firstLineChars="0"/>
              <w:jc w:val="center"/>
              <w:rPr>
                <w:rFonts w:hint="eastAsia" w:ascii="Times New Roman" w:hAnsi="Times New Roman" w:cs="Times New Roman"/>
                <w:color w:val="000000"/>
                <w:highlight w:val="none"/>
                <w:lang w:val="en-US" w:eastAsia="zh-CN"/>
              </w:rPr>
            </w:pPr>
          </w:p>
        </w:tc>
        <w:tc>
          <w:tcPr>
            <w:tcW w:w="552" w:type="pct"/>
            <w:shd w:val="clear" w:color="auto" w:fill="auto"/>
            <w:vAlign w:val="center"/>
          </w:tcPr>
          <w:p w14:paraId="50907760">
            <w:pPr>
              <w:numPr>
                <w:ilvl w:val="0"/>
                <w:numId w:val="0"/>
              </w:numPr>
              <w:ind w:left="0" w:leftChars="0" w:firstLine="0" w:firstLineChars="0"/>
              <w:jc w:val="center"/>
              <w:rPr>
                <w:rFonts w:hint="default" w:ascii="Times New Roman" w:hAnsi="Times New Roman" w:cs="Times New Roman"/>
                <w:color w:val="000000"/>
                <w:highlight w:val="none"/>
                <w:lang w:val="en-US" w:eastAsia="zh-CN"/>
              </w:rPr>
            </w:pPr>
            <w:r>
              <w:rPr>
                <w:rFonts w:hint="eastAsia" w:ascii="Times New Roman" w:hAnsi="Times New Roman" w:cs="Times New Roman"/>
                <w:color w:val="000000"/>
                <w:highlight w:val="none"/>
                <w:lang w:val="en-US" w:eastAsia="zh-CN"/>
              </w:rPr>
              <w:t>任务1石油沥青生产的资源特点及选择</w:t>
            </w:r>
          </w:p>
        </w:tc>
        <w:tc>
          <w:tcPr>
            <w:tcW w:w="494" w:type="pct"/>
            <w:vAlign w:val="center"/>
          </w:tcPr>
          <w:p w14:paraId="3AB9423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Style w:val="33"/>
                <w:rFonts w:hint="eastAsia" w:ascii="宋体" w:hAnsi="宋体" w:eastAsia="宋体" w:cs="Times New Roman"/>
                <w:color w:val="auto"/>
                <w:highlight w:val="none"/>
                <w:u w:val="none"/>
                <w:lang w:val="en-US" w:eastAsia="zh-CN"/>
              </w:rPr>
              <w:t>A3、A4、A5</w:t>
            </w:r>
          </w:p>
        </w:tc>
        <w:tc>
          <w:tcPr>
            <w:tcW w:w="390" w:type="pct"/>
            <w:vAlign w:val="center"/>
          </w:tcPr>
          <w:p w14:paraId="5E5EEBB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Style w:val="33"/>
                <w:rFonts w:hint="eastAsia" w:ascii="宋体" w:hAnsi="宋体" w:eastAsia="宋体" w:cs="Times New Roman"/>
                <w:color w:val="auto"/>
                <w:highlight w:val="none"/>
                <w:u w:val="none"/>
                <w:lang w:val="en-US" w:eastAsia="zh-CN"/>
              </w:rPr>
              <w:t>B2、B3、B5</w:t>
            </w:r>
          </w:p>
        </w:tc>
        <w:tc>
          <w:tcPr>
            <w:tcW w:w="457" w:type="pct"/>
            <w:vAlign w:val="center"/>
          </w:tcPr>
          <w:p w14:paraId="13A3816C">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C3、C4、</w:t>
            </w:r>
          </w:p>
          <w:p w14:paraId="03AEBC1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Style w:val="33"/>
                <w:rFonts w:hint="eastAsia" w:ascii="宋体" w:hAnsi="宋体" w:eastAsia="宋体" w:cs="Times New Roman"/>
                <w:color w:val="auto"/>
                <w:highlight w:val="none"/>
                <w:u w:val="none"/>
                <w:lang w:val="en-US" w:eastAsia="zh-CN"/>
              </w:rPr>
              <w:t>C5</w:t>
            </w:r>
          </w:p>
        </w:tc>
        <w:tc>
          <w:tcPr>
            <w:tcW w:w="437" w:type="pct"/>
            <w:vAlign w:val="center"/>
          </w:tcPr>
          <w:p w14:paraId="5B48120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Style w:val="33"/>
                <w:rFonts w:hint="eastAsia" w:ascii="宋体" w:hAnsi="宋体" w:eastAsia="宋体" w:cs="Times New Roman"/>
                <w:color w:val="auto"/>
                <w:highlight w:val="none"/>
                <w:u w:val="none"/>
                <w:lang w:val="en-US" w:eastAsia="zh-CN"/>
              </w:rPr>
              <w:t>D1、D2、D3、D4、D5、D6、D7</w:t>
            </w:r>
          </w:p>
        </w:tc>
        <w:tc>
          <w:tcPr>
            <w:tcW w:w="1070" w:type="pct"/>
            <w:vAlign w:val="center"/>
          </w:tcPr>
          <w:p w14:paraId="3F039849">
            <w:pPr>
              <w:adjustRightInd w:val="0"/>
              <w:snapToGrid w:val="0"/>
              <w:jc w:val="center"/>
              <w:rPr>
                <w:rStyle w:val="33"/>
                <w:rFonts w:hint="default"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素质目标3、4、5</w:t>
            </w:r>
          </w:p>
          <w:p w14:paraId="59F3D0E0">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知识目标3、4、5</w:t>
            </w:r>
          </w:p>
          <w:p w14:paraId="46C9E942">
            <w:pPr>
              <w:adjustRightInd w:val="0"/>
              <w:snapToGrid w:val="0"/>
              <w:jc w:val="center"/>
              <w:rPr>
                <w:rFonts w:hint="eastAsia" w:ascii="宋体" w:hAnsi="宋体" w:eastAsia="宋体" w:cs="宋体"/>
                <w:sz w:val="24"/>
                <w:szCs w:val="24"/>
                <w:highlight w:val="none"/>
                <w:lang w:val="en-US" w:eastAsia="zh-CN"/>
              </w:rPr>
            </w:pPr>
            <w:r>
              <w:rPr>
                <w:rStyle w:val="33"/>
                <w:rFonts w:hint="eastAsia" w:ascii="宋体" w:hAnsi="宋体" w:eastAsia="宋体" w:cs="Times New Roman"/>
                <w:color w:val="auto"/>
                <w:highlight w:val="none"/>
                <w:u w:val="none"/>
                <w:lang w:val="en-US" w:eastAsia="zh-CN"/>
              </w:rPr>
              <w:t>能力目标2、3、5</w:t>
            </w:r>
          </w:p>
        </w:tc>
        <w:tc>
          <w:tcPr>
            <w:tcW w:w="391" w:type="pct"/>
            <w:vAlign w:val="center"/>
          </w:tcPr>
          <w:p w14:paraId="64B5ABF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723" w:type="pct"/>
            <w:vAlign w:val="center"/>
          </w:tcPr>
          <w:p w14:paraId="1EB1729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p>
        </w:tc>
      </w:tr>
      <w:tr w14:paraId="5F04B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45769AFC">
            <w:pPr>
              <w:numPr>
                <w:ilvl w:val="0"/>
                <w:numId w:val="0"/>
              </w:numPr>
              <w:ind w:left="0" w:leftChars="0" w:firstLine="0" w:firstLineChars="0"/>
              <w:jc w:val="center"/>
              <w:rPr>
                <w:rFonts w:hint="eastAsia" w:ascii="Times New Roman" w:hAnsi="Times New Roman" w:cs="Times New Roman"/>
                <w:color w:val="000000"/>
                <w:highlight w:val="none"/>
                <w:lang w:val="en-US" w:eastAsia="zh-CN"/>
              </w:rPr>
            </w:pPr>
            <w:r>
              <w:rPr>
                <w:rFonts w:hint="eastAsia" w:ascii="Times New Roman" w:hAnsi="Times New Roman" w:cs="Times New Roman"/>
                <w:color w:val="000000"/>
                <w:highlight w:val="none"/>
                <w:lang w:val="en-US" w:eastAsia="zh-CN"/>
              </w:rPr>
              <w:t>学习情境六重油沥青生产技术</w:t>
            </w:r>
          </w:p>
        </w:tc>
        <w:tc>
          <w:tcPr>
            <w:tcW w:w="552" w:type="pct"/>
            <w:vAlign w:val="center"/>
          </w:tcPr>
          <w:p w14:paraId="62A421AA">
            <w:pPr>
              <w:numPr>
                <w:ilvl w:val="0"/>
                <w:numId w:val="0"/>
              </w:numPr>
              <w:ind w:left="0" w:leftChars="0" w:firstLine="0" w:firstLineChars="0"/>
              <w:jc w:val="center"/>
              <w:rPr>
                <w:rFonts w:hint="default" w:ascii="Times New Roman" w:hAnsi="Times New Roman" w:cs="Times New Roman"/>
                <w:color w:val="000000"/>
                <w:highlight w:val="none"/>
                <w:lang w:val="en-US" w:eastAsia="zh-CN"/>
              </w:rPr>
            </w:pPr>
            <w:r>
              <w:rPr>
                <w:rFonts w:hint="eastAsia" w:ascii="Times New Roman" w:hAnsi="Times New Roman" w:cs="Times New Roman"/>
                <w:color w:val="000000"/>
                <w:highlight w:val="none"/>
                <w:lang w:val="en-US" w:eastAsia="zh-CN"/>
              </w:rPr>
              <w:t>任务2石油沥青的生产工艺</w:t>
            </w:r>
          </w:p>
        </w:tc>
        <w:tc>
          <w:tcPr>
            <w:tcW w:w="494" w:type="pct"/>
            <w:vAlign w:val="center"/>
          </w:tcPr>
          <w:p w14:paraId="6A80BAF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Style w:val="33"/>
                <w:rFonts w:hint="eastAsia" w:ascii="宋体" w:hAnsi="宋体" w:eastAsia="宋体" w:cs="Times New Roman"/>
                <w:color w:val="auto"/>
                <w:highlight w:val="none"/>
                <w:u w:val="none"/>
                <w:lang w:val="en-US" w:eastAsia="zh-CN"/>
              </w:rPr>
              <w:t>A3、A4、A5</w:t>
            </w:r>
          </w:p>
        </w:tc>
        <w:tc>
          <w:tcPr>
            <w:tcW w:w="390" w:type="pct"/>
            <w:vAlign w:val="center"/>
          </w:tcPr>
          <w:p w14:paraId="30E03B6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Style w:val="33"/>
                <w:rFonts w:hint="eastAsia" w:ascii="宋体" w:hAnsi="宋体" w:eastAsia="宋体" w:cs="Times New Roman"/>
                <w:color w:val="auto"/>
                <w:highlight w:val="none"/>
                <w:u w:val="none"/>
                <w:lang w:val="en-US" w:eastAsia="zh-CN"/>
              </w:rPr>
              <w:t>B2、B3、B5</w:t>
            </w:r>
          </w:p>
        </w:tc>
        <w:tc>
          <w:tcPr>
            <w:tcW w:w="457" w:type="pct"/>
            <w:vAlign w:val="center"/>
          </w:tcPr>
          <w:p w14:paraId="1C7A16AF">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C3、C4、</w:t>
            </w:r>
          </w:p>
          <w:p w14:paraId="2ED1D13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Style w:val="33"/>
                <w:rFonts w:hint="eastAsia" w:ascii="宋体" w:hAnsi="宋体" w:eastAsia="宋体" w:cs="Times New Roman"/>
                <w:color w:val="auto"/>
                <w:highlight w:val="none"/>
                <w:u w:val="none"/>
                <w:lang w:val="en-US" w:eastAsia="zh-CN"/>
              </w:rPr>
              <w:t>C5</w:t>
            </w:r>
          </w:p>
        </w:tc>
        <w:tc>
          <w:tcPr>
            <w:tcW w:w="437" w:type="pct"/>
            <w:vAlign w:val="center"/>
          </w:tcPr>
          <w:p w14:paraId="16B7FA4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Style w:val="33"/>
                <w:rFonts w:hint="eastAsia" w:ascii="宋体" w:hAnsi="宋体" w:eastAsia="宋体" w:cs="Times New Roman"/>
                <w:color w:val="auto"/>
                <w:highlight w:val="none"/>
                <w:u w:val="none"/>
                <w:lang w:val="en-US" w:eastAsia="zh-CN"/>
              </w:rPr>
              <w:t>D1、D2、D3、D4、D5、D6、D7</w:t>
            </w:r>
          </w:p>
        </w:tc>
        <w:tc>
          <w:tcPr>
            <w:tcW w:w="1070" w:type="pct"/>
            <w:vAlign w:val="center"/>
          </w:tcPr>
          <w:p w14:paraId="32CEBF68">
            <w:pPr>
              <w:adjustRightInd w:val="0"/>
              <w:snapToGrid w:val="0"/>
              <w:jc w:val="center"/>
              <w:rPr>
                <w:rStyle w:val="33"/>
                <w:rFonts w:hint="default"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素质目标3、4、5</w:t>
            </w:r>
          </w:p>
          <w:p w14:paraId="63D0544A">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知识目标3、4、5</w:t>
            </w:r>
          </w:p>
          <w:p w14:paraId="3410B261">
            <w:pPr>
              <w:adjustRightInd w:val="0"/>
              <w:snapToGrid w:val="0"/>
              <w:jc w:val="center"/>
              <w:rPr>
                <w:rFonts w:hint="eastAsia" w:ascii="宋体" w:hAnsi="宋体" w:eastAsia="宋体" w:cs="宋体"/>
                <w:sz w:val="24"/>
                <w:szCs w:val="24"/>
                <w:highlight w:val="none"/>
                <w:lang w:val="en-US" w:eastAsia="zh-CN"/>
              </w:rPr>
            </w:pPr>
            <w:r>
              <w:rPr>
                <w:rStyle w:val="33"/>
                <w:rFonts w:hint="eastAsia" w:ascii="宋体" w:hAnsi="宋体" w:eastAsia="宋体" w:cs="Times New Roman"/>
                <w:color w:val="auto"/>
                <w:highlight w:val="none"/>
                <w:u w:val="none"/>
                <w:lang w:val="en-US" w:eastAsia="zh-CN"/>
              </w:rPr>
              <w:t>能力目标2、3、5</w:t>
            </w:r>
          </w:p>
        </w:tc>
        <w:tc>
          <w:tcPr>
            <w:tcW w:w="391" w:type="pct"/>
            <w:vAlign w:val="center"/>
          </w:tcPr>
          <w:p w14:paraId="43F5FA3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723" w:type="pct"/>
            <w:vAlign w:val="center"/>
          </w:tcPr>
          <w:p w14:paraId="0386331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p>
        </w:tc>
      </w:tr>
      <w:tr w14:paraId="30C72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32DFD558">
            <w:pPr>
              <w:numPr>
                <w:ilvl w:val="0"/>
                <w:numId w:val="0"/>
              </w:numPr>
              <w:ind w:left="0" w:leftChars="0" w:firstLine="0" w:firstLineChars="0"/>
              <w:jc w:val="center"/>
              <w:rPr>
                <w:rFonts w:hint="eastAsia" w:ascii="Times New Roman" w:hAnsi="Times New Roman" w:cs="Times New Roman"/>
                <w:color w:val="000000"/>
                <w:highlight w:val="none"/>
                <w:lang w:val="en-US" w:eastAsia="zh-CN"/>
              </w:rPr>
            </w:pPr>
            <w:r>
              <w:rPr>
                <w:rFonts w:hint="eastAsia" w:ascii="Times New Roman" w:hAnsi="Times New Roman" w:cs="Times New Roman"/>
                <w:color w:val="000000"/>
                <w:highlight w:val="none"/>
                <w:lang w:val="en-US" w:eastAsia="zh-CN"/>
              </w:rPr>
              <w:t>学习情境六重油沥青生产技术</w:t>
            </w:r>
          </w:p>
        </w:tc>
        <w:tc>
          <w:tcPr>
            <w:tcW w:w="552" w:type="pct"/>
            <w:vAlign w:val="center"/>
          </w:tcPr>
          <w:p w14:paraId="6E77666F">
            <w:pPr>
              <w:numPr>
                <w:ilvl w:val="0"/>
                <w:numId w:val="0"/>
              </w:numPr>
              <w:ind w:left="0" w:leftChars="0" w:firstLine="0" w:firstLineChars="0"/>
              <w:jc w:val="center"/>
              <w:rPr>
                <w:rFonts w:hint="default" w:ascii="Times New Roman" w:hAnsi="Times New Roman" w:cs="Times New Roman"/>
                <w:color w:val="000000"/>
                <w:highlight w:val="none"/>
                <w:lang w:val="en-US" w:eastAsia="zh-CN"/>
              </w:rPr>
            </w:pPr>
            <w:r>
              <w:rPr>
                <w:rFonts w:hint="eastAsia" w:ascii="Times New Roman" w:hAnsi="Times New Roman" w:cs="Times New Roman"/>
                <w:color w:val="000000"/>
                <w:highlight w:val="none"/>
                <w:lang w:val="en-US" w:eastAsia="zh-CN"/>
              </w:rPr>
              <w:t>任务3石油沥青改性及乳化工艺</w:t>
            </w:r>
          </w:p>
        </w:tc>
        <w:tc>
          <w:tcPr>
            <w:tcW w:w="494" w:type="pct"/>
            <w:vAlign w:val="center"/>
          </w:tcPr>
          <w:p w14:paraId="5FDE5E9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Style w:val="33"/>
                <w:rFonts w:hint="eastAsia" w:ascii="宋体" w:hAnsi="宋体" w:eastAsia="宋体" w:cs="Times New Roman"/>
                <w:color w:val="auto"/>
                <w:highlight w:val="none"/>
                <w:u w:val="none"/>
                <w:lang w:val="en-US" w:eastAsia="zh-CN"/>
              </w:rPr>
              <w:t>A3、A4、A5</w:t>
            </w:r>
          </w:p>
        </w:tc>
        <w:tc>
          <w:tcPr>
            <w:tcW w:w="390" w:type="pct"/>
            <w:vAlign w:val="center"/>
          </w:tcPr>
          <w:p w14:paraId="66ABBD5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Style w:val="33"/>
                <w:rFonts w:hint="eastAsia" w:ascii="宋体" w:hAnsi="宋体" w:eastAsia="宋体" w:cs="Times New Roman"/>
                <w:color w:val="auto"/>
                <w:highlight w:val="none"/>
                <w:u w:val="none"/>
                <w:lang w:val="en-US" w:eastAsia="zh-CN"/>
              </w:rPr>
              <w:t>B2、B3、B5</w:t>
            </w:r>
          </w:p>
        </w:tc>
        <w:tc>
          <w:tcPr>
            <w:tcW w:w="457" w:type="pct"/>
            <w:vAlign w:val="center"/>
          </w:tcPr>
          <w:p w14:paraId="7CC45C9E">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C3、C4、</w:t>
            </w:r>
          </w:p>
          <w:p w14:paraId="4938862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Style w:val="33"/>
                <w:rFonts w:hint="eastAsia" w:ascii="宋体" w:hAnsi="宋体" w:eastAsia="宋体" w:cs="Times New Roman"/>
                <w:color w:val="auto"/>
                <w:highlight w:val="none"/>
                <w:u w:val="none"/>
                <w:lang w:val="en-US" w:eastAsia="zh-CN"/>
              </w:rPr>
              <w:t>C5</w:t>
            </w:r>
          </w:p>
        </w:tc>
        <w:tc>
          <w:tcPr>
            <w:tcW w:w="437" w:type="pct"/>
            <w:vAlign w:val="center"/>
          </w:tcPr>
          <w:p w14:paraId="601403F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Style w:val="33"/>
                <w:rFonts w:hint="eastAsia" w:ascii="宋体" w:hAnsi="宋体" w:eastAsia="宋体" w:cs="Times New Roman"/>
                <w:color w:val="auto"/>
                <w:highlight w:val="none"/>
                <w:u w:val="none"/>
                <w:lang w:val="en-US" w:eastAsia="zh-CN"/>
              </w:rPr>
              <w:t>D1、D2、D3、D4、D5、D6、D7</w:t>
            </w:r>
          </w:p>
        </w:tc>
        <w:tc>
          <w:tcPr>
            <w:tcW w:w="1070" w:type="pct"/>
            <w:vAlign w:val="center"/>
          </w:tcPr>
          <w:p w14:paraId="1F7B202C">
            <w:pPr>
              <w:adjustRightInd w:val="0"/>
              <w:snapToGrid w:val="0"/>
              <w:jc w:val="center"/>
              <w:rPr>
                <w:rStyle w:val="33"/>
                <w:rFonts w:hint="default"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素质目标3、4、5</w:t>
            </w:r>
          </w:p>
          <w:p w14:paraId="1BBDEB78">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知识目标3、4、5</w:t>
            </w:r>
          </w:p>
          <w:p w14:paraId="06260220">
            <w:pPr>
              <w:adjustRightInd w:val="0"/>
              <w:snapToGrid w:val="0"/>
              <w:jc w:val="center"/>
              <w:rPr>
                <w:rFonts w:hint="eastAsia" w:ascii="宋体" w:hAnsi="宋体" w:eastAsia="宋体" w:cs="宋体"/>
                <w:sz w:val="24"/>
                <w:szCs w:val="24"/>
                <w:highlight w:val="none"/>
                <w:lang w:val="en-US" w:eastAsia="zh-CN"/>
              </w:rPr>
            </w:pPr>
            <w:r>
              <w:rPr>
                <w:rStyle w:val="33"/>
                <w:rFonts w:hint="eastAsia" w:ascii="宋体" w:hAnsi="宋体" w:eastAsia="宋体" w:cs="Times New Roman"/>
                <w:color w:val="auto"/>
                <w:highlight w:val="none"/>
                <w:u w:val="none"/>
                <w:lang w:val="en-US" w:eastAsia="zh-CN"/>
              </w:rPr>
              <w:t>能力目标2、3、5</w:t>
            </w:r>
          </w:p>
        </w:tc>
        <w:tc>
          <w:tcPr>
            <w:tcW w:w="391" w:type="pct"/>
            <w:vAlign w:val="center"/>
          </w:tcPr>
          <w:p w14:paraId="6A832ED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723" w:type="pct"/>
            <w:vAlign w:val="center"/>
          </w:tcPr>
          <w:p w14:paraId="37E5818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p>
        </w:tc>
      </w:tr>
      <w:tr w14:paraId="4D3F0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0BF440A7">
            <w:pPr>
              <w:numPr>
                <w:ilvl w:val="0"/>
                <w:numId w:val="0"/>
              </w:numPr>
              <w:ind w:left="0" w:leftChars="0" w:firstLine="0" w:firstLineChars="0"/>
              <w:jc w:val="center"/>
              <w:rPr>
                <w:rFonts w:hint="eastAsia" w:ascii="Times New Roman" w:hAnsi="Times New Roman" w:cs="Times New Roman"/>
                <w:color w:val="000000"/>
                <w:highlight w:val="none"/>
                <w:lang w:val="en-US" w:eastAsia="zh-CN"/>
              </w:rPr>
            </w:pPr>
            <w:r>
              <w:rPr>
                <w:rFonts w:hint="eastAsia" w:ascii="Times New Roman" w:hAnsi="Times New Roman" w:cs="Times New Roman"/>
                <w:color w:val="000000"/>
                <w:highlight w:val="none"/>
                <w:lang w:val="en-US" w:eastAsia="zh-CN"/>
              </w:rPr>
              <w:t>学习情境六重油沥青生产技术</w:t>
            </w:r>
          </w:p>
        </w:tc>
        <w:tc>
          <w:tcPr>
            <w:tcW w:w="552" w:type="pct"/>
            <w:vAlign w:val="center"/>
          </w:tcPr>
          <w:p w14:paraId="6A20A54F">
            <w:pPr>
              <w:numPr>
                <w:ilvl w:val="0"/>
                <w:numId w:val="0"/>
              </w:numPr>
              <w:ind w:left="0" w:leftChars="0" w:firstLine="0" w:firstLineChars="0"/>
              <w:jc w:val="center"/>
              <w:rPr>
                <w:rFonts w:hint="default" w:ascii="Times New Roman" w:hAnsi="Times New Roman" w:cs="Times New Roman"/>
                <w:color w:val="000000"/>
                <w:highlight w:val="none"/>
                <w:lang w:val="en-US" w:eastAsia="zh-CN"/>
              </w:rPr>
            </w:pPr>
            <w:r>
              <w:rPr>
                <w:rFonts w:hint="eastAsia" w:ascii="Times New Roman" w:hAnsi="Times New Roman" w:cs="Times New Roman"/>
                <w:color w:val="000000"/>
                <w:highlight w:val="none"/>
                <w:lang w:val="en-US" w:eastAsia="zh-CN"/>
              </w:rPr>
              <w:t>任务4中国石油沥青生产技术</w:t>
            </w:r>
          </w:p>
        </w:tc>
        <w:tc>
          <w:tcPr>
            <w:tcW w:w="494" w:type="pct"/>
            <w:vAlign w:val="center"/>
          </w:tcPr>
          <w:p w14:paraId="096CCEA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Style w:val="33"/>
                <w:rFonts w:hint="eastAsia" w:ascii="宋体" w:hAnsi="宋体" w:eastAsia="宋体" w:cs="Times New Roman"/>
                <w:color w:val="auto"/>
                <w:highlight w:val="none"/>
                <w:u w:val="none"/>
                <w:lang w:val="en-US" w:eastAsia="zh-CN"/>
              </w:rPr>
              <w:t>A3、A4、A5</w:t>
            </w:r>
          </w:p>
        </w:tc>
        <w:tc>
          <w:tcPr>
            <w:tcW w:w="390" w:type="pct"/>
            <w:vAlign w:val="center"/>
          </w:tcPr>
          <w:p w14:paraId="61D08F3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Style w:val="33"/>
                <w:rFonts w:hint="eastAsia" w:ascii="宋体" w:hAnsi="宋体" w:eastAsia="宋体" w:cs="Times New Roman"/>
                <w:color w:val="auto"/>
                <w:highlight w:val="none"/>
                <w:u w:val="none"/>
                <w:lang w:val="en-US" w:eastAsia="zh-CN"/>
              </w:rPr>
              <w:t>B2、B3、B5</w:t>
            </w:r>
          </w:p>
        </w:tc>
        <w:tc>
          <w:tcPr>
            <w:tcW w:w="457" w:type="pct"/>
            <w:vAlign w:val="center"/>
          </w:tcPr>
          <w:p w14:paraId="70789441">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C3、C4、</w:t>
            </w:r>
          </w:p>
          <w:p w14:paraId="3B64328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Style w:val="33"/>
                <w:rFonts w:hint="eastAsia" w:ascii="宋体" w:hAnsi="宋体" w:eastAsia="宋体" w:cs="Times New Roman"/>
                <w:color w:val="auto"/>
                <w:highlight w:val="none"/>
                <w:u w:val="none"/>
                <w:lang w:val="en-US" w:eastAsia="zh-CN"/>
              </w:rPr>
              <w:t>C5</w:t>
            </w:r>
          </w:p>
        </w:tc>
        <w:tc>
          <w:tcPr>
            <w:tcW w:w="437" w:type="pct"/>
            <w:vAlign w:val="center"/>
          </w:tcPr>
          <w:p w14:paraId="2AEA2C1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Style w:val="33"/>
                <w:rFonts w:hint="eastAsia" w:ascii="宋体" w:hAnsi="宋体" w:eastAsia="宋体" w:cs="Times New Roman"/>
                <w:color w:val="auto"/>
                <w:highlight w:val="none"/>
                <w:u w:val="none"/>
                <w:lang w:val="en-US" w:eastAsia="zh-CN"/>
              </w:rPr>
              <w:t>D1、D2、D3、D4、D5、D6、D7</w:t>
            </w:r>
          </w:p>
        </w:tc>
        <w:tc>
          <w:tcPr>
            <w:tcW w:w="1070" w:type="pct"/>
            <w:vAlign w:val="center"/>
          </w:tcPr>
          <w:p w14:paraId="5F969A02">
            <w:pPr>
              <w:adjustRightInd w:val="0"/>
              <w:snapToGrid w:val="0"/>
              <w:jc w:val="center"/>
              <w:rPr>
                <w:rStyle w:val="33"/>
                <w:rFonts w:hint="default"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素质目标3、4、5</w:t>
            </w:r>
          </w:p>
          <w:p w14:paraId="6FF6C136">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知识目标3、4、5</w:t>
            </w:r>
          </w:p>
          <w:p w14:paraId="44D8D7E7">
            <w:pPr>
              <w:adjustRightInd w:val="0"/>
              <w:snapToGrid w:val="0"/>
              <w:jc w:val="center"/>
              <w:rPr>
                <w:rFonts w:hint="eastAsia" w:ascii="宋体" w:hAnsi="宋体" w:eastAsia="宋体" w:cs="宋体"/>
                <w:sz w:val="24"/>
                <w:szCs w:val="24"/>
                <w:highlight w:val="none"/>
                <w:lang w:val="en-US" w:eastAsia="zh-CN"/>
              </w:rPr>
            </w:pPr>
            <w:r>
              <w:rPr>
                <w:rStyle w:val="33"/>
                <w:rFonts w:hint="eastAsia" w:ascii="宋体" w:hAnsi="宋体" w:eastAsia="宋体" w:cs="Times New Roman"/>
                <w:color w:val="auto"/>
                <w:highlight w:val="none"/>
                <w:u w:val="none"/>
                <w:lang w:val="en-US" w:eastAsia="zh-CN"/>
              </w:rPr>
              <w:t>能力目标2、3、5</w:t>
            </w:r>
          </w:p>
        </w:tc>
        <w:tc>
          <w:tcPr>
            <w:tcW w:w="391" w:type="pct"/>
            <w:vAlign w:val="center"/>
          </w:tcPr>
          <w:p w14:paraId="581F273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723" w:type="pct"/>
            <w:vAlign w:val="center"/>
          </w:tcPr>
          <w:p w14:paraId="1FAA903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p>
        </w:tc>
      </w:tr>
    </w:tbl>
    <w:p w14:paraId="6ECA372C">
      <w:pPr>
        <w:pStyle w:val="3"/>
        <w:bidi w:val="0"/>
        <w:rPr>
          <w:rFonts w:hint="eastAsia"/>
          <w:lang w:val="en-US" w:eastAsia="zh-CN"/>
        </w:rPr>
      </w:pPr>
      <w:r>
        <w:rPr>
          <w:rFonts w:hint="eastAsia"/>
          <w:lang w:val="en-US" w:eastAsia="zh-CN"/>
        </w:rPr>
        <w:t>六、课程考核与评价</w:t>
      </w:r>
    </w:p>
    <w:p w14:paraId="2C578AA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620"/>
        <w:gridCol w:w="2279"/>
        <w:gridCol w:w="1417"/>
        <w:gridCol w:w="3824"/>
      </w:tblGrid>
      <w:tr w14:paraId="4300F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26" w:type="dxa"/>
            <w:gridSpan w:val="2"/>
            <w:tcBorders>
              <w:left w:val="single" w:color="auto" w:sz="4" w:space="0"/>
              <w:right w:val="single" w:color="auto" w:sz="4" w:space="0"/>
            </w:tcBorders>
            <w:vAlign w:val="center"/>
          </w:tcPr>
          <w:p w14:paraId="4C723588">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评价项目</w:t>
            </w:r>
          </w:p>
        </w:tc>
        <w:tc>
          <w:tcPr>
            <w:tcW w:w="2279" w:type="dxa"/>
            <w:tcBorders>
              <w:left w:val="single" w:color="auto" w:sz="4" w:space="0"/>
              <w:right w:val="single" w:color="auto" w:sz="4" w:space="0"/>
            </w:tcBorders>
            <w:vAlign w:val="center"/>
          </w:tcPr>
          <w:p w14:paraId="2CEE4F3F">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评价方式</w:t>
            </w:r>
          </w:p>
        </w:tc>
        <w:tc>
          <w:tcPr>
            <w:tcW w:w="1417" w:type="dxa"/>
            <w:tcBorders>
              <w:left w:val="single" w:color="auto" w:sz="4" w:space="0"/>
              <w:right w:val="single" w:color="auto" w:sz="4" w:space="0"/>
            </w:tcBorders>
            <w:vAlign w:val="center"/>
          </w:tcPr>
          <w:p w14:paraId="7952337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分值比例</w:t>
            </w:r>
          </w:p>
        </w:tc>
        <w:tc>
          <w:tcPr>
            <w:tcW w:w="3825" w:type="dxa"/>
            <w:tcBorders>
              <w:left w:val="single" w:color="auto" w:sz="4" w:space="0"/>
              <w:right w:val="single" w:color="auto" w:sz="4" w:space="0"/>
            </w:tcBorders>
            <w:vAlign w:val="center"/>
          </w:tcPr>
          <w:p w14:paraId="2CD517D4">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评价标准</w:t>
            </w:r>
          </w:p>
        </w:tc>
      </w:tr>
      <w:tr w14:paraId="33F04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restart"/>
            <w:tcBorders>
              <w:left w:val="single" w:color="auto" w:sz="4" w:space="0"/>
              <w:right w:val="single" w:color="auto" w:sz="4" w:space="0"/>
            </w:tcBorders>
            <w:vAlign w:val="center"/>
          </w:tcPr>
          <w:p w14:paraId="2D115801">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过程性评价</w:t>
            </w:r>
          </w:p>
        </w:tc>
        <w:tc>
          <w:tcPr>
            <w:tcW w:w="1620" w:type="dxa"/>
            <w:tcBorders>
              <w:left w:val="single" w:color="auto" w:sz="4" w:space="0"/>
              <w:right w:val="single" w:color="auto" w:sz="4" w:space="0"/>
            </w:tcBorders>
            <w:vAlign w:val="center"/>
          </w:tcPr>
          <w:p w14:paraId="6D438C1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平时评价</w:t>
            </w:r>
          </w:p>
        </w:tc>
        <w:tc>
          <w:tcPr>
            <w:tcW w:w="2279" w:type="dxa"/>
            <w:tcBorders>
              <w:left w:val="single" w:color="auto" w:sz="4" w:space="0"/>
              <w:right w:val="single" w:color="auto" w:sz="4" w:space="0"/>
            </w:tcBorders>
            <w:shd w:val="clear" w:color="auto" w:fill="auto"/>
            <w:vAlign w:val="center"/>
          </w:tcPr>
          <w:p w14:paraId="5863D5BA">
            <w:pP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以出勤、作业、课堂提问、教学平台任务的形式进行</w:t>
            </w:r>
          </w:p>
        </w:tc>
        <w:tc>
          <w:tcPr>
            <w:tcW w:w="1417" w:type="dxa"/>
            <w:tcBorders>
              <w:left w:val="single" w:color="auto" w:sz="4" w:space="0"/>
              <w:right w:val="single" w:color="auto" w:sz="4" w:space="0"/>
            </w:tcBorders>
            <w:shd w:val="clear" w:color="auto" w:fill="auto"/>
            <w:vAlign w:val="center"/>
          </w:tcPr>
          <w:p w14:paraId="3D248FE0">
            <w:pPr>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35%</w:t>
            </w:r>
          </w:p>
        </w:tc>
        <w:tc>
          <w:tcPr>
            <w:tcW w:w="3825" w:type="dxa"/>
            <w:tcBorders>
              <w:left w:val="single" w:color="auto" w:sz="4" w:space="0"/>
              <w:right w:val="single" w:color="auto" w:sz="4" w:space="0"/>
            </w:tcBorders>
            <w:vAlign w:val="center"/>
          </w:tcPr>
          <w:p w14:paraId="296C3C76">
            <w:pP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lang w:val="en-US" w:eastAsia="zh-CN"/>
              </w:rPr>
              <w:t>出勤10%、作业5%、课堂表现10%、智慧职教10%</w:t>
            </w:r>
          </w:p>
        </w:tc>
      </w:tr>
      <w:tr w14:paraId="4006B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continue"/>
            <w:tcBorders>
              <w:left w:val="single" w:color="auto" w:sz="4" w:space="0"/>
              <w:right w:val="single" w:color="auto" w:sz="4" w:space="0"/>
            </w:tcBorders>
            <w:vAlign w:val="center"/>
          </w:tcPr>
          <w:p w14:paraId="2913D7F8">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default" w:ascii="Times New Roman" w:hAnsi="Times New Roman" w:eastAsia="宋体" w:cs="Times New Roman"/>
                <w:b/>
                <w:bCs/>
                <w:sz w:val="21"/>
                <w:szCs w:val="21"/>
                <w:lang w:val="en-US" w:eastAsia="zh-CN"/>
              </w:rPr>
            </w:pPr>
          </w:p>
        </w:tc>
        <w:tc>
          <w:tcPr>
            <w:tcW w:w="1620" w:type="dxa"/>
            <w:tcBorders>
              <w:left w:val="single" w:color="auto" w:sz="4" w:space="0"/>
              <w:right w:val="single" w:color="auto" w:sz="4" w:space="0"/>
            </w:tcBorders>
            <w:vAlign w:val="center"/>
          </w:tcPr>
          <w:p w14:paraId="5E1E32E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单元评价</w:t>
            </w:r>
          </w:p>
        </w:tc>
        <w:tc>
          <w:tcPr>
            <w:tcW w:w="2279" w:type="dxa"/>
            <w:tcBorders>
              <w:left w:val="single" w:color="auto" w:sz="4" w:space="0"/>
              <w:right w:val="single" w:color="auto" w:sz="4" w:space="0"/>
            </w:tcBorders>
            <w:vAlign w:val="center"/>
          </w:tcPr>
          <w:p w14:paraId="7AE272B9">
            <w:pP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每教学单元的结课考核形式进行</w:t>
            </w:r>
          </w:p>
        </w:tc>
        <w:tc>
          <w:tcPr>
            <w:tcW w:w="1417" w:type="dxa"/>
            <w:tcBorders>
              <w:left w:val="single" w:color="auto" w:sz="4" w:space="0"/>
              <w:right w:val="single" w:color="auto" w:sz="4" w:space="0"/>
            </w:tcBorders>
            <w:vAlign w:val="center"/>
          </w:tcPr>
          <w:p w14:paraId="5D6DB07B">
            <w:pPr>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5%</w:t>
            </w:r>
          </w:p>
        </w:tc>
        <w:tc>
          <w:tcPr>
            <w:tcW w:w="3825" w:type="dxa"/>
            <w:tcBorders>
              <w:left w:val="single" w:color="auto" w:sz="4" w:space="0"/>
              <w:right w:val="single" w:color="auto" w:sz="4" w:space="0"/>
            </w:tcBorders>
            <w:vAlign w:val="center"/>
          </w:tcPr>
          <w:p w14:paraId="37BDEC28">
            <w:pP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000000" w:themeColor="text1"/>
                <w:lang w:val="en-US" w:eastAsia="zh-CN"/>
                <w14:textFill>
                  <w14:solidFill>
                    <w14:schemeClr w14:val="tx1"/>
                  </w14:solidFill>
                </w14:textFill>
              </w:rPr>
              <w:t>以试卷的方式对单元的基本知识和重点内容进行考核</w:t>
            </w:r>
          </w:p>
        </w:tc>
      </w:tr>
      <w:tr w14:paraId="42AA9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continue"/>
            <w:tcBorders>
              <w:left w:val="single" w:color="auto" w:sz="4" w:space="0"/>
              <w:right w:val="single" w:color="auto" w:sz="4" w:space="0"/>
            </w:tcBorders>
            <w:vAlign w:val="center"/>
          </w:tcPr>
          <w:p w14:paraId="3B07C2CC">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default" w:ascii="Times New Roman" w:hAnsi="Times New Roman" w:eastAsia="宋体" w:cs="Times New Roman"/>
                <w:b/>
                <w:bCs/>
                <w:sz w:val="21"/>
                <w:szCs w:val="21"/>
                <w:lang w:val="en-US" w:eastAsia="zh-CN"/>
              </w:rPr>
            </w:pPr>
          </w:p>
        </w:tc>
        <w:tc>
          <w:tcPr>
            <w:tcW w:w="1620" w:type="dxa"/>
            <w:tcBorders>
              <w:left w:val="single" w:color="auto" w:sz="4" w:space="0"/>
              <w:right w:val="single" w:color="auto" w:sz="4" w:space="0"/>
            </w:tcBorders>
            <w:vAlign w:val="center"/>
          </w:tcPr>
          <w:p w14:paraId="18BD8CFB">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实践评价</w:t>
            </w:r>
          </w:p>
        </w:tc>
        <w:tc>
          <w:tcPr>
            <w:tcW w:w="2279" w:type="dxa"/>
            <w:tcBorders>
              <w:left w:val="single" w:color="auto" w:sz="4" w:space="0"/>
              <w:right w:val="single" w:color="auto" w:sz="4" w:space="0"/>
            </w:tcBorders>
            <w:vAlign w:val="center"/>
          </w:tcPr>
          <w:p w14:paraId="787E7900">
            <w:pP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lang w:val="en-US" w:eastAsia="zh-CN"/>
              </w:rPr>
              <w:t>仿真操作考核</w:t>
            </w:r>
          </w:p>
        </w:tc>
        <w:tc>
          <w:tcPr>
            <w:tcW w:w="1417" w:type="dxa"/>
            <w:tcBorders>
              <w:left w:val="single" w:color="auto" w:sz="4" w:space="0"/>
              <w:right w:val="single" w:color="auto" w:sz="4" w:space="0"/>
            </w:tcBorders>
            <w:vAlign w:val="center"/>
          </w:tcPr>
          <w:p w14:paraId="6C3AED15">
            <w:pPr>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000000" w:themeColor="text1"/>
                <w:lang w:val="en-US" w:eastAsia="zh-CN"/>
                <w14:textFill>
                  <w14:solidFill>
                    <w14:schemeClr w14:val="tx1"/>
                  </w14:solidFill>
                </w14:textFill>
              </w:rPr>
              <w:t>10%</w:t>
            </w:r>
          </w:p>
        </w:tc>
        <w:tc>
          <w:tcPr>
            <w:tcW w:w="3825" w:type="dxa"/>
            <w:tcBorders>
              <w:left w:val="single" w:color="auto" w:sz="4" w:space="0"/>
              <w:right w:val="single" w:color="auto" w:sz="4" w:space="0"/>
            </w:tcBorders>
            <w:vAlign w:val="center"/>
          </w:tcPr>
          <w:p w14:paraId="3A0216BF">
            <w:pP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lang w:val="en-US" w:eastAsia="zh-CN"/>
              </w:rPr>
              <w:t>仿真操作得分</w:t>
            </w:r>
          </w:p>
        </w:tc>
      </w:tr>
      <w:tr w14:paraId="070E9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326" w:type="dxa"/>
            <w:gridSpan w:val="2"/>
            <w:tcBorders>
              <w:left w:val="single" w:color="auto" w:sz="4" w:space="0"/>
              <w:right w:val="single" w:color="auto" w:sz="4" w:space="0"/>
            </w:tcBorders>
            <w:vAlign w:val="center"/>
          </w:tcPr>
          <w:p w14:paraId="1A691B5B">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Times New Roman" w:hAnsi="Times New Roman" w:eastAsia="宋体" w:cs="Times New Roman"/>
                <w:b/>
                <w:bCs/>
                <w:sz w:val="21"/>
                <w:szCs w:val="21"/>
                <w:lang w:val="en-US"/>
              </w:rPr>
            </w:pPr>
            <w:r>
              <w:rPr>
                <w:rFonts w:hint="default" w:ascii="Times New Roman" w:hAnsi="Times New Roman" w:eastAsia="宋体" w:cs="Times New Roman"/>
                <w:b/>
                <w:bCs/>
                <w:sz w:val="21"/>
                <w:szCs w:val="21"/>
                <w:lang w:val="en-US" w:eastAsia="zh-CN"/>
              </w:rPr>
              <w:t>终结性评价（期末）</w:t>
            </w:r>
          </w:p>
        </w:tc>
        <w:tc>
          <w:tcPr>
            <w:tcW w:w="2279" w:type="dxa"/>
            <w:tcBorders>
              <w:left w:val="single" w:color="auto" w:sz="4" w:space="0"/>
              <w:right w:val="single" w:color="auto" w:sz="4" w:space="0"/>
            </w:tcBorders>
            <w:vAlign w:val="center"/>
          </w:tcPr>
          <w:p w14:paraId="106437BC">
            <w:pP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闭卷期末考试</w:t>
            </w:r>
          </w:p>
        </w:tc>
        <w:tc>
          <w:tcPr>
            <w:tcW w:w="1417" w:type="dxa"/>
            <w:tcBorders>
              <w:left w:val="single" w:color="auto" w:sz="4" w:space="0"/>
              <w:right w:val="single" w:color="auto" w:sz="4" w:space="0"/>
            </w:tcBorders>
            <w:vAlign w:val="center"/>
          </w:tcPr>
          <w:p w14:paraId="51692197">
            <w:pPr>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50%</w:t>
            </w:r>
          </w:p>
        </w:tc>
        <w:tc>
          <w:tcPr>
            <w:tcW w:w="3825" w:type="dxa"/>
            <w:tcBorders>
              <w:left w:val="single" w:color="auto" w:sz="4" w:space="0"/>
              <w:right w:val="single" w:color="auto" w:sz="4" w:space="0"/>
            </w:tcBorders>
            <w:vAlign w:val="center"/>
          </w:tcPr>
          <w:p w14:paraId="76BDED0E">
            <w:pP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000000" w:themeColor="text1"/>
                <w:lang w:val="en-US" w:eastAsia="zh-CN"/>
                <w14:textFill>
                  <w14:solidFill>
                    <w14:schemeClr w14:val="tx1"/>
                  </w14:solidFill>
                </w14:textFill>
              </w:rPr>
              <w:t>对课程进行总体考核，考查学生对基本知识和基本技能的掌握程度</w:t>
            </w:r>
          </w:p>
        </w:tc>
      </w:tr>
    </w:tbl>
    <w:p w14:paraId="06DCEEF1">
      <w:pPr>
        <w:pStyle w:val="3"/>
        <w:bidi w:val="0"/>
        <w:rPr>
          <w:rFonts w:hint="eastAsia"/>
          <w:lang w:val="en-US" w:eastAsia="zh-CN"/>
        </w:rPr>
      </w:pPr>
      <w:r>
        <w:rPr>
          <w:rFonts w:hint="eastAsia"/>
          <w:lang w:val="en-US" w:eastAsia="zh-CN"/>
        </w:rPr>
        <w:t>七、课程实施与保障</w:t>
      </w:r>
    </w:p>
    <w:p w14:paraId="086D47FC">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(一)教学策略</w:t>
      </w:r>
    </w:p>
    <w:p w14:paraId="4880D176">
      <w:pPr>
        <w:adjustRightInd w:val="0"/>
        <w:snapToGrid w:val="0"/>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本课程建议采用探究式以及项目教学方法，选用线上线下混合式教学组织形式，采用信息化教学法、小组协作等教学方法，选用小组合作等学习方法，依托</w:t>
      </w:r>
      <w:r>
        <w:rPr>
          <w:rFonts w:hint="eastAsia" w:ascii="宋体" w:hAnsi="宋体" w:eastAsia="宋体" w:cs="宋体"/>
          <w:sz w:val="24"/>
        </w:rPr>
        <w:t>石油</w:t>
      </w:r>
      <w:r>
        <w:rPr>
          <w:rFonts w:hint="eastAsia" w:ascii="宋体" w:hAnsi="宋体" w:eastAsia="宋体" w:cs="宋体"/>
          <w:sz w:val="24"/>
          <w:lang w:val="en-US" w:eastAsia="zh-CN"/>
        </w:rPr>
        <w:t>炼制</w:t>
      </w:r>
      <w:r>
        <w:rPr>
          <w:rFonts w:hint="eastAsia" w:ascii="宋体" w:hAnsi="宋体" w:eastAsia="宋体" w:cs="宋体"/>
          <w:sz w:val="24"/>
        </w:rPr>
        <w:t>技术专业资源库等课程资源和智能化工虚拟仿真实训基地平台</w:t>
      </w:r>
      <w:r>
        <w:rPr>
          <w:rFonts w:hint="eastAsia" w:ascii="宋体" w:hAnsi="宋体" w:eastAsia="宋体" w:cs="宋体"/>
          <w:sz w:val="24"/>
          <w:lang w:val="en-US" w:eastAsia="zh-CN"/>
        </w:rPr>
        <w:t>教学。</w:t>
      </w:r>
    </w:p>
    <w:p w14:paraId="0DC7435A">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(二)课程思政融入</w:t>
      </w:r>
    </w:p>
    <w:p w14:paraId="3C264BA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000000" w:themeColor="text1"/>
          <w:sz w:val="24"/>
          <w:szCs w:val="24"/>
          <w:lang w:val="en-US" w:eastAsia="zh-CN"/>
          <w14:textFill>
            <w14:solidFill>
              <w14:schemeClr w14:val="tx1"/>
            </w14:solidFill>
          </w14:textFill>
        </w:rPr>
        <w:t>通过系列教学活动设计，将课程思政有效融入教学活动中。利用我国重油加工方面的先进工艺和先进人物事迹，进行爱国主义、创新精神、团队精神、求真精神等方面的教育；针对学生在学习中的出现的错误进行解析，对学生学习态度、严谨求实作风等方面进行教育；利用课程中操作学习，提高学生的安全环保意识，提高学生的分析解决问题能力和创新精神。</w:t>
      </w:r>
    </w:p>
    <w:p w14:paraId="35509E32">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教学基本条件</w:t>
      </w:r>
    </w:p>
    <w:p w14:paraId="56B05CD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1.教学团队基本要求</w:t>
      </w:r>
    </w:p>
    <w:p w14:paraId="53F691B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ascii="宋体" w:hAnsi="宋体" w:eastAsia="宋体" w:cs="宋体"/>
          <w:sz w:val="24"/>
        </w:rPr>
        <w:t>专兼职教师在8人左右，其中专职教师</w:t>
      </w:r>
      <w:r>
        <w:rPr>
          <w:rFonts w:hint="eastAsia" w:ascii="宋体" w:hAnsi="宋体" w:eastAsia="宋体" w:cs="宋体"/>
          <w:sz w:val="24"/>
          <w:lang w:val="en-US" w:eastAsia="zh-CN"/>
        </w:rPr>
        <w:t>4</w:t>
      </w:r>
      <w:r>
        <w:rPr>
          <w:rFonts w:ascii="宋体" w:hAnsi="宋体" w:eastAsia="宋体" w:cs="宋体"/>
          <w:sz w:val="24"/>
        </w:rPr>
        <w:t>人，来自企业的兼职教师</w:t>
      </w:r>
      <w:r>
        <w:rPr>
          <w:rFonts w:hint="eastAsia" w:ascii="宋体" w:hAnsi="宋体" w:eastAsia="宋体" w:cs="宋体"/>
          <w:sz w:val="24"/>
          <w:lang w:val="en-US" w:eastAsia="zh-CN"/>
        </w:rPr>
        <w:t>4</w:t>
      </w:r>
      <w:r>
        <w:rPr>
          <w:rFonts w:ascii="宋体" w:hAnsi="宋体" w:eastAsia="宋体" w:cs="宋体"/>
          <w:sz w:val="24"/>
        </w:rPr>
        <w:t>人。</w:t>
      </w:r>
      <w:r>
        <w:rPr>
          <w:rFonts w:hint="eastAsia" w:ascii="宋体" w:hAnsi="宋体" w:eastAsia="宋体" w:cs="宋体"/>
          <w:sz w:val="24"/>
          <w:szCs w:val="24"/>
          <w:lang w:val="en-US" w:eastAsia="zh-CN"/>
        </w:rPr>
        <w:t>具备双师素质资格，具有一定的实践经验，教学效果良好，职称和年龄结构合理。</w:t>
      </w:r>
    </w:p>
    <w:p w14:paraId="290EEBE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2.教学硬件环境基本要求</w:t>
      </w:r>
    </w:p>
    <w:p w14:paraId="77D2A4B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实施课程教学，校内校外应具备以下实训条件：</w:t>
      </w:r>
    </w:p>
    <w:tbl>
      <w:tblPr>
        <w:tblStyle w:val="28"/>
        <w:tblpPr w:leftFromText="180" w:rightFromText="180" w:vertAnchor="text" w:horzAnchor="page" w:tblpX="1189" w:tblpY="152"/>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5"/>
        <w:gridCol w:w="2353"/>
        <w:gridCol w:w="2538"/>
        <w:gridCol w:w="1970"/>
        <w:gridCol w:w="1974"/>
      </w:tblGrid>
      <w:tr w14:paraId="594F3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5" w:type="pct"/>
            <w:vAlign w:val="center"/>
          </w:tcPr>
          <w:p w14:paraId="2BC331D4">
            <w:pPr>
              <w:spacing w:after="156" w:afterLines="50"/>
              <w:jc w:val="center"/>
              <w:rPr>
                <w:rFonts w:hint="eastAsia" w:ascii="Times New Roman" w:hAnsi="Times New Roman" w:cs="Times New Roman" w:eastAsiaTheme="minorEastAsia"/>
                <w:b/>
                <w:bCs/>
                <w:lang w:val="en-US" w:eastAsia="zh-CN"/>
              </w:rPr>
            </w:pPr>
            <w:r>
              <w:rPr>
                <w:rFonts w:hint="eastAsia" w:ascii="Times New Roman" w:hAnsi="Times New Roman" w:cs="Times New Roman"/>
                <w:b/>
                <w:bCs/>
                <w:lang w:val="en-US" w:eastAsia="zh-CN"/>
              </w:rPr>
              <w:t>序号</w:t>
            </w:r>
          </w:p>
        </w:tc>
        <w:tc>
          <w:tcPr>
            <w:tcW w:w="1194" w:type="pct"/>
            <w:vAlign w:val="center"/>
          </w:tcPr>
          <w:p w14:paraId="339D3724">
            <w:pPr>
              <w:spacing w:after="156" w:afterLines="50"/>
              <w:jc w:val="center"/>
              <w:rPr>
                <w:rFonts w:hint="default" w:ascii="Times New Roman" w:hAnsi="Times New Roman" w:cs="Times New Roman"/>
                <w:b/>
                <w:bCs/>
                <w:lang w:val="en-US" w:eastAsia="zh-CN"/>
              </w:rPr>
            </w:pPr>
            <w:r>
              <w:rPr>
                <w:rFonts w:hint="default" w:ascii="Times New Roman" w:hAnsi="Times New Roman" w:cs="Times New Roman"/>
                <w:b/>
                <w:bCs/>
              </w:rPr>
              <w:t>名称</w:t>
            </w:r>
          </w:p>
        </w:tc>
        <w:tc>
          <w:tcPr>
            <w:tcW w:w="1288" w:type="pct"/>
            <w:vAlign w:val="center"/>
          </w:tcPr>
          <w:p w14:paraId="318F5635">
            <w:pPr>
              <w:spacing w:after="156" w:afterLines="50"/>
              <w:jc w:val="center"/>
              <w:rPr>
                <w:rFonts w:hint="default" w:ascii="Times New Roman" w:hAnsi="Times New Roman" w:cs="Times New Roman"/>
                <w:b/>
                <w:bCs/>
                <w:lang w:val="en-US" w:eastAsia="zh-CN"/>
              </w:rPr>
            </w:pPr>
            <w:r>
              <w:rPr>
                <w:rFonts w:hint="default" w:ascii="Times New Roman" w:hAnsi="Times New Roman" w:cs="Times New Roman"/>
                <w:b/>
                <w:bCs/>
              </w:rPr>
              <w:t>基本配置要求</w:t>
            </w:r>
          </w:p>
        </w:tc>
        <w:tc>
          <w:tcPr>
            <w:tcW w:w="1000" w:type="pct"/>
            <w:vAlign w:val="center"/>
          </w:tcPr>
          <w:p w14:paraId="2DF474BA">
            <w:pPr>
              <w:spacing w:after="156" w:afterLines="50"/>
              <w:jc w:val="center"/>
              <w:rPr>
                <w:rFonts w:hint="default" w:ascii="Times New Roman" w:hAnsi="Times New Roman" w:cs="Times New Roman" w:eastAsiaTheme="minorEastAsia"/>
                <w:b/>
                <w:bCs/>
                <w:lang w:val="en-US" w:eastAsia="zh-CN"/>
              </w:rPr>
            </w:pPr>
            <w:r>
              <w:rPr>
                <w:rFonts w:hint="default" w:ascii="Times New Roman" w:hAnsi="Times New Roman" w:cs="Times New Roman"/>
                <w:b/>
                <w:bCs/>
              </w:rPr>
              <w:t>场地大小/m</w:t>
            </w:r>
            <w:r>
              <w:rPr>
                <w:rFonts w:hint="default" w:ascii="Times New Roman" w:hAnsi="Times New Roman" w:cs="Times New Roman"/>
                <w:b/>
                <w:bCs/>
                <w:vertAlign w:val="superscript"/>
                <w:lang w:val="en-US" w:eastAsia="zh-CN"/>
              </w:rPr>
              <w:t>2</w:t>
            </w:r>
          </w:p>
        </w:tc>
        <w:tc>
          <w:tcPr>
            <w:tcW w:w="1002" w:type="pct"/>
            <w:vAlign w:val="center"/>
          </w:tcPr>
          <w:p w14:paraId="7DDD5E78">
            <w:pPr>
              <w:spacing w:after="156" w:afterLines="50"/>
              <w:jc w:val="center"/>
              <w:rPr>
                <w:rFonts w:hint="default" w:ascii="Times New Roman" w:hAnsi="Times New Roman" w:cs="Times New Roman"/>
                <w:b/>
                <w:bCs/>
                <w:lang w:val="en-US" w:eastAsia="zh-CN"/>
              </w:rPr>
            </w:pPr>
            <w:r>
              <w:rPr>
                <w:rFonts w:hint="default" w:ascii="Times New Roman" w:hAnsi="Times New Roman" w:cs="Times New Roman"/>
                <w:b/>
                <w:bCs/>
              </w:rPr>
              <w:t>功能说明</w:t>
            </w:r>
          </w:p>
        </w:tc>
      </w:tr>
      <w:tr w14:paraId="20A72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515" w:type="pct"/>
            <w:vAlign w:val="center"/>
          </w:tcPr>
          <w:p w14:paraId="159B03FA">
            <w:pPr>
              <w:spacing w:after="156" w:afterLines="50" w:line="24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1</w:t>
            </w:r>
          </w:p>
        </w:tc>
        <w:tc>
          <w:tcPr>
            <w:tcW w:w="1194" w:type="pct"/>
            <w:vAlign w:val="center"/>
          </w:tcPr>
          <w:p w14:paraId="22D1D204">
            <w:pPr>
              <w:spacing w:after="156" w:afterLines="50" w:line="240" w:lineRule="auto"/>
              <w:jc w:val="center"/>
              <w:rPr>
                <w:rFonts w:hint="default" w:ascii="Times New Roman" w:hAnsi="Times New Roman" w:cs="Times New Roman"/>
                <w:lang w:val="en-US" w:eastAsia="zh-CN"/>
              </w:rPr>
            </w:pPr>
            <w:r>
              <w:rPr>
                <w:rFonts w:hint="default" w:ascii="Times New Roman" w:hAnsi="Times New Roman" w:cs="Times New Roman"/>
              </w:rPr>
              <w:t>专业多媒体教室</w:t>
            </w:r>
          </w:p>
        </w:tc>
        <w:tc>
          <w:tcPr>
            <w:tcW w:w="1288" w:type="pct"/>
            <w:vAlign w:val="center"/>
          </w:tcPr>
          <w:p w14:paraId="17BB96DA">
            <w:pPr>
              <w:spacing w:after="156" w:afterLines="50" w:line="240" w:lineRule="auto"/>
              <w:jc w:val="center"/>
              <w:rPr>
                <w:rFonts w:hint="default" w:ascii="Times New Roman" w:hAnsi="Times New Roman" w:cs="Times New Roman"/>
              </w:rPr>
            </w:pPr>
            <w:r>
              <w:rPr>
                <w:rFonts w:hint="default" w:ascii="Times New Roman" w:hAnsi="Times New Roman" w:cs="Times New Roman"/>
              </w:rPr>
              <w:t>1.电脑50台</w:t>
            </w:r>
          </w:p>
          <w:p w14:paraId="482AF2DF">
            <w:pPr>
              <w:spacing w:after="156" w:afterLines="50" w:line="240" w:lineRule="auto"/>
              <w:jc w:val="center"/>
              <w:rPr>
                <w:rFonts w:hint="default" w:ascii="Times New Roman" w:hAnsi="Times New Roman" w:cs="Times New Roman"/>
              </w:rPr>
            </w:pPr>
            <w:r>
              <w:rPr>
                <w:rFonts w:hint="default" w:ascii="Times New Roman" w:hAnsi="Times New Roman" w:cs="Times New Roman"/>
              </w:rPr>
              <w:t>2.装置仿真软件</w:t>
            </w:r>
          </w:p>
          <w:p w14:paraId="6C17340A">
            <w:pPr>
              <w:spacing w:after="156" w:afterLines="50" w:line="240" w:lineRule="auto"/>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3.</w:t>
            </w:r>
            <w:r>
              <w:rPr>
                <w:rFonts w:hint="default" w:ascii="Times New Roman" w:hAnsi="Times New Roman" w:cs="Times New Roman"/>
              </w:rPr>
              <w:t>投影设备</w:t>
            </w:r>
          </w:p>
        </w:tc>
        <w:tc>
          <w:tcPr>
            <w:tcW w:w="1000" w:type="pct"/>
            <w:vAlign w:val="center"/>
          </w:tcPr>
          <w:p w14:paraId="45FB37BE">
            <w:pPr>
              <w:spacing w:after="156" w:afterLines="50" w:line="240" w:lineRule="auto"/>
              <w:jc w:val="center"/>
              <w:rPr>
                <w:rFonts w:hint="default" w:ascii="Times New Roman" w:hAnsi="Times New Roman" w:cs="Times New Roman"/>
                <w:lang w:val="en-US" w:eastAsia="zh-CN"/>
              </w:rPr>
            </w:pPr>
            <w:r>
              <w:rPr>
                <w:rFonts w:hint="default" w:ascii="Times New Roman" w:hAnsi="Times New Roman" w:cs="Times New Roman"/>
              </w:rPr>
              <w:t>120</w:t>
            </w:r>
          </w:p>
        </w:tc>
        <w:tc>
          <w:tcPr>
            <w:tcW w:w="1002" w:type="pct"/>
            <w:vAlign w:val="center"/>
          </w:tcPr>
          <w:p w14:paraId="7BFF4E03">
            <w:pPr>
              <w:spacing w:after="156" w:afterLines="50" w:line="240" w:lineRule="auto"/>
              <w:jc w:val="center"/>
              <w:rPr>
                <w:rFonts w:hint="default" w:ascii="Times New Roman" w:hAnsi="Times New Roman" w:cs="Times New Roman"/>
                <w:lang w:val="en-US" w:eastAsia="zh-CN"/>
              </w:rPr>
            </w:pPr>
            <w:r>
              <w:rPr>
                <w:rFonts w:hint="default" w:ascii="Times New Roman" w:hAnsi="Times New Roman" w:cs="Times New Roman"/>
              </w:rPr>
              <w:t>具备一体化教室功能，为课程</w:t>
            </w:r>
            <w:r>
              <w:rPr>
                <w:rFonts w:hint="default" w:ascii="Times New Roman" w:hAnsi="Times New Roman" w:cs="Times New Roman"/>
                <w:lang w:val="en-US" w:eastAsia="zh-CN"/>
              </w:rPr>
              <w:t>理论和实践</w:t>
            </w:r>
            <w:r>
              <w:rPr>
                <w:rFonts w:hint="default" w:ascii="Times New Roman" w:hAnsi="Times New Roman" w:cs="Times New Roman"/>
              </w:rPr>
              <w:t>教学提供条件</w:t>
            </w:r>
          </w:p>
        </w:tc>
      </w:tr>
      <w:tr w14:paraId="73B7C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515" w:type="pct"/>
            <w:vAlign w:val="center"/>
          </w:tcPr>
          <w:p w14:paraId="1E4410F2">
            <w:pPr>
              <w:spacing w:after="156" w:afterLines="50" w:line="24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2</w:t>
            </w:r>
          </w:p>
        </w:tc>
        <w:tc>
          <w:tcPr>
            <w:tcW w:w="1194" w:type="pct"/>
            <w:vAlign w:val="center"/>
          </w:tcPr>
          <w:p w14:paraId="41D7D338">
            <w:pPr>
              <w:spacing w:after="156" w:afterLines="50" w:line="240" w:lineRule="auto"/>
              <w:jc w:val="center"/>
              <w:rPr>
                <w:rFonts w:hint="eastAsia" w:ascii="Times New Roman" w:hAnsi="Times New Roman" w:cs="Times New Roman"/>
                <w:lang w:val="en-US" w:eastAsia="zh-CN"/>
              </w:rPr>
            </w:pPr>
            <w:r>
              <w:rPr>
                <w:rFonts w:hint="eastAsia" w:ascii="Times New Roman" w:hAnsi="Times New Roman" w:cs="Times New Roman"/>
              </w:rPr>
              <w:t>校外实训基地</w:t>
            </w:r>
          </w:p>
        </w:tc>
        <w:tc>
          <w:tcPr>
            <w:tcW w:w="1288" w:type="pct"/>
            <w:vAlign w:val="center"/>
          </w:tcPr>
          <w:p w14:paraId="2FC6D373">
            <w:pPr>
              <w:spacing w:after="156" w:afterLines="50" w:line="240" w:lineRule="auto"/>
              <w:jc w:val="center"/>
              <w:rPr>
                <w:rFonts w:hint="eastAsia" w:ascii="Times New Roman" w:hAnsi="Times New Roman" w:cs="Times New Roman"/>
                <w:lang w:val="en-US" w:eastAsia="zh-CN"/>
              </w:rPr>
            </w:pPr>
            <w:r>
              <w:rPr>
                <w:rFonts w:hint="eastAsia" w:ascii="Times New Roman" w:hAnsi="Times New Roman" w:cs="Times New Roman"/>
                <w:lang w:val="en-US" w:eastAsia="zh-CN"/>
              </w:rPr>
              <w:t>重油加工生产</w:t>
            </w:r>
            <w:r>
              <w:rPr>
                <w:rFonts w:hint="eastAsia" w:ascii="Times New Roman" w:hAnsi="Times New Roman" w:cs="Times New Roman"/>
              </w:rPr>
              <w:t>装置</w:t>
            </w:r>
          </w:p>
        </w:tc>
        <w:tc>
          <w:tcPr>
            <w:tcW w:w="1000" w:type="pct"/>
            <w:vAlign w:val="center"/>
          </w:tcPr>
          <w:p w14:paraId="2C225D15">
            <w:pPr>
              <w:spacing w:after="156" w:afterLines="50" w:line="240" w:lineRule="auto"/>
              <w:jc w:val="center"/>
              <w:rPr>
                <w:rFonts w:hint="eastAsia" w:ascii="Times New Roman" w:hAnsi="Times New Roman" w:cs="Times New Roman"/>
                <w:lang w:val="en-US" w:eastAsia="zh-CN"/>
              </w:rPr>
            </w:pPr>
          </w:p>
        </w:tc>
        <w:tc>
          <w:tcPr>
            <w:tcW w:w="1002" w:type="pct"/>
            <w:vAlign w:val="center"/>
          </w:tcPr>
          <w:p w14:paraId="6DEE58C5">
            <w:pPr>
              <w:spacing w:after="156" w:afterLines="50" w:line="240" w:lineRule="auto"/>
              <w:jc w:val="center"/>
              <w:rPr>
                <w:rFonts w:hint="default" w:ascii="Times New Roman" w:hAnsi="Times New Roman" w:cs="Times New Roman"/>
                <w:lang w:val="en-US" w:eastAsia="zh-CN"/>
              </w:rPr>
            </w:pPr>
            <w:r>
              <w:rPr>
                <w:rFonts w:hint="eastAsia" w:ascii="Times New Roman" w:hAnsi="Times New Roman" w:cs="Times New Roman"/>
              </w:rPr>
              <w:t>学习工艺流程</w:t>
            </w:r>
            <w:r>
              <w:rPr>
                <w:rFonts w:hint="eastAsia" w:ascii="Times New Roman" w:hAnsi="Times New Roman" w:cs="Times New Roman"/>
                <w:lang w:val="en-US" w:eastAsia="zh-CN"/>
              </w:rPr>
              <w:t>与</w:t>
            </w:r>
            <w:r>
              <w:rPr>
                <w:rFonts w:hint="eastAsia" w:ascii="Times New Roman" w:hAnsi="Times New Roman" w:cs="Times New Roman"/>
              </w:rPr>
              <w:t>控制</w:t>
            </w:r>
            <w:r>
              <w:rPr>
                <w:rFonts w:hint="eastAsia" w:ascii="Times New Roman" w:hAnsi="Times New Roman" w:cs="Times New Roman"/>
                <w:lang w:eastAsia="zh-CN"/>
              </w:rPr>
              <w:t>，</w:t>
            </w:r>
            <w:r>
              <w:rPr>
                <w:rFonts w:hint="eastAsia" w:ascii="Times New Roman" w:hAnsi="Times New Roman" w:cs="Times New Roman"/>
              </w:rPr>
              <w:t>感受真实生产环境和职业氛围</w:t>
            </w:r>
          </w:p>
        </w:tc>
      </w:tr>
    </w:tbl>
    <w:p w14:paraId="1ECFC52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3.教学资源基本要求</w:t>
      </w:r>
    </w:p>
    <w:p w14:paraId="0936D334">
      <w:pPr>
        <w:keepNext w:val="0"/>
        <w:keepLines w:val="0"/>
        <w:pageBreakBefore w:val="0"/>
        <w:widowControl w:val="0"/>
        <w:kinsoku/>
        <w:wordWrap/>
        <w:overflowPunct/>
        <w:topLinePunct w:val="0"/>
        <w:autoSpaceDE/>
        <w:autoSpaceDN/>
        <w:bidi w:val="0"/>
        <w:adjustRightInd w:val="0"/>
        <w:snapToGrid w:val="0"/>
        <w:spacing w:after="157" w:afterLines="50"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（1）基本教学资源</w:t>
      </w:r>
    </w:p>
    <w:p w14:paraId="46135858">
      <w:pPr>
        <w:spacing w:after="156" w:afterLines="50"/>
        <w:ind w:firstLine="480" w:firstLineChars="200"/>
        <w:rPr>
          <w:rFonts w:hint="eastAsia" w:ascii="宋体" w:hAnsi="宋体"/>
          <w:sz w:val="24"/>
          <w:szCs w:val="32"/>
          <w:lang w:val="en-US" w:eastAsia="zh-CN"/>
        </w:rPr>
      </w:pPr>
      <w:r>
        <w:rPr>
          <w:rFonts w:hint="eastAsia" w:ascii="宋体" w:hAnsi="宋体"/>
          <w:sz w:val="24"/>
          <w:szCs w:val="32"/>
          <w:lang w:val="en-US" w:eastAsia="zh-CN"/>
        </w:rPr>
        <w:t>①化工总控工国家职业技能标准；</w:t>
      </w:r>
    </w:p>
    <w:p w14:paraId="55DFDAEA">
      <w:pPr>
        <w:spacing w:after="156" w:afterLines="50"/>
        <w:ind w:firstLine="480" w:firstLineChars="200"/>
        <w:rPr>
          <w:rFonts w:hint="eastAsia" w:ascii="宋体" w:hAnsi="宋体" w:eastAsiaTheme="minorEastAsia"/>
          <w:sz w:val="24"/>
          <w:szCs w:val="32"/>
          <w:lang w:eastAsia="zh-CN"/>
        </w:rPr>
      </w:pPr>
      <w:r>
        <w:rPr>
          <w:rFonts w:hint="eastAsia" w:ascii="宋体" w:hAnsi="宋体"/>
          <w:sz w:val="24"/>
          <w:szCs w:val="32"/>
          <w:lang w:val="en-US" w:eastAsia="zh-CN"/>
        </w:rPr>
        <w:t>②</w:t>
      </w:r>
      <w:r>
        <w:rPr>
          <w:rFonts w:hint="eastAsia" w:ascii="宋体" w:hAnsi="宋体"/>
          <w:sz w:val="24"/>
          <w:szCs w:val="32"/>
        </w:rPr>
        <w:t>企业生产操作规程资料</w:t>
      </w:r>
      <w:r>
        <w:rPr>
          <w:rFonts w:hint="eastAsia" w:ascii="宋体" w:hAnsi="宋体"/>
          <w:sz w:val="24"/>
          <w:szCs w:val="32"/>
          <w:lang w:eastAsia="zh-CN"/>
        </w:rPr>
        <w:t>；</w:t>
      </w:r>
    </w:p>
    <w:p w14:paraId="600A1248">
      <w:pPr>
        <w:spacing w:after="156" w:afterLines="50"/>
        <w:ind w:firstLine="480" w:firstLineChars="200"/>
        <w:rPr>
          <w:rFonts w:hint="eastAsia" w:ascii="宋体" w:hAnsi="宋体" w:eastAsiaTheme="minorEastAsia"/>
          <w:sz w:val="24"/>
          <w:szCs w:val="32"/>
          <w:lang w:eastAsia="zh-CN"/>
        </w:rPr>
      </w:pPr>
      <w:r>
        <w:rPr>
          <w:rFonts w:hint="eastAsia" w:ascii="宋体" w:hAnsi="宋体"/>
          <w:sz w:val="24"/>
          <w:szCs w:val="32"/>
          <w:lang w:val="en-US" w:eastAsia="zh-CN"/>
        </w:rPr>
        <w:t>③</w:t>
      </w:r>
      <w:r>
        <w:rPr>
          <w:rFonts w:hint="eastAsia" w:ascii="宋体" w:hAnsi="宋体"/>
          <w:sz w:val="24"/>
          <w:szCs w:val="32"/>
        </w:rPr>
        <w:t>课程相关的图书、期刊资料</w:t>
      </w:r>
      <w:r>
        <w:rPr>
          <w:rFonts w:hint="eastAsia" w:ascii="宋体" w:hAnsi="宋体"/>
          <w:sz w:val="24"/>
          <w:szCs w:val="32"/>
          <w:lang w:eastAsia="zh-CN"/>
        </w:rPr>
        <w:t>。</w:t>
      </w:r>
    </w:p>
    <w:p w14:paraId="33598CE1">
      <w:pPr>
        <w:spacing w:after="156" w:afterLines="50"/>
        <w:ind w:firstLine="480" w:firstLineChars="200"/>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（2）数字教学资源</w:t>
      </w:r>
    </w:p>
    <w:p w14:paraId="7E9932DC">
      <w:pPr>
        <w:spacing w:after="156" w:afterLines="50"/>
        <w:ind w:firstLine="480" w:firstLineChars="200"/>
        <w:rPr>
          <w:rFonts w:hint="eastAsia" w:ascii="宋体" w:hAnsi="宋体"/>
          <w:sz w:val="24"/>
          <w:szCs w:val="32"/>
          <w:lang w:val="en-US" w:eastAsia="zh-CN"/>
        </w:rPr>
      </w:pPr>
      <w:r>
        <w:rPr>
          <w:rFonts w:hint="eastAsia" w:ascii="宋体" w:hAnsi="宋体"/>
          <w:sz w:val="24"/>
          <w:szCs w:val="32"/>
          <w:lang w:val="en-US" w:eastAsia="zh-CN"/>
        </w:rPr>
        <w:t>①石油炼制技术专业资源库；</w:t>
      </w:r>
    </w:p>
    <w:p w14:paraId="0E412568">
      <w:pPr>
        <w:spacing w:after="156" w:afterLines="50"/>
        <w:ind w:firstLine="480" w:firstLineChars="200"/>
        <w:rPr>
          <w:rFonts w:hint="eastAsia" w:ascii="宋体" w:hAnsi="宋体"/>
          <w:sz w:val="24"/>
          <w:szCs w:val="32"/>
          <w:lang w:val="en-US" w:eastAsia="zh-CN"/>
        </w:rPr>
      </w:pPr>
      <w:r>
        <w:rPr>
          <w:rFonts w:hint="eastAsia" w:ascii="宋体" w:hAnsi="宋体"/>
          <w:sz w:val="24"/>
          <w:szCs w:val="32"/>
          <w:lang w:val="en-US" w:eastAsia="zh-CN"/>
        </w:rPr>
        <w:t>②智能化工虚拟仿真实训基地平台。</w:t>
      </w:r>
    </w:p>
    <w:p w14:paraId="5216ED92">
      <w:pPr>
        <w:rPr>
          <w:rFonts w:hint="eastAsia" w:ascii="宋体" w:hAnsi="宋体"/>
          <w:sz w:val="24"/>
          <w:szCs w:val="32"/>
          <w:lang w:val="en-US" w:eastAsia="zh-CN"/>
        </w:rPr>
      </w:pPr>
      <w:r>
        <w:rPr>
          <w:rFonts w:hint="eastAsia" w:ascii="宋体" w:hAnsi="宋体"/>
          <w:sz w:val="24"/>
          <w:szCs w:val="32"/>
          <w:lang w:val="en-US" w:eastAsia="zh-CN"/>
        </w:rPr>
        <w:br w:type="page"/>
      </w:r>
    </w:p>
    <w:p w14:paraId="3BB4BA1F">
      <w:pPr>
        <w:pStyle w:val="2"/>
        <w:bidi w:val="0"/>
        <w:rPr>
          <w:rFonts w:hint="eastAsia"/>
          <w:lang w:val="en-US" w:eastAsia="zh-CN"/>
        </w:rPr>
      </w:pPr>
      <w:bookmarkStart w:id="57" w:name="_Toc11729"/>
      <w:bookmarkStart w:id="58" w:name="_Toc15587"/>
      <w:r>
        <w:rPr>
          <w:rFonts w:hint="eastAsia"/>
          <w:lang w:val="en-US" w:eastAsia="zh-CN"/>
        </w:rPr>
        <w:t>《有机化工生产技术》课程标准</w:t>
      </w:r>
      <w:bookmarkEnd w:id="57"/>
      <w:bookmarkEnd w:id="58"/>
    </w:p>
    <w:p w14:paraId="1D3EB918">
      <w:pPr>
        <w:pStyle w:val="3"/>
        <w:bidi w:val="0"/>
        <w:rPr>
          <w:rFonts w:hint="eastAsia"/>
        </w:rPr>
      </w:pPr>
      <w:r>
        <w:rPr>
          <w:rFonts w:hint="eastAsia"/>
        </w:rPr>
        <w:t>一、课程基本信息</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1580"/>
        <w:gridCol w:w="1724"/>
        <w:gridCol w:w="989"/>
        <w:gridCol w:w="1054"/>
        <w:gridCol w:w="3297"/>
      </w:tblGrid>
      <w:tr w14:paraId="0E60E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115" w:type="dxa"/>
            <w:tcBorders>
              <w:top w:val="single" w:color="auto" w:sz="4" w:space="0"/>
              <w:left w:val="single" w:color="auto" w:sz="4" w:space="0"/>
              <w:bottom w:val="single" w:color="auto" w:sz="4" w:space="0"/>
              <w:right w:val="single" w:color="auto" w:sz="4" w:space="0"/>
            </w:tcBorders>
            <w:vAlign w:val="center"/>
          </w:tcPr>
          <w:p w14:paraId="4F883BAF">
            <w:pPr>
              <w:pStyle w:val="16"/>
              <w:spacing w:before="0" w:beforeAutospacing="0" w:after="0" w:afterAutospacing="0"/>
              <w:jc w:val="center"/>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课程名称</w:t>
            </w:r>
          </w:p>
        </w:tc>
        <w:tc>
          <w:tcPr>
            <w:tcW w:w="3971" w:type="dxa"/>
            <w:gridSpan w:val="3"/>
            <w:tcBorders>
              <w:top w:val="single" w:color="auto" w:sz="4" w:space="0"/>
              <w:left w:val="single" w:color="auto" w:sz="4" w:space="0"/>
              <w:bottom w:val="single" w:color="auto" w:sz="4" w:space="0"/>
              <w:right w:val="single" w:color="auto" w:sz="4" w:space="0"/>
            </w:tcBorders>
            <w:vAlign w:val="center"/>
          </w:tcPr>
          <w:p w14:paraId="20A58909">
            <w:pPr>
              <w:pStyle w:val="16"/>
              <w:spacing w:before="0" w:beforeAutospacing="0" w:after="0" w:afterAutospacing="0"/>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有机化工生产技术</w:t>
            </w:r>
          </w:p>
        </w:tc>
        <w:tc>
          <w:tcPr>
            <w:tcW w:w="975" w:type="dxa"/>
            <w:tcBorders>
              <w:top w:val="single" w:color="auto" w:sz="4" w:space="0"/>
              <w:left w:val="single" w:color="auto" w:sz="4" w:space="0"/>
              <w:bottom w:val="single" w:color="auto" w:sz="4" w:space="0"/>
              <w:right w:val="single" w:color="auto" w:sz="4" w:space="0"/>
            </w:tcBorders>
            <w:vAlign w:val="center"/>
          </w:tcPr>
          <w:p w14:paraId="22A1DC01">
            <w:pPr>
              <w:pStyle w:val="16"/>
              <w:spacing w:before="0" w:beforeAutospacing="0" w:after="0" w:afterAutospacing="0"/>
              <w:ind w:right="-117"/>
              <w:jc w:val="center"/>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课程编码</w:t>
            </w:r>
          </w:p>
        </w:tc>
        <w:tc>
          <w:tcPr>
            <w:tcW w:w="3052" w:type="dxa"/>
            <w:tcBorders>
              <w:top w:val="single" w:color="auto" w:sz="4" w:space="0"/>
              <w:left w:val="single" w:color="auto" w:sz="4" w:space="0"/>
              <w:bottom w:val="single" w:color="auto" w:sz="4" w:space="0"/>
              <w:right w:val="single" w:color="auto" w:sz="4" w:space="0"/>
            </w:tcBorders>
            <w:vAlign w:val="center"/>
          </w:tcPr>
          <w:p w14:paraId="204F6EF8">
            <w:pPr>
              <w:pStyle w:val="16"/>
              <w:spacing w:before="0" w:beforeAutospacing="0" w:after="0" w:afterAutospacing="0"/>
              <w:ind w:right="-145"/>
              <w:jc w:val="center"/>
              <w:rPr>
                <w:rFonts w:hint="default" w:ascii="宋体" w:hAnsi="宋体" w:eastAsia="宋体"/>
                <w:color w:val="FF0000"/>
                <w:sz w:val="21"/>
                <w:szCs w:val="21"/>
                <w:highlight w:val="yellow"/>
                <w:lang w:val="en-US" w:eastAsia="zh-CN"/>
              </w:rPr>
            </w:pPr>
            <w:r>
              <w:rPr>
                <w:rFonts w:hint="eastAsia" w:ascii="宋体" w:hAnsi="宋体" w:eastAsia="宋体" w:cs="宋体"/>
                <w:color w:val="000000"/>
                <w:sz w:val="21"/>
                <w:szCs w:val="21"/>
                <w:highlight w:val="none"/>
                <w:lang w:val="en-US" w:eastAsia="zh-CN"/>
              </w:rPr>
              <w:t>shsy23019</w:t>
            </w:r>
          </w:p>
        </w:tc>
      </w:tr>
      <w:tr w14:paraId="4373A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bottom w:val="single" w:color="auto" w:sz="4" w:space="0"/>
              <w:right w:val="single" w:color="auto" w:sz="4" w:space="0"/>
            </w:tcBorders>
          </w:tcPr>
          <w:p w14:paraId="54357A95">
            <w:pPr>
              <w:pStyle w:val="16"/>
              <w:spacing w:before="0" w:beforeAutospacing="0" w:after="0" w:afterAutospacing="0"/>
              <w:jc w:val="center"/>
              <w:rPr>
                <w:rFonts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建议</w:t>
            </w:r>
            <w:r>
              <w:rPr>
                <w:rFonts w:hint="eastAsia" w:ascii="宋体" w:hAnsi="宋体" w:eastAsia="宋体"/>
                <w:b/>
                <w:bCs/>
                <w:color w:val="auto"/>
                <w:sz w:val="21"/>
                <w:szCs w:val="21"/>
                <w:highlight w:val="none"/>
              </w:rPr>
              <w:t>学时</w:t>
            </w:r>
          </w:p>
        </w:tc>
        <w:tc>
          <w:tcPr>
            <w:tcW w:w="1461" w:type="dxa"/>
            <w:tcBorders>
              <w:top w:val="single" w:color="auto" w:sz="4" w:space="0"/>
              <w:left w:val="single" w:color="auto" w:sz="4" w:space="0"/>
              <w:bottom w:val="single" w:color="auto" w:sz="4" w:space="0"/>
              <w:right w:val="single" w:color="auto" w:sz="4" w:space="0"/>
            </w:tcBorders>
          </w:tcPr>
          <w:p w14:paraId="088ABB2B">
            <w:pPr>
              <w:jc w:val="center"/>
              <w:rPr>
                <w:rFonts w:hint="default" w:eastAsiaTheme="minorEastAsia"/>
                <w:highlight w:val="none"/>
                <w:lang w:val="en-US" w:eastAsia="zh-CN"/>
              </w:rPr>
            </w:pPr>
            <w:r>
              <w:rPr>
                <w:rFonts w:hint="eastAsia"/>
                <w:highlight w:val="none"/>
                <w:lang w:val="en-US" w:eastAsia="zh-CN"/>
              </w:rPr>
              <w:t>36学时</w:t>
            </w:r>
          </w:p>
        </w:tc>
        <w:tc>
          <w:tcPr>
            <w:tcW w:w="1595" w:type="dxa"/>
            <w:tcBorders>
              <w:top w:val="single" w:color="auto" w:sz="4" w:space="0"/>
              <w:left w:val="single" w:color="auto" w:sz="4" w:space="0"/>
              <w:bottom w:val="single" w:color="auto" w:sz="4" w:space="0"/>
              <w:right w:val="single" w:color="auto" w:sz="4" w:space="0"/>
            </w:tcBorders>
          </w:tcPr>
          <w:p w14:paraId="31D36453">
            <w:pPr>
              <w:jc w:val="both"/>
              <w:rPr>
                <w:rFonts w:hint="eastAsia"/>
                <w:highlight w:val="none"/>
                <w:lang w:val="en-US" w:eastAsia="zh-CN"/>
              </w:rPr>
            </w:pPr>
            <w:r>
              <w:rPr>
                <w:rFonts w:hint="eastAsia" w:ascii="宋体" w:hAnsi="宋体" w:eastAsia="宋体" w:cs="Arial Unicode MS"/>
                <w:b/>
                <w:bCs/>
                <w:color w:val="auto"/>
                <w:kern w:val="0"/>
                <w:sz w:val="21"/>
                <w:szCs w:val="21"/>
                <w:highlight w:val="none"/>
                <w:lang w:val="en-US" w:eastAsia="zh-CN" w:bidi="ar-SA"/>
              </w:rPr>
              <w:t>其中实践学时</w:t>
            </w:r>
          </w:p>
        </w:tc>
        <w:tc>
          <w:tcPr>
            <w:tcW w:w="915" w:type="dxa"/>
            <w:tcBorders>
              <w:top w:val="single" w:color="auto" w:sz="4" w:space="0"/>
              <w:left w:val="single" w:color="auto" w:sz="4" w:space="0"/>
              <w:bottom w:val="single" w:color="auto" w:sz="4" w:space="0"/>
              <w:right w:val="single" w:color="auto" w:sz="4" w:space="0"/>
            </w:tcBorders>
          </w:tcPr>
          <w:p w14:paraId="7ABA1A75">
            <w:pPr>
              <w:jc w:val="center"/>
              <w:rPr>
                <w:rFonts w:hint="eastAsia"/>
                <w:highlight w:val="none"/>
                <w:lang w:val="en-US" w:eastAsia="zh-CN"/>
              </w:rPr>
            </w:pPr>
            <w:r>
              <w:rPr>
                <w:rFonts w:hint="eastAsia"/>
                <w:highlight w:val="none"/>
                <w:lang w:val="en-US" w:eastAsia="zh-CN"/>
              </w:rPr>
              <w:t>8学时</w:t>
            </w:r>
          </w:p>
        </w:tc>
        <w:tc>
          <w:tcPr>
            <w:tcW w:w="975" w:type="dxa"/>
            <w:tcBorders>
              <w:top w:val="single" w:color="auto" w:sz="4" w:space="0"/>
              <w:left w:val="single" w:color="auto" w:sz="4" w:space="0"/>
              <w:bottom w:val="single" w:color="auto" w:sz="4" w:space="0"/>
              <w:right w:val="single" w:color="auto" w:sz="4" w:space="0"/>
            </w:tcBorders>
            <w:vAlign w:val="center"/>
          </w:tcPr>
          <w:p w14:paraId="2D5598BD">
            <w:pPr>
              <w:pStyle w:val="16"/>
              <w:spacing w:before="0" w:beforeAutospacing="0" w:after="0" w:afterAutospacing="0"/>
              <w:ind w:left="-105" w:leftChars="-50" w:right="-105" w:rightChars="-50"/>
              <w:jc w:val="center"/>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学分</w:t>
            </w:r>
          </w:p>
        </w:tc>
        <w:tc>
          <w:tcPr>
            <w:tcW w:w="3052" w:type="dxa"/>
            <w:tcBorders>
              <w:top w:val="single" w:color="auto" w:sz="4" w:space="0"/>
              <w:left w:val="single" w:color="auto" w:sz="4" w:space="0"/>
              <w:bottom w:val="single" w:color="auto" w:sz="4" w:space="0"/>
              <w:right w:val="single" w:color="auto" w:sz="4" w:space="0"/>
            </w:tcBorders>
            <w:vAlign w:val="center"/>
          </w:tcPr>
          <w:p w14:paraId="79989D0F">
            <w:pPr>
              <w:pStyle w:val="16"/>
              <w:spacing w:before="0" w:beforeAutospacing="0" w:after="0" w:afterAutospacing="0"/>
              <w:jc w:val="center"/>
              <w:rPr>
                <w:rFonts w:hint="default" w:ascii="宋体" w:hAnsi="宋体" w:eastAsia="宋体"/>
                <w:color w:val="auto"/>
                <w:sz w:val="21"/>
                <w:szCs w:val="21"/>
                <w:highlight w:val="none"/>
                <w:lang w:val="en-US" w:eastAsia="zh-CN"/>
              </w:rPr>
            </w:pPr>
            <w:r>
              <w:rPr>
                <w:rFonts w:hint="eastAsia" w:asciiTheme="minorHAnsi" w:hAnsiTheme="minorHAnsi" w:eastAsiaTheme="minorEastAsia" w:cstheme="minorBidi"/>
                <w:color w:val="auto"/>
                <w:kern w:val="2"/>
                <w:sz w:val="21"/>
                <w:szCs w:val="24"/>
                <w:highlight w:val="none"/>
                <w:lang w:val="en-US" w:eastAsia="zh-CN" w:bidi="ar-SA"/>
              </w:rPr>
              <w:t>2学分</w:t>
            </w:r>
          </w:p>
        </w:tc>
      </w:tr>
      <w:tr w14:paraId="32BE9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bottom w:val="single" w:color="auto" w:sz="4" w:space="0"/>
              <w:right w:val="single" w:color="auto" w:sz="4" w:space="0"/>
            </w:tcBorders>
          </w:tcPr>
          <w:p w14:paraId="171713BD">
            <w:pPr>
              <w:pStyle w:val="16"/>
              <w:spacing w:before="0" w:beforeAutospacing="0" w:after="0" w:afterAutospacing="0"/>
              <w:jc w:val="center"/>
              <w:rPr>
                <w:rFonts w:hint="eastAsia" w:ascii="宋体" w:hAnsi="宋体" w:eastAsia="宋体"/>
                <w:b/>
                <w:bCs/>
                <w:color w:val="auto"/>
                <w:sz w:val="21"/>
                <w:szCs w:val="21"/>
                <w:highlight w:val="none"/>
                <w:lang w:val="en-US" w:eastAsia="zh-CN"/>
              </w:rPr>
            </w:pPr>
            <w:r>
              <w:rPr>
                <w:rFonts w:hint="eastAsia" w:ascii="宋体" w:hAnsi="宋体" w:eastAsia="宋体"/>
                <w:b/>
                <w:bCs/>
                <w:color w:val="auto"/>
                <w:sz w:val="21"/>
                <w:szCs w:val="21"/>
                <w:highlight w:val="none"/>
                <w:lang w:val="en-US" w:eastAsia="zh-CN"/>
              </w:rPr>
              <w:t>适用专业</w:t>
            </w:r>
          </w:p>
        </w:tc>
        <w:tc>
          <w:tcPr>
            <w:tcW w:w="7998" w:type="dxa"/>
            <w:gridSpan w:val="5"/>
            <w:tcBorders>
              <w:top w:val="single" w:color="auto" w:sz="4" w:space="0"/>
              <w:left w:val="single" w:color="auto" w:sz="4" w:space="0"/>
              <w:bottom w:val="single" w:color="auto" w:sz="4" w:space="0"/>
              <w:right w:val="single" w:color="auto" w:sz="4" w:space="0"/>
            </w:tcBorders>
          </w:tcPr>
          <w:p w14:paraId="6B8DB40C">
            <w:pPr>
              <w:pStyle w:val="16"/>
              <w:spacing w:before="0" w:beforeAutospacing="0" w:after="0" w:afterAutospacing="0"/>
              <w:jc w:val="center"/>
              <w:rPr>
                <w:rFonts w:hint="default" w:asciiTheme="minorHAnsi" w:hAnsiTheme="minorHAnsi" w:eastAsiaTheme="minorEastAsia" w:cstheme="minorBidi"/>
                <w:color w:val="auto"/>
                <w:kern w:val="2"/>
                <w:sz w:val="21"/>
                <w:szCs w:val="24"/>
                <w:highlight w:val="none"/>
                <w:lang w:val="en-US" w:eastAsia="zh-CN" w:bidi="ar-SA"/>
              </w:rPr>
            </w:pPr>
            <w:r>
              <w:rPr>
                <w:rFonts w:hint="eastAsia" w:asciiTheme="minorHAnsi" w:hAnsiTheme="minorHAnsi" w:eastAsiaTheme="minorEastAsia" w:cstheme="minorBidi"/>
                <w:color w:val="auto"/>
                <w:kern w:val="2"/>
                <w:sz w:val="21"/>
                <w:szCs w:val="24"/>
                <w:highlight w:val="none"/>
                <w:lang w:val="en-US" w:eastAsia="zh-CN" w:bidi="ar-SA"/>
              </w:rPr>
              <w:t>石油炼制技术专业</w:t>
            </w:r>
          </w:p>
        </w:tc>
      </w:tr>
      <w:tr w14:paraId="79DCC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vAlign w:val="center"/>
          </w:tcPr>
          <w:p w14:paraId="07F43FE0">
            <w:pPr>
              <w:pStyle w:val="16"/>
              <w:spacing w:before="0" w:beforeAutospacing="0" w:after="0" w:afterAutospacing="0"/>
              <w:jc w:val="center"/>
              <w:rPr>
                <w:rFonts w:ascii="宋体" w:hAnsi="宋体" w:eastAsia="宋体" w:cs="Arial Unicode MS"/>
                <w:b/>
                <w:bCs/>
                <w:color w:val="auto"/>
                <w:kern w:val="0"/>
                <w:sz w:val="21"/>
                <w:szCs w:val="21"/>
                <w:highlight w:val="none"/>
                <w:lang w:val="en-US" w:eastAsia="zh-CN" w:bidi="ar-SA"/>
              </w:rPr>
            </w:pPr>
            <w:r>
              <w:rPr>
                <w:rFonts w:hint="eastAsia" w:ascii="宋体" w:hAnsi="宋体" w:eastAsia="宋体"/>
                <w:b/>
                <w:bCs/>
                <w:color w:val="auto"/>
                <w:sz w:val="21"/>
                <w:szCs w:val="21"/>
                <w:highlight w:val="none"/>
              </w:rPr>
              <w:t>课程类型</w:t>
            </w:r>
          </w:p>
        </w:tc>
        <w:tc>
          <w:tcPr>
            <w:tcW w:w="3971" w:type="dxa"/>
            <w:gridSpan w:val="3"/>
            <w:tcBorders>
              <w:top w:val="single" w:color="auto" w:sz="4" w:space="0"/>
              <w:left w:val="single" w:color="auto" w:sz="4" w:space="0"/>
              <w:right w:val="single" w:color="auto" w:sz="4" w:space="0"/>
            </w:tcBorders>
            <w:vAlign w:val="top"/>
          </w:tcPr>
          <w:p w14:paraId="55FCFFB4">
            <w:pPr>
              <w:widowControl/>
              <w:jc w:val="left"/>
              <w:rPr>
                <w:rFonts w:hint="default" w:asciiTheme="minorHAnsi" w:hAnsiTheme="minorHAnsi" w:eastAsiaTheme="minorEastAsia" w:cstheme="minorBidi"/>
                <w:kern w:val="2"/>
                <w:sz w:val="21"/>
                <w:szCs w:val="24"/>
                <w:highlight w:val="none"/>
                <w:lang w:val="en-US" w:eastAsia="zh-CN" w:bidi="ar-SA"/>
              </w:rPr>
            </w:pPr>
            <w:r>
              <w:rPr>
                <w:rFonts w:ascii="Arial" w:hAnsi="Arial" w:eastAsia="宋体" w:cs="Arial"/>
                <w:highlight w:val="none"/>
              </w:rPr>
              <w:fldChar w:fldCharType="begin"/>
            </w:r>
            <w:r>
              <w:rPr>
                <w:rFonts w:ascii="Arial" w:hAnsi="Arial" w:eastAsia="宋体" w:cs="Arial"/>
                <w:highlight w:val="none"/>
              </w:rPr>
              <w:instrText xml:space="preserve"> EQ \o\ac(</w:instrText>
            </w:r>
            <w:r>
              <w:rPr>
                <w:rFonts w:hint="eastAsia" w:ascii="Arial" w:hAnsi="Arial" w:eastAsia="宋体" w:cs="Arial"/>
                <w:highlight w:val="none"/>
              </w:rPr>
              <w:instrText xml:space="preserve">□</w:instrText>
            </w:r>
            <w:r>
              <w:rPr>
                <w:rFonts w:ascii="Arial" w:hAnsi="Arial" w:eastAsia="宋体" w:cs="Arial"/>
                <w:highlight w:val="none"/>
              </w:rPr>
              <w:instrText xml:space="preserve">)</w:instrText>
            </w:r>
            <w:r>
              <w:rPr>
                <w:rFonts w:ascii="Arial" w:hAnsi="Arial" w:eastAsia="宋体" w:cs="Arial"/>
                <w:highlight w:val="none"/>
              </w:rPr>
              <w:fldChar w:fldCharType="end"/>
            </w:r>
            <w:r>
              <w:rPr>
                <w:rFonts w:hint="eastAsia" w:ascii="Arial" w:hAnsi="Arial" w:eastAsia="宋体" w:cs="Arial"/>
                <w:highlight w:val="none"/>
                <w:lang w:val="en-US" w:eastAsia="zh-CN"/>
              </w:rPr>
              <w:t>专业基础课</w:t>
            </w:r>
            <w:r>
              <w:rPr>
                <w:rFonts w:hint="eastAsia"/>
                <w:highlight w:val="none"/>
                <w:lang w:eastAsia="zh-CN"/>
              </w:rPr>
              <w:t>□</w:t>
            </w:r>
            <w:r>
              <w:rPr>
                <w:rFonts w:hint="eastAsia"/>
                <w:highlight w:val="none"/>
                <w:lang w:val="en-US" w:eastAsia="zh-CN"/>
              </w:rPr>
              <w:t>专业核心课</w:t>
            </w:r>
            <w:r>
              <w:rPr>
                <w:rFonts w:hint="eastAsia"/>
                <w:highlight w:val="none"/>
                <w:lang w:eastAsia="zh-CN"/>
              </w:rPr>
              <w:t>☑</w:t>
            </w:r>
            <w:r>
              <w:rPr>
                <w:rFonts w:hint="eastAsia"/>
                <w:highlight w:val="none"/>
                <w:lang w:val="en-US" w:eastAsia="zh-CN"/>
              </w:rPr>
              <w:t>专业选修课</w:t>
            </w:r>
            <w:r>
              <w:rPr>
                <w:rFonts w:hint="eastAsia"/>
                <w:highlight w:val="none"/>
              </w:rPr>
              <w:t>□</w:t>
            </w:r>
            <w:r>
              <w:rPr>
                <w:rFonts w:hint="eastAsia"/>
                <w:highlight w:val="none"/>
                <w:lang w:val="en-US" w:eastAsia="zh-CN"/>
              </w:rPr>
              <w:t>专业技能课</w:t>
            </w:r>
          </w:p>
        </w:tc>
        <w:tc>
          <w:tcPr>
            <w:tcW w:w="975" w:type="dxa"/>
            <w:tcBorders>
              <w:top w:val="single" w:color="auto" w:sz="4" w:space="0"/>
              <w:left w:val="single" w:color="auto" w:sz="4" w:space="0"/>
              <w:bottom w:val="single" w:color="auto" w:sz="4" w:space="0"/>
              <w:right w:val="single" w:color="auto" w:sz="4" w:space="0"/>
            </w:tcBorders>
            <w:vAlign w:val="center"/>
          </w:tcPr>
          <w:p w14:paraId="4D756D12">
            <w:pPr>
              <w:pStyle w:val="16"/>
              <w:spacing w:before="0" w:beforeAutospacing="0" w:after="0" w:afterAutospacing="0"/>
              <w:ind w:left="-105" w:leftChars="-50" w:right="-105" w:rightChars="-50"/>
              <w:jc w:val="center"/>
              <w:rPr>
                <w:rFonts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课程性质</w:t>
            </w:r>
          </w:p>
        </w:tc>
        <w:tc>
          <w:tcPr>
            <w:tcW w:w="3052" w:type="dxa"/>
            <w:tcBorders>
              <w:top w:val="single" w:color="auto" w:sz="4" w:space="0"/>
              <w:left w:val="single" w:color="auto" w:sz="4" w:space="0"/>
              <w:bottom w:val="single" w:color="auto" w:sz="4" w:space="0"/>
              <w:right w:val="single" w:color="auto" w:sz="4" w:space="0"/>
            </w:tcBorders>
            <w:vAlign w:val="center"/>
          </w:tcPr>
          <w:p w14:paraId="388C4A37">
            <w:pPr>
              <w:pStyle w:val="16"/>
              <w:spacing w:before="0" w:beforeAutospacing="0" w:after="0" w:afterAutospacing="0"/>
              <w:ind w:left="-105" w:leftChars="-50" w:right="-105" w:rightChars="-50"/>
              <w:jc w:val="center"/>
              <w:rPr>
                <w:rFonts w:hint="eastAsia" w:ascii="宋体" w:hAnsi="宋体" w:eastAsia="宋体"/>
                <w:bCs/>
                <w:color w:val="auto"/>
                <w:sz w:val="21"/>
                <w:szCs w:val="21"/>
                <w:highlight w:val="none"/>
                <w:lang w:val="en-US" w:eastAsia="zh-CN"/>
              </w:rPr>
            </w:pPr>
            <w:r>
              <w:rPr>
                <w:rFonts w:ascii="Arial" w:hAnsi="Arial" w:eastAsia="宋体" w:cs="Arial"/>
                <w:color w:val="auto"/>
                <w:highlight w:val="none"/>
              </w:rPr>
              <w:fldChar w:fldCharType="begin"/>
            </w:r>
            <w:r>
              <w:rPr>
                <w:rFonts w:ascii="Arial" w:hAnsi="Arial" w:eastAsia="宋体" w:cs="Arial"/>
                <w:color w:val="auto"/>
                <w:highlight w:val="none"/>
              </w:rPr>
              <w:instrText xml:space="preserve"> EQ \o\ac(</w:instrText>
            </w:r>
            <w:r>
              <w:rPr>
                <w:rFonts w:hint="eastAsia" w:ascii="Arial" w:hAnsi="Arial" w:eastAsia="宋体" w:cs="Arial"/>
                <w:color w:val="auto"/>
                <w:highlight w:val="none"/>
              </w:rPr>
              <w:instrText xml:space="preserve">□</w:instrText>
            </w:r>
            <w:r>
              <w:rPr>
                <w:rFonts w:ascii="Arial" w:hAnsi="Arial" w:eastAsia="宋体" w:cs="Arial"/>
                <w:color w:val="auto"/>
                <w:highlight w:val="none"/>
              </w:rPr>
              <w:instrText xml:space="preserve">)</w:instrText>
            </w:r>
            <w:r>
              <w:rPr>
                <w:rFonts w:ascii="Arial" w:hAnsi="Arial" w:eastAsia="宋体" w:cs="Arial"/>
                <w:color w:val="auto"/>
                <w:highlight w:val="none"/>
              </w:rPr>
              <w:fldChar w:fldCharType="end"/>
            </w:r>
            <w:r>
              <w:rPr>
                <w:rFonts w:hint="eastAsia" w:ascii="宋体" w:hAnsi="宋体" w:eastAsia="宋体"/>
                <w:bCs/>
                <w:color w:val="auto"/>
                <w:sz w:val="21"/>
                <w:szCs w:val="21"/>
                <w:highlight w:val="none"/>
                <w:lang w:val="en-US" w:eastAsia="zh-CN"/>
              </w:rPr>
              <w:t>理论课</w:t>
            </w:r>
            <w:r>
              <w:rPr>
                <w:rFonts w:ascii="Arial" w:hAnsi="Arial" w:eastAsia="宋体" w:cs="Arial"/>
                <w:color w:val="auto"/>
                <w:highlight w:val="none"/>
              </w:rPr>
              <w:fldChar w:fldCharType="begin"/>
            </w:r>
            <w:r>
              <w:rPr>
                <w:rFonts w:ascii="Arial" w:hAnsi="Arial" w:eastAsia="宋体" w:cs="Arial"/>
                <w:color w:val="auto"/>
                <w:highlight w:val="none"/>
              </w:rPr>
              <w:instrText xml:space="preserve"> EQ \o\ac(</w:instrText>
            </w:r>
            <w:r>
              <w:rPr>
                <w:rFonts w:hint="eastAsia" w:ascii="Arial" w:hAnsi="Arial" w:eastAsia="宋体" w:cs="Arial"/>
                <w:color w:val="auto"/>
                <w:highlight w:val="none"/>
              </w:rPr>
              <w:instrText xml:space="preserve">□</w:instrText>
            </w:r>
            <w:r>
              <w:rPr>
                <w:rFonts w:hint="eastAsia" w:ascii="Arial" w:hAnsi="Arial" w:eastAsia="宋体" w:cs="Arial"/>
                <w:color w:val="auto"/>
                <w:highlight w:val="none"/>
                <w:lang w:eastAsia="zh-CN"/>
              </w:rPr>
              <w:instrText xml:space="preserve">,</w:instrText>
            </w:r>
            <w:r>
              <w:rPr>
                <w:rFonts w:hint="eastAsia" w:ascii="Arial" w:hAnsi="Arial" w:eastAsia="宋体" w:cs="Arial"/>
                <w:color w:val="auto"/>
                <w:position w:val="2"/>
                <w:sz w:val="13"/>
                <w:highlight w:val="none"/>
                <w:lang w:eastAsia="zh-CN"/>
              </w:rPr>
              <w:instrText xml:space="preserve">√</w:instrText>
            </w:r>
            <w:r>
              <w:rPr>
                <w:rFonts w:ascii="Arial" w:hAnsi="Arial" w:eastAsia="宋体" w:cs="Arial"/>
                <w:color w:val="auto"/>
                <w:highlight w:val="none"/>
              </w:rPr>
              <w:instrText xml:space="preserve">)</w:instrText>
            </w:r>
            <w:r>
              <w:rPr>
                <w:rFonts w:ascii="Arial" w:hAnsi="Arial" w:eastAsia="宋体" w:cs="Arial"/>
                <w:color w:val="auto"/>
                <w:highlight w:val="none"/>
              </w:rPr>
              <w:fldChar w:fldCharType="end"/>
            </w:r>
            <w:r>
              <w:rPr>
                <w:rFonts w:hint="eastAsia" w:ascii="宋体" w:hAnsi="宋体" w:eastAsia="宋体"/>
                <w:bCs/>
                <w:color w:val="auto"/>
                <w:sz w:val="21"/>
                <w:szCs w:val="21"/>
                <w:highlight w:val="none"/>
                <w:lang w:val="en-US" w:eastAsia="zh-CN"/>
              </w:rPr>
              <w:t>理实一体</w:t>
            </w:r>
          </w:p>
          <w:p w14:paraId="3CB461DF">
            <w:pPr>
              <w:pStyle w:val="16"/>
              <w:spacing w:before="0" w:beforeAutospacing="0" w:after="0" w:afterAutospacing="0"/>
              <w:ind w:left="-105" w:leftChars="-50" w:right="-105" w:rightChars="-50"/>
              <w:jc w:val="center"/>
              <w:rPr>
                <w:rFonts w:hint="default" w:ascii="宋体" w:hAnsi="宋体" w:eastAsia="宋体"/>
                <w:color w:val="auto"/>
                <w:sz w:val="21"/>
                <w:szCs w:val="21"/>
                <w:highlight w:val="none"/>
                <w:lang w:val="en-US"/>
              </w:rPr>
            </w:pPr>
            <w:r>
              <w:rPr>
                <w:rFonts w:hint="eastAsia" w:ascii="宋体" w:hAnsi="宋体" w:eastAsia="宋体"/>
                <w:bCs/>
                <w:color w:val="auto"/>
                <w:sz w:val="21"/>
                <w:szCs w:val="21"/>
                <w:highlight w:val="none"/>
                <w:lang w:eastAsia="zh-CN"/>
              </w:rPr>
              <w:t>□</w:t>
            </w:r>
            <w:r>
              <w:rPr>
                <w:rFonts w:hint="eastAsia" w:ascii="宋体" w:hAnsi="宋体" w:eastAsia="宋体"/>
                <w:bCs/>
                <w:color w:val="auto"/>
                <w:sz w:val="21"/>
                <w:szCs w:val="21"/>
                <w:highlight w:val="none"/>
                <w:lang w:val="en-US" w:eastAsia="zh-CN"/>
              </w:rPr>
              <w:t>集中性实践环节</w:t>
            </w:r>
          </w:p>
        </w:tc>
      </w:tr>
      <w:tr w14:paraId="1877A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shd w:val="clear" w:color="auto" w:fill="auto"/>
            <w:vAlign w:val="center"/>
          </w:tcPr>
          <w:p w14:paraId="57571B20">
            <w:pPr>
              <w:pStyle w:val="16"/>
              <w:spacing w:before="0" w:beforeAutospacing="0" w:after="0" w:afterAutospacing="0"/>
              <w:jc w:val="center"/>
              <w:rPr>
                <w:rFonts w:hint="eastAsia" w:ascii="宋体" w:hAnsi="宋体" w:eastAsia="宋体" w:cs="Arial Unicode MS"/>
                <w:b/>
                <w:bCs/>
                <w:color w:val="auto"/>
                <w:kern w:val="0"/>
                <w:sz w:val="21"/>
                <w:szCs w:val="21"/>
                <w:highlight w:val="none"/>
                <w:lang w:val="en-US" w:eastAsia="zh-CN" w:bidi="ar-SA"/>
              </w:rPr>
            </w:pPr>
            <w:r>
              <w:rPr>
                <w:rFonts w:hint="eastAsia" w:ascii="宋体" w:hAnsi="宋体" w:eastAsia="宋体"/>
                <w:b/>
                <w:bCs/>
                <w:color w:val="auto"/>
                <w:sz w:val="21"/>
                <w:szCs w:val="21"/>
                <w:highlight w:val="none"/>
                <w:lang w:val="en-US" w:eastAsia="zh-CN"/>
              </w:rPr>
              <w:t>先修课程</w:t>
            </w:r>
          </w:p>
        </w:tc>
        <w:tc>
          <w:tcPr>
            <w:tcW w:w="7998" w:type="dxa"/>
            <w:gridSpan w:val="5"/>
            <w:tcBorders>
              <w:top w:val="single" w:color="auto" w:sz="4" w:space="0"/>
              <w:left w:val="single" w:color="auto" w:sz="4" w:space="0"/>
              <w:right w:val="single" w:color="auto" w:sz="4" w:space="0"/>
            </w:tcBorders>
            <w:vAlign w:val="top"/>
          </w:tcPr>
          <w:p w14:paraId="6389DE1E">
            <w:pPr>
              <w:pStyle w:val="16"/>
              <w:spacing w:before="0" w:beforeAutospacing="0" w:after="0" w:afterAutospacing="0"/>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基础化学、化工单元与操作、化工设备</w:t>
            </w:r>
          </w:p>
        </w:tc>
      </w:tr>
      <w:tr w14:paraId="2F86A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shd w:val="clear" w:color="auto" w:fill="auto"/>
            <w:vAlign w:val="center"/>
          </w:tcPr>
          <w:p w14:paraId="61184219">
            <w:pPr>
              <w:pStyle w:val="16"/>
              <w:spacing w:before="0" w:beforeAutospacing="0" w:after="0" w:afterAutospacing="0"/>
              <w:jc w:val="center"/>
              <w:rPr>
                <w:rFonts w:hint="eastAsia" w:ascii="宋体" w:hAnsi="宋体" w:eastAsia="宋体" w:cs="Arial Unicode MS"/>
                <w:b/>
                <w:bCs/>
                <w:color w:val="auto"/>
                <w:kern w:val="0"/>
                <w:sz w:val="21"/>
                <w:szCs w:val="21"/>
                <w:highlight w:val="none"/>
                <w:lang w:val="en-US" w:eastAsia="zh-CN" w:bidi="ar-SA"/>
              </w:rPr>
            </w:pPr>
            <w:r>
              <w:rPr>
                <w:rFonts w:hint="eastAsia" w:ascii="宋体" w:hAnsi="宋体" w:eastAsia="宋体"/>
                <w:b/>
                <w:bCs/>
                <w:color w:val="auto"/>
                <w:sz w:val="21"/>
                <w:szCs w:val="21"/>
                <w:highlight w:val="none"/>
                <w:lang w:val="en-US" w:eastAsia="zh-CN"/>
              </w:rPr>
              <w:t>后续课程</w:t>
            </w:r>
          </w:p>
        </w:tc>
        <w:tc>
          <w:tcPr>
            <w:tcW w:w="7998" w:type="dxa"/>
            <w:gridSpan w:val="5"/>
            <w:tcBorders>
              <w:top w:val="single" w:color="auto" w:sz="4" w:space="0"/>
              <w:left w:val="single" w:color="auto" w:sz="4" w:space="0"/>
              <w:right w:val="single" w:color="auto" w:sz="4" w:space="0"/>
            </w:tcBorders>
            <w:vAlign w:val="top"/>
          </w:tcPr>
          <w:p w14:paraId="5109F4A5">
            <w:pPr>
              <w:pStyle w:val="16"/>
              <w:spacing w:before="0" w:beforeAutospacing="0" w:after="0" w:afterAutospacing="0"/>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高聚物生产技术、岗位实习</w:t>
            </w:r>
          </w:p>
        </w:tc>
      </w:tr>
      <w:tr w14:paraId="09743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shd w:val="clear" w:color="auto" w:fill="auto"/>
            <w:vAlign w:val="center"/>
          </w:tcPr>
          <w:p w14:paraId="0A3D65B6">
            <w:pPr>
              <w:jc w:val="center"/>
              <w:rPr>
                <w:rFonts w:hint="eastAsia" w:asciiTheme="minorHAnsi" w:hAnsiTheme="minorHAnsi" w:eastAsiaTheme="minorEastAsia" w:cstheme="minorBidi"/>
                <w:b/>
                <w:kern w:val="2"/>
                <w:sz w:val="21"/>
                <w:szCs w:val="24"/>
                <w:highlight w:val="none"/>
                <w:lang w:val="en-US" w:eastAsia="zh-CN" w:bidi="ar-SA"/>
              </w:rPr>
            </w:pPr>
            <w:r>
              <w:rPr>
                <w:rFonts w:hint="eastAsia" w:ascii="Arial" w:hAnsi="Arial" w:eastAsia="宋体" w:cs="Arial"/>
                <w:b/>
                <w:highlight w:val="none"/>
                <w:lang w:val="en-US" w:eastAsia="zh-CN"/>
              </w:rPr>
              <w:t>选用</w:t>
            </w:r>
            <w:r>
              <w:rPr>
                <w:rFonts w:ascii="Arial" w:hAnsi="Arial" w:eastAsia="宋体" w:cs="Arial"/>
                <w:b/>
                <w:highlight w:val="none"/>
              </w:rPr>
              <w:t>教材</w:t>
            </w:r>
          </w:p>
        </w:tc>
        <w:tc>
          <w:tcPr>
            <w:tcW w:w="7998" w:type="dxa"/>
            <w:gridSpan w:val="5"/>
            <w:tcBorders>
              <w:top w:val="single" w:color="auto" w:sz="4" w:space="0"/>
              <w:left w:val="single" w:color="auto" w:sz="4" w:space="0"/>
              <w:right w:val="single" w:color="auto" w:sz="4" w:space="0"/>
            </w:tcBorders>
            <w:shd w:val="clear" w:color="auto" w:fill="auto"/>
            <w:vAlign w:val="top"/>
          </w:tcPr>
          <w:p w14:paraId="0CF55F62">
            <w:pPr>
              <w:rPr>
                <w:rFonts w:ascii="Arial" w:hAnsi="Arial" w:eastAsia="宋体" w:cs="Arial"/>
                <w:kern w:val="2"/>
                <w:sz w:val="21"/>
                <w:szCs w:val="24"/>
                <w:highlight w:val="none"/>
                <w:lang w:val="en-US" w:eastAsia="zh-CN" w:bidi="ar-SA"/>
              </w:rPr>
            </w:pPr>
            <w:r>
              <w:rPr>
                <w:rFonts w:ascii="Arial" w:hAnsi="Arial" w:eastAsia="宋体" w:cs="Arial"/>
                <w:highlight w:val="none"/>
              </w:rPr>
              <w:t>《</w:t>
            </w:r>
            <w:r>
              <w:rPr>
                <w:rFonts w:hint="eastAsia" w:ascii="Arial" w:hAnsi="Arial" w:eastAsia="宋体" w:cs="Arial"/>
                <w:highlight w:val="none"/>
                <w:lang w:val="en-US" w:eastAsia="zh-CN"/>
              </w:rPr>
              <w:t>有机化工生产技术</w:t>
            </w:r>
            <w:r>
              <w:rPr>
                <w:rFonts w:ascii="Arial" w:hAnsi="Arial" w:eastAsia="宋体" w:cs="Arial"/>
                <w:highlight w:val="none"/>
              </w:rPr>
              <w:t>》（</w:t>
            </w:r>
            <w:r>
              <w:rPr>
                <w:rFonts w:hint="eastAsia" w:ascii="Arial" w:hAnsi="Arial" w:eastAsia="宋体" w:cs="Arial"/>
                <w:highlight w:val="none"/>
                <w:lang w:val="en-US" w:eastAsia="zh-CN"/>
              </w:rPr>
              <w:t>作者：刘小隽；</w:t>
            </w:r>
            <w:r>
              <w:rPr>
                <w:rFonts w:hint="eastAsia" w:ascii="Arial" w:hAnsi="Arial" w:eastAsia="宋体" w:cs="Arial"/>
                <w:lang w:val="en-US" w:eastAsia="zh-CN"/>
              </w:rPr>
              <w:t>出版社:</w:t>
            </w:r>
            <w:r>
              <w:rPr>
                <w:rFonts w:hint="eastAsia" w:ascii="Arial" w:hAnsi="Arial" w:eastAsia="宋体" w:cs="Arial"/>
                <w:highlight w:val="none"/>
                <w:lang w:val="en-US" w:eastAsia="zh-CN"/>
              </w:rPr>
              <w:t>化学工业出版社，出版年份</w:t>
            </w:r>
            <w:r>
              <w:rPr>
                <w:rFonts w:hint="eastAsia" w:ascii="宋体" w:hAnsi="宋体" w:eastAsia="宋体" w:cs="宋体"/>
                <w:b w:val="0"/>
                <w:bCs w:val="0"/>
                <w:lang w:val="en-US" w:eastAsia="zh-CN"/>
              </w:rPr>
              <w:t>：2012.9；ISBN号978-7-568514521-5)</w:t>
            </w:r>
          </w:p>
        </w:tc>
      </w:tr>
      <w:tr w14:paraId="05170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vAlign w:val="center"/>
          </w:tcPr>
          <w:p w14:paraId="529C8098">
            <w:pPr>
              <w:pStyle w:val="16"/>
              <w:spacing w:before="0" w:beforeAutospacing="0" w:after="0" w:afterAutospacing="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制定</w:t>
            </w:r>
            <w:r>
              <w:rPr>
                <w:rFonts w:hint="eastAsia" w:ascii="宋体" w:hAnsi="宋体" w:eastAsia="宋体"/>
                <w:b/>
                <w:bCs/>
                <w:color w:val="auto"/>
                <w:sz w:val="21"/>
                <w:szCs w:val="21"/>
                <w:highlight w:val="none"/>
              </w:rPr>
              <w:t>人</w:t>
            </w:r>
          </w:p>
        </w:tc>
        <w:tc>
          <w:tcPr>
            <w:tcW w:w="3971" w:type="dxa"/>
            <w:gridSpan w:val="3"/>
            <w:tcBorders>
              <w:top w:val="single" w:color="auto" w:sz="4" w:space="0"/>
              <w:left w:val="single" w:color="auto" w:sz="4" w:space="0"/>
              <w:right w:val="single" w:color="auto" w:sz="4" w:space="0"/>
            </w:tcBorders>
            <w:vAlign w:val="top"/>
          </w:tcPr>
          <w:p w14:paraId="6EB56DC1">
            <w:pPr>
              <w:widowControl/>
              <w:jc w:val="left"/>
              <w:rPr>
                <w:rFonts w:hint="eastAsia" w:eastAsiaTheme="minorEastAsia"/>
                <w:highlight w:val="none"/>
                <w:lang w:val="en-US" w:eastAsia="zh-CN"/>
              </w:rPr>
            </w:pPr>
            <w:r>
              <w:rPr>
                <w:rFonts w:hint="eastAsia"/>
                <w:highlight w:val="none"/>
                <w:lang w:val="en-US" w:eastAsia="zh-CN"/>
              </w:rPr>
              <w:t>赵博</w:t>
            </w:r>
          </w:p>
        </w:tc>
        <w:tc>
          <w:tcPr>
            <w:tcW w:w="975" w:type="dxa"/>
            <w:tcBorders>
              <w:top w:val="single" w:color="auto" w:sz="4" w:space="0"/>
              <w:left w:val="single" w:color="auto" w:sz="4" w:space="0"/>
              <w:bottom w:val="single" w:color="auto" w:sz="4" w:space="0"/>
              <w:right w:val="single" w:color="auto" w:sz="4" w:space="0"/>
            </w:tcBorders>
            <w:vAlign w:val="center"/>
          </w:tcPr>
          <w:p w14:paraId="384E4FEC">
            <w:pPr>
              <w:pStyle w:val="16"/>
              <w:spacing w:before="0" w:beforeAutospacing="0" w:after="0" w:afterAutospacing="0"/>
              <w:ind w:left="-105" w:leftChars="-50" w:right="-105" w:rightChars="-5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制定时间</w:t>
            </w:r>
          </w:p>
        </w:tc>
        <w:tc>
          <w:tcPr>
            <w:tcW w:w="3052" w:type="dxa"/>
            <w:tcBorders>
              <w:top w:val="single" w:color="auto" w:sz="4" w:space="0"/>
              <w:left w:val="single" w:color="auto" w:sz="4" w:space="0"/>
              <w:bottom w:val="single" w:color="auto" w:sz="4" w:space="0"/>
              <w:right w:val="single" w:color="auto" w:sz="4" w:space="0"/>
            </w:tcBorders>
            <w:vAlign w:val="center"/>
          </w:tcPr>
          <w:p w14:paraId="69EA5D52">
            <w:pPr>
              <w:pStyle w:val="16"/>
              <w:spacing w:before="0" w:beforeAutospacing="0" w:after="0" w:afterAutospacing="0"/>
              <w:ind w:left="-105" w:leftChars="-50" w:right="-105" w:rightChars="-50"/>
              <w:jc w:val="center"/>
              <w:rPr>
                <w:rFonts w:ascii="宋体" w:hAnsi="宋体" w:eastAsia="宋体"/>
                <w:color w:val="auto"/>
                <w:sz w:val="21"/>
                <w:szCs w:val="21"/>
                <w:highlight w:val="none"/>
              </w:rPr>
            </w:pPr>
            <w:r>
              <w:rPr>
                <w:rFonts w:ascii="Times New Roman" w:hAnsi="Times New Roman" w:eastAsia="宋体" w:cs="Times New Roman"/>
                <w:color w:val="auto"/>
                <w:sz w:val="21"/>
                <w:szCs w:val="21"/>
                <w:highlight w:val="none"/>
              </w:rPr>
              <w:t>2025年7月</w:t>
            </w:r>
          </w:p>
        </w:tc>
      </w:tr>
      <w:tr w14:paraId="31A29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vAlign w:val="center"/>
          </w:tcPr>
          <w:p w14:paraId="6D6015AA">
            <w:pPr>
              <w:pStyle w:val="16"/>
              <w:spacing w:before="0" w:beforeAutospacing="0" w:after="0" w:afterAutospacing="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审核</w:t>
            </w:r>
            <w:r>
              <w:rPr>
                <w:rFonts w:hint="eastAsia" w:ascii="宋体" w:hAnsi="宋体" w:eastAsia="宋体"/>
                <w:b/>
                <w:bCs/>
                <w:color w:val="auto"/>
                <w:sz w:val="21"/>
                <w:szCs w:val="21"/>
                <w:highlight w:val="none"/>
              </w:rPr>
              <w:t>人</w:t>
            </w:r>
          </w:p>
        </w:tc>
        <w:tc>
          <w:tcPr>
            <w:tcW w:w="3971" w:type="dxa"/>
            <w:gridSpan w:val="3"/>
            <w:tcBorders>
              <w:top w:val="single" w:color="auto" w:sz="4" w:space="0"/>
              <w:left w:val="single" w:color="auto" w:sz="4" w:space="0"/>
              <w:right w:val="single" w:color="auto" w:sz="4" w:space="0"/>
            </w:tcBorders>
            <w:vAlign w:val="top"/>
          </w:tcPr>
          <w:p w14:paraId="44559870">
            <w:pPr>
              <w:widowControl/>
              <w:jc w:val="left"/>
              <w:rPr>
                <w:rFonts w:hint="default" w:eastAsiaTheme="minorEastAsia"/>
                <w:highlight w:val="none"/>
                <w:lang w:val="en-US" w:eastAsia="zh-CN"/>
              </w:rPr>
            </w:pPr>
            <w:r>
              <w:rPr>
                <w:rFonts w:hint="eastAsia"/>
                <w:highlight w:val="none"/>
                <w:lang w:val="en-US" w:eastAsia="zh-CN"/>
              </w:rPr>
              <w:t>孙晓琳</w:t>
            </w:r>
          </w:p>
        </w:tc>
        <w:tc>
          <w:tcPr>
            <w:tcW w:w="975" w:type="dxa"/>
            <w:tcBorders>
              <w:top w:val="single" w:color="auto" w:sz="4" w:space="0"/>
              <w:left w:val="single" w:color="auto" w:sz="4" w:space="0"/>
              <w:bottom w:val="single" w:color="auto" w:sz="4" w:space="0"/>
              <w:right w:val="single" w:color="auto" w:sz="4" w:space="0"/>
            </w:tcBorders>
            <w:vAlign w:val="center"/>
          </w:tcPr>
          <w:p w14:paraId="63D49FC9">
            <w:pPr>
              <w:pStyle w:val="16"/>
              <w:spacing w:before="0" w:beforeAutospacing="0" w:after="0" w:afterAutospacing="0"/>
              <w:ind w:left="-105" w:leftChars="-50" w:right="-105" w:rightChars="-50"/>
              <w:jc w:val="center"/>
              <w:rPr>
                <w:rFonts w:hint="eastAsia" w:ascii="宋体" w:hAnsi="宋体" w:eastAsia="宋体"/>
                <w:b/>
                <w:bCs/>
                <w:color w:val="auto"/>
                <w:sz w:val="21"/>
                <w:szCs w:val="21"/>
                <w:highlight w:val="none"/>
                <w:lang w:val="en-US" w:eastAsia="zh-CN"/>
              </w:rPr>
            </w:pPr>
            <w:r>
              <w:rPr>
                <w:rFonts w:hint="eastAsia" w:ascii="宋体" w:hAnsi="宋体" w:eastAsia="宋体"/>
                <w:b/>
                <w:bCs/>
                <w:color w:val="auto"/>
                <w:sz w:val="21"/>
                <w:szCs w:val="21"/>
                <w:highlight w:val="none"/>
                <w:lang w:val="en-US" w:eastAsia="zh-CN"/>
              </w:rPr>
              <w:t>审核时间</w:t>
            </w:r>
          </w:p>
        </w:tc>
        <w:tc>
          <w:tcPr>
            <w:tcW w:w="3052" w:type="dxa"/>
            <w:tcBorders>
              <w:top w:val="single" w:color="auto" w:sz="4" w:space="0"/>
              <w:left w:val="single" w:color="auto" w:sz="4" w:space="0"/>
              <w:bottom w:val="single" w:color="auto" w:sz="4" w:space="0"/>
              <w:right w:val="single" w:color="auto" w:sz="4" w:space="0"/>
            </w:tcBorders>
            <w:vAlign w:val="center"/>
          </w:tcPr>
          <w:p w14:paraId="51459EBE">
            <w:pPr>
              <w:pStyle w:val="16"/>
              <w:spacing w:before="0" w:beforeAutospacing="0" w:after="0" w:afterAutospacing="0"/>
              <w:ind w:left="-105" w:leftChars="-50" w:right="-105" w:rightChars="-50"/>
              <w:jc w:val="center"/>
              <w:rPr>
                <w:rFonts w:ascii="宋体" w:hAnsi="宋体" w:eastAsia="宋体"/>
                <w:color w:val="auto"/>
                <w:sz w:val="21"/>
                <w:szCs w:val="21"/>
                <w:highlight w:val="none"/>
              </w:rPr>
            </w:pPr>
            <w:r>
              <w:rPr>
                <w:rFonts w:ascii="Times New Roman" w:hAnsi="Times New Roman" w:eastAsia="宋体" w:cs="Times New Roman"/>
                <w:color w:val="auto"/>
                <w:sz w:val="21"/>
                <w:szCs w:val="21"/>
                <w:highlight w:val="none"/>
              </w:rPr>
              <w:t>2025年8月</w:t>
            </w:r>
          </w:p>
        </w:tc>
      </w:tr>
    </w:tbl>
    <w:p w14:paraId="36EFD1C6">
      <w:pPr>
        <w:pStyle w:val="3"/>
        <w:bidi w:val="0"/>
        <w:rPr>
          <w:rFonts w:hint="eastAsia"/>
          <w:lang w:val="en-US" w:eastAsia="zh-CN"/>
        </w:rPr>
      </w:pPr>
      <w:r>
        <w:rPr>
          <w:rFonts w:hint="eastAsia"/>
          <w:lang w:val="en-US" w:eastAsia="zh-CN"/>
        </w:rPr>
        <w:t>二、课程定位</w:t>
      </w:r>
    </w:p>
    <w:p w14:paraId="4DC442B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本课程是石油</w:t>
      </w:r>
      <w:r>
        <w:rPr>
          <w:rFonts w:hint="eastAsia" w:asciiTheme="minorEastAsia" w:hAnsiTheme="minorEastAsia" w:cstheme="minorEastAsia"/>
          <w:sz w:val="24"/>
          <w:szCs w:val="24"/>
          <w:lang w:val="en-US" w:eastAsia="zh-CN"/>
        </w:rPr>
        <w:t>炼制</w:t>
      </w:r>
      <w:r>
        <w:rPr>
          <w:rFonts w:hint="eastAsia" w:asciiTheme="minorEastAsia" w:hAnsiTheme="minorEastAsia" w:eastAsiaTheme="minorEastAsia" w:cstheme="minorEastAsia"/>
          <w:sz w:val="24"/>
          <w:szCs w:val="24"/>
          <w:lang w:val="en-US" w:eastAsia="zh-CN"/>
        </w:rPr>
        <w:t>技术专业必修的一门专业</w:t>
      </w:r>
      <w:r>
        <w:rPr>
          <w:rFonts w:hint="eastAsia" w:asciiTheme="minorEastAsia" w:hAnsiTheme="minorEastAsia" w:cstheme="minorEastAsia"/>
          <w:sz w:val="24"/>
          <w:szCs w:val="24"/>
          <w:lang w:val="en-US" w:eastAsia="zh-CN"/>
        </w:rPr>
        <w:t>选修</w:t>
      </w:r>
      <w:r>
        <w:rPr>
          <w:rFonts w:hint="eastAsia" w:asciiTheme="minorEastAsia" w:hAnsiTheme="minorEastAsia" w:eastAsiaTheme="minorEastAsia" w:cstheme="minorEastAsia"/>
          <w:sz w:val="24"/>
          <w:szCs w:val="24"/>
          <w:lang w:val="en-US" w:eastAsia="zh-CN"/>
        </w:rPr>
        <w:t>课程，是在基础化学、化工单元与操作、化工设备等课程基础上开设的一门理实</w:t>
      </w:r>
      <w:r>
        <w:rPr>
          <w:rFonts w:hint="eastAsia" w:asciiTheme="minorEastAsia" w:hAnsiTheme="minorEastAsia" w:cstheme="minorEastAsia"/>
          <w:sz w:val="24"/>
          <w:szCs w:val="24"/>
          <w:lang w:val="en-US" w:eastAsia="zh-CN"/>
        </w:rPr>
        <w:t>一体</w:t>
      </w:r>
      <w:r>
        <w:rPr>
          <w:rFonts w:hint="eastAsia" w:asciiTheme="minorEastAsia" w:hAnsiTheme="minorEastAsia" w:eastAsiaTheme="minorEastAsia" w:cstheme="minorEastAsia"/>
          <w:sz w:val="24"/>
          <w:szCs w:val="24"/>
          <w:lang w:val="en-US" w:eastAsia="zh-CN"/>
        </w:rPr>
        <w:t>的课程，对接专业人才培养目标，面向石油</w:t>
      </w:r>
      <w:r>
        <w:rPr>
          <w:rFonts w:hint="eastAsia" w:asciiTheme="minorEastAsia" w:hAnsiTheme="minorEastAsia" w:cstheme="minorEastAsia"/>
          <w:sz w:val="24"/>
          <w:szCs w:val="24"/>
          <w:lang w:val="en-US" w:eastAsia="zh-CN"/>
        </w:rPr>
        <w:t>炼制及</w:t>
      </w:r>
      <w:r>
        <w:rPr>
          <w:rFonts w:hint="eastAsia" w:asciiTheme="minorEastAsia" w:hAnsiTheme="minorEastAsia" w:eastAsiaTheme="minorEastAsia" w:cstheme="minorEastAsia"/>
          <w:sz w:val="24"/>
          <w:szCs w:val="24"/>
          <w:lang w:val="en-US" w:eastAsia="zh-CN"/>
        </w:rPr>
        <w:t>化工生产一线工作岗位</w:t>
      </w:r>
      <w:r>
        <w:rPr>
          <w:rFonts w:hint="eastAsia" w:asciiTheme="minorEastAsia" w:hAnsiTheme="minorEastAsia" w:cstheme="minorEastAsia"/>
          <w:sz w:val="24"/>
          <w:szCs w:val="24"/>
          <w:lang w:val="en-US" w:eastAsia="zh-CN"/>
        </w:rPr>
        <w:t>要求</w:t>
      </w:r>
      <w:r>
        <w:rPr>
          <w:rFonts w:hint="eastAsia" w:asciiTheme="minorEastAsia" w:hAnsiTheme="minorEastAsia" w:eastAsiaTheme="minorEastAsia" w:cstheme="minorEastAsia"/>
          <w:sz w:val="24"/>
          <w:szCs w:val="24"/>
          <w:lang w:val="en-US" w:eastAsia="zh-CN"/>
        </w:rPr>
        <w:t>，培养学生具备典型化工产品生产所</w:t>
      </w:r>
      <w:r>
        <w:rPr>
          <w:rFonts w:hint="eastAsia" w:asciiTheme="minorEastAsia" w:hAnsiTheme="minorEastAsia" w:cstheme="minorEastAsia"/>
          <w:sz w:val="24"/>
          <w:szCs w:val="24"/>
          <w:lang w:val="en-US" w:eastAsia="zh-CN"/>
        </w:rPr>
        <w:t>必需</w:t>
      </w:r>
      <w:r>
        <w:rPr>
          <w:rFonts w:hint="eastAsia" w:asciiTheme="minorEastAsia" w:hAnsiTheme="minorEastAsia" w:eastAsiaTheme="minorEastAsia" w:cstheme="minorEastAsia"/>
          <w:sz w:val="24"/>
          <w:szCs w:val="24"/>
          <w:lang w:val="en-US" w:eastAsia="zh-CN"/>
        </w:rPr>
        <w:t>的职业素质，具备化工生产操作能力，为后续高聚物生产技术、岗位实习等课程学习奠定基础的课程。同时，将课程思政内容融入课程核心内容体系，帮助学生树立正确的世界观、人生观、价值观</w:t>
      </w:r>
      <w:r>
        <w:rPr>
          <w:rFonts w:hint="eastAsia" w:asciiTheme="minorEastAsia" w:hAnsiTheme="minorEastAsia" w:cstheme="minorEastAsia"/>
          <w:sz w:val="24"/>
          <w:szCs w:val="24"/>
          <w:lang w:val="en-US" w:eastAsia="zh-CN"/>
        </w:rPr>
        <w:t>，培养良好的职业道德和工匠精神</w:t>
      </w:r>
      <w:r>
        <w:rPr>
          <w:rFonts w:hint="eastAsia" w:asciiTheme="minorEastAsia" w:hAnsiTheme="minorEastAsia" w:eastAsiaTheme="minorEastAsia" w:cstheme="minorEastAsia"/>
          <w:sz w:val="24"/>
          <w:szCs w:val="24"/>
          <w:lang w:val="en-US" w:eastAsia="zh-CN"/>
        </w:rPr>
        <w:t>。</w:t>
      </w:r>
    </w:p>
    <w:p w14:paraId="04F1B4B1">
      <w:pPr>
        <w:pStyle w:val="3"/>
        <w:bidi w:val="0"/>
        <w:rPr>
          <w:rFonts w:hint="eastAsia"/>
          <w:lang w:val="en-US" w:eastAsia="zh-CN"/>
        </w:rPr>
      </w:pPr>
      <w:r>
        <w:rPr>
          <w:rFonts w:hint="eastAsia"/>
          <w:lang w:val="en-US" w:eastAsia="zh-CN"/>
        </w:rPr>
        <w:t>三、课程设计思路</w:t>
      </w:r>
    </w:p>
    <w:p w14:paraId="1521FF3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教学内容</w:t>
      </w:r>
      <w:r>
        <w:rPr>
          <w:rFonts w:hint="default" w:asciiTheme="minorEastAsia" w:hAnsiTheme="minorEastAsia" w:eastAsiaTheme="minorEastAsia" w:cstheme="minorEastAsia"/>
          <w:sz w:val="24"/>
          <w:szCs w:val="24"/>
          <w:highlight w:val="none"/>
          <w:lang w:val="en-US" w:eastAsia="zh-CN"/>
        </w:rPr>
        <w:t>：依高职</w:t>
      </w:r>
      <w:r>
        <w:rPr>
          <w:rFonts w:hint="eastAsia" w:asciiTheme="minorEastAsia" w:hAnsiTheme="minorEastAsia" w:cstheme="minorEastAsia"/>
          <w:sz w:val="24"/>
          <w:szCs w:val="24"/>
          <w:highlight w:val="none"/>
          <w:lang w:val="en-US" w:eastAsia="zh-CN"/>
        </w:rPr>
        <w:t>人才培养</w:t>
      </w:r>
      <w:r>
        <w:rPr>
          <w:rFonts w:hint="default" w:asciiTheme="minorEastAsia" w:hAnsiTheme="minorEastAsia" w:eastAsiaTheme="minorEastAsia" w:cstheme="minorEastAsia"/>
          <w:sz w:val="24"/>
          <w:szCs w:val="24"/>
          <w:highlight w:val="none"/>
          <w:lang w:val="en-US" w:eastAsia="zh-CN"/>
        </w:rPr>
        <w:t>方案与化工岗位要求，聚焦</w:t>
      </w:r>
      <w:r>
        <w:rPr>
          <w:rFonts w:hint="eastAsia" w:asciiTheme="minorEastAsia" w:hAnsiTheme="minorEastAsia" w:cstheme="minorEastAsia"/>
          <w:sz w:val="24"/>
          <w:szCs w:val="24"/>
          <w:highlight w:val="none"/>
          <w:lang w:val="en-US" w:eastAsia="zh-CN"/>
        </w:rPr>
        <w:t>环氧乙烷、</w:t>
      </w:r>
      <w:r>
        <w:rPr>
          <w:rFonts w:hint="default" w:asciiTheme="minorEastAsia" w:hAnsiTheme="minorEastAsia" w:eastAsiaTheme="minorEastAsia" w:cstheme="minorEastAsia"/>
          <w:sz w:val="24"/>
          <w:szCs w:val="24"/>
          <w:highlight w:val="none"/>
          <w:lang w:val="en-US" w:eastAsia="zh-CN"/>
        </w:rPr>
        <w:t>乙烯、甲醇等</w:t>
      </w:r>
      <w:r>
        <w:rPr>
          <w:rFonts w:hint="eastAsia" w:asciiTheme="minorEastAsia" w:hAnsiTheme="minorEastAsia" w:cstheme="minorEastAsia"/>
          <w:sz w:val="24"/>
          <w:szCs w:val="24"/>
          <w:highlight w:val="none"/>
          <w:lang w:val="en-US" w:eastAsia="zh-CN"/>
        </w:rPr>
        <w:t>典型化工</w:t>
      </w:r>
      <w:r>
        <w:rPr>
          <w:rFonts w:hint="default" w:asciiTheme="minorEastAsia" w:hAnsiTheme="minorEastAsia" w:eastAsiaTheme="minorEastAsia" w:cstheme="minorEastAsia"/>
          <w:sz w:val="24"/>
          <w:szCs w:val="24"/>
          <w:highlight w:val="none"/>
          <w:lang w:val="en-US" w:eastAsia="zh-CN"/>
        </w:rPr>
        <w:t>产品，梳理原料、原理、工艺等知识点；融入绿色技术、安全规范，嵌入1+X证书、技能大赛标准，结合线上仿真、半实物工厂训练，形成“理论+仿真+实操”</w:t>
      </w:r>
      <w:r>
        <w:rPr>
          <w:rFonts w:hint="eastAsia" w:asciiTheme="minorEastAsia" w:hAnsiTheme="minorEastAsia" w:cstheme="minorEastAsia"/>
          <w:sz w:val="24"/>
          <w:szCs w:val="24"/>
          <w:highlight w:val="none"/>
          <w:lang w:val="en-US" w:eastAsia="zh-CN"/>
        </w:rPr>
        <w:t>内容</w:t>
      </w:r>
      <w:r>
        <w:rPr>
          <w:rFonts w:hint="default" w:asciiTheme="minorEastAsia" w:hAnsiTheme="minorEastAsia" w:eastAsiaTheme="minorEastAsia" w:cstheme="minorEastAsia"/>
          <w:sz w:val="24"/>
          <w:szCs w:val="24"/>
          <w:highlight w:val="none"/>
          <w:lang w:val="en-US" w:eastAsia="zh-CN"/>
        </w:rPr>
        <w:t>体系。​</w:t>
      </w:r>
    </w:p>
    <w:p w14:paraId="28AD7F4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default" w:asciiTheme="minorEastAsia" w:hAnsiTheme="minorEastAsia" w:eastAsiaTheme="minorEastAsia" w:cstheme="minorEastAsia"/>
          <w:sz w:val="24"/>
          <w:szCs w:val="24"/>
          <w:highlight w:val="none"/>
          <w:lang w:val="en-US" w:eastAsia="zh-CN"/>
        </w:rPr>
        <w:t>课程思政：以OBE理念构建“化工强国、绿色发展、匠心筑梦”价值链，引入我国化工创新成果与工匠、科学家事迹，融入法治教育，强化“安全第一、环保优先”理念，实现知识与思政融合。​</w:t>
      </w:r>
    </w:p>
    <w:p w14:paraId="6F1EFB3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default" w:asciiTheme="minorEastAsia" w:hAnsiTheme="minorEastAsia" w:eastAsiaTheme="minorEastAsia" w:cstheme="minorEastAsia"/>
          <w:sz w:val="24"/>
          <w:szCs w:val="24"/>
          <w:highlight w:val="none"/>
          <w:lang w:val="en-US" w:eastAsia="zh-CN"/>
        </w:rPr>
        <w:t>教学模式：融合现代</w:t>
      </w:r>
      <w:r>
        <w:rPr>
          <w:rFonts w:hint="eastAsia" w:asciiTheme="minorEastAsia" w:hAnsiTheme="minorEastAsia" w:cstheme="minorEastAsia"/>
          <w:sz w:val="24"/>
          <w:szCs w:val="24"/>
          <w:highlight w:val="none"/>
          <w:lang w:val="en-US" w:eastAsia="zh-CN"/>
        </w:rPr>
        <w:t>信息</w:t>
      </w:r>
      <w:r>
        <w:rPr>
          <w:rFonts w:hint="default" w:asciiTheme="minorEastAsia" w:hAnsiTheme="minorEastAsia" w:eastAsiaTheme="minorEastAsia" w:cstheme="minorEastAsia"/>
          <w:sz w:val="24"/>
          <w:szCs w:val="24"/>
          <w:highlight w:val="none"/>
          <w:lang w:val="en-US" w:eastAsia="zh-CN"/>
        </w:rPr>
        <w:t>手段，采用“分层次模块化”教学</w:t>
      </w:r>
      <w:r>
        <w:rPr>
          <w:rFonts w:hint="eastAsia" w:asciiTheme="minorEastAsia" w:hAnsiTheme="minorEastAsia" w:cstheme="minorEastAsia"/>
          <w:sz w:val="24"/>
          <w:szCs w:val="24"/>
          <w:highlight w:val="none"/>
          <w:lang w:val="en-US" w:eastAsia="zh-CN"/>
        </w:rPr>
        <w:t>，充分利用</w:t>
      </w:r>
      <w:r>
        <w:rPr>
          <w:rFonts w:hint="default" w:asciiTheme="minorEastAsia" w:hAnsiTheme="minorEastAsia" w:eastAsiaTheme="minorEastAsia" w:cstheme="minorEastAsia"/>
          <w:sz w:val="24"/>
          <w:szCs w:val="24"/>
          <w:highlight w:val="none"/>
          <w:lang w:val="en-US" w:eastAsia="zh-CN"/>
        </w:rPr>
        <w:t>多媒体、案例</w:t>
      </w:r>
      <w:r>
        <w:rPr>
          <w:rFonts w:hint="eastAsia" w:asciiTheme="minorEastAsia" w:hAnsiTheme="minorEastAsia" w:cstheme="minorEastAsia"/>
          <w:sz w:val="24"/>
          <w:szCs w:val="24"/>
          <w:highlight w:val="none"/>
          <w:lang w:val="en-US" w:eastAsia="zh-CN"/>
        </w:rPr>
        <w:t>和精品在线课程</w:t>
      </w:r>
      <w:r>
        <w:rPr>
          <w:rFonts w:hint="default" w:asciiTheme="minorEastAsia" w:hAnsiTheme="minorEastAsia" w:eastAsiaTheme="minorEastAsia" w:cstheme="minorEastAsia"/>
          <w:sz w:val="24"/>
          <w:szCs w:val="24"/>
          <w:highlight w:val="none"/>
          <w:lang w:val="en-US" w:eastAsia="zh-CN"/>
        </w:rPr>
        <w:t>授课；</w:t>
      </w:r>
      <w:r>
        <w:rPr>
          <w:rFonts w:hint="eastAsia" w:asciiTheme="minorEastAsia" w:hAnsiTheme="minorEastAsia" w:cstheme="minorEastAsia"/>
          <w:sz w:val="24"/>
          <w:szCs w:val="24"/>
          <w:highlight w:val="none"/>
          <w:lang w:val="en-US" w:eastAsia="zh-CN"/>
        </w:rPr>
        <w:t>技能训练</w:t>
      </w:r>
      <w:r>
        <w:rPr>
          <w:rFonts w:hint="default" w:asciiTheme="minorEastAsia" w:hAnsiTheme="minorEastAsia" w:eastAsiaTheme="minorEastAsia" w:cstheme="minorEastAsia"/>
          <w:sz w:val="24"/>
          <w:szCs w:val="24"/>
          <w:highlight w:val="none"/>
          <w:lang w:val="en-US" w:eastAsia="zh-CN"/>
        </w:rPr>
        <w:t>从线上</w:t>
      </w:r>
      <w:r>
        <w:rPr>
          <w:rFonts w:hint="eastAsia" w:asciiTheme="minorEastAsia" w:hAnsiTheme="minorEastAsia" w:cstheme="minorEastAsia"/>
          <w:sz w:val="24"/>
          <w:szCs w:val="24"/>
          <w:highlight w:val="none"/>
          <w:lang w:val="en-US" w:eastAsia="zh-CN"/>
        </w:rPr>
        <w:t>虚拟</w:t>
      </w:r>
      <w:r>
        <w:rPr>
          <w:rFonts w:hint="default" w:asciiTheme="minorEastAsia" w:hAnsiTheme="minorEastAsia" w:eastAsiaTheme="minorEastAsia" w:cstheme="minorEastAsia"/>
          <w:sz w:val="24"/>
          <w:szCs w:val="24"/>
          <w:highlight w:val="none"/>
          <w:lang w:val="en-US" w:eastAsia="zh-CN"/>
        </w:rPr>
        <w:t>仿真到半实物工厂演练，推行“团队协作+轮岗” 模式，提升操作与应急能力。​</w:t>
      </w:r>
    </w:p>
    <w:p w14:paraId="6A23272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评价体系：</w:t>
      </w:r>
      <w:r>
        <w:rPr>
          <w:rFonts w:hint="default" w:asciiTheme="minorEastAsia" w:hAnsiTheme="minorEastAsia" w:eastAsiaTheme="minorEastAsia" w:cstheme="minorEastAsia"/>
          <w:sz w:val="24"/>
          <w:szCs w:val="24"/>
          <w:highlight w:val="none"/>
          <w:lang w:val="en-US" w:eastAsia="zh-CN"/>
        </w:rPr>
        <w:t>强化过程评价，仿真、实操</w:t>
      </w:r>
      <w:r>
        <w:rPr>
          <w:rFonts w:hint="eastAsia" w:asciiTheme="minorEastAsia" w:hAnsiTheme="minorEastAsia" w:cstheme="minorEastAsia"/>
          <w:sz w:val="24"/>
          <w:szCs w:val="24"/>
          <w:highlight w:val="none"/>
          <w:lang w:val="en-US" w:eastAsia="zh-CN"/>
        </w:rPr>
        <w:t>、自主学习</w:t>
      </w:r>
      <w:r>
        <w:rPr>
          <w:rFonts w:hint="default" w:asciiTheme="minorEastAsia" w:hAnsiTheme="minorEastAsia" w:eastAsiaTheme="minorEastAsia" w:cstheme="minorEastAsia"/>
          <w:sz w:val="24"/>
          <w:szCs w:val="24"/>
          <w:highlight w:val="none"/>
          <w:lang w:val="en-US" w:eastAsia="zh-CN"/>
        </w:rPr>
        <w:t>等多维度考核，</w:t>
      </w:r>
      <w:r>
        <w:rPr>
          <w:rFonts w:hint="eastAsia" w:asciiTheme="minorEastAsia" w:hAnsiTheme="minorEastAsia" w:eastAsiaTheme="minorEastAsia" w:cstheme="minorEastAsia"/>
          <w:sz w:val="24"/>
          <w:szCs w:val="24"/>
          <w:highlight w:val="none"/>
          <w:lang w:val="en-US" w:eastAsia="zh-CN"/>
        </w:rPr>
        <w:t>构建“知识掌握、技能熟练、素质养成、思政浸润”四维评价体系，实现“岗课赛证”深度融通</w:t>
      </w:r>
      <w:r>
        <w:rPr>
          <w:rFonts w:hint="default" w:asciiTheme="minorEastAsia" w:hAnsiTheme="minorEastAsia" w:eastAsiaTheme="minorEastAsia" w:cstheme="minorEastAsia"/>
          <w:sz w:val="24"/>
          <w:szCs w:val="24"/>
          <w:highlight w:val="none"/>
          <w:lang w:val="en-US" w:eastAsia="zh-CN"/>
        </w:rPr>
        <w:t>，增设企业导师</w:t>
      </w:r>
      <w:r>
        <w:rPr>
          <w:rFonts w:hint="eastAsia" w:asciiTheme="minorEastAsia" w:hAnsiTheme="minorEastAsia" w:cstheme="minorEastAsia"/>
          <w:sz w:val="24"/>
          <w:szCs w:val="24"/>
          <w:highlight w:val="none"/>
          <w:lang w:val="en-US" w:eastAsia="zh-CN"/>
        </w:rPr>
        <w:t>和团队</w:t>
      </w:r>
      <w:r>
        <w:rPr>
          <w:rFonts w:hint="default" w:asciiTheme="minorEastAsia" w:hAnsiTheme="minorEastAsia" w:eastAsiaTheme="minorEastAsia" w:cstheme="minorEastAsia"/>
          <w:sz w:val="24"/>
          <w:szCs w:val="24"/>
          <w:highlight w:val="none"/>
          <w:lang w:val="en-US" w:eastAsia="zh-CN"/>
        </w:rPr>
        <w:t>评价，依结果优化教学。​</w:t>
      </w:r>
    </w:p>
    <w:p w14:paraId="464AB45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default" w:asciiTheme="minorEastAsia" w:hAnsiTheme="minorEastAsia" w:eastAsiaTheme="minorEastAsia" w:cstheme="minorEastAsia"/>
          <w:sz w:val="24"/>
          <w:szCs w:val="24"/>
          <w:highlight w:val="none"/>
          <w:lang w:val="en-US" w:eastAsia="zh-CN"/>
        </w:rPr>
        <w:t>培养目标：对接“中国制造2025”与区域产业需求，瞄准化工生产岗位</w:t>
      </w:r>
      <w:r>
        <w:rPr>
          <w:rFonts w:hint="eastAsia" w:asciiTheme="minorEastAsia" w:hAnsiTheme="minorEastAsia" w:cstheme="minorEastAsia"/>
          <w:sz w:val="24"/>
          <w:szCs w:val="24"/>
          <w:highlight w:val="none"/>
          <w:lang w:val="en-US" w:eastAsia="zh-CN"/>
        </w:rPr>
        <w:t>标准</w:t>
      </w:r>
      <w:r>
        <w:rPr>
          <w:rFonts w:hint="default" w:asciiTheme="minorEastAsia" w:hAnsiTheme="minorEastAsia" w:eastAsiaTheme="minorEastAsia" w:cstheme="minorEastAsia"/>
          <w:sz w:val="24"/>
          <w:szCs w:val="24"/>
          <w:highlight w:val="none"/>
          <w:lang w:val="en-US" w:eastAsia="zh-CN"/>
        </w:rPr>
        <w:t>，培育“懂原理、精操作、守安全”的高职技能人才。​</w:t>
      </w:r>
    </w:p>
    <w:p w14:paraId="366DBED6">
      <w:pPr>
        <w:pStyle w:val="3"/>
        <w:bidi w:val="0"/>
        <w:rPr>
          <w:rFonts w:hint="eastAsia"/>
          <w:lang w:val="en-US" w:eastAsia="zh-CN"/>
        </w:rPr>
      </w:pPr>
      <w:r>
        <w:rPr>
          <w:rFonts w:hint="eastAsia"/>
          <w:lang w:val="en-US" w:eastAsia="zh-CN"/>
        </w:rPr>
        <w:t>四、课程目标</w:t>
      </w:r>
    </w:p>
    <w:p w14:paraId="1D45C2E7">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一</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知识目标</w:t>
      </w:r>
    </w:p>
    <w:p w14:paraId="32B4C77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A1</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了解产品的用途和生产方法</w:t>
      </w:r>
    </w:p>
    <w:p w14:paraId="5C388CD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A2</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掌握主要生产方法的原理</w:t>
      </w:r>
    </w:p>
    <w:p w14:paraId="431C212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A3</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熟悉催化剂及其要求</w:t>
      </w:r>
    </w:p>
    <w:p w14:paraId="053AD02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A4</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掌握操作条件及其变化对生产的影响</w:t>
      </w:r>
    </w:p>
    <w:p w14:paraId="502FA72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A5</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掌握工艺生产过程的组织及原则</w:t>
      </w:r>
    </w:p>
    <w:p w14:paraId="63D2093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A6</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熟悉岗位正常生产的控制方法</w:t>
      </w:r>
    </w:p>
    <w:p w14:paraId="720BF587">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（二）能力目标</w:t>
      </w:r>
    </w:p>
    <w:p w14:paraId="126DE4C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B1</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能根据流程说明看懂</w:t>
      </w:r>
      <w:r>
        <w:rPr>
          <w:rFonts w:hint="eastAsia" w:asciiTheme="minorEastAsia" w:hAnsiTheme="minorEastAsia" w:cstheme="minorEastAsia"/>
          <w:sz w:val="24"/>
          <w:szCs w:val="24"/>
          <w:lang w:val="en-US" w:eastAsia="zh-CN"/>
        </w:rPr>
        <w:t>并画出</w:t>
      </w:r>
      <w:r>
        <w:rPr>
          <w:rFonts w:hint="eastAsia" w:asciiTheme="minorEastAsia" w:hAnsiTheme="minorEastAsia" w:eastAsiaTheme="minorEastAsia" w:cstheme="minorEastAsia"/>
          <w:sz w:val="24"/>
          <w:szCs w:val="24"/>
          <w:lang w:val="en-US" w:eastAsia="zh-CN"/>
        </w:rPr>
        <w:t>原则工艺流程图</w:t>
      </w:r>
    </w:p>
    <w:p w14:paraId="56E1F44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B2</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能识读带控制点的工艺流程图</w:t>
      </w:r>
    </w:p>
    <w:p w14:paraId="1D3EDAF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B3</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能够利用DCS系统进行典型工艺的模拟开车等操作</w:t>
      </w:r>
    </w:p>
    <w:p w14:paraId="1A29D28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B4</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能看懂岗位生产规程</w:t>
      </w:r>
    </w:p>
    <w:p w14:paraId="6F755E6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B5</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能在仿真工厂合作完成查摆流程和模拟开车操作</w:t>
      </w:r>
    </w:p>
    <w:p w14:paraId="68C1EF30">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（三）素质目标</w:t>
      </w:r>
    </w:p>
    <w:p w14:paraId="6FC52C5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C1</w:t>
      </w:r>
      <w:r>
        <w:rPr>
          <w:rFonts w:hint="eastAsia" w:asciiTheme="minorEastAsia" w:hAnsiTheme="minorEastAsia" w:cstheme="minorEastAsia"/>
          <w:sz w:val="24"/>
          <w:szCs w:val="24"/>
          <w:lang w:val="en-US" w:eastAsia="zh-CN"/>
        </w:rPr>
        <w:t>.培养</w:t>
      </w:r>
      <w:r>
        <w:rPr>
          <w:rFonts w:hint="eastAsia" w:asciiTheme="minorEastAsia" w:hAnsiTheme="minorEastAsia" w:eastAsiaTheme="minorEastAsia" w:cstheme="minorEastAsia"/>
          <w:sz w:val="24"/>
          <w:szCs w:val="24"/>
          <w:lang w:val="en-US" w:eastAsia="zh-CN"/>
        </w:rPr>
        <w:t>综合分析、解决</w:t>
      </w:r>
      <w:r>
        <w:rPr>
          <w:rFonts w:hint="eastAsia" w:asciiTheme="minorEastAsia" w:hAnsiTheme="minorEastAsia" w:cstheme="minorEastAsia"/>
          <w:sz w:val="24"/>
          <w:szCs w:val="24"/>
          <w:lang w:val="en-US" w:eastAsia="zh-CN"/>
        </w:rPr>
        <w:t>化工生产</w:t>
      </w:r>
      <w:r>
        <w:rPr>
          <w:rFonts w:hint="eastAsia" w:asciiTheme="minorEastAsia" w:hAnsiTheme="minorEastAsia" w:eastAsiaTheme="minorEastAsia" w:cstheme="minorEastAsia"/>
          <w:sz w:val="24"/>
          <w:szCs w:val="24"/>
          <w:lang w:val="en-US" w:eastAsia="zh-CN"/>
        </w:rPr>
        <w:t>问题</w:t>
      </w:r>
      <w:r>
        <w:rPr>
          <w:rFonts w:hint="eastAsia" w:asciiTheme="minorEastAsia" w:hAnsiTheme="minorEastAsia" w:cstheme="minorEastAsia"/>
          <w:sz w:val="24"/>
          <w:szCs w:val="24"/>
          <w:lang w:val="en-US" w:eastAsia="zh-CN"/>
        </w:rPr>
        <w:t>的能力</w:t>
      </w:r>
    </w:p>
    <w:p w14:paraId="10BD1B3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C2</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培养忠于职守、安全生产和节能环保意识</w:t>
      </w:r>
    </w:p>
    <w:p w14:paraId="5788594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C3</w:t>
      </w:r>
      <w:r>
        <w:rPr>
          <w:rFonts w:hint="eastAsia" w:asciiTheme="minorEastAsia" w:hAnsiTheme="minorEastAsia" w:cstheme="minorEastAsia"/>
          <w:sz w:val="24"/>
          <w:szCs w:val="24"/>
          <w:lang w:val="en-US" w:eastAsia="zh-CN"/>
        </w:rPr>
        <w:t>.培养</w:t>
      </w:r>
      <w:r>
        <w:rPr>
          <w:rFonts w:hint="eastAsia" w:asciiTheme="minorEastAsia" w:hAnsiTheme="minorEastAsia" w:eastAsiaTheme="minorEastAsia" w:cstheme="minorEastAsia"/>
          <w:sz w:val="24"/>
          <w:szCs w:val="24"/>
          <w:lang w:val="en-US" w:eastAsia="zh-CN"/>
        </w:rPr>
        <w:t>团队意识和协作精神</w:t>
      </w:r>
    </w:p>
    <w:p w14:paraId="70A5187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C4</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培养文字处理能力和语言表达能力</w:t>
      </w:r>
    </w:p>
    <w:p w14:paraId="54F3146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C5</w:t>
      </w:r>
      <w:r>
        <w:rPr>
          <w:rFonts w:hint="eastAsia" w:asciiTheme="minorEastAsia" w:hAnsiTheme="minorEastAsia" w:cstheme="minorEastAsia"/>
          <w:sz w:val="24"/>
          <w:szCs w:val="24"/>
          <w:lang w:val="en-US" w:eastAsia="zh-CN"/>
        </w:rPr>
        <w:t>.培养</w:t>
      </w:r>
      <w:r>
        <w:rPr>
          <w:rFonts w:hint="eastAsia" w:asciiTheme="minorEastAsia" w:hAnsiTheme="minorEastAsia" w:eastAsiaTheme="minorEastAsia" w:cstheme="minorEastAsia"/>
          <w:sz w:val="24"/>
          <w:szCs w:val="24"/>
          <w:lang w:val="en-US" w:eastAsia="zh-CN"/>
        </w:rPr>
        <w:t>自我学习、获取有效信息的能力</w:t>
      </w:r>
    </w:p>
    <w:p w14:paraId="4A1E3D4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C6</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养成遵章守纪、认真踏实、吃苦耐劳的作风</w:t>
      </w:r>
    </w:p>
    <w:p w14:paraId="385A8DEB">
      <w:pPr>
        <w:keepNext w:val="0"/>
        <w:keepLines w:val="0"/>
        <w:pageBreakBefore w:val="0"/>
        <w:widowControl w:val="0"/>
        <w:kinsoku/>
        <w:wordWrap/>
        <w:overflowPunct/>
        <w:topLinePunct w:val="0"/>
        <w:autoSpaceDE/>
        <w:autoSpaceDN/>
        <w:bidi w:val="0"/>
        <w:spacing w:line="440" w:lineRule="exact"/>
        <w:ind w:firstLine="482" w:firstLineChars="200"/>
        <w:textAlignment w:val="auto"/>
        <w:rPr>
          <w:rFonts w:hint="eastAsia" w:asciiTheme="minorEastAsia" w:hAnsiTheme="minorEastAsia" w:cstheme="minorEastAsia"/>
          <w:color w:val="FF0000"/>
          <w:sz w:val="24"/>
          <w:szCs w:val="24"/>
          <w:highlight w:val="none"/>
          <w:lang w:val="en-US" w:eastAsia="zh-CN"/>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四</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思政</w:t>
      </w:r>
      <w:r>
        <w:rPr>
          <w:rFonts w:hint="eastAsia" w:asciiTheme="minorEastAsia" w:hAnsiTheme="minorEastAsia" w:eastAsiaTheme="minorEastAsia" w:cstheme="minorEastAsia"/>
          <w:b/>
          <w:bCs/>
          <w:sz w:val="24"/>
          <w:szCs w:val="24"/>
          <w:highlight w:val="none"/>
        </w:rPr>
        <w:t>目标</w:t>
      </w:r>
    </w:p>
    <w:p w14:paraId="290F083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D1.职业道德：树立“爱岗敬业、团结协作、精益求精”的职业理念，遵守石化行业职业道德与岗位行为规范；</w:t>
      </w:r>
    </w:p>
    <w:p w14:paraId="1AFDD61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D2.工匠精神：培育“执着专注、精益求精、一丝不苟、追求卓越”的工匠精神，严控产品质量，以“精准、极致”为追求；​</w:t>
      </w:r>
    </w:p>
    <w:p w14:paraId="29303B0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D3.法治意识：增强法治观念，自觉遵守《安全生产法》《危险化学品安全管理条例》等行业相关法律法规和规章制度，做到合规操作；​</w:t>
      </w:r>
    </w:p>
    <w:p w14:paraId="1526129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D4.社会责任：强化“科技报国、服务社会”的责任担当，理解所学的专业知识在国家和区域经济发展中的作用，树立为行业和社会发展贡献力量的信念；​</w:t>
      </w:r>
    </w:p>
    <w:p w14:paraId="74B0AC1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D5.家国情怀：结合石化行业发展历程和国家重大工程案例，激发民族自豪感和爱国热情，培养“强国有我”的使命意识；​</w:t>
      </w:r>
    </w:p>
    <w:p w14:paraId="462CC60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D6.创新意识：鼓励勇于探索新工艺、新技术和新方法，培养敢为人先的创新精神；​</w:t>
      </w:r>
    </w:p>
    <w:p w14:paraId="3B545A0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D7.生态文明：树立绿色化工发展理念和生态文明思想，在实践操作中注重节能降耗、坚持循环利用、降碳减排，减少事故引发的生态风险。</w:t>
      </w:r>
    </w:p>
    <w:p w14:paraId="1BCE0C20">
      <w:pPr>
        <w:pStyle w:val="3"/>
        <w:bidi w:val="0"/>
        <w:rPr>
          <w:rFonts w:hint="eastAsia"/>
          <w:lang w:val="en-US" w:eastAsia="zh-CN"/>
        </w:rPr>
      </w:pPr>
      <w:r>
        <w:rPr>
          <w:rFonts w:hint="eastAsia"/>
          <w:lang w:val="en-US" w:eastAsia="zh-CN"/>
        </w:rPr>
        <w:t>五、课程内容和要求</w:t>
      </w:r>
    </w:p>
    <w:tbl>
      <w:tblPr>
        <w:tblStyle w:val="2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1"/>
        <w:gridCol w:w="1717"/>
        <w:gridCol w:w="1007"/>
        <w:gridCol w:w="1007"/>
        <w:gridCol w:w="1007"/>
        <w:gridCol w:w="1011"/>
        <w:gridCol w:w="1786"/>
        <w:gridCol w:w="542"/>
        <w:gridCol w:w="820"/>
      </w:tblGrid>
      <w:tr w14:paraId="754D0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483" w:type="pct"/>
            <w:vAlign w:val="center"/>
          </w:tcPr>
          <w:p w14:paraId="467600E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学习情境（章）</w:t>
            </w:r>
          </w:p>
        </w:tc>
        <w:tc>
          <w:tcPr>
            <w:tcW w:w="871" w:type="pct"/>
            <w:vAlign w:val="center"/>
          </w:tcPr>
          <w:p w14:paraId="772E094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工作任务（节）</w:t>
            </w:r>
          </w:p>
        </w:tc>
        <w:tc>
          <w:tcPr>
            <w:tcW w:w="511" w:type="pct"/>
            <w:vAlign w:val="center"/>
          </w:tcPr>
          <w:p w14:paraId="4A748B4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知识点(A)</w:t>
            </w:r>
          </w:p>
        </w:tc>
        <w:tc>
          <w:tcPr>
            <w:tcW w:w="511" w:type="pct"/>
            <w:vAlign w:val="center"/>
          </w:tcPr>
          <w:p w14:paraId="5563C03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技能点(B)</w:t>
            </w:r>
          </w:p>
        </w:tc>
        <w:tc>
          <w:tcPr>
            <w:tcW w:w="511" w:type="pct"/>
            <w:vAlign w:val="center"/>
          </w:tcPr>
          <w:p w14:paraId="2F72166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素质目标(C)</w:t>
            </w:r>
          </w:p>
        </w:tc>
        <w:tc>
          <w:tcPr>
            <w:tcW w:w="513" w:type="pct"/>
            <w:vAlign w:val="center"/>
          </w:tcPr>
          <w:p w14:paraId="304AB02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思政元素(D)</w:t>
            </w:r>
          </w:p>
        </w:tc>
        <w:tc>
          <w:tcPr>
            <w:tcW w:w="906" w:type="pct"/>
            <w:vAlign w:val="center"/>
          </w:tcPr>
          <w:p w14:paraId="73CEE4F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对应培养规格</w:t>
            </w:r>
          </w:p>
          <w:p w14:paraId="270F460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支撑要点</w:t>
            </w:r>
          </w:p>
        </w:tc>
        <w:tc>
          <w:tcPr>
            <w:tcW w:w="275" w:type="pct"/>
            <w:vAlign w:val="center"/>
          </w:tcPr>
          <w:p w14:paraId="6BFB7A0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学时</w:t>
            </w:r>
          </w:p>
        </w:tc>
        <w:tc>
          <w:tcPr>
            <w:tcW w:w="416" w:type="pct"/>
            <w:vAlign w:val="center"/>
          </w:tcPr>
          <w:p w14:paraId="3FB16A5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备注</w:t>
            </w:r>
          </w:p>
        </w:tc>
      </w:tr>
      <w:tr w14:paraId="05A0D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20AAD3ED">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both"/>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r>
              <w:rPr>
                <w:rFonts w:hint="eastAsia" w:ascii="宋体" w:hAnsi="宋体" w:eastAsia="宋体" w:cs="宋体"/>
                <w:color w:val="000000"/>
                <w:szCs w:val="21"/>
              </w:rPr>
              <w:t>学习情境一有机化工生产基础知识</w:t>
            </w:r>
          </w:p>
        </w:tc>
        <w:tc>
          <w:tcPr>
            <w:tcW w:w="871" w:type="pct"/>
            <w:shd w:val="clear" w:color="auto" w:fill="auto"/>
            <w:vAlign w:val="center"/>
          </w:tcPr>
          <w:p w14:paraId="3372D91C">
            <w:pP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任务一有机化工生产任务</w:t>
            </w:r>
          </w:p>
          <w:p w14:paraId="3F252580">
            <w:pP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任务二有机化工过程组织</w:t>
            </w:r>
          </w:p>
          <w:p w14:paraId="6DB3E6A8">
            <w:pP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任务三有机化工生产运行</w:t>
            </w:r>
          </w:p>
          <w:p w14:paraId="0A928B88">
            <w:pP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任务四有机化工生产评价</w:t>
            </w:r>
          </w:p>
        </w:tc>
        <w:tc>
          <w:tcPr>
            <w:tcW w:w="511" w:type="pct"/>
            <w:shd w:val="clear" w:color="auto" w:fill="auto"/>
            <w:vAlign w:val="top"/>
          </w:tcPr>
          <w:p w14:paraId="1E04EBDB">
            <w:pPr>
              <w:rPr>
                <w:rFonts w:hint="eastAsia" w:ascii="宋体" w:hAnsi="宋体" w:eastAsia="宋体" w:cs="宋体"/>
                <w:szCs w:val="21"/>
              </w:rPr>
            </w:pPr>
            <w:r>
              <w:rPr>
                <w:rFonts w:hint="eastAsia" w:ascii="宋体" w:hAnsi="宋体" w:eastAsia="宋体" w:cs="宋体"/>
                <w:szCs w:val="21"/>
              </w:rPr>
              <w:t>A1</w:t>
            </w:r>
          </w:p>
          <w:p w14:paraId="08091AD3">
            <w:pPr>
              <w:rPr>
                <w:rFonts w:hint="eastAsia" w:ascii="宋体" w:hAnsi="宋体" w:eastAsia="宋体" w:cs="宋体"/>
                <w:szCs w:val="21"/>
                <w:lang w:val="en-US" w:eastAsia="zh-CN"/>
              </w:rPr>
            </w:pPr>
            <w:r>
              <w:rPr>
                <w:rFonts w:hint="eastAsia" w:ascii="宋体" w:hAnsi="宋体" w:eastAsia="宋体" w:cs="宋体"/>
              </w:rPr>
              <w:t>A5</w:t>
            </w:r>
          </w:p>
        </w:tc>
        <w:tc>
          <w:tcPr>
            <w:tcW w:w="511" w:type="pct"/>
            <w:shd w:val="clear" w:color="auto" w:fill="auto"/>
            <w:vAlign w:val="top"/>
          </w:tcPr>
          <w:p w14:paraId="6578FF50">
            <w:pPr>
              <w:rPr>
                <w:rFonts w:hint="eastAsia" w:ascii="宋体" w:hAnsi="宋体" w:eastAsia="宋体" w:cs="宋体"/>
                <w:kern w:val="2"/>
                <w:sz w:val="21"/>
                <w:szCs w:val="21"/>
                <w:lang w:val="en-US" w:eastAsia="zh-CN" w:bidi="ar-SA"/>
              </w:rPr>
            </w:pPr>
            <w:r>
              <w:rPr>
                <w:rFonts w:hint="eastAsia" w:ascii="宋体" w:hAnsi="宋体" w:eastAsia="宋体" w:cs="宋体"/>
                <w:szCs w:val="21"/>
              </w:rPr>
              <w:t>B</w:t>
            </w:r>
            <w:r>
              <w:rPr>
                <w:rFonts w:hint="eastAsia" w:ascii="宋体" w:hAnsi="宋体" w:eastAsia="宋体" w:cs="宋体"/>
                <w:szCs w:val="21"/>
                <w:lang w:val="en-US" w:eastAsia="zh-CN"/>
              </w:rPr>
              <w:t>4</w:t>
            </w:r>
          </w:p>
        </w:tc>
        <w:tc>
          <w:tcPr>
            <w:tcW w:w="511" w:type="pct"/>
            <w:shd w:val="clear" w:color="auto" w:fill="auto"/>
            <w:vAlign w:val="top"/>
          </w:tcPr>
          <w:p w14:paraId="7F4519EF">
            <w:pPr>
              <w:rPr>
                <w:rFonts w:hint="eastAsia" w:ascii="宋体" w:hAnsi="宋体" w:eastAsia="宋体" w:cs="宋体"/>
              </w:rPr>
            </w:pPr>
            <w:r>
              <w:rPr>
                <w:rFonts w:hint="eastAsia" w:ascii="宋体" w:hAnsi="宋体" w:eastAsia="宋体" w:cs="宋体"/>
              </w:rPr>
              <w:t>C1</w:t>
            </w:r>
            <w:r>
              <w:rPr>
                <w:rFonts w:hint="eastAsia" w:ascii="宋体" w:hAnsi="宋体" w:eastAsia="宋体" w:cs="宋体"/>
                <w:lang w:val="en-US" w:eastAsia="zh-CN"/>
              </w:rPr>
              <w:t xml:space="preserve"> </w:t>
            </w:r>
            <w:r>
              <w:rPr>
                <w:rFonts w:hint="eastAsia" w:ascii="宋体" w:hAnsi="宋体" w:eastAsia="宋体" w:cs="宋体"/>
              </w:rPr>
              <w:t xml:space="preserve">C2  C3  </w:t>
            </w:r>
            <w:r>
              <w:rPr>
                <w:rFonts w:hint="eastAsia" w:ascii="宋体" w:hAnsi="宋体" w:eastAsia="宋体" w:cs="宋体"/>
                <w:lang w:val="en-US" w:eastAsia="zh-CN"/>
              </w:rPr>
              <w:t>C</w:t>
            </w:r>
            <w:r>
              <w:rPr>
                <w:rFonts w:hint="eastAsia" w:ascii="宋体" w:hAnsi="宋体" w:eastAsia="宋体" w:cs="宋体"/>
              </w:rPr>
              <w:t>4</w:t>
            </w:r>
          </w:p>
          <w:p w14:paraId="7DBFF836">
            <w:pPr>
              <w:rPr>
                <w:rFonts w:hint="eastAsia" w:ascii="宋体" w:hAnsi="宋体" w:eastAsia="宋体" w:cs="宋体"/>
                <w:kern w:val="2"/>
                <w:sz w:val="21"/>
                <w:szCs w:val="21"/>
                <w:lang w:val="en-US" w:eastAsia="zh-CN" w:bidi="ar-SA"/>
              </w:rPr>
            </w:pPr>
            <w:r>
              <w:rPr>
                <w:rFonts w:hint="eastAsia" w:ascii="宋体" w:hAnsi="宋体" w:eastAsia="宋体" w:cs="宋体"/>
              </w:rPr>
              <w:t>C5  C6</w:t>
            </w:r>
          </w:p>
        </w:tc>
        <w:tc>
          <w:tcPr>
            <w:tcW w:w="513" w:type="pct"/>
            <w:shd w:val="clear" w:color="auto" w:fill="auto"/>
            <w:vAlign w:val="top"/>
          </w:tcPr>
          <w:p w14:paraId="5E104195">
            <w:pPr>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 xml:space="preserve">1 </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 xml:space="preserve">2 </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 xml:space="preserve"> D</w:t>
            </w:r>
            <w:r>
              <w:rPr>
                <w:rFonts w:hint="eastAsia" w:ascii="宋体" w:hAnsi="宋体" w:eastAsia="宋体" w:cs="宋体"/>
                <w:sz w:val="21"/>
                <w:szCs w:val="21"/>
                <w:highlight w:val="none"/>
              </w:rPr>
              <w:t>4</w:t>
            </w:r>
            <w:r>
              <w:rPr>
                <w:rFonts w:hint="eastAsia" w:ascii="宋体" w:hAnsi="宋体" w:eastAsia="宋体" w:cs="宋体"/>
                <w:sz w:val="21"/>
                <w:szCs w:val="21"/>
                <w:highlight w:val="none"/>
                <w:lang w:val="en-US" w:eastAsia="zh-CN"/>
              </w:rPr>
              <w:t xml:space="preserve"> D</w:t>
            </w:r>
            <w:r>
              <w:rPr>
                <w:rFonts w:hint="eastAsia" w:ascii="宋体" w:hAnsi="宋体" w:eastAsia="宋体" w:cs="宋体"/>
                <w:sz w:val="21"/>
                <w:szCs w:val="21"/>
                <w:highlight w:val="none"/>
              </w:rPr>
              <w:t xml:space="preserve">5 </w:t>
            </w:r>
            <w:r>
              <w:rPr>
                <w:rFonts w:hint="eastAsia" w:ascii="宋体" w:hAnsi="宋体" w:eastAsia="宋体" w:cs="宋体"/>
                <w:sz w:val="21"/>
                <w:szCs w:val="21"/>
                <w:highlight w:val="none"/>
                <w:lang w:val="en-US" w:eastAsia="zh-CN"/>
              </w:rPr>
              <w:t>D6</w:t>
            </w:r>
          </w:p>
          <w:p w14:paraId="6B6E1392">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highlight w:val="none"/>
                <w:lang w:val="en-US" w:eastAsia="zh-CN"/>
              </w:rPr>
              <w:t>D7</w:t>
            </w:r>
          </w:p>
        </w:tc>
        <w:tc>
          <w:tcPr>
            <w:tcW w:w="906" w:type="pct"/>
            <w:shd w:val="clear" w:color="auto" w:fill="auto"/>
            <w:vAlign w:val="top"/>
          </w:tcPr>
          <w:p w14:paraId="01F31544">
            <w:pPr>
              <w:rPr>
                <w:rFonts w:hint="eastAsia" w:ascii="宋体" w:hAnsi="宋体" w:eastAsia="宋体" w:cs="宋体"/>
                <w:szCs w:val="21"/>
                <w:lang w:eastAsia="zh-CN"/>
              </w:rPr>
            </w:pPr>
            <w:r>
              <w:rPr>
                <w:rFonts w:hint="eastAsia" w:ascii="宋体" w:hAnsi="宋体" w:eastAsia="宋体" w:cs="宋体"/>
                <w:szCs w:val="21"/>
              </w:rPr>
              <w:t>素质</w:t>
            </w:r>
            <w:r>
              <w:rPr>
                <w:rFonts w:hint="eastAsia" w:ascii="宋体" w:hAnsi="宋体" w:eastAsia="宋体" w:cs="宋体"/>
                <w:szCs w:val="21"/>
                <w:lang w:val="en-US" w:eastAsia="zh-CN"/>
              </w:rPr>
              <w:t>8</w:t>
            </w:r>
          </w:p>
          <w:p w14:paraId="5C1712DB">
            <w:pPr>
              <w:rPr>
                <w:rFonts w:hint="eastAsia" w:ascii="宋体" w:hAnsi="宋体" w:eastAsia="宋体" w:cs="宋体"/>
                <w:szCs w:val="21"/>
              </w:rPr>
            </w:pPr>
            <w:r>
              <w:rPr>
                <w:rFonts w:hint="eastAsia" w:ascii="宋体" w:hAnsi="宋体" w:eastAsia="宋体" w:cs="宋体"/>
                <w:szCs w:val="21"/>
              </w:rPr>
              <w:t>知识7</w:t>
            </w:r>
          </w:p>
          <w:p w14:paraId="022E9342">
            <w:pPr>
              <w:rPr>
                <w:rFonts w:hint="eastAsia" w:ascii="宋体" w:hAnsi="宋体" w:eastAsia="宋体" w:cs="宋体"/>
                <w:kern w:val="2"/>
                <w:sz w:val="21"/>
                <w:szCs w:val="21"/>
                <w:lang w:val="en-US" w:eastAsia="zh-CN" w:bidi="ar-SA"/>
              </w:rPr>
            </w:pPr>
            <w:r>
              <w:rPr>
                <w:rFonts w:hint="eastAsia" w:ascii="宋体" w:hAnsi="宋体" w:eastAsia="宋体" w:cs="宋体"/>
                <w:szCs w:val="21"/>
              </w:rPr>
              <w:t>能力</w:t>
            </w:r>
            <w:r>
              <w:rPr>
                <w:rFonts w:hint="eastAsia" w:ascii="宋体" w:hAnsi="宋体" w:eastAsia="宋体" w:cs="宋体"/>
                <w:szCs w:val="21"/>
                <w:lang w:val="en-US" w:eastAsia="zh-CN"/>
              </w:rPr>
              <w:t xml:space="preserve">7   </w:t>
            </w:r>
          </w:p>
        </w:tc>
        <w:tc>
          <w:tcPr>
            <w:tcW w:w="275" w:type="pct"/>
            <w:vAlign w:val="center"/>
          </w:tcPr>
          <w:p w14:paraId="7F4D72E8">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center"/>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r>
              <w:rPr>
                <w:rFonts w:hint="eastAsia" w:ascii="宋体" w:hAnsi="宋体" w:eastAsia="宋体" w:cs="宋体"/>
                <w:i w:val="0"/>
                <w:iCs w:val="0"/>
                <w:caps w:val="0"/>
                <w:spacing w:val="5"/>
                <w:kern w:val="2"/>
                <w:sz w:val="21"/>
                <w:szCs w:val="21"/>
                <w:highlight w:val="none"/>
                <w:shd w:val="clear" w:fill="FFFFFF"/>
                <w:lang w:val="en-US" w:eastAsia="zh-CN" w:bidi="ar-SA"/>
              </w:rPr>
              <w:t>2</w:t>
            </w:r>
          </w:p>
        </w:tc>
        <w:tc>
          <w:tcPr>
            <w:tcW w:w="416" w:type="pct"/>
            <w:vAlign w:val="center"/>
          </w:tcPr>
          <w:p w14:paraId="75919FBE">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both"/>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p>
        </w:tc>
      </w:tr>
      <w:tr w14:paraId="4E10D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restart"/>
            <w:vAlign w:val="center"/>
          </w:tcPr>
          <w:p w14:paraId="05854B2A">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center"/>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r>
              <w:rPr>
                <w:rFonts w:hint="eastAsia" w:ascii="宋体" w:hAnsi="宋体" w:eastAsia="宋体" w:cs="宋体"/>
                <w:color w:val="000000"/>
                <w:szCs w:val="21"/>
              </w:rPr>
              <w:t>学习情境</w:t>
            </w:r>
            <w:r>
              <w:rPr>
                <w:rFonts w:hint="eastAsia" w:ascii="宋体" w:hAnsi="宋体" w:eastAsia="宋体" w:cs="宋体"/>
                <w:color w:val="000000"/>
                <w:szCs w:val="21"/>
                <w:lang w:val="en-US" w:eastAsia="zh-CN"/>
              </w:rPr>
              <w:t>二</w:t>
            </w:r>
            <w:r>
              <w:rPr>
                <w:rFonts w:hint="eastAsia" w:ascii="宋体" w:hAnsi="宋体" w:eastAsia="宋体" w:cs="宋体"/>
                <w:i w:val="0"/>
                <w:iCs w:val="0"/>
                <w:caps w:val="0"/>
                <w:spacing w:val="5"/>
                <w:kern w:val="2"/>
                <w:sz w:val="21"/>
                <w:szCs w:val="21"/>
                <w:highlight w:val="none"/>
                <w:shd w:val="clear" w:fill="FFFFFF"/>
                <w:lang w:val="en-US" w:eastAsia="zh-CN" w:bidi="ar-SA"/>
              </w:rPr>
              <w:t>环氧乙烷生产</w:t>
            </w:r>
          </w:p>
        </w:tc>
        <w:tc>
          <w:tcPr>
            <w:tcW w:w="871" w:type="pct"/>
            <w:shd w:val="clear" w:color="auto" w:fill="auto"/>
            <w:vAlign w:val="top"/>
          </w:tcPr>
          <w:p w14:paraId="679911F2">
            <w:pP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Cs w:val="21"/>
              </w:rPr>
              <w:t xml:space="preserve"> 任务一认识生产装置和工艺过程</w:t>
            </w:r>
          </w:p>
        </w:tc>
        <w:tc>
          <w:tcPr>
            <w:tcW w:w="511" w:type="pct"/>
            <w:shd w:val="clear" w:color="auto" w:fill="auto"/>
            <w:vAlign w:val="top"/>
          </w:tcPr>
          <w:p w14:paraId="2C10DA28">
            <w:pPr>
              <w:rPr>
                <w:rFonts w:hint="eastAsia" w:ascii="宋体" w:hAnsi="宋体" w:eastAsia="宋体" w:cs="宋体"/>
                <w:kern w:val="2"/>
                <w:sz w:val="21"/>
                <w:szCs w:val="21"/>
                <w:lang w:val="en-US" w:eastAsia="zh-CN" w:bidi="ar-SA"/>
              </w:rPr>
            </w:pPr>
            <w:r>
              <w:rPr>
                <w:rFonts w:hint="eastAsia" w:ascii="宋体" w:hAnsi="宋体" w:eastAsia="宋体" w:cs="宋体"/>
              </w:rPr>
              <w:t>A1  A2  A5</w:t>
            </w:r>
          </w:p>
        </w:tc>
        <w:tc>
          <w:tcPr>
            <w:tcW w:w="511" w:type="pct"/>
            <w:shd w:val="clear" w:color="auto" w:fill="auto"/>
            <w:vAlign w:val="top"/>
          </w:tcPr>
          <w:p w14:paraId="1500D396">
            <w:pPr>
              <w:rPr>
                <w:rFonts w:hint="eastAsia" w:ascii="宋体" w:hAnsi="宋体" w:eastAsia="宋体" w:cs="宋体"/>
                <w:kern w:val="2"/>
                <w:sz w:val="21"/>
                <w:szCs w:val="21"/>
                <w:lang w:val="en-US" w:eastAsia="zh-CN" w:bidi="ar-SA"/>
              </w:rPr>
            </w:pPr>
            <w:r>
              <w:rPr>
                <w:rFonts w:hint="eastAsia" w:ascii="宋体" w:hAnsi="宋体" w:eastAsia="宋体" w:cs="宋体"/>
              </w:rPr>
              <w:t xml:space="preserve">B1 </w:t>
            </w:r>
          </w:p>
        </w:tc>
        <w:tc>
          <w:tcPr>
            <w:tcW w:w="511" w:type="pct"/>
            <w:shd w:val="clear" w:color="auto" w:fill="auto"/>
            <w:vAlign w:val="top"/>
          </w:tcPr>
          <w:p w14:paraId="6C83CC50">
            <w:pPr>
              <w:rPr>
                <w:rFonts w:hint="eastAsia" w:ascii="宋体" w:hAnsi="宋体" w:eastAsia="宋体" w:cs="宋体"/>
              </w:rPr>
            </w:pPr>
            <w:r>
              <w:rPr>
                <w:rFonts w:hint="eastAsia" w:ascii="宋体" w:hAnsi="宋体" w:eastAsia="宋体" w:cs="宋体"/>
              </w:rPr>
              <w:t>C1</w:t>
            </w:r>
            <w:r>
              <w:rPr>
                <w:rFonts w:hint="eastAsia" w:ascii="宋体" w:hAnsi="宋体" w:eastAsia="宋体" w:cs="宋体"/>
                <w:lang w:val="en-US" w:eastAsia="zh-CN"/>
              </w:rPr>
              <w:t xml:space="preserve"> </w:t>
            </w:r>
            <w:r>
              <w:rPr>
                <w:rFonts w:hint="eastAsia" w:ascii="宋体" w:hAnsi="宋体" w:eastAsia="宋体" w:cs="宋体"/>
              </w:rPr>
              <w:t xml:space="preserve">C2  C3  </w:t>
            </w:r>
            <w:r>
              <w:rPr>
                <w:rFonts w:hint="eastAsia" w:ascii="宋体" w:hAnsi="宋体" w:eastAsia="宋体" w:cs="宋体"/>
                <w:lang w:val="en-US" w:eastAsia="zh-CN"/>
              </w:rPr>
              <w:t>C</w:t>
            </w:r>
            <w:r>
              <w:rPr>
                <w:rFonts w:hint="eastAsia" w:ascii="宋体" w:hAnsi="宋体" w:eastAsia="宋体" w:cs="宋体"/>
              </w:rPr>
              <w:t>4</w:t>
            </w:r>
          </w:p>
          <w:p w14:paraId="7E479A7C">
            <w:pPr>
              <w:rPr>
                <w:rFonts w:hint="eastAsia" w:ascii="宋体" w:hAnsi="宋体" w:eastAsia="宋体" w:cs="宋体"/>
                <w:kern w:val="2"/>
                <w:sz w:val="21"/>
                <w:szCs w:val="21"/>
                <w:lang w:val="en-US" w:eastAsia="zh-CN" w:bidi="ar-SA"/>
              </w:rPr>
            </w:pPr>
            <w:r>
              <w:rPr>
                <w:rFonts w:hint="eastAsia" w:ascii="宋体" w:hAnsi="宋体" w:eastAsia="宋体" w:cs="宋体"/>
              </w:rPr>
              <w:t>C5  C6</w:t>
            </w:r>
          </w:p>
        </w:tc>
        <w:tc>
          <w:tcPr>
            <w:tcW w:w="513" w:type="pct"/>
            <w:shd w:val="clear" w:color="auto" w:fill="auto"/>
            <w:vAlign w:val="top"/>
          </w:tcPr>
          <w:p w14:paraId="4C508B3E">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 xml:space="preserve">1 </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 xml:space="preserve">2 </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 xml:space="preserve"> D</w:t>
            </w:r>
            <w:r>
              <w:rPr>
                <w:rFonts w:hint="eastAsia" w:ascii="宋体" w:hAnsi="宋体" w:eastAsia="宋体" w:cs="宋体"/>
                <w:sz w:val="21"/>
                <w:szCs w:val="21"/>
                <w:highlight w:val="none"/>
              </w:rPr>
              <w:t>4</w:t>
            </w:r>
            <w:r>
              <w:rPr>
                <w:rFonts w:hint="eastAsia" w:ascii="宋体" w:hAnsi="宋体" w:eastAsia="宋体" w:cs="宋体"/>
                <w:sz w:val="21"/>
                <w:szCs w:val="21"/>
                <w:highlight w:val="none"/>
                <w:lang w:val="en-US" w:eastAsia="zh-CN"/>
              </w:rPr>
              <w:t xml:space="preserve"> D</w:t>
            </w:r>
            <w:r>
              <w:rPr>
                <w:rFonts w:hint="eastAsia" w:ascii="宋体" w:hAnsi="宋体" w:eastAsia="宋体" w:cs="宋体"/>
                <w:sz w:val="21"/>
                <w:szCs w:val="21"/>
                <w:highlight w:val="none"/>
              </w:rPr>
              <w:t xml:space="preserve">5 </w:t>
            </w:r>
            <w:r>
              <w:rPr>
                <w:rFonts w:hint="eastAsia" w:ascii="宋体" w:hAnsi="宋体" w:eastAsia="宋体" w:cs="宋体"/>
                <w:sz w:val="21"/>
                <w:szCs w:val="21"/>
                <w:highlight w:val="none"/>
                <w:lang w:val="en-US" w:eastAsia="zh-CN"/>
              </w:rPr>
              <w:t>D6 D7</w:t>
            </w:r>
          </w:p>
        </w:tc>
        <w:tc>
          <w:tcPr>
            <w:tcW w:w="906" w:type="pct"/>
            <w:shd w:val="clear" w:color="auto" w:fill="auto"/>
            <w:vAlign w:val="top"/>
          </w:tcPr>
          <w:p w14:paraId="1BFD21C6">
            <w:pPr>
              <w:rPr>
                <w:rFonts w:hint="eastAsia" w:ascii="宋体" w:hAnsi="宋体" w:eastAsia="宋体" w:cs="宋体"/>
                <w:szCs w:val="21"/>
              </w:rPr>
            </w:pPr>
            <w:r>
              <w:rPr>
                <w:rFonts w:hint="eastAsia" w:ascii="宋体" w:hAnsi="宋体" w:eastAsia="宋体" w:cs="宋体"/>
                <w:szCs w:val="21"/>
              </w:rPr>
              <w:t>素质7</w:t>
            </w:r>
          </w:p>
          <w:p w14:paraId="450349E8">
            <w:pPr>
              <w:rPr>
                <w:rFonts w:hint="eastAsia" w:ascii="宋体" w:hAnsi="宋体" w:eastAsia="宋体" w:cs="宋体"/>
                <w:szCs w:val="21"/>
              </w:rPr>
            </w:pPr>
            <w:r>
              <w:rPr>
                <w:rFonts w:hint="eastAsia" w:ascii="宋体" w:hAnsi="宋体" w:eastAsia="宋体" w:cs="宋体"/>
                <w:szCs w:val="21"/>
              </w:rPr>
              <w:t>知识</w:t>
            </w:r>
            <w:r>
              <w:rPr>
                <w:rFonts w:hint="eastAsia" w:ascii="宋体" w:hAnsi="宋体" w:eastAsia="宋体" w:cs="宋体"/>
                <w:szCs w:val="21"/>
                <w:lang w:val="en-US" w:eastAsia="zh-CN"/>
              </w:rPr>
              <w:t>3、</w:t>
            </w:r>
            <w:r>
              <w:rPr>
                <w:rFonts w:hint="eastAsia" w:ascii="宋体" w:hAnsi="宋体" w:eastAsia="宋体" w:cs="宋体"/>
                <w:szCs w:val="21"/>
              </w:rPr>
              <w:t>4</w:t>
            </w:r>
          </w:p>
          <w:p w14:paraId="41137E0F">
            <w:pPr>
              <w:rPr>
                <w:rFonts w:hint="eastAsia" w:ascii="宋体" w:hAnsi="宋体" w:eastAsia="宋体" w:cs="宋体"/>
                <w:kern w:val="2"/>
                <w:sz w:val="21"/>
                <w:szCs w:val="21"/>
                <w:lang w:val="en-US" w:eastAsia="zh-CN" w:bidi="ar-SA"/>
              </w:rPr>
            </w:pPr>
            <w:r>
              <w:rPr>
                <w:rFonts w:hint="eastAsia" w:ascii="宋体" w:hAnsi="宋体" w:eastAsia="宋体" w:cs="宋体"/>
                <w:szCs w:val="21"/>
              </w:rPr>
              <w:t>能力</w:t>
            </w:r>
            <w:r>
              <w:rPr>
                <w:rFonts w:hint="eastAsia" w:ascii="宋体" w:hAnsi="宋体" w:eastAsia="宋体" w:cs="宋体"/>
                <w:szCs w:val="21"/>
                <w:lang w:val="en-US" w:eastAsia="zh-CN"/>
              </w:rPr>
              <w:t>4</w:t>
            </w:r>
          </w:p>
        </w:tc>
        <w:tc>
          <w:tcPr>
            <w:tcW w:w="275" w:type="pct"/>
            <w:vAlign w:val="center"/>
          </w:tcPr>
          <w:p w14:paraId="0A05A7F7">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center"/>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r>
              <w:rPr>
                <w:rFonts w:hint="eastAsia" w:ascii="宋体" w:hAnsi="宋体" w:eastAsia="宋体" w:cs="宋体"/>
                <w:i w:val="0"/>
                <w:iCs w:val="0"/>
                <w:caps w:val="0"/>
                <w:spacing w:val="5"/>
                <w:kern w:val="2"/>
                <w:sz w:val="21"/>
                <w:szCs w:val="21"/>
                <w:highlight w:val="none"/>
                <w:shd w:val="clear" w:fill="FFFFFF"/>
                <w:lang w:val="en-US" w:eastAsia="zh-CN" w:bidi="ar-SA"/>
              </w:rPr>
              <w:t>2</w:t>
            </w:r>
          </w:p>
        </w:tc>
        <w:tc>
          <w:tcPr>
            <w:tcW w:w="416" w:type="pct"/>
            <w:vAlign w:val="center"/>
          </w:tcPr>
          <w:p w14:paraId="1629A687">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both"/>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p>
        </w:tc>
      </w:tr>
      <w:tr w14:paraId="5D102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483" w:type="pct"/>
            <w:vMerge w:val="continue"/>
            <w:shd w:val="clear" w:color="auto" w:fill="auto"/>
            <w:vAlign w:val="center"/>
          </w:tcPr>
          <w:p w14:paraId="542099A9">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center"/>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p>
        </w:tc>
        <w:tc>
          <w:tcPr>
            <w:tcW w:w="871" w:type="pct"/>
            <w:shd w:val="clear" w:color="auto" w:fill="auto"/>
            <w:vAlign w:val="top"/>
          </w:tcPr>
          <w:p w14:paraId="6D9B9E57">
            <w:pPr>
              <w:rPr>
                <w:rFonts w:hint="eastAsia" w:ascii="宋体" w:hAnsi="宋体" w:eastAsia="宋体" w:cs="宋体"/>
                <w:snapToGrid w:val="0"/>
                <w:kern w:val="0"/>
                <w:sz w:val="21"/>
                <w:szCs w:val="21"/>
                <w:lang w:val="en-US" w:eastAsia="zh-CN" w:bidi="ar-SA"/>
              </w:rPr>
            </w:pPr>
            <w:r>
              <w:rPr>
                <w:rFonts w:hint="eastAsia" w:ascii="宋体" w:hAnsi="宋体" w:eastAsia="宋体" w:cs="宋体"/>
                <w:snapToGrid w:val="0"/>
                <w:kern w:val="0"/>
                <w:szCs w:val="21"/>
              </w:rPr>
              <w:t xml:space="preserve"> 任务二氧化反应岗操作条件分析</w:t>
            </w:r>
          </w:p>
        </w:tc>
        <w:tc>
          <w:tcPr>
            <w:tcW w:w="511" w:type="pct"/>
            <w:shd w:val="clear" w:color="auto" w:fill="auto"/>
            <w:vAlign w:val="top"/>
          </w:tcPr>
          <w:p w14:paraId="12C92316">
            <w:pPr>
              <w:rPr>
                <w:rFonts w:hint="eastAsia" w:ascii="宋体" w:hAnsi="宋体" w:eastAsia="宋体" w:cs="宋体"/>
                <w:kern w:val="2"/>
                <w:sz w:val="21"/>
                <w:szCs w:val="21"/>
                <w:lang w:val="en-US" w:eastAsia="zh-CN" w:bidi="ar-SA"/>
              </w:rPr>
            </w:pPr>
            <w:r>
              <w:rPr>
                <w:rFonts w:hint="eastAsia" w:ascii="宋体" w:hAnsi="宋体" w:eastAsia="宋体" w:cs="宋体"/>
              </w:rPr>
              <w:t>A3  A4</w:t>
            </w:r>
          </w:p>
        </w:tc>
        <w:tc>
          <w:tcPr>
            <w:tcW w:w="511" w:type="pct"/>
            <w:shd w:val="clear" w:color="auto" w:fill="auto"/>
            <w:vAlign w:val="top"/>
          </w:tcPr>
          <w:p w14:paraId="544E66DD">
            <w:pPr>
              <w:rPr>
                <w:rFonts w:hint="eastAsia" w:ascii="宋体" w:hAnsi="宋体" w:eastAsia="宋体" w:cs="宋体"/>
                <w:kern w:val="2"/>
                <w:sz w:val="21"/>
                <w:szCs w:val="21"/>
                <w:lang w:val="en-US" w:eastAsia="zh-CN" w:bidi="ar-SA"/>
              </w:rPr>
            </w:pPr>
            <w:r>
              <w:rPr>
                <w:rFonts w:hint="eastAsia" w:ascii="宋体" w:hAnsi="宋体" w:eastAsia="宋体" w:cs="宋体"/>
              </w:rPr>
              <w:t>B</w:t>
            </w:r>
            <w:r>
              <w:rPr>
                <w:rFonts w:hint="eastAsia" w:ascii="宋体" w:hAnsi="宋体" w:eastAsia="宋体" w:cs="宋体"/>
                <w:lang w:val="en-US" w:eastAsia="zh-CN"/>
              </w:rPr>
              <w:t>4</w:t>
            </w:r>
          </w:p>
        </w:tc>
        <w:tc>
          <w:tcPr>
            <w:tcW w:w="511" w:type="pct"/>
            <w:shd w:val="clear" w:color="auto" w:fill="auto"/>
            <w:vAlign w:val="top"/>
          </w:tcPr>
          <w:p w14:paraId="11022B0C">
            <w:pPr>
              <w:rPr>
                <w:rFonts w:hint="eastAsia" w:ascii="宋体" w:hAnsi="宋体" w:eastAsia="宋体" w:cs="宋体"/>
              </w:rPr>
            </w:pPr>
            <w:r>
              <w:rPr>
                <w:rFonts w:hint="eastAsia" w:ascii="宋体" w:hAnsi="宋体" w:eastAsia="宋体" w:cs="宋体"/>
              </w:rPr>
              <w:t>C1</w:t>
            </w:r>
            <w:r>
              <w:rPr>
                <w:rFonts w:hint="eastAsia" w:ascii="宋体" w:hAnsi="宋体" w:eastAsia="宋体" w:cs="宋体"/>
                <w:lang w:val="en-US" w:eastAsia="zh-CN"/>
              </w:rPr>
              <w:t xml:space="preserve"> </w:t>
            </w:r>
            <w:r>
              <w:rPr>
                <w:rFonts w:hint="eastAsia" w:ascii="宋体" w:hAnsi="宋体" w:eastAsia="宋体" w:cs="宋体"/>
              </w:rPr>
              <w:t xml:space="preserve">C2  C3  </w:t>
            </w:r>
            <w:r>
              <w:rPr>
                <w:rFonts w:hint="eastAsia" w:ascii="宋体" w:hAnsi="宋体" w:eastAsia="宋体" w:cs="宋体"/>
                <w:lang w:val="en-US" w:eastAsia="zh-CN"/>
              </w:rPr>
              <w:t>C</w:t>
            </w:r>
            <w:r>
              <w:rPr>
                <w:rFonts w:hint="eastAsia" w:ascii="宋体" w:hAnsi="宋体" w:eastAsia="宋体" w:cs="宋体"/>
              </w:rPr>
              <w:t>4</w:t>
            </w:r>
          </w:p>
          <w:p w14:paraId="518FB3C9">
            <w:pPr>
              <w:rPr>
                <w:rFonts w:hint="eastAsia" w:ascii="宋体" w:hAnsi="宋体" w:eastAsia="宋体" w:cs="宋体"/>
                <w:kern w:val="2"/>
                <w:sz w:val="21"/>
                <w:szCs w:val="21"/>
                <w:lang w:val="en-US" w:eastAsia="zh-CN" w:bidi="ar-SA"/>
              </w:rPr>
            </w:pPr>
            <w:r>
              <w:rPr>
                <w:rFonts w:hint="eastAsia" w:ascii="宋体" w:hAnsi="宋体" w:eastAsia="宋体" w:cs="宋体"/>
              </w:rPr>
              <w:t>C5  C6</w:t>
            </w:r>
          </w:p>
        </w:tc>
        <w:tc>
          <w:tcPr>
            <w:tcW w:w="513" w:type="pct"/>
            <w:shd w:val="clear" w:color="auto" w:fill="auto"/>
            <w:vAlign w:val="top"/>
          </w:tcPr>
          <w:p w14:paraId="69C6544D">
            <w:pPr>
              <w:rPr>
                <w:rFonts w:hint="eastAsia" w:ascii="宋体" w:hAnsi="宋体" w:eastAsia="宋体" w:cs="宋体"/>
                <w:kern w:val="2"/>
                <w:sz w:val="21"/>
                <w:szCs w:val="21"/>
                <w:lang w:val="en-US" w:eastAsia="zh-CN" w:bidi="ar-SA"/>
              </w:rPr>
            </w:pP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 xml:space="preserve">1 </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 xml:space="preserve">2 </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 xml:space="preserve"> D</w:t>
            </w:r>
            <w:r>
              <w:rPr>
                <w:rFonts w:hint="eastAsia" w:ascii="宋体" w:hAnsi="宋体" w:eastAsia="宋体" w:cs="宋体"/>
                <w:sz w:val="21"/>
                <w:szCs w:val="21"/>
                <w:highlight w:val="none"/>
              </w:rPr>
              <w:t>4</w:t>
            </w:r>
            <w:r>
              <w:rPr>
                <w:rFonts w:hint="eastAsia" w:ascii="宋体" w:hAnsi="宋体" w:eastAsia="宋体" w:cs="宋体"/>
                <w:sz w:val="21"/>
                <w:szCs w:val="21"/>
                <w:highlight w:val="none"/>
                <w:lang w:val="en-US" w:eastAsia="zh-CN"/>
              </w:rPr>
              <w:t xml:space="preserve"> D</w:t>
            </w:r>
            <w:r>
              <w:rPr>
                <w:rFonts w:hint="eastAsia" w:ascii="宋体" w:hAnsi="宋体" w:eastAsia="宋体" w:cs="宋体"/>
                <w:sz w:val="21"/>
                <w:szCs w:val="21"/>
                <w:highlight w:val="none"/>
              </w:rPr>
              <w:t xml:space="preserve">5 </w:t>
            </w:r>
            <w:r>
              <w:rPr>
                <w:rFonts w:hint="eastAsia" w:ascii="宋体" w:hAnsi="宋体" w:eastAsia="宋体" w:cs="宋体"/>
                <w:sz w:val="21"/>
                <w:szCs w:val="21"/>
                <w:highlight w:val="none"/>
                <w:lang w:val="en-US" w:eastAsia="zh-CN"/>
              </w:rPr>
              <w:t>D6 D7</w:t>
            </w:r>
          </w:p>
        </w:tc>
        <w:tc>
          <w:tcPr>
            <w:tcW w:w="906" w:type="pct"/>
            <w:shd w:val="clear" w:color="auto" w:fill="auto"/>
            <w:vAlign w:val="top"/>
          </w:tcPr>
          <w:p w14:paraId="09CA9E9F">
            <w:pPr>
              <w:rPr>
                <w:rFonts w:hint="eastAsia" w:ascii="宋体" w:hAnsi="宋体" w:eastAsia="宋体" w:cs="宋体"/>
                <w:szCs w:val="21"/>
                <w:lang w:eastAsia="zh-CN"/>
              </w:rPr>
            </w:pPr>
            <w:r>
              <w:rPr>
                <w:rFonts w:hint="eastAsia" w:ascii="宋体" w:hAnsi="宋体" w:eastAsia="宋体" w:cs="宋体"/>
                <w:szCs w:val="21"/>
              </w:rPr>
              <w:t>素质</w:t>
            </w:r>
            <w:r>
              <w:rPr>
                <w:rFonts w:hint="eastAsia" w:ascii="宋体" w:hAnsi="宋体" w:eastAsia="宋体" w:cs="宋体"/>
                <w:szCs w:val="21"/>
                <w:lang w:val="en-US" w:eastAsia="zh-CN"/>
              </w:rPr>
              <w:t>7</w:t>
            </w:r>
          </w:p>
          <w:p w14:paraId="403E09A6">
            <w:pPr>
              <w:rPr>
                <w:rFonts w:hint="eastAsia" w:ascii="宋体" w:hAnsi="宋体" w:eastAsia="宋体" w:cs="宋体"/>
                <w:szCs w:val="21"/>
                <w:lang w:eastAsia="zh-CN"/>
              </w:rPr>
            </w:pPr>
            <w:r>
              <w:rPr>
                <w:rFonts w:hint="eastAsia" w:ascii="宋体" w:hAnsi="宋体" w:eastAsia="宋体" w:cs="宋体"/>
                <w:szCs w:val="21"/>
              </w:rPr>
              <w:t>知识</w:t>
            </w:r>
            <w:r>
              <w:rPr>
                <w:rFonts w:hint="eastAsia" w:ascii="宋体" w:hAnsi="宋体" w:eastAsia="宋体" w:cs="宋体"/>
                <w:szCs w:val="21"/>
                <w:lang w:val="en-US" w:eastAsia="zh-CN"/>
              </w:rPr>
              <w:t>4</w:t>
            </w:r>
          </w:p>
          <w:p w14:paraId="68AA3B0F">
            <w:pPr>
              <w:rPr>
                <w:rFonts w:hint="eastAsia" w:ascii="宋体" w:hAnsi="宋体" w:eastAsia="宋体" w:cs="宋体"/>
                <w:kern w:val="2"/>
                <w:sz w:val="21"/>
                <w:szCs w:val="21"/>
                <w:lang w:val="en-US" w:eastAsia="zh-CN" w:bidi="ar-SA"/>
              </w:rPr>
            </w:pPr>
            <w:r>
              <w:rPr>
                <w:rFonts w:hint="eastAsia" w:ascii="宋体" w:hAnsi="宋体" w:eastAsia="宋体" w:cs="宋体"/>
                <w:szCs w:val="21"/>
              </w:rPr>
              <w:t>能力</w:t>
            </w:r>
            <w:r>
              <w:rPr>
                <w:rFonts w:hint="eastAsia" w:ascii="宋体" w:hAnsi="宋体" w:eastAsia="宋体" w:cs="宋体"/>
                <w:szCs w:val="21"/>
                <w:lang w:val="en-US" w:eastAsia="zh-CN"/>
              </w:rPr>
              <w:t>4</w:t>
            </w:r>
          </w:p>
        </w:tc>
        <w:tc>
          <w:tcPr>
            <w:tcW w:w="275" w:type="pct"/>
            <w:vAlign w:val="center"/>
          </w:tcPr>
          <w:p w14:paraId="5EE903CF">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center"/>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r>
              <w:rPr>
                <w:rFonts w:hint="eastAsia" w:ascii="宋体" w:hAnsi="宋体" w:eastAsia="宋体" w:cs="宋体"/>
                <w:i w:val="0"/>
                <w:iCs w:val="0"/>
                <w:caps w:val="0"/>
                <w:spacing w:val="5"/>
                <w:kern w:val="2"/>
                <w:sz w:val="21"/>
                <w:szCs w:val="21"/>
                <w:highlight w:val="none"/>
                <w:shd w:val="clear" w:fill="FFFFFF"/>
                <w:lang w:val="en-US" w:eastAsia="zh-CN" w:bidi="ar-SA"/>
              </w:rPr>
              <w:t>2</w:t>
            </w:r>
          </w:p>
        </w:tc>
        <w:tc>
          <w:tcPr>
            <w:tcW w:w="416" w:type="pct"/>
            <w:vAlign w:val="center"/>
          </w:tcPr>
          <w:p w14:paraId="74484005">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both"/>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p>
        </w:tc>
      </w:tr>
      <w:tr w14:paraId="0583D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continue"/>
            <w:shd w:val="clear" w:color="auto" w:fill="auto"/>
            <w:vAlign w:val="center"/>
          </w:tcPr>
          <w:p w14:paraId="0CF89CE7">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center"/>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p>
        </w:tc>
        <w:tc>
          <w:tcPr>
            <w:tcW w:w="871" w:type="pct"/>
            <w:shd w:val="clear" w:color="auto" w:fill="auto"/>
            <w:vAlign w:val="top"/>
          </w:tcPr>
          <w:p w14:paraId="3B35CDB3">
            <w:pPr>
              <w:rPr>
                <w:rFonts w:hint="eastAsia" w:ascii="宋体" w:hAnsi="宋体" w:eastAsia="宋体" w:cs="宋体"/>
                <w:b/>
                <w:kern w:val="2"/>
                <w:sz w:val="21"/>
                <w:szCs w:val="21"/>
                <w:lang w:val="en-US" w:eastAsia="zh-CN" w:bidi="ar-SA"/>
              </w:rPr>
            </w:pPr>
            <w:r>
              <w:rPr>
                <w:rFonts w:hint="eastAsia" w:ascii="宋体" w:hAnsi="宋体" w:eastAsia="宋体" w:cs="宋体"/>
                <w:bCs/>
                <w:szCs w:val="21"/>
              </w:rPr>
              <w:t xml:space="preserve"> 任务三氧化反应岗位操作、任务四环氧乙烷精制岗位操作</w:t>
            </w:r>
          </w:p>
        </w:tc>
        <w:tc>
          <w:tcPr>
            <w:tcW w:w="511" w:type="pct"/>
            <w:shd w:val="clear" w:color="auto" w:fill="auto"/>
            <w:vAlign w:val="top"/>
          </w:tcPr>
          <w:p w14:paraId="5C7529A5">
            <w:pPr>
              <w:rPr>
                <w:rFonts w:hint="eastAsia" w:ascii="宋体" w:hAnsi="宋体" w:eastAsia="宋体" w:cs="宋体"/>
                <w:kern w:val="2"/>
                <w:sz w:val="21"/>
                <w:szCs w:val="21"/>
                <w:lang w:val="en-US" w:eastAsia="zh-CN" w:bidi="ar-SA"/>
              </w:rPr>
            </w:pPr>
            <w:r>
              <w:rPr>
                <w:rFonts w:hint="eastAsia" w:ascii="宋体" w:hAnsi="宋体" w:eastAsia="宋体" w:cs="宋体"/>
              </w:rPr>
              <w:t>A6</w:t>
            </w:r>
          </w:p>
        </w:tc>
        <w:tc>
          <w:tcPr>
            <w:tcW w:w="511" w:type="pct"/>
            <w:shd w:val="clear" w:color="auto" w:fill="auto"/>
            <w:vAlign w:val="top"/>
          </w:tcPr>
          <w:p w14:paraId="65CDBDF8">
            <w:pPr>
              <w:rPr>
                <w:rFonts w:hint="eastAsia" w:ascii="宋体" w:hAnsi="宋体" w:eastAsia="宋体" w:cs="宋体"/>
                <w:kern w:val="2"/>
                <w:sz w:val="21"/>
                <w:szCs w:val="21"/>
                <w:lang w:val="en-US" w:eastAsia="zh-CN" w:bidi="ar-SA"/>
              </w:rPr>
            </w:pPr>
            <w:r>
              <w:rPr>
                <w:rFonts w:hint="eastAsia" w:ascii="宋体" w:hAnsi="宋体" w:eastAsia="宋体" w:cs="宋体"/>
              </w:rPr>
              <w:t xml:space="preserve">B3  B4  </w:t>
            </w:r>
          </w:p>
        </w:tc>
        <w:tc>
          <w:tcPr>
            <w:tcW w:w="511" w:type="pct"/>
            <w:shd w:val="clear" w:color="auto" w:fill="auto"/>
            <w:vAlign w:val="top"/>
          </w:tcPr>
          <w:p w14:paraId="6604F48D">
            <w:pPr>
              <w:rPr>
                <w:rFonts w:hint="eastAsia" w:ascii="宋体" w:hAnsi="宋体" w:eastAsia="宋体" w:cs="宋体"/>
              </w:rPr>
            </w:pPr>
            <w:r>
              <w:rPr>
                <w:rFonts w:hint="eastAsia" w:ascii="宋体" w:hAnsi="宋体" w:eastAsia="宋体" w:cs="宋体"/>
              </w:rPr>
              <w:t>C1</w:t>
            </w:r>
            <w:r>
              <w:rPr>
                <w:rFonts w:hint="eastAsia" w:ascii="宋体" w:hAnsi="宋体" w:eastAsia="宋体" w:cs="宋体"/>
                <w:lang w:val="en-US" w:eastAsia="zh-CN"/>
              </w:rPr>
              <w:t xml:space="preserve"> </w:t>
            </w:r>
            <w:r>
              <w:rPr>
                <w:rFonts w:hint="eastAsia" w:ascii="宋体" w:hAnsi="宋体" w:eastAsia="宋体" w:cs="宋体"/>
              </w:rPr>
              <w:t xml:space="preserve">C2  C3  </w:t>
            </w:r>
            <w:r>
              <w:rPr>
                <w:rFonts w:hint="eastAsia" w:ascii="宋体" w:hAnsi="宋体" w:eastAsia="宋体" w:cs="宋体"/>
                <w:lang w:val="en-US" w:eastAsia="zh-CN"/>
              </w:rPr>
              <w:t>C</w:t>
            </w:r>
            <w:r>
              <w:rPr>
                <w:rFonts w:hint="eastAsia" w:ascii="宋体" w:hAnsi="宋体" w:eastAsia="宋体" w:cs="宋体"/>
              </w:rPr>
              <w:t>4</w:t>
            </w:r>
          </w:p>
          <w:p w14:paraId="015CFA40">
            <w:pPr>
              <w:rPr>
                <w:rFonts w:hint="eastAsia" w:ascii="宋体" w:hAnsi="宋体" w:eastAsia="宋体" w:cs="宋体"/>
                <w:kern w:val="2"/>
                <w:sz w:val="21"/>
                <w:szCs w:val="21"/>
                <w:lang w:val="en-US" w:eastAsia="zh-CN" w:bidi="ar-SA"/>
              </w:rPr>
            </w:pPr>
            <w:r>
              <w:rPr>
                <w:rFonts w:hint="eastAsia" w:ascii="宋体" w:hAnsi="宋体" w:eastAsia="宋体" w:cs="宋体"/>
              </w:rPr>
              <w:t>C5  C6</w:t>
            </w:r>
          </w:p>
        </w:tc>
        <w:tc>
          <w:tcPr>
            <w:tcW w:w="513" w:type="pct"/>
            <w:shd w:val="clear" w:color="auto" w:fill="auto"/>
            <w:vAlign w:val="top"/>
          </w:tcPr>
          <w:p w14:paraId="181AE82B">
            <w:pPr>
              <w:rPr>
                <w:rFonts w:hint="eastAsia" w:ascii="宋体" w:hAnsi="宋体" w:eastAsia="宋体" w:cs="宋体"/>
                <w:kern w:val="2"/>
                <w:sz w:val="21"/>
                <w:szCs w:val="21"/>
                <w:lang w:val="en-US" w:eastAsia="zh-CN" w:bidi="ar-SA"/>
              </w:rPr>
            </w:pP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 xml:space="preserve">1 </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 xml:space="preserve">2 </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 xml:space="preserve"> D</w:t>
            </w:r>
            <w:r>
              <w:rPr>
                <w:rFonts w:hint="eastAsia" w:ascii="宋体" w:hAnsi="宋体" w:eastAsia="宋体" w:cs="宋体"/>
                <w:sz w:val="21"/>
                <w:szCs w:val="21"/>
                <w:highlight w:val="none"/>
              </w:rPr>
              <w:t>4</w:t>
            </w:r>
            <w:r>
              <w:rPr>
                <w:rFonts w:hint="eastAsia" w:ascii="宋体" w:hAnsi="宋体" w:eastAsia="宋体" w:cs="宋体"/>
                <w:sz w:val="21"/>
                <w:szCs w:val="21"/>
                <w:highlight w:val="none"/>
                <w:lang w:val="en-US" w:eastAsia="zh-CN"/>
              </w:rPr>
              <w:t xml:space="preserve"> D</w:t>
            </w:r>
            <w:r>
              <w:rPr>
                <w:rFonts w:hint="eastAsia" w:ascii="宋体" w:hAnsi="宋体" w:eastAsia="宋体" w:cs="宋体"/>
                <w:sz w:val="21"/>
                <w:szCs w:val="21"/>
                <w:highlight w:val="none"/>
              </w:rPr>
              <w:t xml:space="preserve">5 </w:t>
            </w:r>
            <w:r>
              <w:rPr>
                <w:rFonts w:hint="eastAsia" w:ascii="宋体" w:hAnsi="宋体" w:eastAsia="宋体" w:cs="宋体"/>
                <w:sz w:val="21"/>
                <w:szCs w:val="21"/>
                <w:highlight w:val="none"/>
                <w:lang w:val="en-US" w:eastAsia="zh-CN"/>
              </w:rPr>
              <w:t>D6 D7</w:t>
            </w:r>
          </w:p>
        </w:tc>
        <w:tc>
          <w:tcPr>
            <w:tcW w:w="906" w:type="pct"/>
            <w:shd w:val="clear" w:color="auto" w:fill="auto"/>
            <w:vAlign w:val="top"/>
          </w:tcPr>
          <w:p w14:paraId="5756B35B">
            <w:pPr>
              <w:rPr>
                <w:rFonts w:hint="eastAsia" w:ascii="宋体" w:hAnsi="宋体" w:eastAsia="宋体" w:cs="宋体"/>
                <w:szCs w:val="21"/>
                <w:lang w:eastAsia="zh-CN"/>
              </w:rPr>
            </w:pPr>
            <w:r>
              <w:rPr>
                <w:rFonts w:hint="eastAsia" w:ascii="宋体" w:hAnsi="宋体" w:eastAsia="宋体" w:cs="宋体"/>
                <w:szCs w:val="21"/>
              </w:rPr>
              <w:t>素质</w:t>
            </w:r>
            <w:r>
              <w:rPr>
                <w:rFonts w:hint="eastAsia" w:ascii="宋体" w:hAnsi="宋体" w:eastAsia="宋体" w:cs="宋体"/>
                <w:szCs w:val="21"/>
                <w:lang w:val="en-US" w:eastAsia="zh-CN"/>
              </w:rPr>
              <w:t>8</w:t>
            </w:r>
          </w:p>
          <w:p w14:paraId="3706F707">
            <w:pPr>
              <w:rPr>
                <w:rFonts w:hint="eastAsia" w:ascii="宋体" w:hAnsi="宋体" w:eastAsia="宋体" w:cs="宋体"/>
                <w:szCs w:val="21"/>
              </w:rPr>
            </w:pPr>
            <w:r>
              <w:rPr>
                <w:rFonts w:hint="eastAsia" w:ascii="宋体" w:hAnsi="宋体" w:eastAsia="宋体" w:cs="宋体"/>
                <w:szCs w:val="21"/>
              </w:rPr>
              <w:t>知识</w:t>
            </w:r>
            <w:r>
              <w:rPr>
                <w:rFonts w:hint="eastAsia" w:ascii="宋体" w:hAnsi="宋体" w:eastAsia="宋体" w:cs="宋体"/>
                <w:szCs w:val="21"/>
                <w:lang w:val="en-US" w:eastAsia="zh-CN"/>
              </w:rPr>
              <w:t>5</w:t>
            </w:r>
          </w:p>
          <w:p w14:paraId="4FA8DD70">
            <w:pPr>
              <w:rPr>
                <w:rFonts w:hint="eastAsia" w:ascii="宋体" w:hAnsi="宋体" w:eastAsia="宋体" w:cs="宋体"/>
                <w:kern w:val="2"/>
                <w:sz w:val="21"/>
                <w:szCs w:val="21"/>
                <w:lang w:val="en-US" w:eastAsia="zh-CN" w:bidi="ar-SA"/>
              </w:rPr>
            </w:pPr>
            <w:r>
              <w:rPr>
                <w:rFonts w:hint="eastAsia" w:ascii="宋体" w:hAnsi="宋体" w:eastAsia="宋体" w:cs="宋体"/>
                <w:szCs w:val="21"/>
              </w:rPr>
              <w:t>能力</w:t>
            </w:r>
            <w:r>
              <w:rPr>
                <w:rFonts w:hint="eastAsia" w:ascii="宋体" w:hAnsi="宋体" w:eastAsia="宋体" w:cs="宋体"/>
                <w:szCs w:val="21"/>
                <w:lang w:val="en-US" w:eastAsia="zh-CN"/>
              </w:rPr>
              <w:t>4</w:t>
            </w:r>
          </w:p>
        </w:tc>
        <w:tc>
          <w:tcPr>
            <w:tcW w:w="275" w:type="pct"/>
            <w:vAlign w:val="center"/>
          </w:tcPr>
          <w:p w14:paraId="1DF98BC9">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center"/>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r>
              <w:rPr>
                <w:rFonts w:hint="eastAsia" w:ascii="宋体" w:hAnsi="宋体" w:eastAsia="宋体" w:cs="宋体"/>
                <w:i w:val="0"/>
                <w:iCs w:val="0"/>
                <w:caps w:val="0"/>
                <w:spacing w:val="5"/>
                <w:kern w:val="2"/>
                <w:sz w:val="21"/>
                <w:szCs w:val="21"/>
                <w:highlight w:val="none"/>
                <w:shd w:val="clear" w:fill="FFFFFF"/>
                <w:lang w:val="en-US" w:eastAsia="zh-CN" w:bidi="ar-SA"/>
              </w:rPr>
              <w:t>2</w:t>
            </w:r>
          </w:p>
        </w:tc>
        <w:tc>
          <w:tcPr>
            <w:tcW w:w="416" w:type="pct"/>
            <w:vAlign w:val="center"/>
          </w:tcPr>
          <w:p w14:paraId="52033B44">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both"/>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p>
        </w:tc>
      </w:tr>
      <w:tr w14:paraId="2F7A1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restart"/>
            <w:shd w:val="clear" w:color="auto" w:fill="auto"/>
            <w:vAlign w:val="center"/>
          </w:tcPr>
          <w:p w14:paraId="34651161">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both"/>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r>
              <w:rPr>
                <w:rFonts w:hint="eastAsia" w:ascii="宋体" w:hAnsi="宋体" w:eastAsia="宋体" w:cs="宋体"/>
                <w:szCs w:val="21"/>
              </w:rPr>
              <w:t>学习情境三</w:t>
            </w:r>
            <w:r>
              <w:rPr>
                <w:rFonts w:hint="eastAsia" w:ascii="宋体" w:hAnsi="宋体" w:eastAsia="宋体" w:cs="宋体"/>
                <w:i w:val="0"/>
                <w:iCs w:val="0"/>
                <w:caps w:val="0"/>
                <w:spacing w:val="5"/>
                <w:kern w:val="2"/>
                <w:sz w:val="21"/>
                <w:szCs w:val="21"/>
                <w:highlight w:val="none"/>
                <w:shd w:val="clear" w:fill="FFFFFF"/>
                <w:lang w:val="en-US" w:eastAsia="zh-CN" w:bidi="ar-SA"/>
              </w:rPr>
              <w:t>甲醇生产</w:t>
            </w:r>
          </w:p>
        </w:tc>
        <w:tc>
          <w:tcPr>
            <w:tcW w:w="871" w:type="pct"/>
            <w:shd w:val="clear" w:color="auto" w:fill="auto"/>
            <w:vAlign w:val="top"/>
          </w:tcPr>
          <w:p w14:paraId="19919CCA">
            <w:pPr>
              <w:rPr>
                <w:rFonts w:hint="eastAsia" w:ascii="宋体" w:hAnsi="宋体" w:eastAsia="宋体" w:cs="宋体"/>
                <w:kern w:val="2"/>
                <w:sz w:val="21"/>
                <w:szCs w:val="21"/>
                <w:lang w:val="en-US" w:eastAsia="zh-CN" w:bidi="ar-SA"/>
              </w:rPr>
            </w:pPr>
            <w:r>
              <w:rPr>
                <w:rFonts w:hint="eastAsia" w:ascii="宋体" w:hAnsi="宋体" w:eastAsia="宋体" w:cs="宋体"/>
                <w:szCs w:val="21"/>
              </w:rPr>
              <w:t xml:space="preserve"> 任务一认识生产装置和工艺过程、任务二识读合成岗位带控制点工艺流程</w:t>
            </w:r>
          </w:p>
        </w:tc>
        <w:tc>
          <w:tcPr>
            <w:tcW w:w="511" w:type="pct"/>
            <w:shd w:val="clear" w:color="auto" w:fill="auto"/>
            <w:vAlign w:val="top"/>
          </w:tcPr>
          <w:p w14:paraId="496A2712">
            <w:pPr>
              <w:rPr>
                <w:rFonts w:hint="eastAsia" w:ascii="宋体" w:hAnsi="宋体" w:eastAsia="宋体" w:cs="宋体"/>
                <w:kern w:val="2"/>
                <w:sz w:val="21"/>
                <w:szCs w:val="21"/>
                <w:lang w:val="en-US" w:eastAsia="zh-CN" w:bidi="ar-SA"/>
              </w:rPr>
            </w:pPr>
            <w:r>
              <w:rPr>
                <w:rFonts w:hint="eastAsia" w:ascii="宋体" w:hAnsi="宋体" w:eastAsia="宋体" w:cs="宋体"/>
              </w:rPr>
              <w:t>A1  A2</w:t>
            </w:r>
            <w:r>
              <w:rPr>
                <w:rFonts w:hint="eastAsia" w:ascii="宋体" w:hAnsi="宋体" w:eastAsia="宋体" w:cs="宋体"/>
                <w:lang w:val="en-US" w:eastAsia="zh-CN"/>
              </w:rPr>
              <w:t xml:space="preserve"> </w:t>
            </w:r>
            <w:r>
              <w:rPr>
                <w:rFonts w:hint="eastAsia" w:ascii="宋体" w:hAnsi="宋体" w:eastAsia="宋体" w:cs="宋体"/>
              </w:rPr>
              <w:t>A5</w:t>
            </w:r>
          </w:p>
        </w:tc>
        <w:tc>
          <w:tcPr>
            <w:tcW w:w="511" w:type="pct"/>
            <w:shd w:val="clear" w:color="auto" w:fill="auto"/>
            <w:vAlign w:val="top"/>
          </w:tcPr>
          <w:p w14:paraId="665BE1FC">
            <w:pPr>
              <w:rPr>
                <w:rFonts w:hint="eastAsia" w:ascii="宋体" w:hAnsi="宋体" w:eastAsia="宋体" w:cs="宋体"/>
                <w:kern w:val="2"/>
                <w:sz w:val="21"/>
                <w:szCs w:val="21"/>
                <w:lang w:val="en-US" w:eastAsia="zh-CN" w:bidi="ar-SA"/>
              </w:rPr>
            </w:pPr>
            <w:r>
              <w:rPr>
                <w:rFonts w:hint="eastAsia" w:ascii="宋体" w:hAnsi="宋体" w:eastAsia="宋体" w:cs="宋体"/>
              </w:rPr>
              <w:t xml:space="preserve"> B1 B2 </w:t>
            </w:r>
            <w:r>
              <w:rPr>
                <w:rFonts w:hint="eastAsia" w:ascii="宋体" w:hAnsi="宋体" w:eastAsia="宋体" w:cs="宋体"/>
                <w:lang w:val="en-US" w:eastAsia="zh-CN"/>
              </w:rPr>
              <w:t xml:space="preserve"> </w:t>
            </w:r>
          </w:p>
        </w:tc>
        <w:tc>
          <w:tcPr>
            <w:tcW w:w="511" w:type="pct"/>
            <w:shd w:val="clear" w:color="auto" w:fill="auto"/>
            <w:vAlign w:val="top"/>
          </w:tcPr>
          <w:p w14:paraId="5F05AB76">
            <w:pPr>
              <w:rPr>
                <w:rFonts w:hint="eastAsia" w:ascii="宋体" w:hAnsi="宋体" w:eastAsia="宋体" w:cs="宋体"/>
              </w:rPr>
            </w:pPr>
            <w:r>
              <w:rPr>
                <w:rFonts w:hint="eastAsia" w:ascii="宋体" w:hAnsi="宋体" w:eastAsia="宋体" w:cs="宋体"/>
              </w:rPr>
              <w:t>C1</w:t>
            </w:r>
            <w:r>
              <w:rPr>
                <w:rFonts w:hint="eastAsia" w:ascii="宋体" w:hAnsi="宋体" w:eastAsia="宋体" w:cs="宋体"/>
                <w:lang w:val="en-US" w:eastAsia="zh-CN"/>
              </w:rPr>
              <w:t xml:space="preserve"> </w:t>
            </w:r>
            <w:r>
              <w:rPr>
                <w:rFonts w:hint="eastAsia" w:ascii="宋体" w:hAnsi="宋体" w:eastAsia="宋体" w:cs="宋体"/>
              </w:rPr>
              <w:t xml:space="preserve">C2  C3  </w:t>
            </w:r>
            <w:r>
              <w:rPr>
                <w:rFonts w:hint="eastAsia" w:ascii="宋体" w:hAnsi="宋体" w:eastAsia="宋体" w:cs="宋体"/>
                <w:lang w:val="en-US" w:eastAsia="zh-CN"/>
              </w:rPr>
              <w:t>C</w:t>
            </w:r>
            <w:r>
              <w:rPr>
                <w:rFonts w:hint="eastAsia" w:ascii="宋体" w:hAnsi="宋体" w:eastAsia="宋体" w:cs="宋体"/>
              </w:rPr>
              <w:t>4</w:t>
            </w:r>
          </w:p>
          <w:p w14:paraId="0FB98C17">
            <w:pPr>
              <w:rPr>
                <w:rFonts w:hint="eastAsia" w:ascii="宋体" w:hAnsi="宋体" w:eastAsia="宋体" w:cs="宋体"/>
                <w:kern w:val="2"/>
                <w:sz w:val="21"/>
                <w:szCs w:val="21"/>
                <w:lang w:val="en-US" w:eastAsia="zh-CN" w:bidi="ar-SA"/>
              </w:rPr>
            </w:pPr>
            <w:r>
              <w:rPr>
                <w:rFonts w:hint="eastAsia" w:ascii="宋体" w:hAnsi="宋体" w:eastAsia="宋体" w:cs="宋体"/>
              </w:rPr>
              <w:t>C5  C6</w:t>
            </w:r>
          </w:p>
        </w:tc>
        <w:tc>
          <w:tcPr>
            <w:tcW w:w="513" w:type="pct"/>
            <w:shd w:val="clear" w:color="auto" w:fill="auto"/>
            <w:vAlign w:val="top"/>
          </w:tcPr>
          <w:p w14:paraId="0E58190F">
            <w:pPr>
              <w:rPr>
                <w:rFonts w:hint="eastAsia" w:ascii="宋体" w:hAnsi="宋体" w:eastAsia="宋体" w:cs="宋体"/>
                <w:kern w:val="2"/>
                <w:sz w:val="21"/>
                <w:szCs w:val="21"/>
                <w:lang w:val="en-US" w:eastAsia="zh-CN" w:bidi="ar-SA"/>
              </w:rPr>
            </w:pP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 xml:space="preserve">1 </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 xml:space="preserve">2 </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 xml:space="preserve"> D</w:t>
            </w:r>
            <w:r>
              <w:rPr>
                <w:rFonts w:hint="eastAsia" w:ascii="宋体" w:hAnsi="宋体" w:eastAsia="宋体" w:cs="宋体"/>
                <w:sz w:val="21"/>
                <w:szCs w:val="21"/>
                <w:highlight w:val="none"/>
              </w:rPr>
              <w:t>4</w:t>
            </w:r>
            <w:r>
              <w:rPr>
                <w:rFonts w:hint="eastAsia" w:ascii="宋体" w:hAnsi="宋体" w:eastAsia="宋体" w:cs="宋体"/>
                <w:sz w:val="21"/>
                <w:szCs w:val="21"/>
                <w:highlight w:val="none"/>
                <w:lang w:val="en-US" w:eastAsia="zh-CN"/>
              </w:rPr>
              <w:t xml:space="preserve"> D</w:t>
            </w:r>
            <w:r>
              <w:rPr>
                <w:rFonts w:hint="eastAsia" w:ascii="宋体" w:hAnsi="宋体" w:eastAsia="宋体" w:cs="宋体"/>
                <w:sz w:val="21"/>
                <w:szCs w:val="21"/>
                <w:highlight w:val="none"/>
              </w:rPr>
              <w:t xml:space="preserve">5 </w:t>
            </w:r>
            <w:r>
              <w:rPr>
                <w:rFonts w:hint="eastAsia" w:ascii="宋体" w:hAnsi="宋体" w:eastAsia="宋体" w:cs="宋体"/>
                <w:sz w:val="21"/>
                <w:szCs w:val="21"/>
                <w:highlight w:val="none"/>
                <w:lang w:val="en-US" w:eastAsia="zh-CN"/>
              </w:rPr>
              <w:t>D6 D7</w:t>
            </w:r>
          </w:p>
        </w:tc>
        <w:tc>
          <w:tcPr>
            <w:tcW w:w="906" w:type="pct"/>
            <w:vAlign w:val="top"/>
          </w:tcPr>
          <w:p w14:paraId="7ED14B42">
            <w:pPr>
              <w:rPr>
                <w:rFonts w:hint="eastAsia" w:ascii="宋体" w:hAnsi="宋体" w:eastAsia="宋体" w:cs="宋体"/>
                <w:szCs w:val="21"/>
              </w:rPr>
            </w:pPr>
            <w:r>
              <w:rPr>
                <w:rFonts w:hint="eastAsia" w:ascii="宋体" w:hAnsi="宋体" w:eastAsia="宋体" w:cs="宋体"/>
                <w:szCs w:val="21"/>
              </w:rPr>
              <w:t>素质7</w:t>
            </w:r>
          </w:p>
          <w:p w14:paraId="23C84E2D">
            <w:pPr>
              <w:rPr>
                <w:rFonts w:hint="eastAsia" w:ascii="宋体" w:hAnsi="宋体" w:eastAsia="宋体" w:cs="宋体"/>
                <w:szCs w:val="21"/>
              </w:rPr>
            </w:pPr>
            <w:r>
              <w:rPr>
                <w:rFonts w:hint="eastAsia" w:ascii="宋体" w:hAnsi="宋体" w:eastAsia="宋体" w:cs="宋体"/>
                <w:szCs w:val="21"/>
              </w:rPr>
              <w:t>知识</w:t>
            </w:r>
            <w:r>
              <w:rPr>
                <w:rFonts w:hint="eastAsia" w:ascii="宋体" w:hAnsi="宋体" w:eastAsia="宋体" w:cs="宋体"/>
                <w:szCs w:val="21"/>
                <w:lang w:val="en-US" w:eastAsia="zh-CN"/>
              </w:rPr>
              <w:t>3、</w:t>
            </w:r>
            <w:r>
              <w:rPr>
                <w:rFonts w:hint="eastAsia" w:ascii="宋体" w:hAnsi="宋体" w:eastAsia="宋体" w:cs="宋体"/>
                <w:szCs w:val="21"/>
              </w:rPr>
              <w:t>4</w:t>
            </w:r>
          </w:p>
          <w:p w14:paraId="0DD209E3">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both"/>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r>
              <w:rPr>
                <w:rFonts w:hint="eastAsia" w:ascii="宋体" w:hAnsi="宋体" w:eastAsia="宋体" w:cs="宋体"/>
                <w:szCs w:val="21"/>
              </w:rPr>
              <w:t>能力</w:t>
            </w:r>
            <w:r>
              <w:rPr>
                <w:rFonts w:hint="eastAsia" w:ascii="宋体" w:hAnsi="宋体" w:eastAsia="宋体" w:cs="宋体"/>
                <w:szCs w:val="21"/>
                <w:lang w:val="en-US" w:eastAsia="zh-CN"/>
              </w:rPr>
              <w:t>4</w:t>
            </w:r>
          </w:p>
        </w:tc>
        <w:tc>
          <w:tcPr>
            <w:tcW w:w="275" w:type="pct"/>
            <w:vAlign w:val="center"/>
          </w:tcPr>
          <w:p w14:paraId="4FC76BFD">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center"/>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r>
              <w:rPr>
                <w:rFonts w:hint="eastAsia" w:ascii="宋体" w:hAnsi="宋体" w:eastAsia="宋体" w:cs="宋体"/>
                <w:i w:val="0"/>
                <w:iCs w:val="0"/>
                <w:caps w:val="0"/>
                <w:spacing w:val="5"/>
                <w:kern w:val="2"/>
                <w:sz w:val="21"/>
                <w:szCs w:val="21"/>
                <w:highlight w:val="none"/>
                <w:shd w:val="clear" w:fill="FFFFFF"/>
                <w:lang w:val="en-US" w:eastAsia="zh-CN" w:bidi="ar-SA"/>
              </w:rPr>
              <w:t>2</w:t>
            </w:r>
          </w:p>
        </w:tc>
        <w:tc>
          <w:tcPr>
            <w:tcW w:w="416" w:type="pct"/>
            <w:vAlign w:val="center"/>
          </w:tcPr>
          <w:p w14:paraId="19B44649">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both"/>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p>
        </w:tc>
      </w:tr>
      <w:tr w14:paraId="18A96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continue"/>
          </w:tcPr>
          <w:p w14:paraId="45CCD27E">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both"/>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p>
        </w:tc>
        <w:tc>
          <w:tcPr>
            <w:tcW w:w="871" w:type="pct"/>
            <w:shd w:val="clear" w:color="auto" w:fill="auto"/>
            <w:vAlign w:val="top"/>
          </w:tcPr>
          <w:p w14:paraId="5D865636">
            <w:pPr>
              <w:rPr>
                <w:rFonts w:hint="eastAsia" w:ascii="宋体" w:hAnsi="宋体" w:eastAsia="宋体" w:cs="宋体"/>
                <w:kern w:val="2"/>
                <w:sz w:val="21"/>
                <w:szCs w:val="21"/>
                <w:lang w:val="en-US" w:eastAsia="zh-CN" w:bidi="ar-SA"/>
              </w:rPr>
            </w:pPr>
            <w:r>
              <w:rPr>
                <w:rFonts w:hint="eastAsia" w:ascii="宋体" w:hAnsi="宋体" w:eastAsia="宋体" w:cs="宋体"/>
                <w:szCs w:val="21"/>
              </w:rPr>
              <w:t>任务三合成岗操作条件影响分析、任务四合成岗位操作</w:t>
            </w:r>
          </w:p>
        </w:tc>
        <w:tc>
          <w:tcPr>
            <w:tcW w:w="511" w:type="pct"/>
            <w:shd w:val="clear" w:color="auto" w:fill="auto"/>
            <w:vAlign w:val="top"/>
          </w:tcPr>
          <w:p w14:paraId="203BBD44">
            <w:pPr>
              <w:rPr>
                <w:rFonts w:hint="eastAsia" w:ascii="宋体" w:hAnsi="宋体" w:eastAsia="宋体" w:cs="宋体"/>
                <w:kern w:val="2"/>
                <w:sz w:val="21"/>
                <w:szCs w:val="21"/>
                <w:lang w:val="en-US" w:eastAsia="zh-CN" w:bidi="ar-SA"/>
              </w:rPr>
            </w:pPr>
            <w:r>
              <w:rPr>
                <w:rFonts w:hint="eastAsia" w:ascii="宋体" w:hAnsi="宋体" w:eastAsia="宋体" w:cs="宋体"/>
              </w:rPr>
              <w:t xml:space="preserve"> A3  A4  A5   A6</w:t>
            </w:r>
          </w:p>
        </w:tc>
        <w:tc>
          <w:tcPr>
            <w:tcW w:w="511" w:type="pct"/>
            <w:shd w:val="clear" w:color="auto" w:fill="auto"/>
            <w:vAlign w:val="top"/>
          </w:tcPr>
          <w:p w14:paraId="379839AF">
            <w:pPr>
              <w:rPr>
                <w:rFonts w:hint="eastAsia" w:ascii="宋体" w:hAnsi="宋体" w:eastAsia="宋体" w:cs="宋体"/>
              </w:rPr>
            </w:pPr>
            <w:r>
              <w:rPr>
                <w:rFonts w:hint="eastAsia" w:ascii="宋体" w:hAnsi="宋体" w:eastAsia="宋体" w:cs="宋体"/>
              </w:rPr>
              <w:t xml:space="preserve">B2 </w:t>
            </w:r>
            <w:r>
              <w:rPr>
                <w:rFonts w:hint="eastAsia" w:ascii="宋体" w:hAnsi="宋体" w:eastAsia="宋体" w:cs="宋体"/>
                <w:lang w:val="en-US" w:eastAsia="zh-CN"/>
              </w:rPr>
              <w:t xml:space="preserve"> </w:t>
            </w:r>
            <w:r>
              <w:rPr>
                <w:rFonts w:hint="eastAsia" w:ascii="宋体" w:hAnsi="宋体" w:eastAsia="宋体" w:cs="宋体"/>
              </w:rPr>
              <w:t>B3</w:t>
            </w:r>
          </w:p>
          <w:p w14:paraId="76A506B3">
            <w:pPr>
              <w:rPr>
                <w:rFonts w:hint="eastAsia" w:ascii="宋体" w:hAnsi="宋体" w:eastAsia="宋体" w:cs="宋体"/>
                <w:kern w:val="2"/>
                <w:sz w:val="21"/>
                <w:szCs w:val="21"/>
                <w:lang w:val="en-US" w:eastAsia="zh-CN" w:bidi="ar-SA"/>
              </w:rPr>
            </w:pPr>
            <w:r>
              <w:rPr>
                <w:rFonts w:hint="eastAsia" w:ascii="宋体" w:hAnsi="宋体" w:eastAsia="宋体" w:cs="宋体"/>
              </w:rPr>
              <w:t>B</w:t>
            </w:r>
            <w:r>
              <w:rPr>
                <w:rFonts w:hint="eastAsia" w:ascii="宋体" w:hAnsi="宋体" w:eastAsia="宋体" w:cs="宋体"/>
                <w:lang w:val="en-US" w:eastAsia="zh-CN"/>
              </w:rPr>
              <w:t>4</w:t>
            </w:r>
            <w:r>
              <w:rPr>
                <w:rFonts w:hint="eastAsia" w:ascii="宋体" w:hAnsi="宋体" w:eastAsia="宋体" w:cs="宋体"/>
              </w:rPr>
              <w:t xml:space="preserve"> </w:t>
            </w:r>
          </w:p>
        </w:tc>
        <w:tc>
          <w:tcPr>
            <w:tcW w:w="511" w:type="pct"/>
            <w:shd w:val="clear" w:color="auto" w:fill="auto"/>
            <w:vAlign w:val="top"/>
          </w:tcPr>
          <w:p w14:paraId="47F67F87">
            <w:pPr>
              <w:rPr>
                <w:rFonts w:hint="eastAsia" w:ascii="宋体" w:hAnsi="宋体" w:eastAsia="宋体" w:cs="宋体"/>
              </w:rPr>
            </w:pPr>
            <w:r>
              <w:rPr>
                <w:rFonts w:hint="eastAsia" w:ascii="宋体" w:hAnsi="宋体" w:eastAsia="宋体" w:cs="宋体"/>
              </w:rPr>
              <w:t>C1</w:t>
            </w:r>
            <w:r>
              <w:rPr>
                <w:rFonts w:hint="eastAsia" w:ascii="宋体" w:hAnsi="宋体" w:eastAsia="宋体" w:cs="宋体"/>
                <w:lang w:val="en-US" w:eastAsia="zh-CN"/>
              </w:rPr>
              <w:t xml:space="preserve"> </w:t>
            </w:r>
            <w:r>
              <w:rPr>
                <w:rFonts w:hint="eastAsia" w:ascii="宋体" w:hAnsi="宋体" w:eastAsia="宋体" w:cs="宋体"/>
              </w:rPr>
              <w:t xml:space="preserve">C2  C3  </w:t>
            </w:r>
            <w:r>
              <w:rPr>
                <w:rFonts w:hint="eastAsia" w:ascii="宋体" w:hAnsi="宋体" w:eastAsia="宋体" w:cs="宋体"/>
                <w:lang w:val="en-US" w:eastAsia="zh-CN"/>
              </w:rPr>
              <w:t>C</w:t>
            </w:r>
            <w:r>
              <w:rPr>
                <w:rFonts w:hint="eastAsia" w:ascii="宋体" w:hAnsi="宋体" w:eastAsia="宋体" w:cs="宋体"/>
              </w:rPr>
              <w:t>4</w:t>
            </w:r>
          </w:p>
          <w:p w14:paraId="58914C77">
            <w:pPr>
              <w:rPr>
                <w:rFonts w:hint="eastAsia" w:ascii="宋体" w:hAnsi="宋体" w:eastAsia="宋体" w:cs="宋体"/>
                <w:kern w:val="2"/>
                <w:sz w:val="21"/>
                <w:szCs w:val="21"/>
                <w:lang w:val="en-US" w:eastAsia="zh-CN" w:bidi="ar-SA"/>
              </w:rPr>
            </w:pPr>
            <w:r>
              <w:rPr>
                <w:rFonts w:hint="eastAsia" w:ascii="宋体" w:hAnsi="宋体" w:eastAsia="宋体" w:cs="宋体"/>
              </w:rPr>
              <w:t>C5  C6</w:t>
            </w:r>
          </w:p>
        </w:tc>
        <w:tc>
          <w:tcPr>
            <w:tcW w:w="513" w:type="pct"/>
            <w:shd w:val="clear" w:color="auto" w:fill="auto"/>
            <w:vAlign w:val="top"/>
          </w:tcPr>
          <w:p w14:paraId="6FE56E22">
            <w:pPr>
              <w:rPr>
                <w:rFonts w:hint="eastAsia" w:ascii="宋体" w:hAnsi="宋体" w:eastAsia="宋体" w:cs="宋体"/>
                <w:kern w:val="2"/>
                <w:sz w:val="21"/>
                <w:szCs w:val="21"/>
                <w:lang w:val="en-US" w:eastAsia="zh-CN" w:bidi="ar-SA"/>
              </w:rPr>
            </w:pP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 xml:space="preserve">1 </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 xml:space="preserve">2 </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 xml:space="preserve"> D</w:t>
            </w:r>
            <w:r>
              <w:rPr>
                <w:rFonts w:hint="eastAsia" w:ascii="宋体" w:hAnsi="宋体" w:eastAsia="宋体" w:cs="宋体"/>
                <w:sz w:val="21"/>
                <w:szCs w:val="21"/>
                <w:highlight w:val="none"/>
              </w:rPr>
              <w:t>4</w:t>
            </w:r>
            <w:r>
              <w:rPr>
                <w:rFonts w:hint="eastAsia" w:ascii="宋体" w:hAnsi="宋体" w:eastAsia="宋体" w:cs="宋体"/>
                <w:sz w:val="21"/>
                <w:szCs w:val="21"/>
                <w:highlight w:val="none"/>
                <w:lang w:val="en-US" w:eastAsia="zh-CN"/>
              </w:rPr>
              <w:t xml:space="preserve"> D</w:t>
            </w:r>
            <w:r>
              <w:rPr>
                <w:rFonts w:hint="eastAsia" w:ascii="宋体" w:hAnsi="宋体" w:eastAsia="宋体" w:cs="宋体"/>
                <w:sz w:val="21"/>
                <w:szCs w:val="21"/>
                <w:highlight w:val="none"/>
              </w:rPr>
              <w:t xml:space="preserve">5 </w:t>
            </w:r>
            <w:r>
              <w:rPr>
                <w:rFonts w:hint="eastAsia" w:ascii="宋体" w:hAnsi="宋体" w:eastAsia="宋体" w:cs="宋体"/>
                <w:sz w:val="21"/>
                <w:szCs w:val="21"/>
                <w:highlight w:val="none"/>
                <w:lang w:val="en-US" w:eastAsia="zh-CN"/>
              </w:rPr>
              <w:t>D6 D7</w:t>
            </w:r>
          </w:p>
        </w:tc>
        <w:tc>
          <w:tcPr>
            <w:tcW w:w="906" w:type="pct"/>
            <w:shd w:val="clear" w:color="auto" w:fill="auto"/>
            <w:vAlign w:val="top"/>
          </w:tcPr>
          <w:p w14:paraId="7F5AE3D4">
            <w:pPr>
              <w:rPr>
                <w:rFonts w:hint="eastAsia" w:ascii="宋体" w:hAnsi="宋体" w:eastAsia="宋体" w:cs="宋体"/>
                <w:szCs w:val="21"/>
                <w:lang w:eastAsia="zh-CN"/>
              </w:rPr>
            </w:pPr>
            <w:r>
              <w:rPr>
                <w:rFonts w:hint="eastAsia" w:ascii="宋体" w:hAnsi="宋体" w:eastAsia="宋体" w:cs="宋体"/>
                <w:szCs w:val="21"/>
              </w:rPr>
              <w:t>素质</w:t>
            </w:r>
            <w:r>
              <w:rPr>
                <w:rFonts w:hint="eastAsia" w:ascii="宋体" w:hAnsi="宋体" w:eastAsia="宋体" w:cs="宋体"/>
                <w:szCs w:val="21"/>
                <w:lang w:val="en-US" w:eastAsia="zh-CN"/>
              </w:rPr>
              <w:t>8</w:t>
            </w:r>
          </w:p>
          <w:p w14:paraId="37FB35CA">
            <w:pPr>
              <w:rPr>
                <w:rFonts w:hint="eastAsia" w:ascii="宋体" w:hAnsi="宋体" w:eastAsia="宋体" w:cs="宋体"/>
                <w:szCs w:val="21"/>
                <w:lang w:eastAsia="zh-CN"/>
              </w:rPr>
            </w:pPr>
            <w:r>
              <w:rPr>
                <w:rFonts w:hint="eastAsia" w:ascii="宋体" w:hAnsi="宋体" w:eastAsia="宋体" w:cs="宋体"/>
                <w:szCs w:val="21"/>
              </w:rPr>
              <w:t>知识</w:t>
            </w:r>
            <w:r>
              <w:rPr>
                <w:rFonts w:hint="eastAsia" w:ascii="宋体" w:hAnsi="宋体" w:eastAsia="宋体" w:cs="宋体"/>
                <w:szCs w:val="21"/>
                <w:lang w:val="en-US" w:eastAsia="zh-CN"/>
              </w:rPr>
              <w:t>4</w:t>
            </w:r>
          </w:p>
          <w:p w14:paraId="26350457">
            <w:pPr>
              <w:rPr>
                <w:rFonts w:hint="eastAsia" w:ascii="宋体" w:hAnsi="宋体" w:eastAsia="宋体" w:cs="宋体"/>
                <w:kern w:val="2"/>
                <w:sz w:val="21"/>
                <w:szCs w:val="21"/>
                <w:lang w:val="en-US" w:eastAsia="zh-CN" w:bidi="ar-SA"/>
              </w:rPr>
            </w:pPr>
            <w:r>
              <w:rPr>
                <w:rFonts w:hint="eastAsia" w:ascii="宋体" w:hAnsi="宋体" w:eastAsia="宋体" w:cs="宋体"/>
                <w:szCs w:val="21"/>
              </w:rPr>
              <w:t>能力</w:t>
            </w:r>
            <w:r>
              <w:rPr>
                <w:rFonts w:hint="eastAsia" w:ascii="宋体" w:hAnsi="宋体" w:eastAsia="宋体" w:cs="宋体"/>
                <w:szCs w:val="21"/>
                <w:lang w:val="en-US" w:eastAsia="zh-CN"/>
              </w:rPr>
              <w:t>4</w:t>
            </w:r>
          </w:p>
        </w:tc>
        <w:tc>
          <w:tcPr>
            <w:tcW w:w="275" w:type="pct"/>
          </w:tcPr>
          <w:p w14:paraId="68F3117C">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center"/>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r>
              <w:rPr>
                <w:rFonts w:hint="eastAsia" w:ascii="宋体" w:hAnsi="宋体" w:eastAsia="宋体" w:cs="宋体"/>
                <w:i w:val="0"/>
                <w:iCs w:val="0"/>
                <w:caps w:val="0"/>
                <w:spacing w:val="5"/>
                <w:kern w:val="2"/>
                <w:sz w:val="21"/>
                <w:szCs w:val="21"/>
                <w:highlight w:val="none"/>
                <w:shd w:val="clear" w:fill="FFFFFF"/>
                <w:lang w:val="en-US" w:eastAsia="zh-CN" w:bidi="ar-SA"/>
              </w:rPr>
              <w:t>2</w:t>
            </w:r>
          </w:p>
        </w:tc>
        <w:tc>
          <w:tcPr>
            <w:tcW w:w="416" w:type="pct"/>
          </w:tcPr>
          <w:p w14:paraId="27FBBD23">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both"/>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p>
        </w:tc>
      </w:tr>
      <w:tr w14:paraId="24EED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continue"/>
          </w:tcPr>
          <w:p w14:paraId="28B6EAD7">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both"/>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p>
        </w:tc>
        <w:tc>
          <w:tcPr>
            <w:tcW w:w="871" w:type="pct"/>
            <w:shd w:val="clear" w:color="auto" w:fill="auto"/>
            <w:vAlign w:val="top"/>
          </w:tcPr>
          <w:p w14:paraId="1CFE10F1">
            <w:pPr>
              <w:rPr>
                <w:rFonts w:hint="eastAsia" w:ascii="宋体" w:hAnsi="宋体" w:eastAsia="宋体" w:cs="宋体"/>
                <w:kern w:val="2"/>
                <w:sz w:val="21"/>
                <w:szCs w:val="21"/>
                <w:lang w:val="en-US" w:eastAsia="zh-CN" w:bidi="ar-SA"/>
              </w:rPr>
            </w:pPr>
            <w:r>
              <w:rPr>
                <w:rFonts w:hint="eastAsia" w:ascii="宋体" w:hAnsi="宋体" w:eastAsia="宋体" w:cs="宋体"/>
                <w:szCs w:val="21"/>
              </w:rPr>
              <w:t>工艺仿真练习</w:t>
            </w:r>
          </w:p>
        </w:tc>
        <w:tc>
          <w:tcPr>
            <w:tcW w:w="511" w:type="pct"/>
            <w:shd w:val="clear" w:color="auto" w:fill="auto"/>
            <w:vAlign w:val="top"/>
          </w:tcPr>
          <w:p w14:paraId="6100C3CA">
            <w:pPr>
              <w:rPr>
                <w:rFonts w:hint="eastAsia" w:ascii="宋体" w:hAnsi="宋体" w:eastAsia="宋体" w:cs="宋体"/>
                <w:kern w:val="2"/>
                <w:sz w:val="21"/>
                <w:szCs w:val="21"/>
                <w:lang w:val="en-US" w:eastAsia="zh-CN" w:bidi="ar-SA"/>
              </w:rPr>
            </w:pPr>
            <w:r>
              <w:rPr>
                <w:rFonts w:hint="eastAsia" w:ascii="宋体" w:hAnsi="宋体" w:eastAsia="宋体" w:cs="宋体"/>
              </w:rPr>
              <w:t>A4</w:t>
            </w:r>
            <w:r>
              <w:rPr>
                <w:rFonts w:hint="eastAsia" w:ascii="宋体" w:hAnsi="宋体" w:eastAsia="宋体" w:cs="宋体"/>
                <w:lang w:val="en-US" w:eastAsia="zh-CN"/>
              </w:rPr>
              <w:t xml:space="preserve"> </w:t>
            </w:r>
            <w:r>
              <w:rPr>
                <w:rFonts w:hint="eastAsia" w:ascii="宋体" w:hAnsi="宋体" w:eastAsia="宋体" w:cs="宋体"/>
              </w:rPr>
              <w:t>A5  A6</w:t>
            </w:r>
          </w:p>
        </w:tc>
        <w:tc>
          <w:tcPr>
            <w:tcW w:w="511" w:type="pct"/>
            <w:shd w:val="clear" w:color="auto" w:fill="auto"/>
            <w:vAlign w:val="top"/>
          </w:tcPr>
          <w:p w14:paraId="3B068596">
            <w:pPr>
              <w:rPr>
                <w:rFonts w:hint="eastAsia" w:ascii="宋体" w:hAnsi="宋体" w:eastAsia="宋体" w:cs="宋体"/>
              </w:rPr>
            </w:pPr>
            <w:r>
              <w:rPr>
                <w:rFonts w:hint="eastAsia" w:ascii="宋体" w:hAnsi="宋体" w:eastAsia="宋体" w:cs="宋体"/>
              </w:rPr>
              <w:t xml:space="preserve">B2 </w:t>
            </w:r>
            <w:r>
              <w:rPr>
                <w:rFonts w:hint="eastAsia" w:ascii="宋体" w:hAnsi="宋体" w:eastAsia="宋体" w:cs="宋体"/>
                <w:lang w:val="en-US" w:eastAsia="zh-CN"/>
              </w:rPr>
              <w:t xml:space="preserve"> </w:t>
            </w:r>
            <w:r>
              <w:rPr>
                <w:rFonts w:hint="eastAsia" w:ascii="宋体" w:hAnsi="宋体" w:eastAsia="宋体" w:cs="宋体"/>
              </w:rPr>
              <w:t>B3</w:t>
            </w:r>
          </w:p>
          <w:p w14:paraId="2CDD630B">
            <w:pPr>
              <w:rPr>
                <w:rFonts w:hint="eastAsia" w:ascii="宋体" w:hAnsi="宋体" w:eastAsia="宋体" w:cs="宋体"/>
                <w:kern w:val="2"/>
                <w:sz w:val="21"/>
                <w:szCs w:val="21"/>
                <w:lang w:val="en-US" w:eastAsia="zh-CN" w:bidi="ar-SA"/>
              </w:rPr>
            </w:pPr>
            <w:r>
              <w:rPr>
                <w:rFonts w:hint="eastAsia" w:ascii="宋体" w:hAnsi="宋体" w:eastAsia="宋体" w:cs="宋体"/>
              </w:rPr>
              <w:t>B</w:t>
            </w:r>
            <w:r>
              <w:rPr>
                <w:rFonts w:hint="eastAsia" w:ascii="宋体" w:hAnsi="宋体" w:eastAsia="宋体" w:cs="宋体"/>
                <w:lang w:val="en-US" w:eastAsia="zh-CN"/>
              </w:rPr>
              <w:t>4</w:t>
            </w:r>
            <w:r>
              <w:rPr>
                <w:rFonts w:hint="eastAsia" w:ascii="宋体" w:hAnsi="宋体" w:eastAsia="宋体" w:cs="宋体"/>
              </w:rPr>
              <w:t xml:space="preserve">  </w:t>
            </w:r>
          </w:p>
        </w:tc>
        <w:tc>
          <w:tcPr>
            <w:tcW w:w="511" w:type="pct"/>
            <w:shd w:val="clear" w:color="auto" w:fill="auto"/>
            <w:vAlign w:val="top"/>
          </w:tcPr>
          <w:p w14:paraId="5B080696">
            <w:pPr>
              <w:rPr>
                <w:rFonts w:hint="eastAsia" w:ascii="宋体" w:hAnsi="宋体" w:eastAsia="宋体" w:cs="宋体"/>
              </w:rPr>
            </w:pPr>
            <w:r>
              <w:rPr>
                <w:rFonts w:hint="eastAsia" w:ascii="宋体" w:hAnsi="宋体" w:eastAsia="宋体" w:cs="宋体"/>
              </w:rPr>
              <w:t>C1</w:t>
            </w:r>
            <w:r>
              <w:rPr>
                <w:rFonts w:hint="eastAsia" w:ascii="宋体" w:hAnsi="宋体" w:eastAsia="宋体" w:cs="宋体"/>
                <w:lang w:val="en-US" w:eastAsia="zh-CN"/>
              </w:rPr>
              <w:t xml:space="preserve"> </w:t>
            </w:r>
            <w:r>
              <w:rPr>
                <w:rFonts w:hint="eastAsia" w:ascii="宋体" w:hAnsi="宋体" w:eastAsia="宋体" w:cs="宋体"/>
              </w:rPr>
              <w:t xml:space="preserve">C2  C3  </w:t>
            </w:r>
            <w:r>
              <w:rPr>
                <w:rFonts w:hint="eastAsia" w:ascii="宋体" w:hAnsi="宋体" w:eastAsia="宋体" w:cs="宋体"/>
                <w:lang w:val="en-US" w:eastAsia="zh-CN"/>
              </w:rPr>
              <w:t>C</w:t>
            </w:r>
            <w:r>
              <w:rPr>
                <w:rFonts w:hint="eastAsia" w:ascii="宋体" w:hAnsi="宋体" w:eastAsia="宋体" w:cs="宋体"/>
              </w:rPr>
              <w:t>4</w:t>
            </w:r>
          </w:p>
          <w:p w14:paraId="19A3B0C3">
            <w:pPr>
              <w:rPr>
                <w:rFonts w:hint="eastAsia" w:ascii="宋体" w:hAnsi="宋体" w:eastAsia="宋体" w:cs="宋体"/>
                <w:kern w:val="2"/>
                <w:sz w:val="21"/>
                <w:szCs w:val="21"/>
                <w:lang w:val="en-US" w:eastAsia="zh-CN" w:bidi="ar-SA"/>
              </w:rPr>
            </w:pPr>
            <w:r>
              <w:rPr>
                <w:rFonts w:hint="eastAsia" w:ascii="宋体" w:hAnsi="宋体" w:eastAsia="宋体" w:cs="宋体"/>
              </w:rPr>
              <w:t>C5  C6</w:t>
            </w:r>
          </w:p>
        </w:tc>
        <w:tc>
          <w:tcPr>
            <w:tcW w:w="513" w:type="pct"/>
            <w:shd w:val="clear" w:color="auto" w:fill="auto"/>
            <w:vAlign w:val="top"/>
          </w:tcPr>
          <w:p w14:paraId="7C963E49">
            <w:pPr>
              <w:rPr>
                <w:rFonts w:hint="eastAsia" w:ascii="宋体" w:hAnsi="宋体" w:eastAsia="宋体" w:cs="宋体"/>
                <w:kern w:val="2"/>
                <w:sz w:val="21"/>
                <w:szCs w:val="21"/>
                <w:lang w:val="en-US" w:eastAsia="zh-CN" w:bidi="ar-SA"/>
              </w:rPr>
            </w:pP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 xml:space="preserve">1 </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 xml:space="preserve">2 </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 xml:space="preserve"> D</w:t>
            </w:r>
            <w:r>
              <w:rPr>
                <w:rFonts w:hint="eastAsia" w:ascii="宋体" w:hAnsi="宋体" w:eastAsia="宋体" w:cs="宋体"/>
                <w:sz w:val="21"/>
                <w:szCs w:val="21"/>
                <w:highlight w:val="none"/>
              </w:rPr>
              <w:t>4</w:t>
            </w:r>
            <w:r>
              <w:rPr>
                <w:rFonts w:hint="eastAsia" w:ascii="宋体" w:hAnsi="宋体" w:eastAsia="宋体" w:cs="宋体"/>
                <w:sz w:val="21"/>
                <w:szCs w:val="21"/>
                <w:highlight w:val="none"/>
                <w:lang w:val="en-US" w:eastAsia="zh-CN"/>
              </w:rPr>
              <w:t xml:space="preserve"> D</w:t>
            </w:r>
            <w:r>
              <w:rPr>
                <w:rFonts w:hint="eastAsia" w:ascii="宋体" w:hAnsi="宋体" w:eastAsia="宋体" w:cs="宋体"/>
                <w:sz w:val="21"/>
                <w:szCs w:val="21"/>
                <w:highlight w:val="none"/>
              </w:rPr>
              <w:t xml:space="preserve">5 </w:t>
            </w:r>
            <w:r>
              <w:rPr>
                <w:rFonts w:hint="eastAsia" w:ascii="宋体" w:hAnsi="宋体" w:eastAsia="宋体" w:cs="宋体"/>
                <w:sz w:val="21"/>
                <w:szCs w:val="21"/>
                <w:highlight w:val="none"/>
                <w:lang w:val="en-US" w:eastAsia="zh-CN"/>
              </w:rPr>
              <w:t>D6 D7</w:t>
            </w:r>
          </w:p>
        </w:tc>
        <w:tc>
          <w:tcPr>
            <w:tcW w:w="906" w:type="pct"/>
            <w:shd w:val="clear" w:color="auto" w:fill="auto"/>
            <w:vAlign w:val="top"/>
          </w:tcPr>
          <w:p w14:paraId="5AB99535">
            <w:pPr>
              <w:rPr>
                <w:rFonts w:hint="eastAsia" w:ascii="宋体" w:hAnsi="宋体" w:eastAsia="宋体" w:cs="宋体"/>
                <w:szCs w:val="21"/>
                <w:lang w:val="en-US" w:eastAsia="zh-CN"/>
              </w:rPr>
            </w:pPr>
            <w:r>
              <w:rPr>
                <w:rFonts w:hint="eastAsia" w:ascii="宋体" w:hAnsi="宋体" w:eastAsia="宋体" w:cs="宋体"/>
                <w:szCs w:val="21"/>
              </w:rPr>
              <w:t>素质</w:t>
            </w:r>
            <w:r>
              <w:rPr>
                <w:rFonts w:hint="eastAsia" w:ascii="宋体" w:hAnsi="宋体" w:eastAsia="宋体" w:cs="宋体"/>
                <w:szCs w:val="21"/>
                <w:lang w:val="en-US" w:eastAsia="zh-CN"/>
              </w:rPr>
              <w:t>7</w:t>
            </w:r>
            <w:r>
              <w:rPr>
                <w:rFonts w:hint="eastAsia" w:ascii="宋体" w:hAnsi="宋体" w:eastAsia="宋体" w:cs="宋体"/>
                <w:szCs w:val="21"/>
              </w:rPr>
              <w:t>、</w:t>
            </w:r>
            <w:r>
              <w:rPr>
                <w:rFonts w:hint="eastAsia" w:ascii="宋体" w:hAnsi="宋体" w:eastAsia="宋体" w:cs="宋体"/>
                <w:szCs w:val="21"/>
                <w:lang w:val="en-US" w:eastAsia="zh-CN"/>
              </w:rPr>
              <w:t>8</w:t>
            </w:r>
          </w:p>
          <w:p w14:paraId="49735A1D">
            <w:pPr>
              <w:rPr>
                <w:rFonts w:hint="eastAsia" w:ascii="宋体" w:hAnsi="宋体" w:eastAsia="宋体" w:cs="宋体"/>
                <w:szCs w:val="21"/>
              </w:rPr>
            </w:pPr>
            <w:r>
              <w:rPr>
                <w:rFonts w:hint="eastAsia" w:ascii="宋体" w:hAnsi="宋体" w:eastAsia="宋体" w:cs="宋体"/>
                <w:szCs w:val="21"/>
              </w:rPr>
              <w:t>知识</w:t>
            </w:r>
            <w:r>
              <w:rPr>
                <w:rFonts w:hint="eastAsia" w:ascii="宋体" w:hAnsi="宋体" w:eastAsia="宋体" w:cs="宋体"/>
                <w:szCs w:val="21"/>
                <w:lang w:val="en-US" w:eastAsia="zh-CN"/>
              </w:rPr>
              <w:t>3</w:t>
            </w:r>
            <w:r>
              <w:rPr>
                <w:rFonts w:hint="eastAsia" w:ascii="宋体" w:hAnsi="宋体" w:eastAsia="宋体" w:cs="宋体"/>
                <w:szCs w:val="21"/>
              </w:rPr>
              <w:t>、4</w:t>
            </w:r>
          </w:p>
          <w:p w14:paraId="4FCA4FBA">
            <w:pPr>
              <w:rPr>
                <w:rFonts w:hint="eastAsia" w:ascii="宋体" w:hAnsi="宋体" w:eastAsia="宋体" w:cs="宋体"/>
                <w:kern w:val="2"/>
                <w:sz w:val="21"/>
                <w:szCs w:val="21"/>
                <w:lang w:val="en-US" w:eastAsia="zh-CN" w:bidi="ar-SA"/>
              </w:rPr>
            </w:pPr>
            <w:r>
              <w:rPr>
                <w:rFonts w:hint="eastAsia" w:ascii="宋体" w:hAnsi="宋体" w:eastAsia="宋体" w:cs="宋体"/>
                <w:szCs w:val="21"/>
              </w:rPr>
              <w:t>能力</w:t>
            </w:r>
            <w:r>
              <w:rPr>
                <w:rFonts w:hint="eastAsia" w:ascii="宋体" w:hAnsi="宋体" w:eastAsia="宋体" w:cs="宋体"/>
                <w:szCs w:val="21"/>
                <w:lang w:val="en-US" w:eastAsia="zh-CN"/>
              </w:rPr>
              <w:t>4</w:t>
            </w:r>
          </w:p>
        </w:tc>
        <w:tc>
          <w:tcPr>
            <w:tcW w:w="275" w:type="pct"/>
            <w:shd w:val="clear" w:color="auto" w:fill="auto"/>
            <w:vAlign w:val="top"/>
          </w:tcPr>
          <w:p w14:paraId="3E58E96D">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center"/>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r>
              <w:rPr>
                <w:rFonts w:hint="eastAsia" w:ascii="宋体" w:hAnsi="宋体" w:eastAsia="宋体" w:cs="宋体"/>
                <w:i w:val="0"/>
                <w:iCs w:val="0"/>
                <w:caps w:val="0"/>
                <w:spacing w:val="5"/>
                <w:kern w:val="2"/>
                <w:sz w:val="21"/>
                <w:szCs w:val="21"/>
                <w:highlight w:val="none"/>
                <w:shd w:val="clear" w:fill="FFFFFF"/>
                <w:lang w:val="en-US" w:eastAsia="zh-CN" w:bidi="ar-SA"/>
              </w:rPr>
              <w:t>4</w:t>
            </w:r>
          </w:p>
        </w:tc>
        <w:tc>
          <w:tcPr>
            <w:tcW w:w="416" w:type="pct"/>
          </w:tcPr>
          <w:p w14:paraId="505C138C">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both"/>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p>
        </w:tc>
      </w:tr>
      <w:tr w14:paraId="447BB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restart"/>
            <w:vAlign w:val="center"/>
          </w:tcPr>
          <w:p w14:paraId="5B9C024F">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center"/>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r>
              <w:rPr>
                <w:rFonts w:hint="eastAsia" w:ascii="宋体" w:hAnsi="宋体" w:eastAsia="宋体" w:cs="宋体"/>
                <w:szCs w:val="21"/>
              </w:rPr>
              <w:t>学习情境</w:t>
            </w:r>
            <w:r>
              <w:rPr>
                <w:rFonts w:hint="eastAsia" w:ascii="宋体" w:hAnsi="宋体" w:eastAsia="宋体" w:cs="宋体"/>
                <w:szCs w:val="21"/>
                <w:lang w:val="en-US" w:eastAsia="zh-CN"/>
              </w:rPr>
              <w:t>四</w:t>
            </w:r>
            <w:r>
              <w:rPr>
                <w:rFonts w:hint="eastAsia" w:ascii="宋体" w:hAnsi="宋体" w:eastAsia="宋体" w:cs="宋体"/>
                <w:i w:val="0"/>
                <w:iCs w:val="0"/>
                <w:caps w:val="0"/>
                <w:spacing w:val="5"/>
                <w:kern w:val="2"/>
                <w:sz w:val="21"/>
                <w:szCs w:val="21"/>
                <w:highlight w:val="none"/>
                <w:shd w:val="clear" w:fill="FFFFFF"/>
                <w:lang w:val="en-US" w:eastAsia="zh-CN" w:bidi="ar-SA"/>
              </w:rPr>
              <w:t>MTBE生产</w:t>
            </w:r>
          </w:p>
        </w:tc>
        <w:tc>
          <w:tcPr>
            <w:tcW w:w="871" w:type="pct"/>
            <w:shd w:val="clear" w:color="auto" w:fill="auto"/>
            <w:vAlign w:val="top"/>
          </w:tcPr>
          <w:p w14:paraId="5F69934D">
            <w:pPr>
              <w:rPr>
                <w:rFonts w:hint="eastAsia" w:ascii="宋体" w:hAnsi="宋体" w:eastAsia="宋体" w:cs="宋体"/>
                <w:kern w:val="2"/>
                <w:sz w:val="21"/>
                <w:szCs w:val="21"/>
                <w:lang w:val="en-US" w:eastAsia="zh-CN" w:bidi="ar-SA"/>
              </w:rPr>
            </w:pPr>
            <w:r>
              <w:rPr>
                <w:rFonts w:hint="eastAsia" w:ascii="宋体" w:hAnsi="宋体" w:eastAsia="宋体" w:cs="宋体"/>
                <w:szCs w:val="21"/>
              </w:rPr>
              <w:t>任务一认识装置和工艺过程、任务二MTBE合成反应岗位、分离精制岗位带控制点流程</w:t>
            </w:r>
          </w:p>
        </w:tc>
        <w:tc>
          <w:tcPr>
            <w:tcW w:w="511" w:type="pct"/>
            <w:shd w:val="clear" w:color="auto" w:fill="auto"/>
            <w:vAlign w:val="top"/>
          </w:tcPr>
          <w:p w14:paraId="0DCA3F2E">
            <w:pPr>
              <w:rPr>
                <w:rFonts w:hint="eastAsia" w:ascii="宋体" w:hAnsi="宋体" w:eastAsia="宋体" w:cs="宋体"/>
                <w:kern w:val="2"/>
                <w:sz w:val="21"/>
                <w:szCs w:val="21"/>
                <w:lang w:val="en-US" w:eastAsia="zh-CN" w:bidi="ar-SA"/>
              </w:rPr>
            </w:pPr>
            <w:r>
              <w:rPr>
                <w:rFonts w:hint="eastAsia" w:ascii="宋体" w:hAnsi="宋体" w:eastAsia="宋体" w:cs="宋体"/>
              </w:rPr>
              <w:t>A1  A2  A5</w:t>
            </w:r>
          </w:p>
        </w:tc>
        <w:tc>
          <w:tcPr>
            <w:tcW w:w="511" w:type="pct"/>
            <w:shd w:val="clear" w:color="auto" w:fill="auto"/>
            <w:vAlign w:val="top"/>
          </w:tcPr>
          <w:p w14:paraId="34A7F821">
            <w:pPr>
              <w:rPr>
                <w:rFonts w:hint="eastAsia" w:ascii="宋体" w:hAnsi="宋体" w:eastAsia="宋体" w:cs="宋体"/>
                <w:kern w:val="2"/>
                <w:sz w:val="21"/>
                <w:szCs w:val="21"/>
                <w:lang w:val="en-US" w:eastAsia="zh-CN" w:bidi="ar-SA"/>
              </w:rPr>
            </w:pPr>
            <w:r>
              <w:rPr>
                <w:rFonts w:hint="eastAsia" w:ascii="宋体" w:hAnsi="宋体" w:eastAsia="宋体" w:cs="宋体"/>
              </w:rPr>
              <w:t xml:space="preserve">B1 B2 </w:t>
            </w:r>
          </w:p>
        </w:tc>
        <w:tc>
          <w:tcPr>
            <w:tcW w:w="511" w:type="pct"/>
            <w:shd w:val="clear" w:color="auto" w:fill="auto"/>
            <w:vAlign w:val="top"/>
          </w:tcPr>
          <w:p w14:paraId="3218672E">
            <w:pPr>
              <w:rPr>
                <w:rFonts w:hint="eastAsia" w:ascii="宋体" w:hAnsi="宋体" w:eastAsia="宋体" w:cs="宋体"/>
              </w:rPr>
            </w:pPr>
            <w:r>
              <w:rPr>
                <w:rFonts w:hint="eastAsia" w:ascii="宋体" w:hAnsi="宋体" w:eastAsia="宋体" w:cs="宋体"/>
              </w:rPr>
              <w:t>C1</w:t>
            </w:r>
            <w:r>
              <w:rPr>
                <w:rFonts w:hint="eastAsia" w:ascii="宋体" w:hAnsi="宋体" w:eastAsia="宋体" w:cs="宋体"/>
                <w:lang w:val="en-US" w:eastAsia="zh-CN"/>
              </w:rPr>
              <w:t xml:space="preserve"> </w:t>
            </w:r>
            <w:r>
              <w:rPr>
                <w:rFonts w:hint="eastAsia" w:ascii="宋体" w:hAnsi="宋体" w:eastAsia="宋体" w:cs="宋体"/>
              </w:rPr>
              <w:t xml:space="preserve">C2  C3  </w:t>
            </w:r>
            <w:r>
              <w:rPr>
                <w:rFonts w:hint="eastAsia" w:ascii="宋体" w:hAnsi="宋体" w:eastAsia="宋体" w:cs="宋体"/>
                <w:lang w:val="en-US" w:eastAsia="zh-CN"/>
              </w:rPr>
              <w:t>C</w:t>
            </w:r>
            <w:r>
              <w:rPr>
                <w:rFonts w:hint="eastAsia" w:ascii="宋体" w:hAnsi="宋体" w:eastAsia="宋体" w:cs="宋体"/>
              </w:rPr>
              <w:t>4</w:t>
            </w:r>
          </w:p>
          <w:p w14:paraId="329909B5">
            <w:pPr>
              <w:rPr>
                <w:rFonts w:hint="eastAsia" w:ascii="宋体" w:hAnsi="宋体" w:eastAsia="宋体" w:cs="宋体"/>
                <w:kern w:val="2"/>
                <w:sz w:val="21"/>
                <w:szCs w:val="21"/>
                <w:lang w:val="en-US" w:eastAsia="zh-CN" w:bidi="ar-SA"/>
              </w:rPr>
            </w:pPr>
            <w:r>
              <w:rPr>
                <w:rFonts w:hint="eastAsia" w:ascii="宋体" w:hAnsi="宋体" w:eastAsia="宋体" w:cs="宋体"/>
              </w:rPr>
              <w:t xml:space="preserve">C5  C6  </w:t>
            </w:r>
          </w:p>
        </w:tc>
        <w:tc>
          <w:tcPr>
            <w:tcW w:w="513" w:type="pct"/>
            <w:shd w:val="clear" w:color="auto" w:fill="auto"/>
            <w:vAlign w:val="top"/>
          </w:tcPr>
          <w:p w14:paraId="4ACB1702">
            <w:pPr>
              <w:rPr>
                <w:rFonts w:hint="eastAsia" w:ascii="宋体" w:hAnsi="宋体" w:eastAsia="宋体" w:cs="宋体"/>
                <w:kern w:val="2"/>
                <w:sz w:val="21"/>
                <w:szCs w:val="21"/>
                <w:lang w:val="en-US" w:eastAsia="zh-CN" w:bidi="ar-SA"/>
              </w:rPr>
            </w:pP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 xml:space="preserve">1 </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 xml:space="preserve">2 </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 xml:space="preserve"> D</w:t>
            </w:r>
            <w:r>
              <w:rPr>
                <w:rFonts w:hint="eastAsia" w:ascii="宋体" w:hAnsi="宋体" w:eastAsia="宋体" w:cs="宋体"/>
                <w:sz w:val="21"/>
                <w:szCs w:val="21"/>
                <w:highlight w:val="none"/>
              </w:rPr>
              <w:t>4</w:t>
            </w:r>
            <w:r>
              <w:rPr>
                <w:rFonts w:hint="eastAsia" w:ascii="宋体" w:hAnsi="宋体" w:eastAsia="宋体" w:cs="宋体"/>
                <w:sz w:val="21"/>
                <w:szCs w:val="21"/>
                <w:highlight w:val="none"/>
                <w:lang w:val="en-US" w:eastAsia="zh-CN"/>
              </w:rPr>
              <w:t xml:space="preserve"> D</w:t>
            </w:r>
            <w:r>
              <w:rPr>
                <w:rFonts w:hint="eastAsia" w:ascii="宋体" w:hAnsi="宋体" w:eastAsia="宋体" w:cs="宋体"/>
                <w:sz w:val="21"/>
                <w:szCs w:val="21"/>
                <w:highlight w:val="none"/>
              </w:rPr>
              <w:t xml:space="preserve">5 </w:t>
            </w:r>
            <w:r>
              <w:rPr>
                <w:rFonts w:hint="eastAsia" w:ascii="宋体" w:hAnsi="宋体" w:eastAsia="宋体" w:cs="宋体"/>
                <w:sz w:val="21"/>
                <w:szCs w:val="21"/>
                <w:highlight w:val="none"/>
                <w:lang w:val="en-US" w:eastAsia="zh-CN"/>
              </w:rPr>
              <w:t>D6 D7</w:t>
            </w:r>
          </w:p>
        </w:tc>
        <w:tc>
          <w:tcPr>
            <w:tcW w:w="906" w:type="pct"/>
            <w:shd w:val="clear" w:color="auto" w:fill="auto"/>
            <w:vAlign w:val="top"/>
          </w:tcPr>
          <w:p w14:paraId="485CA84D">
            <w:pPr>
              <w:rPr>
                <w:rFonts w:hint="eastAsia" w:ascii="宋体" w:hAnsi="宋体" w:eastAsia="宋体" w:cs="宋体"/>
                <w:szCs w:val="21"/>
              </w:rPr>
            </w:pPr>
            <w:r>
              <w:rPr>
                <w:rFonts w:hint="eastAsia" w:ascii="宋体" w:hAnsi="宋体" w:eastAsia="宋体" w:cs="宋体"/>
                <w:szCs w:val="21"/>
              </w:rPr>
              <w:t>素质7</w:t>
            </w:r>
          </w:p>
          <w:p w14:paraId="0BC872B9">
            <w:pPr>
              <w:rPr>
                <w:rFonts w:hint="eastAsia" w:ascii="宋体" w:hAnsi="宋体" w:eastAsia="宋体" w:cs="宋体"/>
                <w:szCs w:val="21"/>
              </w:rPr>
            </w:pPr>
            <w:r>
              <w:rPr>
                <w:rFonts w:hint="eastAsia" w:ascii="宋体" w:hAnsi="宋体" w:eastAsia="宋体" w:cs="宋体"/>
                <w:szCs w:val="21"/>
              </w:rPr>
              <w:t>知识</w:t>
            </w:r>
            <w:r>
              <w:rPr>
                <w:rFonts w:hint="eastAsia" w:ascii="宋体" w:hAnsi="宋体" w:eastAsia="宋体" w:cs="宋体"/>
                <w:szCs w:val="21"/>
                <w:lang w:val="en-US" w:eastAsia="zh-CN"/>
              </w:rPr>
              <w:t>3、</w:t>
            </w:r>
            <w:r>
              <w:rPr>
                <w:rFonts w:hint="eastAsia" w:ascii="宋体" w:hAnsi="宋体" w:eastAsia="宋体" w:cs="宋体"/>
                <w:szCs w:val="21"/>
              </w:rPr>
              <w:t>4</w:t>
            </w:r>
          </w:p>
          <w:p w14:paraId="46138614">
            <w:pPr>
              <w:rPr>
                <w:rFonts w:hint="eastAsia" w:ascii="宋体" w:hAnsi="宋体" w:eastAsia="宋体" w:cs="宋体"/>
                <w:kern w:val="2"/>
                <w:sz w:val="21"/>
                <w:szCs w:val="21"/>
                <w:lang w:val="en-US" w:eastAsia="zh-CN" w:bidi="ar-SA"/>
              </w:rPr>
            </w:pPr>
            <w:r>
              <w:rPr>
                <w:rFonts w:hint="eastAsia" w:ascii="宋体" w:hAnsi="宋体" w:eastAsia="宋体" w:cs="宋体"/>
                <w:szCs w:val="21"/>
              </w:rPr>
              <w:t>能力</w:t>
            </w:r>
            <w:r>
              <w:rPr>
                <w:rFonts w:hint="eastAsia" w:ascii="宋体" w:hAnsi="宋体" w:eastAsia="宋体" w:cs="宋体"/>
                <w:szCs w:val="21"/>
                <w:lang w:val="en-US" w:eastAsia="zh-CN"/>
              </w:rPr>
              <w:t>4</w:t>
            </w:r>
          </w:p>
        </w:tc>
        <w:tc>
          <w:tcPr>
            <w:tcW w:w="275" w:type="pct"/>
          </w:tcPr>
          <w:p w14:paraId="78244D79">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center"/>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r>
              <w:rPr>
                <w:rFonts w:hint="eastAsia" w:ascii="宋体" w:hAnsi="宋体" w:eastAsia="宋体" w:cs="宋体"/>
                <w:i w:val="0"/>
                <w:iCs w:val="0"/>
                <w:caps w:val="0"/>
                <w:spacing w:val="5"/>
                <w:kern w:val="2"/>
                <w:sz w:val="21"/>
                <w:szCs w:val="21"/>
                <w:highlight w:val="none"/>
                <w:shd w:val="clear" w:fill="FFFFFF"/>
                <w:lang w:val="en-US" w:eastAsia="zh-CN" w:bidi="ar-SA"/>
              </w:rPr>
              <w:t>2</w:t>
            </w:r>
          </w:p>
        </w:tc>
        <w:tc>
          <w:tcPr>
            <w:tcW w:w="416" w:type="pct"/>
          </w:tcPr>
          <w:p w14:paraId="485F1666">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both"/>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p>
        </w:tc>
      </w:tr>
      <w:tr w14:paraId="522B0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continue"/>
          </w:tcPr>
          <w:p w14:paraId="49E18751">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both"/>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p>
        </w:tc>
        <w:tc>
          <w:tcPr>
            <w:tcW w:w="871" w:type="pct"/>
            <w:shd w:val="clear" w:color="auto" w:fill="auto"/>
            <w:vAlign w:val="top"/>
          </w:tcPr>
          <w:p w14:paraId="3D34A167">
            <w:pPr>
              <w:rPr>
                <w:rFonts w:hint="eastAsia" w:ascii="宋体" w:hAnsi="宋体" w:eastAsia="宋体" w:cs="宋体"/>
                <w:kern w:val="2"/>
                <w:sz w:val="21"/>
                <w:szCs w:val="21"/>
                <w:lang w:val="en-US" w:eastAsia="zh-CN" w:bidi="ar-SA"/>
              </w:rPr>
            </w:pPr>
            <w:r>
              <w:rPr>
                <w:rFonts w:hint="eastAsia" w:ascii="宋体" w:hAnsi="宋体" w:eastAsia="宋体" w:cs="宋体"/>
                <w:szCs w:val="21"/>
              </w:rPr>
              <w:t>任务三MTBE合成反应岗位操作、分离精制岗位操作。</w:t>
            </w:r>
          </w:p>
        </w:tc>
        <w:tc>
          <w:tcPr>
            <w:tcW w:w="511" w:type="pct"/>
            <w:shd w:val="clear" w:color="auto" w:fill="auto"/>
            <w:vAlign w:val="top"/>
          </w:tcPr>
          <w:p w14:paraId="4AB3235B">
            <w:pPr>
              <w:rPr>
                <w:rFonts w:hint="eastAsia" w:ascii="宋体" w:hAnsi="宋体" w:eastAsia="宋体" w:cs="宋体"/>
                <w:kern w:val="2"/>
                <w:sz w:val="21"/>
                <w:szCs w:val="21"/>
                <w:lang w:val="en-US" w:eastAsia="zh-CN" w:bidi="ar-SA"/>
              </w:rPr>
            </w:pPr>
            <w:r>
              <w:rPr>
                <w:rFonts w:hint="eastAsia" w:ascii="宋体" w:hAnsi="宋体" w:eastAsia="宋体" w:cs="宋体"/>
              </w:rPr>
              <w:t xml:space="preserve"> A3  A4  A5   A6</w:t>
            </w:r>
          </w:p>
        </w:tc>
        <w:tc>
          <w:tcPr>
            <w:tcW w:w="511" w:type="pct"/>
            <w:shd w:val="clear" w:color="auto" w:fill="auto"/>
            <w:vAlign w:val="top"/>
          </w:tcPr>
          <w:p w14:paraId="40A6CDF2">
            <w:pPr>
              <w:rPr>
                <w:rFonts w:hint="eastAsia" w:ascii="宋体" w:hAnsi="宋体" w:eastAsia="宋体" w:cs="宋体"/>
                <w:kern w:val="2"/>
                <w:sz w:val="21"/>
                <w:szCs w:val="21"/>
                <w:lang w:val="en-US" w:eastAsia="zh-CN" w:bidi="ar-SA"/>
              </w:rPr>
            </w:pPr>
            <w:r>
              <w:rPr>
                <w:rFonts w:hint="eastAsia" w:ascii="宋体" w:hAnsi="宋体" w:eastAsia="宋体" w:cs="宋体"/>
              </w:rPr>
              <w:t>B3  B4</w:t>
            </w:r>
          </w:p>
        </w:tc>
        <w:tc>
          <w:tcPr>
            <w:tcW w:w="511" w:type="pct"/>
            <w:shd w:val="clear" w:color="auto" w:fill="auto"/>
            <w:vAlign w:val="top"/>
          </w:tcPr>
          <w:p w14:paraId="0E077D13">
            <w:pPr>
              <w:rPr>
                <w:rFonts w:hint="eastAsia" w:ascii="宋体" w:hAnsi="宋体" w:eastAsia="宋体" w:cs="宋体"/>
              </w:rPr>
            </w:pPr>
            <w:r>
              <w:rPr>
                <w:rFonts w:hint="eastAsia" w:ascii="宋体" w:hAnsi="宋体" w:eastAsia="宋体" w:cs="宋体"/>
              </w:rPr>
              <w:t>C1</w:t>
            </w:r>
            <w:r>
              <w:rPr>
                <w:rFonts w:hint="eastAsia" w:ascii="宋体" w:hAnsi="宋体" w:eastAsia="宋体" w:cs="宋体"/>
                <w:lang w:val="en-US" w:eastAsia="zh-CN"/>
              </w:rPr>
              <w:t xml:space="preserve"> </w:t>
            </w:r>
            <w:r>
              <w:rPr>
                <w:rFonts w:hint="eastAsia" w:ascii="宋体" w:hAnsi="宋体" w:eastAsia="宋体" w:cs="宋体"/>
              </w:rPr>
              <w:t xml:space="preserve">C2  C3  </w:t>
            </w:r>
            <w:r>
              <w:rPr>
                <w:rFonts w:hint="eastAsia" w:ascii="宋体" w:hAnsi="宋体" w:eastAsia="宋体" w:cs="宋体"/>
                <w:lang w:val="en-US" w:eastAsia="zh-CN"/>
              </w:rPr>
              <w:t>C</w:t>
            </w:r>
            <w:r>
              <w:rPr>
                <w:rFonts w:hint="eastAsia" w:ascii="宋体" w:hAnsi="宋体" w:eastAsia="宋体" w:cs="宋体"/>
              </w:rPr>
              <w:t>4</w:t>
            </w:r>
          </w:p>
          <w:p w14:paraId="59321F91">
            <w:pPr>
              <w:rPr>
                <w:rFonts w:hint="eastAsia" w:ascii="宋体" w:hAnsi="宋体" w:eastAsia="宋体" w:cs="宋体"/>
                <w:kern w:val="2"/>
                <w:sz w:val="21"/>
                <w:szCs w:val="21"/>
                <w:lang w:val="en-US" w:eastAsia="zh-CN" w:bidi="ar-SA"/>
              </w:rPr>
            </w:pPr>
            <w:r>
              <w:rPr>
                <w:rFonts w:hint="eastAsia" w:ascii="宋体" w:hAnsi="宋体" w:eastAsia="宋体" w:cs="宋体"/>
              </w:rPr>
              <w:t>C5  C6</w:t>
            </w:r>
          </w:p>
        </w:tc>
        <w:tc>
          <w:tcPr>
            <w:tcW w:w="513" w:type="pct"/>
            <w:shd w:val="clear" w:color="auto" w:fill="auto"/>
            <w:vAlign w:val="top"/>
          </w:tcPr>
          <w:p w14:paraId="2846BDA0">
            <w:pPr>
              <w:rPr>
                <w:rFonts w:hint="eastAsia" w:ascii="宋体" w:hAnsi="宋体" w:eastAsia="宋体" w:cs="宋体"/>
                <w:kern w:val="2"/>
                <w:sz w:val="21"/>
                <w:szCs w:val="21"/>
                <w:lang w:val="en-US" w:eastAsia="zh-CN" w:bidi="ar-SA"/>
              </w:rPr>
            </w:pP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 xml:space="preserve">1 </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 xml:space="preserve">2 </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 xml:space="preserve"> D</w:t>
            </w:r>
            <w:r>
              <w:rPr>
                <w:rFonts w:hint="eastAsia" w:ascii="宋体" w:hAnsi="宋体" w:eastAsia="宋体" w:cs="宋体"/>
                <w:sz w:val="21"/>
                <w:szCs w:val="21"/>
                <w:highlight w:val="none"/>
              </w:rPr>
              <w:t>4</w:t>
            </w:r>
            <w:r>
              <w:rPr>
                <w:rFonts w:hint="eastAsia" w:ascii="宋体" w:hAnsi="宋体" w:eastAsia="宋体" w:cs="宋体"/>
                <w:sz w:val="21"/>
                <w:szCs w:val="21"/>
                <w:highlight w:val="none"/>
                <w:lang w:val="en-US" w:eastAsia="zh-CN"/>
              </w:rPr>
              <w:t xml:space="preserve"> D</w:t>
            </w:r>
            <w:r>
              <w:rPr>
                <w:rFonts w:hint="eastAsia" w:ascii="宋体" w:hAnsi="宋体" w:eastAsia="宋体" w:cs="宋体"/>
                <w:sz w:val="21"/>
                <w:szCs w:val="21"/>
                <w:highlight w:val="none"/>
              </w:rPr>
              <w:t xml:space="preserve">5 </w:t>
            </w:r>
            <w:r>
              <w:rPr>
                <w:rFonts w:hint="eastAsia" w:ascii="宋体" w:hAnsi="宋体" w:eastAsia="宋体" w:cs="宋体"/>
                <w:sz w:val="21"/>
                <w:szCs w:val="21"/>
                <w:highlight w:val="none"/>
                <w:lang w:val="en-US" w:eastAsia="zh-CN"/>
              </w:rPr>
              <w:t>D6 D7</w:t>
            </w:r>
          </w:p>
        </w:tc>
        <w:tc>
          <w:tcPr>
            <w:tcW w:w="906" w:type="pct"/>
            <w:shd w:val="clear" w:color="auto" w:fill="auto"/>
            <w:vAlign w:val="top"/>
          </w:tcPr>
          <w:p w14:paraId="6D2607DF">
            <w:pPr>
              <w:rPr>
                <w:rFonts w:hint="eastAsia" w:ascii="宋体" w:hAnsi="宋体" w:eastAsia="宋体" w:cs="宋体"/>
                <w:szCs w:val="21"/>
                <w:lang w:eastAsia="zh-CN"/>
              </w:rPr>
            </w:pPr>
            <w:r>
              <w:rPr>
                <w:rFonts w:hint="eastAsia" w:ascii="宋体" w:hAnsi="宋体" w:eastAsia="宋体" w:cs="宋体"/>
                <w:szCs w:val="21"/>
              </w:rPr>
              <w:t>素质</w:t>
            </w:r>
            <w:r>
              <w:rPr>
                <w:rFonts w:hint="eastAsia" w:ascii="宋体" w:hAnsi="宋体" w:eastAsia="宋体" w:cs="宋体"/>
                <w:szCs w:val="21"/>
                <w:lang w:val="en-US" w:eastAsia="zh-CN"/>
              </w:rPr>
              <w:t>8</w:t>
            </w:r>
          </w:p>
          <w:p w14:paraId="77B62167">
            <w:pPr>
              <w:rPr>
                <w:rFonts w:hint="eastAsia" w:ascii="宋体" w:hAnsi="宋体" w:eastAsia="宋体" w:cs="宋体"/>
                <w:szCs w:val="21"/>
              </w:rPr>
            </w:pPr>
            <w:r>
              <w:rPr>
                <w:rFonts w:hint="eastAsia" w:ascii="宋体" w:hAnsi="宋体" w:eastAsia="宋体" w:cs="宋体"/>
                <w:szCs w:val="21"/>
              </w:rPr>
              <w:t>知识</w:t>
            </w:r>
            <w:r>
              <w:rPr>
                <w:rFonts w:hint="eastAsia" w:ascii="宋体" w:hAnsi="宋体" w:eastAsia="宋体" w:cs="宋体"/>
                <w:szCs w:val="21"/>
                <w:lang w:val="en-US" w:eastAsia="zh-CN"/>
              </w:rPr>
              <w:t>5</w:t>
            </w:r>
          </w:p>
          <w:p w14:paraId="10D3AF09">
            <w:pPr>
              <w:rPr>
                <w:rFonts w:hint="eastAsia" w:ascii="宋体" w:hAnsi="宋体" w:eastAsia="宋体" w:cs="宋体"/>
                <w:kern w:val="2"/>
                <w:sz w:val="21"/>
                <w:szCs w:val="21"/>
                <w:lang w:val="en-US" w:eastAsia="zh-CN" w:bidi="ar-SA"/>
              </w:rPr>
            </w:pPr>
            <w:r>
              <w:rPr>
                <w:rFonts w:hint="eastAsia" w:ascii="宋体" w:hAnsi="宋体" w:eastAsia="宋体" w:cs="宋体"/>
                <w:szCs w:val="21"/>
              </w:rPr>
              <w:t>能力</w:t>
            </w:r>
            <w:r>
              <w:rPr>
                <w:rFonts w:hint="eastAsia" w:ascii="宋体" w:hAnsi="宋体" w:eastAsia="宋体" w:cs="宋体"/>
                <w:szCs w:val="21"/>
                <w:lang w:val="en-US" w:eastAsia="zh-CN"/>
              </w:rPr>
              <w:t>4</w:t>
            </w:r>
          </w:p>
        </w:tc>
        <w:tc>
          <w:tcPr>
            <w:tcW w:w="275" w:type="pct"/>
          </w:tcPr>
          <w:p w14:paraId="0B3E6190">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center"/>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r>
              <w:rPr>
                <w:rFonts w:hint="eastAsia" w:ascii="宋体" w:hAnsi="宋体" w:eastAsia="宋体" w:cs="宋体"/>
                <w:i w:val="0"/>
                <w:iCs w:val="0"/>
                <w:caps w:val="0"/>
                <w:spacing w:val="5"/>
                <w:kern w:val="2"/>
                <w:sz w:val="21"/>
                <w:szCs w:val="21"/>
                <w:highlight w:val="none"/>
                <w:shd w:val="clear" w:fill="FFFFFF"/>
                <w:lang w:val="en-US" w:eastAsia="zh-CN" w:bidi="ar-SA"/>
              </w:rPr>
              <w:t>2</w:t>
            </w:r>
          </w:p>
        </w:tc>
        <w:tc>
          <w:tcPr>
            <w:tcW w:w="416" w:type="pct"/>
          </w:tcPr>
          <w:p w14:paraId="09DF256A">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both"/>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p>
        </w:tc>
      </w:tr>
      <w:tr w14:paraId="1F329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restart"/>
            <w:vAlign w:val="center"/>
          </w:tcPr>
          <w:p w14:paraId="7340BDD4">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center"/>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r>
              <w:rPr>
                <w:rFonts w:hint="eastAsia" w:ascii="宋体" w:hAnsi="宋体" w:eastAsia="宋体" w:cs="宋体"/>
                <w:szCs w:val="21"/>
              </w:rPr>
              <w:t>学习情境五</w:t>
            </w:r>
            <w:r>
              <w:rPr>
                <w:rFonts w:hint="eastAsia" w:ascii="宋体" w:hAnsi="宋体" w:eastAsia="宋体" w:cs="宋体"/>
                <w:i w:val="0"/>
                <w:iCs w:val="0"/>
                <w:caps w:val="0"/>
                <w:spacing w:val="5"/>
                <w:kern w:val="2"/>
                <w:sz w:val="21"/>
                <w:szCs w:val="21"/>
                <w:highlight w:val="none"/>
                <w:shd w:val="clear" w:fill="FFFFFF"/>
                <w:lang w:val="en-US" w:eastAsia="zh-CN" w:bidi="ar-SA"/>
              </w:rPr>
              <w:t>乙烯生产</w:t>
            </w:r>
          </w:p>
        </w:tc>
        <w:tc>
          <w:tcPr>
            <w:tcW w:w="871" w:type="pct"/>
            <w:shd w:val="clear" w:color="auto" w:fill="auto"/>
            <w:vAlign w:val="top"/>
          </w:tcPr>
          <w:p w14:paraId="4180F8A4">
            <w:pPr>
              <w:rPr>
                <w:rFonts w:hint="eastAsia" w:ascii="宋体" w:hAnsi="宋体" w:eastAsia="宋体" w:cs="宋体"/>
                <w:szCs w:val="21"/>
              </w:rPr>
            </w:pPr>
            <w:r>
              <w:rPr>
                <w:rFonts w:hint="eastAsia" w:ascii="宋体" w:hAnsi="宋体" w:eastAsia="宋体" w:cs="宋体"/>
                <w:szCs w:val="21"/>
              </w:rPr>
              <w:t>任务一认识裂解单元和工艺过程</w:t>
            </w:r>
          </w:p>
          <w:p w14:paraId="287C8ABA">
            <w:pPr>
              <w:rPr>
                <w:rFonts w:hint="eastAsia" w:ascii="宋体" w:hAnsi="宋体" w:eastAsia="宋体" w:cs="宋体"/>
                <w:szCs w:val="21"/>
                <w:lang w:val="en-US" w:eastAsia="zh-CN"/>
              </w:rPr>
            </w:pPr>
          </w:p>
        </w:tc>
        <w:tc>
          <w:tcPr>
            <w:tcW w:w="511" w:type="pct"/>
            <w:shd w:val="clear" w:color="auto" w:fill="auto"/>
            <w:vAlign w:val="top"/>
          </w:tcPr>
          <w:p w14:paraId="2725CB98">
            <w:pPr>
              <w:rPr>
                <w:rFonts w:hint="eastAsia" w:ascii="宋体" w:hAnsi="宋体" w:eastAsia="宋体" w:cs="宋体"/>
                <w:kern w:val="2"/>
                <w:sz w:val="21"/>
                <w:szCs w:val="21"/>
                <w:lang w:val="en-US" w:eastAsia="zh-CN" w:bidi="ar-SA"/>
              </w:rPr>
            </w:pPr>
            <w:r>
              <w:rPr>
                <w:rFonts w:hint="eastAsia" w:ascii="宋体" w:hAnsi="宋体" w:eastAsia="宋体" w:cs="宋体"/>
              </w:rPr>
              <w:t>A1  A2</w:t>
            </w:r>
            <w:r>
              <w:rPr>
                <w:rFonts w:hint="eastAsia" w:ascii="宋体" w:hAnsi="宋体" w:eastAsia="宋体" w:cs="宋体"/>
                <w:lang w:val="en-US" w:eastAsia="zh-CN"/>
              </w:rPr>
              <w:t xml:space="preserve"> </w:t>
            </w:r>
            <w:r>
              <w:rPr>
                <w:rFonts w:hint="eastAsia" w:ascii="宋体" w:hAnsi="宋体" w:eastAsia="宋体" w:cs="宋体"/>
              </w:rPr>
              <w:t xml:space="preserve">A5  </w:t>
            </w:r>
          </w:p>
        </w:tc>
        <w:tc>
          <w:tcPr>
            <w:tcW w:w="511" w:type="pct"/>
            <w:shd w:val="clear" w:color="auto" w:fill="auto"/>
            <w:vAlign w:val="top"/>
          </w:tcPr>
          <w:p w14:paraId="577FB6B6">
            <w:pPr>
              <w:rPr>
                <w:rFonts w:hint="eastAsia" w:ascii="宋体" w:hAnsi="宋体" w:eastAsia="宋体" w:cs="宋体"/>
                <w:kern w:val="2"/>
                <w:sz w:val="21"/>
                <w:szCs w:val="21"/>
                <w:lang w:val="en-US" w:eastAsia="zh-CN" w:bidi="ar-SA"/>
              </w:rPr>
            </w:pPr>
            <w:r>
              <w:rPr>
                <w:rFonts w:hint="eastAsia" w:ascii="宋体" w:hAnsi="宋体" w:eastAsia="宋体" w:cs="宋体"/>
              </w:rPr>
              <w:t xml:space="preserve">B1  </w:t>
            </w:r>
          </w:p>
        </w:tc>
        <w:tc>
          <w:tcPr>
            <w:tcW w:w="511" w:type="pct"/>
            <w:shd w:val="clear" w:color="auto" w:fill="auto"/>
            <w:vAlign w:val="top"/>
          </w:tcPr>
          <w:p w14:paraId="2C696A7B">
            <w:pPr>
              <w:rPr>
                <w:rFonts w:hint="eastAsia" w:ascii="宋体" w:hAnsi="宋体" w:eastAsia="宋体" w:cs="宋体"/>
              </w:rPr>
            </w:pPr>
            <w:r>
              <w:rPr>
                <w:rFonts w:hint="eastAsia" w:ascii="宋体" w:hAnsi="宋体" w:eastAsia="宋体" w:cs="宋体"/>
              </w:rPr>
              <w:t>C1</w:t>
            </w:r>
            <w:r>
              <w:rPr>
                <w:rFonts w:hint="eastAsia" w:ascii="宋体" w:hAnsi="宋体" w:eastAsia="宋体" w:cs="宋体"/>
                <w:lang w:val="en-US" w:eastAsia="zh-CN"/>
              </w:rPr>
              <w:t xml:space="preserve"> </w:t>
            </w:r>
            <w:r>
              <w:rPr>
                <w:rFonts w:hint="eastAsia" w:ascii="宋体" w:hAnsi="宋体" w:eastAsia="宋体" w:cs="宋体"/>
              </w:rPr>
              <w:t xml:space="preserve">C2  C3  </w:t>
            </w:r>
            <w:r>
              <w:rPr>
                <w:rFonts w:hint="eastAsia" w:ascii="宋体" w:hAnsi="宋体" w:eastAsia="宋体" w:cs="宋体"/>
                <w:lang w:val="en-US" w:eastAsia="zh-CN"/>
              </w:rPr>
              <w:t>C</w:t>
            </w:r>
            <w:r>
              <w:rPr>
                <w:rFonts w:hint="eastAsia" w:ascii="宋体" w:hAnsi="宋体" w:eastAsia="宋体" w:cs="宋体"/>
              </w:rPr>
              <w:t>4</w:t>
            </w:r>
          </w:p>
          <w:p w14:paraId="59F1743B">
            <w:pPr>
              <w:rPr>
                <w:rFonts w:hint="eastAsia" w:ascii="宋体" w:hAnsi="宋体" w:eastAsia="宋体" w:cs="宋体"/>
                <w:kern w:val="2"/>
                <w:sz w:val="21"/>
                <w:szCs w:val="21"/>
                <w:lang w:val="en-US" w:eastAsia="zh-CN" w:bidi="ar-SA"/>
              </w:rPr>
            </w:pPr>
            <w:r>
              <w:rPr>
                <w:rFonts w:hint="eastAsia" w:ascii="宋体" w:hAnsi="宋体" w:eastAsia="宋体" w:cs="宋体"/>
              </w:rPr>
              <w:t>C5  C6</w:t>
            </w:r>
          </w:p>
        </w:tc>
        <w:tc>
          <w:tcPr>
            <w:tcW w:w="513" w:type="pct"/>
            <w:shd w:val="clear" w:color="auto" w:fill="auto"/>
            <w:vAlign w:val="top"/>
          </w:tcPr>
          <w:p w14:paraId="2AD522E5">
            <w:pPr>
              <w:rPr>
                <w:rFonts w:hint="eastAsia" w:ascii="宋体" w:hAnsi="宋体" w:eastAsia="宋体" w:cs="宋体"/>
                <w:kern w:val="2"/>
                <w:sz w:val="21"/>
                <w:szCs w:val="21"/>
                <w:lang w:val="en-US" w:eastAsia="zh-CN" w:bidi="ar-SA"/>
              </w:rPr>
            </w:pP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 xml:space="preserve">1 </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 xml:space="preserve">2 </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 xml:space="preserve"> D</w:t>
            </w:r>
            <w:r>
              <w:rPr>
                <w:rFonts w:hint="eastAsia" w:ascii="宋体" w:hAnsi="宋体" w:eastAsia="宋体" w:cs="宋体"/>
                <w:sz w:val="21"/>
                <w:szCs w:val="21"/>
                <w:highlight w:val="none"/>
              </w:rPr>
              <w:t>4</w:t>
            </w:r>
            <w:r>
              <w:rPr>
                <w:rFonts w:hint="eastAsia" w:ascii="宋体" w:hAnsi="宋体" w:eastAsia="宋体" w:cs="宋体"/>
                <w:sz w:val="21"/>
                <w:szCs w:val="21"/>
                <w:highlight w:val="none"/>
                <w:lang w:val="en-US" w:eastAsia="zh-CN"/>
              </w:rPr>
              <w:t xml:space="preserve"> D</w:t>
            </w:r>
            <w:r>
              <w:rPr>
                <w:rFonts w:hint="eastAsia" w:ascii="宋体" w:hAnsi="宋体" w:eastAsia="宋体" w:cs="宋体"/>
                <w:sz w:val="21"/>
                <w:szCs w:val="21"/>
                <w:highlight w:val="none"/>
              </w:rPr>
              <w:t xml:space="preserve">5 </w:t>
            </w:r>
            <w:r>
              <w:rPr>
                <w:rFonts w:hint="eastAsia" w:ascii="宋体" w:hAnsi="宋体" w:eastAsia="宋体" w:cs="宋体"/>
                <w:sz w:val="21"/>
                <w:szCs w:val="21"/>
                <w:highlight w:val="none"/>
                <w:lang w:val="en-US" w:eastAsia="zh-CN"/>
              </w:rPr>
              <w:t>D6 D7</w:t>
            </w:r>
          </w:p>
        </w:tc>
        <w:tc>
          <w:tcPr>
            <w:tcW w:w="906" w:type="pct"/>
            <w:shd w:val="clear" w:color="auto" w:fill="auto"/>
            <w:vAlign w:val="top"/>
          </w:tcPr>
          <w:p w14:paraId="267F189E">
            <w:pPr>
              <w:rPr>
                <w:rFonts w:hint="eastAsia" w:ascii="宋体" w:hAnsi="宋体" w:eastAsia="宋体" w:cs="宋体"/>
                <w:szCs w:val="21"/>
              </w:rPr>
            </w:pPr>
            <w:r>
              <w:rPr>
                <w:rFonts w:hint="eastAsia" w:ascii="宋体" w:hAnsi="宋体" w:eastAsia="宋体" w:cs="宋体"/>
                <w:szCs w:val="21"/>
              </w:rPr>
              <w:t>素质7</w:t>
            </w:r>
          </w:p>
          <w:p w14:paraId="61541822">
            <w:pPr>
              <w:rPr>
                <w:rFonts w:hint="eastAsia" w:ascii="宋体" w:hAnsi="宋体" w:eastAsia="宋体" w:cs="宋体"/>
                <w:szCs w:val="21"/>
              </w:rPr>
            </w:pPr>
            <w:r>
              <w:rPr>
                <w:rFonts w:hint="eastAsia" w:ascii="宋体" w:hAnsi="宋体" w:eastAsia="宋体" w:cs="宋体"/>
                <w:szCs w:val="21"/>
              </w:rPr>
              <w:t>知识</w:t>
            </w:r>
            <w:r>
              <w:rPr>
                <w:rFonts w:hint="eastAsia" w:ascii="宋体" w:hAnsi="宋体" w:eastAsia="宋体" w:cs="宋体"/>
                <w:szCs w:val="21"/>
                <w:lang w:val="en-US" w:eastAsia="zh-CN"/>
              </w:rPr>
              <w:t>3、</w:t>
            </w:r>
            <w:r>
              <w:rPr>
                <w:rFonts w:hint="eastAsia" w:ascii="宋体" w:hAnsi="宋体" w:eastAsia="宋体" w:cs="宋体"/>
                <w:szCs w:val="21"/>
              </w:rPr>
              <w:t>4</w:t>
            </w:r>
          </w:p>
          <w:p w14:paraId="65776EF2">
            <w:pPr>
              <w:rPr>
                <w:rFonts w:hint="eastAsia" w:ascii="宋体" w:hAnsi="宋体" w:eastAsia="宋体" w:cs="宋体"/>
                <w:kern w:val="2"/>
                <w:sz w:val="21"/>
                <w:szCs w:val="21"/>
                <w:lang w:val="en-US" w:eastAsia="zh-CN" w:bidi="ar-SA"/>
              </w:rPr>
            </w:pPr>
            <w:r>
              <w:rPr>
                <w:rFonts w:hint="eastAsia" w:ascii="宋体" w:hAnsi="宋体" w:eastAsia="宋体" w:cs="宋体"/>
                <w:szCs w:val="21"/>
              </w:rPr>
              <w:t>能力</w:t>
            </w:r>
            <w:r>
              <w:rPr>
                <w:rFonts w:hint="eastAsia" w:ascii="宋体" w:hAnsi="宋体" w:eastAsia="宋体" w:cs="宋体"/>
                <w:szCs w:val="21"/>
                <w:lang w:val="en-US" w:eastAsia="zh-CN"/>
              </w:rPr>
              <w:t>4</w:t>
            </w:r>
          </w:p>
        </w:tc>
        <w:tc>
          <w:tcPr>
            <w:tcW w:w="275" w:type="pct"/>
          </w:tcPr>
          <w:p w14:paraId="0DEA4189">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center"/>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r>
              <w:rPr>
                <w:rFonts w:hint="eastAsia" w:ascii="宋体" w:hAnsi="宋体" w:eastAsia="宋体" w:cs="宋体"/>
                <w:szCs w:val="21"/>
                <w:lang w:val="en-US" w:eastAsia="zh-CN"/>
              </w:rPr>
              <w:t>2</w:t>
            </w:r>
          </w:p>
        </w:tc>
        <w:tc>
          <w:tcPr>
            <w:tcW w:w="416" w:type="pct"/>
          </w:tcPr>
          <w:p w14:paraId="503605D0">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both"/>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p>
        </w:tc>
      </w:tr>
      <w:tr w14:paraId="6C678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continue"/>
            <w:vAlign w:val="center"/>
          </w:tcPr>
          <w:p w14:paraId="74AB47E1">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center"/>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p>
        </w:tc>
        <w:tc>
          <w:tcPr>
            <w:tcW w:w="871" w:type="pct"/>
            <w:shd w:val="clear" w:color="auto" w:fill="auto"/>
            <w:vAlign w:val="top"/>
          </w:tcPr>
          <w:p w14:paraId="14B662B1">
            <w:pPr>
              <w:rPr>
                <w:rFonts w:hint="eastAsia" w:ascii="宋体" w:hAnsi="宋体" w:eastAsia="宋体" w:cs="宋体"/>
                <w:kern w:val="2"/>
                <w:sz w:val="21"/>
                <w:szCs w:val="21"/>
                <w:lang w:val="en-US" w:eastAsia="zh-CN" w:bidi="ar-SA"/>
              </w:rPr>
            </w:pPr>
            <w:r>
              <w:rPr>
                <w:rFonts w:hint="eastAsia" w:ascii="宋体" w:hAnsi="宋体" w:eastAsia="宋体" w:cs="宋体"/>
                <w:szCs w:val="21"/>
              </w:rPr>
              <w:t xml:space="preserve"> 任务二操作条件分析</w:t>
            </w:r>
          </w:p>
        </w:tc>
        <w:tc>
          <w:tcPr>
            <w:tcW w:w="511" w:type="pct"/>
            <w:shd w:val="clear" w:color="auto" w:fill="auto"/>
            <w:vAlign w:val="top"/>
          </w:tcPr>
          <w:p w14:paraId="1AC9E11A">
            <w:pPr>
              <w:rPr>
                <w:rFonts w:hint="eastAsia" w:ascii="宋体" w:hAnsi="宋体" w:eastAsia="宋体" w:cs="宋体"/>
                <w:kern w:val="2"/>
                <w:sz w:val="21"/>
                <w:szCs w:val="21"/>
                <w:lang w:val="en-US" w:eastAsia="zh-CN" w:bidi="ar-SA"/>
              </w:rPr>
            </w:pPr>
            <w:r>
              <w:rPr>
                <w:rFonts w:hint="eastAsia" w:ascii="宋体" w:hAnsi="宋体" w:eastAsia="宋体" w:cs="宋体"/>
              </w:rPr>
              <w:t>A3 A4</w:t>
            </w:r>
          </w:p>
        </w:tc>
        <w:tc>
          <w:tcPr>
            <w:tcW w:w="511" w:type="pct"/>
            <w:shd w:val="clear" w:color="auto" w:fill="auto"/>
            <w:vAlign w:val="top"/>
          </w:tcPr>
          <w:p w14:paraId="3F993F2A">
            <w:pPr>
              <w:rPr>
                <w:rFonts w:hint="eastAsia" w:ascii="宋体" w:hAnsi="宋体" w:eastAsia="宋体" w:cs="宋体"/>
                <w:kern w:val="2"/>
                <w:sz w:val="21"/>
                <w:szCs w:val="21"/>
                <w:lang w:val="en-US" w:eastAsia="zh-CN" w:bidi="ar-SA"/>
              </w:rPr>
            </w:pPr>
            <w:r>
              <w:rPr>
                <w:rFonts w:hint="eastAsia" w:ascii="宋体" w:hAnsi="宋体" w:eastAsia="宋体" w:cs="宋体"/>
              </w:rPr>
              <w:t>B5</w:t>
            </w:r>
          </w:p>
        </w:tc>
        <w:tc>
          <w:tcPr>
            <w:tcW w:w="511" w:type="pct"/>
            <w:shd w:val="clear" w:color="auto" w:fill="auto"/>
            <w:vAlign w:val="top"/>
          </w:tcPr>
          <w:p w14:paraId="2300EE6A">
            <w:pPr>
              <w:rPr>
                <w:rFonts w:hint="eastAsia" w:ascii="宋体" w:hAnsi="宋体" w:eastAsia="宋体" w:cs="宋体"/>
              </w:rPr>
            </w:pPr>
            <w:r>
              <w:rPr>
                <w:rFonts w:hint="eastAsia" w:ascii="宋体" w:hAnsi="宋体" w:eastAsia="宋体" w:cs="宋体"/>
              </w:rPr>
              <w:t>C1</w:t>
            </w:r>
            <w:r>
              <w:rPr>
                <w:rFonts w:hint="eastAsia" w:ascii="宋体" w:hAnsi="宋体" w:eastAsia="宋体" w:cs="宋体"/>
                <w:lang w:val="en-US" w:eastAsia="zh-CN"/>
              </w:rPr>
              <w:t xml:space="preserve"> </w:t>
            </w:r>
            <w:r>
              <w:rPr>
                <w:rFonts w:hint="eastAsia" w:ascii="宋体" w:hAnsi="宋体" w:eastAsia="宋体" w:cs="宋体"/>
              </w:rPr>
              <w:t xml:space="preserve">C2  C3  </w:t>
            </w:r>
            <w:r>
              <w:rPr>
                <w:rFonts w:hint="eastAsia" w:ascii="宋体" w:hAnsi="宋体" w:eastAsia="宋体" w:cs="宋体"/>
                <w:lang w:val="en-US" w:eastAsia="zh-CN"/>
              </w:rPr>
              <w:t>C</w:t>
            </w:r>
            <w:r>
              <w:rPr>
                <w:rFonts w:hint="eastAsia" w:ascii="宋体" w:hAnsi="宋体" w:eastAsia="宋体" w:cs="宋体"/>
              </w:rPr>
              <w:t>4</w:t>
            </w:r>
          </w:p>
          <w:p w14:paraId="2F8AEAA2">
            <w:pPr>
              <w:rPr>
                <w:rFonts w:hint="eastAsia" w:ascii="宋体" w:hAnsi="宋体" w:eastAsia="宋体" w:cs="宋体"/>
                <w:kern w:val="2"/>
                <w:sz w:val="21"/>
                <w:szCs w:val="21"/>
                <w:lang w:val="en-US" w:eastAsia="zh-CN" w:bidi="ar-SA"/>
              </w:rPr>
            </w:pPr>
            <w:r>
              <w:rPr>
                <w:rFonts w:hint="eastAsia" w:ascii="宋体" w:hAnsi="宋体" w:eastAsia="宋体" w:cs="宋体"/>
              </w:rPr>
              <w:t>C5  C6</w:t>
            </w:r>
          </w:p>
        </w:tc>
        <w:tc>
          <w:tcPr>
            <w:tcW w:w="513" w:type="pct"/>
            <w:shd w:val="clear" w:color="auto" w:fill="auto"/>
            <w:vAlign w:val="top"/>
          </w:tcPr>
          <w:p w14:paraId="7C02BAF8">
            <w:pPr>
              <w:rPr>
                <w:rFonts w:hint="eastAsia" w:ascii="宋体" w:hAnsi="宋体" w:eastAsia="宋体" w:cs="宋体"/>
                <w:kern w:val="2"/>
                <w:sz w:val="21"/>
                <w:szCs w:val="21"/>
                <w:lang w:val="en-US" w:eastAsia="zh-CN" w:bidi="ar-SA"/>
              </w:rPr>
            </w:pP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 xml:space="preserve">1 </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 xml:space="preserve">2 </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 xml:space="preserve"> D</w:t>
            </w:r>
            <w:r>
              <w:rPr>
                <w:rFonts w:hint="eastAsia" w:ascii="宋体" w:hAnsi="宋体" w:eastAsia="宋体" w:cs="宋体"/>
                <w:sz w:val="21"/>
                <w:szCs w:val="21"/>
                <w:highlight w:val="none"/>
              </w:rPr>
              <w:t>4</w:t>
            </w:r>
            <w:r>
              <w:rPr>
                <w:rFonts w:hint="eastAsia" w:ascii="宋体" w:hAnsi="宋体" w:eastAsia="宋体" w:cs="宋体"/>
                <w:sz w:val="21"/>
                <w:szCs w:val="21"/>
                <w:highlight w:val="none"/>
                <w:lang w:val="en-US" w:eastAsia="zh-CN"/>
              </w:rPr>
              <w:t xml:space="preserve"> D</w:t>
            </w:r>
            <w:r>
              <w:rPr>
                <w:rFonts w:hint="eastAsia" w:ascii="宋体" w:hAnsi="宋体" w:eastAsia="宋体" w:cs="宋体"/>
                <w:sz w:val="21"/>
                <w:szCs w:val="21"/>
                <w:highlight w:val="none"/>
              </w:rPr>
              <w:t xml:space="preserve">5 </w:t>
            </w:r>
            <w:r>
              <w:rPr>
                <w:rFonts w:hint="eastAsia" w:ascii="宋体" w:hAnsi="宋体" w:eastAsia="宋体" w:cs="宋体"/>
                <w:sz w:val="21"/>
                <w:szCs w:val="21"/>
                <w:highlight w:val="none"/>
                <w:lang w:val="en-US" w:eastAsia="zh-CN"/>
              </w:rPr>
              <w:t>D6 D7</w:t>
            </w:r>
          </w:p>
        </w:tc>
        <w:tc>
          <w:tcPr>
            <w:tcW w:w="906" w:type="pct"/>
            <w:shd w:val="clear" w:color="auto" w:fill="auto"/>
            <w:vAlign w:val="top"/>
          </w:tcPr>
          <w:p w14:paraId="430BD2A6">
            <w:pPr>
              <w:rPr>
                <w:rFonts w:hint="eastAsia" w:ascii="宋体" w:hAnsi="宋体" w:eastAsia="宋体" w:cs="宋体"/>
                <w:szCs w:val="21"/>
                <w:lang w:eastAsia="zh-CN"/>
              </w:rPr>
            </w:pPr>
            <w:r>
              <w:rPr>
                <w:rFonts w:hint="eastAsia" w:ascii="宋体" w:hAnsi="宋体" w:eastAsia="宋体" w:cs="宋体"/>
                <w:szCs w:val="21"/>
              </w:rPr>
              <w:t>素质</w:t>
            </w:r>
            <w:r>
              <w:rPr>
                <w:rFonts w:hint="eastAsia" w:ascii="宋体" w:hAnsi="宋体" w:eastAsia="宋体" w:cs="宋体"/>
                <w:szCs w:val="21"/>
                <w:lang w:val="en-US" w:eastAsia="zh-CN"/>
              </w:rPr>
              <w:t>7</w:t>
            </w:r>
          </w:p>
          <w:p w14:paraId="09BCFAD3">
            <w:pPr>
              <w:rPr>
                <w:rFonts w:hint="eastAsia" w:ascii="宋体" w:hAnsi="宋体" w:eastAsia="宋体" w:cs="宋体"/>
                <w:szCs w:val="21"/>
                <w:lang w:eastAsia="zh-CN"/>
              </w:rPr>
            </w:pPr>
            <w:r>
              <w:rPr>
                <w:rFonts w:hint="eastAsia" w:ascii="宋体" w:hAnsi="宋体" w:eastAsia="宋体" w:cs="宋体"/>
                <w:szCs w:val="21"/>
              </w:rPr>
              <w:t>知识</w:t>
            </w:r>
            <w:r>
              <w:rPr>
                <w:rFonts w:hint="eastAsia" w:ascii="宋体" w:hAnsi="宋体" w:eastAsia="宋体" w:cs="宋体"/>
                <w:szCs w:val="21"/>
                <w:lang w:val="en-US" w:eastAsia="zh-CN"/>
              </w:rPr>
              <w:t>4</w:t>
            </w:r>
          </w:p>
          <w:p w14:paraId="284D4266">
            <w:pPr>
              <w:rPr>
                <w:rFonts w:hint="eastAsia" w:ascii="宋体" w:hAnsi="宋体" w:eastAsia="宋体" w:cs="宋体"/>
                <w:kern w:val="2"/>
                <w:sz w:val="21"/>
                <w:szCs w:val="21"/>
                <w:lang w:val="en-US" w:eastAsia="zh-CN" w:bidi="ar-SA"/>
              </w:rPr>
            </w:pPr>
            <w:r>
              <w:rPr>
                <w:rFonts w:hint="eastAsia" w:ascii="宋体" w:hAnsi="宋体" w:eastAsia="宋体" w:cs="宋体"/>
                <w:szCs w:val="21"/>
              </w:rPr>
              <w:t>能力</w:t>
            </w:r>
            <w:r>
              <w:rPr>
                <w:rFonts w:hint="eastAsia" w:ascii="宋体" w:hAnsi="宋体" w:eastAsia="宋体" w:cs="宋体"/>
                <w:szCs w:val="21"/>
                <w:lang w:val="en-US" w:eastAsia="zh-CN"/>
              </w:rPr>
              <w:t>4</w:t>
            </w:r>
          </w:p>
        </w:tc>
        <w:tc>
          <w:tcPr>
            <w:tcW w:w="275" w:type="pct"/>
          </w:tcPr>
          <w:p w14:paraId="6B464CED">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center"/>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r>
              <w:rPr>
                <w:rFonts w:hint="eastAsia" w:ascii="宋体" w:hAnsi="宋体" w:eastAsia="宋体" w:cs="宋体"/>
                <w:i w:val="0"/>
                <w:iCs w:val="0"/>
                <w:caps w:val="0"/>
                <w:spacing w:val="5"/>
                <w:kern w:val="2"/>
                <w:sz w:val="21"/>
                <w:szCs w:val="21"/>
                <w:highlight w:val="none"/>
                <w:shd w:val="clear" w:fill="FFFFFF"/>
                <w:lang w:val="en-US" w:eastAsia="zh-CN" w:bidi="ar-SA"/>
              </w:rPr>
              <w:t>2</w:t>
            </w:r>
          </w:p>
        </w:tc>
        <w:tc>
          <w:tcPr>
            <w:tcW w:w="416" w:type="pct"/>
          </w:tcPr>
          <w:p w14:paraId="5722DD3E">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both"/>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p>
        </w:tc>
      </w:tr>
      <w:tr w14:paraId="3872E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continue"/>
            <w:vAlign w:val="center"/>
          </w:tcPr>
          <w:p w14:paraId="7257DE8E">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center"/>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p>
        </w:tc>
        <w:tc>
          <w:tcPr>
            <w:tcW w:w="871" w:type="pct"/>
            <w:shd w:val="clear" w:color="auto" w:fill="auto"/>
            <w:vAlign w:val="top"/>
          </w:tcPr>
          <w:p w14:paraId="5B736CB5">
            <w:pPr>
              <w:rPr>
                <w:rFonts w:hint="eastAsia" w:ascii="宋体" w:hAnsi="宋体" w:eastAsia="宋体" w:cs="宋体"/>
                <w:kern w:val="2"/>
                <w:sz w:val="21"/>
                <w:szCs w:val="21"/>
                <w:lang w:val="en-US" w:eastAsia="zh-CN" w:bidi="ar-SA"/>
              </w:rPr>
            </w:pPr>
            <w:r>
              <w:rPr>
                <w:rFonts w:hint="eastAsia" w:ascii="宋体" w:hAnsi="宋体" w:eastAsia="宋体" w:cs="宋体"/>
                <w:szCs w:val="21"/>
              </w:rPr>
              <w:t xml:space="preserve"> 任务三识读带控制点工艺流程</w:t>
            </w:r>
          </w:p>
        </w:tc>
        <w:tc>
          <w:tcPr>
            <w:tcW w:w="511" w:type="pct"/>
            <w:shd w:val="clear" w:color="auto" w:fill="auto"/>
            <w:vAlign w:val="top"/>
          </w:tcPr>
          <w:p w14:paraId="75DB1488">
            <w:pPr>
              <w:rPr>
                <w:rFonts w:hint="eastAsia" w:ascii="宋体" w:hAnsi="宋体" w:eastAsia="宋体" w:cs="宋体"/>
                <w:kern w:val="2"/>
                <w:sz w:val="21"/>
                <w:szCs w:val="21"/>
                <w:lang w:val="en-US" w:eastAsia="zh-CN" w:bidi="ar-SA"/>
              </w:rPr>
            </w:pPr>
            <w:r>
              <w:rPr>
                <w:rFonts w:hint="eastAsia" w:ascii="宋体" w:hAnsi="宋体" w:eastAsia="宋体" w:cs="宋体"/>
              </w:rPr>
              <w:t>A5 A6</w:t>
            </w:r>
          </w:p>
        </w:tc>
        <w:tc>
          <w:tcPr>
            <w:tcW w:w="511" w:type="pct"/>
            <w:shd w:val="clear" w:color="auto" w:fill="auto"/>
            <w:vAlign w:val="top"/>
          </w:tcPr>
          <w:p w14:paraId="3BB4540D">
            <w:pPr>
              <w:rPr>
                <w:rFonts w:hint="eastAsia" w:ascii="宋体" w:hAnsi="宋体" w:eastAsia="宋体" w:cs="宋体"/>
                <w:kern w:val="2"/>
                <w:sz w:val="21"/>
                <w:szCs w:val="21"/>
                <w:lang w:val="en-US" w:eastAsia="zh-CN" w:bidi="ar-SA"/>
              </w:rPr>
            </w:pPr>
            <w:r>
              <w:rPr>
                <w:rFonts w:hint="eastAsia" w:ascii="宋体" w:hAnsi="宋体" w:eastAsia="宋体" w:cs="宋体"/>
              </w:rPr>
              <w:t xml:space="preserve">B1  B2  </w:t>
            </w:r>
          </w:p>
        </w:tc>
        <w:tc>
          <w:tcPr>
            <w:tcW w:w="511" w:type="pct"/>
            <w:shd w:val="clear" w:color="auto" w:fill="auto"/>
            <w:vAlign w:val="top"/>
          </w:tcPr>
          <w:p w14:paraId="6FF392A6">
            <w:pPr>
              <w:rPr>
                <w:rFonts w:hint="eastAsia" w:ascii="宋体" w:hAnsi="宋体" w:eastAsia="宋体" w:cs="宋体"/>
              </w:rPr>
            </w:pPr>
            <w:r>
              <w:rPr>
                <w:rFonts w:hint="eastAsia" w:ascii="宋体" w:hAnsi="宋体" w:eastAsia="宋体" w:cs="宋体"/>
              </w:rPr>
              <w:t>C1</w:t>
            </w:r>
            <w:r>
              <w:rPr>
                <w:rFonts w:hint="eastAsia" w:ascii="宋体" w:hAnsi="宋体" w:eastAsia="宋体" w:cs="宋体"/>
                <w:lang w:val="en-US" w:eastAsia="zh-CN"/>
              </w:rPr>
              <w:t xml:space="preserve"> </w:t>
            </w:r>
            <w:r>
              <w:rPr>
                <w:rFonts w:hint="eastAsia" w:ascii="宋体" w:hAnsi="宋体" w:eastAsia="宋体" w:cs="宋体"/>
              </w:rPr>
              <w:t xml:space="preserve">C2  C3  </w:t>
            </w:r>
            <w:r>
              <w:rPr>
                <w:rFonts w:hint="eastAsia" w:ascii="宋体" w:hAnsi="宋体" w:eastAsia="宋体" w:cs="宋体"/>
                <w:lang w:val="en-US" w:eastAsia="zh-CN"/>
              </w:rPr>
              <w:t>C</w:t>
            </w:r>
            <w:r>
              <w:rPr>
                <w:rFonts w:hint="eastAsia" w:ascii="宋体" w:hAnsi="宋体" w:eastAsia="宋体" w:cs="宋体"/>
              </w:rPr>
              <w:t>4</w:t>
            </w:r>
          </w:p>
          <w:p w14:paraId="39461438">
            <w:pPr>
              <w:rPr>
                <w:rFonts w:hint="eastAsia" w:ascii="宋体" w:hAnsi="宋体" w:eastAsia="宋体" w:cs="宋体"/>
                <w:kern w:val="2"/>
                <w:sz w:val="21"/>
                <w:szCs w:val="21"/>
                <w:lang w:val="en-US" w:eastAsia="zh-CN" w:bidi="ar-SA"/>
              </w:rPr>
            </w:pPr>
            <w:r>
              <w:rPr>
                <w:rFonts w:hint="eastAsia" w:ascii="宋体" w:hAnsi="宋体" w:eastAsia="宋体" w:cs="宋体"/>
              </w:rPr>
              <w:t>C5  C6</w:t>
            </w:r>
          </w:p>
        </w:tc>
        <w:tc>
          <w:tcPr>
            <w:tcW w:w="513" w:type="pct"/>
            <w:shd w:val="clear" w:color="auto" w:fill="auto"/>
            <w:vAlign w:val="top"/>
          </w:tcPr>
          <w:p w14:paraId="2BD528DB">
            <w:pPr>
              <w:rPr>
                <w:rFonts w:hint="eastAsia" w:ascii="宋体" w:hAnsi="宋体" w:eastAsia="宋体" w:cs="宋体"/>
                <w:kern w:val="2"/>
                <w:sz w:val="21"/>
                <w:szCs w:val="21"/>
                <w:lang w:val="en-US" w:eastAsia="zh-CN" w:bidi="ar-SA"/>
              </w:rPr>
            </w:pP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 xml:space="preserve">1 </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 xml:space="preserve">2 </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 xml:space="preserve"> D</w:t>
            </w:r>
            <w:r>
              <w:rPr>
                <w:rFonts w:hint="eastAsia" w:ascii="宋体" w:hAnsi="宋体" w:eastAsia="宋体" w:cs="宋体"/>
                <w:sz w:val="21"/>
                <w:szCs w:val="21"/>
                <w:highlight w:val="none"/>
              </w:rPr>
              <w:t>4</w:t>
            </w:r>
            <w:r>
              <w:rPr>
                <w:rFonts w:hint="eastAsia" w:ascii="宋体" w:hAnsi="宋体" w:eastAsia="宋体" w:cs="宋体"/>
                <w:sz w:val="21"/>
                <w:szCs w:val="21"/>
                <w:highlight w:val="none"/>
                <w:lang w:val="en-US" w:eastAsia="zh-CN"/>
              </w:rPr>
              <w:t xml:space="preserve"> D</w:t>
            </w:r>
            <w:r>
              <w:rPr>
                <w:rFonts w:hint="eastAsia" w:ascii="宋体" w:hAnsi="宋体" w:eastAsia="宋体" w:cs="宋体"/>
                <w:sz w:val="21"/>
                <w:szCs w:val="21"/>
                <w:highlight w:val="none"/>
              </w:rPr>
              <w:t xml:space="preserve">5 </w:t>
            </w:r>
            <w:r>
              <w:rPr>
                <w:rFonts w:hint="eastAsia" w:ascii="宋体" w:hAnsi="宋体" w:eastAsia="宋体" w:cs="宋体"/>
                <w:sz w:val="21"/>
                <w:szCs w:val="21"/>
                <w:highlight w:val="none"/>
                <w:lang w:val="en-US" w:eastAsia="zh-CN"/>
              </w:rPr>
              <w:t>D6 D7</w:t>
            </w:r>
          </w:p>
        </w:tc>
        <w:tc>
          <w:tcPr>
            <w:tcW w:w="906" w:type="pct"/>
            <w:shd w:val="clear" w:color="auto" w:fill="auto"/>
            <w:vAlign w:val="top"/>
          </w:tcPr>
          <w:p w14:paraId="72943409">
            <w:pPr>
              <w:rPr>
                <w:rFonts w:hint="eastAsia" w:ascii="宋体" w:hAnsi="宋体" w:eastAsia="宋体" w:cs="宋体"/>
                <w:szCs w:val="21"/>
              </w:rPr>
            </w:pPr>
            <w:r>
              <w:rPr>
                <w:rFonts w:hint="eastAsia" w:ascii="宋体" w:hAnsi="宋体" w:eastAsia="宋体" w:cs="宋体"/>
                <w:szCs w:val="21"/>
              </w:rPr>
              <w:t>素质7</w:t>
            </w:r>
          </w:p>
          <w:p w14:paraId="0CA5956C">
            <w:pPr>
              <w:rPr>
                <w:rFonts w:hint="eastAsia" w:ascii="宋体" w:hAnsi="宋体" w:eastAsia="宋体" w:cs="宋体"/>
                <w:szCs w:val="21"/>
              </w:rPr>
            </w:pPr>
            <w:r>
              <w:rPr>
                <w:rFonts w:hint="eastAsia" w:ascii="宋体" w:hAnsi="宋体" w:eastAsia="宋体" w:cs="宋体"/>
                <w:szCs w:val="21"/>
              </w:rPr>
              <w:t>知识</w:t>
            </w:r>
            <w:r>
              <w:rPr>
                <w:rFonts w:hint="eastAsia" w:ascii="宋体" w:hAnsi="宋体" w:eastAsia="宋体" w:cs="宋体"/>
                <w:szCs w:val="21"/>
                <w:lang w:val="en-US" w:eastAsia="zh-CN"/>
              </w:rPr>
              <w:t>3、</w:t>
            </w:r>
            <w:r>
              <w:rPr>
                <w:rFonts w:hint="eastAsia" w:ascii="宋体" w:hAnsi="宋体" w:eastAsia="宋体" w:cs="宋体"/>
                <w:szCs w:val="21"/>
              </w:rPr>
              <w:t>4</w:t>
            </w:r>
          </w:p>
          <w:p w14:paraId="0B5C3B93">
            <w:pPr>
              <w:rPr>
                <w:rFonts w:hint="eastAsia" w:ascii="宋体" w:hAnsi="宋体" w:eastAsia="宋体" w:cs="宋体"/>
                <w:kern w:val="2"/>
                <w:sz w:val="21"/>
                <w:szCs w:val="21"/>
                <w:lang w:val="en-US" w:eastAsia="zh-CN" w:bidi="ar-SA"/>
              </w:rPr>
            </w:pPr>
            <w:r>
              <w:rPr>
                <w:rFonts w:hint="eastAsia" w:ascii="宋体" w:hAnsi="宋体" w:eastAsia="宋体" w:cs="宋体"/>
                <w:szCs w:val="21"/>
              </w:rPr>
              <w:t>能力</w:t>
            </w:r>
            <w:r>
              <w:rPr>
                <w:rFonts w:hint="eastAsia" w:ascii="宋体" w:hAnsi="宋体" w:eastAsia="宋体" w:cs="宋体"/>
                <w:szCs w:val="21"/>
                <w:lang w:val="en-US" w:eastAsia="zh-CN"/>
              </w:rPr>
              <w:t>4</w:t>
            </w:r>
          </w:p>
        </w:tc>
        <w:tc>
          <w:tcPr>
            <w:tcW w:w="275" w:type="pct"/>
          </w:tcPr>
          <w:p w14:paraId="420887BE">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center"/>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r>
              <w:rPr>
                <w:rFonts w:hint="eastAsia" w:ascii="宋体" w:hAnsi="宋体" w:eastAsia="宋体" w:cs="宋体"/>
                <w:i w:val="0"/>
                <w:iCs w:val="0"/>
                <w:caps w:val="0"/>
                <w:spacing w:val="5"/>
                <w:kern w:val="2"/>
                <w:sz w:val="21"/>
                <w:szCs w:val="21"/>
                <w:highlight w:val="none"/>
                <w:shd w:val="clear" w:fill="FFFFFF"/>
                <w:lang w:val="en-US" w:eastAsia="zh-CN" w:bidi="ar-SA"/>
              </w:rPr>
              <w:t>2</w:t>
            </w:r>
          </w:p>
        </w:tc>
        <w:tc>
          <w:tcPr>
            <w:tcW w:w="416" w:type="pct"/>
          </w:tcPr>
          <w:p w14:paraId="484B0499">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both"/>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p>
        </w:tc>
      </w:tr>
      <w:tr w14:paraId="7AEA6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continue"/>
            <w:vAlign w:val="center"/>
          </w:tcPr>
          <w:p w14:paraId="54B83CB6">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center"/>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p>
        </w:tc>
        <w:tc>
          <w:tcPr>
            <w:tcW w:w="871" w:type="pct"/>
            <w:shd w:val="clear" w:color="auto" w:fill="auto"/>
            <w:vAlign w:val="top"/>
          </w:tcPr>
          <w:p w14:paraId="43BBB94B">
            <w:pPr>
              <w:rPr>
                <w:rFonts w:hint="eastAsia" w:ascii="宋体" w:hAnsi="宋体" w:eastAsia="宋体" w:cs="宋体"/>
                <w:kern w:val="2"/>
                <w:sz w:val="21"/>
                <w:szCs w:val="21"/>
                <w:lang w:val="en-US" w:eastAsia="zh-CN" w:bidi="ar-SA"/>
              </w:rPr>
            </w:pPr>
            <w:r>
              <w:rPr>
                <w:rFonts w:hint="eastAsia" w:ascii="宋体" w:hAnsi="宋体" w:eastAsia="宋体" w:cs="宋体"/>
                <w:szCs w:val="21"/>
              </w:rPr>
              <w:t xml:space="preserve"> 任务四裂解反应单元开车操作</w:t>
            </w:r>
          </w:p>
        </w:tc>
        <w:tc>
          <w:tcPr>
            <w:tcW w:w="511" w:type="pct"/>
            <w:shd w:val="clear" w:color="auto" w:fill="auto"/>
            <w:vAlign w:val="top"/>
          </w:tcPr>
          <w:p w14:paraId="5B4D797C">
            <w:pPr>
              <w:rPr>
                <w:rFonts w:hint="eastAsia" w:ascii="宋体" w:hAnsi="宋体" w:eastAsia="宋体" w:cs="宋体"/>
                <w:kern w:val="2"/>
                <w:sz w:val="21"/>
                <w:szCs w:val="21"/>
                <w:lang w:val="en-US" w:eastAsia="zh-CN" w:bidi="ar-SA"/>
              </w:rPr>
            </w:pPr>
            <w:r>
              <w:rPr>
                <w:rFonts w:hint="eastAsia" w:ascii="宋体" w:hAnsi="宋体" w:eastAsia="宋体" w:cs="宋体"/>
              </w:rPr>
              <w:t>A5  A6</w:t>
            </w:r>
          </w:p>
        </w:tc>
        <w:tc>
          <w:tcPr>
            <w:tcW w:w="511" w:type="pct"/>
            <w:shd w:val="clear" w:color="auto" w:fill="auto"/>
            <w:vAlign w:val="top"/>
          </w:tcPr>
          <w:p w14:paraId="432EF14D">
            <w:pPr>
              <w:rPr>
                <w:rFonts w:hint="eastAsia" w:ascii="宋体" w:hAnsi="宋体" w:eastAsia="宋体" w:cs="宋体"/>
              </w:rPr>
            </w:pPr>
            <w:r>
              <w:rPr>
                <w:rFonts w:hint="eastAsia" w:ascii="宋体" w:hAnsi="宋体" w:eastAsia="宋体" w:cs="宋体"/>
              </w:rPr>
              <w:t>B3 B4</w:t>
            </w:r>
          </w:p>
          <w:p w14:paraId="16C62075">
            <w:pPr>
              <w:rPr>
                <w:rFonts w:hint="eastAsia" w:ascii="宋体" w:hAnsi="宋体" w:eastAsia="宋体" w:cs="宋体"/>
                <w:kern w:val="2"/>
                <w:sz w:val="21"/>
                <w:szCs w:val="21"/>
                <w:lang w:val="en-US" w:eastAsia="zh-CN" w:bidi="ar-SA"/>
              </w:rPr>
            </w:pPr>
            <w:r>
              <w:rPr>
                <w:rFonts w:hint="eastAsia" w:ascii="宋体" w:hAnsi="宋体" w:eastAsia="宋体" w:cs="宋体"/>
              </w:rPr>
              <w:t>B5</w:t>
            </w:r>
          </w:p>
        </w:tc>
        <w:tc>
          <w:tcPr>
            <w:tcW w:w="511" w:type="pct"/>
            <w:shd w:val="clear" w:color="auto" w:fill="auto"/>
            <w:vAlign w:val="top"/>
          </w:tcPr>
          <w:p w14:paraId="0BF11312">
            <w:pPr>
              <w:rPr>
                <w:rFonts w:hint="eastAsia" w:ascii="宋体" w:hAnsi="宋体" w:eastAsia="宋体" w:cs="宋体"/>
              </w:rPr>
            </w:pPr>
            <w:r>
              <w:rPr>
                <w:rFonts w:hint="eastAsia" w:ascii="宋体" w:hAnsi="宋体" w:eastAsia="宋体" w:cs="宋体"/>
              </w:rPr>
              <w:t>C1</w:t>
            </w:r>
            <w:r>
              <w:rPr>
                <w:rFonts w:hint="eastAsia" w:ascii="宋体" w:hAnsi="宋体" w:eastAsia="宋体" w:cs="宋体"/>
                <w:lang w:val="en-US" w:eastAsia="zh-CN"/>
              </w:rPr>
              <w:t xml:space="preserve"> </w:t>
            </w:r>
            <w:r>
              <w:rPr>
                <w:rFonts w:hint="eastAsia" w:ascii="宋体" w:hAnsi="宋体" w:eastAsia="宋体" w:cs="宋体"/>
              </w:rPr>
              <w:t xml:space="preserve">C2  C3  </w:t>
            </w:r>
            <w:r>
              <w:rPr>
                <w:rFonts w:hint="eastAsia" w:ascii="宋体" w:hAnsi="宋体" w:eastAsia="宋体" w:cs="宋体"/>
                <w:lang w:val="en-US" w:eastAsia="zh-CN"/>
              </w:rPr>
              <w:t>C</w:t>
            </w:r>
            <w:r>
              <w:rPr>
                <w:rFonts w:hint="eastAsia" w:ascii="宋体" w:hAnsi="宋体" w:eastAsia="宋体" w:cs="宋体"/>
              </w:rPr>
              <w:t>4</w:t>
            </w:r>
          </w:p>
          <w:p w14:paraId="0D2F87DA">
            <w:pPr>
              <w:rPr>
                <w:rFonts w:hint="eastAsia" w:ascii="宋体" w:hAnsi="宋体" w:eastAsia="宋体" w:cs="宋体"/>
                <w:kern w:val="2"/>
                <w:sz w:val="21"/>
                <w:szCs w:val="21"/>
                <w:lang w:val="en-US" w:eastAsia="zh-CN" w:bidi="ar-SA"/>
              </w:rPr>
            </w:pPr>
            <w:r>
              <w:rPr>
                <w:rFonts w:hint="eastAsia" w:ascii="宋体" w:hAnsi="宋体" w:eastAsia="宋体" w:cs="宋体"/>
              </w:rPr>
              <w:t>C5  C6</w:t>
            </w:r>
          </w:p>
        </w:tc>
        <w:tc>
          <w:tcPr>
            <w:tcW w:w="513" w:type="pct"/>
            <w:shd w:val="clear" w:color="auto" w:fill="auto"/>
            <w:vAlign w:val="top"/>
          </w:tcPr>
          <w:p w14:paraId="40E1F6BB">
            <w:pPr>
              <w:rPr>
                <w:rFonts w:hint="eastAsia" w:ascii="宋体" w:hAnsi="宋体" w:eastAsia="宋体" w:cs="宋体"/>
                <w:kern w:val="2"/>
                <w:sz w:val="21"/>
                <w:szCs w:val="21"/>
                <w:lang w:val="en-US" w:eastAsia="zh-CN" w:bidi="ar-SA"/>
              </w:rPr>
            </w:pP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 xml:space="preserve">1 </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 xml:space="preserve">2 </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 xml:space="preserve"> D</w:t>
            </w:r>
            <w:r>
              <w:rPr>
                <w:rFonts w:hint="eastAsia" w:ascii="宋体" w:hAnsi="宋体" w:eastAsia="宋体" w:cs="宋体"/>
                <w:sz w:val="21"/>
                <w:szCs w:val="21"/>
                <w:highlight w:val="none"/>
              </w:rPr>
              <w:t>4</w:t>
            </w:r>
            <w:r>
              <w:rPr>
                <w:rFonts w:hint="eastAsia" w:ascii="宋体" w:hAnsi="宋体" w:eastAsia="宋体" w:cs="宋体"/>
                <w:sz w:val="21"/>
                <w:szCs w:val="21"/>
                <w:highlight w:val="none"/>
                <w:lang w:val="en-US" w:eastAsia="zh-CN"/>
              </w:rPr>
              <w:t xml:space="preserve"> D</w:t>
            </w:r>
            <w:r>
              <w:rPr>
                <w:rFonts w:hint="eastAsia" w:ascii="宋体" w:hAnsi="宋体" w:eastAsia="宋体" w:cs="宋体"/>
                <w:sz w:val="21"/>
                <w:szCs w:val="21"/>
                <w:highlight w:val="none"/>
              </w:rPr>
              <w:t xml:space="preserve">5 </w:t>
            </w:r>
            <w:r>
              <w:rPr>
                <w:rFonts w:hint="eastAsia" w:ascii="宋体" w:hAnsi="宋体" w:eastAsia="宋体" w:cs="宋体"/>
                <w:sz w:val="21"/>
                <w:szCs w:val="21"/>
                <w:highlight w:val="none"/>
                <w:lang w:val="en-US" w:eastAsia="zh-CN"/>
              </w:rPr>
              <w:t>D6 D7</w:t>
            </w:r>
          </w:p>
        </w:tc>
        <w:tc>
          <w:tcPr>
            <w:tcW w:w="906" w:type="pct"/>
            <w:shd w:val="clear" w:color="auto" w:fill="auto"/>
            <w:vAlign w:val="top"/>
          </w:tcPr>
          <w:p w14:paraId="0C35D0B5">
            <w:pPr>
              <w:rPr>
                <w:rFonts w:hint="eastAsia" w:ascii="宋体" w:hAnsi="宋体" w:eastAsia="宋体" w:cs="宋体"/>
                <w:szCs w:val="21"/>
                <w:lang w:eastAsia="zh-CN"/>
              </w:rPr>
            </w:pPr>
            <w:r>
              <w:rPr>
                <w:rFonts w:hint="eastAsia" w:ascii="宋体" w:hAnsi="宋体" w:eastAsia="宋体" w:cs="宋体"/>
                <w:szCs w:val="21"/>
              </w:rPr>
              <w:t>素质</w:t>
            </w:r>
            <w:r>
              <w:rPr>
                <w:rFonts w:hint="eastAsia" w:ascii="宋体" w:hAnsi="宋体" w:eastAsia="宋体" w:cs="宋体"/>
                <w:szCs w:val="21"/>
                <w:lang w:val="en-US" w:eastAsia="zh-CN"/>
              </w:rPr>
              <w:t>8</w:t>
            </w:r>
          </w:p>
          <w:p w14:paraId="4E4C886C">
            <w:pPr>
              <w:rPr>
                <w:rFonts w:hint="eastAsia" w:ascii="宋体" w:hAnsi="宋体" w:eastAsia="宋体" w:cs="宋体"/>
                <w:szCs w:val="21"/>
              </w:rPr>
            </w:pPr>
            <w:r>
              <w:rPr>
                <w:rFonts w:hint="eastAsia" w:ascii="宋体" w:hAnsi="宋体" w:eastAsia="宋体" w:cs="宋体"/>
                <w:szCs w:val="21"/>
              </w:rPr>
              <w:t>知识</w:t>
            </w:r>
            <w:r>
              <w:rPr>
                <w:rFonts w:hint="eastAsia" w:ascii="宋体" w:hAnsi="宋体" w:eastAsia="宋体" w:cs="宋体"/>
                <w:szCs w:val="21"/>
                <w:lang w:val="en-US" w:eastAsia="zh-CN"/>
              </w:rPr>
              <w:t>5</w:t>
            </w:r>
          </w:p>
          <w:p w14:paraId="25B82AB2">
            <w:pPr>
              <w:rPr>
                <w:rFonts w:hint="eastAsia" w:ascii="宋体" w:hAnsi="宋体" w:eastAsia="宋体" w:cs="宋体"/>
                <w:kern w:val="2"/>
                <w:sz w:val="21"/>
                <w:szCs w:val="21"/>
                <w:lang w:val="en-US" w:eastAsia="zh-CN" w:bidi="ar-SA"/>
              </w:rPr>
            </w:pPr>
            <w:r>
              <w:rPr>
                <w:rFonts w:hint="eastAsia" w:ascii="宋体" w:hAnsi="宋体" w:eastAsia="宋体" w:cs="宋体"/>
                <w:szCs w:val="21"/>
              </w:rPr>
              <w:t>能力</w:t>
            </w:r>
            <w:r>
              <w:rPr>
                <w:rFonts w:hint="eastAsia" w:ascii="宋体" w:hAnsi="宋体" w:eastAsia="宋体" w:cs="宋体"/>
                <w:szCs w:val="21"/>
                <w:lang w:val="en-US" w:eastAsia="zh-CN"/>
              </w:rPr>
              <w:t>4</w:t>
            </w:r>
          </w:p>
        </w:tc>
        <w:tc>
          <w:tcPr>
            <w:tcW w:w="275" w:type="pct"/>
          </w:tcPr>
          <w:p w14:paraId="181D25B6">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center"/>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r>
              <w:rPr>
                <w:rFonts w:hint="eastAsia" w:ascii="宋体" w:hAnsi="宋体" w:eastAsia="宋体" w:cs="宋体"/>
                <w:i w:val="0"/>
                <w:iCs w:val="0"/>
                <w:caps w:val="0"/>
                <w:spacing w:val="5"/>
                <w:kern w:val="2"/>
                <w:sz w:val="21"/>
                <w:szCs w:val="21"/>
                <w:highlight w:val="none"/>
                <w:shd w:val="clear" w:fill="FFFFFF"/>
                <w:lang w:val="en-US" w:eastAsia="zh-CN" w:bidi="ar-SA"/>
              </w:rPr>
              <w:t>2</w:t>
            </w:r>
          </w:p>
        </w:tc>
        <w:tc>
          <w:tcPr>
            <w:tcW w:w="416" w:type="pct"/>
          </w:tcPr>
          <w:p w14:paraId="772F985F">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both"/>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p>
        </w:tc>
      </w:tr>
      <w:tr w14:paraId="4F826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continue"/>
            <w:vAlign w:val="center"/>
          </w:tcPr>
          <w:p w14:paraId="78858D9F">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center"/>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p>
        </w:tc>
        <w:tc>
          <w:tcPr>
            <w:tcW w:w="871" w:type="pct"/>
            <w:shd w:val="clear" w:color="auto" w:fill="auto"/>
            <w:vAlign w:val="top"/>
          </w:tcPr>
          <w:p w14:paraId="0F4AAD24">
            <w:pPr>
              <w:rPr>
                <w:rFonts w:hint="eastAsia" w:ascii="宋体" w:hAnsi="宋体" w:eastAsia="宋体" w:cs="宋体"/>
                <w:kern w:val="2"/>
                <w:sz w:val="21"/>
                <w:szCs w:val="21"/>
                <w:lang w:val="en-US" w:eastAsia="zh-CN" w:bidi="ar-SA"/>
              </w:rPr>
            </w:pPr>
            <w:r>
              <w:rPr>
                <w:rFonts w:hint="eastAsia" w:ascii="宋体" w:hAnsi="宋体" w:eastAsia="宋体" w:cs="宋体"/>
                <w:szCs w:val="21"/>
              </w:rPr>
              <w:t xml:space="preserve"> 任务五认识裂解气分离单元和工艺过程</w:t>
            </w:r>
          </w:p>
        </w:tc>
        <w:tc>
          <w:tcPr>
            <w:tcW w:w="511" w:type="pct"/>
            <w:shd w:val="clear" w:color="auto" w:fill="auto"/>
            <w:vAlign w:val="top"/>
          </w:tcPr>
          <w:p w14:paraId="278F3067">
            <w:pPr>
              <w:rPr>
                <w:rFonts w:hint="eastAsia" w:ascii="宋体" w:hAnsi="宋体" w:eastAsia="宋体" w:cs="宋体"/>
                <w:kern w:val="2"/>
                <w:sz w:val="21"/>
                <w:szCs w:val="21"/>
                <w:lang w:val="en-US" w:eastAsia="zh-CN" w:bidi="ar-SA"/>
              </w:rPr>
            </w:pPr>
            <w:r>
              <w:rPr>
                <w:rFonts w:hint="eastAsia" w:ascii="宋体" w:hAnsi="宋体" w:eastAsia="宋体" w:cs="宋体"/>
              </w:rPr>
              <w:t xml:space="preserve">A5  </w:t>
            </w:r>
          </w:p>
        </w:tc>
        <w:tc>
          <w:tcPr>
            <w:tcW w:w="511" w:type="pct"/>
            <w:shd w:val="clear" w:color="auto" w:fill="auto"/>
            <w:vAlign w:val="top"/>
          </w:tcPr>
          <w:p w14:paraId="5A1FB693">
            <w:pPr>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B1</w:t>
            </w:r>
          </w:p>
        </w:tc>
        <w:tc>
          <w:tcPr>
            <w:tcW w:w="511" w:type="pct"/>
            <w:shd w:val="clear" w:color="auto" w:fill="auto"/>
            <w:vAlign w:val="top"/>
          </w:tcPr>
          <w:p w14:paraId="43466C52">
            <w:pPr>
              <w:rPr>
                <w:rFonts w:hint="eastAsia" w:ascii="宋体" w:hAnsi="宋体" w:eastAsia="宋体" w:cs="宋体"/>
              </w:rPr>
            </w:pPr>
            <w:r>
              <w:rPr>
                <w:rFonts w:hint="eastAsia" w:ascii="宋体" w:hAnsi="宋体" w:eastAsia="宋体" w:cs="宋体"/>
              </w:rPr>
              <w:t>C1</w:t>
            </w:r>
            <w:r>
              <w:rPr>
                <w:rFonts w:hint="eastAsia" w:ascii="宋体" w:hAnsi="宋体" w:eastAsia="宋体" w:cs="宋体"/>
                <w:lang w:val="en-US" w:eastAsia="zh-CN"/>
              </w:rPr>
              <w:t xml:space="preserve"> </w:t>
            </w:r>
            <w:r>
              <w:rPr>
                <w:rFonts w:hint="eastAsia" w:ascii="宋体" w:hAnsi="宋体" w:eastAsia="宋体" w:cs="宋体"/>
              </w:rPr>
              <w:t xml:space="preserve">C2  C3  </w:t>
            </w:r>
            <w:r>
              <w:rPr>
                <w:rFonts w:hint="eastAsia" w:ascii="宋体" w:hAnsi="宋体" w:eastAsia="宋体" w:cs="宋体"/>
                <w:lang w:val="en-US" w:eastAsia="zh-CN"/>
              </w:rPr>
              <w:t>C</w:t>
            </w:r>
            <w:r>
              <w:rPr>
                <w:rFonts w:hint="eastAsia" w:ascii="宋体" w:hAnsi="宋体" w:eastAsia="宋体" w:cs="宋体"/>
              </w:rPr>
              <w:t>4</w:t>
            </w:r>
          </w:p>
          <w:p w14:paraId="5CC0F7A6">
            <w:pPr>
              <w:rPr>
                <w:rFonts w:hint="eastAsia" w:ascii="宋体" w:hAnsi="宋体" w:eastAsia="宋体" w:cs="宋体"/>
                <w:kern w:val="2"/>
                <w:sz w:val="21"/>
                <w:szCs w:val="21"/>
                <w:lang w:val="en-US" w:eastAsia="zh-CN" w:bidi="ar-SA"/>
              </w:rPr>
            </w:pPr>
            <w:r>
              <w:rPr>
                <w:rFonts w:hint="eastAsia" w:ascii="宋体" w:hAnsi="宋体" w:eastAsia="宋体" w:cs="宋体"/>
              </w:rPr>
              <w:t>C5  C6</w:t>
            </w:r>
          </w:p>
        </w:tc>
        <w:tc>
          <w:tcPr>
            <w:tcW w:w="513" w:type="pct"/>
            <w:shd w:val="clear" w:color="auto" w:fill="auto"/>
            <w:vAlign w:val="top"/>
          </w:tcPr>
          <w:p w14:paraId="554C8D6B">
            <w:pPr>
              <w:rPr>
                <w:rFonts w:hint="eastAsia" w:ascii="宋体" w:hAnsi="宋体" w:eastAsia="宋体" w:cs="宋体"/>
                <w:kern w:val="2"/>
                <w:sz w:val="21"/>
                <w:szCs w:val="21"/>
                <w:lang w:val="en-US" w:eastAsia="zh-CN" w:bidi="ar-SA"/>
              </w:rPr>
            </w:pP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 xml:space="preserve">1 </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 xml:space="preserve">2 </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 xml:space="preserve"> D</w:t>
            </w:r>
            <w:r>
              <w:rPr>
                <w:rFonts w:hint="eastAsia" w:ascii="宋体" w:hAnsi="宋体" w:eastAsia="宋体" w:cs="宋体"/>
                <w:sz w:val="21"/>
                <w:szCs w:val="21"/>
                <w:highlight w:val="none"/>
              </w:rPr>
              <w:t>4</w:t>
            </w:r>
            <w:r>
              <w:rPr>
                <w:rFonts w:hint="eastAsia" w:ascii="宋体" w:hAnsi="宋体" w:eastAsia="宋体" w:cs="宋体"/>
                <w:sz w:val="21"/>
                <w:szCs w:val="21"/>
                <w:highlight w:val="none"/>
                <w:lang w:val="en-US" w:eastAsia="zh-CN"/>
              </w:rPr>
              <w:t xml:space="preserve"> D</w:t>
            </w:r>
            <w:r>
              <w:rPr>
                <w:rFonts w:hint="eastAsia" w:ascii="宋体" w:hAnsi="宋体" w:eastAsia="宋体" w:cs="宋体"/>
                <w:sz w:val="21"/>
                <w:szCs w:val="21"/>
                <w:highlight w:val="none"/>
              </w:rPr>
              <w:t xml:space="preserve">5 </w:t>
            </w:r>
            <w:r>
              <w:rPr>
                <w:rFonts w:hint="eastAsia" w:ascii="宋体" w:hAnsi="宋体" w:eastAsia="宋体" w:cs="宋体"/>
                <w:sz w:val="21"/>
                <w:szCs w:val="21"/>
                <w:highlight w:val="none"/>
                <w:lang w:val="en-US" w:eastAsia="zh-CN"/>
              </w:rPr>
              <w:t>D6 D7</w:t>
            </w:r>
          </w:p>
        </w:tc>
        <w:tc>
          <w:tcPr>
            <w:tcW w:w="906" w:type="pct"/>
            <w:shd w:val="clear" w:color="auto" w:fill="auto"/>
            <w:vAlign w:val="top"/>
          </w:tcPr>
          <w:p w14:paraId="387FA510">
            <w:pPr>
              <w:rPr>
                <w:rFonts w:hint="eastAsia" w:ascii="宋体" w:hAnsi="宋体" w:eastAsia="宋体" w:cs="宋体"/>
                <w:szCs w:val="21"/>
              </w:rPr>
            </w:pPr>
            <w:r>
              <w:rPr>
                <w:rFonts w:hint="eastAsia" w:ascii="宋体" w:hAnsi="宋体" w:eastAsia="宋体" w:cs="宋体"/>
                <w:szCs w:val="21"/>
              </w:rPr>
              <w:t>素质7</w:t>
            </w:r>
          </w:p>
          <w:p w14:paraId="36BA191C">
            <w:pPr>
              <w:rPr>
                <w:rFonts w:hint="eastAsia" w:ascii="宋体" w:hAnsi="宋体" w:eastAsia="宋体" w:cs="宋体"/>
                <w:szCs w:val="21"/>
              </w:rPr>
            </w:pPr>
            <w:r>
              <w:rPr>
                <w:rFonts w:hint="eastAsia" w:ascii="宋体" w:hAnsi="宋体" w:eastAsia="宋体" w:cs="宋体"/>
                <w:szCs w:val="21"/>
              </w:rPr>
              <w:t>知识</w:t>
            </w:r>
            <w:r>
              <w:rPr>
                <w:rFonts w:hint="eastAsia" w:ascii="宋体" w:hAnsi="宋体" w:eastAsia="宋体" w:cs="宋体"/>
                <w:szCs w:val="21"/>
                <w:lang w:val="en-US" w:eastAsia="zh-CN"/>
              </w:rPr>
              <w:t>3、</w:t>
            </w:r>
            <w:r>
              <w:rPr>
                <w:rFonts w:hint="eastAsia" w:ascii="宋体" w:hAnsi="宋体" w:eastAsia="宋体" w:cs="宋体"/>
                <w:szCs w:val="21"/>
              </w:rPr>
              <w:t>4</w:t>
            </w:r>
          </w:p>
          <w:p w14:paraId="0F2EF550">
            <w:pPr>
              <w:rPr>
                <w:rFonts w:hint="eastAsia" w:ascii="宋体" w:hAnsi="宋体" w:eastAsia="宋体" w:cs="宋体"/>
                <w:kern w:val="2"/>
                <w:sz w:val="21"/>
                <w:szCs w:val="21"/>
                <w:lang w:val="en-US" w:eastAsia="zh-CN" w:bidi="ar-SA"/>
              </w:rPr>
            </w:pPr>
            <w:r>
              <w:rPr>
                <w:rFonts w:hint="eastAsia" w:ascii="宋体" w:hAnsi="宋体" w:eastAsia="宋体" w:cs="宋体"/>
                <w:szCs w:val="21"/>
              </w:rPr>
              <w:t>能力</w:t>
            </w:r>
            <w:r>
              <w:rPr>
                <w:rFonts w:hint="eastAsia" w:ascii="宋体" w:hAnsi="宋体" w:eastAsia="宋体" w:cs="宋体"/>
                <w:szCs w:val="21"/>
                <w:lang w:val="en-US" w:eastAsia="zh-CN"/>
              </w:rPr>
              <w:t>4</w:t>
            </w:r>
          </w:p>
        </w:tc>
        <w:tc>
          <w:tcPr>
            <w:tcW w:w="275" w:type="pct"/>
          </w:tcPr>
          <w:p w14:paraId="381CD796">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center"/>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p>
          <w:p w14:paraId="35DA0406">
            <w:pPr>
              <w:bidi w:val="0"/>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w:t>
            </w:r>
          </w:p>
        </w:tc>
        <w:tc>
          <w:tcPr>
            <w:tcW w:w="416" w:type="pct"/>
          </w:tcPr>
          <w:p w14:paraId="27A5F943">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both"/>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p>
        </w:tc>
      </w:tr>
      <w:tr w14:paraId="6EF23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continue"/>
            <w:vAlign w:val="center"/>
          </w:tcPr>
          <w:p w14:paraId="649EFE5B">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center"/>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p>
        </w:tc>
        <w:tc>
          <w:tcPr>
            <w:tcW w:w="871" w:type="pct"/>
            <w:shd w:val="clear" w:color="auto" w:fill="auto"/>
            <w:vAlign w:val="top"/>
          </w:tcPr>
          <w:p w14:paraId="0D9A0CEC">
            <w:pPr>
              <w:rPr>
                <w:rFonts w:hint="eastAsia" w:ascii="宋体" w:hAnsi="宋体" w:eastAsia="宋体" w:cs="宋体"/>
                <w:kern w:val="2"/>
                <w:sz w:val="21"/>
                <w:szCs w:val="21"/>
                <w:lang w:val="en-US" w:eastAsia="zh-CN" w:bidi="ar-SA"/>
              </w:rPr>
            </w:pPr>
            <w:r>
              <w:rPr>
                <w:rFonts w:hint="eastAsia" w:ascii="宋体" w:hAnsi="宋体" w:eastAsia="宋体" w:cs="宋体"/>
                <w:szCs w:val="21"/>
              </w:rPr>
              <w:t xml:space="preserve"> 任务六裂解气分离精制单元操作</w:t>
            </w:r>
          </w:p>
        </w:tc>
        <w:tc>
          <w:tcPr>
            <w:tcW w:w="511" w:type="pct"/>
            <w:shd w:val="clear" w:color="auto" w:fill="auto"/>
            <w:vAlign w:val="top"/>
          </w:tcPr>
          <w:p w14:paraId="4EEB49B5">
            <w:pPr>
              <w:rPr>
                <w:rFonts w:hint="eastAsia" w:ascii="宋体" w:hAnsi="宋体" w:eastAsia="宋体" w:cs="宋体"/>
              </w:rPr>
            </w:pPr>
            <w:r>
              <w:rPr>
                <w:rFonts w:hint="eastAsia" w:ascii="宋体" w:hAnsi="宋体" w:eastAsia="宋体" w:cs="宋体"/>
              </w:rPr>
              <w:t>A5  A6</w:t>
            </w:r>
          </w:p>
          <w:p w14:paraId="270242DA">
            <w:pPr>
              <w:rPr>
                <w:rFonts w:hint="eastAsia" w:ascii="宋体" w:hAnsi="宋体" w:eastAsia="宋体" w:cs="宋体"/>
                <w:lang w:val="en-US" w:eastAsia="zh-CN"/>
              </w:rPr>
            </w:pPr>
          </w:p>
        </w:tc>
        <w:tc>
          <w:tcPr>
            <w:tcW w:w="511" w:type="pct"/>
            <w:shd w:val="clear" w:color="auto" w:fill="auto"/>
            <w:vAlign w:val="top"/>
          </w:tcPr>
          <w:p w14:paraId="076C56FC">
            <w:pPr>
              <w:rPr>
                <w:rFonts w:hint="eastAsia" w:ascii="宋体" w:hAnsi="宋体" w:eastAsia="宋体" w:cs="宋体"/>
              </w:rPr>
            </w:pPr>
            <w:r>
              <w:rPr>
                <w:rFonts w:hint="eastAsia" w:ascii="宋体" w:hAnsi="宋体" w:eastAsia="宋体" w:cs="宋体"/>
              </w:rPr>
              <w:t xml:space="preserve">B2 </w:t>
            </w:r>
            <w:r>
              <w:rPr>
                <w:rFonts w:hint="eastAsia" w:ascii="宋体" w:hAnsi="宋体" w:eastAsia="宋体" w:cs="宋体"/>
                <w:lang w:val="en-US" w:eastAsia="zh-CN"/>
              </w:rPr>
              <w:t xml:space="preserve"> </w:t>
            </w:r>
            <w:r>
              <w:rPr>
                <w:rFonts w:hint="eastAsia" w:ascii="宋体" w:hAnsi="宋体" w:eastAsia="宋体" w:cs="宋体"/>
              </w:rPr>
              <w:t>B3</w:t>
            </w:r>
          </w:p>
          <w:p w14:paraId="1A0F559E">
            <w:pPr>
              <w:rPr>
                <w:rFonts w:hint="eastAsia" w:ascii="宋体" w:hAnsi="宋体" w:eastAsia="宋体" w:cs="宋体"/>
                <w:kern w:val="2"/>
                <w:sz w:val="21"/>
                <w:szCs w:val="21"/>
                <w:lang w:val="en-US" w:eastAsia="zh-CN" w:bidi="ar-SA"/>
              </w:rPr>
            </w:pPr>
            <w:r>
              <w:rPr>
                <w:rFonts w:hint="eastAsia" w:ascii="宋体" w:hAnsi="宋体" w:eastAsia="宋体" w:cs="宋体"/>
              </w:rPr>
              <w:t>B</w:t>
            </w:r>
            <w:r>
              <w:rPr>
                <w:rFonts w:hint="eastAsia" w:ascii="宋体" w:hAnsi="宋体" w:eastAsia="宋体" w:cs="宋体"/>
                <w:lang w:val="en-US" w:eastAsia="zh-CN"/>
              </w:rPr>
              <w:t>4</w:t>
            </w:r>
            <w:r>
              <w:rPr>
                <w:rFonts w:hint="eastAsia" w:ascii="宋体" w:hAnsi="宋体" w:eastAsia="宋体" w:cs="宋体"/>
              </w:rPr>
              <w:t xml:space="preserve"> B5 </w:t>
            </w:r>
          </w:p>
        </w:tc>
        <w:tc>
          <w:tcPr>
            <w:tcW w:w="511" w:type="pct"/>
            <w:shd w:val="clear" w:color="auto" w:fill="auto"/>
            <w:vAlign w:val="top"/>
          </w:tcPr>
          <w:p w14:paraId="289356B4">
            <w:pPr>
              <w:rPr>
                <w:rFonts w:hint="eastAsia" w:ascii="宋体" w:hAnsi="宋体" w:eastAsia="宋体" w:cs="宋体"/>
              </w:rPr>
            </w:pPr>
            <w:r>
              <w:rPr>
                <w:rFonts w:hint="eastAsia" w:ascii="宋体" w:hAnsi="宋体" w:eastAsia="宋体" w:cs="宋体"/>
              </w:rPr>
              <w:t>C1</w:t>
            </w:r>
            <w:r>
              <w:rPr>
                <w:rFonts w:hint="eastAsia" w:ascii="宋体" w:hAnsi="宋体" w:eastAsia="宋体" w:cs="宋体"/>
                <w:lang w:val="en-US" w:eastAsia="zh-CN"/>
              </w:rPr>
              <w:t xml:space="preserve"> </w:t>
            </w:r>
            <w:r>
              <w:rPr>
                <w:rFonts w:hint="eastAsia" w:ascii="宋体" w:hAnsi="宋体" w:eastAsia="宋体" w:cs="宋体"/>
              </w:rPr>
              <w:t xml:space="preserve">C2  C3  </w:t>
            </w:r>
            <w:r>
              <w:rPr>
                <w:rFonts w:hint="eastAsia" w:ascii="宋体" w:hAnsi="宋体" w:eastAsia="宋体" w:cs="宋体"/>
                <w:lang w:val="en-US" w:eastAsia="zh-CN"/>
              </w:rPr>
              <w:t>C</w:t>
            </w:r>
            <w:r>
              <w:rPr>
                <w:rFonts w:hint="eastAsia" w:ascii="宋体" w:hAnsi="宋体" w:eastAsia="宋体" w:cs="宋体"/>
              </w:rPr>
              <w:t>4</w:t>
            </w:r>
          </w:p>
          <w:p w14:paraId="6B1FB714">
            <w:pPr>
              <w:rPr>
                <w:rFonts w:hint="eastAsia" w:ascii="宋体" w:hAnsi="宋体" w:eastAsia="宋体" w:cs="宋体"/>
                <w:kern w:val="2"/>
                <w:sz w:val="21"/>
                <w:szCs w:val="21"/>
                <w:lang w:val="en-US" w:eastAsia="zh-CN" w:bidi="ar-SA"/>
              </w:rPr>
            </w:pPr>
            <w:r>
              <w:rPr>
                <w:rFonts w:hint="eastAsia" w:ascii="宋体" w:hAnsi="宋体" w:eastAsia="宋体" w:cs="宋体"/>
              </w:rPr>
              <w:t>C5  C6</w:t>
            </w:r>
          </w:p>
        </w:tc>
        <w:tc>
          <w:tcPr>
            <w:tcW w:w="513" w:type="pct"/>
            <w:shd w:val="clear" w:color="auto" w:fill="auto"/>
            <w:vAlign w:val="top"/>
          </w:tcPr>
          <w:p w14:paraId="4CA74C29">
            <w:pPr>
              <w:rPr>
                <w:rFonts w:hint="eastAsia" w:ascii="宋体" w:hAnsi="宋体" w:eastAsia="宋体" w:cs="宋体"/>
                <w:kern w:val="2"/>
                <w:sz w:val="21"/>
                <w:szCs w:val="21"/>
                <w:lang w:val="en-US" w:eastAsia="zh-CN" w:bidi="ar-SA"/>
              </w:rPr>
            </w:pP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 xml:space="preserve">1 </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 xml:space="preserve">2 </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 xml:space="preserve"> D</w:t>
            </w:r>
            <w:r>
              <w:rPr>
                <w:rFonts w:hint="eastAsia" w:ascii="宋体" w:hAnsi="宋体" w:eastAsia="宋体" w:cs="宋体"/>
                <w:sz w:val="21"/>
                <w:szCs w:val="21"/>
                <w:highlight w:val="none"/>
              </w:rPr>
              <w:t>4</w:t>
            </w:r>
            <w:r>
              <w:rPr>
                <w:rFonts w:hint="eastAsia" w:ascii="宋体" w:hAnsi="宋体" w:eastAsia="宋体" w:cs="宋体"/>
                <w:sz w:val="21"/>
                <w:szCs w:val="21"/>
                <w:highlight w:val="none"/>
                <w:lang w:val="en-US" w:eastAsia="zh-CN"/>
              </w:rPr>
              <w:t xml:space="preserve"> D</w:t>
            </w:r>
            <w:r>
              <w:rPr>
                <w:rFonts w:hint="eastAsia" w:ascii="宋体" w:hAnsi="宋体" w:eastAsia="宋体" w:cs="宋体"/>
                <w:sz w:val="21"/>
                <w:szCs w:val="21"/>
                <w:highlight w:val="none"/>
              </w:rPr>
              <w:t xml:space="preserve">5 </w:t>
            </w:r>
            <w:r>
              <w:rPr>
                <w:rFonts w:hint="eastAsia" w:ascii="宋体" w:hAnsi="宋体" w:eastAsia="宋体" w:cs="宋体"/>
                <w:sz w:val="21"/>
                <w:szCs w:val="21"/>
                <w:highlight w:val="none"/>
                <w:lang w:val="en-US" w:eastAsia="zh-CN"/>
              </w:rPr>
              <w:t>D6 D7</w:t>
            </w:r>
          </w:p>
        </w:tc>
        <w:tc>
          <w:tcPr>
            <w:tcW w:w="906" w:type="pct"/>
            <w:shd w:val="clear" w:color="auto" w:fill="auto"/>
            <w:vAlign w:val="top"/>
          </w:tcPr>
          <w:p w14:paraId="4ED78263">
            <w:pPr>
              <w:rPr>
                <w:rFonts w:hint="eastAsia" w:ascii="宋体" w:hAnsi="宋体" w:eastAsia="宋体" w:cs="宋体"/>
                <w:szCs w:val="21"/>
                <w:lang w:eastAsia="zh-CN"/>
              </w:rPr>
            </w:pPr>
            <w:r>
              <w:rPr>
                <w:rFonts w:hint="eastAsia" w:ascii="宋体" w:hAnsi="宋体" w:eastAsia="宋体" w:cs="宋体"/>
                <w:szCs w:val="21"/>
              </w:rPr>
              <w:t>素质</w:t>
            </w:r>
            <w:r>
              <w:rPr>
                <w:rFonts w:hint="eastAsia" w:ascii="宋体" w:hAnsi="宋体" w:eastAsia="宋体" w:cs="宋体"/>
                <w:szCs w:val="21"/>
                <w:lang w:val="en-US" w:eastAsia="zh-CN"/>
              </w:rPr>
              <w:t>8</w:t>
            </w:r>
          </w:p>
          <w:p w14:paraId="1B5270A2">
            <w:pPr>
              <w:rPr>
                <w:rFonts w:hint="eastAsia" w:ascii="宋体" w:hAnsi="宋体" w:eastAsia="宋体" w:cs="宋体"/>
                <w:szCs w:val="21"/>
              </w:rPr>
            </w:pPr>
            <w:r>
              <w:rPr>
                <w:rFonts w:hint="eastAsia" w:ascii="宋体" w:hAnsi="宋体" w:eastAsia="宋体" w:cs="宋体"/>
                <w:szCs w:val="21"/>
              </w:rPr>
              <w:t>知识</w:t>
            </w:r>
            <w:r>
              <w:rPr>
                <w:rFonts w:hint="eastAsia" w:ascii="宋体" w:hAnsi="宋体" w:eastAsia="宋体" w:cs="宋体"/>
                <w:szCs w:val="21"/>
                <w:lang w:val="en-US" w:eastAsia="zh-CN"/>
              </w:rPr>
              <w:t>5</w:t>
            </w:r>
          </w:p>
          <w:p w14:paraId="00A2E0D8">
            <w:pPr>
              <w:rPr>
                <w:rFonts w:hint="eastAsia" w:ascii="宋体" w:hAnsi="宋体" w:eastAsia="宋体" w:cs="宋体"/>
                <w:kern w:val="2"/>
                <w:sz w:val="21"/>
                <w:szCs w:val="21"/>
                <w:lang w:val="en-US" w:eastAsia="zh-CN" w:bidi="ar-SA"/>
              </w:rPr>
            </w:pPr>
            <w:r>
              <w:rPr>
                <w:rFonts w:hint="eastAsia" w:ascii="宋体" w:hAnsi="宋体" w:eastAsia="宋体" w:cs="宋体"/>
                <w:szCs w:val="21"/>
              </w:rPr>
              <w:t>能力</w:t>
            </w:r>
            <w:r>
              <w:rPr>
                <w:rFonts w:hint="eastAsia" w:ascii="宋体" w:hAnsi="宋体" w:eastAsia="宋体" w:cs="宋体"/>
                <w:szCs w:val="21"/>
                <w:lang w:val="en-US" w:eastAsia="zh-CN"/>
              </w:rPr>
              <w:t>4</w:t>
            </w:r>
          </w:p>
        </w:tc>
        <w:tc>
          <w:tcPr>
            <w:tcW w:w="275" w:type="pct"/>
          </w:tcPr>
          <w:p w14:paraId="5A68EE21">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center"/>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r>
              <w:rPr>
                <w:rFonts w:hint="eastAsia" w:ascii="宋体" w:hAnsi="宋体" w:eastAsia="宋体" w:cs="宋体"/>
                <w:i w:val="0"/>
                <w:iCs w:val="0"/>
                <w:caps w:val="0"/>
                <w:spacing w:val="5"/>
                <w:kern w:val="2"/>
                <w:sz w:val="21"/>
                <w:szCs w:val="21"/>
                <w:highlight w:val="none"/>
                <w:shd w:val="clear" w:fill="FFFFFF"/>
                <w:lang w:val="en-US" w:eastAsia="zh-CN" w:bidi="ar-SA"/>
              </w:rPr>
              <w:t>2</w:t>
            </w:r>
          </w:p>
        </w:tc>
        <w:tc>
          <w:tcPr>
            <w:tcW w:w="416" w:type="pct"/>
          </w:tcPr>
          <w:p w14:paraId="694161B7">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both"/>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p>
        </w:tc>
      </w:tr>
      <w:tr w14:paraId="071C1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continue"/>
            <w:vAlign w:val="center"/>
          </w:tcPr>
          <w:p w14:paraId="4A3704A3">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center"/>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p>
        </w:tc>
        <w:tc>
          <w:tcPr>
            <w:tcW w:w="871" w:type="pct"/>
            <w:shd w:val="clear" w:color="auto" w:fill="auto"/>
            <w:vAlign w:val="top"/>
          </w:tcPr>
          <w:p w14:paraId="6B7DC148">
            <w:pPr>
              <w:rPr>
                <w:rFonts w:hint="eastAsia" w:ascii="宋体" w:hAnsi="宋体" w:eastAsia="宋体" w:cs="宋体"/>
                <w:kern w:val="2"/>
                <w:sz w:val="21"/>
                <w:szCs w:val="21"/>
                <w:lang w:val="en-US" w:eastAsia="zh-CN" w:bidi="ar-SA"/>
              </w:rPr>
            </w:pPr>
            <w:r>
              <w:rPr>
                <w:rFonts w:hint="eastAsia" w:ascii="宋体" w:hAnsi="宋体" w:eastAsia="宋体" w:cs="宋体"/>
                <w:szCs w:val="21"/>
              </w:rPr>
              <w:t>工艺仿真练习</w:t>
            </w:r>
          </w:p>
        </w:tc>
        <w:tc>
          <w:tcPr>
            <w:tcW w:w="511" w:type="pct"/>
            <w:shd w:val="clear" w:color="auto" w:fill="auto"/>
            <w:vAlign w:val="top"/>
          </w:tcPr>
          <w:p w14:paraId="2420AA76">
            <w:pPr>
              <w:rPr>
                <w:rFonts w:hint="eastAsia" w:ascii="宋体" w:hAnsi="宋体" w:eastAsia="宋体" w:cs="宋体"/>
                <w:kern w:val="2"/>
                <w:sz w:val="21"/>
                <w:szCs w:val="21"/>
                <w:lang w:val="en-US" w:eastAsia="zh-CN" w:bidi="ar-SA"/>
              </w:rPr>
            </w:pPr>
            <w:r>
              <w:rPr>
                <w:rFonts w:hint="eastAsia" w:ascii="宋体" w:hAnsi="宋体" w:eastAsia="宋体" w:cs="宋体"/>
              </w:rPr>
              <w:t>A5  A6</w:t>
            </w:r>
          </w:p>
        </w:tc>
        <w:tc>
          <w:tcPr>
            <w:tcW w:w="511" w:type="pct"/>
            <w:shd w:val="clear" w:color="auto" w:fill="auto"/>
            <w:vAlign w:val="top"/>
          </w:tcPr>
          <w:p w14:paraId="4A2E64D5">
            <w:pPr>
              <w:rPr>
                <w:rFonts w:hint="eastAsia" w:ascii="宋体" w:hAnsi="宋体" w:eastAsia="宋体" w:cs="宋体"/>
              </w:rPr>
            </w:pPr>
            <w:r>
              <w:rPr>
                <w:rFonts w:hint="eastAsia" w:ascii="宋体" w:hAnsi="宋体" w:eastAsia="宋体" w:cs="宋体"/>
              </w:rPr>
              <w:t xml:space="preserve">B2 </w:t>
            </w:r>
            <w:r>
              <w:rPr>
                <w:rFonts w:hint="eastAsia" w:ascii="宋体" w:hAnsi="宋体" w:eastAsia="宋体" w:cs="宋体"/>
                <w:lang w:val="en-US" w:eastAsia="zh-CN"/>
              </w:rPr>
              <w:t xml:space="preserve"> </w:t>
            </w:r>
            <w:r>
              <w:rPr>
                <w:rFonts w:hint="eastAsia" w:ascii="宋体" w:hAnsi="宋体" w:eastAsia="宋体" w:cs="宋体"/>
              </w:rPr>
              <w:t>B3</w:t>
            </w:r>
          </w:p>
          <w:p w14:paraId="371604FC">
            <w:pPr>
              <w:rPr>
                <w:rFonts w:hint="eastAsia" w:ascii="宋体" w:hAnsi="宋体" w:eastAsia="宋体" w:cs="宋体"/>
                <w:kern w:val="2"/>
                <w:sz w:val="21"/>
                <w:szCs w:val="21"/>
                <w:lang w:val="en-US" w:eastAsia="zh-CN" w:bidi="ar-SA"/>
              </w:rPr>
            </w:pPr>
            <w:r>
              <w:rPr>
                <w:rFonts w:hint="eastAsia" w:ascii="宋体" w:hAnsi="宋体" w:eastAsia="宋体" w:cs="宋体"/>
              </w:rPr>
              <w:t>B</w:t>
            </w:r>
            <w:r>
              <w:rPr>
                <w:rFonts w:hint="eastAsia" w:ascii="宋体" w:hAnsi="宋体" w:eastAsia="宋体" w:cs="宋体"/>
                <w:lang w:val="en-US" w:eastAsia="zh-CN"/>
              </w:rPr>
              <w:t>4</w:t>
            </w:r>
            <w:r>
              <w:rPr>
                <w:rFonts w:hint="eastAsia" w:ascii="宋体" w:hAnsi="宋体" w:eastAsia="宋体" w:cs="宋体"/>
              </w:rPr>
              <w:t xml:space="preserve"> B5</w:t>
            </w:r>
          </w:p>
        </w:tc>
        <w:tc>
          <w:tcPr>
            <w:tcW w:w="511" w:type="pct"/>
            <w:shd w:val="clear" w:color="auto" w:fill="auto"/>
            <w:vAlign w:val="top"/>
          </w:tcPr>
          <w:p w14:paraId="702DADF8">
            <w:pPr>
              <w:rPr>
                <w:rFonts w:hint="eastAsia" w:ascii="宋体" w:hAnsi="宋体" w:eastAsia="宋体" w:cs="宋体"/>
              </w:rPr>
            </w:pPr>
            <w:r>
              <w:rPr>
                <w:rFonts w:hint="eastAsia" w:ascii="宋体" w:hAnsi="宋体" w:eastAsia="宋体" w:cs="宋体"/>
              </w:rPr>
              <w:t>C1</w:t>
            </w:r>
            <w:r>
              <w:rPr>
                <w:rFonts w:hint="eastAsia" w:ascii="宋体" w:hAnsi="宋体" w:eastAsia="宋体" w:cs="宋体"/>
                <w:lang w:val="en-US" w:eastAsia="zh-CN"/>
              </w:rPr>
              <w:t xml:space="preserve"> </w:t>
            </w:r>
            <w:r>
              <w:rPr>
                <w:rFonts w:hint="eastAsia" w:ascii="宋体" w:hAnsi="宋体" w:eastAsia="宋体" w:cs="宋体"/>
              </w:rPr>
              <w:t xml:space="preserve">C2  C3  </w:t>
            </w:r>
            <w:r>
              <w:rPr>
                <w:rFonts w:hint="eastAsia" w:ascii="宋体" w:hAnsi="宋体" w:eastAsia="宋体" w:cs="宋体"/>
                <w:lang w:val="en-US" w:eastAsia="zh-CN"/>
              </w:rPr>
              <w:t>C</w:t>
            </w:r>
            <w:r>
              <w:rPr>
                <w:rFonts w:hint="eastAsia" w:ascii="宋体" w:hAnsi="宋体" w:eastAsia="宋体" w:cs="宋体"/>
              </w:rPr>
              <w:t>4</w:t>
            </w:r>
          </w:p>
          <w:p w14:paraId="16D5BCD0">
            <w:pPr>
              <w:rPr>
                <w:rFonts w:hint="eastAsia" w:ascii="宋体" w:hAnsi="宋体" w:eastAsia="宋体" w:cs="宋体"/>
                <w:kern w:val="2"/>
                <w:sz w:val="21"/>
                <w:szCs w:val="21"/>
                <w:lang w:val="en-US" w:eastAsia="zh-CN" w:bidi="ar-SA"/>
              </w:rPr>
            </w:pPr>
            <w:r>
              <w:rPr>
                <w:rFonts w:hint="eastAsia" w:ascii="宋体" w:hAnsi="宋体" w:eastAsia="宋体" w:cs="宋体"/>
              </w:rPr>
              <w:t>C5  C6</w:t>
            </w:r>
          </w:p>
        </w:tc>
        <w:tc>
          <w:tcPr>
            <w:tcW w:w="513" w:type="pct"/>
            <w:shd w:val="clear" w:color="auto" w:fill="auto"/>
            <w:vAlign w:val="top"/>
          </w:tcPr>
          <w:p w14:paraId="157721B2">
            <w:pPr>
              <w:rPr>
                <w:rFonts w:hint="eastAsia" w:ascii="宋体" w:hAnsi="宋体" w:eastAsia="宋体" w:cs="宋体"/>
                <w:kern w:val="2"/>
                <w:sz w:val="21"/>
                <w:szCs w:val="21"/>
                <w:lang w:val="en-US" w:eastAsia="zh-CN" w:bidi="ar-SA"/>
              </w:rPr>
            </w:pP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 xml:space="preserve">1 </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 xml:space="preserve">2 </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 xml:space="preserve"> D</w:t>
            </w:r>
            <w:r>
              <w:rPr>
                <w:rFonts w:hint="eastAsia" w:ascii="宋体" w:hAnsi="宋体" w:eastAsia="宋体" w:cs="宋体"/>
                <w:sz w:val="21"/>
                <w:szCs w:val="21"/>
                <w:highlight w:val="none"/>
              </w:rPr>
              <w:t>4</w:t>
            </w:r>
            <w:r>
              <w:rPr>
                <w:rFonts w:hint="eastAsia" w:ascii="宋体" w:hAnsi="宋体" w:eastAsia="宋体" w:cs="宋体"/>
                <w:sz w:val="21"/>
                <w:szCs w:val="21"/>
                <w:highlight w:val="none"/>
                <w:lang w:val="en-US" w:eastAsia="zh-CN"/>
              </w:rPr>
              <w:t xml:space="preserve"> D</w:t>
            </w:r>
            <w:r>
              <w:rPr>
                <w:rFonts w:hint="eastAsia" w:ascii="宋体" w:hAnsi="宋体" w:eastAsia="宋体" w:cs="宋体"/>
                <w:sz w:val="21"/>
                <w:szCs w:val="21"/>
                <w:highlight w:val="none"/>
              </w:rPr>
              <w:t xml:space="preserve">5 </w:t>
            </w:r>
            <w:r>
              <w:rPr>
                <w:rFonts w:hint="eastAsia" w:ascii="宋体" w:hAnsi="宋体" w:eastAsia="宋体" w:cs="宋体"/>
                <w:sz w:val="21"/>
                <w:szCs w:val="21"/>
                <w:highlight w:val="none"/>
                <w:lang w:val="en-US" w:eastAsia="zh-CN"/>
              </w:rPr>
              <w:t>D6 D7</w:t>
            </w:r>
          </w:p>
        </w:tc>
        <w:tc>
          <w:tcPr>
            <w:tcW w:w="906" w:type="pct"/>
            <w:shd w:val="clear" w:color="auto" w:fill="auto"/>
            <w:vAlign w:val="top"/>
          </w:tcPr>
          <w:p w14:paraId="2158AECF">
            <w:pPr>
              <w:rPr>
                <w:rFonts w:hint="eastAsia" w:ascii="宋体" w:hAnsi="宋体" w:eastAsia="宋体" w:cs="宋体"/>
                <w:szCs w:val="21"/>
                <w:lang w:val="en-US" w:eastAsia="zh-CN"/>
              </w:rPr>
            </w:pPr>
            <w:r>
              <w:rPr>
                <w:rFonts w:hint="eastAsia" w:ascii="宋体" w:hAnsi="宋体" w:eastAsia="宋体" w:cs="宋体"/>
                <w:szCs w:val="21"/>
              </w:rPr>
              <w:t>素质</w:t>
            </w:r>
            <w:r>
              <w:rPr>
                <w:rFonts w:hint="eastAsia" w:ascii="宋体" w:hAnsi="宋体" w:eastAsia="宋体" w:cs="宋体"/>
                <w:szCs w:val="21"/>
                <w:lang w:val="en-US" w:eastAsia="zh-CN"/>
              </w:rPr>
              <w:t>7</w:t>
            </w:r>
            <w:r>
              <w:rPr>
                <w:rFonts w:hint="eastAsia" w:ascii="宋体" w:hAnsi="宋体" w:eastAsia="宋体" w:cs="宋体"/>
                <w:szCs w:val="21"/>
              </w:rPr>
              <w:t>、</w:t>
            </w:r>
            <w:r>
              <w:rPr>
                <w:rFonts w:hint="eastAsia" w:ascii="宋体" w:hAnsi="宋体" w:eastAsia="宋体" w:cs="宋体"/>
                <w:szCs w:val="21"/>
                <w:lang w:val="en-US" w:eastAsia="zh-CN"/>
              </w:rPr>
              <w:t>8</w:t>
            </w:r>
          </w:p>
          <w:p w14:paraId="63892A9C">
            <w:pPr>
              <w:rPr>
                <w:rFonts w:hint="eastAsia" w:ascii="宋体" w:hAnsi="宋体" w:eastAsia="宋体" w:cs="宋体"/>
                <w:szCs w:val="21"/>
              </w:rPr>
            </w:pPr>
            <w:r>
              <w:rPr>
                <w:rFonts w:hint="eastAsia" w:ascii="宋体" w:hAnsi="宋体" w:eastAsia="宋体" w:cs="宋体"/>
                <w:szCs w:val="21"/>
              </w:rPr>
              <w:t>知识</w:t>
            </w:r>
            <w:r>
              <w:rPr>
                <w:rFonts w:hint="eastAsia" w:ascii="宋体" w:hAnsi="宋体" w:eastAsia="宋体" w:cs="宋体"/>
                <w:szCs w:val="21"/>
                <w:lang w:val="en-US" w:eastAsia="zh-CN"/>
              </w:rPr>
              <w:t>3</w:t>
            </w:r>
            <w:r>
              <w:rPr>
                <w:rFonts w:hint="eastAsia" w:ascii="宋体" w:hAnsi="宋体" w:eastAsia="宋体" w:cs="宋体"/>
                <w:szCs w:val="21"/>
              </w:rPr>
              <w:t>、4</w:t>
            </w:r>
          </w:p>
          <w:p w14:paraId="6BA44D0A">
            <w:pPr>
              <w:rPr>
                <w:rFonts w:hint="eastAsia" w:ascii="宋体" w:hAnsi="宋体" w:eastAsia="宋体" w:cs="宋体"/>
                <w:kern w:val="2"/>
                <w:sz w:val="21"/>
                <w:szCs w:val="21"/>
                <w:lang w:val="en-US" w:eastAsia="zh-CN" w:bidi="ar-SA"/>
              </w:rPr>
            </w:pPr>
            <w:r>
              <w:rPr>
                <w:rFonts w:hint="eastAsia" w:ascii="宋体" w:hAnsi="宋体" w:eastAsia="宋体" w:cs="宋体"/>
                <w:szCs w:val="21"/>
              </w:rPr>
              <w:t>能力</w:t>
            </w:r>
            <w:r>
              <w:rPr>
                <w:rFonts w:hint="eastAsia" w:ascii="宋体" w:hAnsi="宋体" w:eastAsia="宋体" w:cs="宋体"/>
                <w:szCs w:val="21"/>
                <w:lang w:val="en-US" w:eastAsia="zh-CN"/>
              </w:rPr>
              <w:t>4</w:t>
            </w:r>
          </w:p>
        </w:tc>
        <w:tc>
          <w:tcPr>
            <w:tcW w:w="275" w:type="pct"/>
          </w:tcPr>
          <w:p w14:paraId="15A2CFDE">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center"/>
              <w:textAlignment w:val="baseline"/>
              <w:rPr>
                <w:rFonts w:hint="default" w:ascii="宋体" w:hAnsi="宋体" w:eastAsia="宋体" w:cs="宋体"/>
                <w:i w:val="0"/>
                <w:iCs w:val="0"/>
                <w:caps w:val="0"/>
                <w:spacing w:val="5"/>
                <w:kern w:val="2"/>
                <w:sz w:val="21"/>
                <w:szCs w:val="21"/>
                <w:highlight w:val="none"/>
                <w:shd w:val="clear" w:fill="FFFFFF"/>
                <w:lang w:val="en-US" w:eastAsia="zh-CN" w:bidi="ar-SA"/>
              </w:rPr>
            </w:pPr>
            <w:r>
              <w:rPr>
                <w:rFonts w:hint="eastAsia" w:ascii="宋体" w:hAnsi="宋体" w:eastAsia="宋体" w:cs="宋体"/>
                <w:i w:val="0"/>
                <w:iCs w:val="0"/>
                <w:caps w:val="0"/>
                <w:spacing w:val="5"/>
                <w:kern w:val="2"/>
                <w:sz w:val="21"/>
                <w:szCs w:val="21"/>
                <w:highlight w:val="none"/>
                <w:shd w:val="clear" w:fill="FFFFFF"/>
                <w:lang w:val="en-US" w:eastAsia="zh-CN" w:bidi="ar-SA"/>
              </w:rPr>
              <w:t>4</w:t>
            </w:r>
          </w:p>
        </w:tc>
        <w:tc>
          <w:tcPr>
            <w:tcW w:w="416" w:type="pct"/>
          </w:tcPr>
          <w:p w14:paraId="565DB026">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both"/>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p>
        </w:tc>
      </w:tr>
    </w:tbl>
    <w:p w14:paraId="3DCEE8CC">
      <w:pPr>
        <w:pStyle w:val="3"/>
        <w:bidi w:val="0"/>
        <w:rPr>
          <w:rFonts w:hint="eastAsia"/>
          <w:lang w:val="en-US" w:eastAsia="zh-CN"/>
        </w:rPr>
      </w:pPr>
      <w:r>
        <w:rPr>
          <w:rFonts w:hint="eastAsia"/>
          <w:lang w:val="en-US" w:eastAsia="zh-CN"/>
        </w:rPr>
        <w:t>六、课程考核与评价</w:t>
      </w:r>
    </w:p>
    <w:p w14:paraId="48C7F89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2"/>
        <w:gridCol w:w="1204"/>
        <w:gridCol w:w="2350"/>
        <w:gridCol w:w="1153"/>
        <w:gridCol w:w="4083"/>
      </w:tblGrid>
      <w:tr w14:paraId="3E453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pct"/>
            <w:gridSpan w:val="2"/>
            <w:noWrap w:val="0"/>
            <w:vAlign w:val="center"/>
          </w:tcPr>
          <w:p w14:paraId="436C4EED">
            <w:pPr>
              <w:spacing w:line="360" w:lineRule="auto"/>
              <w:jc w:val="center"/>
              <w:rPr>
                <w:rFonts w:hint="eastAsia" w:ascii="宋体" w:hAnsi="宋体"/>
                <w:szCs w:val="21"/>
              </w:rPr>
            </w:pPr>
            <w:r>
              <w:rPr>
                <w:rFonts w:hint="eastAsia" w:ascii="宋体" w:hAnsi="宋体" w:eastAsia="宋体" w:cs="宋体"/>
                <w:b/>
                <w:bCs/>
                <w:color w:val="auto"/>
                <w:sz w:val="21"/>
                <w:szCs w:val="21"/>
                <w:lang w:val="en-US" w:eastAsia="zh-CN"/>
              </w:rPr>
              <w:t>评价项目</w:t>
            </w:r>
          </w:p>
        </w:tc>
        <w:tc>
          <w:tcPr>
            <w:tcW w:w="1192" w:type="pct"/>
            <w:noWrap w:val="0"/>
            <w:vAlign w:val="center"/>
          </w:tcPr>
          <w:p w14:paraId="602D773A">
            <w:pPr>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评价方式</w:t>
            </w:r>
          </w:p>
        </w:tc>
        <w:tc>
          <w:tcPr>
            <w:tcW w:w="585" w:type="pct"/>
            <w:noWrap w:val="0"/>
            <w:vAlign w:val="center"/>
          </w:tcPr>
          <w:p w14:paraId="08B1647B">
            <w:pPr>
              <w:spacing w:line="360" w:lineRule="auto"/>
              <w:jc w:val="center"/>
              <w:rPr>
                <w:rFonts w:hint="eastAsia" w:ascii="宋体" w:hAnsi="宋体"/>
                <w:szCs w:val="21"/>
              </w:rPr>
            </w:pPr>
            <w:r>
              <w:rPr>
                <w:rFonts w:hint="eastAsia" w:ascii="宋体" w:hAnsi="宋体" w:eastAsia="宋体" w:cs="宋体"/>
                <w:b/>
                <w:bCs/>
                <w:color w:val="auto"/>
                <w:sz w:val="21"/>
                <w:szCs w:val="21"/>
                <w:lang w:val="en-US" w:eastAsia="zh-CN"/>
              </w:rPr>
              <w:t>分值比例</w:t>
            </w:r>
          </w:p>
        </w:tc>
        <w:tc>
          <w:tcPr>
            <w:tcW w:w="2071" w:type="pct"/>
            <w:noWrap w:val="0"/>
            <w:vAlign w:val="top"/>
          </w:tcPr>
          <w:p w14:paraId="4BC7D49F">
            <w:pPr>
              <w:spacing w:line="360" w:lineRule="auto"/>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评价标准</w:t>
            </w:r>
          </w:p>
          <w:p w14:paraId="6C2D4EB2">
            <w:pPr>
              <w:spacing w:line="360" w:lineRule="auto"/>
              <w:jc w:val="center"/>
              <w:rPr>
                <w:rFonts w:ascii="宋体" w:hAnsi="宋体"/>
                <w:szCs w:val="21"/>
              </w:rPr>
            </w:pPr>
          </w:p>
        </w:tc>
      </w:tr>
      <w:tr w14:paraId="1FF1B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 w:type="pct"/>
            <w:vMerge w:val="restart"/>
            <w:noWrap w:val="0"/>
            <w:vAlign w:val="center"/>
          </w:tcPr>
          <w:p w14:paraId="5ADE057E">
            <w:pPr>
              <w:spacing w:line="360" w:lineRule="auto"/>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过程性</w:t>
            </w:r>
          </w:p>
          <w:p w14:paraId="5BB39B14">
            <w:pPr>
              <w:spacing w:line="360" w:lineRule="auto"/>
              <w:jc w:val="center"/>
              <w:rPr>
                <w:rFonts w:hint="eastAsia" w:ascii="宋体" w:hAnsi="宋体" w:eastAsiaTheme="minorEastAsia"/>
                <w:szCs w:val="21"/>
                <w:lang w:eastAsia="zh-CN"/>
              </w:rPr>
            </w:pPr>
            <w:r>
              <w:rPr>
                <w:rFonts w:hint="eastAsia" w:ascii="宋体" w:hAnsi="宋体" w:eastAsia="宋体" w:cs="宋体"/>
                <w:b/>
                <w:bCs/>
                <w:color w:val="auto"/>
                <w:sz w:val="21"/>
                <w:szCs w:val="21"/>
                <w:lang w:val="en-US" w:eastAsia="zh-CN"/>
              </w:rPr>
              <w:t>评价</w:t>
            </w:r>
          </w:p>
        </w:tc>
        <w:tc>
          <w:tcPr>
            <w:tcW w:w="611" w:type="pct"/>
            <w:noWrap w:val="0"/>
            <w:vAlign w:val="center"/>
          </w:tcPr>
          <w:p w14:paraId="1D6FF431">
            <w:pPr>
              <w:spacing w:line="360" w:lineRule="auto"/>
              <w:jc w:val="center"/>
              <w:rPr>
                <w:rFonts w:hint="eastAsia" w:ascii="宋体" w:hAnsi="宋体"/>
                <w:szCs w:val="21"/>
              </w:rPr>
            </w:pPr>
            <w:r>
              <w:rPr>
                <w:rFonts w:hint="eastAsia" w:ascii="宋体" w:hAnsi="宋体" w:eastAsia="宋体" w:cs="宋体"/>
                <w:b/>
                <w:bCs/>
                <w:color w:val="auto"/>
                <w:sz w:val="21"/>
                <w:szCs w:val="21"/>
                <w:highlight w:val="none"/>
                <w:lang w:val="en-US" w:eastAsia="zh-CN"/>
              </w:rPr>
              <w:t>平时评价</w:t>
            </w:r>
          </w:p>
        </w:tc>
        <w:tc>
          <w:tcPr>
            <w:tcW w:w="1192" w:type="pct"/>
            <w:noWrap w:val="0"/>
            <w:vAlign w:val="center"/>
          </w:tcPr>
          <w:p w14:paraId="3E4CE123">
            <w:pPr>
              <w:spacing w:line="360" w:lineRule="auto"/>
              <w:jc w:val="center"/>
              <w:rPr>
                <w:rFonts w:hint="eastAsia" w:ascii="宋体" w:hAnsi="宋体"/>
                <w:szCs w:val="21"/>
              </w:rPr>
            </w:pPr>
            <w:r>
              <w:rPr>
                <w:rFonts w:hint="eastAsia" w:ascii="宋体" w:hAnsi="宋体"/>
                <w:szCs w:val="21"/>
                <w:lang w:val="en-US" w:eastAsia="zh-CN"/>
              </w:rPr>
              <w:t>以出勤</w:t>
            </w:r>
            <w:r>
              <w:rPr>
                <w:rFonts w:hint="eastAsia" w:ascii="宋体" w:hAnsi="宋体"/>
                <w:szCs w:val="21"/>
              </w:rPr>
              <w:t>签到、讨论</w:t>
            </w:r>
            <w:r>
              <w:rPr>
                <w:rFonts w:hint="eastAsia" w:ascii="宋体" w:hAnsi="宋体"/>
                <w:szCs w:val="21"/>
                <w:lang w:val="en-US" w:eastAsia="zh-CN"/>
              </w:rPr>
              <w:t>问答、</w:t>
            </w:r>
            <w:r>
              <w:rPr>
                <w:rFonts w:hint="eastAsia" w:ascii="宋体" w:hAnsi="宋体"/>
                <w:szCs w:val="21"/>
              </w:rPr>
              <w:t>SPOC题库练习、作业</w:t>
            </w:r>
          </w:p>
          <w:p w14:paraId="1C89DED8">
            <w:pPr>
              <w:spacing w:line="360" w:lineRule="auto"/>
              <w:jc w:val="left"/>
              <w:rPr>
                <w:rFonts w:hint="default" w:ascii="宋体" w:hAnsi="宋体"/>
                <w:szCs w:val="21"/>
                <w:lang w:val="en-US"/>
              </w:rPr>
            </w:pPr>
            <w:r>
              <w:rPr>
                <w:rFonts w:hint="eastAsia" w:ascii="宋体" w:hAnsi="宋体"/>
                <w:szCs w:val="21"/>
                <w:lang w:val="en-US" w:eastAsia="zh-CN"/>
              </w:rPr>
              <w:t>收集专业资料、SPOC</w:t>
            </w:r>
            <w:r>
              <w:rPr>
                <w:rFonts w:hint="eastAsia" w:ascii="宋体" w:hAnsi="宋体"/>
                <w:szCs w:val="21"/>
              </w:rPr>
              <w:t>平台</w:t>
            </w:r>
            <w:r>
              <w:rPr>
                <w:rFonts w:hint="eastAsia" w:ascii="宋体" w:hAnsi="宋体"/>
                <w:szCs w:val="21"/>
                <w:lang w:val="en-US" w:eastAsia="zh-CN"/>
              </w:rPr>
              <w:t>视频资源学习等形式进行</w:t>
            </w:r>
          </w:p>
        </w:tc>
        <w:tc>
          <w:tcPr>
            <w:tcW w:w="585" w:type="pct"/>
            <w:noWrap w:val="0"/>
            <w:vAlign w:val="center"/>
          </w:tcPr>
          <w:p w14:paraId="2883CBA6">
            <w:pPr>
              <w:spacing w:line="360" w:lineRule="auto"/>
              <w:jc w:val="center"/>
              <w:rPr>
                <w:rFonts w:hint="default" w:ascii="宋体" w:hAnsi="宋体" w:eastAsiaTheme="minorEastAsia"/>
                <w:szCs w:val="21"/>
                <w:lang w:val="en-US" w:eastAsia="zh-CN"/>
              </w:rPr>
            </w:pPr>
            <w:r>
              <w:rPr>
                <w:rFonts w:hint="eastAsia" w:ascii="宋体" w:hAnsi="宋体"/>
                <w:szCs w:val="21"/>
                <w:lang w:val="en-US" w:eastAsia="zh-CN"/>
              </w:rPr>
              <w:t>20%</w:t>
            </w:r>
          </w:p>
        </w:tc>
        <w:tc>
          <w:tcPr>
            <w:tcW w:w="2071" w:type="pct"/>
            <w:noWrap w:val="0"/>
            <w:vAlign w:val="top"/>
          </w:tcPr>
          <w:p w14:paraId="65318C23">
            <w:pPr>
              <w:spacing w:line="360" w:lineRule="auto"/>
              <w:jc w:val="left"/>
              <w:rPr>
                <w:rFonts w:hint="default" w:ascii="宋体" w:hAnsi="宋体" w:eastAsia="宋体"/>
                <w:szCs w:val="21"/>
                <w:lang w:val="en-US" w:eastAsia="zh-CN"/>
              </w:rPr>
            </w:pPr>
            <w:r>
              <w:rPr>
                <w:rFonts w:hint="eastAsia" w:ascii="Arial" w:hAnsi="Arial" w:eastAsia="宋体" w:cs="Arial"/>
                <w:color w:val="auto"/>
                <w:highlight w:val="none"/>
                <w:lang w:val="en-US" w:eastAsia="zh-CN"/>
              </w:rPr>
              <w:t>出勤签到：学生是否按时出勤；课堂参与度：学生是否积极参与课堂讨论问答，提出或表达观点、解决问题。作业完成情况：学生是否按时提交作业以及作业质量。学习态度：学生是否表现出积极的学习态度，对学习内容的理解和掌握程度、是否能自主学习。</w:t>
            </w:r>
          </w:p>
        </w:tc>
      </w:tr>
      <w:tr w14:paraId="4852D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 w:type="pct"/>
            <w:vMerge w:val="continue"/>
            <w:noWrap w:val="0"/>
            <w:vAlign w:val="center"/>
          </w:tcPr>
          <w:p w14:paraId="458FD3EC">
            <w:pPr>
              <w:spacing w:line="360" w:lineRule="auto"/>
              <w:jc w:val="center"/>
              <w:rPr>
                <w:rFonts w:hint="eastAsia" w:ascii="宋体" w:hAnsi="宋体"/>
                <w:szCs w:val="21"/>
              </w:rPr>
            </w:pPr>
          </w:p>
        </w:tc>
        <w:tc>
          <w:tcPr>
            <w:tcW w:w="611" w:type="pct"/>
            <w:noWrap w:val="0"/>
            <w:vAlign w:val="center"/>
          </w:tcPr>
          <w:p w14:paraId="00A93A09">
            <w:pPr>
              <w:spacing w:line="360" w:lineRule="auto"/>
              <w:jc w:val="center"/>
              <w:rPr>
                <w:rFonts w:hint="eastAsia" w:ascii="宋体" w:hAnsi="宋体"/>
                <w:szCs w:val="21"/>
              </w:rPr>
            </w:pPr>
            <w:r>
              <w:rPr>
                <w:rFonts w:hint="eastAsia" w:ascii="宋体" w:hAnsi="宋体" w:eastAsia="宋体" w:cs="宋体"/>
                <w:b/>
                <w:bCs/>
                <w:color w:val="auto"/>
                <w:sz w:val="21"/>
                <w:szCs w:val="21"/>
                <w:lang w:val="en-US" w:eastAsia="zh-CN"/>
              </w:rPr>
              <w:t>单元评价</w:t>
            </w:r>
          </w:p>
        </w:tc>
        <w:tc>
          <w:tcPr>
            <w:tcW w:w="1192" w:type="pct"/>
            <w:noWrap w:val="0"/>
            <w:vAlign w:val="center"/>
          </w:tcPr>
          <w:p w14:paraId="1C82D1FB">
            <w:pPr>
              <w:spacing w:line="360" w:lineRule="auto"/>
              <w:jc w:val="left"/>
              <w:rPr>
                <w:rFonts w:hint="eastAsia" w:ascii="宋体" w:hAnsi="宋体"/>
                <w:szCs w:val="21"/>
              </w:rPr>
            </w:pPr>
            <w:r>
              <w:rPr>
                <w:rFonts w:hint="eastAsia" w:ascii="Arial" w:hAnsi="Arial" w:eastAsia="宋体" w:cs="Arial"/>
                <w:color w:val="auto"/>
                <w:lang w:val="en-US" w:eastAsia="zh-CN"/>
              </w:rPr>
              <w:t>每教学单元的结课考核形式进行，如</w:t>
            </w:r>
            <w:r>
              <w:rPr>
                <w:rFonts w:hint="eastAsia" w:ascii="宋体" w:hAnsi="宋体"/>
                <w:szCs w:val="21"/>
              </w:rPr>
              <w:t>SPOC在线测试</w:t>
            </w:r>
          </w:p>
        </w:tc>
        <w:tc>
          <w:tcPr>
            <w:tcW w:w="585" w:type="pct"/>
            <w:noWrap w:val="0"/>
            <w:vAlign w:val="center"/>
          </w:tcPr>
          <w:p w14:paraId="4926CB63">
            <w:pPr>
              <w:spacing w:line="360" w:lineRule="auto"/>
              <w:jc w:val="center"/>
              <w:rPr>
                <w:rFonts w:hint="default" w:ascii="宋体" w:hAnsi="宋体" w:eastAsiaTheme="minorEastAsia"/>
                <w:szCs w:val="21"/>
                <w:lang w:val="en-US" w:eastAsia="zh-CN"/>
              </w:rPr>
            </w:pPr>
            <w:r>
              <w:rPr>
                <w:rFonts w:hint="eastAsia" w:ascii="宋体" w:hAnsi="宋体"/>
                <w:szCs w:val="21"/>
                <w:lang w:val="en-US" w:eastAsia="zh-CN"/>
              </w:rPr>
              <w:t>5%</w:t>
            </w:r>
          </w:p>
        </w:tc>
        <w:tc>
          <w:tcPr>
            <w:tcW w:w="2071" w:type="pct"/>
            <w:noWrap w:val="0"/>
            <w:vAlign w:val="top"/>
          </w:tcPr>
          <w:p w14:paraId="71D4D900">
            <w:pPr>
              <w:spacing w:line="360" w:lineRule="auto"/>
              <w:jc w:val="left"/>
              <w:rPr>
                <w:rFonts w:hint="default" w:ascii="宋体" w:hAnsi="宋体" w:eastAsia="宋体"/>
                <w:szCs w:val="21"/>
                <w:lang w:val="en-US" w:eastAsia="zh-CN"/>
              </w:rPr>
            </w:pPr>
            <w:r>
              <w:rPr>
                <w:rFonts w:hint="eastAsia" w:ascii="Arial" w:hAnsi="Arial" w:eastAsia="宋体" w:cs="Arial"/>
                <w:color w:val="auto"/>
                <w:lang w:val="en-US" w:eastAsia="zh-CN"/>
              </w:rPr>
              <w:t>对学生所学的单元专业知识掌握程度和解决问题的能力等进行测试评价，依据各题的评价标准赋分，以百分制形式给予定量评价。</w:t>
            </w:r>
          </w:p>
        </w:tc>
      </w:tr>
      <w:tr w14:paraId="3B8B2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 w:type="pct"/>
            <w:vMerge w:val="continue"/>
            <w:noWrap w:val="0"/>
            <w:vAlign w:val="center"/>
          </w:tcPr>
          <w:p w14:paraId="1775E86D">
            <w:pPr>
              <w:spacing w:line="360" w:lineRule="auto"/>
              <w:jc w:val="center"/>
              <w:rPr>
                <w:rFonts w:hint="eastAsia" w:ascii="宋体" w:hAnsi="宋体"/>
                <w:szCs w:val="21"/>
              </w:rPr>
            </w:pPr>
          </w:p>
        </w:tc>
        <w:tc>
          <w:tcPr>
            <w:tcW w:w="611" w:type="pct"/>
            <w:noWrap w:val="0"/>
            <w:vAlign w:val="center"/>
          </w:tcPr>
          <w:p w14:paraId="73BF7525">
            <w:pPr>
              <w:spacing w:line="360" w:lineRule="auto"/>
              <w:jc w:val="center"/>
              <w:rPr>
                <w:rFonts w:hint="eastAsia" w:ascii="宋体" w:hAnsi="宋体"/>
                <w:szCs w:val="21"/>
              </w:rPr>
            </w:pPr>
            <w:r>
              <w:rPr>
                <w:rFonts w:hint="eastAsia" w:ascii="宋体" w:hAnsi="宋体" w:eastAsia="宋体" w:cs="宋体"/>
                <w:b/>
                <w:bCs/>
                <w:color w:val="auto"/>
                <w:sz w:val="21"/>
                <w:szCs w:val="21"/>
                <w:lang w:val="en-US" w:eastAsia="zh-CN"/>
              </w:rPr>
              <w:t>期中评价</w:t>
            </w:r>
          </w:p>
        </w:tc>
        <w:tc>
          <w:tcPr>
            <w:tcW w:w="1192" w:type="pct"/>
            <w:noWrap w:val="0"/>
            <w:vAlign w:val="center"/>
          </w:tcPr>
          <w:p w14:paraId="0E291187">
            <w:pPr>
              <w:spacing w:line="360" w:lineRule="auto"/>
              <w:jc w:val="center"/>
              <w:rPr>
                <w:rFonts w:hint="eastAsia" w:ascii="宋体" w:hAnsi="宋体"/>
                <w:szCs w:val="21"/>
              </w:rPr>
            </w:pPr>
            <w:r>
              <w:rPr>
                <w:rFonts w:hint="eastAsia" w:ascii="Arial" w:hAnsi="Arial" w:eastAsia="宋体" w:cs="Arial"/>
                <w:color w:val="auto"/>
                <w:lang w:val="en-US" w:eastAsia="zh-CN"/>
              </w:rPr>
              <w:t>期中</w:t>
            </w:r>
            <w:r>
              <w:rPr>
                <w:rFonts w:hint="eastAsia" w:ascii="宋体" w:hAnsi="宋体"/>
                <w:szCs w:val="21"/>
              </w:rPr>
              <w:t>阶段测验</w:t>
            </w:r>
          </w:p>
        </w:tc>
        <w:tc>
          <w:tcPr>
            <w:tcW w:w="585" w:type="pct"/>
            <w:noWrap w:val="0"/>
            <w:vAlign w:val="center"/>
          </w:tcPr>
          <w:p w14:paraId="761C2FF3">
            <w:pPr>
              <w:spacing w:line="360" w:lineRule="auto"/>
              <w:jc w:val="center"/>
              <w:rPr>
                <w:rFonts w:hint="default" w:ascii="宋体" w:hAnsi="宋体" w:eastAsiaTheme="minorEastAsia"/>
                <w:szCs w:val="21"/>
                <w:lang w:val="en-US" w:eastAsia="zh-CN"/>
              </w:rPr>
            </w:pPr>
            <w:r>
              <w:rPr>
                <w:rFonts w:hint="eastAsia" w:ascii="宋体" w:hAnsi="宋体"/>
                <w:szCs w:val="21"/>
                <w:lang w:val="en-US" w:eastAsia="zh-CN"/>
              </w:rPr>
              <w:t>10%</w:t>
            </w:r>
          </w:p>
        </w:tc>
        <w:tc>
          <w:tcPr>
            <w:tcW w:w="2071" w:type="pct"/>
            <w:noWrap w:val="0"/>
            <w:vAlign w:val="top"/>
          </w:tcPr>
          <w:p w14:paraId="391AD48A">
            <w:pPr>
              <w:spacing w:line="360" w:lineRule="auto"/>
              <w:jc w:val="center"/>
              <w:rPr>
                <w:rFonts w:hint="eastAsia" w:ascii="宋体" w:hAnsi="宋体"/>
                <w:szCs w:val="21"/>
              </w:rPr>
            </w:pPr>
            <w:r>
              <w:rPr>
                <w:rFonts w:hint="eastAsia" w:ascii="Arial" w:hAnsi="Arial" w:eastAsia="宋体" w:cs="Arial"/>
                <w:color w:val="auto"/>
                <w:lang w:val="en-US" w:eastAsia="zh-CN"/>
              </w:rPr>
              <w:t>以期中为节点进行阶段性定量考核评价</w:t>
            </w:r>
          </w:p>
        </w:tc>
      </w:tr>
      <w:tr w14:paraId="33F23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 w:type="pct"/>
            <w:vMerge w:val="continue"/>
            <w:noWrap w:val="0"/>
            <w:vAlign w:val="center"/>
          </w:tcPr>
          <w:p w14:paraId="50304114">
            <w:pPr>
              <w:spacing w:line="360" w:lineRule="auto"/>
              <w:jc w:val="center"/>
              <w:rPr>
                <w:rFonts w:hint="eastAsia" w:ascii="宋体" w:hAnsi="宋体"/>
                <w:szCs w:val="21"/>
              </w:rPr>
            </w:pPr>
          </w:p>
        </w:tc>
        <w:tc>
          <w:tcPr>
            <w:tcW w:w="611" w:type="pct"/>
            <w:noWrap w:val="0"/>
            <w:vAlign w:val="center"/>
          </w:tcPr>
          <w:p w14:paraId="4A1C7468">
            <w:pPr>
              <w:spacing w:line="360" w:lineRule="auto"/>
              <w:jc w:val="center"/>
              <w:rPr>
                <w:rFonts w:hint="eastAsia" w:ascii="宋体" w:hAnsi="宋体"/>
                <w:szCs w:val="21"/>
              </w:rPr>
            </w:pPr>
            <w:r>
              <w:rPr>
                <w:rFonts w:hint="eastAsia" w:ascii="宋体" w:hAnsi="宋体" w:eastAsia="宋体" w:cs="宋体"/>
                <w:b/>
                <w:bCs/>
                <w:color w:val="auto"/>
                <w:sz w:val="21"/>
                <w:szCs w:val="21"/>
                <w:lang w:val="en-US" w:eastAsia="zh-CN"/>
              </w:rPr>
              <w:t>实践评价</w:t>
            </w:r>
          </w:p>
        </w:tc>
        <w:tc>
          <w:tcPr>
            <w:tcW w:w="1192" w:type="pct"/>
            <w:noWrap w:val="0"/>
            <w:vAlign w:val="center"/>
          </w:tcPr>
          <w:p w14:paraId="5A21F177">
            <w:pPr>
              <w:spacing w:line="360" w:lineRule="auto"/>
              <w:jc w:val="left"/>
              <w:rPr>
                <w:rFonts w:hint="default" w:ascii="宋体" w:hAnsi="宋体" w:eastAsiaTheme="minorEastAsia"/>
                <w:szCs w:val="21"/>
                <w:lang w:val="en-US" w:eastAsia="zh-CN"/>
              </w:rPr>
            </w:pPr>
            <w:r>
              <w:rPr>
                <w:rFonts w:hint="eastAsia" w:ascii="宋体" w:hAnsi="宋体"/>
                <w:szCs w:val="21"/>
                <w:lang w:val="en-US" w:eastAsia="zh-CN"/>
              </w:rPr>
              <w:t>采用模拟仿真操作方式进行</w:t>
            </w:r>
          </w:p>
        </w:tc>
        <w:tc>
          <w:tcPr>
            <w:tcW w:w="585" w:type="pct"/>
            <w:noWrap w:val="0"/>
            <w:vAlign w:val="center"/>
          </w:tcPr>
          <w:p w14:paraId="677E4B0B">
            <w:pPr>
              <w:spacing w:line="360" w:lineRule="auto"/>
              <w:jc w:val="center"/>
              <w:rPr>
                <w:rFonts w:hint="eastAsia" w:ascii="宋体" w:hAnsi="宋体"/>
                <w:szCs w:val="21"/>
              </w:rPr>
            </w:pPr>
            <w:r>
              <w:rPr>
                <w:rFonts w:hint="eastAsia" w:ascii="宋体" w:hAnsi="宋体"/>
                <w:szCs w:val="21"/>
                <w:lang w:val="en-US" w:eastAsia="zh-CN"/>
              </w:rPr>
              <w:t>15</w:t>
            </w:r>
            <w:r>
              <w:rPr>
                <w:rFonts w:hint="eastAsia" w:ascii="宋体" w:hAnsi="宋体"/>
                <w:szCs w:val="21"/>
              </w:rPr>
              <w:t>%</w:t>
            </w:r>
          </w:p>
        </w:tc>
        <w:tc>
          <w:tcPr>
            <w:tcW w:w="2071" w:type="pct"/>
            <w:noWrap w:val="0"/>
            <w:vAlign w:val="top"/>
          </w:tcPr>
          <w:p w14:paraId="67B93055">
            <w:pPr>
              <w:spacing w:line="360" w:lineRule="auto"/>
              <w:jc w:val="center"/>
              <w:rPr>
                <w:rFonts w:hint="default" w:ascii="宋体" w:hAnsi="宋体" w:eastAsia="宋体"/>
                <w:szCs w:val="21"/>
                <w:lang w:val="en-US" w:eastAsia="zh-CN"/>
              </w:rPr>
            </w:pPr>
            <w:r>
              <w:rPr>
                <w:rFonts w:hint="eastAsia" w:ascii="Arial" w:hAnsi="Arial" w:eastAsia="宋体" w:cs="Arial"/>
                <w:color w:val="auto"/>
                <w:lang w:val="en-US" w:eastAsia="zh-CN"/>
              </w:rPr>
              <w:t>以学生对</w:t>
            </w:r>
            <w:r>
              <w:rPr>
                <w:rFonts w:hint="eastAsia" w:ascii="宋体" w:hAnsi="宋体"/>
                <w:szCs w:val="21"/>
                <w:lang w:val="en-US" w:eastAsia="zh-CN"/>
              </w:rPr>
              <w:t>甲醇、乙烯等工艺</w:t>
            </w:r>
            <w:r>
              <w:rPr>
                <w:rFonts w:hint="eastAsia" w:ascii="Arial" w:hAnsi="Arial" w:eastAsia="宋体" w:cs="Arial"/>
                <w:color w:val="auto"/>
                <w:lang w:val="en-US" w:eastAsia="zh-CN"/>
              </w:rPr>
              <w:t>仿真动手操作能力进行定量考核评价</w:t>
            </w:r>
          </w:p>
        </w:tc>
      </w:tr>
      <w:tr w14:paraId="2A755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pct"/>
            <w:gridSpan w:val="2"/>
            <w:noWrap w:val="0"/>
            <w:vAlign w:val="center"/>
          </w:tcPr>
          <w:p w14:paraId="14ECAD4C">
            <w:pPr>
              <w:spacing w:line="360" w:lineRule="auto"/>
              <w:jc w:val="center"/>
              <w:rPr>
                <w:rFonts w:hint="eastAsia" w:ascii="宋体" w:hAnsi="宋体"/>
                <w:szCs w:val="21"/>
              </w:rPr>
            </w:pPr>
            <w:r>
              <w:rPr>
                <w:rFonts w:hint="eastAsia" w:ascii="宋体" w:hAnsi="宋体" w:eastAsia="宋体" w:cs="宋体"/>
                <w:b/>
                <w:bCs/>
                <w:color w:val="auto"/>
                <w:sz w:val="21"/>
                <w:szCs w:val="21"/>
                <w:lang w:val="en-US" w:eastAsia="zh-CN"/>
              </w:rPr>
              <w:t>终结性评价（期末）</w:t>
            </w:r>
          </w:p>
        </w:tc>
        <w:tc>
          <w:tcPr>
            <w:tcW w:w="1192" w:type="pct"/>
            <w:noWrap w:val="0"/>
            <w:vAlign w:val="center"/>
          </w:tcPr>
          <w:p w14:paraId="2D9F8007">
            <w:pPr>
              <w:spacing w:line="360" w:lineRule="auto"/>
              <w:jc w:val="center"/>
              <w:rPr>
                <w:rFonts w:hint="eastAsia" w:ascii="宋体" w:hAnsi="宋体"/>
                <w:szCs w:val="21"/>
              </w:rPr>
            </w:pPr>
            <w:r>
              <w:rPr>
                <w:rFonts w:hint="eastAsia" w:ascii="Arial" w:hAnsi="Arial" w:eastAsia="宋体" w:cs="Arial"/>
                <w:color w:val="auto"/>
                <w:lang w:val="en-US" w:eastAsia="zh-CN"/>
              </w:rPr>
              <w:t>闭卷期末统一考试</w:t>
            </w:r>
          </w:p>
        </w:tc>
        <w:tc>
          <w:tcPr>
            <w:tcW w:w="585" w:type="pct"/>
            <w:noWrap w:val="0"/>
            <w:vAlign w:val="center"/>
          </w:tcPr>
          <w:p w14:paraId="0AB492C3">
            <w:pPr>
              <w:spacing w:line="360" w:lineRule="auto"/>
              <w:jc w:val="center"/>
              <w:rPr>
                <w:rFonts w:hint="eastAsia" w:ascii="宋体" w:hAnsi="宋体"/>
                <w:szCs w:val="21"/>
              </w:rPr>
            </w:pPr>
            <w:r>
              <w:rPr>
                <w:rFonts w:ascii="宋体" w:hAnsi="宋体"/>
                <w:szCs w:val="21"/>
              </w:rPr>
              <w:t>5</w:t>
            </w:r>
            <w:r>
              <w:rPr>
                <w:rFonts w:hint="eastAsia" w:ascii="宋体" w:hAnsi="宋体"/>
                <w:szCs w:val="21"/>
              </w:rPr>
              <w:t>0%</w:t>
            </w:r>
          </w:p>
        </w:tc>
        <w:tc>
          <w:tcPr>
            <w:tcW w:w="2071" w:type="pct"/>
            <w:noWrap w:val="0"/>
            <w:vAlign w:val="center"/>
          </w:tcPr>
          <w:p w14:paraId="4A10D98A">
            <w:pPr>
              <w:spacing w:line="360" w:lineRule="auto"/>
              <w:jc w:val="center"/>
              <w:rPr>
                <w:rFonts w:ascii="宋体" w:hAnsi="宋体"/>
                <w:szCs w:val="21"/>
              </w:rPr>
            </w:pPr>
            <w:r>
              <w:rPr>
                <w:rFonts w:hint="eastAsia" w:ascii="宋体" w:hAnsi="宋体"/>
                <w:szCs w:val="21"/>
              </w:rPr>
              <w:t>统一考试</w:t>
            </w:r>
            <w:r>
              <w:rPr>
                <w:rFonts w:hint="eastAsia" w:ascii="宋体" w:hAnsi="宋体"/>
                <w:szCs w:val="21"/>
                <w:lang w:eastAsia="zh-CN"/>
              </w:rPr>
              <w:t>，</w:t>
            </w:r>
            <w:r>
              <w:rPr>
                <w:rFonts w:hint="eastAsia" w:ascii="Arial" w:hAnsi="Arial" w:eastAsia="宋体" w:cs="Arial"/>
                <w:color w:val="auto"/>
                <w:lang w:val="en-US" w:eastAsia="zh-CN"/>
              </w:rPr>
              <w:t>进行定量评价</w:t>
            </w:r>
          </w:p>
        </w:tc>
      </w:tr>
    </w:tbl>
    <w:p w14:paraId="3945D29A">
      <w:pPr>
        <w:pStyle w:val="3"/>
        <w:bidi w:val="0"/>
        <w:rPr>
          <w:rFonts w:hint="eastAsia"/>
          <w:lang w:val="en-US" w:eastAsia="zh-CN"/>
        </w:rPr>
      </w:pPr>
      <w:r>
        <w:rPr>
          <w:rFonts w:hint="eastAsia"/>
          <w:lang w:val="en-US" w:eastAsia="zh-CN"/>
        </w:rPr>
        <w:t>七、课程实施与保障</w:t>
      </w:r>
    </w:p>
    <w:p w14:paraId="6C0C78B7">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(一)教学策略</w:t>
      </w:r>
    </w:p>
    <w:p w14:paraId="62B189C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pP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本课程</w:t>
      </w:r>
      <w:r>
        <w:rPr>
          <w:rFonts w:hint="default"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运用多元化教学方法与手段</w:t>
      </w: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w:t>
      </w:r>
      <w:r>
        <w:rPr>
          <w:rFonts w:hint="default"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以生产案例为载体创设真实化工生产情境，</w:t>
      </w: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开展</w:t>
      </w:r>
      <w:r>
        <w:rPr>
          <w:rFonts w:hint="eastAsia" w:asciiTheme="minorEastAsia" w:hAnsiTheme="minorEastAsia" w:cstheme="minorEastAsia"/>
          <w:i w:val="0"/>
          <w:iCs w:val="0"/>
          <w:caps w:val="0"/>
          <w:spacing w:val="0"/>
          <w:kern w:val="0"/>
          <w:sz w:val="24"/>
          <w:szCs w:val="24"/>
          <w:highlight w:val="none"/>
          <w:shd w:val="clear" w:fill="FFFFFF"/>
          <w:vertAlign w:val="baseline"/>
          <w:lang w:val="en-US" w:eastAsia="zh-CN" w:bidi="ar"/>
        </w:rPr>
        <w:t>项目化、</w:t>
      </w:r>
      <w:r>
        <w:rPr>
          <w:rFonts w:hint="default"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情境式教学</w:t>
      </w: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w:t>
      </w:r>
      <w:r>
        <w:rPr>
          <w:rFonts w:hint="default"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探究式</w:t>
      </w: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学习</w:t>
      </w:r>
      <w:r>
        <w:rPr>
          <w:rFonts w:hint="default"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，激发学生主动思考，培养工程思维。</w:t>
      </w: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借助在线课程</w:t>
      </w:r>
      <w:r>
        <w:rPr>
          <w:rFonts w:hint="default"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等资源，数字化赋能</w:t>
      </w: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混合式教学，</w:t>
      </w:r>
      <w:r>
        <w:rPr>
          <w:rFonts w:hint="default"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支持学生课前预习、课后复习</w:t>
      </w: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、学习效果检验</w:t>
      </w:r>
      <w:r>
        <w:rPr>
          <w:rFonts w:hint="default"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与自主拓展</w:t>
      </w: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。利用</w:t>
      </w:r>
      <w:r>
        <w:rPr>
          <w:rFonts w:hint="default"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虚拟仿真操作实时追踪学生操作过程，精准定位薄弱环节，实现个性化教学。</w:t>
      </w: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利用</w:t>
      </w:r>
      <w:r>
        <w:rPr>
          <w:rFonts w:hint="default"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半实物</w:t>
      </w: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生产装置实施</w:t>
      </w:r>
      <w:r>
        <w:rPr>
          <w:rFonts w:hint="default"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小组</w:t>
      </w: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合作学习，提高</w:t>
      </w:r>
      <w:r>
        <w:rPr>
          <w:rFonts w:hint="default"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操作</w:t>
      </w: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技能，展示学习成果，实现</w:t>
      </w:r>
      <w:r>
        <w:rPr>
          <w:rFonts w:hint="default"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理实一体化教学</w:t>
      </w: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w:t>
      </w:r>
    </w:p>
    <w:p w14:paraId="4D9920B1">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(二)课程思政融入</w:t>
      </w:r>
    </w:p>
    <w:p w14:paraId="26ECD22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480" w:firstLineChars="200"/>
        <w:jc w:val="left"/>
        <w:textAlignment w:val="baseline"/>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pP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围绕“职业道德、工匠精神、法治意识、社会责任、家国情怀、创新意识、生态文明”等思政目标，将思政目标与理论知识、生产案例、虚拟仿真、半实物操作四大教学模块深度融合，构建“知识传授+技能培养+价值引领”三位一体的思政融入体系，实现专业教育与思政教育的同频共振。</w:t>
      </w:r>
    </w:p>
    <w:p w14:paraId="3265BE5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480" w:firstLineChars="200"/>
        <w:jc w:val="left"/>
        <w:textAlignment w:val="baseline"/>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pP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结合生产工艺知识的学习，对比传统化工与绿色化工的能耗、排放差异，引导学生树立节能降耗、循环利用的生态文明理念，提升学生对化工生产中的环保意识、法治意识和社会责任感；通过半实物仿真装置的实践教学环节强化学生的团队协作能力、安全操作意识、严守操作规程、求真务实的工匠精神；通过虚拟仿真操作环节，违规操作导致事故的案例，提高学生精益求精的精神；通过我国先进的化工生产工艺和设备的学习研究，</w:t>
      </w:r>
      <w:r>
        <w:rPr>
          <w:rFonts w:hint="eastAsia" w:asciiTheme="minorEastAsia" w:hAnsiTheme="minorEastAsia" w:cstheme="minorEastAsia"/>
          <w:i w:val="0"/>
          <w:iCs w:val="0"/>
          <w:caps w:val="0"/>
          <w:spacing w:val="0"/>
          <w:kern w:val="0"/>
          <w:sz w:val="24"/>
          <w:szCs w:val="24"/>
          <w:highlight w:val="none"/>
          <w:shd w:val="clear" w:fill="FFFFFF"/>
          <w:vertAlign w:val="baseline"/>
          <w:lang w:val="en-US" w:eastAsia="zh-CN" w:bidi="ar"/>
        </w:rPr>
        <w:t>增强创新意识，</w:t>
      </w: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树立家国情怀，提高民族自豪感。</w:t>
      </w:r>
    </w:p>
    <w:p w14:paraId="64AB1B1C">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（三）</w:t>
      </w:r>
      <w:r>
        <w:rPr>
          <w:rFonts w:hint="eastAsia" w:ascii="宋体" w:hAnsi="宋体" w:eastAsia="宋体" w:cs="宋体"/>
          <w:b/>
          <w:bCs/>
          <w:sz w:val="24"/>
          <w:szCs w:val="24"/>
          <w:highlight w:val="none"/>
        </w:rPr>
        <w:t>教学基本条件</w:t>
      </w:r>
    </w:p>
    <w:p w14:paraId="0751BEF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480" w:firstLineChars="200"/>
        <w:jc w:val="left"/>
        <w:textAlignment w:val="baseline"/>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pP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1.教学团队基本要求</w:t>
      </w:r>
    </w:p>
    <w:p w14:paraId="78B2F3E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480" w:firstLineChars="200"/>
        <w:jc w:val="left"/>
        <w:textAlignment w:val="baseline"/>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pP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专职教师在</w:t>
      </w:r>
      <w:r>
        <w:rPr>
          <w:rFonts w:hint="eastAsia" w:asciiTheme="minorEastAsia" w:hAnsiTheme="minorEastAsia" w:cstheme="minorEastAsia"/>
          <w:i w:val="0"/>
          <w:iCs w:val="0"/>
          <w:caps w:val="0"/>
          <w:spacing w:val="0"/>
          <w:kern w:val="0"/>
          <w:sz w:val="24"/>
          <w:szCs w:val="24"/>
          <w:highlight w:val="none"/>
          <w:shd w:val="clear" w:fill="FFFFFF"/>
          <w:vertAlign w:val="baseline"/>
          <w:lang w:val="en-US" w:eastAsia="zh-CN" w:bidi="ar"/>
        </w:rPr>
        <w:t>6</w:t>
      </w: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人左右，其中专职教师</w:t>
      </w:r>
      <w:r>
        <w:rPr>
          <w:rFonts w:hint="eastAsia" w:asciiTheme="minorEastAsia" w:hAnsiTheme="minorEastAsia" w:cstheme="minorEastAsia"/>
          <w:i w:val="0"/>
          <w:iCs w:val="0"/>
          <w:caps w:val="0"/>
          <w:spacing w:val="0"/>
          <w:kern w:val="0"/>
          <w:sz w:val="24"/>
          <w:szCs w:val="24"/>
          <w:highlight w:val="none"/>
          <w:shd w:val="clear" w:fill="FFFFFF"/>
          <w:vertAlign w:val="baseline"/>
          <w:lang w:val="en-US" w:eastAsia="zh-CN" w:bidi="ar"/>
        </w:rPr>
        <w:t>5</w:t>
      </w: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人，来自企业的兼职教师1人，其中教授</w:t>
      </w:r>
      <w:r>
        <w:rPr>
          <w:rFonts w:hint="eastAsia" w:asciiTheme="minorEastAsia" w:hAnsiTheme="minorEastAsia" w:cstheme="minorEastAsia"/>
          <w:i w:val="0"/>
          <w:iCs w:val="0"/>
          <w:caps w:val="0"/>
          <w:spacing w:val="0"/>
          <w:kern w:val="0"/>
          <w:sz w:val="24"/>
          <w:szCs w:val="24"/>
          <w:highlight w:val="none"/>
          <w:shd w:val="clear" w:fill="FFFFFF"/>
          <w:vertAlign w:val="baseline"/>
          <w:lang w:val="en-US" w:eastAsia="zh-CN" w:bidi="ar"/>
        </w:rPr>
        <w:t>2</w:t>
      </w: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人、副教授1人、高级工程师1人、工程师1人、讲师</w:t>
      </w:r>
      <w:r>
        <w:rPr>
          <w:rFonts w:hint="eastAsia" w:asciiTheme="minorEastAsia" w:hAnsiTheme="minorEastAsia" w:cstheme="minorEastAsia"/>
          <w:i w:val="0"/>
          <w:iCs w:val="0"/>
          <w:caps w:val="0"/>
          <w:spacing w:val="0"/>
          <w:kern w:val="0"/>
          <w:sz w:val="24"/>
          <w:szCs w:val="24"/>
          <w:highlight w:val="none"/>
          <w:shd w:val="clear" w:fill="FFFFFF"/>
          <w:vertAlign w:val="baseline"/>
          <w:lang w:val="en-US" w:eastAsia="zh-CN" w:bidi="ar"/>
        </w:rPr>
        <w:t>1</w:t>
      </w: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人，博士1人，硕士</w:t>
      </w:r>
      <w:r>
        <w:rPr>
          <w:rFonts w:hint="eastAsia" w:asciiTheme="minorEastAsia" w:hAnsiTheme="minorEastAsia" w:cstheme="minorEastAsia"/>
          <w:i w:val="0"/>
          <w:iCs w:val="0"/>
          <w:caps w:val="0"/>
          <w:spacing w:val="0"/>
          <w:kern w:val="0"/>
          <w:sz w:val="24"/>
          <w:szCs w:val="24"/>
          <w:highlight w:val="none"/>
          <w:shd w:val="clear" w:fill="FFFFFF"/>
          <w:vertAlign w:val="baseline"/>
          <w:lang w:val="en-US" w:eastAsia="zh-CN" w:bidi="ar"/>
        </w:rPr>
        <w:t>5</w:t>
      </w: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人。教师团队具备双师素质资格，具有丰富的理论教学经验和一定的实践经验，教学效果良好，职称和年龄结构合理。</w:t>
      </w:r>
    </w:p>
    <w:p w14:paraId="18F57DA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480" w:firstLineChars="200"/>
        <w:jc w:val="left"/>
        <w:textAlignment w:val="baseline"/>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pP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2.教学硬件环境基本要求</w:t>
      </w:r>
    </w:p>
    <w:p w14:paraId="09F1548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480" w:firstLineChars="200"/>
        <w:jc w:val="left"/>
        <w:textAlignment w:val="baseline"/>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pP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为实施课程教学，校内应具备以下实训条件：多媒体专业教室、教学做一体化实训室</w:t>
      </w:r>
      <w:r>
        <w:rPr>
          <w:rFonts w:hint="eastAsia" w:asciiTheme="minorEastAsia" w:hAnsiTheme="minorEastAsia" w:cstheme="minorEastAsia"/>
          <w:i w:val="0"/>
          <w:iCs w:val="0"/>
          <w:caps w:val="0"/>
          <w:spacing w:val="0"/>
          <w:kern w:val="0"/>
          <w:sz w:val="24"/>
          <w:szCs w:val="24"/>
          <w:highlight w:val="none"/>
          <w:shd w:val="clear" w:fill="FFFFFF"/>
          <w:vertAlign w:val="baseline"/>
          <w:lang w:val="en-US" w:eastAsia="zh-CN" w:bidi="ar"/>
        </w:rPr>
        <w:t>和实训车间</w:t>
      </w: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4"/>
        <w:gridCol w:w="3671"/>
        <w:gridCol w:w="3706"/>
        <w:gridCol w:w="749"/>
      </w:tblGrid>
      <w:tr w14:paraId="4714A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pct"/>
            <w:vAlign w:val="center"/>
          </w:tcPr>
          <w:p w14:paraId="4F14E3B3">
            <w:pPr>
              <w:spacing w:after="156" w:afterLines="50"/>
              <w:jc w:val="center"/>
              <w:rPr>
                <w:rFonts w:ascii="宋体" w:hAnsi="宋体"/>
                <w:b/>
                <w:bCs/>
              </w:rPr>
            </w:pPr>
            <w:r>
              <w:rPr>
                <w:rFonts w:hint="eastAsia" w:ascii="宋体" w:hAnsi="宋体"/>
                <w:b/>
                <w:bCs/>
              </w:rPr>
              <w:t>硬件环境类别</w:t>
            </w:r>
          </w:p>
        </w:tc>
        <w:tc>
          <w:tcPr>
            <w:tcW w:w="1863" w:type="pct"/>
            <w:vAlign w:val="center"/>
          </w:tcPr>
          <w:p w14:paraId="6B3EA3D4">
            <w:pPr>
              <w:spacing w:after="156" w:afterLines="50"/>
              <w:jc w:val="center"/>
              <w:rPr>
                <w:rFonts w:ascii="宋体" w:hAnsi="宋体"/>
                <w:b/>
                <w:bCs/>
              </w:rPr>
            </w:pPr>
            <w:r>
              <w:rPr>
                <w:rFonts w:hint="eastAsia" w:ascii="宋体" w:hAnsi="宋体"/>
                <w:b/>
                <w:bCs/>
              </w:rPr>
              <w:t>基本要求</w:t>
            </w:r>
          </w:p>
        </w:tc>
        <w:tc>
          <w:tcPr>
            <w:tcW w:w="1881" w:type="pct"/>
            <w:vAlign w:val="center"/>
          </w:tcPr>
          <w:p w14:paraId="6E5E8BD5">
            <w:pPr>
              <w:spacing w:after="156" w:afterLines="50"/>
              <w:jc w:val="center"/>
              <w:rPr>
                <w:rFonts w:ascii="宋体" w:hAnsi="宋体"/>
                <w:b/>
                <w:bCs/>
              </w:rPr>
            </w:pPr>
            <w:r>
              <w:rPr>
                <w:rFonts w:hint="eastAsia" w:ascii="宋体" w:hAnsi="宋体"/>
                <w:b/>
                <w:bCs/>
              </w:rPr>
              <w:t>设施设备条件</w:t>
            </w:r>
          </w:p>
        </w:tc>
        <w:tc>
          <w:tcPr>
            <w:tcW w:w="380" w:type="pct"/>
            <w:vAlign w:val="center"/>
          </w:tcPr>
          <w:p w14:paraId="1D8F49B6">
            <w:pPr>
              <w:spacing w:after="156" w:afterLines="50"/>
              <w:jc w:val="center"/>
              <w:rPr>
                <w:rFonts w:ascii="宋体" w:hAnsi="宋体"/>
                <w:b/>
                <w:bCs/>
              </w:rPr>
            </w:pPr>
            <w:r>
              <w:rPr>
                <w:rFonts w:hint="eastAsia" w:ascii="宋体" w:hAnsi="宋体"/>
                <w:b/>
                <w:bCs/>
              </w:rPr>
              <w:t>备注</w:t>
            </w:r>
          </w:p>
        </w:tc>
      </w:tr>
      <w:tr w14:paraId="096F8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pct"/>
            <w:vAlign w:val="center"/>
          </w:tcPr>
          <w:p w14:paraId="5C555FD5">
            <w:pPr>
              <w:spacing w:after="156" w:afterLines="50"/>
              <w:jc w:val="center"/>
              <w:rPr>
                <w:rFonts w:ascii="宋体" w:hAnsi="宋体"/>
              </w:rPr>
            </w:pPr>
            <w:r>
              <w:rPr>
                <w:rFonts w:hint="eastAsia" w:ascii="宋体" w:hAnsi="宋体"/>
              </w:rPr>
              <w:t>多媒体专业教室</w:t>
            </w:r>
          </w:p>
        </w:tc>
        <w:tc>
          <w:tcPr>
            <w:tcW w:w="1863" w:type="pct"/>
            <w:vAlign w:val="center"/>
          </w:tcPr>
          <w:p w14:paraId="7AED6461">
            <w:pPr>
              <w:spacing w:after="156" w:afterLines="50"/>
              <w:jc w:val="center"/>
              <w:rPr>
                <w:rFonts w:ascii="宋体" w:hAnsi="宋体"/>
              </w:rPr>
            </w:pPr>
            <w:r>
              <w:rPr>
                <w:rFonts w:hint="eastAsia" w:ascii="宋体" w:hAnsi="宋体"/>
              </w:rPr>
              <w:t>能够满足3-9个教学班同时授课的教学需要</w:t>
            </w:r>
          </w:p>
        </w:tc>
        <w:tc>
          <w:tcPr>
            <w:tcW w:w="1881" w:type="pct"/>
            <w:vAlign w:val="center"/>
          </w:tcPr>
          <w:p w14:paraId="0B888007">
            <w:pPr>
              <w:spacing w:after="156" w:afterLines="50"/>
              <w:jc w:val="center"/>
              <w:rPr>
                <w:rFonts w:ascii="宋体" w:hAnsi="宋体"/>
              </w:rPr>
            </w:pPr>
            <w:r>
              <w:rPr>
                <w:rFonts w:hint="eastAsia" w:ascii="宋体" w:hAnsi="宋体"/>
              </w:rPr>
              <w:t>具有开展多媒体教学的</w:t>
            </w:r>
            <w:r>
              <w:rPr>
                <w:rFonts w:hint="eastAsia" w:asciiTheme="minorEastAsia" w:hAnsiTheme="minorEastAsia" w:eastAsiaTheme="minorEastAsia" w:cstheme="minorEastAsia"/>
                <w:sz w:val="21"/>
                <w:szCs w:val="21"/>
                <w:highlight w:val="none"/>
              </w:rPr>
              <w:t>投影仪、音响设备、电脑、白板等</w:t>
            </w:r>
            <w:r>
              <w:rPr>
                <w:rFonts w:hint="eastAsia" w:ascii="宋体" w:hAnsi="宋体"/>
              </w:rPr>
              <w:t>多媒体设备</w:t>
            </w:r>
          </w:p>
        </w:tc>
        <w:tc>
          <w:tcPr>
            <w:tcW w:w="380" w:type="pct"/>
            <w:vAlign w:val="center"/>
          </w:tcPr>
          <w:p w14:paraId="668C0F8F">
            <w:pPr>
              <w:spacing w:after="156" w:afterLines="50"/>
              <w:jc w:val="center"/>
              <w:rPr>
                <w:rFonts w:ascii="宋体" w:hAnsi="宋体"/>
              </w:rPr>
            </w:pPr>
            <w:r>
              <w:rPr>
                <w:rFonts w:hint="eastAsia" w:ascii="宋体" w:hAnsi="宋体"/>
              </w:rPr>
              <w:t>校内</w:t>
            </w:r>
          </w:p>
        </w:tc>
      </w:tr>
      <w:tr w14:paraId="1C35D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pct"/>
            <w:vAlign w:val="center"/>
          </w:tcPr>
          <w:p w14:paraId="2701B6F5">
            <w:pPr>
              <w:spacing w:after="156" w:afterLines="50"/>
              <w:jc w:val="center"/>
              <w:rPr>
                <w:rFonts w:ascii="宋体" w:hAnsi="宋体"/>
              </w:rPr>
            </w:pPr>
            <w:r>
              <w:rPr>
                <w:rFonts w:hint="eastAsia" w:ascii="宋体" w:hAnsi="宋体"/>
              </w:rPr>
              <w:t>仿真实训室</w:t>
            </w:r>
          </w:p>
        </w:tc>
        <w:tc>
          <w:tcPr>
            <w:tcW w:w="1863" w:type="pct"/>
            <w:vAlign w:val="center"/>
          </w:tcPr>
          <w:p w14:paraId="6D399A2C">
            <w:pPr>
              <w:spacing w:after="156" w:afterLines="50"/>
              <w:jc w:val="center"/>
              <w:rPr>
                <w:rFonts w:ascii="宋体" w:hAnsi="宋体"/>
              </w:rPr>
            </w:pPr>
            <w:r>
              <w:rPr>
                <w:rFonts w:hint="eastAsia" w:ascii="宋体" w:hAnsi="宋体"/>
              </w:rPr>
              <w:t>每个仿真实训室能够满足一个教学班45人班型授课的教学需要</w:t>
            </w:r>
          </w:p>
        </w:tc>
        <w:tc>
          <w:tcPr>
            <w:tcW w:w="1881" w:type="pct"/>
            <w:vAlign w:val="center"/>
          </w:tcPr>
          <w:p w14:paraId="16D53508">
            <w:pPr>
              <w:spacing w:after="156" w:afterLines="50"/>
              <w:jc w:val="center"/>
              <w:rPr>
                <w:rFonts w:ascii="宋体" w:hAnsi="宋体"/>
              </w:rPr>
            </w:pPr>
            <w:r>
              <w:rPr>
                <w:rFonts w:hint="eastAsia" w:ascii="宋体" w:hAnsi="宋体"/>
              </w:rPr>
              <w:t>具有开展仿真教学所需的电脑、开展多媒体教学的多媒体设备</w:t>
            </w:r>
          </w:p>
        </w:tc>
        <w:tc>
          <w:tcPr>
            <w:tcW w:w="380" w:type="pct"/>
            <w:vAlign w:val="center"/>
          </w:tcPr>
          <w:p w14:paraId="2DE13074">
            <w:pPr>
              <w:spacing w:after="156" w:afterLines="50"/>
              <w:jc w:val="center"/>
              <w:rPr>
                <w:rFonts w:ascii="宋体" w:hAnsi="宋体"/>
              </w:rPr>
            </w:pPr>
            <w:r>
              <w:rPr>
                <w:rFonts w:hint="eastAsia" w:ascii="宋体" w:hAnsi="宋体"/>
              </w:rPr>
              <w:t>校内</w:t>
            </w:r>
          </w:p>
        </w:tc>
      </w:tr>
      <w:tr w14:paraId="1EFBA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pct"/>
            <w:vAlign w:val="center"/>
          </w:tcPr>
          <w:p w14:paraId="79E2290F">
            <w:pPr>
              <w:spacing w:after="156" w:afterLines="50"/>
              <w:jc w:val="center"/>
              <w:rPr>
                <w:rFonts w:ascii="宋体" w:hAnsi="宋体"/>
              </w:rPr>
            </w:pPr>
            <w:r>
              <w:rPr>
                <w:rFonts w:hint="eastAsia" w:ascii="宋体" w:hAnsi="宋体"/>
              </w:rPr>
              <w:t>半实物仿真实训装置</w:t>
            </w:r>
          </w:p>
        </w:tc>
        <w:tc>
          <w:tcPr>
            <w:tcW w:w="1863" w:type="pct"/>
            <w:vAlign w:val="center"/>
          </w:tcPr>
          <w:p w14:paraId="2A6CA792">
            <w:pPr>
              <w:spacing w:after="156" w:afterLines="50"/>
              <w:jc w:val="center"/>
              <w:rPr>
                <w:rFonts w:ascii="宋体" w:hAnsi="宋体"/>
              </w:rPr>
            </w:pPr>
            <w:r>
              <w:rPr>
                <w:rFonts w:hint="eastAsia" w:ascii="宋体" w:hAnsi="宋体"/>
              </w:rPr>
              <w:t>能够满足一个教学班45人班型分组授课的教学需要</w:t>
            </w:r>
          </w:p>
        </w:tc>
        <w:tc>
          <w:tcPr>
            <w:tcW w:w="1881" w:type="pct"/>
            <w:vAlign w:val="center"/>
          </w:tcPr>
          <w:p w14:paraId="716E12AE">
            <w:pPr>
              <w:spacing w:after="156" w:afterLines="50"/>
              <w:jc w:val="center"/>
              <w:rPr>
                <w:rFonts w:ascii="宋体" w:hAnsi="宋体"/>
              </w:rPr>
            </w:pPr>
            <w:r>
              <w:rPr>
                <w:rFonts w:hint="eastAsia" w:ascii="宋体" w:hAnsi="宋体"/>
              </w:rPr>
              <w:t>具有开展现场教学的半实物仿真实训装置、内操室、</w:t>
            </w:r>
            <w:r>
              <w:rPr>
                <w:rFonts w:hint="eastAsia" w:ascii="宋体" w:hAnsi="宋体"/>
                <w:lang w:val="en-US" w:eastAsia="zh-CN"/>
              </w:rPr>
              <w:t>外</w:t>
            </w:r>
            <w:r>
              <w:rPr>
                <w:rFonts w:hint="eastAsia" w:ascii="宋体" w:hAnsi="宋体"/>
              </w:rPr>
              <w:t>操室、电脑设备</w:t>
            </w:r>
          </w:p>
        </w:tc>
        <w:tc>
          <w:tcPr>
            <w:tcW w:w="380" w:type="pct"/>
            <w:vAlign w:val="center"/>
          </w:tcPr>
          <w:p w14:paraId="35FC2567">
            <w:pPr>
              <w:spacing w:after="156" w:afterLines="50"/>
              <w:jc w:val="center"/>
              <w:rPr>
                <w:rFonts w:ascii="宋体" w:hAnsi="宋体"/>
              </w:rPr>
            </w:pPr>
            <w:r>
              <w:rPr>
                <w:rFonts w:hint="eastAsia" w:ascii="宋体" w:hAnsi="宋体"/>
              </w:rPr>
              <w:t>校内</w:t>
            </w:r>
          </w:p>
        </w:tc>
      </w:tr>
    </w:tbl>
    <w:p w14:paraId="170CBA3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480" w:firstLineChars="200"/>
        <w:jc w:val="left"/>
        <w:textAlignment w:val="baseline"/>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pP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3.教学资源基本要求</w:t>
      </w:r>
    </w:p>
    <w:p w14:paraId="37F73ED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480" w:firstLineChars="200"/>
        <w:jc w:val="left"/>
        <w:textAlignment w:val="baseline"/>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pP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（1）基本教学资源</w:t>
      </w:r>
    </w:p>
    <w:p w14:paraId="541B48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480" w:firstLineChars="200"/>
        <w:jc w:val="left"/>
        <w:textAlignment w:val="baseline"/>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pP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A.《有机化工生产技术》教材</w:t>
      </w:r>
    </w:p>
    <w:p w14:paraId="566FC44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480" w:firstLineChars="200"/>
        <w:jc w:val="left"/>
        <w:textAlignment w:val="baseline"/>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pP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B.《有机化工生产技术》题库</w:t>
      </w:r>
    </w:p>
    <w:p w14:paraId="39506BA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480" w:firstLineChars="200"/>
        <w:jc w:val="left"/>
        <w:textAlignment w:val="baseline"/>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pP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C.《有机化工生产技术》课件</w:t>
      </w:r>
    </w:p>
    <w:p w14:paraId="4557D4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480" w:firstLineChars="200"/>
        <w:jc w:val="left"/>
        <w:textAlignment w:val="baseline"/>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pP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D.《有机化工生产技术》教案</w:t>
      </w:r>
    </w:p>
    <w:p w14:paraId="6DE766C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480" w:firstLineChars="200"/>
        <w:jc w:val="left"/>
        <w:textAlignment w:val="baseline"/>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pP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（2）数字教学资源</w:t>
      </w:r>
    </w:p>
    <w:p w14:paraId="242DEFA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480" w:firstLineChars="200"/>
        <w:jc w:val="left"/>
        <w:textAlignment w:val="baseline"/>
        <w:rPr>
          <w:rFonts w:hint="default"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pP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A.《有机化工生产技术》省级精品在线课程、电子课件、视频等</w:t>
      </w:r>
    </w:p>
    <w:p w14:paraId="04D1B7E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480" w:firstLineChars="200"/>
        <w:jc w:val="left"/>
        <w:textAlignment w:val="baseline"/>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pP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B.虚拟仿真实训软件：包括环氧乙烷生产、甲醇生产、MTBE生产、乙烯生产、苯乙烯生产等五个产品的2D、3D虚拟仿真实训软件。</w:t>
      </w:r>
    </w:p>
    <w:p w14:paraId="7D0FEB0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480" w:firstLineChars="200"/>
        <w:jc w:val="left"/>
        <w:textAlignment w:val="baseline"/>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pP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（3）</w:t>
      </w:r>
      <w:r>
        <w:rPr>
          <w:rFonts w:hint="eastAsia" w:asciiTheme="minorEastAsia" w:hAnsiTheme="minorEastAsia" w:cstheme="minorEastAsia"/>
          <w:i w:val="0"/>
          <w:iCs w:val="0"/>
          <w:caps w:val="0"/>
          <w:spacing w:val="0"/>
          <w:kern w:val="0"/>
          <w:sz w:val="24"/>
          <w:szCs w:val="24"/>
          <w:highlight w:val="none"/>
          <w:shd w:val="clear" w:fill="FFFFFF"/>
          <w:vertAlign w:val="baseline"/>
          <w:lang w:val="en-US" w:eastAsia="zh-CN" w:bidi="ar"/>
        </w:rPr>
        <w:t>半实物</w:t>
      </w: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实训资源</w:t>
      </w:r>
    </w:p>
    <w:p w14:paraId="106F89F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480" w:firstLineChars="200"/>
        <w:jc w:val="left"/>
        <w:textAlignment w:val="baseline"/>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pP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乙烯生产、苯乙烯生产等两个产品的半实物仿真实训装置。</w:t>
      </w:r>
    </w:p>
    <w:p w14:paraId="1A0CC01B">
      <w:pP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pP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br w:type="page"/>
      </w:r>
    </w:p>
    <w:p w14:paraId="6A03C8CB">
      <w:pPr>
        <w:pStyle w:val="2"/>
        <w:bidi w:val="0"/>
      </w:pPr>
      <w:bookmarkStart w:id="59" w:name="_Toc23356"/>
      <w:bookmarkStart w:id="60" w:name="_Toc13803"/>
      <w:r>
        <w:rPr>
          <w:rFonts w:hint="eastAsia"/>
        </w:rPr>
        <w:t>《炼油催化剂的性能与使用》课程标准</w:t>
      </w:r>
      <w:bookmarkEnd w:id="59"/>
      <w:bookmarkEnd w:id="60"/>
    </w:p>
    <w:p w14:paraId="0756CE8B">
      <w:pPr>
        <w:pStyle w:val="3"/>
        <w:bidi w:val="0"/>
        <w:rPr>
          <w:rFonts w:hint="eastAsia"/>
        </w:rPr>
      </w:pPr>
      <w:r>
        <w:rPr>
          <w:rFonts w:hint="eastAsia"/>
        </w:rPr>
        <w:t>一、课程基本信息</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6"/>
        <w:gridCol w:w="1514"/>
        <w:gridCol w:w="1684"/>
        <w:gridCol w:w="1093"/>
        <w:gridCol w:w="1280"/>
        <w:gridCol w:w="3072"/>
      </w:tblGrid>
      <w:tr w14:paraId="6CE3C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206" w:type="dxa"/>
            <w:tcBorders>
              <w:top w:val="single" w:color="auto" w:sz="4" w:space="0"/>
              <w:left w:val="single" w:color="auto" w:sz="4" w:space="0"/>
              <w:bottom w:val="single" w:color="auto" w:sz="4" w:space="0"/>
              <w:right w:val="single" w:color="auto" w:sz="4" w:space="0"/>
            </w:tcBorders>
            <w:vAlign w:val="center"/>
          </w:tcPr>
          <w:p w14:paraId="3C7327EC">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课程名称</w:t>
            </w:r>
          </w:p>
        </w:tc>
        <w:tc>
          <w:tcPr>
            <w:tcW w:w="4292" w:type="dxa"/>
            <w:gridSpan w:val="3"/>
            <w:tcBorders>
              <w:top w:val="single" w:color="auto" w:sz="4" w:space="0"/>
              <w:left w:val="single" w:color="auto" w:sz="4" w:space="0"/>
              <w:bottom w:val="single" w:color="auto" w:sz="4" w:space="0"/>
              <w:right w:val="single" w:color="auto" w:sz="4" w:space="0"/>
            </w:tcBorders>
            <w:vAlign w:val="center"/>
          </w:tcPr>
          <w:p w14:paraId="213E7EB1">
            <w:pPr>
              <w:pStyle w:val="16"/>
              <w:spacing w:before="0" w:beforeAutospacing="0" w:after="0" w:afterAutospacing="0"/>
              <w:jc w:val="center"/>
              <w:rPr>
                <w:rFonts w:hint="eastAsia" w:ascii="宋体" w:hAnsi="宋体" w:eastAsia="宋体"/>
                <w:color w:val="auto"/>
                <w:sz w:val="21"/>
                <w:szCs w:val="21"/>
              </w:rPr>
            </w:pPr>
            <w:r>
              <w:rPr>
                <w:rFonts w:hint="eastAsia" w:ascii="宋体" w:hAnsi="宋体" w:eastAsia="宋体"/>
                <w:color w:val="auto"/>
                <w:sz w:val="21"/>
                <w:szCs w:val="21"/>
              </w:rPr>
              <w:t>炼油催化剂的性能与使用</w:t>
            </w:r>
          </w:p>
        </w:tc>
        <w:tc>
          <w:tcPr>
            <w:tcW w:w="1280" w:type="dxa"/>
            <w:tcBorders>
              <w:top w:val="single" w:color="auto" w:sz="4" w:space="0"/>
              <w:left w:val="single" w:color="auto" w:sz="4" w:space="0"/>
              <w:bottom w:val="single" w:color="auto" w:sz="4" w:space="0"/>
              <w:right w:val="single" w:color="auto" w:sz="4" w:space="0"/>
            </w:tcBorders>
            <w:vAlign w:val="center"/>
          </w:tcPr>
          <w:p w14:paraId="075E9B07">
            <w:pPr>
              <w:pStyle w:val="16"/>
              <w:spacing w:before="0" w:beforeAutospacing="0" w:after="0" w:afterAutospacing="0"/>
              <w:ind w:right="-117"/>
              <w:jc w:val="center"/>
              <w:rPr>
                <w:rFonts w:hint="eastAsia" w:ascii="宋体" w:hAnsi="宋体" w:eastAsia="宋体"/>
                <w:b/>
                <w:bCs/>
                <w:color w:val="auto"/>
                <w:sz w:val="21"/>
                <w:szCs w:val="21"/>
              </w:rPr>
            </w:pPr>
            <w:r>
              <w:rPr>
                <w:rFonts w:hint="eastAsia" w:ascii="宋体" w:hAnsi="宋体" w:eastAsia="宋体"/>
                <w:b/>
                <w:bCs/>
                <w:color w:val="auto"/>
                <w:sz w:val="21"/>
                <w:szCs w:val="21"/>
              </w:rPr>
              <w:t>课程编码</w:t>
            </w:r>
          </w:p>
        </w:tc>
        <w:tc>
          <w:tcPr>
            <w:tcW w:w="3071" w:type="dxa"/>
            <w:tcBorders>
              <w:top w:val="single" w:color="auto" w:sz="4" w:space="0"/>
              <w:left w:val="single" w:color="auto" w:sz="4" w:space="0"/>
              <w:bottom w:val="single" w:color="auto" w:sz="4" w:space="0"/>
              <w:right w:val="single" w:color="auto" w:sz="4" w:space="0"/>
            </w:tcBorders>
            <w:vAlign w:val="center"/>
          </w:tcPr>
          <w:p w14:paraId="50C3B19E">
            <w:pPr>
              <w:pStyle w:val="16"/>
              <w:spacing w:before="0" w:beforeAutospacing="0" w:after="0" w:afterAutospacing="0"/>
              <w:ind w:right="-145"/>
              <w:jc w:val="center"/>
              <w:rPr>
                <w:rFonts w:hint="eastAsia" w:ascii="宋体" w:hAnsi="宋体" w:eastAsia="宋体"/>
                <w:color w:val="FF0000"/>
                <w:sz w:val="21"/>
                <w:szCs w:val="21"/>
              </w:rPr>
            </w:pPr>
            <w:r>
              <w:rPr>
                <w:rFonts w:hint="eastAsia" w:ascii="宋体" w:hAnsi="宋体" w:eastAsia="宋体"/>
                <w:color w:val="auto"/>
                <w:sz w:val="21"/>
                <w:szCs w:val="21"/>
              </w:rPr>
              <w:t>shsy23020</w:t>
            </w:r>
          </w:p>
        </w:tc>
      </w:tr>
      <w:tr w14:paraId="24BF8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6" w:type="dxa"/>
            <w:tcBorders>
              <w:top w:val="single" w:color="auto" w:sz="4" w:space="0"/>
              <w:left w:val="single" w:color="auto" w:sz="4" w:space="0"/>
              <w:bottom w:val="single" w:color="auto" w:sz="4" w:space="0"/>
              <w:right w:val="single" w:color="auto" w:sz="4" w:space="0"/>
            </w:tcBorders>
          </w:tcPr>
          <w:p w14:paraId="589582EF">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建议学时</w:t>
            </w:r>
          </w:p>
        </w:tc>
        <w:tc>
          <w:tcPr>
            <w:tcW w:w="1515" w:type="dxa"/>
            <w:tcBorders>
              <w:top w:val="single" w:color="auto" w:sz="4" w:space="0"/>
              <w:left w:val="single" w:color="auto" w:sz="4" w:space="0"/>
              <w:bottom w:val="single" w:color="auto" w:sz="4" w:space="0"/>
              <w:right w:val="single" w:color="auto" w:sz="4" w:space="0"/>
            </w:tcBorders>
          </w:tcPr>
          <w:p w14:paraId="38D2251E">
            <w:pPr>
              <w:jc w:val="center"/>
              <w:rPr>
                <w:sz w:val="21"/>
                <w:szCs w:val="21"/>
              </w:rPr>
            </w:pPr>
            <w:r>
              <w:rPr>
                <w:rFonts w:hint="eastAsia"/>
                <w:sz w:val="21"/>
                <w:szCs w:val="21"/>
                <w:lang w:val="en-US" w:eastAsia="zh-CN"/>
              </w:rPr>
              <w:t>36</w:t>
            </w:r>
            <w:r>
              <w:rPr>
                <w:rFonts w:hint="eastAsia"/>
                <w:sz w:val="21"/>
                <w:szCs w:val="21"/>
              </w:rPr>
              <w:t>学时</w:t>
            </w:r>
          </w:p>
        </w:tc>
        <w:tc>
          <w:tcPr>
            <w:tcW w:w="1684" w:type="dxa"/>
            <w:tcBorders>
              <w:top w:val="single" w:color="auto" w:sz="4" w:space="0"/>
              <w:left w:val="single" w:color="auto" w:sz="4" w:space="0"/>
              <w:bottom w:val="single" w:color="auto" w:sz="4" w:space="0"/>
              <w:right w:val="single" w:color="auto" w:sz="4" w:space="0"/>
            </w:tcBorders>
          </w:tcPr>
          <w:p w14:paraId="4AC769F1">
            <w:pPr>
              <w:rPr>
                <w:sz w:val="21"/>
                <w:szCs w:val="21"/>
              </w:rPr>
            </w:pPr>
            <w:r>
              <w:rPr>
                <w:rFonts w:hint="eastAsia" w:ascii="宋体" w:hAnsi="宋体" w:eastAsia="宋体" w:cs="Arial Unicode MS"/>
                <w:b/>
                <w:bCs/>
                <w:kern w:val="0"/>
                <w:sz w:val="21"/>
                <w:szCs w:val="21"/>
              </w:rPr>
              <w:t>其中实践学时</w:t>
            </w:r>
          </w:p>
        </w:tc>
        <w:tc>
          <w:tcPr>
            <w:tcW w:w="1093" w:type="dxa"/>
            <w:tcBorders>
              <w:top w:val="single" w:color="auto" w:sz="4" w:space="0"/>
              <w:left w:val="single" w:color="auto" w:sz="4" w:space="0"/>
              <w:bottom w:val="single" w:color="auto" w:sz="4" w:space="0"/>
              <w:right w:val="single" w:color="auto" w:sz="4" w:space="0"/>
            </w:tcBorders>
          </w:tcPr>
          <w:p w14:paraId="16FDECFA">
            <w:pPr>
              <w:jc w:val="center"/>
              <w:rPr>
                <w:sz w:val="21"/>
                <w:szCs w:val="21"/>
              </w:rPr>
            </w:pPr>
            <w:r>
              <w:rPr>
                <w:rFonts w:hint="eastAsia"/>
                <w:sz w:val="21"/>
                <w:szCs w:val="21"/>
                <w:lang w:val="en-US" w:eastAsia="zh-CN"/>
              </w:rPr>
              <w:t>4</w:t>
            </w:r>
            <w:r>
              <w:rPr>
                <w:rFonts w:hint="eastAsia"/>
                <w:sz w:val="21"/>
                <w:szCs w:val="21"/>
              </w:rPr>
              <w:t>学时</w:t>
            </w:r>
          </w:p>
        </w:tc>
        <w:tc>
          <w:tcPr>
            <w:tcW w:w="1280" w:type="dxa"/>
            <w:tcBorders>
              <w:top w:val="single" w:color="auto" w:sz="4" w:space="0"/>
              <w:left w:val="single" w:color="auto" w:sz="4" w:space="0"/>
              <w:bottom w:val="single" w:color="auto" w:sz="4" w:space="0"/>
              <w:right w:val="single" w:color="auto" w:sz="4" w:space="0"/>
            </w:tcBorders>
            <w:vAlign w:val="center"/>
          </w:tcPr>
          <w:p w14:paraId="4C5584A6">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学分</w:t>
            </w:r>
          </w:p>
        </w:tc>
        <w:tc>
          <w:tcPr>
            <w:tcW w:w="3071" w:type="dxa"/>
            <w:tcBorders>
              <w:top w:val="single" w:color="auto" w:sz="4" w:space="0"/>
              <w:left w:val="single" w:color="auto" w:sz="4" w:space="0"/>
              <w:bottom w:val="single" w:color="auto" w:sz="4" w:space="0"/>
              <w:right w:val="single" w:color="auto" w:sz="4" w:space="0"/>
            </w:tcBorders>
            <w:vAlign w:val="center"/>
          </w:tcPr>
          <w:p w14:paraId="339AE5DC">
            <w:pPr>
              <w:pStyle w:val="16"/>
              <w:spacing w:before="0" w:beforeAutospacing="0" w:after="0" w:afterAutospacing="0"/>
              <w:jc w:val="center"/>
              <w:rPr>
                <w:rFonts w:hint="eastAsia" w:ascii="宋体" w:hAnsi="宋体" w:eastAsia="宋体"/>
                <w:color w:val="auto"/>
                <w:sz w:val="21"/>
                <w:szCs w:val="21"/>
              </w:rPr>
            </w:pPr>
            <w:r>
              <w:rPr>
                <w:rFonts w:hint="eastAsia" w:asciiTheme="minorHAnsi" w:hAnsiTheme="minorHAnsi" w:eastAsiaTheme="minorEastAsia" w:cstheme="minorBidi"/>
                <w:color w:val="auto"/>
                <w:kern w:val="2"/>
                <w:sz w:val="21"/>
                <w:szCs w:val="21"/>
              </w:rPr>
              <w:t>2学分</w:t>
            </w:r>
          </w:p>
        </w:tc>
      </w:tr>
      <w:tr w14:paraId="486F7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6" w:type="dxa"/>
            <w:tcBorders>
              <w:top w:val="single" w:color="auto" w:sz="4" w:space="0"/>
              <w:left w:val="single" w:color="auto" w:sz="4" w:space="0"/>
              <w:bottom w:val="single" w:color="auto" w:sz="4" w:space="0"/>
              <w:right w:val="single" w:color="auto" w:sz="4" w:space="0"/>
            </w:tcBorders>
          </w:tcPr>
          <w:p w14:paraId="43DEC7CD">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适用专业</w:t>
            </w:r>
          </w:p>
        </w:tc>
        <w:tc>
          <w:tcPr>
            <w:tcW w:w="8643" w:type="dxa"/>
            <w:gridSpan w:val="5"/>
            <w:tcBorders>
              <w:top w:val="single" w:color="auto" w:sz="4" w:space="0"/>
              <w:left w:val="single" w:color="auto" w:sz="4" w:space="0"/>
              <w:bottom w:val="single" w:color="auto" w:sz="4" w:space="0"/>
              <w:right w:val="single" w:color="auto" w:sz="4" w:space="0"/>
            </w:tcBorders>
          </w:tcPr>
          <w:p w14:paraId="7368B815">
            <w:pPr>
              <w:pStyle w:val="16"/>
              <w:spacing w:before="0" w:beforeAutospacing="0" w:after="0" w:afterAutospacing="0"/>
              <w:jc w:val="center"/>
              <w:rPr>
                <w:rFonts w:asciiTheme="minorHAnsi" w:hAnsiTheme="minorHAnsi" w:eastAsiaTheme="minorEastAsia" w:cstheme="minorBidi"/>
                <w:color w:val="auto"/>
                <w:kern w:val="2"/>
                <w:sz w:val="21"/>
                <w:szCs w:val="21"/>
              </w:rPr>
            </w:pPr>
            <w:r>
              <w:rPr>
                <w:rFonts w:hint="eastAsia" w:asciiTheme="minorHAnsi" w:hAnsiTheme="minorHAnsi" w:eastAsiaTheme="minorEastAsia" w:cstheme="minorBidi"/>
                <w:color w:val="auto"/>
                <w:kern w:val="2"/>
                <w:sz w:val="21"/>
                <w:szCs w:val="21"/>
              </w:rPr>
              <w:t>石油</w:t>
            </w:r>
            <w:r>
              <w:rPr>
                <w:rFonts w:hint="eastAsia" w:asciiTheme="minorHAnsi" w:hAnsiTheme="minorHAnsi" w:eastAsiaTheme="minorEastAsia" w:cstheme="minorBidi"/>
                <w:color w:val="auto"/>
                <w:kern w:val="2"/>
                <w:sz w:val="21"/>
                <w:szCs w:val="21"/>
                <w:lang w:val="en-US" w:eastAsia="zh-CN"/>
              </w:rPr>
              <w:t>炼制</w:t>
            </w:r>
            <w:r>
              <w:rPr>
                <w:rFonts w:hint="eastAsia" w:asciiTheme="minorHAnsi" w:hAnsiTheme="minorHAnsi" w:eastAsiaTheme="minorEastAsia" w:cstheme="minorBidi"/>
                <w:color w:val="auto"/>
                <w:kern w:val="2"/>
                <w:sz w:val="21"/>
                <w:szCs w:val="21"/>
              </w:rPr>
              <w:t>技术</w:t>
            </w:r>
          </w:p>
        </w:tc>
      </w:tr>
      <w:tr w14:paraId="174FB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6" w:type="dxa"/>
            <w:tcBorders>
              <w:top w:val="single" w:color="auto" w:sz="4" w:space="0"/>
              <w:left w:val="single" w:color="auto" w:sz="4" w:space="0"/>
              <w:right w:val="single" w:color="auto" w:sz="4" w:space="0"/>
            </w:tcBorders>
            <w:vAlign w:val="center"/>
          </w:tcPr>
          <w:p w14:paraId="46CC811F">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课程类型</w:t>
            </w:r>
          </w:p>
        </w:tc>
        <w:tc>
          <w:tcPr>
            <w:tcW w:w="4292" w:type="dxa"/>
            <w:gridSpan w:val="3"/>
            <w:tcBorders>
              <w:top w:val="single" w:color="auto" w:sz="4" w:space="0"/>
              <w:left w:val="single" w:color="auto" w:sz="4" w:space="0"/>
              <w:right w:val="single" w:color="auto" w:sz="4" w:space="0"/>
            </w:tcBorders>
          </w:tcPr>
          <w:p w14:paraId="7DAE097B">
            <w:pPr>
              <w:widowControl/>
              <w:jc w:val="left"/>
              <w:rPr>
                <w:sz w:val="21"/>
                <w:szCs w:val="21"/>
              </w:rPr>
            </w:pPr>
            <w:r>
              <w:rPr>
                <w:rFonts w:hint="eastAsia"/>
                <w:sz w:val="21"/>
                <w:szCs w:val="21"/>
              </w:rPr>
              <w:t>□</w:t>
            </w:r>
            <w:r>
              <w:rPr>
                <w:rFonts w:hint="eastAsia" w:ascii="Arial" w:hAnsi="Arial" w:eastAsia="宋体" w:cs="Arial"/>
                <w:sz w:val="21"/>
                <w:szCs w:val="21"/>
              </w:rPr>
              <w:t>专业基础课</w:t>
            </w:r>
            <w:r>
              <w:rPr>
                <w:rFonts w:hint="eastAsia"/>
                <w:sz w:val="21"/>
                <w:szCs w:val="21"/>
              </w:rPr>
              <w:t>□专业核心课</w:t>
            </w:r>
            <w:r>
              <w:rPr>
                <w:rFonts w:hint="eastAsia" w:ascii="宋体" w:hAnsi="宋体" w:eastAsia="宋体"/>
                <w:bCs/>
                <w:color w:val="auto"/>
                <w:sz w:val="21"/>
                <w:szCs w:val="21"/>
                <w:lang w:eastAsia="zh-CN"/>
              </w:rPr>
              <w:t>☑</w:t>
            </w:r>
            <w:r>
              <w:rPr>
                <w:rFonts w:hint="eastAsia"/>
                <w:sz w:val="21"/>
                <w:szCs w:val="21"/>
              </w:rPr>
              <w:t>专业选修课□专业技能课</w:t>
            </w:r>
          </w:p>
        </w:tc>
        <w:tc>
          <w:tcPr>
            <w:tcW w:w="1280" w:type="dxa"/>
            <w:tcBorders>
              <w:top w:val="single" w:color="auto" w:sz="4" w:space="0"/>
              <w:left w:val="single" w:color="auto" w:sz="4" w:space="0"/>
              <w:bottom w:val="single" w:color="auto" w:sz="4" w:space="0"/>
              <w:right w:val="single" w:color="auto" w:sz="4" w:space="0"/>
            </w:tcBorders>
            <w:vAlign w:val="center"/>
          </w:tcPr>
          <w:p w14:paraId="2E84E7A2">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课程性质</w:t>
            </w:r>
          </w:p>
        </w:tc>
        <w:tc>
          <w:tcPr>
            <w:tcW w:w="3071" w:type="dxa"/>
            <w:tcBorders>
              <w:top w:val="single" w:color="auto" w:sz="4" w:space="0"/>
              <w:left w:val="single" w:color="auto" w:sz="4" w:space="0"/>
              <w:bottom w:val="single" w:color="auto" w:sz="4" w:space="0"/>
              <w:right w:val="single" w:color="auto" w:sz="4" w:space="0"/>
            </w:tcBorders>
            <w:vAlign w:val="center"/>
          </w:tcPr>
          <w:p w14:paraId="458DCC7E">
            <w:pPr>
              <w:pStyle w:val="16"/>
              <w:spacing w:before="0" w:beforeAutospacing="0" w:after="0" w:afterAutospacing="0"/>
              <w:ind w:left="-105" w:leftChars="-50" w:right="-105" w:rightChars="-50"/>
              <w:jc w:val="center"/>
              <w:rPr>
                <w:rFonts w:hint="eastAsia" w:ascii="宋体" w:hAnsi="宋体" w:eastAsia="宋体"/>
                <w:bCs/>
                <w:color w:val="auto"/>
                <w:sz w:val="21"/>
                <w:szCs w:val="21"/>
              </w:rPr>
            </w:pPr>
            <w:r>
              <w:rPr>
                <w:rFonts w:hint="eastAsia" w:ascii="宋体" w:hAnsi="宋体" w:eastAsia="宋体"/>
                <w:bCs/>
                <w:color w:val="auto"/>
                <w:sz w:val="21"/>
                <w:szCs w:val="21"/>
              </w:rPr>
              <w:t>□理论课</w:t>
            </w:r>
            <w:r>
              <w:rPr>
                <w:rFonts w:hint="eastAsia" w:ascii="宋体" w:hAnsi="宋体" w:eastAsia="宋体"/>
                <w:bCs/>
                <w:color w:val="auto"/>
                <w:sz w:val="21"/>
                <w:szCs w:val="21"/>
                <w:lang w:eastAsia="zh-CN"/>
              </w:rPr>
              <w:t>☑</w:t>
            </w:r>
            <w:r>
              <w:rPr>
                <w:rFonts w:hint="eastAsia" w:ascii="宋体" w:hAnsi="宋体" w:eastAsia="宋体"/>
                <w:bCs/>
                <w:color w:val="auto"/>
                <w:sz w:val="21"/>
                <w:szCs w:val="21"/>
              </w:rPr>
              <w:t>理实一体</w:t>
            </w:r>
          </w:p>
          <w:p w14:paraId="54ADCF9C">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hint="eastAsia" w:ascii="宋体" w:hAnsi="宋体" w:eastAsia="宋体"/>
                <w:bCs/>
                <w:color w:val="auto"/>
                <w:sz w:val="21"/>
                <w:szCs w:val="21"/>
                <w:lang w:eastAsia="zh-CN"/>
              </w:rPr>
              <w:t>□</w:t>
            </w:r>
            <w:r>
              <w:rPr>
                <w:rFonts w:hint="eastAsia" w:ascii="宋体" w:hAnsi="宋体" w:eastAsia="宋体"/>
                <w:bCs/>
                <w:color w:val="auto"/>
                <w:sz w:val="21"/>
                <w:szCs w:val="21"/>
              </w:rPr>
              <w:t>集中性实践环节</w:t>
            </w:r>
          </w:p>
        </w:tc>
      </w:tr>
      <w:tr w14:paraId="1C105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6" w:type="dxa"/>
            <w:tcBorders>
              <w:top w:val="single" w:color="auto" w:sz="4" w:space="0"/>
              <w:left w:val="single" w:color="auto" w:sz="4" w:space="0"/>
              <w:right w:val="single" w:color="auto" w:sz="4" w:space="0"/>
            </w:tcBorders>
            <w:vAlign w:val="center"/>
          </w:tcPr>
          <w:p w14:paraId="45224A5E">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先修课程</w:t>
            </w:r>
          </w:p>
        </w:tc>
        <w:tc>
          <w:tcPr>
            <w:tcW w:w="8643" w:type="dxa"/>
            <w:gridSpan w:val="5"/>
            <w:tcBorders>
              <w:top w:val="single" w:color="auto" w:sz="4" w:space="0"/>
              <w:left w:val="single" w:color="auto" w:sz="4" w:space="0"/>
              <w:right w:val="single" w:color="auto" w:sz="4" w:space="0"/>
            </w:tcBorders>
          </w:tcPr>
          <w:p w14:paraId="2269019E">
            <w:pPr>
              <w:pStyle w:val="16"/>
              <w:spacing w:before="0" w:beforeAutospacing="0" w:after="0" w:afterAutospacing="0"/>
              <w:ind w:left="-105" w:leftChars="-50" w:right="-105" w:rightChars="-50"/>
              <w:jc w:val="center"/>
              <w:rPr>
                <w:rFonts w:hint="eastAsia" w:ascii="Arial" w:hAnsi="Arial" w:eastAsia="宋体" w:cs="Arial"/>
                <w:color w:val="auto"/>
                <w:sz w:val="21"/>
                <w:szCs w:val="21"/>
                <w:lang w:eastAsia="zh-CN"/>
              </w:rPr>
            </w:pPr>
            <w:r>
              <w:rPr>
                <w:rFonts w:hint="eastAsia" w:ascii="Arial" w:hAnsi="Arial" w:eastAsia="宋体" w:cs="Arial"/>
                <w:color w:val="auto"/>
                <w:sz w:val="21"/>
                <w:szCs w:val="21"/>
              </w:rPr>
              <w:t>《基础化学》</w:t>
            </w:r>
            <w:r>
              <w:rPr>
                <w:rFonts w:hint="eastAsia" w:ascii="Arial" w:hAnsi="Arial" w:eastAsia="宋体" w:cs="Arial"/>
                <w:color w:val="auto"/>
                <w:sz w:val="21"/>
                <w:szCs w:val="21"/>
                <w:lang w:eastAsia="zh-CN"/>
              </w:rPr>
              <w:t>《</w:t>
            </w:r>
            <w:r>
              <w:rPr>
                <w:rFonts w:hint="eastAsia" w:ascii="Arial" w:hAnsi="Arial" w:eastAsia="宋体" w:cs="Arial"/>
                <w:color w:val="auto"/>
                <w:sz w:val="21"/>
                <w:szCs w:val="21"/>
                <w:lang w:val="en-US" w:eastAsia="zh-CN"/>
              </w:rPr>
              <w:t>燃料油生产技术</w:t>
            </w:r>
            <w:r>
              <w:rPr>
                <w:rFonts w:hint="eastAsia" w:ascii="Arial" w:hAnsi="Arial" w:eastAsia="宋体" w:cs="Arial"/>
                <w:color w:val="auto"/>
                <w:sz w:val="21"/>
                <w:szCs w:val="21"/>
                <w:lang w:eastAsia="zh-CN"/>
              </w:rPr>
              <w:t>》</w:t>
            </w:r>
          </w:p>
        </w:tc>
      </w:tr>
      <w:tr w14:paraId="39ECB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6" w:type="dxa"/>
            <w:tcBorders>
              <w:top w:val="single" w:color="auto" w:sz="4" w:space="0"/>
              <w:left w:val="single" w:color="auto" w:sz="4" w:space="0"/>
              <w:right w:val="single" w:color="auto" w:sz="4" w:space="0"/>
            </w:tcBorders>
            <w:vAlign w:val="center"/>
          </w:tcPr>
          <w:p w14:paraId="40A50CAF">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后续课程</w:t>
            </w:r>
          </w:p>
        </w:tc>
        <w:tc>
          <w:tcPr>
            <w:tcW w:w="8643" w:type="dxa"/>
            <w:gridSpan w:val="5"/>
            <w:tcBorders>
              <w:top w:val="single" w:color="auto" w:sz="4" w:space="0"/>
              <w:left w:val="single" w:color="auto" w:sz="4" w:space="0"/>
              <w:right w:val="single" w:color="auto" w:sz="4" w:space="0"/>
            </w:tcBorders>
          </w:tcPr>
          <w:p w14:paraId="26BB287C">
            <w:pPr>
              <w:pStyle w:val="16"/>
              <w:spacing w:before="0" w:beforeAutospacing="0" w:after="0" w:afterAutospacing="0"/>
              <w:ind w:left="-105" w:leftChars="-50" w:right="-105" w:rightChars="-50"/>
              <w:jc w:val="center"/>
              <w:rPr>
                <w:rFonts w:ascii="Arial" w:hAnsi="Arial" w:eastAsia="宋体" w:cs="Arial"/>
                <w:color w:val="auto"/>
                <w:sz w:val="21"/>
                <w:szCs w:val="21"/>
              </w:rPr>
            </w:pPr>
            <w:r>
              <w:rPr>
                <w:rFonts w:hint="eastAsia" w:ascii="Arial" w:hAnsi="Arial" w:eastAsia="宋体" w:cs="Arial"/>
                <w:color w:val="auto"/>
                <w:sz w:val="21"/>
                <w:szCs w:val="21"/>
              </w:rPr>
              <w:t>《</w:t>
            </w:r>
            <w:r>
              <w:rPr>
                <w:rFonts w:hint="eastAsia" w:ascii="Arial" w:hAnsi="Arial" w:eastAsia="宋体" w:cs="Arial"/>
                <w:color w:val="auto"/>
                <w:sz w:val="21"/>
                <w:szCs w:val="21"/>
                <w:lang w:val="en-US" w:eastAsia="zh-CN"/>
              </w:rPr>
              <w:t>岗位实习</w:t>
            </w:r>
            <w:r>
              <w:rPr>
                <w:rFonts w:hint="eastAsia" w:ascii="Arial" w:hAnsi="Arial" w:eastAsia="宋体" w:cs="Arial"/>
                <w:color w:val="auto"/>
                <w:sz w:val="21"/>
                <w:szCs w:val="21"/>
              </w:rPr>
              <w:t>》《有机化工生产技术》</w:t>
            </w:r>
          </w:p>
        </w:tc>
      </w:tr>
      <w:tr w14:paraId="39EB5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6" w:type="dxa"/>
            <w:tcBorders>
              <w:top w:val="single" w:color="auto" w:sz="4" w:space="0"/>
              <w:left w:val="single" w:color="auto" w:sz="4" w:space="0"/>
              <w:right w:val="single" w:color="auto" w:sz="4" w:space="0"/>
            </w:tcBorders>
            <w:vAlign w:val="center"/>
          </w:tcPr>
          <w:p w14:paraId="0BED692D">
            <w:pPr>
              <w:jc w:val="center"/>
              <w:rPr>
                <w:b/>
                <w:sz w:val="21"/>
                <w:szCs w:val="21"/>
              </w:rPr>
            </w:pPr>
            <w:r>
              <w:rPr>
                <w:rFonts w:hint="eastAsia" w:ascii="Arial" w:hAnsi="Arial" w:eastAsia="宋体" w:cs="Arial"/>
                <w:b/>
                <w:sz w:val="21"/>
                <w:szCs w:val="21"/>
              </w:rPr>
              <w:t>选用</w:t>
            </w:r>
            <w:r>
              <w:rPr>
                <w:rFonts w:ascii="Arial" w:hAnsi="Arial" w:eastAsia="宋体" w:cs="Arial"/>
                <w:b/>
                <w:sz w:val="21"/>
                <w:szCs w:val="21"/>
              </w:rPr>
              <w:t>教材</w:t>
            </w:r>
          </w:p>
        </w:tc>
        <w:tc>
          <w:tcPr>
            <w:tcW w:w="8643" w:type="dxa"/>
            <w:gridSpan w:val="5"/>
            <w:tcBorders>
              <w:top w:val="single" w:color="auto" w:sz="4" w:space="0"/>
              <w:left w:val="single" w:color="auto" w:sz="4" w:space="0"/>
              <w:right w:val="single" w:color="auto" w:sz="4" w:space="0"/>
            </w:tcBorders>
          </w:tcPr>
          <w:p w14:paraId="1ED1BF36">
            <w:pPr>
              <w:rPr>
                <w:rFonts w:ascii="Arial" w:hAnsi="Arial" w:eastAsia="宋体" w:cs="Arial"/>
                <w:sz w:val="21"/>
                <w:szCs w:val="21"/>
              </w:rPr>
            </w:pPr>
            <w:r>
              <w:rPr>
                <w:rFonts w:ascii="Arial" w:hAnsi="Arial" w:eastAsia="宋体" w:cs="Arial"/>
                <w:sz w:val="21"/>
                <w:szCs w:val="21"/>
              </w:rPr>
              <w:t>《</w:t>
            </w:r>
            <w:r>
              <w:rPr>
                <w:rFonts w:hint="eastAsia" w:ascii="Arial" w:hAnsi="Arial" w:eastAsia="宋体" w:cs="Arial"/>
                <w:sz w:val="21"/>
                <w:szCs w:val="21"/>
              </w:rPr>
              <w:t>催化剂工程导论</w:t>
            </w:r>
            <w:r>
              <w:rPr>
                <w:rFonts w:ascii="Arial" w:hAnsi="Arial" w:eastAsia="宋体" w:cs="Arial"/>
                <w:sz w:val="21"/>
                <w:szCs w:val="21"/>
              </w:rPr>
              <w:t>》（</w:t>
            </w:r>
            <w:r>
              <w:rPr>
                <w:rFonts w:hint="eastAsia" w:ascii="Arial" w:hAnsi="Arial" w:eastAsia="宋体" w:cs="Arial"/>
                <w:sz w:val="21"/>
                <w:szCs w:val="21"/>
              </w:rPr>
              <w:t>王尚弟，孙俊全，王正宝，化学工业出版社，2015，ISBN号978-7-122-23668-5</w:t>
            </w:r>
            <w:r>
              <w:rPr>
                <w:rFonts w:ascii="Arial" w:hAnsi="Arial" w:eastAsia="宋体" w:cs="Arial"/>
                <w:sz w:val="21"/>
                <w:szCs w:val="21"/>
              </w:rPr>
              <w:t>)</w:t>
            </w:r>
          </w:p>
        </w:tc>
      </w:tr>
      <w:tr w14:paraId="7A2D3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6" w:type="dxa"/>
            <w:tcBorders>
              <w:top w:val="single" w:color="auto" w:sz="4" w:space="0"/>
              <w:left w:val="single" w:color="auto" w:sz="4" w:space="0"/>
              <w:right w:val="single" w:color="auto" w:sz="4" w:space="0"/>
            </w:tcBorders>
            <w:vAlign w:val="center"/>
          </w:tcPr>
          <w:p w14:paraId="665DA59F">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w:t>
            </w:r>
            <w:r>
              <w:rPr>
                <w:rFonts w:hint="eastAsia" w:ascii="宋体" w:hAnsi="宋体" w:eastAsia="宋体"/>
                <w:b/>
                <w:bCs/>
                <w:color w:val="auto"/>
                <w:sz w:val="21"/>
                <w:szCs w:val="21"/>
              </w:rPr>
              <w:t>人</w:t>
            </w:r>
          </w:p>
        </w:tc>
        <w:tc>
          <w:tcPr>
            <w:tcW w:w="4292" w:type="dxa"/>
            <w:gridSpan w:val="3"/>
            <w:tcBorders>
              <w:top w:val="single" w:color="auto" w:sz="4" w:space="0"/>
              <w:left w:val="single" w:color="auto" w:sz="4" w:space="0"/>
              <w:right w:val="single" w:color="auto" w:sz="4" w:space="0"/>
            </w:tcBorders>
            <w:vAlign w:val="top"/>
          </w:tcPr>
          <w:p w14:paraId="413644FC">
            <w:pPr>
              <w:jc w:val="center"/>
              <w:rPr>
                <w:rFonts w:hint="eastAsia"/>
                <w:sz w:val="21"/>
                <w:szCs w:val="21"/>
                <w:lang w:val="en-US" w:eastAsia="zh-CN"/>
              </w:rPr>
            </w:pPr>
            <w:r>
              <w:rPr>
                <w:rFonts w:hint="eastAsia"/>
                <w:sz w:val="21"/>
                <w:szCs w:val="21"/>
                <w:lang w:val="en-US" w:eastAsia="zh-CN"/>
              </w:rPr>
              <w:t>赵博</w:t>
            </w:r>
          </w:p>
        </w:tc>
        <w:tc>
          <w:tcPr>
            <w:tcW w:w="1280" w:type="dxa"/>
            <w:tcBorders>
              <w:top w:val="single" w:color="auto" w:sz="4" w:space="0"/>
              <w:left w:val="single" w:color="auto" w:sz="4" w:space="0"/>
              <w:bottom w:val="single" w:color="auto" w:sz="4" w:space="0"/>
              <w:right w:val="single" w:color="auto" w:sz="4" w:space="0"/>
            </w:tcBorders>
            <w:vAlign w:val="center"/>
          </w:tcPr>
          <w:p w14:paraId="29C7BD55">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制定时间</w:t>
            </w:r>
          </w:p>
        </w:tc>
        <w:tc>
          <w:tcPr>
            <w:tcW w:w="3071" w:type="dxa"/>
            <w:tcBorders>
              <w:top w:val="single" w:color="auto" w:sz="4" w:space="0"/>
              <w:left w:val="single" w:color="auto" w:sz="4" w:space="0"/>
              <w:bottom w:val="single" w:color="auto" w:sz="4" w:space="0"/>
              <w:right w:val="single" w:color="auto" w:sz="4" w:space="0"/>
            </w:tcBorders>
            <w:vAlign w:val="center"/>
          </w:tcPr>
          <w:p w14:paraId="70ED9590">
            <w:pPr>
              <w:jc w:val="center"/>
              <w:rPr>
                <w:rFonts w:hint="eastAsia"/>
                <w:sz w:val="21"/>
                <w:szCs w:val="21"/>
                <w:lang w:val="en-US" w:eastAsia="zh-CN"/>
              </w:rPr>
            </w:pPr>
            <w:r>
              <w:rPr>
                <w:rFonts w:hint="eastAsia"/>
                <w:sz w:val="21"/>
                <w:szCs w:val="21"/>
                <w:lang w:val="en-US" w:eastAsia="zh-CN"/>
              </w:rPr>
              <w:t>2025年7月</w:t>
            </w:r>
          </w:p>
        </w:tc>
      </w:tr>
      <w:tr w14:paraId="1C9A1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6" w:type="dxa"/>
            <w:tcBorders>
              <w:top w:val="single" w:color="auto" w:sz="4" w:space="0"/>
              <w:left w:val="single" w:color="auto" w:sz="4" w:space="0"/>
              <w:right w:val="single" w:color="auto" w:sz="4" w:space="0"/>
            </w:tcBorders>
            <w:vAlign w:val="center"/>
          </w:tcPr>
          <w:p w14:paraId="3FC318EA">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审核</w:t>
            </w:r>
            <w:r>
              <w:rPr>
                <w:rFonts w:hint="eastAsia" w:ascii="宋体" w:hAnsi="宋体" w:eastAsia="宋体"/>
                <w:b/>
                <w:bCs/>
                <w:color w:val="auto"/>
                <w:sz w:val="21"/>
                <w:szCs w:val="21"/>
              </w:rPr>
              <w:t>人</w:t>
            </w:r>
          </w:p>
        </w:tc>
        <w:tc>
          <w:tcPr>
            <w:tcW w:w="4292" w:type="dxa"/>
            <w:gridSpan w:val="3"/>
            <w:tcBorders>
              <w:top w:val="single" w:color="auto" w:sz="4" w:space="0"/>
              <w:left w:val="single" w:color="auto" w:sz="4" w:space="0"/>
              <w:right w:val="single" w:color="auto" w:sz="4" w:space="0"/>
            </w:tcBorders>
            <w:vAlign w:val="top"/>
          </w:tcPr>
          <w:p w14:paraId="60E7D3CC">
            <w:pPr>
              <w:jc w:val="center"/>
              <w:rPr>
                <w:rFonts w:hint="eastAsia"/>
                <w:sz w:val="21"/>
                <w:szCs w:val="21"/>
                <w:lang w:val="en-US" w:eastAsia="zh-CN"/>
              </w:rPr>
            </w:pPr>
            <w:r>
              <w:rPr>
                <w:rFonts w:hint="eastAsia"/>
                <w:sz w:val="21"/>
                <w:szCs w:val="21"/>
                <w:lang w:val="en-US" w:eastAsia="zh-CN"/>
              </w:rPr>
              <w:t>孙晓琳</w:t>
            </w:r>
          </w:p>
        </w:tc>
        <w:tc>
          <w:tcPr>
            <w:tcW w:w="1280" w:type="dxa"/>
            <w:tcBorders>
              <w:top w:val="single" w:color="auto" w:sz="4" w:space="0"/>
              <w:left w:val="single" w:color="auto" w:sz="4" w:space="0"/>
              <w:bottom w:val="single" w:color="auto" w:sz="4" w:space="0"/>
              <w:right w:val="single" w:color="auto" w:sz="4" w:space="0"/>
            </w:tcBorders>
            <w:vAlign w:val="center"/>
          </w:tcPr>
          <w:p w14:paraId="51E8E9B6">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审核时间</w:t>
            </w:r>
          </w:p>
        </w:tc>
        <w:tc>
          <w:tcPr>
            <w:tcW w:w="3071" w:type="dxa"/>
            <w:tcBorders>
              <w:top w:val="single" w:color="auto" w:sz="4" w:space="0"/>
              <w:left w:val="single" w:color="auto" w:sz="4" w:space="0"/>
              <w:bottom w:val="single" w:color="auto" w:sz="4" w:space="0"/>
              <w:right w:val="single" w:color="auto" w:sz="4" w:space="0"/>
            </w:tcBorders>
            <w:vAlign w:val="center"/>
          </w:tcPr>
          <w:p w14:paraId="422A92D1">
            <w:pPr>
              <w:jc w:val="center"/>
              <w:rPr>
                <w:rFonts w:hint="eastAsia"/>
                <w:sz w:val="21"/>
                <w:szCs w:val="21"/>
                <w:lang w:val="en-US" w:eastAsia="zh-CN"/>
              </w:rPr>
            </w:pPr>
            <w:r>
              <w:rPr>
                <w:rFonts w:hint="eastAsia"/>
                <w:sz w:val="21"/>
                <w:szCs w:val="21"/>
                <w:lang w:val="en-US" w:eastAsia="zh-CN"/>
              </w:rPr>
              <w:t>2025年8月</w:t>
            </w:r>
          </w:p>
        </w:tc>
      </w:tr>
    </w:tbl>
    <w:p w14:paraId="19C940B0">
      <w:pPr>
        <w:pStyle w:val="3"/>
        <w:bidi w:val="0"/>
        <w:rPr>
          <w:rFonts w:hint="eastAsia"/>
        </w:rPr>
      </w:pPr>
      <w:r>
        <w:rPr>
          <w:rFonts w:hint="eastAsia"/>
        </w:rPr>
        <w:t>二、课程定位</w:t>
      </w:r>
    </w:p>
    <w:p w14:paraId="4E2C5FDF">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本课程是石油</w:t>
      </w:r>
      <w:r>
        <w:rPr>
          <w:rFonts w:hint="eastAsia" w:asciiTheme="minorEastAsia" w:hAnsiTheme="minorEastAsia" w:cstheme="minorEastAsia"/>
          <w:sz w:val="24"/>
          <w:lang w:val="en-US" w:eastAsia="zh-CN"/>
        </w:rPr>
        <w:t>炼制</w:t>
      </w:r>
      <w:r>
        <w:rPr>
          <w:rFonts w:hint="eastAsia" w:asciiTheme="minorEastAsia" w:hAnsiTheme="minorEastAsia" w:cstheme="minorEastAsia"/>
          <w:sz w:val="24"/>
        </w:rPr>
        <w:t>技术专业选修的一门专业课程，是在掌握化学基础及有机化工生产技术知识的基础上开设的一门理论的课程，对接专业人才培养目标，面向石油化工生产工作岗位，培养学生具备爱岗敬业、安全生产的职业素质，具备实际操作、理论应用于工作中的能力，为后续实训、实习课程学习奠定基础的课程。同时，将课程思政内容融入课程核心内容体系，帮助学生树立正确的世界观、人生观、价值观。</w:t>
      </w:r>
    </w:p>
    <w:p w14:paraId="447FCB0A">
      <w:pPr>
        <w:pStyle w:val="3"/>
        <w:bidi w:val="0"/>
        <w:rPr>
          <w:rFonts w:hint="eastAsia"/>
        </w:rPr>
      </w:pPr>
      <w:r>
        <w:rPr>
          <w:rFonts w:hint="eastAsia"/>
        </w:rPr>
        <w:t>三、课程设计思路</w:t>
      </w:r>
    </w:p>
    <w:p w14:paraId="710388E1">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以《催化剂工程导论》为核心，紧扣石化行业催化技术岗位需求。首先，依据专业人才培养方案及相关标准明确教学内容，从专业核心场景与岗位需求出发，先掌握该领域的基础原理与核心工具；然后，拓展该领域的前沿应用、跨界融合模式及产业新生态；最后，聚焦实际项目，完成从方案设计到落地实践的全流程能力整合。</w:t>
      </w:r>
    </w:p>
    <w:p w14:paraId="698EBC3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关于教学形式：理论部分通过案例研讨、课程精讲的方式开展。同时，采用“师生共创+行业导师嵌入”的授课模式，既能发挥校内教师的理论优势，也能借助行业资源拓展学生的岗位认知，推动专业实操与职业素养的同步培养，提升学生解决复杂问题的能力。通过阶段性教学反馈，评估教学内容的岗位匹配度、教学形式的实践有效性，并持续优化授课方案。</w:t>
      </w:r>
    </w:p>
    <w:p w14:paraId="4395F9BA">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重视传统教学逻辑与数字化教学工具的结合，构建“分层任务+动态进阶”的教学模式。改革评价方式，采用“过程表现+成果质量+岗位适配”的多维考核体系，将知识掌握、技能应用与创新潜力纳入综合评价。</w:t>
      </w:r>
    </w:p>
    <w:p w14:paraId="33AC4A4F">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为适配行业技术迭代与岗位能力新要求，紧密围绕区域产业发展规划，精准对接岗位核心需求，初步实现“学习内容与岗位需求”的精准衔接。</w:t>
      </w:r>
    </w:p>
    <w:p w14:paraId="4CF27C28">
      <w:pPr>
        <w:pStyle w:val="3"/>
        <w:bidi w:val="0"/>
        <w:rPr>
          <w:rFonts w:hint="eastAsia"/>
        </w:rPr>
      </w:pPr>
      <w:r>
        <w:rPr>
          <w:rFonts w:hint="eastAsia"/>
        </w:rPr>
        <w:t>四、课程目标</w:t>
      </w:r>
    </w:p>
    <w:p w14:paraId="100C8439">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（一）知识目标</w:t>
      </w:r>
    </w:p>
    <w:p w14:paraId="6B8A86ED">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A1.掌握催化剂的基本概念、分类及核心性能指标（活性、选择性、稳定性等），理解催化作用的本质与反应机理；</w:t>
      </w:r>
    </w:p>
    <w:p w14:paraId="6F26915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A2.熟悉工业催化剂的制备方法（沉淀法、浸渍法、溶胶-凝胶法等）、成型技术及活化、再生工艺原理；</w:t>
      </w:r>
    </w:p>
    <w:p w14:paraId="54797EB9">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A3.了解催化剂工程的关键环节（原料选择、配方设计、性能评价、工业放大），掌握催化反应动力学基础及反应器选型逻辑；</w:t>
      </w:r>
    </w:p>
    <w:p w14:paraId="16DF2B2F">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A4.掌握石油化工、精细化工等领域典型催化剂（加氢、脱氢、氧化、裂化催化剂等）的组成、结构与应用特性；</w:t>
      </w:r>
    </w:p>
    <w:p w14:paraId="2E293FB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A5.了解催化剂行业的最新发展趋势（绿色催化、纳米催化、生物催化等）及相关标准、安全规范。</w:t>
      </w:r>
    </w:p>
    <w:p w14:paraId="63C00E84">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（二）能力目标</w:t>
      </w:r>
    </w:p>
    <w:p w14:paraId="3F70D06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B1.具备识别不同反应体系需求，选择适配催化剂并分析其性能优劣的能力；</w:t>
      </w:r>
    </w:p>
    <w:p w14:paraId="22407BF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B2.掌握催化剂性能评价方法，能通过实验数据分析催化活性、选择性影响因素，提出优化方向；</w:t>
      </w:r>
    </w:p>
    <w:p w14:paraId="68C4003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B3.具备解读工业催化工艺流程图的能力，能结合催化剂特性分析工艺参数对反应效果的影响；</w:t>
      </w:r>
    </w:p>
    <w:p w14:paraId="52B02717">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B4.能够借助数字化教学资源（电子课件、习题库）自主拓展催化剂专业知识。</w:t>
      </w:r>
    </w:p>
    <w:p w14:paraId="0D1DAC29">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（三）素质目标</w:t>
      </w:r>
    </w:p>
    <w:p w14:paraId="2BA774A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C1.树立严谨求实的科学态度，培养实验操作中的安全意识、规范意识与数据诚信意识；</w:t>
      </w:r>
    </w:p>
    <w:p w14:paraId="15B23283">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C2.增强工程实践思维，注重催化剂性能与工业生产需求的结合，提升技术落地的务实精神；</w:t>
      </w:r>
    </w:p>
    <w:p w14:paraId="0C828499">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C3.培养团队协作能力，能在催化剂研发、工艺优化等任务中有效沟通、分工协作；</w:t>
      </w:r>
    </w:p>
    <w:p w14:paraId="07159EBE">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C4.树立绿色低碳理念，关注催化技术在节能减排、清洁生产中的应用，强化可持续发展意识。</w:t>
      </w:r>
    </w:p>
    <w:p w14:paraId="1D30B40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C5.</w:t>
      </w:r>
      <w:r>
        <w:rPr>
          <w:rFonts w:hint="eastAsia"/>
        </w:rPr>
        <w:t xml:space="preserve"> </w:t>
      </w:r>
      <w:r>
        <w:rPr>
          <w:rFonts w:hint="eastAsia" w:asciiTheme="minorEastAsia" w:hAnsiTheme="minorEastAsia" w:cstheme="minorEastAsia"/>
          <w:sz w:val="24"/>
        </w:rPr>
        <w:t>提升创新思维与终身学习能力，主动适应催化行业技术迭代，保持对专业领域的探索热情。</w:t>
      </w:r>
    </w:p>
    <w:p w14:paraId="0E9E59AC">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（四）思政目标</w:t>
      </w:r>
    </w:p>
    <w:p w14:paraId="51DBE96B">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D1.厚植家国情怀与行业使命感，结合我国石化产业及催化技术的发展历程与成就，增强对民族工业的自信，树立为能源化工行业高质量发展贡献力量的理想；</w:t>
      </w:r>
    </w:p>
    <w:p w14:paraId="0B1F1EF8">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D2.强化法治与安全意识，严格遵守催化剂生产、实验操作中的安全规范与行业标准，树立“安全第一、合规从业”的职业准则，培养责任担当精神；</w:t>
      </w:r>
    </w:p>
    <w:p w14:paraId="3C36849F">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D3.践行绿色发展与生态责任，深刻认识催化技术在节能减排、污染治理、碳中和中的关键作用，树立“绿水青山就是金山银山”的理念，推动绿色催化技术的应用与创新；</w:t>
      </w:r>
    </w:p>
    <w:p w14:paraId="71FEC6BD">
      <w:pPr>
        <w:pStyle w:val="3"/>
        <w:bidi w:val="0"/>
        <w:rPr>
          <w:rFonts w:hint="eastAsia"/>
        </w:rPr>
      </w:pPr>
      <w:r>
        <w:rPr>
          <w:rFonts w:hint="eastAsia"/>
        </w:rPr>
        <w:t>五、课程内容和要求</w:t>
      </w:r>
    </w:p>
    <w:tbl>
      <w:tblPr>
        <w:tblStyle w:val="2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702"/>
        <w:gridCol w:w="850"/>
        <w:gridCol w:w="852"/>
        <w:gridCol w:w="850"/>
        <w:gridCol w:w="992"/>
        <w:gridCol w:w="1562"/>
        <w:gridCol w:w="708"/>
        <w:gridCol w:w="777"/>
      </w:tblGrid>
      <w:tr w14:paraId="00F04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789" w:type="pct"/>
            <w:vAlign w:val="center"/>
          </w:tcPr>
          <w:p w14:paraId="747C5FD0">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学习情境（章）</w:t>
            </w:r>
          </w:p>
        </w:tc>
        <w:tc>
          <w:tcPr>
            <w:tcW w:w="864" w:type="pct"/>
            <w:vAlign w:val="center"/>
          </w:tcPr>
          <w:p w14:paraId="0DD2291F">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工作任务（节）</w:t>
            </w:r>
          </w:p>
        </w:tc>
        <w:tc>
          <w:tcPr>
            <w:tcW w:w="431" w:type="pct"/>
            <w:vAlign w:val="center"/>
          </w:tcPr>
          <w:p w14:paraId="4EAC643D">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知识点(A)</w:t>
            </w:r>
          </w:p>
        </w:tc>
        <w:tc>
          <w:tcPr>
            <w:tcW w:w="432" w:type="pct"/>
            <w:vAlign w:val="center"/>
          </w:tcPr>
          <w:p w14:paraId="052C1C80">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技能点(B)</w:t>
            </w:r>
          </w:p>
        </w:tc>
        <w:tc>
          <w:tcPr>
            <w:tcW w:w="431" w:type="pct"/>
            <w:vAlign w:val="center"/>
          </w:tcPr>
          <w:p w14:paraId="61BE89EB">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素质目标(C)</w:t>
            </w:r>
          </w:p>
        </w:tc>
        <w:tc>
          <w:tcPr>
            <w:tcW w:w="503" w:type="pct"/>
            <w:vAlign w:val="center"/>
          </w:tcPr>
          <w:p w14:paraId="1B319608">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思政元素(D)</w:t>
            </w:r>
          </w:p>
        </w:tc>
        <w:tc>
          <w:tcPr>
            <w:tcW w:w="792" w:type="pct"/>
            <w:vAlign w:val="center"/>
          </w:tcPr>
          <w:p w14:paraId="19189AA2">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对应培养规格支撑要点</w:t>
            </w:r>
          </w:p>
        </w:tc>
        <w:tc>
          <w:tcPr>
            <w:tcW w:w="359" w:type="pct"/>
            <w:vAlign w:val="center"/>
          </w:tcPr>
          <w:p w14:paraId="12A1F4A8">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学时</w:t>
            </w:r>
          </w:p>
        </w:tc>
        <w:tc>
          <w:tcPr>
            <w:tcW w:w="394" w:type="pct"/>
            <w:vAlign w:val="center"/>
          </w:tcPr>
          <w:p w14:paraId="4505D5D6">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备注</w:t>
            </w:r>
          </w:p>
        </w:tc>
      </w:tr>
      <w:tr w14:paraId="4F7B7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pct"/>
            <w:vAlign w:val="center"/>
          </w:tcPr>
          <w:p w14:paraId="51AD5F87">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第一章 催化剂与催化作用基础知识</w:t>
            </w:r>
          </w:p>
        </w:tc>
        <w:tc>
          <w:tcPr>
            <w:tcW w:w="864" w:type="pct"/>
            <w:vAlign w:val="center"/>
          </w:tcPr>
          <w:p w14:paraId="70C3C4E8">
            <w:pPr>
              <w:adjustRightInd w:val="0"/>
              <w:snapToGrid w:val="0"/>
              <w:jc w:val="center"/>
              <w:rPr>
                <w:rFonts w:ascii="宋体" w:hAnsi="宋体" w:eastAsia="宋体" w:cs="宋体"/>
                <w:sz w:val="21"/>
                <w:szCs w:val="21"/>
              </w:rPr>
            </w:pPr>
            <w:r>
              <w:rPr>
                <w:rFonts w:hint="eastAsia" w:ascii="宋体" w:hAnsi="宋体" w:eastAsia="宋体" w:cs="宋体"/>
                <w:sz w:val="21"/>
                <w:szCs w:val="21"/>
              </w:rPr>
              <w:t xml:space="preserve">1.催化作用的基本概念； </w:t>
            </w:r>
          </w:p>
          <w:p w14:paraId="112C634A">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2.催化反应和催化剂的分类</w:t>
            </w:r>
          </w:p>
        </w:tc>
        <w:tc>
          <w:tcPr>
            <w:tcW w:w="431" w:type="pct"/>
            <w:vAlign w:val="center"/>
          </w:tcPr>
          <w:p w14:paraId="01C07CA9">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A1</w:t>
            </w:r>
          </w:p>
        </w:tc>
        <w:tc>
          <w:tcPr>
            <w:tcW w:w="432" w:type="pct"/>
            <w:vAlign w:val="center"/>
          </w:tcPr>
          <w:p w14:paraId="7ACC467C">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B1</w:t>
            </w:r>
          </w:p>
        </w:tc>
        <w:tc>
          <w:tcPr>
            <w:tcW w:w="431" w:type="pct"/>
            <w:vAlign w:val="center"/>
          </w:tcPr>
          <w:p w14:paraId="6A54A10F">
            <w:pPr>
              <w:adjustRightInd w:val="0"/>
              <w:snapToGrid w:val="0"/>
              <w:jc w:val="center"/>
              <w:rPr>
                <w:rFonts w:hint="eastAsia" w:asciiTheme="minorEastAsia" w:hAnsiTheme="minorEastAsia" w:cstheme="minorEastAsia"/>
                <w:color w:val="FF0000"/>
                <w:sz w:val="21"/>
                <w:szCs w:val="21"/>
              </w:rPr>
            </w:pPr>
            <w:r>
              <w:rPr>
                <w:rFonts w:hint="eastAsia" w:asciiTheme="minorEastAsia" w:hAnsiTheme="minorEastAsia" w:cstheme="minorEastAsia"/>
                <w:sz w:val="21"/>
                <w:szCs w:val="21"/>
              </w:rPr>
              <w:t xml:space="preserve">C1 </w:t>
            </w:r>
          </w:p>
        </w:tc>
        <w:tc>
          <w:tcPr>
            <w:tcW w:w="503" w:type="pct"/>
            <w:vAlign w:val="center"/>
          </w:tcPr>
          <w:p w14:paraId="63B7ED6C">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D1</w:t>
            </w:r>
          </w:p>
        </w:tc>
        <w:tc>
          <w:tcPr>
            <w:tcW w:w="792" w:type="pct"/>
            <w:vAlign w:val="center"/>
          </w:tcPr>
          <w:p w14:paraId="70E4C3A7">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知识目标1</w:t>
            </w:r>
          </w:p>
          <w:p w14:paraId="1B5EF430">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能力目标1</w:t>
            </w:r>
          </w:p>
          <w:p w14:paraId="5B8CB5BA">
            <w:pPr>
              <w:adjustRightInd w:val="0"/>
              <w:snapToGrid w:val="0"/>
              <w:jc w:val="center"/>
              <w:rPr>
                <w:rFonts w:hint="eastAsia" w:ascii="宋体" w:hAnsi="宋体" w:eastAsia="宋体" w:cs="宋体"/>
                <w:sz w:val="21"/>
                <w:szCs w:val="21"/>
              </w:rPr>
            </w:pPr>
            <w:r>
              <w:rPr>
                <w:rFonts w:hint="eastAsia" w:asciiTheme="minorEastAsia" w:hAnsiTheme="minorEastAsia" w:cstheme="minorEastAsia"/>
                <w:sz w:val="21"/>
                <w:szCs w:val="21"/>
              </w:rPr>
              <w:t>素质目标1</w:t>
            </w:r>
          </w:p>
        </w:tc>
        <w:tc>
          <w:tcPr>
            <w:tcW w:w="359" w:type="pct"/>
            <w:vAlign w:val="center"/>
          </w:tcPr>
          <w:p w14:paraId="350DE620">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394" w:type="pct"/>
            <w:vAlign w:val="center"/>
          </w:tcPr>
          <w:p w14:paraId="3FDEC675">
            <w:pPr>
              <w:adjustRightInd w:val="0"/>
              <w:snapToGrid w:val="0"/>
              <w:jc w:val="center"/>
              <w:rPr>
                <w:rFonts w:hint="eastAsia" w:ascii="宋体" w:hAnsi="宋体" w:eastAsia="宋体" w:cs="宋体"/>
                <w:sz w:val="21"/>
                <w:szCs w:val="21"/>
                <w:highlight w:val="yellow"/>
              </w:rPr>
            </w:pPr>
          </w:p>
        </w:tc>
      </w:tr>
      <w:tr w14:paraId="3B785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pct"/>
            <w:vAlign w:val="center"/>
          </w:tcPr>
          <w:p w14:paraId="08888061">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第一章 催化剂与催化作用基础知识</w:t>
            </w:r>
          </w:p>
        </w:tc>
        <w:tc>
          <w:tcPr>
            <w:tcW w:w="864" w:type="pct"/>
            <w:vAlign w:val="center"/>
          </w:tcPr>
          <w:p w14:paraId="6EE0C8C5">
            <w:pPr>
              <w:adjustRightInd w:val="0"/>
              <w:snapToGrid w:val="0"/>
              <w:jc w:val="center"/>
              <w:rPr>
                <w:rFonts w:ascii="宋体" w:hAnsi="宋体" w:eastAsia="宋体" w:cs="宋体"/>
                <w:sz w:val="21"/>
                <w:szCs w:val="21"/>
              </w:rPr>
            </w:pPr>
            <w:r>
              <w:rPr>
                <w:rFonts w:hint="eastAsia" w:ascii="宋体" w:hAnsi="宋体" w:eastAsia="宋体" w:cs="宋体"/>
                <w:sz w:val="21"/>
                <w:szCs w:val="21"/>
              </w:rPr>
              <w:t>3.催化剂的组成和结构层次；</w:t>
            </w:r>
          </w:p>
          <w:p w14:paraId="064A0B23">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4.催化剂的反应性能和宏观性质</w:t>
            </w:r>
          </w:p>
        </w:tc>
        <w:tc>
          <w:tcPr>
            <w:tcW w:w="431" w:type="pct"/>
            <w:vAlign w:val="center"/>
          </w:tcPr>
          <w:p w14:paraId="6F025AA8">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A1</w:t>
            </w:r>
          </w:p>
        </w:tc>
        <w:tc>
          <w:tcPr>
            <w:tcW w:w="432" w:type="pct"/>
            <w:vAlign w:val="center"/>
          </w:tcPr>
          <w:p w14:paraId="08E61712">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B1</w:t>
            </w:r>
          </w:p>
        </w:tc>
        <w:tc>
          <w:tcPr>
            <w:tcW w:w="431" w:type="pct"/>
            <w:vAlign w:val="center"/>
          </w:tcPr>
          <w:p w14:paraId="2E4019B5">
            <w:pPr>
              <w:adjustRightInd w:val="0"/>
              <w:snapToGrid w:val="0"/>
              <w:jc w:val="center"/>
              <w:rPr>
                <w:rFonts w:hint="eastAsia" w:ascii="宋体" w:hAnsi="宋体" w:eastAsia="宋体" w:cs="宋体"/>
                <w:sz w:val="21"/>
                <w:szCs w:val="21"/>
                <w:highlight w:val="yellow"/>
              </w:rPr>
            </w:pPr>
            <w:r>
              <w:rPr>
                <w:rFonts w:hint="eastAsia" w:asciiTheme="minorEastAsia" w:hAnsiTheme="minorEastAsia" w:cstheme="minorEastAsia"/>
                <w:sz w:val="21"/>
                <w:szCs w:val="21"/>
              </w:rPr>
              <w:t xml:space="preserve">C1 </w:t>
            </w:r>
          </w:p>
        </w:tc>
        <w:tc>
          <w:tcPr>
            <w:tcW w:w="503" w:type="pct"/>
            <w:vAlign w:val="center"/>
          </w:tcPr>
          <w:p w14:paraId="7C108B64">
            <w:pPr>
              <w:adjustRightInd w:val="0"/>
              <w:snapToGrid w:val="0"/>
              <w:jc w:val="center"/>
              <w:rPr>
                <w:rFonts w:hint="eastAsia" w:ascii="宋体" w:hAnsi="宋体" w:eastAsia="宋体" w:cs="宋体"/>
                <w:sz w:val="21"/>
                <w:szCs w:val="21"/>
                <w:highlight w:val="yellow"/>
              </w:rPr>
            </w:pPr>
            <w:r>
              <w:rPr>
                <w:rFonts w:hint="eastAsia" w:asciiTheme="minorEastAsia" w:hAnsiTheme="minorEastAsia" w:cstheme="minorEastAsia"/>
                <w:sz w:val="21"/>
                <w:szCs w:val="21"/>
              </w:rPr>
              <w:t>D1</w:t>
            </w:r>
          </w:p>
        </w:tc>
        <w:tc>
          <w:tcPr>
            <w:tcW w:w="792" w:type="pct"/>
            <w:vAlign w:val="center"/>
          </w:tcPr>
          <w:p w14:paraId="0D4DF08F">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知识目标1</w:t>
            </w:r>
          </w:p>
          <w:p w14:paraId="3632C4F6">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能力目标1</w:t>
            </w:r>
          </w:p>
          <w:p w14:paraId="23F03990">
            <w:pPr>
              <w:adjustRightInd w:val="0"/>
              <w:snapToGrid w:val="0"/>
              <w:jc w:val="center"/>
              <w:rPr>
                <w:rFonts w:hint="eastAsia" w:ascii="宋体" w:hAnsi="宋体" w:eastAsia="宋体" w:cs="宋体"/>
                <w:sz w:val="21"/>
                <w:szCs w:val="21"/>
                <w:highlight w:val="yellow"/>
              </w:rPr>
            </w:pPr>
            <w:r>
              <w:rPr>
                <w:rFonts w:hint="eastAsia" w:asciiTheme="minorEastAsia" w:hAnsiTheme="minorEastAsia" w:cstheme="minorEastAsia"/>
                <w:sz w:val="21"/>
                <w:szCs w:val="21"/>
              </w:rPr>
              <w:t>素质目标1</w:t>
            </w:r>
          </w:p>
        </w:tc>
        <w:tc>
          <w:tcPr>
            <w:tcW w:w="359" w:type="pct"/>
            <w:vAlign w:val="center"/>
          </w:tcPr>
          <w:p w14:paraId="6A049768">
            <w:pPr>
              <w:adjustRightInd w:val="0"/>
              <w:snapToGrid w:val="0"/>
              <w:jc w:val="center"/>
              <w:rPr>
                <w:rFonts w:hint="eastAsia" w:ascii="宋体" w:hAnsi="宋体" w:eastAsia="宋体" w:cs="宋体"/>
                <w:sz w:val="21"/>
                <w:szCs w:val="21"/>
                <w:highlight w:val="yellow"/>
                <w:lang w:eastAsia="zh-CN"/>
              </w:rPr>
            </w:pPr>
            <w:r>
              <w:rPr>
                <w:rFonts w:hint="eastAsia" w:ascii="宋体" w:hAnsi="宋体" w:eastAsia="宋体" w:cs="宋体"/>
                <w:sz w:val="21"/>
                <w:szCs w:val="21"/>
                <w:lang w:val="en-US" w:eastAsia="zh-CN"/>
              </w:rPr>
              <w:t>4</w:t>
            </w:r>
          </w:p>
        </w:tc>
        <w:tc>
          <w:tcPr>
            <w:tcW w:w="394" w:type="pct"/>
            <w:vAlign w:val="center"/>
          </w:tcPr>
          <w:p w14:paraId="70101FC8">
            <w:pPr>
              <w:adjustRightInd w:val="0"/>
              <w:snapToGrid w:val="0"/>
              <w:jc w:val="center"/>
              <w:rPr>
                <w:rFonts w:hint="eastAsia" w:ascii="宋体" w:hAnsi="宋体" w:eastAsia="宋体" w:cs="宋体"/>
                <w:sz w:val="21"/>
                <w:szCs w:val="21"/>
                <w:highlight w:val="yellow"/>
              </w:rPr>
            </w:pPr>
          </w:p>
        </w:tc>
      </w:tr>
      <w:tr w14:paraId="4725B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pct"/>
            <w:vAlign w:val="center"/>
          </w:tcPr>
          <w:p w14:paraId="62CB01C4">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第二章 催化剂制备、表征及使用技术</w:t>
            </w:r>
          </w:p>
        </w:tc>
        <w:tc>
          <w:tcPr>
            <w:tcW w:w="864" w:type="pct"/>
            <w:vAlign w:val="center"/>
          </w:tcPr>
          <w:p w14:paraId="10BECC11">
            <w:pPr>
              <w:adjustRightInd w:val="0"/>
              <w:snapToGrid w:val="0"/>
              <w:jc w:val="center"/>
              <w:rPr>
                <w:rFonts w:ascii="宋体" w:hAnsi="宋体" w:eastAsia="宋体" w:cs="宋体"/>
                <w:sz w:val="21"/>
                <w:szCs w:val="21"/>
              </w:rPr>
            </w:pPr>
            <w:r>
              <w:rPr>
                <w:rFonts w:hint="eastAsia" w:ascii="宋体" w:hAnsi="宋体" w:eastAsia="宋体" w:cs="宋体"/>
                <w:sz w:val="21"/>
                <w:szCs w:val="21"/>
              </w:rPr>
              <w:t xml:space="preserve">1.催化剂制备方法； </w:t>
            </w:r>
          </w:p>
          <w:p w14:paraId="110AF6B0">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2.催化剂成型</w:t>
            </w:r>
          </w:p>
        </w:tc>
        <w:tc>
          <w:tcPr>
            <w:tcW w:w="431" w:type="pct"/>
            <w:vAlign w:val="center"/>
          </w:tcPr>
          <w:p w14:paraId="4686061E">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A2</w:t>
            </w:r>
          </w:p>
        </w:tc>
        <w:tc>
          <w:tcPr>
            <w:tcW w:w="432" w:type="pct"/>
            <w:vAlign w:val="center"/>
          </w:tcPr>
          <w:p w14:paraId="09BDB961">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B2 B4</w:t>
            </w:r>
          </w:p>
        </w:tc>
        <w:tc>
          <w:tcPr>
            <w:tcW w:w="431" w:type="pct"/>
            <w:vAlign w:val="center"/>
          </w:tcPr>
          <w:p w14:paraId="6C56BEB5">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C2 C3</w:t>
            </w:r>
          </w:p>
        </w:tc>
        <w:tc>
          <w:tcPr>
            <w:tcW w:w="503" w:type="pct"/>
            <w:vAlign w:val="center"/>
          </w:tcPr>
          <w:p w14:paraId="4456EC22">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D2</w:t>
            </w:r>
          </w:p>
        </w:tc>
        <w:tc>
          <w:tcPr>
            <w:tcW w:w="792" w:type="pct"/>
            <w:vAlign w:val="center"/>
          </w:tcPr>
          <w:p w14:paraId="0AF7FDB0">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知识目标1</w:t>
            </w:r>
          </w:p>
          <w:p w14:paraId="7F4F30D7">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能力目标2</w:t>
            </w:r>
          </w:p>
          <w:p w14:paraId="0F922133">
            <w:pPr>
              <w:adjustRightInd w:val="0"/>
              <w:snapToGrid w:val="0"/>
              <w:jc w:val="center"/>
              <w:rPr>
                <w:rFonts w:hint="eastAsia" w:ascii="宋体" w:hAnsi="宋体" w:eastAsia="宋体" w:cs="宋体"/>
                <w:sz w:val="21"/>
                <w:szCs w:val="21"/>
                <w:highlight w:val="yellow"/>
              </w:rPr>
            </w:pPr>
            <w:r>
              <w:rPr>
                <w:rFonts w:hint="eastAsia" w:asciiTheme="minorEastAsia" w:hAnsiTheme="minorEastAsia" w:cstheme="minorEastAsia"/>
                <w:sz w:val="21"/>
                <w:szCs w:val="21"/>
              </w:rPr>
              <w:t>素质目标2</w:t>
            </w:r>
          </w:p>
        </w:tc>
        <w:tc>
          <w:tcPr>
            <w:tcW w:w="359" w:type="pct"/>
            <w:vAlign w:val="center"/>
          </w:tcPr>
          <w:p w14:paraId="73D35C9D">
            <w:pPr>
              <w:adjustRightInd w:val="0"/>
              <w:snapToGrid w:val="0"/>
              <w:jc w:val="center"/>
              <w:rPr>
                <w:rFonts w:hint="eastAsia" w:ascii="宋体" w:hAnsi="宋体" w:eastAsia="宋体" w:cs="宋体"/>
                <w:sz w:val="21"/>
                <w:szCs w:val="21"/>
                <w:highlight w:val="yellow"/>
                <w:lang w:eastAsia="zh-CN"/>
              </w:rPr>
            </w:pPr>
            <w:r>
              <w:rPr>
                <w:rFonts w:hint="eastAsia" w:ascii="宋体" w:hAnsi="宋体" w:eastAsia="宋体" w:cs="宋体"/>
                <w:sz w:val="21"/>
                <w:szCs w:val="21"/>
                <w:lang w:val="en-US" w:eastAsia="zh-CN"/>
              </w:rPr>
              <w:t>4</w:t>
            </w:r>
          </w:p>
        </w:tc>
        <w:tc>
          <w:tcPr>
            <w:tcW w:w="394" w:type="pct"/>
            <w:vAlign w:val="center"/>
          </w:tcPr>
          <w:p w14:paraId="514CA55E">
            <w:pPr>
              <w:adjustRightInd w:val="0"/>
              <w:snapToGrid w:val="0"/>
              <w:jc w:val="center"/>
              <w:rPr>
                <w:rFonts w:hint="eastAsia" w:ascii="宋体" w:hAnsi="宋体" w:eastAsia="宋体" w:cs="宋体"/>
                <w:sz w:val="21"/>
                <w:szCs w:val="21"/>
                <w:highlight w:val="yellow"/>
              </w:rPr>
            </w:pPr>
          </w:p>
        </w:tc>
      </w:tr>
      <w:tr w14:paraId="4F77B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pct"/>
            <w:vAlign w:val="center"/>
          </w:tcPr>
          <w:p w14:paraId="4283D523">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第二章 催化剂制备、表征及使用技术</w:t>
            </w:r>
          </w:p>
        </w:tc>
        <w:tc>
          <w:tcPr>
            <w:tcW w:w="864" w:type="pct"/>
            <w:vAlign w:val="center"/>
          </w:tcPr>
          <w:p w14:paraId="7B4CDFFB">
            <w:pPr>
              <w:adjustRightInd w:val="0"/>
              <w:snapToGrid w:val="0"/>
              <w:jc w:val="center"/>
              <w:rPr>
                <w:rFonts w:ascii="宋体" w:hAnsi="宋体" w:eastAsia="宋体" w:cs="宋体"/>
                <w:sz w:val="21"/>
                <w:szCs w:val="21"/>
              </w:rPr>
            </w:pPr>
            <w:r>
              <w:rPr>
                <w:rFonts w:hint="eastAsia" w:ascii="宋体" w:hAnsi="宋体" w:eastAsia="宋体" w:cs="宋体"/>
                <w:sz w:val="21"/>
                <w:szCs w:val="21"/>
              </w:rPr>
              <w:t>3.工业催化剂使用技术； 4.催化剂性能评价、测试和表征；</w:t>
            </w:r>
          </w:p>
          <w:p w14:paraId="73070504">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5.固体催化剂制备方法新进展</w:t>
            </w:r>
          </w:p>
        </w:tc>
        <w:tc>
          <w:tcPr>
            <w:tcW w:w="431" w:type="pct"/>
            <w:vAlign w:val="center"/>
          </w:tcPr>
          <w:p w14:paraId="7445BF08">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A2</w:t>
            </w:r>
          </w:p>
        </w:tc>
        <w:tc>
          <w:tcPr>
            <w:tcW w:w="432" w:type="pct"/>
            <w:vAlign w:val="center"/>
          </w:tcPr>
          <w:p w14:paraId="0AACF5E1">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B2 B4</w:t>
            </w:r>
          </w:p>
        </w:tc>
        <w:tc>
          <w:tcPr>
            <w:tcW w:w="431" w:type="pct"/>
            <w:vAlign w:val="center"/>
          </w:tcPr>
          <w:p w14:paraId="4E29E7C7">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C2 C3</w:t>
            </w:r>
          </w:p>
        </w:tc>
        <w:tc>
          <w:tcPr>
            <w:tcW w:w="503" w:type="pct"/>
            <w:vAlign w:val="center"/>
          </w:tcPr>
          <w:p w14:paraId="55EF7293">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D2</w:t>
            </w:r>
          </w:p>
        </w:tc>
        <w:tc>
          <w:tcPr>
            <w:tcW w:w="792" w:type="pct"/>
            <w:vAlign w:val="center"/>
          </w:tcPr>
          <w:p w14:paraId="040F7227">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知识目标1</w:t>
            </w:r>
          </w:p>
          <w:p w14:paraId="0527DC29">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能力目标2</w:t>
            </w:r>
          </w:p>
          <w:p w14:paraId="117F9EA3">
            <w:pPr>
              <w:adjustRightInd w:val="0"/>
              <w:snapToGrid w:val="0"/>
              <w:jc w:val="center"/>
              <w:rPr>
                <w:rFonts w:hint="eastAsia" w:ascii="宋体" w:hAnsi="宋体" w:eastAsia="宋体" w:cs="宋体"/>
                <w:sz w:val="21"/>
                <w:szCs w:val="21"/>
                <w:highlight w:val="yellow"/>
              </w:rPr>
            </w:pPr>
            <w:r>
              <w:rPr>
                <w:rFonts w:hint="eastAsia" w:asciiTheme="minorEastAsia" w:hAnsiTheme="minorEastAsia" w:cstheme="minorEastAsia"/>
                <w:sz w:val="21"/>
                <w:szCs w:val="21"/>
              </w:rPr>
              <w:t>素质目标2</w:t>
            </w:r>
          </w:p>
        </w:tc>
        <w:tc>
          <w:tcPr>
            <w:tcW w:w="359" w:type="pct"/>
            <w:vAlign w:val="center"/>
          </w:tcPr>
          <w:p w14:paraId="7112A1C9">
            <w:pPr>
              <w:adjustRightInd w:val="0"/>
              <w:snapToGrid w:val="0"/>
              <w:jc w:val="center"/>
              <w:rPr>
                <w:rFonts w:hint="eastAsia" w:ascii="宋体" w:hAnsi="宋体" w:eastAsia="宋体" w:cs="宋体"/>
                <w:sz w:val="21"/>
                <w:szCs w:val="21"/>
                <w:highlight w:val="yellow"/>
                <w:lang w:eastAsia="zh-CN"/>
              </w:rPr>
            </w:pPr>
            <w:r>
              <w:rPr>
                <w:rFonts w:hint="eastAsia" w:ascii="宋体" w:hAnsi="宋体" w:eastAsia="宋体" w:cs="宋体"/>
                <w:sz w:val="21"/>
                <w:szCs w:val="21"/>
                <w:lang w:val="en-US" w:eastAsia="zh-CN"/>
              </w:rPr>
              <w:t>4</w:t>
            </w:r>
          </w:p>
        </w:tc>
        <w:tc>
          <w:tcPr>
            <w:tcW w:w="394" w:type="pct"/>
            <w:vAlign w:val="center"/>
          </w:tcPr>
          <w:p w14:paraId="40654675">
            <w:pPr>
              <w:adjustRightInd w:val="0"/>
              <w:snapToGrid w:val="0"/>
              <w:jc w:val="center"/>
              <w:rPr>
                <w:rFonts w:hint="eastAsia" w:ascii="宋体" w:hAnsi="宋体" w:eastAsia="宋体" w:cs="宋体"/>
                <w:sz w:val="21"/>
                <w:szCs w:val="21"/>
                <w:highlight w:val="yellow"/>
              </w:rPr>
            </w:pPr>
          </w:p>
        </w:tc>
      </w:tr>
      <w:tr w14:paraId="0C164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pct"/>
            <w:vAlign w:val="center"/>
          </w:tcPr>
          <w:p w14:paraId="6BAF8939">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第三章 石油炼制催化剂</w:t>
            </w:r>
          </w:p>
        </w:tc>
        <w:tc>
          <w:tcPr>
            <w:tcW w:w="864" w:type="pct"/>
            <w:vAlign w:val="center"/>
          </w:tcPr>
          <w:p w14:paraId="17EC5AE5">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1.催化裂化催化剂</w:t>
            </w:r>
          </w:p>
        </w:tc>
        <w:tc>
          <w:tcPr>
            <w:tcW w:w="431" w:type="pct"/>
            <w:vAlign w:val="center"/>
          </w:tcPr>
          <w:p w14:paraId="6DF907E0">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A3 A4</w:t>
            </w:r>
          </w:p>
        </w:tc>
        <w:tc>
          <w:tcPr>
            <w:tcW w:w="432" w:type="pct"/>
            <w:vAlign w:val="center"/>
          </w:tcPr>
          <w:p w14:paraId="678CA978">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B2 B3</w:t>
            </w:r>
          </w:p>
        </w:tc>
        <w:tc>
          <w:tcPr>
            <w:tcW w:w="431" w:type="pct"/>
            <w:vAlign w:val="center"/>
          </w:tcPr>
          <w:p w14:paraId="5A5827F8">
            <w:pPr>
              <w:adjustRightInd w:val="0"/>
              <w:snapToGrid w:val="0"/>
              <w:rPr>
                <w:rFonts w:hint="eastAsia" w:ascii="宋体" w:hAnsi="宋体" w:eastAsia="宋体" w:cs="宋体"/>
                <w:sz w:val="21"/>
                <w:szCs w:val="21"/>
                <w:highlight w:val="yellow"/>
              </w:rPr>
            </w:pPr>
            <w:r>
              <w:rPr>
                <w:rFonts w:hint="eastAsia" w:ascii="宋体" w:hAnsi="宋体" w:eastAsia="宋体" w:cs="宋体"/>
                <w:sz w:val="21"/>
                <w:szCs w:val="21"/>
              </w:rPr>
              <w:t xml:space="preserve">C3 C4 </w:t>
            </w:r>
          </w:p>
        </w:tc>
        <w:tc>
          <w:tcPr>
            <w:tcW w:w="503" w:type="pct"/>
            <w:vAlign w:val="center"/>
          </w:tcPr>
          <w:p w14:paraId="775DD7F8">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D2</w:t>
            </w:r>
          </w:p>
        </w:tc>
        <w:tc>
          <w:tcPr>
            <w:tcW w:w="792" w:type="pct"/>
            <w:vAlign w:val="center"/>
          </w:tcPr>
          <w:p w14:paraId="27EBBD35">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知识目标2</w:t>
            </w:r>
          </w:p>
          <w:p w14:paraId="2A700D4B">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能力目标2</w:t>
            </w:r>
          </w:p>
          <w:p w14:paraId="1E856C1A">
            <w:pPr>
              <w:adjustRightInd w:val="0"/>
              <w:snapToGrid w:val="0"/>
              <w:jc w:val="center"/>
              <w:rPr>
                <w:rFonts w:hint="eastAsia" w:ascii="宋体" w:hAnsi="宋体" w:eastAsia="宋体" w:cs="宋体"/>
                <w:sz w:val="21"/>
                <w:szCs w:val="21"/>
                <w:highlight w:val="yellow"/>
              </w:rPr>
            </w:pPr>
            <w:r>
              <w:rPr>
                <w:rFonts w:hint="eastAsia" w:asciiTheme="minorEastAsia" w:hAnsiTheme="minorEastAsia" w:cstheme="minorEastAsia"/>
                <w:sz w:val="21"/>
                <w:szCs w:val="21"/>
              </w:rPr>
              <w:t>素质目标2</w:t>
            </w:r>
          </w:p>
        </w:tc>
        <w:tc>
          <w:tcPr>
            <w:tcW w:w="359" w:type="pct"/>
            <w:vAlign w:val="center"/>
          </w:tcPr>
          <w:p w14:paraId="5B75C0BF">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2</w:t>
            </w:r>
          </w:p>
        </w:tc>
        <w:tc>
          <w:tcPr>
            <w:tcW w:w="394" w:type="pct"/>
            <w:vAlign w:val="center"/>
          </w:tcPr>
          <w:p w14:paraId="76B96A36">
            <w:pPr>
              <w:adjustRightInd w:val="0"/>
              <w:snapToGrid w:val="0"/>
              <w:jc w:val="center"/>
              <w:rPr>
                <w:rFonts w:hint="eastAsia" w:ascii="宋体" w:hAnsi="宋体" w:eastAsia="宋体" w:cs="宋体"/>
                <w:sz w:val="21"/>
                <w:szCs w:val="21"/>
                <w:highlight w:val="yellow"/>
              </w:rPr>
            </w:pPr>
          </w:p>
        </w:tc>
      </w:tr>
      <w:tr w14:paraId="35094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pct"/>
            <w:vAlign w:val="center"/>
          </w:tcPr>
          <w:p w14:paraId="113D7FEE">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第三章 石油炼制催化剂</w:t>
            </w:r>
          </w:p>
        </w:tc>
        <w:tc>
          <w:tcPr>
            <w:tcW w:w="864" w:type="pct"/>
            <w:vAlign w:val="center"/>
          </w:tcPr>
          <w:p w14:paraId="183B35E2">
            <w:pPr>
              <w:adjustRightInd w:val="0"/>
              <w:snapToGrid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.催化裂化</w:t>
            </w:r>
            <w:r>
              <w:rPr>
                <w:rFonts w:hint="eastAsia" w:ascii="宋体" w:hAnsi="宋体" w:eastAsia="宋体" w:cs="宋体"/>
                <w:sz w:val="21"/>
                <w:szCs w:val="21"/>
                <w:lang w:val="en-US" w:eastAsia="zh-CN"/>
              </w:rPr>
              <w:t>装置实践</w:t>
            </w:r>
          </w:p>
        </w:tc>
        <w:tc>
          <w:tcPr>
            <w:tcW w:w="431" w:type="pct"/>
            <w:vAlign w:val="center"/>
          </w:tcPr>
          <w:p w14:paraId="50A91FA7">
            <w:pPr>
              <w:adjustRightInd w:val="0"/>
              <w:snapToGrid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A5</w:t>
            </w:r>
          </w:p>
        </w:tc>
        <w:tc>
          <w:tcPr>
            <w:tcW w:w="432" w:type="pct"/>
            <w:vAlign w:val="center"/>
          </w:tcPr>
          <w:p w14:paraId="5532CF22">
            <w:pPr>
              <w:adjustRightInd w:val="0"/>
              <w:snapToGrid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B3</w:t>
            </w:r>
          </w:p>
        </w:tc>
        <w:tc>
          <w:tcPr>
            <w:tcW w:w="431" w:type="pct"/>
            <w:vAlign w:val="center"/>
          </w:tcPr>
          <w:p w14:paraId="274651CE">
            <w:pPr>
              <w:adjustRightInd w:val="0"/>
              <w:snapToGrid w:val="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C3</w:t>
            </w:r>
          </w:p>
        </w:tc>
        <w:tc>
          <w:tcPr>
            <w:tcW w:w="503" w:type="pct"/>
            <w:vAlign w:val="center"/>
          </w:tcPr>
          <w:p w14:paraId="2D354972">
            <w:pPr>
              <w:adjustRightInd w:val="0"/>
              <w:snapToGrid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D3</w:t>
            </w:r>
          </w:p>
        </w:tc>
        <w:tc>
          <w:tcPr>
            <w:tcW w:w="792" w:type="pct"/>
            <w:vAlign w:val="center"/>
          </w:tcPr>
          <w:p w14:paraId="75571A8B">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知识目标2</w:t>
            </w:r>
          </w:p>
          <w:p w14:paraId="77BD38BB">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能力目标2</w:t>
            </w:r>
          </w:p>
          <w:p w14:paraId="5A6C908C">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素质目标2</w:t>
            </w:r>
          </w:p>
        </w:tc>
        <w:tc>
          <w:tcPr>
            <w:tcW w:w="359" w:type="pct"/>
            <w:vAlign w:val="center"/>
          </w:tcPr>
          <w:p w14:paraId="3D413BF0">
            <w:pPr>
              <w:adjustRightInd w:val="0"/>
              <w:snapToGrid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394" w:type="pct"/>
            <w:vAlign w:val="center"/>
          </w:tcPr>
          <w:p w14:paraId="4574AA61">
            <w:pPr>
              <w:adjustRightInd w:val="0"/>
              <w:snapToGrid w:val="0"/>
              <w:jc w:val="center"/>
              <w:rPr>
                <w:rFonts w:hint="eastAsia" w:ascii="宋体" w:hAnsi="宋体" w:eastAsia="宋体" w:cs="宋体"/>
                <w:sz w:val="21"/>
                <w:szCs w:val="21"/>
                <w:highlight w:val="yellow"/>
              </w:rPr>
            </w:pPr>
          </w:p>
        </w:tc>
      </w:tr>
      <w:tr w14:paraId="10AF6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pct"/>
            <w:vAlign w:val="center"/>
          </w:tcPr>
          <w:p w14:paraId="23E05080">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第三章 石油炼制催化剂</w:t>
            </w:r>
          </w:p>
        </w:tc>
        <w:tc>
          <w:tcPr>
            <w:tcW w:w="864" w:type="pct"/>
            <w:vAlign w:val="center"/>
          </w:tcPr>
          <w:p w14:paraId="3A05715C">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lang w:val="en-US" w:eastAsia="zh-CN"/>
              </w:rPr>
              <w:t>3</w:t>
            </w:r>
            <w:r>
              <w:rPr>
                <w:rFonts w:hint="eastAsia" w:ascii="宋体" w:hAnsi="宋体" w:eastAsia="宋体" w:cs="宋体"/>
                <w:sz w:val="21"/>
                <w:szCs w:val="21"/>
              </w:rPr>
              <w:t>.催化重整催化剂</w:t>
            </w:r>
          </w:p>
        </w:tc>
        <w:tc>
          <w:tcPr>
            <w:tcW w:w="431" w:type="pct"/>
            <w:vAlign w:val="center"/>
          </w:tcPr>
          <w:p w14:paraId="262425C4">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A3 A4</w:t>
            </w:r>
          </w:p>
        </w:tc>
        <w:tc>
          <w:tcPr>
            <w:tcW w:w="432" w:type="pct"/>
            <w:vAlign w:val="center"/>
          </w:tcPr>
          <w:p w14:paraId="7FBA5557">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B2 B3</w:t>
            </w:r>
          </w:p>
        </w:tc>
        <w:tc>
          <w:tcPr>
            <w:tcW w:w="431" w:type="pct"/>
            <w:vAlign w:val="center"/>
          </w:tcPr>
          <w:p w14:paraId="12C5451F">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C3 C4</w:t>
            </w:r>
          </w:p>
        </w:tc>
        <w:tc>
          <w:tcPr>
            <w:tcW w:w="503" w:type="pct"/>
            <w:vAlign w:val="center"/>
          </w:tcPr>
          <w:p w14:paraId="59B9438D">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D2</w:t>
            </w:r>
          </w:p>
        </w:tc>
        <w:tc>
          <w:tcPr>
            <w:tcW w:w="792" w:type="pct"/>
            <w:vAlign w:val="center"/>
          </w:tcPr>
          <w:p w14:paraId="59C4B92D">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知识目标2</w:t>
            </w:r>
          </w:p>
          <w:p w14:paraId="5DFC3E49">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能力目标2</w:t>
            </w:r>
          </w:p>
          <w:p w14:paraId="50D08B1A">
            <w:pPr>
              <w:adjustRightInd w:val="0"/>
              <w:snapToGrid w:val="0"/>
              <w:jc w:val="center"/>
              <w:rPr>
                <w:rFonts w:hint="eastAsia" w:ascii="宋体" w:hAnsi="宋体" w:eastAsia="宋体" w:cs="宋体"/>
                <w:sz w:val="21"/>
                <w:szCs w:val="21"/>
                <w:highlight w:val="yellow"/>
              </w:rPr>
            </w:pPr>
            <w:r>
              <w:rPr>
                <w:rFonts w:hint="eastAsia" w:asciiTheme="minorEastAsia" w:hAnsiTheme="minorEastAsia" w:cstheme="minorEastAsia"/>
                <w:sz w:val="21"/>
                <w:szCs w:val="21"/>
              </w:rPr>
              <w:t>素质目标2</w:t>
            </w:r>
          </w:p>
        </w:tc>
        <w:tc>
          <w:tcPr>
            <w:tcW w:w="359" w:type="pct"/>
            <w:vAlign w:val="center"/>
          </w:tcPr>
          <w:p w14:paraId="3C8A4CF0">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2</w:t>
            </w:r>
          </w:p>
        </w:tc>
        <w:tc>
          <w:tcPr>
            <w:tcW w:w="394" w:type="pct"/>
            <w:vAlign w:val="center"/>
          </w:tcPr>
          <w:p w14:paraId="74F5CB55">
            <w:pPr>
              <w:adjustRightInd w:val="0"/>
              <w:snapToGrid w:val="0"/>
              <w:jc w:val="center"/>
              <w:rPr>
                <w:rFonts w:hint="eastAsia" w:ascii="宋体" w:hAnsi="宋体" w:eastAsia="宋体" w:cs="宋体"/>
                <w:sz w:val="21"/>
                <w:szCs w:val="21"/>
                <w:highlight w:val="yellow"/>
              </w:rPr>
            </w:pPr>
          </w:p>
        </w:tc>
      </w:tr>
      <w:tr w14:paraId="56FA8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pct"/>
            <w:vAlign w:val="center"/>
          </w:tcPr>
          <w:p w14:paraId="4C2DCF89">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第三章 石油炼制催化剂</w:t>
            </w:r>
          </w:p>
        </w:tc>
        <w:tc>
          <w:tcPr>
            <w:tcW w:w="864" w:type="pct"/>
            <w:vAlign w:val="center"/>
          </w:tcPr>
          <w:p w14:paraId="3EB9D085">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lang w:val="en-US" w:eastAsia="zh-CN"/>
              </w:rPr>
              <w:t>4</w:t>
            </w:r>
            <w:r>
              <w:rPr>
                <w:rFonts w:hint="eastAsia" w:ascii="宋体" w:hAnsi="宋体" w:eastAsia="宋体" w:cs="宋体"/>
                <w:sz w:val="21"/>
                <w:szCs w:val="21"/>
              </w:rPr>
              <w:t>.催化加氢催化剂</w:t>
            </w:r>
          </w:p>
        </w:tc>
        <w:tc>
          <w:tcPr>
            <w:tcW w:w="431" w:type="pct"/>
            <w:vAlign w:val="center"/>
          </w:tcPr>
          <w:p w14:paraId="7F5448DA">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A3 A4</w:t>
            </w:r>
          </w:p>
        </w:tc>
        <w:tc>
          <w:tcPr>
            <w:tcW w:w="432" w:type="pct"/>
            <w:vAlign w:val="center"/>
          </w:tcPr>
          <w:p w14:paraId="17BF47FA">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B2 B3</w:t>
            </w:r>
          </w:p>
        </w:tc>
        <w:tc>
          <w:tcPr>
            <w:tcW w:w="431" w:type="pct"/>
            <w:vAlign w:val="center"/>
          </w:tcPr>
          <w:p w14:paraId="75296C04">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C3 C4</w:t>
            </w:r>
          </w:p>
        </w:tc>
        <w:tc>
          <w:tcPr>
            <w:tcW w:w="503" w:type="pct"/>
            <w:vAlign w:val="center"/>
          </w:tcPr>
          <w:p w14:paraId="03B3E0E8">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D2</w:t>
            </w:r>
          </w:p>
        </w:tc>
        <w:tc>
          <w:tcPr>
            <w:tcW w:w="792" w:type="pct"/>
            <w:vAlign w:val="center"/>
          </w:tcPr>
          <w:p w14:paraId="7F327540">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知识目标2</w:t>
            </w:r>
          </w:p>
          <w:p w14:paraId="7F082B14">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能力目标2</w:t>
            </w:r>
          </w:p>
          <w:p w14:paraId="2518D573">
            <w:pPr>
              <w:adjustRightInd w:val="0"/>
              <w:snapToGrid w:val="0"/>
              <w:jc w:val="center"/>
              <w:rPr>
                <w:rFonts w:hint="eastAsia" w:ascii="宋体" w:hAnsi="宋体" w:eastAsia="宋体" w:cs="宋体"/>
                <w:sz w:val="21"/>
                <w:szCs w:val="21"/>
                <w:highlight w:val="yellow"/>
              </w:rPr>
            </w:pPr>
            <w:r>
              <w:rPr>
                <w:rFonts w:hint="eastAsia" w:asciiTheme="minorEastAsia" w:hAnsiTheme="minorEastAsia" w:cstheme="minorEastAsia"/>
                <w:sz w:val="21"/>
                <w:szCs w:val="21"/>
              </w:rPr>
              <w:t>素质目标2</w:t>
            </w:r>
          </w:p>
        </w:tc>
        <w:tc>
          <w:tcPr>
            <w:tcW w:w="359" w:type="pct"/>
            <w:vAlign w:val="center"/>
          </w:tcPr>
          <w:p w14:paraId="48AD954B">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2</w:t>
            </w:r>
          </w:p>
        </w:tc>
        <w:tc>
          <w:tcPr>
            <w:tcW w:w="394" w:type="pct"/>
            <w:vAlign w:val="center"/>
          </w:tcPr>
          <w:p w14:paraId="2AFBF7B3">
            <w:pPr>
              <w:adjustRightInd w:val="0"/>
              <w:snapToGrid w:val="0"/>
              <w:jc w:val="center"/>
              <w:rPr>
                <w:rFonts w:hint="eastAsia" w:ascii="宋体" w:hAnsi="宋体" w:eastAsia="宋体" w:cs="宋体"/>
                <w:sz w:val="21"/>
                <w:szCs w:val="21"/>
                <w:highlight w:val="yellow"/>
              </w:rPr>
            </w:pPr>
          </w:p>
        </w:tc>
      </w:tr>
      <w:tr w14:paraId="389CD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pct"/>
            <w:vAlign w:val="center"/>
          </w:tcPr>
          <w:p w14:paraId="036912F9">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第四章 无机有机化工催化剂</w:t>
            </w:r>
          </w:p>
        </w:tc>
        <w:tc>
          <w:tcPr>
            <w:tcW w:w="864" w:type="pct"/>
            <w:vAlign w:val="center"/>
          </w:tcPr>
          <w:p w14:paraId="3B592C6E">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1、合成氨工业催化剂</w:t>
            </w:r>
          </w:p>
        </w:tc>
        <w:tc>
          <w:tcPr>
            <w:tcW w:w="431" w:type="pct"/>
            <w:vAlign w:val="center"/>
          </w:tcPr>
          <w:p w14:paraId="17EFBC45">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A3 A4 A5</w:t>
            </w:r>
          </w:p>
        </w:tc>
        <w:tc>
          <w:tcPr>
            <w:tcW w:w="432" w:type="pct"/>
            <w:vAlign w:val="center"/>
          </w:tcPr>
          <w:p w14:paraId="111A99EA">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B2 B3</w:t>
            </w:r>
          </w:p>
        </w:tc>
        <w:tc>
          <w:tcPr>
            <w:tcW w:w="431" w:type="pct"/>
            <w:vAlign w:val="center"/>
          </w:tcPr>
          <w:p w14:paraId="4C05E00D">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C2 C4</w:t>
            </w:r>
          </w:p>
        </w:tc>
        <w:tc>
          <w:tcPr>
            <w:tcW w:w="503" w:type="pct"/>
            <w:vAlign w:val="center"/>
          </w:tcPr>
          <w:p w14:paraId="7CF2CA7C">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D2</w:t>
            </w:r>
          </w:p>
        </w:tc>
        <w:tc>
          <w:tcPr>
            <w:tcW w:w="792" w:type="pct"/>
            <w:vAlign w:val="center"/>
          </w:tcPr>
          <w:p w14:paraId="0AB62CE9">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知识目标3</w:t>
            </w:r>
          </w:p>
          <w:p w14:paraId="4523355B">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能力目标2</w:t>
            </w:r>
          </w:p>
          <w:p w14:paraId="05E0FA50">
            <w:pPr>
              <w:adjustRightInd w:val="0"/>
              <w:snapToGrid w:val="0"/>
              <w:jc w:val="center"/>
              <w:rPr>
                <w:rFonts w:hint="eastAsia" w:ascii="宋体" w:hAnsi="宋体" w:eastAsia="宋体" w:cs="宋体"/>
                <w:sz w:val="21"/>
                <w:szCs w:val="21"/>
                <w:highlight w:val="yellow"/>
              </w:rPr>
            </w:pPr>
            <w:r>
              <w:rPr>
                <w:rFonts w:hint="eastAsia" w:asciiTheme="minorEastAsia" w:hAnsiTheme="minorEastAsia" w:cstheme="minorEastAsia"/>
                <w:sz w:val="21"/>
                <w:szCs w:val="21"/>
              </w:rPr>
              <w:t>素质目标2</w:t>
            </w:r>
          </w:p>
        </w:tc>
        <w:tc>
          <w:tcPr>
            <w:tcW w:w="359" w:type="pct"/>
            <w:vAlign w:val="center"/>
          </w:tcPr>
          <w:p w14:paraId="541A5889">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2</w:t>
            </w:r>
          </w:p>
        </w:tc>
        <w:tc>
          <w:tcPr>
            <w:tcW w:w="394" w:type="pct"/>
            <w:vAlign w:val="center"/>
          </w:tcPr>
          <w:p w14:paraId="4FAE8756">
            <w:pPr>
              <w:adjustRightInd w:val="0"/>
              <w:snapToGrid w:val="0"/>
              <w:jc w:val="center"/>
              <w:rPr>
                <w:rFonts w:hint="eastAsia" w:ascii="宋体" w:hAnsi="宋体" w:eastAsia="宋体" w:cs="宋体"/>
                <w:sz w:val="21"/>
                <w:szCs w:val="21"/>
                <w:highlight w:val="yellow"/>
              </w:rPr>
            </w:pPr>
          </w:p>
        </w:tc>
      </w:tr>
      <w:tr w14:paraId="5C34D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pct"/>
            <w:vAlign w:val="center"/>
          </w:tcPr>
          <w:p w14:paraId="6BB78E64">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第四章 无机有机化工催化剂</w:t>
            </w:r>
          </w:p>
        </w:tc>
        <w:tc>
          <w:tcPr>
            <w:tcW w:w="864" w:type="pct"/>
            <w:vAlign w:val="center"/>
          </w:tcPr>
          <w:p w14:paraId="21EEB979">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2、合成甲醇催化剂</w:t>
            </w:r>
          </w:p>
        </w:tc>
        <w:tc>
          <w:tcPr>
            <w:tcW w:w="431" w:type="pct"/>
            <w:vAlign w:val="center"/>
          </w:tcPr>
          <w:p w14:paraId="4B6006FA">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A3 A4 A5</w:t>
            </w:r>
          </w:p>
        </w:tc>
        <w:tc>
          <w:tcPr>
            <w:tcW w:w="432" w:type="pct"/>
            <w:vAlign w:val="center"/>
          </w:tcPr>
          <w:p w14:paraId="7ED378C0">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B2 B3</w:t>
            </w:r>
          </w:p>
        </w:tc>
        <w:tc>
          <w:tcPr>
            <w:tcW w:w="431" w:type="pct"/>
            <w:vAlign w:val="center"/>
          </w:tcPr>
          <w:p w14:paraId="205B7F70">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C2 C4</w:t>
            </w:r>
          </w:p>
        </w:tc>
        <w:tc>
          <w:tcPr>
            <w:tcW w:w="503" w:type="pct"/>
            <w:vAlign w:val="center"/>
          </w:tcPr>
          <w:p w14:paraId="08198786">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D2</w:t>
            </w:r>
          </w:p>
        </w:tc>
        <w:tc>
          <w:tcPr>
            <w:tcW w:w="792" w:type="pct"/>
            <w:vAlign w:val="center"/>
          </w:tcPr>
          <w:p w14:paraId="425CE11D">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知识目标3</w:t>
            </w:r>
          </w:p>
          <w:p w14:paraId="43BE8363">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能力目标2</w:t>
            </w:r>
          </w:p>
          <w:p w14:paraId="3D270C1F">
            <w:pPr>
              <w:adjustRightInd w:val="0"/>
              <w:snapToGrid w:val="0"/>
              <w:jc w:val="center"/>
              <w:rPr>
                <w:rFonts w:hint="eastAsia" w:ascii="宋体" w:hAnsi="宋体" w:eastAsia="宋体" w:cs="宋体"/>
                <w:sz w:val="21"/>
                <w:szCs w:val="21"/>
                <w:highlight w:val="yellow"/>
              </w:rPr>
            </w:pPr>
            <w:r>
              <w:rPr>
                <w:rFonts w:hint="eastAsia" w:asciiTheme="minorEastAsia" w:hAnsiTheme="minorEastAsia" w:cstheme="minorEastAsia"/>
                <w:sz w:val="21"/>
                <w:szCs w:val="21"/>
              </w:rPr>
              <w:t>素质目标2</w:t>
            </w:r>
          </w:p>
        </w:tc>
        <w:tc>
          <w:tcPr>
            <w:tcW w:w="359" w:type="pct"/>
            <w:vAlign w:val="center"/>
          </w:tcPr>
          <w:p w14:paraId="5CACA172">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2</w:t>
            </w:r>
          </w:p>
        </w:tc>
        <w:tc>
          <w:tcPr>
            <w:tcW w:w="394" w:type="pct"/>
            <w:vAlign w:val="center"/>
          </w:tcPr>
          <w:p w14:paraId="5FD065C0">
            <w:pPr>
              <w:adjustRightInd w:val="0"/>
              <w:snapToGrid w:val="0"/>
              <w:jc w:val="center"/>
              <w:rPr>
                <w:rFonts w:hint="eastAsia" w:ascii="宋体" w:hAnsi="宋体" w:eastAsia="宋体" w:cs="宋体"/>
                <w:sz w:val="21"/>
                <w:szCs w:val="21"/>
                <w:highlight w:val="yellow"/>
              </w:rPr>
            </w:pPr>
          </w:p>
        </w:tc>
      </w:tr>
      <w:tr w14:paraId="00B77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pct"/>
            <w:vAlign w:val="center"/>
          </w:tcPr>
          <w:p w14:paraId="624005BF">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第四章 无机有机化工催化剂</w:t>
            </w:r>
          </w:p>
        </w:tc>
        <w:tc>
          <w:tcPr>
            <w:tcW w:w="864" w:type="pct"/>
            <w:vAlign w:val="center"/>
          </w:tcPr>
          <w:p w14:paraId="3215CE81">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3、合成环氧乙烷催化剂</w:t>
            </w:r>
          </w:p>
        </w:tc>
        <w:tc>
          <w:tcPr>
            <w:tcW w:w="431" w:type="pct"/>
            <w:vAlign w:val="center"/>
          </w:tcPr>
          <w:p w14:paraId="750F9DC2">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A3 A4 A5</w:t>
            </w:r>
          </w:p>
        </w:tc>
        <w:tc>
          <w:tcPr>
            <w:tcW w:w="432" w:type="pct"/>
            <w:vAlign w:val="center"/>
          </w:tcPr>
          <w:p w14:paraId="2519B7EB">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B2 B3</w:t>
            </w:r>
          </w:p>
        </w:tc>
        <w:tc>
          <w:tcPr>
            <w:tcW w:w="431" w:type="pct"/>
            <w:vAlign w:val="center"/>
          </w:tcPr>
          <w:p w14:paraId="13141D1C">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C2 C4</w:t>
            </w:r>
          </w:p>
        </w:tc>
        <w:tc>
          <w:tcPr>
            <w:tcW w:w="503" w:type="pct"/>
            <w:vAlign w:val="center"/>
          </w:tcPr>
          <w:p w14:paraId="314A5973">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D2</w:t>
            </w:r>
          </w:p>
        </w:tc>
        <w:tc>
          <w:tcPr>
            <w:tcW w:w="792" w:type="pct"/>
            <w:vAlign w:val="center"/>
          </w:tcPr>
          <w:p w14:paraId="2D04007A">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知识目标3</w:t>
            </w:r>
          </w:p>
          <w:p w14:paraId="3F9B30AA">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能力目标2</w:t>
            </w:r>
          </w:p>
          <w:p w14:paraId="04FC3364">
            <w:pPr>
              <w:adjustRightInd w:val="0"/>
              <w:snapToGrid w:val="0"/>
              <w:jc w:val="center"/>
              <w:rPr>
                <w:rFonts w:hint="eastAsia" w:ascii="宋体" w:hAnsi="宋体" w:eastAsia="宋体" w:cs="宋体"/>
                <w:sz w:val="21"/>
                <w:szCs w:val="21"/>
                <w:highlight w:val="yellow"/>
              </w:rPr>
            </w:pPr>
            <w:r>
              <w:rPr>
                <w:rFonts w:hint="eastAsia" w:asciiTheme="minorEastAsia" w:hAnsiTheme="minorEastAsia" w:cstheme="minorEastAsia"/>
                <w:sz w:val="21"/>
                <w:szCs w:val="21"/>
              </w:rPr>
              <w:t>素质目标2</w:t>
            </w:r>
          </w:p>
        </w:tc>
        <w:tc>
          <w:tcPr>
            <w:tcW w:w="359" w:type="pct"/>
            <w:vAlign w:val="center"/>
          </w:tcPr>
          <w:p w14:paraId="711C210D">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2</w:t>
            </w:r>
          </w:p>
        </w:tc>
        <w:tc>
          <w:tcPr>
            <w:tcW w:w="394" w:type="pct"/>
            <w:vAlign w:val="center"/>
          </w:tcPr>
          <w:p w14:paraId="067A6298">
            <w:pPr>
              <w:adjustRightInd w:val="0"/>
              <w:snapToGrid w:val="0"/>
              <w:jc w:val="center"/>
              <w:rPr>
                <w:rFonts w:hint="eastAsia" w:ascii="宋体" w:hAnsi="宋体" w:eastAsia="宋体" w:cs="宋体"/>
                <w:sz w:val="21"/>
                <w:szCs w:val="21"/>
                <w:highlight w:val="yellow"/>
              </w:rPr>
            </w:pPr>
          </w:p>
        </w:tc>
      </w:tr>
      <w:tr w14:paraId="67B50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pct"/>
            <w:vAlign w:val="center"/>
          </w:tcPr>
          <w:p w14:paraId="4E7788C9">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第四章 无机有机化工催化剂</w:t>
            </w:r>
          </w:p>
        </w:tc>
        <w:tc>
          <w:tcPr>
            <w:tcW w:w="864" w:type="pct"/>
            <w:vAlign w:val="center"/>
          </w:tcPr>
          <w:p w14:paraId="45618CA5">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4、合成四甲基叔丁基醚催化剂</w:t>
            </w:r>
          </w:p>
        </w:tc>
        <w:tc>
          <w:tcPr>
            <w:tcW w:w="431" w:type="pct"/>
            <w:vAlign w:val="center"/>
          </w:tcPr>
          <w:p w14:paraId="69DF2D05">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A3 A4 A5</w:t>
            </w:r>
          </w:p>
        </w:tc>
        <w:tc>
          <w:tcPr>
            <w:tcW w:w="432" w:type="pct"/>
            <w:vAlign w:val="center"/>
          </w:tcPr>
          <w:p w14:paraId="38543EB4">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B2 B3</w:t>
            </w:r>
          </w:p>
        </w:tc>
        <w:tc>
          <w:tcPr>
            <w:tcW w:w="431" w:type="pct"/>
            <w:vAlign w:val="center"/>
          </w:tcPr>
          <w:p w14:paraId="6C860EF7">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C2 C4</w:t>
            </w:r>
          </w:p>
        </w:tc>
        <w:tc>
          <w:tcPr>
            <w:tcW w:w="503" w:type="pct"/>
            <w:vAlign w:val="center"/>
          </w:tcPr>
          <w:p w14:paraId="07D93665">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D2</w:t>
            </w:r>
          </w:p>
        </w:tc>
        <w:tc>
          <w:tcPr>
            <w:tcW w:w="792" w:type="pct"/>
            <w:vAlign w:val="center"/>
          </w:tcPr>
          <w:p w14:paraId="604E32EE">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知识目标3</w:t>
            </w:r>
          </w:p>
          <w:p w14:paraId="54E3DBD1">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能力目标2</w:t>
            </w:r>
          </w:p>
          <w:p w14:paraId="48A1E544">
            <w:pPr>
              <w:adjustRightInd w:val="0"/>
              <w:snapToGrid w:val="0"/>
              <w:jc w:val="center"/>
              <w:rPr>
                <w:rFonts w:hint="eastAsia" w:ascii="宋体" w:hAnsi="宋体" w:eastAsia="宋体" w:cs="宋体"/>
                <w:sz w:val="21"/>
                <w:szCs w:val="21"/>
                <w:highlight w:val="yellow"/>
              </w:rPr>
            </w:pPr>
            <w:r>
              <w:rPr>
                <w:rFonts w:hint="eastAsia" w:asciiTheme="minorEastAsia" w:hAnsiTheme="minorEastAsia" w:cstheme="minorEastAsia"/>
                <w:sz w:val="21"/>
                <w:szCs w:val="21"/>
              </w:rPr>
              <w:t>素质目标2</w:t>
            </w:r>
          </w:p>
        </w:tc>
        <w:tc>
          <w:tcPr>
            <w:tcW w:w="359" w:type="pct"/>
            <w:vAlign w:val="center"/>
          </w:tcPr>
          <w:p w14:paraId="7379CE1D">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2</w:t>
            </w:r>
          </w:p>
        </w:tc>
        <w:tc>
          <w:tcPr>
            <w:tcW w:w="394" w:type="pct"/>
            <w:vAlign w:val="center"/>
          </w:tcPr>
          <w:p w14:paraId="7191FBB5">
            <w:pPr>
              <w:adjustRightInd w:val="0"/>
              <w:snapToGrid w:val="0"/>
              <w:jc w:val="center"/>
              <w:rPr>
                <w:rFonts w:hint="eastAsia" w:ascii="宋体" w:hAnsi="宋体" w:eastAsia="宋体" w:cs="宋体"/>
                <w:sz w:val="21"/>
                <w:szCs w:val="21"/>
                <w:highlight w:val="yellow"/>
              </w:rPr>
            </w:pPr>
          </w:p>
        </w:tc>
      </w:tr>
      <w:tr w14:paraId="007F2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pct"/>
            <w:vAlign w:val="center"/>
          </w:tcPr>
          <w:p w14:paraId="47AF2D94">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第五章 石油化工催化剂</w:t>
            </w:r>
          </w:p>
        </w:tc>
        <w:tc>
          <w:tcPr>
            <w:tcW w:w="864" w:type="pct"/>
            <w:vAlign w:val="center"/>
          </w:tcPr>
          <w:p w14:paraId="3FBB06A5">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1、生产氯乙烯催化剂</w:t>
            </w:r>
          </w:p>
        </w:tc>
        <w:tc>
          <w:tcPr>
            <w:tcW w:w="431" w:type="pct"/>
            <w:vAlign w:val="center"/>
          </w:tcPr>
          <w:p w14:paraId="3776A025">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A3 A5</w:t>
            </w:r>
          </w:p>
        </w:tc>
        <w:tc>
          <w:tcPr>
            <w:tcW w:w="432" w:type="pct"/>
            <w:vAlign w:val="center"/>
          </w:tcPr>
          <w:p w14:paraId="4D7134B6">
            <w:pPr>
              <w:adjustRightInd w:val="0"/>
              <w:snapToGrid w:val="0"/>
              <w:rPr>
                <w:rFonts w:hint="eastAsia" w:ascii="宋体" w:hAnsi="宋体" w:eastAsia="宋体" w:cs="宋体"/>
                <w:sz w:val="21"/>
                <w:szCs w:val="21"/>
              </w:rPr>
            </w:pPr>
            <w:r>
              <w:rPr>
                <w:rFonts w:hint="eastAsia" w:ascii="宋体" w:hAnsi="宋体" w:eastAsia="宋体" w:cs="宋体"/>
                <w:sz w:val="21"/>
                <w:szCs w:val="21"/>
              </w:rPr>
              <w:t>B3 B4</w:t>
            </w:r>
          </w:p>
        </w:tc>
        <w:tc>
          <w:tcPr>
            <w:tcW w:w="431" w:type="pct"/>
            <w:vAlign w:val="center"/>
          </w:tcPr>
          <w:p w14:paraId="426D19E1">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C4 C5</w:t>
            </w:r>
          </w:p>
        </w:tc>
        <w:tc>
          <w:tcPr>
            <w:tcW w:w="503" w:type="pct"/>
            <w:vAlign w:val="center"/>
          </w:tcPr>
          <w:p w14:paraId="3D0732F5">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D3</w:t>
            </w:r>
          </w:p>
        </w:tc>
        <w:tc>
          <w:tcPr>
            <w:tcW w:w="792" w:type="pct"/>
            <w:vAlign w:val="center"/>
          </w:tcPr>
          <w:p w14:paraId="10EC5F4F">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知识目标2</w:t>
            </w:r>
          </w:p>
          <w:p w14:paraId="31E6CCC2">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能力目标2</w:t>
            </w:r>
          </w:p>
          <w:p w14:paraId="7DE9BF18">
            <w:pPr>
              <w:adjustRightInd w:val="0"/>
              <w:snapToGrid w:val="0"/>
              <w:jc w:val="center"/>
              <w:rPr>
                <w:rFonts w:hint="eastAsia" w:ascii="宋体" w:hAnsi="宋体" w:eastAsia="宋体" w:cs="宋体"/>
                <w:sz w:val="21"/>
                <w:szCs w:val="21"/>
                <w:highlight w:val="yellow"/>
              </w:rPr>
            </w:pPr>
            <w:r>
              <w:rPr>
                <w:rFonts w:hint="eastAsia" w:asciiTheme="minorEastAsia" w:hAnsiTheme="minorEastAsia" w:cstheme="minorEastAsia"/>
                <w:sz w:val="21"/>
                <w:szCs w:val="21"/>
              </w:rPr>
              <w:t>素质目标2</w:t>
            </w:r>
          </w:p>
        </w:tc>
        <w:tc>
          <w:tcPr>
            <w:tcW w:w="359" w:type="pct"/>
            <w:vAlign w:val="center"/>
          </w:tcPr>
          <w:p w14:paraId="1A49FF53">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2</w:t>
            </w:r>
          </w:p>
        </w:tc>
        <w:tc>
          <w:tcPr>
            <w:tcW w:w="394" w:type="pct"/>
            <w:vAlign w:val="center"/>
          </w:tcPr>
          <w:p w14:paraId="77BB7929">
            <w:pPr>
              <w:adjustRightInd w:val="0"/>
              <w:snapToGrid w:val="0"/>
              <w:jc w:val="center"/>
              <w:rPr>
                <w:rFonts w:hint="eastAsia" w:ascii="宋体" w:hAnsi="宋体" w:eastAsia="宋体" w:cs="宋体"/>
                <w:sz w:val="21"/>
                <w:szCs w:val="21"/>
                <w:highlight w:val="yellow"/>
              </w:rPr>
            </w:pPr>
          </w:p>
        </w:tc>
      </w:tr>
      <w:tr w14:paraId="3BCF6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pct"/>
            <w:vAlign w:val="center"/>
          </w:tcPr>
          <w:p w14:paraId="2C9AEFD9">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第五章 石油化工催化剂</w:t>
            </w:r>
          </w:p>
        </w:tc>
        <w:tc>
          <w:tcPr>
            <w:tcW w:w="864" w:type="pct"/>
            <w:vAlign w:val="center"/>
          </w:tcPr>
          <w:p w14:paraId="559A10C3">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2、生产丙烯腈催化剂</w:t>
            </w:r>
          </w:p>
        </w:tc>
        <w:tc>
          <w:tcPr>
            <w:tcW w:w="431" w:type="pct"/>
            <w:vAlign w:val="center"/>
          </w:tcPr>
          <w:p w14:paraId="5AAB5FF1">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A3 A5</w:t>
            </w:r>
          </w:p>
        </w:tc>
        <w:tc>
          <w:tcPr>
            <w:tcW w:w="432" w:type="pct"/>
            <w:vAlign w:val="center"/>
          </w:tcPr>
          <w:p w14:paraId="4B70634B">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B3 B4</w:t>
            </w:r>
          </w:p>
        </w:tc>
        <w:tc>
          <w:tcPr>
            <w:tcW w:w="431" w:type="pct"/>
            <w:vAlign w:val="center"/>
          </w:tcPr>
          <w:p w14:paraId="213B7E49">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C4 C5</w:t>
            </w:r>
          </w:p>
        </w:tc>
        <w:tc>
          <w:tcPr>
            <w:tcW w:w="503" w:type="pct"/>
            <w:vAlign w:val="center"/>
          </w:tcPr>
          <w:p w14:paraId="319C54AB">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D3</w:t>
            </w:r>
          </w:p>
        </w:tc>
        <w:tc>
          <w:tcPr>
            <w:tcW w:w="792" w:type="pct"/>
            <w:vAlign w:val="center"/>
          </w:tcPr>
          <w:p w14:paraId="66A3FE89">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知识目标2</w:t>
            </w:r>
          </w:p>
          <w:p w14:paraId="2FC95173">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能力目标2</w:t>
            </w:r>
          </w:p>
          <w:p w14:paraId="76E35EC4">
            <w:pPr>
              <w:adjustRightInd w:val="0"/>
              <w:snapToGrid w:val="0"/>
              <w:jc w:val="center"/>
              <w:rPr>
                <w:rFonts w:hint="eastAsia" w:ascii="宋体" w:hAnsi="宋体" w:eastAsia="宋体" w:cs="宋体"/>
                <w:sz w:val="21"/>
                <w:szCs w:val="21"/>
                <w:highlight w:val="yellow"/>
              </w:rPr>
            </w:pPr>
            <w:r>
              <w:rPr>
                <w:rFonts w:hint="eastAsia" w:asciiTheme="minorEastAsia" w:hAnsiTheme="minorEastAsia" w:cstheme="minorEastAsia"/>
                <w:sz w:val="21"/>
                <w:szCs w:val="21"/>
              </w:rPr>
              <w:t>素质目标2</w:t>
            </w:r>
          </w:p>
        </w:tc>
        <w:tc>
          <w:tcPr>
            <w:tcW w:w="359" w:type="pct"/>
            <w:vAlign w:val="center"/>
          </w:tcPr>
          <w:p w14:paraId="4F71A5E5">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2</w:t>
            </w:r>
          </w:p>
        </w:tc>
        <w:tc>
          <w:tcPr>
            <w:tcW w:w="394" w:type="pct"/>
            <w:vAlign w:val="center"/>
          </w:tcPr>
          <w:p w14:paraId="62990069">
            <w:pPr>
              <w:adjustRightInd w:val="0"/>
              <w:snapToGrid w:val="0"/>
              <w:jc w:val="center"/>
              <w:rPr>
                <w:rFonts w:hint="eastAsia" w:ascii="宋体" w:hAnsi="宋体" w:eastAsia="宋体" w:cs="宋体"/>
                <w:sz w:val="21"/>
                <w:szCs w:val="21"/>
                <w:highlight w:val="yellow"/>
              </w:rPr>
            </w:pPr>
          </w:p>
        </w:tc>
      </w:tr>
      <w:tr w14:paraId="67266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pct"/>
            <w:vAlign w:val="center"/>
          </w:tcPr>
          <w:p w14:paraId="266EF895">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第五章 石油化工催化剂</w:t>
            </w:r>
          </w:p>
        </w:tc>
        <w:tc>
          <w:tcPr>
            <w:tcW w:w="864" w:type="pct"/>
            <w:vAlign w:val="center"/>
          </w:tcPr>
          <w:p w14:paraId="24429561">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3、生产丁二烯催化剂</w:t>
            </w:r>
          </w:p>
        </w:tc>
        <w:tc>
          <w:tcPr>
            <w:tcW w:w="431" w:type="pct"/>
            <w:vAlign w:val="center"/>
          </w:tcPr>
          <w:p w14:paraId="3BDF3AED">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A3 A5</w:t>
            </w:r>
          </w:p>
        </w:tc>
        <w:tc>
          <w:tcPr>
            <w:tcW w:w="432" w:type="pct"/>
            <w:vAlign w:val="center"/>
          </w:tcPr>
          <w:p w14:paraId="19356155">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B3 B4</w:t>
            </w:r>
          </w:p>
        </w:tc>
        <w:tc>
          <w:tcPr>
            <w:tcW w:w="431" w:type="pct"/>
            <w:vAlign w:val="center"/>
          </w:tcPr>
          <w:p w14:paraId="2C9CCDE8">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C4 C5</w:t>
            </w:r>
          </w:p>
        </w:tc>
        <w:tc>
          <w:tcPr>
            <w:tcW w:w="503" w:type="pct"/>
            <w:vAlign w:val="center"/>
          </w:tcPr>
          <w:p w14:paraId="3ACD6C91">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D3</w:t>
            </w:r>
          </w:p>
        </w:tc>
        <w:tc>
          <w:tcPr>
            <w:tcW w:w="792" w:type="pct"/>
            <w:vAlign w:val="center"/>
          </w:tcPr>
          <w:p w14:paraId="284DA3DA">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知识目标2</w:t>
            </w:r>
          </w:p>
          <w:p w14:paraId="1ED774F8">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能力目标2</w:t>
            </w:r>
          </w:p>
          <w:p w14:paraId="0F404E09">
            <w:pPr>
              <w:adjustRightInd w:val="0"/>
              <w:snapToGrid w:val="0"/>
              <w:jc w:val="center"/>
              <w:rPr>
                <w:rFonts w:hint="eastAsia" w:ascii="宋体" w:hAnsi="宋体" w:eastAsia="宋体" w:cs="宋体"/>
                <w:sz w:val="21"/>
                <w:szCs w:val="21"/>
                <w:highlight w:val="yellow"/>
              </w:rPr>
            </w:pPr>
            <w:r>
              <w:rPr>
                <w:rFonts w:hint="eastAsia" w:asciiTheme="minorEastAsia" w:hAnsiTheme="minorEastAsia" w:cstheme="minorEastAsia"/>
                <w:sz w:val="21"/>
                <w:szCs w:val="21"/>
              </w:rPr>
              <w:t>素质目标2</w:t>
            </w:r>
          </w:p>
        </w:tc>
        <w:tc>
          <w:tcPr>
            <w:tcW w:w="359" w:type="pct"/>
            <w:vAlign w:val="center"/>
          </w:tcPr>
          <w:p w14:paraId="621C92FA">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2</w:t>
            </w:r>
          </w:p>
        </w:tc>
        <w:tc>
          <w:tcPr>
            <w:tcW w:w="394" w:type="pct"/>
            <w:vAlign w:val="center"/>
          </w:tcPr>
          <w:p w14:paraId="0809531C">
            <w:pPr>
              <w:adjustRightInd w:val="0"/>
              <w:snapToGrid w:val="0"/>
              <w:jc w:val="center"/>
              <w:rPr>
                <w:rFonts w:hint="eastAsia" w:ascii="宋体" w:hAnsi="宋体" w:eastAsia="宋体" w:cs="宋体"/>
                <w:sz w:val="21"/>
                <w:szCs w:val="21"/>
                <w:highlight w:val="yellow"/>
              </w:rPr>
            </w:pPr>
          </w:p>
        </w:tc>
      </w:tr>
      <w:tr w14:paraId="01C9C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pct"/>
            <w:vAlign w:val="center"/>
          </w:tcPr>
          <w:p w14:paraId="6DFE8B89">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第五章 石油化工催化剂</w:t>
            </w:r>
          </w:p>
        </w:tc>
        <w:tc>
          <w:tcPr>
            <w:tcW w:w="864" w:type="pct"/>
            <w:vAlign w:val="center"/>
          </w:tcPr>
          <w:p w14:paraId="29727A98">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4、生产碳八芳烃催化剂</w:t>
            </w:r>
          </w:p>
        </w:tc>
        <w:tc>
          <w:tcPr>
            <w:tcW w:w="431" w:type="pct"/>
            <w:vAlign w:val="center"/>
          </w:tcPr>
          <w:p w14:paraId="1DA46069">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A3 A5</w:t>
            </w:r>
          </w:p>
        </w:tc>
        <w:tc>
          <w:tcPr>
            <w:tcW w:w="432" w:type="pct"/>
            <w:vAlign w:val="center"/>
          </w:tcPr>
          <w:p w14:paraId="792D3151">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B3 B4</w:t>
            </w:r>
          </w:p>
        </w:tc>
        <w:tc>
          <w:tcPr>
            <w:tcW w:w="431" w:type="pct"/>
            <w:vAlign w:val="center"/>
          </w:tcPr>
          <w:p w14:paraId="5B639486">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C4 C5</w:t>
            </w:r>
          </w:p>
        </w:tc>
        <w:tc>
          <w:tcPr>
            <w:tcW w:w="503" w:type="pct"/>
            <w:vAlign w:val="center"/>
          </w:tcPr>
          <w:p w14:paraId="378AF550">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D3</w:t>
            </w:r>
          </w:p>
        </w:tc>
        <w:tc>
          <w:tcPr>
            <w:tcW w:w="792" w:type="pct"/>
            <w:vAlign w:val="center"/>
          </w:tcPr>
          <w:p w14:paraId="01E3C9BB">
            <w:pPr>
              <w:adjustRightInd w:val="0"/>
              <w:snapToGrid w:val="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知识目标2</w:t>
            </w:r>
          </w:p>
          <w:p w14:paraId="286E698A">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能力目标2</w:t>
            </w:r>
          </w:p>
          <w:p w14:paraId="3D63ADA9">
            <w:pPr>
              <w:adjustRightInd w:val="0"/>
              <w:snapToGrid w:val="0"/>
              <w:jc w:val="center"/>
              <w:rPr>
                <w:rFonts w:hint="eastAsia" w:ascii="宋体" w:hAnsi="宋体" w:eastAsia="宋体" w:cs="宋体"/>
                <w:sz w:val="21"/>
                <w:szCs w:val="21"/>
                <w:highlight w:val="yellow"/>
              </w:rPr>
            </w:pPr>
            <w:r>
              <w:rPr>
                <w:rFonts w:hint="eastAsia" w:asciiTheme="minorEastAsia" w:hAnsiTheme="minorEastAsia" w:cstheme="minorEastAsia"/>
                <w:sz w:val="21"/>
                <w:szCs w:val="21"/>
              </w:rPr>
              <w:t>素质目标2</w:t>
            </w:r>
          </w:p>
        </w:tc>
        <w:tc>
          <w:tcPr>
            <w:tcW w:w="359" w:type="pct"/>
            <w:vAlign w:val="center"/>
          </w:tcPr>
          <w:p w14:paraId="68CB93C8">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2</w:t>
            </w:r>
          </w:p>
        </w:tc>
        <w:tc>
          <w:tcPr>
            <w:tcW w:w="394" w:type="pct"/>
            <w:vAlign w:val="center"/>
          </w:tcPr>
          <w:p w14:paraId="7A2C4564">
            <w:pPr>
              <w:adjustRightInd w:val="0"/>
              <w:snapToGrid w:val="0"/>
              <w:jc w:val="center"/>
              <w:rPr>
                <w:rFonts w:hint="eastAsia" w:ascii="宋体" w:hAnsi="宋体" w:eastAsia="宋体" w:cs="宋体"/>
                <w:sz w:val="21"/>
                <w:szCs w:val="21"/>
                <w:highlight w:val="yellow"/>
              </w:rPr>
            </w:pPr>
          </w:p>
        </w:tc>
      </w:tr>
    </w:tbl>
    <w:p w14:paraId="1DAE0ADB">
      <w:pPr>
        <w:pStyle w:val="3"/>
        <w:numPr>
          <w:ilvl w:val="0"/>
          <w:numId w:val="0"/>
        </w:numPr>
        <w:bidi w:val="0"/>
        <w:rPr>
          <w:rFonts w:hint="eastAsia"/>
        </w:rPr>
      </w:pPr>
      <w:r>
        <w:rPr>
          <w:rFonts w:hint="eastAsia"/>
          <w:lang w:eastAsia="zh-CN"/>
        </w:rPr>
        <w:t>六、</w:t>
      </w:r>
      <w:r>
        <w:rPr>
          <w:rFonts w:hint="eastAsia"/>
        </w:rPr>
        <w:t>课程考核与评价</w:t>
      </w:r>
    </w:p>
    <w:p w14:paraId="62384F4D">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620"/>
        <w:gridCol w:w="2277"/>
        <w:gridCol w:w="1417"/>
        <w:gridCol w:w="3826"/>
      </w:tblGrid>
      <w:tr w14:paraId="5073C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74" w:type="dxa"/>
            <w:gridSpan w:val="2"/>
            <w:tcBorders>
              <w:left w:val="single" w:color="auto" w:sz="4" w:space="0"/>
              <w:right w:val="single" w:color="auto" w:sz="4" w:space="0"/>
            </w:tcBorders>
            <w:vAlign w:val="center"/>
          </w:tcPr>
          <w:p w14:paraId="3889B3D9">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评价项目</w:t>
            </w:r>
          </w:p>
        </w:tc>
        <w:tc>
          <w:tcPr>
            <w:tcW w:w="2226" w:type="dxa"/>
            <w:tcBorders>
              <w:left w:val="single" w:color="auto" w:sz="4" w:space="0"/>
              <w:right w:val="single" w:color="auto" w:sz="4" w:space="0"/>
            </w:tcBorders>
            <w:vAlign w:val="center"/>
          </w:tcPr>
          <w:p w14:paraId="48449E20">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评价方式</w:t>
            </w:r>
          </w:p>
        </w:tc>
        <w:tc>
          <w:tcPr>
            <w:tcW w:w="1384" w:type="dxa"/>
            <w:tcBorders>
              <w:left w:val="single" w:color="auto" w:sz="4" w:space="0"/>
              <w:right w:val="single" w:color="auto" w:sz="4" w:space="0"/>
            </w:tcBorders>
            <w:vAlign w:val="center"/>
          </w:tcPr>
          <w:p w14:paraId="261B49E7">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分值比例</w:t>
            </w:r>
          </w:p>
        </w:tc>
        <w:tc>
          <w:tcPr>
            <w:tcW w:w="3738" w:type="dxa"/>
            <w:tcBorders>
              <w:left w:val="single" w:color="auto" w:sz="4" w:space="0"/>
              <w:right w:val="single" w:color="auto" w:sz="4" w:space="0"/>
            </w:tcBorders>
            <w:vAlign w:val="center"/>
          </w:tcPr>
          <w:p w14:paraId="541A12D3">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评价标准</w:t>
            </w:r>
          </w:p>
        </w:tc>
      </w:tr>
      <w:tr w14:paraId="04A2F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1" w:type="dxa"/>
            <w:vMerge w:val="restart"/>
            <w:tcBorders>
              <w:left w:val="single" w:color="auto" w:sz="4" w:space="0"/>
              <w:right w:val="single" w:color="auto" w:sz="4" w:space="0"/>
            </w:tcBorders>
            <w:vAlign w:val="center"/>
          </w:tcPr>
          <w:p w14:paraId="1D6B7098">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过程性评价</w:t>
            </w:r>
          </w:p>
        </w:tc>
        <w:tc>
          <w:tcPr>
            <w:tcW w:w="1583" w:type="dxa"/>
            <w:tcBorders>
              <w:left w:val="single" w:color="auto" w:sz="4" w:space="0"/>
              <w:right w:val="single" w:color="auto" w:sz="4" w:space="0"/>
            </w:tcBorders>
            <w:vAlign w:val="center"/>
          </w:tcPr>
          <w:p w14:paraId="2EB6385B">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平时评价</w:t>
            </w:r>
          </w:p>
        </w:tc>
        <w:tc>
          <w:tcPr>
            <w:tcW w:w="2226" w:type="dxa"/>
            <w:tcBorders>
              <w:left w:val="single" w:color="auto" w:sz="4" w:space="0"/>
              <w:right w:val="single" w:color="auto" w:sz="4" w:space="0"/>
            </w:tcBorders>
            <w:vAlign w:val="center"/>
          </w:tcPr>
          <w:p w14:paraId="38B99316">
            <w:pPr>
              <w:rPr>
                <w:rFonts w:ascii="Arial" w:hAnsi="Arial" w:eastAsia="宋体" w:cs="Arial"/>
              </w:rPr>
            </w:pPr>
            <w:r>
              <w:rPr>
                <w:rFonts w:hint="eastAsia" w:ascii="Arial" w:hAnsi="Arial" w:eastAsia="宋体" w:cs="Arial"/>
              </w:rPr>
              <w:t>以出勤、作业、课堂提问的形式进行</w:t>
            </w:r>
          </w:p>
        </w:tc>
        <w:tc>
          <w:tcPr>
            <w:tcW w:w="1384" w:type="dxa"/>
            <w:tcBorders>
              <w:left w:val="single" w:color="auto" w:sz="4" w:space="0"/>
              <w:right w:val="single" w:color="auto" w:sz="4" w:space="0"/>
            </w:tcBorders>
            <w:vAlign w:val="center"/>
          </w:tcPr>
          <w:p w14:paraId="64AAA21F">
            <w:pPr>
              <w:jc w:val="center"/>
              <w:rPr>
                <w:rFonts w:ascii="Arial" w:hAnsi="Arial" w:eastAsia="宋体" w:cs="Arial"/>
              </w:rPr>
            </w:pPr>
            <w:r>
              <w:rPr>
                <w:rFonts w:hint="eastAsia" w:ascii="Arial" w:hAnsi="Arial" w:eastAsia="宋体" w:cs="Arial"/>
              </w:rPr>
              <w:t>10%</w:t>
            </w:r>
          </w:p>
        </w:tc>
        <w:tc>
          <w:tcPr>
            <w:tcW w:w="3738" w:type="dxa"/>
            <w:tcBorders>
              <w:left w:val="single" w:color="auto" w:sz="4" w:space="0"/>
              <w:right w:val="single" w:color="auto" w:sz="4" w:space="0"/>
            </w:tcBorders>
            <w:vAlign w:val="center"/>
          </w:tcPr>
          <w:p w14:paraId="0F0421BE">
            <w:pPr>
              <w:rPr>
                <w:rFonts w:hint="eastAsia" w:ascii="宋体" w:hAnsi="宋体" w:eastAsia="宋体" w:cs="宋体"/>
                <w:szCs w:val="21"/>
              </w:rPr>
            </w:pPr>
            <w:r>
              <w:rPr>
                <w:rFonts w:hint="eastAsia" w:ascii="Arial" w:hAnsi="Arial" w:eastAsia="宋体" w:cs="Arial"/>
              </w:rPr>
              <w:t>制定出勤制度和作业占比，及课堂提问占比进行过程评价</w:t>
            </w:r>
          </w:p>
        </w:tc>
      </w:tr>
      <w:tr w14:paraId="0B707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1" w:type="dxa"/>
            <w:vMerge w:val="continue"/>
            <w:tcBorders>
              <w:left w:val="single" w:color="auto" w:sz="4" w:space="0"/>
              <w:right w:val="single" w:color="auto" w:sz="4" w:space="0"/>
            </w:tcBorders>
            <w:vAlign w:val="center"/>
          </w:tcPr>
          <w:p w14:paraId="27F9AAA6">
            <w:pPr>
              <w:adjustRightInd w:val="0"/>
              <w:snapToGrid w:val="0"/>
              <w:spacing w:line="440" w:lineRule="exact"/>
              <w:ind w:firstLine="422" w:firstLineChars="200"/>
              <w:jc w:val="center"/>
              <w:rPr>
                <w:rFonts w:hint="eastAsia" w:ascii="宋体" w:hAnsi="宋体" w:eastAsia="宋体" w:cs="宋体"/>
                <w:b/>
                <w:bCs/>
                <w:szCs w:val="21"/>
              </w:rPr>
            </w:pPr>
          </w:p>
        </w:tc>
        <w:tc>
          <w:tcPr>
            <w:tcW w:w="1583" w:type="dxa"/>
            <w:tcBorders>
              <w:left w:val="single" w:color="auto" w:sz="4" w:space="0"/>
              <w:right w:val="single" w:color="auto" w:sz="4" w:space="0"/>
            </w:tcBorders>
            <w:vAlign w:val="center"/>
          </w:tcPr>
          <w:p w14:paraId="5C68B380">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单元评价</w:t>
            </w:r>
          </w:p>
        </w:tc>
        <w:tc>
          <w:tcPr>
            <w:tcW w:w="2226" w:type="dxa"/>
            <w:tcBorders>
              <w:left w:val="single" w:color="auto" w:sz="4" w:space="0"/>
              <w:right w:val="single" w:color="auto" w:sz="4" w:space="0"/>
            </w:tcBorders>
            <w:vAlign w:val="center"/>
          </w:tcPr>
          <w:p w14:paraId="5462FE6E">
            <w:pPr>
              <w:rPr>
                <w:rFonts w:hint="eastAsia" w:ascii="宋体" w:hAnsi="宋体" w:eastAsia="宋体" w:cs="宋体"/>
                <w:szCs w:val="21"/>
              </w:rPr>
            </w:pPr>
            <w:r>
              <w:rPr>
                <w:rFonts w:hint="eastAsia" w:ascii="Arial" w:hAnsi="Arial" w:eastAsia="宋体" w:cs="Arial"/>
              </w:rPr>
              <w:t>每教学单元的结课考核形式进行</w:t>
            </w:r>
          </w:p>
        </w:tc>
        <w:tc>
          <w:tcPr>
            <w:tcW w:w="1384" w:type="dxa"/>
            <w:tcBorders>
              <w:left w:val="single" w:color="auto" w:sz="4" w:space="0"/>
              <w:right w:val="single" w:color="auto" w:sz="4" w:space="0"/>
            </w:tcBorders>
            <w:vAlign w:val="center"/>
          </w:tcPr>
          <w:p w14:paraId="22C45A0B">
            <w:pPr>
              <w:jc w:val="center"/>
              <w:rPr>
                <w:rFonts w:hint="eastAsia" w:ascii="宋体" w:hAnsi="宋体" w:eastAsia="宋体" w:cs="宋体"/>
                <w:szCs w:val="21"/>
              </w:rPr>
            </w:pPr>
            <w:r>
              <w:rPr>
                <w:rFonts w:hint="eastAsia" w:ascii="Arial" w:hAnsi="Arial" w:eastAsia="宋体" w:cs="Arial"/>
              </w:rPr>
              <w:t>20%</w:t>
            </w:r>
          </w:p>
        </w:tc>
        <w:tc>
          <w:tcPr>
            <w:tcW w:w="3738" w:type="dxa"/>
            <w:tcBorders>
              <w:left w:val="single" w:color="auto" w:sz="4" w:space="0"/>
              <w:right w:val="single" w:color="auto" w:sz="4" w:space="0"/>
            </w:tcBorders>
            <w:vAlign w:val="center"/>
          </w:tcPr>
          <w:p w14:paraId="22C99AB3">
            <w:pPr>
              <w:rPr>
                <w:rFonts w:hint="eastAsia" w:ascii="宋体" w:hAnsi="宋体" w:eastAsia="宋体" w:cs="宋体"/>
                <w:szCs w:val="21"/>
              </w:rPr>
            </w:pPr>
            <w:r>
              <w:rPr>
                <w:rFonts w:hint="eastAsia" w:ascii="Arial" w:hAnsi="Arial" w:eastAsia="宋体" w:cs="Arial"/>
              </w:rPr>
              <w:t>以试卷或提问考核的方式对单元的基本知识和重点内容进行考核</w:t>
            </w:r>
          </w:p>
        </w:tc>
      </w:tr>
      <w:tr w14:paraId="77EBC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1" w:type="dxa"/>
            <w:vMerge w:val="continue"/>
            <w:tcBorders>
              <w:left w:val="single" w:color="auto" w:sz="4" w:space="0"/>
              <w:right w:val="single" w:color="auto" w:sz="4" w:space="0"/>
            </w:tcBorders>
            <w:vAlign w:val="center"/>
          </w:tcPr>
          <w:p w14:paraId="2447BE0E">
            <w:pPr>
              <w:adjustRightInd w:val="0"/>
              <w:snapToGrid w:val="0"/>
              <w:spacing w:line="440" w:lineRule="exact"/>
              <w:ind w:firstLine="422" w:firstLineChars="200"/>
              <w:jc w:val="center"/>
              <w:rPr>
                <w:rFonts w:hint="eastAsia" w:ascii="宋体" w:hAnsi="宋体" w:eastAsia="宋体" w:cs="宋体"/>
                <w:b/>
                <w:bCs/>
                <w:szCs w:val="21"/>
              </w:rPr>
            </w:pPr>
          </w:p>
        </w:tc>
        <w:tc>
          <w:tcPr>
            <w:tcW w:w="1583" w:type="dxa"/>
            <w:tcBorders>
              <w:left w:val="single" w:color="auto" w:sz="4" w:space="0"/>
              <w:right w:val="single" w:color="auto" w:sz="4" w:space="0"/>
            </w:tcBorders>
            <w:vAlign w:val="center"/>
          </w:tcPr>
          <w:p w14:paraId="009392F4">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期中评价</w:t>
            </w:r>
          </w:p>
        </w:tc>
        <w:tc>
          <w:tcPr>
            <w:tcW w:w="2226" w:type="dxa"/>
            <w:tcBorders>
              <w:left w:val="single" w:color="auto" w:sz="4" w:space="0"/>
              <w:right w:val="single" w:color="auto" w:sz="4" w:space="0"/>
            </w:tcBorders>
            <w:vAlign w:val="center"/>
          </w:tcPr>
          <w:p w14:paraId="7636971C">
            <w:pPr>
              <w:rPr>
                <w:rFonts w:hint="eastAsia" w:ascii="宋体" w:hAnsi="宋体" w:eastAsia="宋体" w:cs="宋体"/>
                <w:szCs w:val="21"/>
              </w:rPr>
            </w:pPr>
            <w:r>
              <w:rPr>
                <w:rFonts w:hint="eastAsia" w:ascii="Arial" w:hAnsi="Arial" w:eastAsia="宋体" w:cs="Arial"/>
              </w:rPr>
              <w:t>期中考试</w:t>
            </w:r>
          </w:p>
        </w:tc>
        <w:tc>
          <w:tcPr>
            <w:tcW w:w="1384" w:type="dxa"/>
            <w:tcBorders>
              <w:left w:val="single" w:color="auto" w:sz="4" w:space="0"/>
              <w:right w:val="single" w:color="auto" w:sz="4" w:space="0"/>
            </w:tcBorders>
            <w:vAlign w:val="center"/>
          </w:tcPr>
          <w:p w14:paraId="1382B442">
            <w:pPr>
              <w:jc w:val="center"/>
              <w:rPr>
                <w:rFonts w:hint="eastAsia" w:ascii="宋体" w:hAnsi="宋体" w:eastAsia="宋体" w:cs="宋体"/>
                <w:szCs w:val="21"/>
              </w:rPr>
            </w:pPr>
            <w:r>
              <w:rPr>
                <w:rFonts w:hint="eastAsia" w:ascii="Arial" w:hAnsi="Arial" w:eastAsia="宋体" w:cs="Arial"/>
              </w:rPr>
              <w:t>20%</w:t>
            </w:r>
          </w:p>
        </w:tc>
        <w:tc>
          <w:tcPr>
            <w:tcW w:w="3738" w:type="dxa"/>
            <w:tcBorders>
              <w:left w:val="single" w:color="auto" w:sz="4" w:space="0"/>
              <w:right w:val="single" w:color="auto" w:sz="4" w:space="0"/>
            </w:tcBorders>
            <w:vAlign w:val="center"/>
          </w:tcPr>
          <w:p w14:paraId="51D0F813">
            <w:pPr>
              <w:rPr>
                <w:rFonts w:hint="eastAsia" w:ascii="宋体" w:hAnsi="宋体" w:eastAsia="宋体" w:cs="宋体"/>
                <w:szCs w:val="21"/>
              </w:rPr>
            </w:pPr>
            <w:r>
              <w:rPr>
                <w:rFonts w:hint="eastAsia" w:ascii="Arial" w:hAnsi="Arial" w:eastAsia="宋体" w:cs="Arial"/>
              </w:rPr>
              <w:t>以大型单元为节点进行阶段性考核评价</w:t>
            </w:r>
          </w:p>
        </w:tc>
      </w:tr>
      <w:tr w14:paraId="535D0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274" w:type="dxa"/>
            <w:gridSpan w:val="2"/>
            <w:tcBorders>
              <w:left w:val="single" w:color="auto" w:sz="4" w:space="0"/>
              <w:right w:val="single" w:color="auto" w:sz="4" w:space="0"/>
            </w:tcBorders>
            <w:vAlign w:val="center"/>
          </w:tcPr>
          <w:p w14:paraId="2A6DA5B8">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终结性评价（期末）</w:t>
            </w:r>
          </w:p>
        </w:tc>
        <w:tc>
          <w:tcPr>
            <w:tcW w:w="2226" w:type="dxa"/>
            <w:tcBorders>
              <w:left w:val="single" w:color="auto" w:sz="4" w:space="0"/>
              <w:right w:val="single" w:color="auto" w:sz="4" w:space="0"/>
            </w:tcBorders>
            <w:vAlign w:val="center"/>
          </w:tcPr>
          <w:p w14:paraId="5D37E143">
            <w:pPr>
              <w:rPr>
                <w:rFonts w:hint="eastAsia" w:ascii="宋体" w:hAnsi="宋体" w:eastAsia="宋体" w:cs="宋体"/>
                <w:szCs w:val="21"/>
              </w:rPr>
            </w:pPr>
            <w:r>
              <w:rPr>
                <w:rFonts w:hint="eastAsia" w:ascii="Arial" w:hAnsi="Arial" w:eastAsia="宋体" w:cs="Arial"/>
              </w:rPr>
              <w:t>开卷期末考试</w:t>
            </w:r>
          </w:p>
        </w:tc>
        <w:tc>
          <w:tcPr>
            <w:tcW w:w="1384" w:type="dxa"/>
            <w:tcBorders>
              <w:left w:val="single" w:color="auto" w:sz="4" w:space="0"/>
              <w:right w:val="single" w:color="auto" w:sz="4" w:space="0"/>
            </w:tcBorders>
            <w:vAlign w:val="center"/>
          </w:tcPr>
          <w:p w14:paraId="45E4C1A4">
            <w:pPr>
              <w:jc w:val="center"/>
              <w:rPr>
                <w:rFonts w:hint="eastAsia" w:ascii="宋体" w:hAnsi="宋体" w:eastAsia="宋体" w:cs="宋体"/>
                <w:szCs w:val="21"/>
              </w:rPr>
            </w:pPr>
            <w:r>
              <w:rPr>
                <w:rFonts w:hint="eastAsia" w:ascii="Arial" w:hAnsi="Arial" w:eastAsia="宋体" w:cs="Arial"/>
              </w:rPr>
              <w:t>50%</w:t>
            </w:r>
          </w:p>
        </w:tc>
        <w:tc>
          <w:tcPr>
            <w:tcW w:w="3738" w:type="dxa"/>
            <w:tcBorders>
              <w:left w:val="single" w:color="auto" w:sz="4" w:space="0"/>
              <w:right w:val="single" w:color="auto" w:sz="4" w:space="0"/>
            </w:tcBorders>
            <w:vAlign w:val="center"/>
          </w:tcPr>
          <w:p w14:paraId="02A0C93C">
            <w:pPr>
              <w:rPr>
                <w:rFonts w:hint="eastAsia" w:ascii="宋体" w:hAnsi="宋体" w:eastAsia="宋体" w:cs="宋体"/>
                <w:szCs w:val="21"/>
              </w:rPr>
            </w:pPr>
            <w:r>
              <w:rPr>
                <w:rFonts w:hint="eastAsia" w:ascii="Arial" w:hAnsi="Arial" w:eastAsia="宋体" w:cs="Arial"/>
              </w:rPr>
              <w:t>对课程进行总体考核，考试学生对基本知识和基本技能的掌握程度</w:t>
            </w:r>
          </w:p>
        </w:tc>
      </w:tr>
    </w:tbl>
    <w:p w14:paraId="0A6DA1B7">
      <w:pPr>
        <w:pStyle w:val="3"/>
        <w:bidi w:val="0"/>
        <w:rPr>
          <w:rFonts w:hint="eastAsia"/>
        </w:rPr>
      </w:pPr>
      <w:r>
        <w:rPr>
          <w:rFonts w:hint="eastAsia"/>
        </w:rPr>
        <w:t>七、课程实施与保障</w:t>
      </w:r>
    </w:p>
    <w:p w14:paraId="60D0FA78">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(一)教学策略</w:t>
      </w:r>
    </w:p>
    <w:p w14:paraId="6AF54BE9">
      <w:pPr>
        <w:tabs>
          <w:tab w:val="left" w:pos="312"/>
        </w:tabs>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采用线上线下混合式教学模式，教学过程中以应用案例教学为主。案例教学为学生提供了一种模仿、借鉴和引伸的范例，师生互动性强，充分体现以学生为中心的教育理念。强调从提出问题入手，激发学生学习的兴趣，让学生有针对性地去探索并运用理论知识，以提高分析和解决问题的能力。</w:t>
      </w:r>
    </w:p>
    <w:p w14:paraId="3B891CF8">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二</w:t>
      </w:r>
      <w:r>
        <w:rPr>
          <w:rFonts w:hint="eastAsia" w:ascii="宋体" w:hAnsi="宋体" w:eastAsia="宋体" w:cs="宋体"/>
          <w:b/>
          <w:bCs/>
          <w:sz w:val="24"/>
          <w:lang w:eastAsia="zh-CN"/>
        </w:rPr>
        <w:t>）</w:t>
      </w:r>
      <w:r>
        <w:rPr>
          <w:rFonts w:hint="eastAsia" w:ascii="宋体" w:hAnsi="宋体" w:eastAsia="宋体" w:cs="宋体"/>
          <w:b/>
          <w:bCs/>
          <w:sz w:val="24"/>
        </w:rPr>
        <w:t>课程思政融入</w:t>
      </w:r>
    </w:p>
    <w:p w14:paraId="4AFDA97D">
      <w:pPr>
        <w:adjustRightInd w:val="0"/>
        <w:snapToGrid w:val="0"/>
        <w:spacing w:line="440" w:lineRule="exact"/>
        <w:ind w:firstLine="480" w:firstLineChars="200"/>
        <w:rPr>
          <w:rFonts w:hint="eastAsia" w:ascii="宋体" w:hAnsi="宋体" w:eastAsia="宋体" w:cs="宋体"/>
          <w:sz w:val="24"/>
        </w:rPr>
      </w:pPr>
      <w:r>
        <w:rPr>
          <w:rFonts w:hint="eastAsia" w:asciiTheme="minorEastAsia" w:hAnsiTheme="minorEastAsia" w:cstheme="minorEastAsia"/>
          <w:sz w:val="24"/>
        </w:rPr>
        <w:t>通过系列教学活动设计，将课程思政有效融入教学活动中，活动结束教师点评知识应用同时，对学生在完成任务中的出现的错误进行解析，指出学生需要提升或完善的能力和素质目标。例如分析学生测试结果，逐步提升学生的阅读理解力与观察力、分析判断能力；通过讨论、头脑风暴等活动逐步锻炼学生的逻辑思维能力、语言表达能力；通过实践教学环节强化学生的团队协作能力、安全操作意识、求真务实的工匠精神；通过仿真软件及实操装置的应用，提升学生解决实际问题的能力。</w:t>
      </w:r>
    </w:p>
    <w:p w14:paraId="40046AAA">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（三）教学基本条件</w:t>
      </w:r>
    </w:p>
    <w:p w14:paraId="1964FA92">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1.教学团队基本要求</w:t>
      </w:r>
    </w:p>
    <w:p w14:paraId="7D9F7E18">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专兼职教师在5人左右，其中专职教师4人，来自企业的兼职教师1人。应具备双师素质资格，具有一定的实践经验，教学效果良好，职称和年龄结构合理。。</w:t>
      </w:r>
    </w:p>
    <w:p w14:paraId="546AEEF5">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2.教学硬件环境基本要求</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1"/>
        <w:gridCol w:w="1940"/>
        <w:gridCol w:w="4171"/>
        <w:gridCol w:w="1492"/>
        <w:gridCol w:w="1496"/>
      </w:tblGrid>
      <w:tr w14:paraId="60D32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1" w:type="pct"/>
            <w:vAlign w:val="center"/>
          </w:tcPr>
          <w:p w14:paraId="56CA1EC7">
            <w:pPr>
              <w:spacing w:after="156" w:afterLines="50" w:line="360" w:lineRule="auto"/>
              <w:jc w:val="center"/>
              <w:rPr>
                <w:rFonts w:hint="eastAsia" w:ascii="宋体" w:hAnsi="宋体"/>
                <w:b/>
                <w:bCs/>
                <w:sz w:val="21"/>
                <w:szCs w:val="21"/>
              </w:rPr>
            </w:pPr>
            <w:r>
              <w:rPr>
                <w:rFonts w:hint="eastAsia" w:ascii="宋体" w:hAnsi="宋体"/>
                <w:b/>
                <w:bCs/>
                <w:sz w:val="21"/>
                <w:szCs w:val="21"/>
              </w:rPr>
              <w:t>序号</w:t>
            </w:r>
          </w:p>
        </w:tc>
        <w:tc>
          <w:tcPr>
            <w:tcW w:w="984" w:type="pct"/>
            <w:vAlign w:val="center"/>
          </w:tcPr>
          <w:p w14:paraId="69E19D15">
            <w:pPr>
              <w:spacing w:after="156" w:afterLines="50" w:line="360" w:lineRule="auto"/>
              <w:jc w:val="center"/>
              <w:rPr>
                <w:rFonts w:hint="eastAsia" w:ascii="宋体" w:hAnsi="宋体"/>
                <w:b/>
                <w:bCs/>
                <w:sz w:val="21"/>
                <w:szCs w:val="21"/>
              </w:rPr>
            </w:pPr>
            <w:r>
              <w:rPr>
                <w:rFonts w:hint="eastAsia" w:ascii="宋体" w:hAnsi="宋体"/>
                <w:b/>
                <w:bCs/>
                <w:sz w:val="21"/>
                <w:szCs w:val="21"/>
              </w:rPr>
              <w:t>名称</w:t>
            </w:r>
          </w:p>
        </w:tc>
        <w:tc>
          <w:tcPr>
            <w:tcW w:w="2116" w:type="pct"/>
            <w:vAlign w:val="center"/>
          </w:tcPr>
          <w:p w14:paraId="1E239718">
            <w:pPr>
              <w:spacing w:after="156" w:afterLines="50" w:line="360" w:lineRule="auto"/>
              <w:jc w:val="center"/>
              <w:rPr>
                <w:rFonts w:hint="eastAsia" w:ascii="宋体" w:hAnsi="宋体"/>
                <w:b/>
                <w:bCs/>
                <w:sz w:val="21"/>
                <w:szCs w:val="21"/>
              </w:rPr>
            </w:pPr>
            <w:r>
              <w:rPr>
                <w:rFonts w:hint="eastAsia" w:ascii="宋体" w:hAnsi="宋体"/>
                <w:b/>
                <w:bCs/>
                <w:sz w:val="21"/>
                <w:szCs w:val="21"/>
              </w:rPr>
              <w:t>基本配置要求</w:t>
            </w:r>
          </w:p>
        </w:tc>
        <w:tc>
          <w:tcPr>
            <w:tcW w:w="757" w:type="pct"/>
            <w:vAlign w:val="center"/>
          </w:tcPr>
          <w:p w14:paraId="1EAAF59E">
            <w:pPr>
              <w:spacing w:after="156" w:afterLines="50" w:line="360" w:lineRule="auto"/>
              <w:jc w:val="center"/>
              <w:rPr>
                <w:rFonts w:hint="eastAsia" w:ascii="宋体" w:hAnsi="宋体"/>
                <w:b/>
                <w:bCs/>
                <w:sz w:val="21"/>
                <w:szCs w:val="21"/>
              </w:rPr>
            </w:pPr>
            <w:r>
              <w:rPr>
                <w:rFonts w:hint="eastAsia" w:ascii="宋体" w:hAnsi="宋体"/>
                <w:b/>
                <w:bCs/>
                <w:sz w:val="21"/>
                <w:szCs w:val="21"/>
              </w:rPr>
              <w:t>场地大小\m</w:t>
            </w:r>
            <w:r>
              <w:rPr>
                <w:rFonts w:hint="eastAsia" w:ascii="宋体" w:hAnsi="宋体"/>
                <w:b/>
                <w:bCs/>
                <w:sz w:val="21"/>
                <w:szCs w:val="21"/>
                <w:vertAlign w:val="superscript"/>
              </w:rPr>
              <w:t>2</w:t>
            </w:r>
          </w:p>
        </w:tc>
        <w:tc>
          <w:tcPr>
            <w:tcW w:w="759" w:type="pct"/>
            <w:vAlign w:val="center"/>
          </w:tcPr>
          <w:p w14:paraId="7AE7AB44">
            <w:pPr>
              <w:spacing w:after="156" w:afterLines="50" w:line="360" w:lineRule="auto"/>
              <w:jc w:val="center"/>
              <w:rPr>
                <w:rFonts w:hint="eastAsia" w:ascii="宋体" w:hAnsi="宋体"/>
                <w:b/>
                <w:bCs/>
                <w:sz w:val="21"/>
                <w:szCs w:val="21"/>
              </w:rPr>
            </w:pPr>
            <w:r>
              <w:rPr>
                <w:rFonts w:hint="eastAsia" w:ascii="宋体" w:hAnsi="宋体"/>
                <w:b/>
                <w:bCs/>
                <w:sz w:val="21"/>
                <w:szCs w:val="21"/>
              </w:rPr>
              <w:t>功能说明</w:t>
            </w:r>
          </w:p>
        </w:tc>
      </w:tr>
      <w:tr w14:paraId="0F5E9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381" w:type="pct"/>
            <w:vAlign w:val="center"/>
          </w:tcPr>
          <w:p w14:paraId="5E453B2E">
            <w:pPr>
              <w:spacing w:after="156" w:afterLines="50" w:line="360" w:lineRule="auto"/>
              <w:jc w:val="center"/>
              <w:rPr>
                <w:rFonts w:hint="eastAsia" w:ascii="宋体" w:hAnsi="宋体"/>
                <w:sz w:val="21"/>
                <w:szCs w:val="21"/>
              </w:rPr>
            </w:pPr>
            <w:r>
              <w:rPr>
                <w:rFonts w:hint="eastAsia" w:ascii="宋体" w:hAnsi="宋体"/>
                <w:sz w:val="21"/>
                <w:szCs w:val="21"/>
              </w:rPr>
              <w:t>1</w:t>
            </w:r>
          </w:p>
        </w:tc>
        <w:tc>
          <w:tcPr>
            <w:tcW w:w="984" w:type="pct"/>
            <w:vAlign w:val="center"/>
          </w:tcPr>
          <w:p w14:paraId="00802D5D">
            <w:pPr>
              <w:spacing w:after="156" w:afterLines="50" w:line="360" w:lineRule="auto"/>
              <w:rPr>
                <w:rFonts w:hint="eastAsia" w:ascii="宋体" w:hAnsi="宋体"/>
                <w:sz w:val="21"/>
                <w:szCs w:val="21"/>
              </w:rPr>
            </w:pPr>
            <w:r>
              <w:rPr>
                <w:rFonts w:hint="eastAsia" w:ascii="宋体" w:hAnsi="宋体"/>
                <w:sz w:val="21"/>
                <w:szCs w:val="21"/>
              </w:rPr>
              <w:t>石化仿真实训室</w:t>
            </w:r>
          </w:p>
        </w:tc>
        <w:tc>
          <w:tcPr>
            <w:tcW w:w="2116" w:type="pct"/>
            <w:vAlign w:val="center"/>
          </w:tcPr>
          <w:p w14:paraId="0714A715">
            <w:pPr>
              <w:spacing w:after="156" w:afterLines="50" w:line="360" w:lineRule="auto"/>
              <w:rPr>
                <w:rFonts w:hint="eastAsia" w:ascii="宋体" w:hAnsi="宋体"/>
                <w:sz w:val="21"/>
                <w:szCs w:val="21"/>
              </w:rPr>
            </w:pPr>
            <w:r>
              <w:rPr>
                <w:rFonts w:hint="eastAsia" w:ascii="宋体" w:hAnsi="宋体"/>
                <w:sz w:val="21"/>
                <w:szCs w:val="21"/>
              </w:rPr>
              <w:t>网络环境，</w:t>
            </w:r>
            <w:r>
              <w:rPr>
                <w:rFonts w:ascii="宋体" w:hAnsi="宋体"/>
                <w:sz w:val="21"/>
                <w:szCs w:val="21"/>
              </w:rPr>
              <w:t>1</w:t>
            </w:r>
            <w:r>
              <w:rPr>
                <w:rFonts w:hint="eastAsia" w:ascii="宋体" w:hAnsi="宋体"/>
                <w:sz w:val="21"/>
                <w:szCs w:val="21"/>
              </w:rPr>
              <w:t>套投影设备、50台微机与五套石化类安全生产操作仿真软件。</w:t>
            </w:r>
          </w:p>
        </w:tc>
        <w:tc>
          <w:tcPr>
            <w:tcW w:w="757" w:type="pct"/>
            <w:vAlign w:val="center"/>
          </w:tcPr>
          <w:p w14:paraId="47764967">
            <w:pPr>
              <w:spacing w:after="156" w:afterLines="50" w:line="360" w:lineRule="auto"/>
              <w:ind w:firstLine="420" w:firstLineChars="200"/>
              <w:rPr>
                <w:rFonts w:hint="eastAsia" w:ascii="宋体" w:hAnsi="宋体"/>
                <w:sz w:val="21"/>
                <w:szCs w:val="21"/>
              </w:rPr>
            </w:pPr>
            <w:r>
              <w:rPr>
                <w:rFonts w:hint="eastAsia" w:ascii="宋体" w:hAnsi="宋体"/>
                <w:sz w:val="21"/>
                <w:szCs w:val="21"/>
              </w:rPr>
              <w:t>100</w:t>
            </w:r>
          </w:p>
        </w:tc>
        <w:tc>
          <w:tcPr>
            <w:tcW w:w="759" w:type="pct"/>
            <w:vMerge w:val="restart"/>
            <w:vAlign w:val="center"/>
          </w:tcPr>
          <w:p w14:paraId="7162587F">
            <w:pPr>
              <w:spacing w:after="156" w:afterLines="50" w:line="360" w:lineRule="auto"/>
              <w:rPr>
                <w:rFonts w:hint="eastAsia" w:ascii="宋体" w:hAnsi="宋体"/>
                <w:sz w:val="21"/>
                <w:szCs w:val="21"/>
              </w:rPr>
            </w:pPr>
            <w:r>
              <w:rPr>
                <w:rFonts w:hint="eastAsia" w:ascii="宋体" w:hAnsi="宋体"/>
                <w:sz w:val="21"/>
                <w:szCs w:val="21"/>
              </w:rPr>
              <w:t>具备一体化教室功能，为《工业催化剂》教学提供条件</w:t>
            </w:r>
          </w:p>
        </w:tc>
      </w:tr>
      <w:tr w14:paraId="223B2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381" w:type="pct"/>
            <w:vAlign w:val="center"/>
          </w:tcPr>
          <w:p w14:paraId="02380F80">
            <w:pPr>
              <w:spacing w:after="156" w:afterLines="50" w:line="360" w:lineRule="auto"/>
              <w:jc w:val="center"/>
              <w:rPr>
                <w:rFonts w:hint="eastAsia" w:ascii="宋体" w:hAnsi="宋体"/>
                <w:sz w:val="21"/>
                <w:szCs w:val="21"/>
              </w:rPr>
            </w:pPr>
            <w:r>
              <w:rPr>
                <w:rFonts w:hint="eastAsia" w:ascii="宋体" w:hAnsi="宋体"/>
                <w:sz w:val="21"/>
                <w:szCs w:val="21"/>
              </w:rPr>
              <w:t>2</w:t>
            </w:r>
          </w:p>
        </w:tc>
        <w:tc>
          <w:tcPr>
            <w:tcW w:w="984" w:type="pct"/>
            <w:vAlign w:val="center"/>
          </w:tcPr>
          <w:p w14:paraId="6FCF8E5E">
            <w:pPr>
              <w:spacing w:after="156" w:afterLines="50" w:line="360" w:lineRule="auto"/>
              <w:rPr>
                <w:rFonts w:hint="eastAsia" w:ascii="宋体" w:hAnsi="宋体"/>
                <w:sz w:val="21"/>
                <w:szCs w:val="21"/>
              </w:rPr>
            </w:pPr>
            <w:r>
              <w:rPr>
                <w:rFonts w:hint="eastAsia" w:ascii="宋体" w:hAnsi="宋体"/>
                <w:sz w:val="21"/>
                <w:szCs w:val="21"/>
              </w:rPr>
              <w:t>H</w:t>
            </w:r>
            <w:r>
              <w:rPr>
                <w:rFonts w:ascii="宋体" w:hAnsi="宋体"/>
                <w:sz w:val="21"/>
                <w:szCs w:val="21"/>
              </w:rPr>
              <w:t>SE</w:t>
            </w:r>
            <w:r>
              <w:rPr>
                <w:rFonts w:hint="eastAsia" w:ascii="宋体" w:hAnsi="宋体"/>
                <w:sz w:val="21"/>
                <w:szCs w:val="21"/>
              </w:rPr>
              <w:t>应急演练实训装置</w:t>
            </w:r>
          </w:p>
        </w:tc>
        <w:tc>
          <w:tcPr>
            <w:tcW w:w="2116" w:type="pct"/>
            <w:vAlign w:val="center"/>
          </w:tcPr>
          <w:p w14:paraId="1958761A">
            <w:pPr>
              <w:spacing w:after="156" w:afterLines="50" w:line="360" w:lineRule="auto"/>
              <w:rPr>
                <w:rFonts w:hint="eastAsia" w:ascii="宋体" w:hAnsi="宋体"/>
                <w:sz w:val="21"/>
                <w:szCs w:val="21"/>
              </w:rPr>
            </w:pPr>
            <w:r>
              <w:rPr>
                <w:rFonts w:hint="eastAsia" w:ascii="宋体" w:hAnsi="宋体"/>
                <w:sz w:val="21"/>
                <w:szCs w:val="21"/>
              </w:rPr>
              <w:t>H</w:t>
            </w:r>
            <w:r>
              <w:rPr>
                <w:rFonts w:ascii="宋体" w:hAnsi="宋体"/>
                <w:sz w:val="21"/>
                <w:szCs w:val="21"/>
              </w:rPr>
              <w:t>SE</w:t>
            </w:r>
            <w:r>
              <w:rPr>
                <w:rFonts w:hint="eastAsia" w:ascii="宋体" w:hAnsi="宋体"/>
                <w:sz w:val="21"/>
                <w:szCs w:val="21"/>
              </w:rPr>
              <w:t>应急演练实训装置、1套投影设备、</w:t>
            </w:r>
            <w:r>
              <w:rPr>
                <w:rFonts w:ascii="宋体" w:hAnsi="宋体"/>
                <w:sz w:val="21"/>
                <w:szCs w:val="21"/>
              </w:rPr>
              <w:t>4</w:t>
            </w:r>
            <w:r>
              <w:rPr>
                <w:rFonts w:hint="eastAsia" w:ascii="宋体" w:hAnsi="宋体"/>
                <w:sz w:val="21"/>
                <w:szCs w:val="21"/>
              </w:rPr>
              <w:t>台微机与石化生产应急演练仿真软件</w:t>
            </w:r>
          </w:p>
        </w:tc>
        <w:tc>
          <w:tcPr>
            <w:tcW w:w="757" w:type="pct"/>
            <w:vAlign w:val="center"/>
          </w:tcPr>
          <w:p w14:paraId="62DEFE87">
            <w:pPr>
              <w:spacing w:after="156" w:afterLines="50" w:line="360" w:lineRule="auto"/>
              <w:ind w:firstLine="420" w:firstLineChars="200"/>
              <w:rPr>
                <w:rFonts w:hint="eastAsia" w:ascii="宋体" w:hAnsi="宋体"/>
                <w:sz w:val="21"/>
                <w:szCs w:val="21"/>
              </w:rPr>
            </w:pPr>
            <w:r>
              <w:rPr>
                <w:rFonts w:hint="eastAsia" w:ascii="宋体" w:hAnsi="宋体"/>
                <w:sz w:val="21"/>
                <w:szCs w:val="21"/>
              </w:rPr>
              <w:t>500</w:t>
            </w:r>
          </w:p>
        </w:tc>
        <w:tc>
          <w:tcPr>
            <w:tcW w:w="759" w:type="pct"/>
            <w:vMerge w:val="continue"/>
            <w:vAlign w:val="center"/>
          </w:tcPr>
          <w:p w14:paraId="48045472">
            <w:pPr>
              <w:spacing w:after="156" w:afterLines="50" w:line="360" w:lineRule="auto"/>
              <w:ind w:firstLine="420" w:firstLineChars="200"/>
              <w:rPr>
                <w:rFonts w:hint="eastAsia" w:ascii="宋体" w:hAnsi="宋体"/>
                <w:sz w:val="21"/>
                <w:szCs w:val="21"/>
              </w:rPr>
            </w:pPr>
          </w:p>
        </w:tc>
      </w:tr>
      <w:tr w14:paraId="1DAE5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1" w:type="pct"/>
            <w:vAlign w:val="center"/>
          </w:tcPr>
          <w:p w14:paraId="6B703E4E">
            <w:pPr>
              <w:spacing w:after="156" w:afterLines="50" w:line="360" w:lineRule="auto"/>
              <w:jc w:val="center"/>
              <w:rPr>
                <w:rFonts w:hint="eastAsia" w:ascii="宋体" w:hAnsi="宋体"/>
                <w:sz w:val="21"/>
                <w:szCs w:val="21"/>
              </w:rPr>
            </w:pPr>
            <w:r>
              <w:rPr>
                <w:rFonts w:hint="eastAsia" w:ascii="宋体" w:hAnsi="宋体"/>
                <w:sz w:val="21"/>
                <w:szCs w:val="21"/>
              </w:rPr>
              <w:t>3</w:t>
            </w:r>
          </w:p>
        </w:tc>
        <w:tc>
          <w:tcPr>
            <w:tcW w:w="984" w:type="pct"/>
            <w:vAlign w:val="center"/>
          </w:tcPr>
          <w:p w14:paraId="6F30B827">
            <w:pPr>
              <w:spacing w:after="156" w:afterLines="50" w:line="360" w:lineRule="auto"/>
              <w:rPr>
                <w:rFonts w:hint="eastAsia" w:ascii="宋体" w:hAnsi="宋体"/>
                <w:sz w:val="21"/>
                <w:szCs w:val="21"/>
              </w:rPr>
            </w:pPr>
            <w:r>
              <w:rPr>
                <w:rFonts w:hint="eastAsia" w:ascii="宋体" w:hAnsi="宋体"/>
                <w:sz w:val="21"/>
                <w:szCs w:val="21"/>
              </w:rPr>
              <w:t>校外实训基地</w:t>
            </w:r>
          </w:p>
        </w:tc>
        <w:tc>
          <w:tcPr>
            <w:tcW w:w="2116" w:type="pct"/>
            <w:vAlign w:val="center"/>
          </w:tcPr>
          <w:p w14:paraId="13B64452">
            <w:pPr>
              <w:spacing w:after="156" w:afterLines="50" w:line="360" w:lineRule="auto"/>
              <w:rPr>
                <w:rFonts w:hint="eastAsia" w:ascii="宋体" w:hAnsi="宋体"/>
                <w:sz w:val="21"/>
                <w:szCs w:val="21"/>
              </w:rPr>
            </w:pPr>
            <w:r>
              <w:rPr>
                <w:rFonts w:hint="eastAsia" w:ascii="宋体" w:hAnsi="宋体"/>
                <w:sz w:val="21"/>
                <w:szCs w:val="21"/>
              </w:rPr>
              <w:t>生产装置（常减压、催化、加氢、重整、焦化车间）</w:t>
            </w:r>
          </w:p>
        </w:tc>
        <w:tc>
          <w:tcPr>
            <w:tcW w:w="757" w:type="pct"/>
            <w:vAlign w:val="center"/>
          </w:tcPr>
          <w:p w14:paraId="777F2C38">
            <w:pPr>
              <w:spacing w:after="156" w:afterLines="50" w:line="360" w:lineRule="auto"/>
              <w:ind w:firstLine="420" w:firstLineChars="200"/>
              <w:rPr>
                <w:rFonts w:hint="eastAsia" w:ascii="宋体" w:hAnsi="宋体"/>
                <w:sz w:val="21"/>
                <w:szCs w:val="21"/>
              </w:rPr>
            </w:pPr>
          </w:p>
        </w:tc>
        <w:tc>
          <w:tcPr>
            <w:tcW w:w="759" w:type="pct"/>
            <w:vMerge w:val="continue"/>
            <w:vAlign w:val="center"/>
          </w:tcPr>
          <w:p w14:paraId="2B797264">
            <w:pPr>
              <w:spacing w:after="156" w:afterLines="50" w:line="360" w:lineRule="auto"/>
              <w:ind w:firstLine="420" w:firstLineChars="200"/>
              <w:rPr>
                <w:rFonts w:hint="eastAsia" w:ascii="宋体" w:hAnsi="宋体"/>
                <w:sz w:val="21"/>
                <w:szCs w:val="21"/>
              </w:rPr>
            </w:pPr>
          </w:p>
        </w:tc>
      </w:tr>
    </w:tbl>
    <w:p w14:paraId="2F88F9D1">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3.教学资源基本要求</w:t>
      </w:r>
    </w:p>
    <w:p w14:paraId="036F1B0D">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（1）基本教学资源：</w:t>
      </w:r>
    </w:p>
    <w:p w14:paraId="037F2468">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①相关专业图书与期刊等图书资源；</w:t>
      </w:r>
    </w:p>
    <w:p w14:paraId="7E13FE77">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②化工总控工国家职业技能标准；</w:t>
      </w:r>
    </w:p>
    <w:p w14:paraId="454D3CA2">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③来自合作企业提供的企业生产与管理规范、生产案例等企业生产软资源；</w:t>
      </w:r>
    </w:p>
    <w:p w14:paraId="2A0903DE">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④校企合作开发的《催化剂工程导论》。</w:t>
      </w:r>
    </w:p>
    <w:p w14:paraId="5A9BEAA6">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（2）数字教学资源：</w:t>
      </w:r>
    </w:p>
    <w:p w14:paraId="161B768C">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①智能化工虚拟仿真实训基地；</w:t>
      </w:r>
    </w:p>
    <w:p w14:paraId="7534749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480" w:firstLineChars="200"/>
        <w:jc w:val="left"/>
        <w:textAlignment w:val="baseline"/>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pPr>
      <w:r>
        <w:rPr>
          <w:rFonts w:hint="eastAsia" w:ascii="宋体" w:hAnsi="宋体" w:eastAsia="宋体" w:cs="宋体"/>
          <w:sz w:val="24"/>
        </w:rPr>
        <w:t>②石油化工技术专业资源库。</w:t>
      </w:r>
    </w:p>
    <w:p w14:paraId="393698F9">
      <w:pPr>
        <w:rPr>
          <w:rFonts w:hint="eastAsia" w:ascii="宋体" w:hAnsi="宋体"/>
          <w:sz w:val="24"/>
          <w:szCs w:val="32"/>
          <w:lang w:val="en-US" w:eastAsia="zh-CN"/>
        </w:rPr>
      </w:pPr>
      <w:r>
        <w:rPr>
          <w:rFonts w:hint="eastAsia" w:ascii="宋体" w:hAnsi="宋体"/>
          <w:sz w:val="24"/>
          <w:szCs w:val="32"/>
          <w:lang w:val="en-US" w:eastAsia="zh-CN"/>
        </w:rPr>
        <w:br w:type="page"/>
      </w:r>
    </w:p>
    <w:p w14:paraId="4B8DF854">
      <w:pPr>
        <w:pStyle w:val="2"/>
        <w:bidi w:val="0"/>
        <w:rPr>
          <w:rFonts w:hint="eastAsia"/>
          <w:lang w:val="en-US" w:eastAsia="zh-CN"/>
        </w:rPr>
      </w:pPr>
      <w:bookmarkStart w:id="61" w:name="_Toc27782"/>
      <w:bookmarkStart w:id="62" w:name="_Toc3340"/>
      <w:r>
        <w:rPr>
          <w:rFonts w:hint="eastAsia"/>
          <w:lang w:val="en-US" w:eastAsia="zh-CN"/>
        </w:rPr>
        <w:t>《高聚物生产技术》课程标准</w:t>
      </w:r>
      <w:bookmarkEnd w:id="61"/>
      <w:bookmarkEnd w:id="62"/>
    </w:p>
    <w:p w14:paraId="5DE570DB">
      <w:pPr>
        <w:pStyle w:val="3"/>
        <w:bidi w:val="0"/>
        <w:rPr>
          <w:rFonts w:hint="eastAsia"/>
        </w:rPr>
      </w:pPr>
      <w:r>
        <w:rPr>
          <w:rFonts w:hint="eastAsia"/>
        </w:rPr>
        <w:t>一、课程基本信息</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579"/>
        <w:gridCol w:w="1725"/>
        <w:gridCol w:w="989"/>
        <w:gridCol w:w="1054"/>
        <w:gridCol w:w="3296"/>
      </w:tblGrid>
      <w:tr w14:paraId="27BA4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bottom w:val="single" w:color="auto" w:sz="4" w:space="0"/>
              <w:right w:val="single" w:color="auto" w:sz="4" w:space="0"/>
            </w:tcBorders>
            <w:vAlign w:val="center"/>
          </w:tcPr>
          <w:p w14:paraId="4EA2AE5A">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课程名称</w:t>
            </w:r>
          </w:p>
        </w:tc>
        <w:tc>
          <w:tcPr>
            <w:tcW w:w="4292" w:type="dxa"/>
            <w:gridSpan w:val="3"/>
            <w:tcBorders>
              <w:top w:val="single" w:color="auto" w:sz="4" w:space="0"/>
              <w:left w:val="single" w:color="auto" w:sz="4" w:space="0"/>
              <w:bottom w:val="single" w:color="auto" w:sz="4" w:space="0"/>
              <w:right w:val="single" w:color="auto" w:sz="4" w:space="0"/>
            </w:tcBorders>
            <w:vAlign w:val="center"/>
          </w:tcPr>
          <w:p w14:paraId="4AE63138">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Theme="minorHAnsi" w:hAnsiTheme="minorHAnsi" w:eastAsiaTheme="minorEastAsia" w:cstheme="minorBidi"/>
                <w:color w:val="auto"/>
                <w:kern w:val="2"/>
                <w:sz w:val="21"/>
                <w:szCs w:val="24"/>
                <w:lang w:val="en-US" w:eastAsia="zh-CN" w:bidi="ar-SA"/>
              </w:rPr>
              <w:t>高聚物生产技术</w:t>
            </w:r>
          </w:p>
        </w:tc>
        <w:tc>
          <w:tcPr>
            <w:tcW w:w="1053" w:type="dxa"/>
            <w:tcBorders>
              <w:top w:val="single" w:color="auto" w:sz="4" w:space="0"/>
              <w:left w:val="single" w:color="auto" w:sz="4" w:space="0"/>
              <w:bottom w:val="single" w:color="auto" w:sz="4" w:space="0"/>
              <w:right w:val="single" w:color="auto" w:sz="4" w:space="0"/>
            </w:tcBorders>
            <w:vAlign w:val="center"/>
          </w:tcPr>
          <w:p w14:paraId="6F483139">
            <w:pPr>
              <w:pStyle w:val="16"/>
              <w:spacing w:before="0" w:beforeAutospacing="0" w:after="0" w:afterAutospacing="0"/>
              <w:ind w:right="-117"/>
              <w:jc w:val="center"/>
              <w:rPr>
                <w:rFonts w:ascii="宋体" w:hAnsi="宋体" w:eastAsia="宋体"/>
                <w:b/>
                <w:bCs/>
                <w:color w:val="auto"/>
                <w:sz w:val="21"/>
                <w:szCs w:val="21"/>
              </w:rPr>
            </w:pPr>
            <w:r>
              <w:rPr>
                <w:rFonts w:hint="eastAsia" w:ascii="宋体" w:hAnsi="宋体" w:eastAsia="宋体"/>
                <w:b/>
                <w:bCs/>
                <w:color w:val="auto"/>
                <w:sz w:val="21"/>
                <w:szCs w:val="21"/>
              </w:rPr>
              <w:t>课程编码</w:t>
            </w:r>
          </w:p>
        </w:tc>
        <w:tc>
          <w:tcPr>
            <w:tcW w:w="3297" w:type="dxa"/>
            <w:tcBorders>
              <w:top w:val="single" w:color="auto" w:sz="4" w:space="0"/>
              <w:left w:val="single" w:color="auto" w:sz="4" w:space="0"/>
              <w:bottom w:val="single" w:color="auto" w:sz="4" w:space="0"/>
              <w:right w:val="single" w:color="auto" w:sz="4" w:space="0"/>
            </w:tcBorders>
            <w:vAlign w:val="center"/>
          </w:tcPr>
          <w:p w14:paraId="1F5681F4">
            <w:pPr>
              <w:keepNext w:val="0"/>
              <w:keepLines w:val="0"/>
              <w:widowControl/>
              <w:suppressLineNumbers w:val="0"/>
              <w:jc w:val="center"/>
              <w:rPr>
                <w:rFonts w:hint="default"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shgf230032</w:t>
            </w:r>
          </w:p>
        </w:tc>
      </w:tr>
      <w:tr w14:paraId="250DE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bottom w:val="single" w:color="auto" w:sz="4" w:space="0"/>
              <w:right w:val="single" w:color="auto" w:sz="4" w:space="0"/>
            </w:tcBorders>
          </w:tcPr>
          <w:p w14:paraId="4822CA20">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建议</w:t>
            </w:r>
            <w:r>
              <w:rPr>
                <w:rFonts w:hint="eastAsia" w:ascii="宋体" w:hAnsi="宋体" w:eastAsia="宋体"/>
                <w:b/>
                <w:bCs/>
                <w:color w:val="auto"/>
                <w:sz w:val="21"/>
                <w:szCs w:val="21"/>
              </w:rPr>
              <w:t>学时</w:t>
            </w:r>
          </w:p>
        </w:tc>
        <w:tc>
          <w:tcPr>
            <w:tcW w:w="1579" w:type="dxa"/>
            <w:tcBorders>
              <w:top w:val="single" w:color="auto" w:sz="4" w:space="0"/>
              <w:left w:val="single" w:color="auto" w:sz="4" w:space="0"/>
              <w:bottom w:val="single" w:color="auto" w:sz="4" w:space="0"/>
              <w:right w:val="single" w:color="auto" w:sz="4" w:space="0"/>
            </w:tcBorders>
          </w:tcPr>
          <w:p w14:paraId="0631DB85">
            <w:pPr>
              <w:jc w:val="center"/>
              <w:rPr>
                <w:rFonts w:hint="default" w:eastAsiaTheme="minorEastAsia"/>
                <w:lang w:val="en-US" w:eastAsia="zh-CN"/>
              </w:rPr>
            </w:pPr>
            <w:r>
              <w:rPr>
                <w:rFonts w:hint="eastAsia"/>
                <w:lang w:val="en-US" w:eastAsia="zh-CN"/>
              </w:rPr>
              <w:t>24学时</w:t>
            </w:r>
          </w:p>
        </w:tc>
        <w:tc>
          <w:tcPr>
            <w:tcW w:w="1724" w:type="dxa"/>
            <w:tcBorders>
              <w:top w:val="single" w:color="auto" w:sz="4" w:space="0"/>
              <w:left w:val="single" w:color="auto" w:sz="4" w:space="0"/>
              <w:bottom w:val="single" w:color="auto" w:sz="4" w:space="0"/>
              <w:right w:val="single" w:color="auto" w:sz="4" w:space="0"/>
            </w:tcBorders>
          </w:tcPr>
          <w:p w14:paraId="49CE307F">
            <w:pPr>
              <w:jc w:val="both"/>
              <w:rPr>
                <w:rFonts w:hint="eastAsia"/>
                <w:lang w:val="en-US" w:eastAsia="zh-CN"/>
              </w:rPr>
            </w:pPr>
            <w:r>
              <w:rPr>
                <w:rFonts w:hint="eastAsia" w:ascii="宋体" w:hAnsi="宋体" w:eastAsia="宋体" w:cs="Arial Unicode MS"/>
                <w:b/>
                <w:bCs/>
                <w:color w:val="auto"/>
                <w:kern w:val="0"/>
                <w:sz w:val="21"/>
                <w:szCs w:val="21"/>
                <w:lang w:val="en-US" w:eastAsia="zh-CN" w:bidi="ar-SA"/>
              </w:rPr>
              <w:t>其中实践学时</w:t>
            </w:r>
          </w:p>
        </w:tc>
        <w:tc>
          <w:tcPr>
            <w:tcW w:w="989" w:type="dxa"/>
            <w:tcBorders>
              <w:top w:val="single" w:color="auto" w:sz="4" w:space="0"/>
              <w:left w:val="single" w:color="auto" w:sz="4" w:space="0"/>
              <w:bottom w:val="single" w:color="auto" w:sz="4" w:space="0"/>
              <w:right w:val="single" w:color="auto" w:sz="4" w:space="0"/>
            </w:tcBorders>
          </w:tcPr>
          <w:p w14:paraId="7FB193B5">
            <w:pPr>
              <w:jc w:val="center"/>
              <w:rPr>
                <w:rFonts w:hint="eastAsia"/>
                <w:lang w:val="en-US" w:eastAsia="zh-CN"/>
              </w:rPr>
            </w:pPr>
            <w:r>
              <w:rPr>
                <w:rFonts w:hint="eastAsia"/>
                <w:lang w:val="en-US" w:eastAsia="zh-CN"/>
              </w:rPr>
              <w:t>4学时</w:t>
            </w:r>
          </w:p>
        </w:tc>
        <w:tc>
          <w:tcPr>
            <w:tcW w:w="1053" w:type="dxa"/>
            <w:tcBorders>
              <w:top w:val="single" w:color="auto" w:sz="4" w:space="0"/>
              <w:left w:val="single" w:color="auto" w:sz="4" w:space="0"/>
              <w:bottom w:val="single" w:color="auto" w:sz="4" w:space="0"/>
              <w:right w:val="single" w:color="auto" w:sz="4" w:space="0"/>
            </w:tcBorders>
            <w:vAlign w:val="center"/>
          </w:tcPr>
          <w:p w14:paraId="43D57E4E">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学分</w:t>
            </w:r>
          </w:p>
        </w:tc>
        <w:tc>
          <w:tcPr>
            <w:tcW w:w="3297" w:type="dxa"/>
            <w:tcBorders>
              <w:top w:val="single" w:color="auto" w:sz="4" w:space="0"/>
              <w:left w:val="single" w:color="auto" w:sz="4" w:space="0"/>
              <w:bottom w:val="single" w:color="auto" w:sz="4" w:space="0"/>
              <w:right w:val="single" w:color="auto" w:sz="4" w:space="0"/>
            </w:tcBorders>
            <w:vAlign w:val="center"/>
          </w:tcPr>
          <w:p w14:paraId="22C6210C">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Theme="minorHAnsi" w:hAnsiTheme="minorHAnsi" w:eastAsiaTheme="minorEastAsia" w:cstheme="minorBidi"/>
                <w:color w:val="auto"/>
                <w:kern w:val="2"/>
                <w:sz w:val="21"/>
                <w:szCs w:val="24"/>
                <w:lang w:val="en-US" w:eastAsia="zh-CN" w:bidi="ar-SA"/>
              </w:rPr>
              <w:t>1.5学分</w:t>
            </w:r>
          </w:p>
        </w:tc>
      </w:tr>
      <w:tr w14:paraId="78FF1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bottom w:val="single" w:color="auto" w:sz="4" w:space="0"/>
              <w:right w:val="single" w:color="auto" w:sz="4" w:space="0"/>
            </w:tcBorders>
          </w:tcPr>
          <w:p w14:paraId="679E7938">
            <w:pPr>
              <w:pStyle w:val="16"/>
              <w:spacing w:before="0" w:beforeAutospacing="0" w:after="0" w:afterAutospacing="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适用专业</w:t>
            </w:r>
          </w:p>
        </w:tc>
        <w:tc>
          <w:tcPr>
            <w:tcW w:w="8642" w:type="dxa"/>
            <w:gridSpan w:val="5"/>
            <w:tcBorders>
              <w:top w:val="single" w:color="auto" w:sz="4" w:space="0"/>
              <w:left w:val="single" w:color="auto" w:sz="4" w:space="0"/>
              <w:bottom w:val="single" w:color="auto" w:sz="4" w:space="0"/>
              <w:right w:val="single" w:color="auto" w:sz="4" w:space="0"/>
            </w:tcBorders>
          </w:tcPr>
          <w:p w14:paraId="370F0D26">
            <w:pPr>
              <w:pStyle w:val="16"/>
              <w:spacing w:before="0" w:beforeAutospacing="0" w:after="0" w:afterAutospacing="0"/>
              <w:jc w:val="center"/>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lang w:val="en-US" w:eastAsia="zh-CN"/>
              </w:rPr>
              <w:t>石油炼制技术</w:t>
            </w:r>
            <w:r>
              <w:rPr>
                <w:rFonts w:asciiTheme="minorHAnsi" w:hAnsiTheme="minorHAnsi" w:eastAsiaTheme="minorEastAsia" w:cstheme="minorBidi"/>
                <w:color w:val="auto"/>
                <w:kern w:val="2"/>
                <w:sz w:val="21"/>
              </w:rPr>
              <w:t>专业</w:t>
            </w:r>
          </w:p>
        </w:tc>
      </w:tr>
      <w:tr w14:paraId="4BB83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vAlign w:val="center"/>
          </w:tcPr>
          <w:p w14:paraId="2A2E40CC">
            <w:pPr>
              <w:pStyle w:val="16"/>
              <w:spacing w:before="0" w:beforeAutospacing="0" w:after="0" w:afterAutospacing="0"/>
              <w:jc w:val="center"/>
              <w:rPr>
                <w:rFonts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rPr>
              <w:t>课程类型</w:t>
            </w:r>
          </w:p>
        </w:tc>
        <w:tc>
          <w:tcPr>
            <w:tcW w:w="4292" w:type="dxa"/>
            <w:gridSpan w:val="3"/>
            <w:tcBorders>
              <w:top w:val="single" w:color="auto" w:sz="4" w:space="0"/>
              <w:left w:val="single" w:color="auto" w:sz="4" w:space="0"/>
              <w:right w:val="single" w:color="auto" w:sz="4" w:space="0"/>
            </w:tcBorders>
            <w:vAlign w:val="top"/>
          </w:tcPr>
          <w:p w14:paraId="0FE78F68">
            <w:pPr>
              <w:widowControl/>
              <w:jc w:val="left"/>
              <w:rPr>
                <w:rFonts w:hint="default" w:asciiTheme="minorHAnsi" w:hAnsiTheme="minorHAnsi" w:eastAsiaTheme="minorEastAsia" w:cstheme="minorBidi"/>
                <w:kern w:val="2"/>
                <w:sz w:val="21"/>
                <w:szCs w:val="24"/>
                <w:lang w:val="en-US" w:eastAsia="zh-CN" w:bidi="ar-SA"/>
              </w:rPr>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lang w:val="en-US" w:eastAsia="zh-CN"/>
              </w:rPr>
              <w:t>专业基础课</w:t>
            </w:r>
            <w:r>
              <w:rPr>
                <w:rFonts w:hint="eastAsia"/>
              </w:rPr>
              <w:t>□</w:t>
            </w:r>
            <w:r>
              <w:rPr>
                <w:rFonts w:hint="eastAsia"/>
                <w:lang w:val="en-US" w:eastAsia="zh-CN"/>
              </w:rPr>
              <w:t>专业核心课</w:t>
            </w:r>
            <w:r>
              <w:rPr>
                <w:rFonts w:hint="eastAsia"/>
                <w:lang w:eastAsia="zh-CN"/>
              </w:rPr>
              <w:t>☑</w:t>
            </w:r>
            <w:r>
              <w:rPr>
                <w:rFonts w:hint="eastAsia"/>
                <w:lang w:val="en-US" w:eastAsia="zh-CN"/>
              </w:rPr>
              <w:t>专业选修课</w:t>
            </w:r>
            <w:r>
              <w:rPr>
                <w:rFonts w:hint="eastAsia"/>
              </w:rPr>
              <w:t>□</w:t>
            </w:r>
            <w:r>
              <w:rPr>
                <w:rFonts w:hint="eastAsia"/>
                <w:lang w:val="en-US" w:eastAsia="zh-CN"/>
              </w:rPr>
              <w:t>专业技能课</w:t>
            </w:r>
          </w:p>
        </w:tc>
        <w:tc>
          <w:tcPr>
            <w:tcW w:w="1053" w:type="dxa"/>
            <w:tcBorders>
              <w:top w:val="single" w:color="auto" w:sz="4" w:space="0"/>
              <w:left w:val="single" w:color="auto" w:sz="4" w:space="0"/>
              <w:bottom w:val="single" w:color="auto" w:sz="4" w:space="0"/>
              <w:right w:val="single" w:color="auto" w:sz="4" w:space="0"/>
            </w:tcBorders>
            <w:vAlign w:val="center"/>
          </w:tcPr>
          <w:p w14:paraId="1DDD4C30">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课程性质</w:t>
            </w:r>
          </w:p>
        </w:tc>
        <w:tc>
          <w:tcPr>
            <w:tcW w:w="3297" w:type="dxa"/>
            <w:tcBorders>
              <w:top w:val="single" w:color="auto" w:sz="4" w:space="0"/>
              <w:left w:val="single" w:color="auto" w:sz="4" w:space="0"/>
              <w:bottom w:val="single" w:color="auto" w:sz="4" w:space="0"/>
              <w:right w:val="single" w:color="auto" w:sz="4" w:space="0"/>
            </w:tcBorders>
            <w:vAlign w:val="center"/>
          </w:tcPr>
          <w:p w14:paraId="68A9B424">
            <w:pPr>
              <w:pStyle w:val="16"/>
              <w:spacing w:before="0" w:beforeAutospacing="0" w:after="0" w:afterAutospacing="0"/>
              <w:ind w:left="-105" w:leftChars="-50" w:right="-105" w:rightChars="-50"/>
              <w:jc w:val="center"/>
              <w:rPr>
                <w:rFonts w:hint="eastAsia" w:ascii="宋体" w:hAnsi="宋体" w:eastAsia="宋体"/>
                <w:bCs/>
                <w:color w:val="auto"/>
                <w:sz w:val="21"/>
                <w:szCs w:val="21"/>
                <w:lang w:val="en-US" w:eastAsia="zh-CN"/>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理论课</w:t>
            </w: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hint="eastAsia" w:ascii="Arial" w:hAnsi="Arial" w:eastAsia="宋体" w:cs="Arial"/>
                <w:color w:val="auto"/>
                <w:lang w:eastAsia="zh-CN"/>
              </w:rPr>
              <w:instrText xml:space="preserve">,</w:instrText>
            </w:r>
            <w:r>
              <w:rPr>
                <w:rFonts w:hint="eastAsia" w:ascii="Arial" w:hAnsi="Arial" w:eastAsia="宋体" w:cs="Arial"/>
                <w:color w:val="auto"/>
                <w:position w:val="2"/>
                <w:sz w:val="13"/>
                <w:lang w:eastAsia="zh-CN"/>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理实一体</w:t>
            </w:r>
          </w:p>
          <w:p w14:paraId="036BAA0F">
            <w:pPr>
              <w:pStyle w:val="16"/>
              <w:spacing w:before="0" w:beforeAutospacing="0" w:after="0" w:afterAutospacing="0"/>
              <w:ind w:left="-105" w:leftChars="-50" w:right="-105" w:rightChars="-50"/>
              <w:jc w:val="center"/>
              <w:rPr>
                <w:rFonts w:hint="default" w:ascii="宋体" w:hAnsi="宋体" w:eastAsia="宋体"/>
                <w:color w:val="auto"/>
                <w:sz w:val="21"/>
                <w:szCs w:val="21"/>
                <w:lang w:val="en-US"/>
              </w:rPr>
            </w:pPr>
            <w:r>
              <w:rPr>
                <w:rFonts w:hint="eastAsia" w:ascii="宋体" w:hAnsi="宋体" w:eastAsia="宋体"/>
                <w:bCs/>
                <w:color w:val="auto"/>
                <w:sz w:val="21"/>
                <w:szCs w:val="21"/>
                <w:lang w:eastAsia="zh-CN"/>
              </w:rPr>
              <w:t>□</w:t>
            </w:r>
            <w:r>
              <w:rPr>
                <w:rFonts w:hint="eastAsia" w:ascii="宋体" w:hAnsi="宋体" w:eastAsia="宋体"/>
                <w:bCs/>
                <w:color w:val="auto"/>
                <w:sz w:val="21"/>
                <w:szCs w:val="21"/>
                <w:lang w:val="en-US" w:eastAsia="zh-CN"/>
              </w:rPr>
              <w:t>集中性实践环节</w:t>
            </w:r>
          </w:p>
        </w:tc>
      </w:tr>
      <w:tr w14:paraId="16532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shd w:val="clear" w:color="auto" w:fill="auto"/>
            <w:vAlign w:val="center"/>
          </w:tcPr>
          <w:p w14:paraId="29AB96E4">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先修课程</w:t>
            </w:r>
          </w:p>
        </w:tc>
        <w:tc>
          <w:tcPr>
            <w:tcW w:w="8642" w:type="dxa"/>
            <w:gridSpan w:val="5"/>
            <w:tcBorders>
              <w:top w:val="single" w:color="auto" w:sz="4" w:space="0"/>
              <w:left w:val="single" w:color="auto" w:sz="4" w:space="0"/>
              <w:right w:val="single" w:color="auto" w:sz="4" w:space="0"/>
            </w:tcBorders>
            <w:vAlign w:val="top"/>
          </w:tcPr>
          <w:p w14:paraId="62FFADAB">
            <w:pPr>
              <w:pStyle w:val="16"/>
              <w:spacing w:before="0" w:beforeAutospacing="0" w:after="0" w:afterAutospacing="0"/>
              <w:ind w:left="-105" w:leftChars="-50" w:right="-105" w:rightChars="-50"/>
              <w:jc w:val="center"/>
              <w:rPr>
                <w:rFonts w:ascii="Arial" w:hAnsi="Arial" w:eastAsia="宋体" w:cs="Arial"/>
                <w:color w:val="auto"/>
              </w:rPr>
            </w:pPr>
            <w:r>
              <w:rPr>
                <w:rFonts w:hint="eastAsia" w:ascii="宋体" w:hAnsi="宋体" w:eastAsia="宋体"/>
                <w:color w:val="auto"/>
                <w:sz w:val="21"/>
                <w:szCs w:val="21"/>
              </w:rPr>
              <w:t>《</w:t>
            </w:r>
            <w:r>
              <w:rPr>
                <w:rFonts w:hint="eastAsia" w:ascii="宋体" w:hAnsi="宋体" w:eastAsia="宋体"/>
                <w:color w:val="auto"/>
                <w:sz w:val="21"/>
                <w:szCs w:val="21"/>
                <w:lang w:val="en-US" w:eastAsia="zh-CN"/>
              </w:rPr>
              <w:t>燃料油生产</w:t>
            </w:r>
            <w:r>
              <w:rPr>
                <w:rFonts w:hint="eastAsia" w:ascii="宋体" w:hAnsi="宋体" w:eastAsia="宋体"/>
                <w:color w:val="auto"/>
                <w:sz w:val="21"/>
                <w:szCs w:val="21"/>
              </w:rPr>
              <w:t>技术》、《</w:t>
            </w:r>
            <w:r>
              <w:rPr>
                <w:rFonts w:hint="eastAsia" w:ascii="宋体" w:hAnsi="宋体" w:eastAsia="宋体"/>
                <w:color w:val="auto"/>
                <w:sz w:val="21"/>
                <w:szCs w:val="21"/>
                <w:lang w:val="en-US" w:eastAsia="zh-CN"/>
              </w:rPr>
              <w:t>反应过程与操作</w:t>
            </w:r>
            <w:r>
              <w:rPr>
                <w:rFonts w:hint="eastAsia" w:ascii="宋体" w:hAnsi="宋体" w:eastAsia="宋体"/>
                <w:color w:val="auto"/>
                <w:sz w:val="21"/>
                <w:szCs w:val="21"/>
              </w:rPr>
              <w:t>》</w:t>
            </w:r>
            <w:r>
              <w:rPr>
                <w:rFonts w:ascii="Times New Roman" w:hAnsi="Times New Roman" w:eastAsia="宋体" w:cs="Times New Roman"/>
                <w:color w:val="auto"/>
                <w:sz w:val="21"/>
                <w:szCs w:val="21"/>
              </w:rPr>
              <w:t>等课程</w:t>
            </w:r>
          </w:p>
        </w:tc>
      </w:tr>
      <w:tr w14:paraId="3D867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shd w:val="clear" w:color="auto" w:fill="auto"/>
            <w:vAlign w:val="center"/>
          </w:tcPr>
          <w:p w14:paraId="1AC74B98">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后续课程</w:t>
            </w:r>
          </w:p>
        </w:tc>
        <w:tc>
          <w:tcPr>
            <w:tcW w:w="8642" w:type="dxa"/>
            <w:gridSpan w:val="5"/>
            <w:tcBorders>
              <w:top w:val="single" w:color="auto" w:sz="4" w:space="0"/>
              <w:left w:val="single" w:color="auto" w:sz="4" w:space="0"/>
              <w:right w:val="single" w:color="auto" w:sz="4" w:space="0"/>
            </w:tcBorders>
            <w:vAlign w:val="top"/>
          </w:tcPr>
          <w:p w14:paraId="65794EE8">
            <w:pPr>
              <w:pStyle w:val="16"/>
              <w:spacing w:before="0" w:beforeAutospacing="0" w:after="0" w:afterAutospacing="0"/>
              <w:ind w:left="-105" w:leftChars="-50" w:right="-105" w:rightChars="-50"/>
              <w:jc w:val="center"/>
              <w:rPr>
                <w:rFonts w:ascii="Arial" w:hAnsi="Arial" w:eastAsia="宋体" w:cs="Arial"/>
                <w:color w:val="auto"/>
              </w:rPr>
            </w:pPr>
            <w:r>
              <w:rPr>
                <w:rFonts w:hint="eastAsia" w:ascii="宋体" w:hAnsi="宋体" w:eastAsia="宋体"/>
                <w:color w:val="auto"/>
                <w:sz w:val="21"/>
                <w:szCs w:val="21"/>
              </w:rPr>
              <w:t>《</w:t>
            </w:r>
            <w:r>
              <w:rPr>
                <w:rFonts w:hint="eastAsia" w:ascii="宋体" w:hAnsi="宋体" w:eastAsia="宋体"/>
                <w:color w:val="auto"/>
                <w:sz w:val="21"/>
                <w:szCs w:val="21"/>
                <w:lang w:val="en-US" w:eastAsia="zh-CN"/>
              </w:rPr>
              <w:t>有机化工生产</w:t>
            </w:r>
            <w:r>
              <w:rPr>
                <w:rFonts w:hint="eastAsia" w:ascii="宋体" w:hAnsi="宋体" w:eastAsia="宋体"/>
                <w:color w:val="auto"/>
                <w:sz w:val="21"/>
                <w:szCs w:val="21"/>
              </w:rPr>
              <w:t>技术》</w:t>
            </w:r>
            <w:r>
              <w:rPr>
                <w:rFonts w:hint="eastAsia" w:ascii="宋体" w:hAnsi="宋体" w:eastAsia="宋体"/>
                <w:color w:val="auto"/>
                <w:sz w:val="21"/>
                <w:szCs w:val="21"/>
                <w:lang w:eastAsia="zh-CN"/>
              </w:rPr>
              <w:t>、《</w:t>
            </w:r>
            <w:r>
              <w:rPr>
                <w:rFonts w:hint="eastAsia" w:ascii="宋体" w:hAnsi="宋体" w:eastAsia="宋体"/>
                <w:color w:val="auto"/>
                <w:sz w:val="21"/>
                <w:szCs w:val="21"/>
                <w:lang w:val="en-US" w:eastAsia="zh-CN"/>
              </w:rPr>
              <w:t>岗位实习</w:t>
            </w:r>
            <w:r>
              <w:rPr>
                <w:rFonts w:hint="eastAsia" w:ascii="宋体" w:hAnsi="宋体" w:eastAsia="宋体"/>
                <w:color w:val="auto"/>
                <w:sz w:val="21"/>
                <w:szCs w:val="21"/>
                <w:lang w:eastAsia="zh-CN"/>
              </w:rPr>
              <w:t>》</w:t>
            </w:r>
            <w:r>
              <w:rPr>
                <w:rFonts w:ascii="Times New Roman" w:hAnsi="Times New Roman" w:eastAsia="宋体" w:cs="Times New Roman"/>
                <w:color w:val="auto"/>
                <w:sz w:val="21"/>
                <w:szCs w:val="21"/>
              </w:rPr>
              <w:t>等课程</w:t>
            </w:r>
          </w:p>
        </w:tc>
      </w:tr>
      <w:tr w14:paraId="762E0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shd w:val="clear" w:color="auto" w:fill="auto"/>
            <w:vAlign w:val="center"/>
          </w:tcPr>
          <w:p w14:paraId="7B91D0E1">
            <w:pPr>
              <w:jc w:val="center"/>
              <w:rPr>
                <w:rFonts w:hint="eastAsia" w:asciiTheme="minorHAnsi" w:hAnsiTheme="minorHAnsi" w:eastAsiaTheme="minorEastAsia" w:cstheme="minorBidi"/>
                <w:b/>
                <w:kern w:val="2"/>
                <w:sz w:val="21"/>
                <w:szCs w:val="24"/>
                <w:lang w:val="en-US" w:eastAsia="zh-CN" w:bidi="ar-SA"/>
              </w:rPr>
            </w:pPr>
            <w:r>
              <w:rPr>
                <w:rFonts w:hint="eastAsia" w:ascii="Arial" w:hAnsi="Arial" w:eastAsia="宋体" w:cs="Arial"/>
                <w:b/>
                <w:lang w:val="en-US" w:eastAsia="zh-CN"/>
              </w:rPr>
              <w:t>选用</w:t>
            </w:r>
            <w:r>
              <w:rPr>
                <w:rFonts w:ascii="Arial" w:hAnsi="Arial" w:eastAsia="宋体" w:cs="Arial"/>
                <w:b/>
              </w:rPr>
              <w:t>教材</w:t>
            </w:r>
          </w:p>
        </w:tc>
        <w:tc>
          <w:tcPr>
            <w:tcW w:w="8642" w:type="dxa"/>
            <w:gridSpan w:val="5"/>
            <w:tcBorders>
              <w:top w:val="single" w:color="auto" w:sz="4" w:space="0"/>
              <w:left w:val="single" w:color="auto" w:sz="4" w:space="0"/>
              <w:right w:val="single" w:color="auto" w:sz="4" w:space="0"/>
            </w:tcBorders>
            <w:shd w:val="clear" w:color="auto" w:fill="auto"/>
            <w:vAlign w:val="top"/>
          </w:tcPr>
          <w:p w14:paraId="76532039">
            <w:pPr>
              <w:rPr>
                <w:rFonts w:hint="eastAsia" w:ascii="Arial" w:hAnsi="Arial" w:eastAsia="宋体" w:cs="Arial"/>
                <w:lang w:val="en-US" w:eastAsia="zh-CN"/>
              </w:rPr>
            </w:pPr>
            <w:r>
              <w:rPr>
                <w:rFonts w:ascii="Arial" w:hAnsi="Arial" w:eastAsia="宋体" w:cs="Arial"/>
              </w:rPr>
              <w:t>《</w:t>
            </w:r>
            <w:r>
              <w:rPr>
                <w:rFonts w:hint="eastAsia" w:ascii="Arial" w:hAnsi="Arial" w:eastAsia="宋体" w:cs="Arial"/>
                <w:lang w:val="en-US" w:eastAsia="zh-CN"/>
              </w:rPr>
              <w:t>高聚物生产技术</w:t>
            </w:r>
            <w:r>
              <w:rPr>
                <w:rFonts w:ascii="Arial" w:hAnsi="Arial" w:eastAsia="宋体" w:cs="Arial"/>
              </w:rPr>
              <w:t>》</w:t>
            </w:r>
            <w:r>
              <w:rPr>
                <w:rFonts w:hint="eastAsia" w:ascii="Arial" w:hAnsi="Arial" w:eastAsia="宋体" w:cs="Arial"/>
                <w:lang w:eastAsia="zh-CN"/>
              </w:rPr>
              <w:t>（</w:t>
            </w:r>
            <w:r>
              <w:rPr>
                <w:rFonts w:hint="eastAsia" w:ascii="Arial" w:hAnsi="Arial" w:eastAsia="宋体" w:cs="Arial"/>
                <w:lang w:val="en-US" w:eastAsia="zh-CN"/>
              </w:rPr>
              <w:t>第三版</w:t>
            </w:r>
            <w:r>
              <w:rPr>
                <w:rFonts w:hint="eastAsia" w:ascii="Arial" w:hAnsi="Arial" w:eastAsia="宋体" w:cs="Arial"/>
                <w:lang w:eastAsia="zh-CN"/>
              </w:rPr>
              <w:t>）</w:t>
            </w:r>
            <w:r>
              <w:rPr>
                <w:rFonts w:ascii="Arial" w:hAnsi="Arial" w:eastAsia="宋体" w:cs="Arial"/>
              </w:rPr>
              <w:t>（</w:t>
            </w:r>
            <w:r>
              <w:rPr>
                <w:rFonts w:hint="eastAsia" w:ascii="Arial" w:hAnsi="Arial" w:eastAsia="宋体" w:cs="Arial"/>
                <w:lang w:val="en-US" w:eastAsia="zh-CN"/>
              </w:rPr>
              <w:t>作者：张立新</w:t>
            </w:r>
            <w:r>
              <w:rPr>
                <w:rFonts w:hint="eastAsia" w:ascii="Arial" w:hAnsi="Arial" w:eastAsia="宋体" w:cs="Arial"/>
              </w:rPr>
              <w:t>，</w:t>
            </w:r>
            <w:r>
              <w:rPr>
                <w:rFonts w:hint="eastAsia" w:ascii="Arial" w:hAnsi="Arial" w:eastAsia="宋体" w:cs="Arial"/>
                <w:lang w:val="en-US" w:eastAsia="zh-CN"/>
              </w:rPr>
              <w:t>出版社：化学工业出版社，</w:t>
            </w:r>
          </w:p>
          <w:p w14:paraId="178BB551">
            <w:pPr>
              <w:rPr>
                <w:rFonts w:hint="default" w:ascii="Arial" w:hAnsi="Arial" w:eastAsia="宋体" w:cs="Arial"/>
                <w:kern w:val="2"/>
                <w:sz w:val="21"/>
                <w:szCs w:val="24"/>
                <w:lang w:val="en-US" w:eastAsia="zh-CN" w:bidi="ar-SA"/>
              </w:rPr>
            </w:pPr>
            <w:r>
              <w:rPr>
                <w:rFonts w:hint="eastAsia" w:ascii="Arial" w:hAnsi="Arial" w:eastAsia="宋体" w:cs="Arial"/>
                <w:lang w:val="en-US" w:eastAsia="zh-CN"/>
              </w:rPr>
              <w:t>出版年份2022.7（2024.1重印），ISBN号：978-7-122-41422-9</w:t>
            </w:r>
          </w:p>
        </w:tc>
      </w:tr>
      <w:tr w14:paraId="501BD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vAlign w:val="center"/>
          </w:tcPr>
          <w:p w14:paraId="0EC3FA65">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w:t>
            </w:r>
            <w:r>
              <w:rPr>
                <w:rFonts w:hint="eastAsia" w:ascii="宋体" w:hAnsi="宋体" w:eastAsia="宋体"/>
                <w:b/>
                <w:bCs/>
                <w:color w:val="auto"/>
                <w:sz w:val="21"/>
                <w:szCs w:val="21"/>
              </w:rPr>
              <w:t>人</w:t>
            </w:r>
          </w:p>
        </w:tc>
        <w:tc>
          <w:tcPr>
            <w:tcW w:w="4292" w:type="dxa"/>
            <w:gridSpan w:val="3"/>
            <w:tcBorders>
              <w:top w:val="single" w:color="auto" w:sz="4" w:space="0"/>
              <w:left w:val="single" w:color="auto" w:sz="4" w:space="0"/>
              <w:right w:val="single" w:color="auto" w:sz="4" w:space="0"/>
            </w:tcBorders>
            <w:shd w:val="clear" w:color="auto" w:fill="auto"/>
            <w:vAlign w:val="top"/>
          </w:tcPr>
          <w:p w14:paraId="716166BF">
            <w:pPr>
              <w:widowControl/>
              <w:jc w:val="left"/>
              <w:rPr>
                <w:rFonts w:hint="eastAsia" w:asciiTheme="minorHAnsi" w:hAnsiTheme="minorHAnsi" w:eastAsiaTheme="minorEastAsia" w:cstheme="minorBidi"/>
                <w:kern w:val="2"/>
                <w:sz w:val="21"/>
                <w:szCs w:val="24"/>
                <w:lang w:val="en-US" w:eastAsia="zh-CN" w:bidi="ar-SA"/>
              </w:rPr>
            </w:pPr>
            <w:r>
              <w:rPr>
                <w:rFonts w:hint="eastAsia"/>
                <w:lang w:val="en-US" w:eastAsia="zh-CN"/>
              </w:rPr>
              <w:t>富晓飞</w:t>
            </w:r>
          </w:p>
        </w:tc>
        <w:tc>
          <w:tcPr>
            <w:tcW w:w="1053" w:type="dxa"/>
            <w:tcBorders>
              <w:top w:val="single" w:color="auto" w:sz="4" w:space="0"/>
              <w:left w:val="single" w:color="auto" w:sz="4" w:space="0"/>
              <w:bottom w:val="single" w:color="auto" w:sz="4" w:space="0"/>
              <w:right w:val="single" w:color="auto" w:sz="4" w:space="0"/>
            </w:tcBorders>
            <w:shd w:val="clear" w:color="auto" w:fill="auto"/>
            <w:vAlign w:val="center"/>
          </w:tcPr>
          <w:p w14:paraId="46D63BC8">
            <w:pPr>
              <w:pStyle w:val="16"/>
              <w:spacing w:before="0" w:beforeAutospacing="0" w:after="0" w:afterAutospacing="0"/>
              <w:ind w:left="-105" w:leftChars="-50" w:right="-105" w:rightChars="-5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rPr>
              <w:t>制定时间</w:t>
            </w:r>
          </w:p>
        </w:tc>
        <w:tc>
          <w:tcPr>
            <w:tcW w:w="3297" w:type="dxa"/>
            <w:tcBorders>
              <w:top w:val="single" w:color="auto" w:sz="4" w:space="0"/>
              <w:left w:val="single" w:color="auto" w:sz="4" w:space="0"/>
              <w:bottom w:val="single" w:color="auto" w:sz="4" w:space="0"/>
              <w:right w:val="single" w:color="auto" w:sz="4" w:space="0"/>
            </w:tcBorders>
            <w:shd w:val="clear" w:color="auto" w:fill="auto"/>
            <w:vAlign w:val="center"/>
          </w:tcPr>
          <w:p w14:paraId="1638345B">
            <w:pPr>
              <w:pStyle w:val="16"/>
              <w:spacing w:before="0" w:beforeAutospacing="0" w:after="0" w:afterAutospacing="0"/>
              <w:ind w:left="-105" w:leftChars="-50" w:right="-105" w:rightChars="-50"/>
              <w:jc w:val="center"/>
              <w:rPr>
                <w:rFonts w:ascii="宋体" w:hAnsi="宋体" w:eastAsia="宋体" w:cs="Arial Unicode MS"/>
                <w:color w:val="auto"/>
                <w:kern w:val="0"/>
                <w:sz w:val="21"/>
                <w:szCs w:val="21"/>
                <w:lang w:val="en-US" w:eastAsia="zh-CN" w:bidi="ar-SA"/>
              </w:rPr>
            </w:pPr>
            <w:r>
              <w:rPr>
                <w:rFonts w:hint="eastAsia" w:ascii="宋体" w:hAnsi="宋体" w:eastAsia="宋体"/>
                <w:color w:val="auto"/>
                <w:sz w:val="21"/>
                <w:szCs w:val="21"/>
              </w:rPr>
              <w:t>2025年7月</w:t>
            </w:r>
          </w:p>
        </w:tc>
      </w:tr>
      <w:tr w14:paraId="532B1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vAlign w:val="center"/>
          </w:tcPr>
          <w:p w14:paraId="2BE4DAD5">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审核</w:t>
            </w:r>
            <w:r>
              <w:rPr>
                <w:rFonts w:hint="eastAsia" w:ascii="宋体" w:hAnsi="宋体" w:eastAsia="宋体"/>
                <w:b/>
                <w:bCs/>
                <w:color w:val="auto"/>
                <w:sz w:val="21"/>
                <w:szCs w:val="21"/>
              </w:rPr>
              <w:t>人</w:t>
            </w:r>
          </w:p>
        </w:tc>
        <w:tc>
          <w:tcPr>
            <w:tcW w:w="4292" w:type="dxa"/>
            <w:gridSpan w:val="3"/>
            <w:tcBorders>
              <w:top w:val="single" w:color="auto" w:sz="4" w:space="0"/>
              <w:left w:val="single" w:color="auto" w:sz="4" w:space="0"/>
              <w:right w:val="single" w:color="auto" w:sz="4" w:space="0"/>
            </w:tcBorders>
            <w:shd w:val="clear" w:color="auto" w:fill="auto"/>
            <w:vAlign w:val="top"/>
          </w:tcPr>
          <w:p w14:paraId="3AAB0454">
            <w:pPr>
              <w:widowControl/>
              <w:jc w:val="left"/>
              <w:rPr>
                <w:rFonts w:hint="eastAsia" w:asciiTheme="minorHAnsi" w:hAnsiTheme="minorHAnsi" w:eastAsiaTheme="minorEastAsia" w:cstheme="minorBidi"/>
                <w:kern w:val="2"/>
                <w:sz w:val="21"/>
                <w:szCs w:val="24"/>
                <w:lang w:val="en-US" w:eastAsia="zh-CN" w:bidi="ar-SA"/>
              </w:rPr>
            </w:pPr>
            <w:r>
              <w:t>石红锦</w:t>
            </w:r>
          </w:p>
        </w:tc>
        <w:tc>
          <w:tcPr>
            <w:tcW w:w="1053" w:type="dxa"/>
            <w:tcBorders>
              <w:top w:val="single" w:color="auto" w:sz="4" w:space="0"/>
              <w:left w:val="single" w:color="auto" w:sz="4" w:space="0"/>
              <w:bottom w:val="single" w:color="auto" w:sz="4" w:space="0"/>
              <w:right w:val="single" w:color="auto" w:sz="4" w:space="0"/>
            </w:tcBorders>
            <w:shd w:val="clear" w:color="auto" w:fill="auto"/>
            <w:vAlign w:val="center"/>
          </w:tcPr>
          <w:p w14:paraId="1D3156A7">
            <w:pPr>
              <w:pStyle w:val="16"/>
              <w:spacing w:before="0" w:beforeAutospacing="0" w:after="0" w:afterAutospacing="0"/>
              <w:ind w:left="-105" w:leftChars="-50" w:right="-105" w:rightChars="-5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rPr>
              <w:t>审核时间</w:t>
            </w:r>
          </w:p>
        </w:tc>
        <w:tc>
          <w:tcPr>
            <w:tcW w:w="3297" w:type="dxa"/>
            <w:tcBorders>
              <w:top w:val="single" w:color="auto" w:sz="4" w:space="0"/>
              <w:left w:val="single" w:color="auto" w:sz="4" w:space="0"/>
              <w:bottom w:val="single" w:color="auto" w:sz="4" w:space="0"/>
              <w:right w:val="single" w:color="auto" w:sz="4" w:space="0"/>
            </w:tcBorders>
            <w:shd w:val="clear" w:color="auto" w:fill="auto"/>
            <w:vAlign w:val="center"/>
          </w:tcPr>
          <w:p w14:paraId="38492526">
            <w:pPr>
              <w:pStyle w:val="16"/>
              <w:spacing w:before="0" w:beforeAutospacing="0" w:after="0" w:afterAutospacing="0"/>
              <w:ind w:left="-105" w:leftChars="-50" w:right="-105" w:rightChars="-50"/>
              <w:jc w:val="center"/>
              <w:rPr>
                <w:rFonts w:ascii="宋体" w:hAnsi="宋体" w:eastAsia="宋体" w:cs="Arial Unicode MS"/>
                <w:color w:val="auto"/>
                <w:kern w:val="0"/>
                <w:sz w:val="21"/>
                <w:szCs w:val="21"/>
                <w:lang w:val="en-US" w:eastAsia="zh-CN" w:bidi="ar-SA"/>
              </w:rPr>
            </w:pPr>
            <w:r>
              <w:rPr>
                <w:rFonts w:hint="eastAsia" w:ascii="宋体" w:hAnsi="宋体" w:eastAsia="宋体"/>
                <w:color w:val="auto"/>
                <w:sz w:val="21"/>
                <w:szCs w:val="21"/>
              </w:rPr>
              <w:t>2025年8月</w:t>
            </w:r>
          </w:p>
        </w:tc>
      </w:tr>
    </w:tbl>
    <w:p w14:paraId="0417061C">
      <w:pPr>
        <w:pStyle w:val="3"/>
        <w:bidi w:val="0"/>
        <w:rPr>
          <w:rFonts w:hint="eastAsia"/>
          <w:lang w:val="en-US" w:eastAsia="zh-CN"/>
        </w:rPr>
      </w:pPr>
      <w:r>
        <w:rPr>
          <w:rFonts w:hint="eastAsia"/>
          <w:lang w:val="en-US" w:eastAsia="zh-CN"/>
        </w:rPr>
        <w:t>二、课程定位</w:t>
      </w:r>
    </w:p>
    <w:p w14:paraId="6503CCC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本课程是石油炼制技术</w:t>
      </w:r>
      <w:r>
        <w:rPr>
          <w:rFonts w:asciiTheme="minorEastAsia" w:hAnsiTheme="minorEastAsia" w:cstheme="minorEastAsia"/>
          <w:sz w:val="24"/>
        </w:rPr>
        <w:t>专业</w:t>
      </w:r>
      <w:r>
        <w:rPr>
          <w:rFonts w:hint="eastAsia" w:asciiTheme="minorEastAsia" w:hAnsiTheme="minorEastAsia" w:cstheme="minorEastAsia"/>
          <w:sz w:val="24"/>
          <w:lang w:val="en-US" w:eastAsia="zh-CN"/>
        </w:rPr>
        <w:t>选修的一门专业选修课程，是在《化工安全技术》、《燃料油生产技术》基础上开设的一门理论+实践的课程，对接专业人才培养目标，面向高聚物生产工作岗位，培养学生具备严谨科学态度、精益求精的工匠精神与创新实践意识的职业素质，具备运用高聚物生产原理选择合适生产工艺、分析高分子材料结构与性能关联及解决生产中常见技术问题的能力，为后续《润滑油生产技术》、《油气储运技术》《岗位实习》等课程学习奠定基础的课程。同时，将课程思政内容融入课程核心内容体系，帮助学生树立正确的世界观、人生观、价值观。</w:t>
      </w:r>
    </w:p>
    <w:p w14:paraId="4FA4E094">
      <w:pPr>
        <w:pStyle w:val="3"/>
        <w:bidi w:val="0"/>
        <w:rPr>
          <w:rFonts w:hint="eastAsia"/>
          <w:lang w:val="en-US" w:eastAsia="zh-CN"/>
        </w:rPr>
      </w:pPr>
      <w:r>
        <w:rPr>
          <w:rFonts w:hint="eastAsia"/>
          <w:lang w:val="en-US" w:eastAsia="zh-CN"/>
        </w:rPr>
        <w:t>三、课程设计思路</w:t>
      </w:r>
    </w:p>
    <w:p w14:paraId="21AD011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首先，根据石油炼制技术专业人才培养方案、高聚物产业发展需求及相关权威教材确定教学内容，从高聚物生产原理、方法、设备和高聚物产品出发，了解高分子材料领域核心合成技术与改性方法；然后，掌握未来高分子材料在可降解、高性能、功能化等领域的新应用、新方向、新业态，最后，对高聚物生产技术教学内容进行系统整合。关于教学形式，理论部分主要通过多媒体、板书、教具等课堂授课，实践部分主要通过老师示范、学生动手操作等方式进行授课。另外，团队授课模式可发挥教师的特长，最大限度地拓宽学生知识面，推动导论类课程学科交叉能力的培养，提升使学生前沿技术获取能力。通过教学评价，衡量授课内容是否能够满足学生学习要求、教学形式是否可以获得良好的学习效果，并不断完善课程授课方案。</w:t>
      </w:r>
    </w:p>
    <w:p w14:paraId="14E8472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基于OBE教学理念”，构建了“高分子强国”“材料创新”的课程思政价值链，将中国高分子材料领域原始创新故事引入课堂，融入科技报国教育：结合徐僖院士等科学家以及行业一线工程师的研发经历，将攻坚克难的创新精神和精益求精的工匠精神传递给学生，促使专业知识与思政教育水乳交融。</w:t>
      </w:r>
    </w:p>
    <w:p w14:paraId="1AB06A3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重视传统课堂教学与现代教学手段的结合，构筑全方位多视角的教学模式。创新采用了“分层次、课内外相结合”的模块化教学模式。改革评价方式，强化过程考核，建立多维度考核评价体系。注重知识传授、素质培养与创新能力提升与一体。为适应新一轮科技革命和产业变革趋势，紧紧围绕国家“中国制造 2025”战略和区域发展需要，精准对接产业岗位新需求，融入绿色生产新技术、1+X证书、职业技能大赛、学科竞赛以及创新创业大赛等重构教学内容，以培养具有多样化、创新型、具备竞争力的高素质复合型新工科高职技能人才为目标，创新“产学研创”协同育人模式。初步实现了“岗课赛证”融通。</w:t>
      </w:r>
    </w:p>
    <w:p w14:paraId="5C53A38D">
      <w:pPr>
        <w:pStyle w:val="3"/>
        <w:bidi w:val="0"/>
        <w:rPr>
          <w:rFonts w:hint="eastAsia"/>
          <w:lang w:val="en-US" w:eastAsia="zh-CN"/>
        </w:rPr>
      </w:pPr>
      <w:r>
        <w:rPr>
          <w:rFonts w:hint="eastAsia"/>
          <w:lang w:val="en-US" w:eastAsia="zh-CN"/>
        </w:rPr>
        <w:t>四、课程目标</w:t>
      </w:r>
    </w:p>
    <w:p w14:paraId="5C795239">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一</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知识目标</w:t>
      </w:r>
    </w:p>
    <w:p w14:paraId="06C8EC78">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A</w:t>
      </w:r>
      <w:r>
        <w:rPr>
          <w:rFonts w:hint="eastAsia" w:asciiTheme="minorEastAsia" w:hAnsiTheme="minorEastAsia" w:cstheme="minorEastAsia"/>
          <w:sz w:val="24"/>
        </w:rPr>
        <w:t>1了解高聚物生产的主要产品及高分子材料的实际应用；</w:t>
      </w:r>
    </w:p>
    <w:p w14:paraId="50F18548">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A2</w:t>
      </w:r>
      <w:r>
        <w:rPr>
          <w:rFonts w:hint="eastAsia" w:asciiTheme="minorEastAsia" w:hAnsiTheme="minorEastAsia" w:cstheme="minorEastAsia"/>
          <w:sz w:val="24"/>
        </w:rPr>
        <w:t>学习并掌握高聚物的基本概念、分类及命名方法；</w:t>
      </w:r>
    </w:p>
    <w:p w14:paraId="10B1EEDF">
      <w:pPr>
        <w:spacing w:line="440" w:lineRule="exact"/>
        <w:ind w:firstLine="480" w:firstLineChars="200"/>
        <w:rPr>
          <w:rFonts w:hint="default" w:ascii="宋体" w:hAnsi="宋体" w:eastAsiaTheme="minorEastAsia"/>
          <w:sz w:val="24"/>
          <w:szCs w:val="24"/>
          <w:lang w:val="en-US" w:eastAsia="zh-CN"/>
        </w:rPr>
      </w:pPr>
      <w:r>
        <w:rPr>
          <w:rFonts w:hint="eastAsia" w:ascii="宋体" w:hAnsi="宋体"/>
          <w:sz w:val="24"/>
          <w:szCs w:val="24"/>
          <w:lang w:val="en-US" w:eastAsia="zh-CN"/>
        </w:rPr>
        <w:t>A3</w:t>
      </w:r>
      <w:r>
        <w:rPr>
          <w:rFonts w:hint="eastAsia" w:ascii="宋体" w:hAnsi="宋体"/>
          <w:sz w:val="24"/>
          <w:szCs w:val="24"/>
        </w:rPr>
        <w:t>掌握高聚物的</w:t>
      </w:r>
      <w:r>
        <w:rPr>
          <w:rFonts w:hint="eastAsia" w:ascii="宋体" w:hAnsi="宋体"/>
          <w:sz w:val="24"/>
          <w:szCs w:val="24"/>
          <w:lang w:val="en-US" w:eastAsia="zh-CN"/>
        </w:rPr>
        <w:t>生产反应；</w:t>
      </w:r>
    </w:p>
    <w:p w14:paraId="4F499372">
      <w:pPr>
        <w:spacing w:line="440" w:lineRule="exact"/>
        <w:ind w:firstLine="480" w:firstLineChars="200"/>
        <w:rPr>
          <w:rFonts w:hint="eastAsia" w:ascii="宋体" w:hAnsi="宋体"/>
          <w:sz w:val="24"/>
          <w:szCs w:val="24"/>
        </w:rPr>
      </w:pPr>
      <w:r>
        <w:rPr>
          <w:rFonts w:hint="eastAsia" w:ascii="宋体" w:hAnsi="宋体"/>
          <w:sz w:val="24"/>
          <w:szCs w:val="24"/>
          <w:lang w:val="en-US" w:eastAsia="zh-CN"/>
        </w:rPr>
        <w:t>A4</w:t>
      </w:r>
      <w:r>
        <w:rPr>
          <w:rFonts w:hint="eastAsia" w:ascii="宋体" w:hAnsi="宋体"/>
          <w:sz w:val="24"/>
          <w:szCs w:val="24"/>
        </w:rPr>
        <w:t>学习并掌握高聚物的生产过程及基本原料的来源；</w:t>
      </w:r>
    </w:p>
    <w:p w14:paraId="4B7BE0B5">
      <w:pPr>
        <w:spacing w:line="440" w:lineRule="exact"/>
        <w:ind w:firstLine="480" w:firstLineChars="200"/>
        <w:rPr>
          <w:rFonts w:hint="eastAsia" w:ascii="宋体" w:hAnsi="宋体"/>
          <w:sz w:val="24"/>
          <w:szCs w:val="24"/>
        </w:rPr>
      </w:pPr>
      <w:r>
        <w:rPr>
          <w:rFonts w:hint="eastAsia" w:ascii="宋体" w:hAnsi="宋体"/>
          <w:sz w:val="24"/>
          <w:szCs w:val="24"/>
          <w:lang w:val="en-US" w:eastAsia="zh-CN"/>
        </w:rPr>
        <w:t>A5</w:t>
      </w:r>
      <w:r>
        <w:rPr>
          <w:rFonts w:hint="eastAsia" w:ascii="宋体" w:hAnsi="宋体"/>
          <w:sz w:val="24"/>
          <w:szCs w:val="24"/>
        </w:rPr>
        <w:t>学习并掌握典型产品的性能、用途、生产原理、主要设备类型及特点、生产工艺流程及主要岗位的生产技术；</w:t>
      </w:r>
    </w:p>
    <w:p w14:paraId="6A7116C9">
      <w:pPr>
        <w:spacing w:line="440" w:lineRule="exact"/>
        <w:ind w:firstLine="480" w:firstLineChars="200"/>
        <w:rPr>
          <w:rFonts w:hint="eastAsia" w:ascii="宋体" w:hAnsi="宋体"/>
          <w:sz w:val="24"/>
          <w:szCs w:val="24"/>
          <w:lang w:val="en-US" w:eastAsia="zh-CN"/>
        </w:rPr>
      </w:pPr>
      <w:r>
        <w:rPr>
          <w:rFonts w:hint="eastAsia" w:ascii="宋体" w:hAnsi="宋体"/>
          <w:sz w:val="24"/>
          <w:szCs w:val="24"/>
          <w:lang w:val="en-US" w:eastAsia="zh-CN"/>
        </w:rPr>
        <w:t>A6</w:t>
      </w:r>
      <w:r>
        <w:rPr>
          <w:rFonts w:hint="eastAsia" w:ascii="宋体" w:hAnsi="宋体"/>
          <w:sz w:val="24"/>
          <w:szCs w:val="24"/>
        </w:rPr>
        <w:t>熟悉生产中的开车</w:t>
      </w:r>
      <w:r>
        <w:rPr>
          <w:rFonts w:hint="eastAsia" w:ascii="宋体" w:hAnsi="宋体"/>
          <w:sz w:val="24"/>
          <w:szCs w:val="24"/>
          <w:lang w:eastAsia="zh-CN"/>
        </w:rPr>
        <w:t>、</w:t>
      </w:r>
      <w:r>
        <w:rPr>
          <w:rFonts w:hint="eastAsia" w:ascii="宋体" w:hAnsi="宋体"/>
          <w:sz w:val="24"/>
          <w:szCs w:val="24"/>
        </w:rPr>
        <w:t>停车</w:t>
      </w:r>
      <w:r>
        <w:rPr>
          <w:rFonts w:hint="eastAsia" w:ascii="宋体" w:hAnsi="宋体"/>
          <w:sz w:val="24"/>
          <w:szCs w:val="24"/>
          <w:lang w:val="en-US" w:eastAsia="zh-CN"/>
        </w:rPr>
        <w:t>及正常</w:t>
      </w:r>
      <w:r>
        <w:rPr>
          <w:rFonts w:hint="eastAsia" w:ascii="宋体" w:hAnsi="宋体"/>
          <w:sz w:val="24"/>
          <w:szCs w:val="24"/>
        </w:rPr>
        <w:t>生产</w:t>
      </w:r>
      <w:r>
        <w:rPr>
          <w:rFonts w:hint="eastAsia" w:ascii="宋体" w:hAnsi="宋体"/>
          <w:sz w:val="24"/>
          <w:szCs w:val="24"/>
          <w:lang w:val="en-US" w:eastAsia="zh-CN"/>
        </w:rPr>
        <w:t>操作和</w:t>
      </w:r>
      <w:r>
        <w:rPr>
          <w:rFonts w:hint="eastAsia" w:ascii="宋体" w:hAnsi="宋体"/>
          <w:sz w:val="24"/>
          <w:szCs w:val="24"/>
        </w:rPr>
        <w:t>控制方法</w:t>
      </w:r>
      <w:r>
        <w:rPr>
          <w:rFonts w:hint="eastAsia" w:ascii="宋体" w:hAnsi="宋体"/>
          <w:sz w:val="24"/>
          <w:szCs w:val="24"/>
          <w:lang w:eastAsia="zh-CN"/>
        </w:rPr>
        <w:t>。</w:t>
      </w:r>
    </w:p>
    <w:p w14:paraId="4CAF716E">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二</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能力目标</w:t>
      </w:r>
    </w:p>
    <w:p w14:paraId="44F1652B">
      <w:pPr>
        <w:spacing w:line="440" w:lineRule="exact"/>
        <w:ind w:firstLine="480" w:firstLineChars="200"/>
        <w:rPr>
          <w:rFonts w:hint="eastAsia" w:ascii="宋体" w:hAnsi="宋体"/>
          <w:sz w:val="24"/>
          <w:szCs w:val="24"/>
        </w:rPr>
      </w:pPr>
      <w:r>
        <w:rPr>
          <w:rFonts w:hint="eastAsia" w:asciiTheme="minorEastAsia" w:hAnsiTheme="minorEastAsia" w:cstheme="minorEastAsia"/>
          <w:sz w:val="24"/>
        </w:rPr>
        <w:t>B1</w:t>
      </w:r>
      <w:r>
        <w:rPr>
          <w:rFonts w:hint="eastAsia" w:ascii="宋体" w:hAnsi="宋体"/>
          <w:sz w:val="24"/>
          <w:szCs w:val="24"/>
        </w:rPr>
        <w:t>能熟练命名各类高聚物并规范写出聚合物的分子式；</w:t>
      </w:r>
    </w:p>
    <w:p w14:paraId="6C371F40">
      <w:pPr>
        <w:spacing w:line="440" w:lineRule="exact"/>
        <w:ind w:firstLine="480" w:firstLineChars="200"/>
        <w:rPr>
          <w:rFonts w:hint="eastAsia" w:ascii="宋体" w:hAnsi="宋体"/>
          <w:sz w:val="24"/>
          <w:szCs w:val="24"/>
        </w:rPr>
      </w:pPr>
      <w:r>
        <w:rPr>
          <w:rFonts w:hint="eastAsia" w:ascii="宋体" w:hAnsi="宋体"/>
          <w:sz w:val="24"/>
          <w:szCs w:val="24"/>
          <w:lang w:val="en-US" w:eastAsia="zh-CN"/>
        </w:rPr>
        <w:t>B2</w:t>
      </w:r>
      <w:r>
        <w:rPr>
          <w:rFonts w:hint="eastAsia" w:ascii="宋体" w:hAnsi="宋体"/>
          <w:sz w:val="24"/>
          <w:szCs w:val="24"/>
        </w:rPr>
        <w:t>能依据生产原理判别聚合物的形成反应类型；</w:t>
      </w:r>
    </w:p>
    <w:p w14:paraId="716EABB3">
      <w:pPr>
        <w:spacing w:line="440" w:lineRule="exact"/>
        <w:ind w:firstLine="480" w:firstLineChars="200"/>
        <w:rPr>
          <w:rFonts w:hint="eastAsia" w:ascii="宋体" w:hAnsi="宋体"/>
          <w:sz w:val="24"/>
          <w:szCs w:val="24"/>
        </w:rPr>
      </w:pPr>
      <w:r>
        <w:rPr>
          <w:rFonts w:hint="eastAsia" w:ascii="宋体" w:hAnsi="宋体"/>
          <w:sz w:val="24"/>
          <w:szCs w:val="24"/>
          <w:lang w:val="en-US" w:eastAsia="zh-CN"/>
        </w:rPr>
        <w:t>B3</w:t>
      </w:r>
      <w:r>
        <w:rPr>
          <w:rFonts w:hint="eastAsia" w:ascii="宋体" w:hAnsi="宋体"/>
          <w:sz w:val="24"/>
          <w:szCs w:val="24"/>
        </w:rPr>
        <w:t>能正确分析高聚物合成的单体、引发剂等原料；</w:t>
      </w:r>
    </w:p>
    <w:p w14:paraId="0CC3E32F">
      <w:pPr>
        <w:spacing w:line="440" w:lineRule="exact"/>
        <w:ind w:firstLine="480" w:firstLineChars="200"/>
        <w:rPr>
          <w:rFonts w:hint="eastAsia" w:ascii="宋体" w:hAnsi="宋体"/>
          <w:sz w:val="24"/>
          <w:szCs w:val="24"/>
        </w:rPr>
      </w:pPr>
      <w:r>
        <w:rPr>
          <w:rFonts w:hint="eastAsia" w:ascii="宋体" w:hAnsi="宋体"/>
          <w:sz w:val="24"/>
          <w:szCs w:val="24"/>
          <w:lang w:val="en-US" w:eastAsia="zh-CN"/>
        </w:rPr>
        <w:t>B4</w:t>
      </w:r>
      <w:r>
        <w:rPr>
          <w:rFonts w:hint="eastAsia" w:ascii="宋体" w:hAnsi="宋体"/>
          <w:sz w:val="24"/>
          <w:szCs w:val="24"/>
        </w:rPr>
        <w:t>能正确分析聚合反应控制条件对产品质量的影响；</w:t>
      </w:r>
    </w:p>
    <w:p w14:paraId="62E492D6">
      <w:pPr>
        <w:spacing w:line="440" w:lineRule="exact"/>
        <w:ind w:firstLine="480" w:firstLineChars="200"/>
        <w:rPr>
          <w:rFonts w:hint="eastAsia" w:ascii="宋体" w:hAnsi="宋体"/>
          <w:sz w:val="24"/>
          <w:szCs w:val="24"/>
        </w:rPr>
      </w:pPr>
      <w:r>
        <w:rPr>
          <w:rFonts w:hint="eastAsia" w:ascii="宋体" w:hAnsi="宋体"/>
          <w:sz w:val="24"/>
          <w:szCs w:val="24"/>
          <w:lang w:val="en-US" w:eastAsia="zh-CN"/>
        </w:rPr>
        <w:t>B5</w:t>
      </w:r>
      <w:r>
        <w:rPr>
          <w:rFonts w:hint="eastAsia" w:ascii="宋体" w:hAnsi="宋体"/>
          <w:sz w:val="24"/>
          <w:szCs w:val="24"/>
        </w:rPr>
        <w:t>能识读典型产品的生产工艺流程</w:t>
      </w:r>
      <w:r>
        <w:rPr>
          <w:rFonts w:hint="eastAsia" w:ascii="宋体" w:hAnsi="宋体"/>
          <w:sz w:val="24"/>
          <w:szCs w:val="24"/>
          <w:lang w:val="en-US" w:eastAsia="zh-CN"/>
        </w:rPr>
        <w:t>及</w:t>
      </w:r>
      <w:r>
        <w:rPr>
          <w:rFonts w:hint="eastAsia" w:ascii="宋体" w:hAnsi="宋体"/>
          <w:sz w:val="24"/>
          <w:szCs w:val="24"/>
        </w:rPr>
        <w:t>生产岗位操作规程；</w:t>
      </w:r>
    </w:p>
    <w:p w14:paraId="3C9600EE">
      <w:pPr>
        <w:spacing w:line="440" w:lineRule="exact"/>
        <w:ind w:firstLine="480" w:firstLineChars="200"/>
        <w:rPr>
          <w:rFonts w:hint="eastAsia" w:asciiTheme="minorEastAsia" w:hAnsiTheme="minorEastAsia" w:eastAsiaTheme="minorEastAsia" w:cstheme="minorEastAsia"/>
          <w:sz w:val="24"/>
          <w:lang w:val="en-US" w:eastAsia="zh-CN"/>
        </w:rPr>
      </w:pPr>
      <w:r>
        <w:rPr>
          <w:rFonts w:hint="eastAsia" w:ascii="宋体" w:hAnsi="宋体"/>
          <w:sz w:val="24"/>
          <w:szCs w:val="24"/>
          <w:lang w:val="en-US" w:eastAsia="zh-CN"/>
        </w:rPr>
        <w:t>B6</w:t>
      </w:r>
      <w:r>
        <w:rPr>
          <w:rFonts w:hint="eastAsia" w:ascii="宋体" w:hAnsi="宋体"/>
          <w:sz w:val="24"/>
          <w:szCs w:val="24"/>
        </w:rPr>
        <w:t>能利用虚拟仿真软件</w:t>
      </w:r>
      <w:r>
        <w:rPr>
          <w:rFonts w:hint="eastAsia" w:ascii="宋体" w:hAnsi="宋体"/>
          <w:sz w:val="24"/>
          <w:szCs w:val="24"/>
          <w:lang w:val="en-US" w:eastAsia="zh-CN"/>
        </w:rPr>
        <w:t>及装置设备</w:t>
      </w:r>
      <w:r>
        <w:rPr>
          <w:rFonts w:hint="eastAsia" w:ascii="宋体" w:hAnsi="宋体"/>
          <w:sz w:val="24"/>
          <w:szCs w:val="24"/>
        </w:rPr>
        <w:t>进行典型工艺的模拟开车、停车</w:t>
      </w:r>
      <w:r>
        <w:rPr>
          <w:rFonts w:hint="eastAsia" w:ascii="宋体" w:hAnsi="宋体"/>
          <w:sz w:val="24"/>
          <w:szCs w:val="24"/>
          <w:lang w:val="en-US" w:eastAsia="zh-CN"/>
        </w:rPr>
        <w:t>操作</w:t>
      </w:r>
      <w:r>
        <w:rPr>
          <w:rFonts w:hint="eastAsia" w:ascii="宋体" w:hAnsi="宋体"/>
          <w:sz w:val="24"/>
          <w:szCs w:val="24"/>
        </w:rPr>
        <w:t>和事故处理</w:t>
      </w:r>
      <w:r>
        <w:rPr>
          <w:rFonts w:hint="eastAsia" w:ascii="宋体" w:hAnsi="宋体"/>
          <w:sz w:val="24"/>
          <w:szCs w:val="24"/>
          <w:lang w:eastAsia="zh-CN"/>
        </w:rPr>
        <w:t>。</w:t>
      </w:r>
    </w:p>
    <w:p w14:paraId="48744C47">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三</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素质</w:t>
      </w:r>
      <w:r>
        <w:rPr>
          <w:rFonts w:hint="eastAsia" w:asciiTheme="minorEastAsia" w:hAnsiTheme="minorEastAsia" w:eastAsiaTheme="minorEastAsia" w:cstheme="minorEastAsia"/>
          <w:b/>
          <w:bCs/>
          <w:sz w:val="24"/>
          <w:szCs w:val="24"/>
          <w:highlight w:val="none"/>
        </w:rPr>
        <w:t>目标</w:t>
      </w:r>
    </w:p>
    <w:p w14:paraId="1B556C0F">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C1通过理论知识学习，培养学生正确的工作态度、职业意识；</w:t>
      </w:r>
    </w:p>
    <w:p w14:paraId="487D6BF0">
      <w:pPr>
        <w:spacing w:line="440" w:lineRule="exact"/>
        <w:ind w:firstLine="480" w:firstLineChars="200"/>
        <w:rPr>
          <w:rFonts w:hint="eastAsia" w:ascii="宋体" w:hAnsi="宋体"/>
          <w:sz w:val="24"/>
          <w:szCs w:val="24"/>
        </w:rPr>
      </w:pPr>
      <w:r>
        <w:rPr>
          <w:rFonts w:hint="eastAsia" w:asciiTheme="minorEastAsia" w:hAnsiTheme="minorEastAsia" w:cstheme="minorEastAsia"/>
          <w:sz w:val="24"/>
        </w:rPr>
        <w:t>C2</w:t>
      </w:r>
      <w:r>
        <w:rPr>
          <w:rFonts w:hint="eastAsia" w:ascii="宋体" w:hAnsi="宋体"/>
          <w:sz w:val="24"/>
          <w:szCs w:val="24"/>
        </w:rPr>
        <w:t>通过资料的收集，培养学生信息获取的素质与能力（识图查表、手册、网络资源等）；</w:t>
      </w:r>
    </w:p>
    <w:p w14:paraId="51361FBD">
      <w:pPr>
        <w:spacing w:line="440" w:lineRule="exact"/>
        <w:ind w:firstLine="480" w:firstLineChars="200"/>
        <w:rPr>
          <w:rFonts w:hint="eastAsia" w:ascii="宋体" w:hAnsi="宋体"/>
          <w:sz w:val="24"/>
          <w:szCs w:val="24"/>
        </w:rPr>
      </w:pPr>
      <w:r>
        <w:rPr>
          <w:rFonts w:hint="eastAsia" w:ascii="宋体" w:hAnsi="宋体"/>
          <w:sz w:val="24"/>
          <w:szCs w:val="24"/>
          <w:lang w:val="en-US" w:eastAsia="zh-CN"/>
        </w:rPr>
        <w:t>C3</w:t>
      </w:r>
      <w:r>
        <w:rPr>
          <w:rFonts w:hint="eastAsia" w:ascii="宋体" w:hAnsi="宋体"/>
          <w:sz w:val="24"/>
          <w:szCs w:val="24"/>
        </w:rPr>
        <w:t>通过工艺生产过程的学习，培养学生综合分析问题和解决问题的能力；</w:t>
      </w:r>
    </w:p>
    <w:p w14:paraId="4D7292E3">
      <w:pPr>
        <w:adjustRightInd w:val="0"/>
        <w:snapToGrid w:val="0"/>
        <w:spacing w:line="440" w:lineRule="exact"/>
        <w:ind w:firstLine="480" w:firstLineChars="200"/>
        <w:rPr>
          <w:rFonts w:hint="eastAsia" w:asciiTheme="minorEastAsia" w:hAnsiTheme="minorEastAsia" w:eastAsiaTheme="minorEastAsia" w:cstheme="minorEastAsia"/>
          <w:sz w:val="24"/>
          <w:lang w:eastAsia="zh-CN"/>
        </w:rPr>
      </w:pPr>
      <w:r>
        <w:rPr>
          <w:rFonts w:hint="eastAsia" w:asciiTheme="minorEastAsia" w:hAnsiTheme="minorEastAsia" w:cstheme="minorEastAsia"/>
          <w:sz w:val="24"/>
          <w:lang w:val="en-US" w:eastAsia="zh-CN"/>
        </w:rPr>
        <w:t>C4</w:t>
      </w:r>
      <w:r>
        <w:rPr>
          <w:rFonts w:hint="eastAsia" w:asciiTheme="minorEastAsia" w:hAnsiTheme="minorEastAsia" w:cstheme="minorEastAsia"/>
          <w:sz w:val="24"/>
        </w:rPr>
        <w:t>通过操作训练，培养学生团结协作能力和爱岗敬业、乐于奉献的</w:t>
      </w:r>
      <w:r>
        <w:rPr>
          <w:rFonts w:hint="eastAsia" w:asciiTheme="minorEastAsia" w:hAnsiTheme="minorEastAsia" w:cstheme="minorEastAsia"/>
          <w:sz w:val="24"/>
          <w:lang w:val="en-US" w:eastAsia="zh-CN"/>
        </w:rPr>
        <w:t>工匠</w:t>
      </w:r>
      <w:r>
        <w:rPr>
          <w:rFonts w:hint="eastAsia" w:asciiTheme="minorEastAsia" w:hAnsiTheme="minorEastAsia" w:cstheme="minorEastAsia"/>
          <w:sz w:val="24"/>
        </w:rPr>
        <w:t>精神</w:t>
      </w:r>
      <w:r>
        <w:rPr>
          <w:rFonts w:hint="eastAsia" w:asciiTheme="minorEastAsia" w:hAnsiTheme="minorEastAsia" w:cstheme="minorEastAsia"/>
          <w:sz w:val="24"/>
          <w:lang w:val="en-US" w:eastAsia="zh-CN"/>
        </w:rPr>
        <w:t>及</w:t>
      </w:r>
      <w:r>
        <w:rPr>
          <w:rFonts w:hint="eastAsia" w:ascii="宋体" w:hAnsi="宋体"/>
          <w:sz w:val="24"/>
          <w:szCs w:val="24"/>
        </w:rPr>
        <w:t>经济、环保</w:t>
      </w:r>
      <w:r>
        <w:rPr>
          <w:rFonts w:hint="eastAsia" w:ascii="宋体" w:hAnsi="宋体"/>
          <w:sz w:val="24"/>
          <w:szCs w:val="24"/>
          <w:lang w:eastAsia="zh-CN"/>
        </w:rPr>
        <w:t>、</w:t>
      </w:r>
      <w:r>
        <w:rPr>
          <w:rFonts w:hint="eastAsia" w:ascii="宋体" w:hAnsi="宋体"/>
          <w:sz w:val="24"/>
          <w:szCs w:val="24"/>
        </w:rPr>
        <w:t>安全意识。</w:t>
      </w:r>
    </w:p>
    <w:p w14:paraId="39970D45">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四</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思政</w:t>
      </w:r>
      <w:r>
        <w:rPr>
          <w:rFonts w:hint="eastAsia" w:asciiTheme="minorEastAsia" w:hAnsiTheme="minorEastAsia" w:eastAsiaTheme="minorEastAsia" w:cstheme="minorEastAsia"/>
          <w:b/>
          <w:bCs/>
          <w:sz w:val="24"/>
          <w:szCs w:val="24"/>
          <w:highlight w:val="none"/>
        </w:rPr>
        <w:t>目标</w:t>
      </w:r>
    </w:p>
    <w:p w14:paraId="6F50C4D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职业道德：树立“爱岗敬业、诚实守信、精益求精”的职业理念，遵守行业职业道德规范和岗位行为准则；​</w:t>
      </w:r>
    </w:p>
    <w:p w14:paraId="418B8C3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工匠精神：培育“严谨细致、追求卓越、持之以恒”的工匠精神，杜绝敷衍了事、投机取巧的工作态度；​</w:t>
      </w:r>
    </w:p>
    <w:p w14:paraId="14684A7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法治意识：增强法治观念，自觉遵守行业相关法律法规和规章制度，做到依法从业、合规操作；​</w:t>
      </w:r>
    </w:p>
    <w:p w14:paraId="2561F21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社会责任：强化“科技报国、服务社会”的责任担当，理解所学专业在国家发展、行业进步中的作用，树立为行业发展和社会建设贡献力量的信念；​</w:t>
      </w:r>
    </w:p>
    <w:p w14:paraId="0FC88A31">
      <w:pPr>
        <w:adjustRightInd w:val="0"/>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家国情怀：</w:t>
      </w:r>
      <w:r>
        <w:rPr>
          <w:rFonts w:hint="eastAsia" w:asciiTheme="minorEastAsia" w:hAnsiTheme="minorEastAsia" w:cstheme="minorEastAsia"/>
          <w:color w:val="auto"/>
          <w:sz w:val="24"/>
          <w:highlight w:val="none"/>
        </w:rPr>
        <w:t>结合</w:t>
      </w:r>
      <w:r>
        <w:rPr>
          <w:rFonts w:ascii="宋体" w:hAnsi="宋体" w:eastAsia="宋体" w:cs="宋体"/>
          <w:color w:val="auto"/>
          <w:kern w:val="0"/>
          <w:sz w:val="24"/>
          <w:highlight w:val="none"/>
        </w:rPr>
        <w:t>我国高分子</w:t>
      </w:r>
      <w:r>
        <w:rPr>
          <w:rFonts w:hint="eastAsia" w:asciiTheme="minorEastAsia" w:hAnsiTheme="minorEastAsia" w:cstheme="minorEastAsia"/>
          <w:color w:val="auto"/>
          <w:sz w:val="24"/>
          <w:highlight w:val="none"/>
        </w:rPr>
        <w:t>行业发展历程和国家重大工程案例，激发民族自豪感和爱国热情，培养“强国有我”的使命意识；​</w:t>
      </w:r>
    </w:p>
    <w:p w14:paraId="2EAF263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创新意识：鼓励突破思维定势，勇于探索新技术、新方法，培养敢为人先、勇于担当的创新精神；​</w:t>
      </w:r>
    </w:p>
    <w:p w14:paraId="04DB42E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生态文明：树立绿色发展理念，在实践操作中注重节能减排、环境保护，践行生态责任。</w:t>
      </w:r>
    </w:p>
    <w:p w14:paraId="2E7B3098">
      <w:pPr>
        <w:pStyle w:val="3"/>
        <w:bidi w:val="0"/>
        <w:rPr>
          <w:rFonts w:hint="eastAsia"/>
          <w:lang w:val="en-US" w:eastAsia="zh-CN"/>
        </w:rPr>
      </w:pPr>
      <w:r>
        <w:rPr>
          <w:rFonts w:hint="eastAsia"/>
          <w:lang w:val="en-US" w:eastAsia="zh-CN"/>
        </w:rPr>
        <w:t>五、课程内容和要求</w:t>
      </w:r>
    </w:p>
    <w:tbl>
      <w:tblPr>
        <w:tblStyle w:val="28"/>
        <w:tblW w:w="498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2375"/>
        <w:gridCol w:w="954"/>
        <w:gridCol w:w="980"/>
        <w:gridCol w:w="1053"/>
        <w:gridCol w:w="1029"/>
        <w:gridCol w:w="1070"/>
        <w:gridCol w:w="712"/>
        <w:gridCol w:w="707"/>
      </w:tblGrid>
      <w:tr w14:paraId="56D60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483" w:type="pct"/>
            <w:vAlign w:val="center"/>
          </w:tcPr>
          <w:p w14:paraId="72A8229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学习情境（章）</w:t>
            </w:r>
          </w:p>
        </w:tc>
        <w:tc>
          <w:tcPr>
            <w:tcW w:w="1207" w:type="pct"/>
            <w:vAlign w:val="center"/>
          </w:tcPr>
          <w:p w14:paraId="10D53EF7">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工作任务（节）</w:t>
            </w:r>
          </w:p>
        </w:tc>
        <w:tc>
          <w:tcPr>
            <w:tcW w:w="485" w:type="pct"/>
            <w:vAlign w:val="center"/>
          </w:tcPr>
          <w:p w14:paraId="5CEE11B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知识点(A)</w:t>
            </w:r>
          </w:p>
        </w:tc>
        <w:tc>
          <w:tcPr>
            <w:tcW w:w="498" w:type="pct"/>
            <w:vAlign w:val="center"/>
          </w:tcPr>
          <w:p w14:paraId="033875C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技能点(B)</w:t>
            </w:r>
          </w:p>
        </w:tc>
        <w:tc>
          <w:tcPr>
            <w:tcW w:w="535" w:type="pct"/>
            <w:vAlign w:val="center"/>
          </w:tcPr>
          <w:p w14:paraId="2F7E0FC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素质目标(C)</w:t>
            </w:r>
          </w:p>
        </w:tc>
        <w:tc>
          <w:tcPr>
            <w:tcW w:w="523" w:type="pct"/>
            <w:vAlign w:val="center"/>
          </w:tcPr>
          <w:p w14:paraId="3CE659A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思政元素(D)</w:t>
            </w:r>
          </w:p>
        </w:tc>
        <w:tc>
          <w:tcPr>
            <w:tcW w:w="544" w:type="pct"/>
            <w:vAlign w:val="center"/>
          </w:tcPr>
          <w:p w14:paraId="6E3E010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对应培养规格支撑要点</w:t>
            </w:r>
          </w:p>
        </w:tc>
        <w:tc>
          <w:tcPr>
            <w:tcW w:w="362" w:type="pct"/>
            <w:vAlign w:val="center"/>
          </w:tcPr>
          <w:p w14:paraId="0AF6F75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学时</w:t>
            </w:r>
          </w:p>
        </w:tc>
        <w:tc>
          <w:tcPr>
            <w:tcW w:w="359" w:type="pct"/>
            <w:vAlign w:val="center"/>
          </w:tcPr>
          <w:p w14:paraId="4E849FA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备注</w:t>
            </w:r>
          </w:p>
        </w:tc>
      </w:tr>
      <w:tr w14:paraId="3E7ED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210E03B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学习情境一 认识高聚物</w:t>
            </w:r>
          </w:p>
        </w:tc>
        <w:tc>
          <w:tcPr>
            <w:tcW w:w="1207" w:type="pct"/>
            <w:vAlign w:val="center"/>
          </w:tcPr>
          <w:p w14:paraId="0D9869E4">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default"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1.1认识高聚物</w:t>
            </w:r>
          </w:p>
        </w:tc>
        <w:tc>
          <w:tcPr>
            <w:tcW w:w="485" w:type="pct"/>
            <w:vAlign w:val="center"/>
          </w:tcPr>
          <w:p w14:paraId="3B6BB3E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A1、A2</w:t>
            </w:r>
          </w:p>
        </w:tc>
        <w:tc>
          <w:tcPr>
            <w:tcW w:w="498" w:type="pct"/>
            <w:vAlign w:val="center"/>
          </w:tcPr>
          <w:p w14:paraId="1E675FC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B1</w:t>
            </w:r>
          </w:p>
        </w:tc>
        <w:tc>
          <w:tcPr>
            <w:tcW w:w="535" w:type="pct"/>
            <w:shd w:val="clear" w:color="auto" w:fill="auto"/>
            <w:vAlign w:val="center"/>
          </w:tcPr>
          <w:p w14:paraId="1E23CFC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C1、C2</w:t>
            </w:r>
          </w:p>
        </w:tc>
        <w:tc>
          <w:tcPr>
            <w:tcW w:w="523" w:type="pct"/>
            <w:shd w:val="clear" w:color="auto" w:fill="auto"/>
            <w:vAlign w:val="center"/>
          </w:tcPr>
          <w:p w14:paraId="467B325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D2、D4、D5、D6、D7</w:t>
            </w:r>
          </w:p>
        </w:tc>
        <w:tc>
          <w:tcPr>
            <w:tcW w:w="544" w:type="pct"/>
            <w:vMerge w:val="restart"/>
            <w:vAlign w:val="center"/>
          </w:tcPr>
          <w:p w14:paraId="0BAB9EFD">
            <w:pPr>
              <w:adjustRightInd w:val="0"/>
              <w:snapToGrid w:val="0"/>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rPr>
              <w:t>素质目标2</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lang w:val="en-US" w:eastAsia="zh-CN"/>
              </w:rPr>
              <w:t>7</w:t>
            </w:r>
          </w:p>
          <w:p w14:paraId="0E898F1B">
            <w:pPr>
              <w:adjustRightInd w:val="0"/>
              <w:snapToGrid w:val="0"/>
              <w:jc w:val="center"/>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rPr>
              <w:t>知识目标</w:t>
            </w:r>
            <w:r>
              <w:rPr>
                <w:rFonts w:hint="eastAsia" w:asciiTheme="minorEastAsia" w:hAnsiTheme="minorEastAsia" w:cstheme="minorEastAsia"/>
                <w:sz w:val="21"/>
                <w:szCs w:val="21"/>
                <w:lang w:val="en-US" w:eastAsia="zh-CN"/>
              </w:rPr>
              <w:t>6</w:t>
            </w:r>
          </w:p>
          <w:p w14:paraId="0830469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inorEastAsia" w:cstheme="majorEastAsia"/>
                <w:sz w:val="21"/>
                <w:szCs w:val="21"/>
                <w:highlight w:val="yellow"/>
                <w:lang w:val="en-US" w:eastAsia="zh-CN"/>
              </w:rPr>
            </w:pPr>
            <w:r>
              <w:rPr>
                <w:rFonts w:hint="eastAsia" w:asciiTheme="minorEastAsia" w:hAnsiTheme="minorEastAsia" w:cstheme="minorEastAsia"/>
                <w:sz w:val="21"/>
                <w:szCs w:val="21"/>
              </w:rPr>
              <w:t>能力目标</w:t>
            </w:r>
            <w:r>
              <w:rPr>
                <w:rFonts w:hint="eastAsia" w:asciiTheme="minorEastAsia" w:hAnsiTheme="minorEastAsia" w:cstheme="minorEastAsia"/>
                <w:sz w:val="21"/>
                <w:szCs w:val="21"/>
                <w:lang w:val="en-US" w:eastAsia="zh-CN"/>
              </w:rPr>
              <w:t>4</w:t>
            </w:r>
          </w:p>
        </w:tc>
        <w:tc>
          <w:tcPr>
            <w:tcW w:w="362" w:type="pct"/>
            <w:vAlign w:val="center"/>
          </w:tcPr>
          <w:p w14:paraId="07F81F2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4</w:t>
            </w:r>
          </w:p>
        </w:tc>
        <w:tc>
          <w:tcPr>
            <w:tcW w:w="359" w:type="pct"/>
            <w:vAlign w:val="center"/>
          </w:tcPr>
          <w:p w14:paraId="644C291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r>
      <w:tr w14:paraId="50B50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restart"/>
            <w:vAlign w:val="center"/>
          </w:tcPr>
          <w:p w14:paraId="4B6A4BF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学习情境二 高聚物的生成反应</w:t>
            </w:r>
          </w:p>
        </w:tc>
        <w:tc>
          <w:tcPr>
            <w:tcW w:w="1207" w:type="pct"/>
            <w:vAlign w:val="center"/>
          </w:tcPr>
          <w:p w14:paraId="58300277">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2.1 连续聚合反应</w:t>
            </w:r>
          </w:p>
        </w:tc>
        <w:tc>
          <w:tcPr>
            <w:tcW w:w="485" w:type="pct"/>
            <w:vAlign w:val="center"/>
          </w:tcPr>
          <w:p w14:paraId="04A7E42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A3</w:t>
            </w:r>
          </w:p>
        </w:tc>
        <w:tc>
          <w:tcPr>
            <w:tcW w:w="498" w:type="pct"/>
            <w:vAlign w:val="center"/>
          </w:tcPr>
          <w:p w14:paraId="2D757F8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B2</w:t>
            </w:r>
          </w:p>
        </w:tc>
        <w:tc>
          <w:tcPr>
            <w:tcW w:w="535" w:type="pct"/>
            <w:shd w:val="clear" w:color="auto" w:fill="auto"/>
            <w:vAlign w:val="center"/>
          </w:tcPr>
          <w:p w14:paraId="641CFD8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C1、C2</w:t>
            </w:r>
          </w:p>
        </w:tc>
        <w:tc>
          <w:tcPr>
            <w:tcW w:w="523" w:type="pct"/>
            <w:shd w:val="clear" w:color="auto" w:fill="auto"/>
            <w:vAlign w:val="center"/>
          </w:tcPr>
          <w:p w14:paraId="0DFDA46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D2、D4、D5、D6</w:t>
            </w:r>
          </w:p>
        </w:tc>
        <w:tc>
          <w:tcPr>
            <w:tcW w:w="544" w:type="pct"/>
            <w:vMerge w:val="continue"/>
            <w:vAlign w:val="center"/>
          </w:tcPr>
          <w:p w14:paraId="7736F12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362" w:type="pct"/>
            <w:vAlign w:val="center"/>
          </w:tcPr>
          <w:p w14:paraId="0C9BA05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2</w:t>
            </w:r>
          </w:p>
        </w:tc>
        <w:tc>
          <w:tcPr>
            <w:tcW w:w="359" w:type="pct"/>
            <w:vAlign w:val="center"/>
          </w:tcPr>
          <w:p w14:paraId="1369EE6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r>
      <w:tr w14:paraId="59088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continue"/>
            <w:vAlign w:val="center"/>
          </w:tcPr>
          <w:p w14:paraId="1A6E709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1207" w:type="pct"/>
            <w:vAlign w:val="center"/>
          </w:tcPr>
          <w:p w14:paraId="2682AEBE">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2.2逐步聚合反应</w:t>
            </w:r>
          </w:p>
        </w:tc>
        <w:tc>
          <w:tcPr>
            <w:tcW w:w="485" w:type="pct"/>
            <w:vAlign w:val="center"/>
          </w:tcPr>
          <w:p w14:paraId="179B395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A3</w:t>
            </w:r>
          </w:p>
        </w:tc>
        <w:tc>
          <w:tcPr>
            <w:tcW w:w="498" w:type="pct"/>
            <w:vAlign w:val="center"/>
          </w:tcPr>
          <w:p w14:paraId="2FBB69E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B2</w:t>
            </w:r>
          </w:p>
        </w:tc>
        <w:tc>
          <w:tcPr>
            <w:tcW w:w="535" w:type="pct"/>
            <w:shd w:val="clear" w:color="auto" w:fill="auto"/>
            <w:vAlign w:val="center"/>
          </w:tcPr>
          <w:p w14:paraId="18BE440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C1、C2</w:t>
            </w:r>
          </w:p>
        </w:tc>
        <w:tc>
          <w:tcPr>
            <w:tcW w:w="523" w:type="pct"/>
            <w:shd w:val="clear" w:color="auto" w:fill="auto"/>
            <w:vAlign w:val="center"/>
          </w:tcPr>
          <w:p w14:paraId="08443CB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D2、D4、D5、D6</w:t>
            </w:r>
          </w:p>
        </w:tc>
        <w:tc>
          <w:tcPr>
            <w:tcW w:w="544" w:type="pct"/>
            <w:vMerge w:val="continue"/>
            <w:vAlign w:val="center"/>
          </w:tcPr>
          <w:p w14:paraId="3C44000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362" w:type="pct"/>
            <w:vAlign w:val="center"/>
          </w:tcPr>
          <w:p w14:paraId="13BED6C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1</w:t>
            </w:r>
          </w:p>
        </w:tc>
        <w:tc>
          <w:tcPr>
            <w:tcW w:w="359" w:type="pct"/>
            <w:vAlign w:val="center"/>
          </w:tcPr>
          <w:p w14:paraId="311242A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r>
      <w:tr w14:paraId="5400C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restart"/>
            <w:vAlign w:val="center"/>
          </w:tcPr>
          <w:p w14:paraId="1DAC8AA7">
            <w:pPr>
              <w:numPr>
                <w:ilvl w:val="0"/>
                <w:numId w:val="0"/>
              </w:numPr>
              <w:rPr>
                <w:rFonts w:hint="default" w:asciiTheme="majorEastAsia" w:hAnsiTheme="majorEastAsia" w:eastAsiaTheme="majorEastAsia" w:cstheme="majorEastAsia"/>
                <w:snapToGrid w:val="0"/>
                <w:kern w:val="0"/>
                <w:sz w:val="21"/>
                <w:szCs w:val="21"/>
                <w:lang w:val="en-US" w:eastAsia="zh-CN"/>
              </w:rPr>
            </w:pPr>
            <w:r>
              <w:rPr>
                <w:rFonts w:hint="eastAsia" w:asciiTheme="majorEastAsia" w:hAnsiTheme="majorEastAsia" w:eastAsiaTheme="majorEastAsia" w:cstheme="majorEastAsia"/>
                <w:sz w:val="21"/>
                <w:szCs w:val="21"/>
                <w:highlight w:val="none"/>
                <w:lang w:val="en-US" w:eastAsia="zh-CN"/>
              </w:rPr>
              <w:t>学习情境三 高聚物的生产</w:t>
            </w:r>
          </w:p>
        </w:tc>
        <w:tc>
          <w:tcPr>
            <w:tcW w:w="1207" w:type="pct"/>
            <w:vAlign w:val="center"/>
          </w:tcPr>
          <w:p w14:paraId="176401EA">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left"/>
              <w:textAlignment w:val="auto"/>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snapToGrid w:val="0"/>
                <w:kern w:val="0"/>
                <w:sz w:val="21"/>
                <w:szCs w:val="21"/>
                <w:lang w:val="en-US" w:eastAsia="zh-CN"/>
              </w:rPr>
              <w:t>3.1高聚物生产过程</w:t>
            </w:r>
          </w:p>
        </w:tc>
        <w:tc>
          <w:tcPr>
            <w:tcW w:w="485" w:type="pct"/>
            <w:vAlign w:val="center"/>
          </w:tcPr>
          <w:p w14:paraId="54738A1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A4</w:t>
            </w:r>
          </w:p>
        </w:tc>
        <w:tc>
          <w:tcPr>
            <w:tcW w:w="498" w:type="pct"/>
            <w:vAlign w:val="center"/>
          </w:tcPr>
          <w:p w14:paraId="7C01D97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B2、B3</w:t>
            </w:r>
          </w:p>
        </w:tc>
        <w:tc>
          <w:tcPr>
            <w:tcW w:w="535" w:type="pct"/>
            <w:shd w:val="clear" w:color="auto" w:fill="auto"/>
            <w:vAlign w:val="center"/>
          </w:tcPr>
          <w:p w14:paraId="5656ABC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C1、C2</w:t>
            </w:r>
          </w:p>
        </w:tc>
        <w:tc>
          <w:tcPr>
            <w:tcW w:w="523" w:type="pct"/>
            <w:shd w:val="clear" w:color="auto" w:fill="auto"/>
            <w:vAlign w:val="center"/>
          </w:tcPr>
          <w:p w14:paraId="0704EED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D2、D4、D5、D6</w:t>
            </w:r>
          </w:p>
        </w:tc>
        <w:tc>
          <w:tcPr>
            <w:tcW w:w="544" w:type="pct"/>
            <w:vMerge w:val="continue"/>
            <w:vAlign w:val="center"/>
          </w:tcPr>
          <w:p w14:paraId="02D0CC2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362" w:type="pct"/>
            <w:vAlign w:val="center"/>
          </w:tcPr>
          <w:p w14:paraId="4C06077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1</w:t>
            </w:r>
          </w:p>
        </w:tc>
        <w:tc>
          <w:tcPr>
            <w:tcW w:w="359" w:type="pct"/>
            <w:vAlign w:val="center"/>
          </w:tcPr>
          <w:p w14:paraId="71D8A64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r>
      <w:tr w14:paraId="79286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continue"/>
            <w:vAlign w:val="center"/>
          </w:tcPr>
          <w:p w14:paraId="2CE429B8">
            <w:pPr>
              <w:numPr>
                <w:ilvl w:val="0"/>
                <w:numId w:val="21"/>
              </w:numPr>
              <w:ind w:leftChars="0"/>
              <w:rPr>
                <w:rFonts w:hint="eastAsia" w:asciiTheme="majorEastAsia" w:hAnsiTheme="majorEastAsia" w:eastAsiaTheme="majorEastAsia" w:cstheme="majorEastAsia"/>
                <w:snapToGrid w:val="0"/>
                <w:kern w:val="0"/>
                <w:sz w:val="21"/>
                <w:szCs w:val="21"/>
                <w:lang w:val="en-US" w:eastAsia="zh-CN"/>
              </w:rPr>
            </w:pPr>
          </w:p>
        </w:tc>
        <w:tc>
          <w:tcPr>
            <w:tcW w:w="1207" w:type="pct"/>
            <w:vAlign w:val="center"/>
          </w:tcPr>
          <w:p w14:paraId="70416DD0">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left"/>
              <w:textAlignment w:val="auto"/>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snapToGrid w:val="0"/>
                <w:kern w:val="0"/>
                <w:sz w:val="21"/>
                <w:szCs w:val="21"/>
                <w:lang w:val="en-US" w:eastAsia="zh-CN"/>
              </w:rPr>
              <w:t>3.2聚合反应的工业实施方法</w:t>
            </w:r>
          </w:p>
        </w:tc>
        <w:tc>
          <w:tcPr>
            <w:tcW w:w="485" w:type="pct"/>
            <w:vAlign w:val="center"/>
          </w:tcPr>
          <w:p w14:paraId="71B6F20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A4</w:t>
            </w:r>
          </w:p>
        </w:tc>
        <w:tc>
          <w:tcPr>
            <w:tcW w:w="498" w:type="pct"/>
            <w:vAlign w:val="center"/>
          </w:tcPr>
          <w:p w14:paraId="5727710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B2、B3</w:t>
            </w:r>
          </w:p>
        </w:tc>
        <w:tc>
          <w:tcPr>
            <w:tcW w:w="535" w:type="pct"/>
            <w:shd w:val="clear" w:color="auto" w:fill="auto"/>
            <w:vAlign w:val="center"/>
          </w:tcPr>
          <w:p w14:paraId="486CF7A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C1、C2</w:t>
            </w:r>
          </w:p>
        </w:tc>
        <w:tc>
          <w:tcPr>
            <w:tcW w:w="523" w:type="pct"/>
            <w:shd w:val="clear" w:color="auto" w:fill="auto"/>
            <w:vAlign w:val="center"/>
          </w:tcPr>
          <w:p w14:paraId="1FEBB01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D2、D4、D5、D6</w:t>
            </w:r>
          </w:p>
        </w:tc>
        <w:tc>
          <w:tcPr>
            <w:tcW w:w="544" w:type="pct"/>
            <w:vMerge w:val="continue"/>
            <w:vAlign w:val="center"/>
          </w:tcPr>
          <w:p w14:paraId="03BA6F5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362" w:type="pct"/>
            <w:vAlign w:val="center"/>
          </w:tcPr>
          <w:p w14:paraId="0153F35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2</w:t>
            </w:r>
          </w:p>
        </w:tc>
        <w:tc>
          <w:tcPr>
            <w:tcW w:w="359" w:type="pct"/>
            <w:vAlign w:val="center"/>
          </w:tcPr>
          <w:p w14:paraId="63628EC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r>
      <w:tr w14:paraId="0C1A1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restart"/>
            <w:vAlign w:val="center"/>
          </w:tcPr>
          <w:p w14:paraId="2F5EFE8F">
            <w:pPr>
              <w:numPr>
                <w:ilvl w:val="0"/>
                <w:numId w:val="0"/>
              </w:numPr>
              <w:rPr>
                <w:rFonts w:hint="default" w:asciiTheme="majorEastAsia" w:hAnsiTheme="majorEastAsia" w:eastAsiaTheme="majorEastAsia" w:cstheme="majorEastAsia"/>
                <w:snapToGrid w:val="0"/>
                <w:kern w:val="0"/>
                <w:sz w:val="21"/>
                <w:szCs w:val="21"/>
                <w:lang w:val="en-US" w:eastAsia="zh-CN"/>
              </w:rPr>
            </w:pPr>
            <w:r>
              <w:rPr>
                <w:rFonts w:hint="eastAsia" w:asciiTheme="majorEastAsia" w:hAnsiTheme="majorEastAsia" w:eastAsiaTheme="majorEastAsia" w:cstheme="majorEastAsia"/>
                <w:sz w:val="21"/>
                <w:szCs w:val="21"/>
                <w:highlight w:val="none"/>
                <w:lang w:val="en-US" w:eastAsia="zh-CN"/>
              </w:rPr>
              <w:t>学习情境四 聚乙烯生产</w:t>
            </w:r>
          </w:p>
        </w:tc>
        <w:tc>
          <w:tcPr>
            <w:tcW w:w="1207" w:type="pct"/>
            <w:vAlign w:val="center"/>
          </w:tcPr>
          <w:p w14:paraId="5694D922">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snapToGrid w:val="0"/>
                <w:kern w:val="0"/>
                <w:sz w:val="21"/>
                <w:szCs w:val="21"/>
                <w:lang w:val="en-US" w:eastAsia="zh-CN"/>
              </w:rPr>
              <w:t>4.1聚乙烯生产原理</w:t>
            </w:r>
          </w:p>
        </w:tc>
        <w:tc>
          <w:tcPr>
            <w:tcW w:w="485" w:type="pct"/>
            <w:vAlign w:val="center"/>
          </w:tcPr>
          <w:p w14:paraId="1FD8FAE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A5</w:t>
            </w:r>
          </w:p>
        </w:tc>
        <w:tc>
          <w:tcPr>
            <w:tcW w:w="498" w:type="pct"/>
            <w:vAlign w:val="center"/>
          </w:tcPr>
          <w:p w14:paraId="1E14835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B3、B4</w:t>
            </w:r>
          </w:p>
        </w:tc>
        <w:tc>
          <w:tcPr>
            <w:tcW w:w="535" w:type="pct"/>
            <w:shd w:val="clear" w:color="auto" w:fill="auto"/>
            <w:vAlign w:val="center"/>
          </w:tcPr>
          <w:p w14:paraId="3F59B21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C1、C2</w:t>
            </w:r>
          </w:p>
        </w:tc>
        <w:tc>
          <w:tcPr>
            <w:tcW w:w="523" w:type="pct"/>
            <w:shd w:val="clear" w:color="auto" w:fill="auto"/>
            <w:vAlign w:val="center"/>
          </w:tcPr>
          <w:p w14:paraId="61B8DD9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D2、D4、D5、D6</w:t>
            </w:r>
          </w:p>
        </w:tc>
        <w:tc>
          <w:tcPr>
            <w:tcW w:w="544" w:type="pct"/>
            <w:vMerge w:val="continue"/>
            <w:vAlign w:val="center"/>
          </w:tcPr>
          <w:p w14:paraId="5EB3ED0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362" w:type="pct"/>
            <w:vAlign w:val="center"/>
          </w:tcPr>
          <w:p w14:paraId="6AC7E06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2</w:t>
            </w:r>
          </w:p>
        </w:tc>
        <w:tc>
          <w:tcPr>
            <w:tcW w:w="359" w:type="pct"/>
            <w:vAlign w:val="center"/>
          </w:tcPr>
          <w:p w14:paraId="5905B31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r>
      <w:tr w14:paraId="53170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continue"/>
            <w:vAlign w:val="center"/>
          </w:tcPr>
          <w:p w14:paraId="1E71A5E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1207" w:type="pct"/>
            <w:vAlign w:val="center"/>
          </w:tcPr>
          <w:p w14:paraId="13BC4C90">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snapToGrid w:val="0"/>
                <w:kern w:val="0"/>
                <w:sz w:val="21"/>
                <w:szCs w:val="21"/>
                <w:lang w:val="en-US" w:eastAsia="zh-CN"/>
              </w:rPr>
              <w:t>4.2低密度聚乙烯生产工艺</w:t>
            </w:r>
          </w:p>
        </w:tc>
        <w:tc>
          <w:tcPr>
            <w:tcW w:w="485" w:type="pct"/>
            <w:vAlign w:val="center"/>
          </w:tcPr>
          <w:p w14:paraId="7DCEA37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A5、A6</w:t>
            </w:r>
          </w:p>
        </w:tc>
        <w:tc>
          <w:tcPr>
            <w:tcW w:w="498" w:type="pct"/>
            <w:vAlign w:val="center"/>
          </w:tcPr>
          <w:p w14:paraId="65555D2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B3、B4、B5</w:t>
            </w:r>
          </w:p>
        </w:tc>
        <w:tc>
          <w:tcPr>
            <w:tcW w:w="535" w:type="pct"/>
            <w:shd w:val="clear" w:color="auto" w:fill="auto"/>
            <w:vAlign w:val="center"/>
          </w:tcPr>
          <w:p w14:paraId="07D9CED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C1、C2、C3</w:t>
            </w:r>
          </w:p>
        </w:tc>
        <w:tc>
          <w:tcPr>
            <w:tcW w:w="523" w:type="pct"/>
            <w:shd w:val="clear" w:color="auto" w:fill="auto"/>
            <w:vAlign w:val="center"/>
          </w:tcPr>
          <w:p w14:paraId="764238D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D1-D7</w:t>
            </w:r>
          </w:p>
        </w:tc>
        <w:tc>
          <w:tcPr>
            <w:tcW w:w="544" w:type="pct"/>
            <w:vMerge w:val="continue"/>
            <w:vAlign w:val="center"/>
          </w:tcPr>
          <w:p w14:paraId="44FC6E3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362" w:type="pct"/>
            <w:vAlign w:val="center"/>
          </w:tcPr>
          <w:p w14:paraId="28B95F9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1</w:t>
            </w:r>
          </w:p>
        </w:tc>
        <w:tc>
          <w:tcPr>
            <w:tcW w:w="359" w:type="pct"/>
            <w:vAlign w:val="center"/>
          </w:tcPr>
          <w:p w14:paraId="16B205A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r>
      <w:tr w14:paraId="1EF31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continue"/>
            <w:vAlign w:val="center"/>
          </w:tcPr>
          <w:p w14:paraId="60EFAB0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1207" w:type="pct"/>
            <w:vAlign w:val="center"/>
          </w:tcPr>
          <w:p w14:paraId="72C964E0">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Theme="majorEastAsia" w:hAnsiTheme="majorEastAsia" w:eastAsiaTheme="majorEastAsia" w:cstheme="majorEastAsia"/>
                <w:snapToGrid w:val="0"/>
                <w:kern w:val="0"/>
                <w:sz w:val="21"/>
                <w:szCs w:val="21"/>
                <w:lang w:val="en-US" w:eastAsia="zh-CN"/>
              </w:rPr>
            </w:pPr>
            <w:r>
              <w:rPr>
                <w:rFonts w:hint="eastAsia" w:asciiTheme="majorEastAsia" w:hAnsiTheme="majorEastAsia" w:eastAsiaTheme="majorEastAsia" w:cstheme="majorEastAsia"/>
                <w:snapToGrid w:val="0"/>
                <w:kern w:val="0"/>
                <w:sz w:val="21"/>
                <w:szCs w:val="21"/>
                <w:lang w:val="en-US" w:eastAsia="zh-CN"/>
              </w:rPr>
              <w:t>4.3线型低密度聚乙烯生产工艺</w:t>
            </w:r>
          </w:p>
        </w:tc>
        <w:tc>
          <w:tcPr>
            <w:tcW w:w="485" w:type="pct"/>
            <w:vAlign w:val="center"/>
          </w:tcPr>
          <w:p w14:paraId="53EB123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A5、A6</w:t>
            </w:r>
          </w:p>
        </w:tc>
        <w:tc>
          <w:tcPr>
            <w:tcW w:w="498" w:type="pct"/>
            <w:vAlign w:val="center"/>
          </w:tcPr>
          <w:p w14:paraId="59DBA89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B3、B4、B5</w:t>
            </w:r>
          </w:p>
        </w:tc>
        <w:tc>
          <w:tcPr>
            <w:tcW w:w="535" w:type="pct"/>
            <w:shd w:val="clear" w:color="auto" w:fill="auto"/>
            <w:vAlign w:val="center"/>
          </w:tcPr>
          <w:p w14:paraId="3BE0DA1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C1、C2、C3</w:t>
            </w:r>
          </w:p>
        </w:tc>
        <w:tc>
          <w:tcPr>
            <w:tcW w:w="523" w:type="pct"/>
            <w:shd w:val="clear" w:color="auto" w:fill="auto"/>
            <w:vAlign w:val="center"/>
          </w:tcPr>
          <w:p w14:paraId="42C6DD9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D1-D7</w:t>
            </w:r>
          </w:p>
        </w:tc>
        <w:tc>
          <w:tcPr>
            <w:tcW w:w="544" w:type="pct"/>
            <w:vMerge w:val="continue"/>
            <w:vAlign w:val="center"/>
          </w:tcPr>
          <w:p w14:paraId="6C7431B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362" w:type="pct"/>
            <w:vAlign w:val="center"/>
          </w:tcPr>
          <w:p w14:paraId="1A15619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1</w:t>
            </w:r>
          </w:p>
        </w:tc>
        <w:tc>
          <w:tcPr>
            <w:tcW w:w="359" w:type="pct"/>
            <w:vAlign w:val="center"/>
          </w:tcPr>
          <w:p w14:paraId="20358D1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r>
      <w:tr w14:paraId="1CE8F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continue"/>
            <w:vAlign w:val="center"/>
          </w:tcPr>
          <w:p w14:paraId="3795A04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1207" w:type="pct"/>
            <w:vAlign w:val="center"/>
          </w:tcPr>
          <w:p w14:paraId="67BB92B6">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Theme="majorEastAsia" w:hAnsiTheme="majorEastAsia" w:eastAsiaTheme="majorEastAsia" w:cstheme="majorEastAsia"/>
                <w:snapToGrid w:val="0"/>
                <w:kern w:val="0"/>
                <w:sz w:val="21"/>
                <w:szCs w:val="21"/>
                <w:lang w:val="en-US" w:eastAsia="zh-CN"/>
              </w:rPr>
            </w:pPr>
            <w:r>
              <w:rPr>
                <w:rFonts w:hint="eastAsia" w:asciiTheme="majorEastAsia" w:hAnsiTheme="majorEastAsia" w:eastAsiaTheme="majorEastAsia" w:cstheme="majorEastAsia"/>
                <w:snapToGrid w:val="0"/>
                <w:kern w:val="0"/>
                <w:sz w:val="21"/>
                <w:szCs w:val="21"/>
                <w:lang w:val="en-US" w:eastAsia="zh-CN"/>
              </w:rPr>
              <w:t>4.4高密度聚乙烯生产工艺</w:t>
            </w:r>
          </w:p>
        </w:tc>
        <w:tc>
          <w:tcPr>
            <w:tcW w:w="485" w:type="pct"/>
            <w:vAlign w:val="center"/>
          </w:tcPr>
          <w:p w14:paraId="119B7F8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A5、A6</w:t>
            </w:r>
          </w:p>
        </w:tc>
        <w:tc>
          <w:tcPr>
            <w:tcW w:w="498" w:type="pct"/>
            <w:vAlign w:val="center"/>
          </w:tcPr>
          <w:p w14:paraId="3412DF5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B3、B4、B5</w:t>
            </w:r>
          </w:p>
        </w:tc>
        <w:tc>
          <w:tcPr>
            <w:tcW w:w="535" w:type="pct"/>
            <w:shd w:val="clear" w:color="auto" w:fill="auto"/>
            <w:vAlign w:val="center"/>
          </w:tcPr>
          <w:p w14:paraId="048ECE5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C1、C2、C3</w:t>
            </w:r>
          </w:p>
        </w:tc>
        <w:tc>
          <w:tcPr>
            <w:tcW w:w="523" w:type="pct"/>
            <w:shd w:val="clear" w:color="auto" w:fill="auto"/>
            <w:vAlign w:val="center"/>
          </w:tcPr>
          <w:p w14:paraId="144854C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D1-D7</w:t>
            </w:r>
          </w:p>
        </w:tc>
        <w:tc>
          <w:tcPr>
            <w:tcW w:w="544" w:type="pct"/>
            <w:vMerge w:val="continue"/>
            <w:vAlign w:val="center"/>
          </w:tcPr>
          <w:p w14:paraId="1EB0611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362" w:type="pct"/>
            <w:vAlign w:val="center"/>
          </w:tcPr>
          <w:p w14:paraId="73B4574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1</w:t>
            </w:r>
          </w:p>
        </w:tc>
        <w:tc>
          <w:tcPr>
            <w:tcW w:w="359" w:type="pct"/>
            <w:vAlign w:val="center"/>
          </w:tcPr>
          <w:p w14:paraId="693662A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r>
      <w:tr w14:paraId="2DC59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restart"/>
            <w:vAlign w:val="center"/>
          </w:tcPr>
          <w:p w14:paraId="78AEC6E3">
            <w:pPr>
              <w:numPr>
                <w:ilvl w:val="0"/>
                <w:numId w:val="0"/>
              </w:numPr>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sz w:val="21"/>
                <w:szCs w:val="21"/>
                <w:highlight w:val="none"/>
                <w:lang w:val="en-US" w:eastAsia="zh-CN"/>
              </w:rPr>
              <w:t>学习情境五 聚丙烯生产</w:t>
            </w:r>
          </w:p>
        </w:tc>
        <w:tc>
          <w:tcPr>
            <w:tcW w:w="1207" w:type="pct"/>
            <w:vAlign w:val="center"/>
          </w:tcPr>
          <w:p w14:paraId="44886DC4">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Theme="majorEastAsia" w:hAnsiTheme="majorEastAsia" w:eastAsiaTheme="majorEastAsia" w:cstheme="majorEastAsia"/>
                <w:color w:val="000000"/>
                <w:sz w:val="21"/>
                <w:szCs w:val="21"/>
                <w:lang w:val="en-US" w:eastAsia="zh-CN"/>
              </w:rPr>
            </w:pPr>
            <w:r>
              <w:rPr>
                <w:rFonts w:hint="eastAsia" w:ascii="宋体" w:hAnsi="宋体"/>
                <w:snapToGrid w:val="0"/>
                <w:kern w:val="0"/>
                <w:sz w:val="21"/>
                <w:szCs w:val="21"/>
                <w:lang w:val="en-US" w:eastAsia="zh-CN"/>
              </w:rPr>
              <w:t>5.1</w:t>
            </w:r>
            <w:r>
              <w:rPr>
                <w:rFonts w:hint="eastAsia" w:asciiTheme="majorEastAsia" w:hAnsiTheme="majorEastAsia" w:eastAsiaTheme="majorEastAsia" w:cstheme="majorEastAsia"/>
                <w:snapToGrid w:val="0"/>
                <w:kern w:val="0"/>
                <w:sz w:val="21"/>
                <w:szCs w:val="21"/>
                <w:lang w:val="en-US" w:eastAsia="zh-CN"/>
              </w:rPr>
              <w:t>聚丙烯生产原理</w:t>
            </w:r>
          </w:p>
        </w:tc>
        <w:tc>
          <w:tcPr>
            <w:tcW w:w="485" w:type="pct"/>
            <w:vAlign w:val="center"/>
          </w:tcPr>
          <w:p w14:paraId="19A7C56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A5</w:t>
            </w:r>
          </w:p>
        </w:tc>
        <w:tc>
          <w:tcPr>
            <w:tcW w:w="498" w:type="pct"/>
            <w:vAlign w:val="center"/>
          </w:tcPr>
          <w:p w14:paraId="20E3213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B3、B4</w:t>
            </w:r>
          </w:p>
        </w:tc>
        <w:tc>
          <w:tcPr>
            <w:tcW w:w="535" w:type="pct"/>
            <w:shd w:val="clear" w:color="auto" w:fill="auto"/>
            <w:vAlign w:val="center"/>
          </w:tcPr>
          <w:p w14:paraId="20BC87A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C1、C2</w:t>
            </w:r>
          </w:p>
        </w:tc>
        <w:tc>
          <w:tcPr>
            <w:tcW w:w="523" w:type="pct"/>
            <w:shd w:val="clear" w:color="auto" w:fill="auto"/>
            <w:vAlign w:val="center"/>
          </w:tcPr>
          <w:p w14:paraId="60E9EED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D2、D4、D5、D6</w:t>
            </w:r>
          </w:p>
        </w:tc>
        <w:tc>
          <w:tcPr>
            <w:tcW w:w="544" w:type="pct"/>
            <w:vMerge w:val="continue"/>
            <w:vAlign w:val="center"/>
          </w:tcPr>
          <w:p w14:paraId="64BE304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362" w:type="pct"/>
            <w:vAlign w:val="center"/>
          </w:tcPr>
          <w:p w14:paraId="20684B1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2</w:t>
            </w:r>
          </w:p>
        </w:tc>
        <w:tc>
          <w:tcPr>
            <w:tcW w:w="359" w:type="pct"/>
            <w:vAlign w:val="center"/>
          </w:tcPr>
          <w:p w14:paraId="0FE3756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r>
      <w:tr w14:paraId="60EFC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continue"/>
            <w:vAlign w:val="center"/>
          </w:tcPr>
          <w:p w14:paraId="5FF29ED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1207" w:type="pct"/>
            <w:vAlign w:val="center"/>
          </w:tcPr>
          <w:p w14:paraId="5BE3F619">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Theme="majorEastAsia" w:hAnsiTheme="majorEastAsia" w:eastAsiaTheme="majorEastAsia" w:cstheme="majorEastAsia"/>
                <w:color w:val="000000"/>
                <w:sz w:val="21"/>
                <w:szCs w:val="21"/>
                <w:lang w:val="en-US" w:eastAsia="zh-CN"/>
              </w:rPr>
            </w:pPr>
            <w:r>
              <w:rPr>
                <w:rFonts w:hint="eastAsia" w:ascii="宋体" w:hAnsi="宋体"/>
                <w:snapToGrid w:val="0"/>
                <w:kern w:val="0"/>
                <w:sz w:val="21"/>
                <w:szCs w:val="21"/>
                <w:lang w:val="en-US" w:eastAsia="zh-CN"/>
              </w:rPr>
              <w:t>5.2</w:t>
            </w:r>
            <w:r>
              <w:rPr>
                <w:rFonts w:hint="eastAsia" w:asciiTheme="majorEastAsia" w:hAnsiTheme="majorEastAsia" w:eastAsiaTheme="majorEastAsia" w:cstheme="majorEastAsia"/>
                <w:snapToGrid w:val="0"/>
                <w:kern w:val="0"/>
                <w:sz w:val="21"/>
                <w:szCs w:val="21"/>
                <w:lang w:val="en-US" w:eastAsia="zh-CN"/>
              </w:rPr>
              <w:t>聚丙烯生产工艺</w:t>
            </w:r>
          </w:p>
        </w:tc>
        <w:tc>
          <w:tcPr>
            <w:tcW w:w="485" w:type="pct"/>
            <w:vAlign w:val="center"/>
          </w:tcPr>
          <w:p w14:paraId="2A3640D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A5</w:t>
            </w:r>
          </w:p>
        </w:tc>
        <w:tc>
          <w:tcPr>
            <w:tcW w:w="498" w:type="pct"/>
            <w:vAlign w:val="center"/>
          </w:tcPr>
          <w:p w14:paraId="31A3BAD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B4、B5</w:t>
            </w:r>
          </w:p>
        </w:tc>
        <w:tc>
          <w:tcPr>
            <w:tcW w:w="535" w:type="pct"/>
            <w:shd w:val="clear" w:color="auto" w:fill="auto"/>
            <w:vAlign w:val="center"/>
          </w:tcPr>
          <w:p w14:paraId="373E4D3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C1、C2、C3</w:t>
            </w:r>
          </w:p>
        </w:tc>
        <w:tc>
          <w:tcPr>
            <w:tcW w:w="523" w:type="pct"/>
            <w:shd w:val="clear" w:color="auto" w:fill="auto"/>
            <w:vAlign w:val="center"/>
          </w:tcPr>
          <w:p w14:paraId="153A1EE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D1-D7</w:t>
            </w:r>
          </w:p>
        </w:tc>
        <w:tc>
          <w:tcPr>
            <w:tcW w:w="544" w:type="pct"/>
            <w:vMerge w:val="continue"/>
            <w:vAlign w:val="center"/>
          </w:tcPr>
          <w:p w14:paraId="389435B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362" w:type="pct"/>
            <w:vAlign w:val="center"/>
          </w:tcPr>
          <w:p w14:paraId="7B3518A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1</w:t>
            </w:r>
          </w:p>
        </w:tc>
        <w:tc>
          <w:tcPr>
            <w:tcW w:w="359" w:type="pct"/>
            <w:vAlign w:val="center"/>
          </w:tcPr>
          <w:p w14:paraId="5444090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r>
      <w:tr w14:paraId="6B683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continue"/>
            <w:vAlign w:val="center"/>
          </w:tcPr>
          <w:p w14:paraId="5B599B9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1207" w:type="pct"/>
            <w:vAlign w:val="center"/>
          </w:tcPr>
          <w:p w14:paraId="7E7F3A3D">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default" w:asciiTheme="majorEastAsia" w:hAnsiTheme="majorEastAsia" w:eastAsiaTheme="majorEastAsia" w:cstheme="majorEastAsia"/>
                <w:color w:val="000000"/>
                <w:sz w:val="21"/>
                <w:szCs w:val="21"/>
                <w:lang w:val="en-US" w:eastAsia="zh-CN"/>
              </w:rPr>
            </w:pPr>
            <w:r>
              <w:rPr>
                <w:rFonts w:hint="eastAsia" w:ascii="宋体" w:hAnsi="宋体"/>
                <w:snapToGrid w:val="0"/>
                <w:kern w:val="0"/>
                <w:sz w:val="21"/>
                <w:szCs w:val="21"/>
                <w:lang w:val="en-US" w:eastAsia="zh-CN"/>
              </w:rPr>
              <w:t>5.3</w:t>
            </w:r>
            <w:r>
              <w:rPr>
                <w:rFonts w:hint="eastAsia" w:asciiTheme="majorEastAsia" w:hAnsiTheme="majorEastAsia" w:eastAsiaTheme="majorEastAsia" w:cstheme="majorEastAsia"/>
                <w:snapToGrid w:val="0"/>
                <w:kern w:val="0"/>
                <w:sz w:val="21"/>
                <w:szCs w:val="21"/>
                <w:lang w:val="en-US" w:eastAsia="zh-CN"/>
              </w:rPr>
              <w:t>聚丙烯生产主要岗位任务</w:t>
            </w:r>
          </w:p>
        </w:tc>
        <w:tc>
          <w:tcPr>
            <w:tcW w:w="485" w:type="pct"/>
            <w:vAlign w:val="center"/>
          </w:tcPr>
          <w:p w14:paraId="18ACF02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A5</w:t>
            </w:r>
          </w:p>
        </w:tc>
        <w:tc>
          <w:tcPr>
            <w:tcW w:w="498" w:type="pct"/>
            <w:vAlign w:val="center"/>
          </w:tcPr>
          <w:p w14:paraId="4D2FACD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B4、B5</w:t>
            </w:r>
          </w:p>
        </w:tc>
        <w:tc>
          <w:tcPr>
            <w:tcW w:w="535" w:type="pct"/>
            <w:shd w:val="clear" w:color="auto" w:fill="auto"/>
            <w:vAlign w:val="center"/>
          </w:tcPr>
          <w:p w14:paraId="3765626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C1、C2、C3</w:t>
            </w:r>
          </w:p>
        </w:tc>
        <w:tc>
          <w:tcPr>
            <w:tcW w:w="523" w:type="pct"/>
            <w:shd w:val="clear" w:color="auto" w:fill="auto"/>
            <w:vAlign w:val="center"/>
          </w:tcPr>
          <w:p w14:paraId="0EA93C6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D1-D7</w:t>
            </w:r>
          </w:p>
        </w:tc>
        <w:tc>
          <w:tcPr>
            <w:tcW w:w="544" w:type="pct"/>
            <w:vMerge w:val="continue"/>
            <w:vAlign w:val="center"/>
          </w:tcPr>
          <w:p w14:paraId="14B4633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362" w:type="pct"/>
            <w:vAlign w:val="center"/>
          </w:tcPr>
          <w:p w14:paraId="5661A65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1</w:t>
            </w:r>
          </w:p>
        </w:tc>
        <w:tc>
          <w:tcPr>
            <w:tcW w:w="359" w:type="pct"/>
            <w:vAlign w:val="center"/>
          </w:tcPr>
          <w:p w14:paraId="0961A2C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r>
      <w:tr w14:paraId="54E6A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continue"/>
            <w:vAlign w:val="center"/>
          </w:tcPr>
          <w:p w14:paraId="212D8FB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1207" w:type="pct"/>
            <w:shd w:val="clear" w:color="auto" w:fill="auto"/>
            <w:vAlign w:val="center"/>
          </w:tcPr>
          <w:p w14:paraId="7A2BFFE4">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Theme="majorEastAsia" w:hAnsiTheme="majorEastAsia" w:eastAsiaTheme="majorEastAsia" w:cstheme="majorEastAsia"/>
                <w:color w:val="000000"/>
                <w:kern w:val="2"/>
                <w:sz w:val="21"/>
                <w:szCs w:val="21"/>
                <w:lang w:val="en-US" w:eastAsia="zh-CN" w:bidi="ar-SA"/>
              </w:rPr>
            </w:pPr>
            <w:r>
              <w:rPr>
                <w:rFonts w:hint="eastAsia" w:ascii="宋体" w:hAnsi="宋体"/>
                <w:snapToGrid w:val="0"/>
                <w:kern w:val="0"/>
                <w:sz w:val="21"/>
                <w:szCs w:val="21"/>
                <w:lang w:val="en-US" w:eastAsia="zh-CN"/>
              </w:rPr>
              <w:t>5.4</w:t>
            </w:r>
            <w:r>
              <w:rPr>
                <w:rFonts w:hint="eastAsia" w:asciiTheme="majorEastAsia" w:hAnsiTheme="majorEastAsia" w:eastAsiaTheme="majorEastAsia" w:cstheme="majorEastAsia"/>
                <w:snapToGrid w:val="0"/>
                <w:kern w:val="0"/>
                <w:sz w:val="21"/>
                <w:szCs w:val="21"/>
                <w:lang w:val="en-US" w:eastAsia="zh-CN"/>
              </w:rPr>
              <w:t>聚丙烯装置生产工艺流程</w:t>
            </w:r>
          </w:p>
        </w:tc>
        <w:tc>
          <w:tcPr>
            <w:tcW w:w="485" w:type="pct"/>
            <w:shd w:val="clear" w:color="auto" w:fill="auto"/>
            <w:vAlign w:val="center"/>
          </w:tcPr>
          <w:p w14:paraId="4333BC5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kern w:val="2"/>
                <w:sz w:val="21"/>
                <w:szCs w:val="21"/>
                <w:highlight w:val="yellow"/>
                <w:lang w:val="en-US" w:eastAsia="zh-CN" w:bidi="ar-SA"/>
              </w:rPr>
            </w:pPr>
            <w:r>
              <w:rPr>
                <w:rFonts w:hint="eastAsia" w:asciiTheme="majorEastAsia" w:hAnsiTheme="majorEastAsia" w:eastAsiaTheme="majorEastAsia" w:cstheme="majorEastAsia"/>
                <w:color w:val="000000"/>
                <w:sz w:val="21"/>
                <w:szCs w:val="21"/>
                <w:lang w:val="en-US" w:eastAsia="zh-CN"/>
              </w:rPr>
              <w:t>A5、A6</w:t>
            </w:r>
          </w:p>
        </w:tc>
        <w:tc>
          <w:tcPr>
            <w:tcW w:w="498" w:type="pct"/>
            <w:shd w:val="clear" w:color="auto" w:fill="auto"/>
            <w:vAlign w:val="center"/>
          </w:tcPr>
          <w:p w14:paraId="724E1BF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kern w:val="2"/>
                <w:sz w:val="21"/>
                <w:szCs w:val="21"/>
                <w:highlight w:val="yellow"/>
                <w:lang w:val="en-US" w:eastAsia="zh-CN" w:bidi="ar-SA"/>
              </w:rPr>
            </w:pPr>
            <w:r>
              <w:rPr>
                <w:rFonts w:hint="eastAsia" w:asciiTheme="majorEastAsia" w:hAnsiTheme="majorEastAsia" w:eastAsiaTheme="majorEastAsia" w:cstheme="majorEastAsia"/>
                <w:color w:val="000000"/>
                <w:sz w:val="21"/>
                <w:szCs w:val="21"/>
                <w:lang w:val="en-US" w:eastAsia="zh-CN"/>
              </w:rPr>
              <w:t>B4、B5</w:t>
            </w:r>
          </w:p>
        </w:tc>
        <w:tc>
          <w:tcPr>
            <w:tcW w:w="535" w:type="pct"/>
            <w:shd w:val="clear" w:color="auto" w:fill="auto"/>
            <w:vAlign w:val="center"/>
          </w:tcPr>
          <w:p w14:paraId="5736974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kern w:val="2"/>
                <w:sz w:val="21"/>
                <w:szCs w:val="21"/>
                <w:lang w:val="en-US" w:eastAsia="zh-CN" w:bidi="ar-SA"/>
              </w:rPr>
            </w:pPr>
            <w:r>
              <w:rPr>
                <w:rFonts w:hint="eastAsia" w:asciiTheme="majorEastAsia" w:hAnsiTheme="majorEastAsia" w:eastAsiaTheme="majorEastAsia" w:cstheme="majorEastAsia"/>
                <w:color w:val="000000"/>
                <w:sz w:val="21"/>
                <w:szCs w:val="21"/>
                <w:lang w:val="en-US" w:eastAsia="zh-CN"/>
              </w:rPr>
              <w:t>C1、C2、C3</w:t>
            </w:r>
          </w:p>
        </w:tc>
        <w:tc>
          <w:tcPr>
            <w:tcW w:w="523" w:type="pct"/>
            <w:shd w:val="clear" w:color="auto" w:fill="auto"/>
            <w:vAlign w:val="center"/>
          </w:tcPr>
          <w:p w14:paraId="3ED254F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kern w:val="2"/>
                <w:sz w:val="21"/>
                <w:szCs w:val="21"/>
                <w:lang w:val="en-US" w:eastAsia="zh-CN" w:bidi="ar-SA"/>
              </w:rPr>
            </w:pPr>
            <w:r>
              <w:rPr>
                <w:rFonts w:hint="eastAsia" w:asciiTheme="majorEastAsia" w:hAnsiTheme="majorEastAsia" w:eastAsiaTheme="majorEastAsia" w:cstheme="majorEastAsia"/>
                <w:color w:val="000000"/>
                <w:sz w:val="21"/>
                <w:szCs w:val="21"/>
                <w:lang w:val="en-US" w:eastAsia="zh-CN"/>
              </w:rPr>
              <w:t>D1-D7</w:t>
            </w:r>
          </w:p>
        </w:tc>
        <w:tc>
          <w:tcPr>
            <w:tcW w:w="544" w:type="pct"/>
            <w:vMerge w:val="continue"/>
            <w:shd w:val="clear" w:color="auto" w:fill="auto"/>
            <w:vAlign w:val="center"/>
          </w:tcPr>
          <w:p w14:paraId="33685B4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kern w:val="2"/>
                <w:sz w:val="21"/>
                <w:szCs w:val="21"/>
                <w:highlight w:val="yellow"/>
                <w:lang w:val="en-US" w:eastAsia="zh-CN" w:bidi="ar-SA"/>
              </w:rPr>
            </w:pPr>
          </w:p>
        </w:tc>
        <w:tc>
          <w:tcPr>
            <w:tcW w:w="362" w:type="pct"/>
            <w:shd w:val="clear" w:color="auto" w:fill="auto"/>
            <w:vAlign w:val="center"/>
          </w:tcPr>
          <w:p w14:paraId="1B355D8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kern w:val="2"/>
                <w:sz w:val="21"/>
                <w:szCs w:val="21"/>
                <w:highlight w:val="none"/>
                <w:lang w:val="en-US" w:eastAsia="zh-CN" w:bidi="ar-SA"/>
              </w:rPr>
            </w:pPr>
            <w:r>
              <w:rPr>
                <w:rFonts w:hint="eastAsia" w:asciiTheme="majorEastAsia" w:hAnsiTheme="majorEastAsia" w:eastAsiaTheme="majorEastAsia" w:cstheme="majorEastAsia"/>
                <w:sz w:val="21"/>
                <w:szCs w:val="21"/>
                <w:highlight w:val="none"/>
                <w:lang w:val="en-US" w:eastAsia="zh-CN"/>
              </w:rPr>
              <w:t>1</w:t>
            </w:r>
          </w:p>
        </w:tc>
        <w:tc>
          <w:tcPr>
            <w:tcW w:w="359" w:type="pct"/>
            <w:vAlign w:val="center"/>
          </w:tcPr>
          <w:p w14:paraId="265F98A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r>
      <w:tr w14:paraId="522F1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continue"/>
            <w:vAlign w:val="center"/>
          </w:tcPr>
          <w:p w14:paraId="5136072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1207" w:type="pct"/>
            <w:vAlign w:val="center"/>
          </w:tcPr>
          <w:p w14:paraId="5D29CEB3">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5.5</w:t>
            </w:r>
            <w:r>
              <w:rPr>
                <w:rFonts w:hint="eastAsia" w:asciiTheme="majorEastAsia" w:hAnsiTheme="majorEastAsia" w:eastAsiaTheme="majorEastAsia" w:cstheme="majorEastAsia"/>
                <w:snapToGrid w:val="0"/>
                <w:kern w:val="0"/>
                <w:sz w:val="21"/>
                <w:szCs w:val="21"/>
                <w:lang w:val="en-US" w:eastAsia="zh-CN"/>
              </w:rPr>
              <w:t>聚丙烯装置仿真操作</w:t>
            </w:r>
          </w:p>
        </w:tc>
        <w:tc>
          <w:tcPr>
            <w:tcW w:w="485" w:type="pct"/>
            <w:vAlign w:val="center"/>
          </w:tcPr>
          <w:p w14:paraId="1B40902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A5、A6</w:t>
            </w:r>
          </w:p>
        </w:tc>
        <w:tc>
          <w:tcPr>
            <w:tcW w:w="498" w:type="pct"/>
            <w:vAlign w:val="center"/>
          </w:tcPr>
          <w:p w14:paraId="5A67AF2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B4、B5、B6</w:t>
            </w:r>
          </w:p>
        </w:tc>
        <w:tc>
          <w:tcPr>
            <w:tcW w:w="535" w:type="pct"/>
            <w:shd w:val="clear" w:color="auto" w:fill="auto"/>
            <w:vAlign w:val="center"/>
          </w:tcPr>
          <w:p w14:paraId="7F782B6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C1、C2、C3、C4</w:t>
            </w:r>
          </w:p>
        </w:tc>
        <w:tc>
          <w:tcPr>
            <w:tcW w:w="523" w:type="pct"/>
            <w:shd w:val="clear" w:color="auto" w:fill="auto"/>
            <w:vAlign w:val="center"/>
          </w:tcPr>
          <w:p w14:paraId="19873E1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D1-D7</w:t>
            </w:r>
          </w:p>
        </w:tc>
        <w:tc>
          <w:tcPr>
            <w:tcW w:w="544" w:type="pct"/>
            <w:vMerge w:val="continue"/>
            <w:vAlign w:val="center"/>
          </w:tcPr>
          <w:p w14:paraId="4793371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362" w:type="pct"/>
            <w:vAlign w:val="center"/>
          </w:tcPr>
          <w:p w14:paraId="6086988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4</w:t>
            </w:r>
          </w:p>
        </w:tc>
        <w:tc>
          <w:tcPr>
            <w:tcW w:w="359" w:type="pct"/>
            <w:vAlign w:val="center"/>
          </w:tcPr>
          <w:p w14:paraId="6223FB2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r>
    </w:tbl>
    <w:p w14:paraId="7441D9C5">
      <w:pPr>
        <w:pStyle w:val="3"/>
        <w:bidi w:val="0"/>
        <w:rPr>
          <w:rFonts w:hint="eastAsia"/>
          <w:lang w:val="en-US" w:eastAsia="zh-CN"/>
        </w:rPr>
      </w:pPr>
      <w:r>
        <w:rPr>
          <w:rFonts w:hint="eastAsia"/>
          <w:lang w:val="en-US" w:eastAsia="zh-CN"/>
        </w:rPr>
        <w:t>六、课程考核与评价</w:t>
      </w:r>
    </w:p>
    <w:p w14:paraId="71BAEF2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622"/>
        <w:gridCol w:w="2280"/>
        <w:gridCol w:w="1417"/>
        <w:gridCol w:w="3825"/>
      </w:tblGrid>
      <w:tr w14:paraId="15744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1" w:type="pct"/>
            <w:gridSpan w:val="2"/>
            <w:tcBorders>
              <w:left w:val="single" w:color="auto" w:sz="4" w:space="0"/>
              <w:right w:val="single" w:color="auto" w:sz="4" w:space="0"/>
            </w:tcBorders>
            <w:vAlign w:val="center"/>
          </w:tcPr>
          <w:p w14:paraId="0C87D2F0">
            <w:pPr>
              <w:adjustRightInd w:val="0"/>
              <w:snapToGrid w:val="0"/>
              <w:spacing w:line="440" w:lineRule="exact"/>
              <w:ind w:firstLine="422" w:firstLineChars="200"/>
              <w:jc w:val="center"/>
              <w:rPr>
                <w:rFonts w:ascii="宋体" w:hAnsi="宋体" w:eastAsia="宋体" w:cs="宋体"/>
                <w:b/>
                <w:bCs/>
                <w:szCs w:val="21"/>
              </w:rPr>
            </w:pPr>
            <w:r>
              <w:rPr>
                <w:rFonts w:hint="eastAsia" w:ascii="宋体" w:hAnsi="宋体" w:eastAsia="宋体" w:cs="宋体"/>
                <w:b/>
                <w:bCs/>
                <w:szCs w:val="21"/>
              </w:rPr>
              <w:t>评价项目</w:t>
            </w:r>
          </w:p>
        </w:tc>
        <w:tc>
          <w:tcPr>
            <w:tcW w:w="1157" w:type="pct"/>
            <w:tcBorders>
              <w:left w:val="single" w:color="auto" w:sz="4" w:space="0"/>
              <w:right w:val="single" w:color="auto" w:sz="4" w:space="0"/>
            </w:tcBorders>
            <w:vAlign w:val="center"/>
          </w:tcPr>
          <w:p w14:paraId="5CC347B5">
            <w:pPr>
              <w:adjustRightInd w:val="0"/>
              <w:snapToGrid w:val="0"/>
              <w:spacing w:line="440" w:lineRule="exact"/>
              <w:ind w:firstLine="422" w:firstLineChars="200"/>
              <w:jc w:val="center"/>
              <w:rPr>
                <w:rFonts w:ascii="宋体" w:hAnsi="宋体" w:eastAsia="宋体" w:cs="宋体"/>
                <w:b/>
                <w:bCs/>
                <w:szCs w:val="21"/>
              </w:rPr>
            </w:pPr>
            <w:r>
              <w:rPr>
                <w:rFonts w:hint="eastAsia" w:ascii="宋体" w:hAnsi="宋体" w:eastAsia="宋体" w:cs="宋体"/>
                <w:b/>
                <w:bCs/>
                <w:szCs w:val="21"/>
              </w:rPr>
              <w:t>评价方式</w:t>
            </w:r>
          </w:p>
        </w:tc>
        <w:tc>
          <w:tcPr>
            <w:tcW w:w="719" w:type="pct"/>
            <w:tcBorders>
              <w:left w:val="single" w:color="auto" w:sz="4" w:space="0"/>
              <w:right w:val="single" w:color="auto" w:sz="4" w:space="0"/>
            </w:tcBorders>
            <w:vAlign w:val="center"/>
          </w:tcPr>
          <w:p w14:paraId="0D2FCB0D">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分值比例</w:t>
            </w:r>
          </w:p>
        </w:tc>
        <w:tc>
          <w:tcPr>
            <w:tcW w:w="1941" w:type="pct"/>
            <w:tcBorders>
              <w:left w:val="single" w:color="auto" w:sz="4" w:space="0"/>
              <w:right w:val="single" w:color="auto" w:sz="4" w:space="0"/>
            </w:tcBorders>
            <w:vAlign w:val="center"/>
          </w:tcPr>
          <w:p w14:paraId="14AA0E73">
            <w:pPr>
              <w:adjustRightInd w:val="0"/>
              <w:snapToGrid w:val="0"/>
              <w:spacing w:line="440" w:lineRule="exact"/>
              <w:ind w:firstLine="422" w:firstLineChars="200"/>
              <w:jc w:val="center"/>
              <w:rPr>
                <w:rFonts w:ascii="宋体" w:hAnsi="宋体" w:eastAsia="宋体" w:cs="宋体"/>
                <w:b/>
                <w:bCs/>
                <w:szCs w:val="21"/>
              </w:rPr>
            </w:pPr>
            <w:r>
              <w:rPr>
                <w:rFonts w:hint="eastAsia" w:ascii="宋体" w:hAnsi="宋体" w:eastAsia="宋体" w:cs="宋体"/>
                <w:b/>
                <w:bCs/>
                <w:szCs w:val="21"/>
              </w:rPr>
              <w:t>评价标准</w:t>
            </w:r>
          </w:p>
        </w:tc>
      </w:tr>
      <w:tr w14:paraId="0C1FC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restart"/>
            <w:tcBorders>
              <w:left w:val="single" w:color="auto" w:sz="4" w:space="0"/>
              <w:right w:val="single" w:color="auto" w:sz="4" w:space="0"/>
            </w:tcBorders>
            <w:vAlign w:val="center"/>
          </w:tcPr>
          <w:p w14:paraId="126FCA23">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过程性评价</w:t>
            </w:r>
          </w:p>
        </w:tc>
        <w:tc>
          <w:tcPr>
            <w:tcW w:w="822" w:type="pct"/>
            <w:tcBorders>
              <w:left w:val="single" w:color="auto" w:sz="4" w:space="0"/>
              <w:right w:val="single" w:color="auto" w:sz="4" w:space="0"/>
            </w:tcBorders>
            <w:vAlign w:val="center"/>
          </w:tcPr>
          <w:p w14:paraId="3EB8F6ED">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平时评价</w:t>
            </w:r>
          </w:p>
        </w:tc>
        <w:tc>
          <w:tcPr>
            <w:tcW w:w="1157" w:type="pct"/>
            <w:tcBorders>
              <w:left w:val="single" w:color="auto" w:sz="4" w:space="0"/>
              <w:right w:val="single" w:color="auto" w:sz="4" w:space="0"/>
            </w:tcBorders>
            <w:shd w:val="clear" w:color="auto" w:fill="auto"/>
            <w:vAlign w:val="center"/>
          </w:tcPr>
          <w:p w14:paraId="6FF49BCD">
            <w:pPr>
              <w:rPr>
                <w:rFonts w:ascii="Arial" w:hAnsi="Arial" w:eastAsia="宋体" w:cs="Arial"/>
              </w:rPr>
            </w:pPr>
            <w:r>
              <w:rPr>
                <w:rFonts w:hint="eastAsia" w:ascii="Arial" w:hAnsi="Arial" w:eastAsia="宋体" w:cs="Arial"/>
                <w:color w:val="auto"/>
                <w:lang w:val="en-US" w:eastAsia="zh-CN"/>
              </w:rPr>
              <w:t>以出勤、课堂提问的形式进行</w:t>
            </w:r>
          </w:p>
        </w:tc>
        <w:tc>
          <w:tcPr>
            <w:tcW w:w="719" w:type="pct"/>
            <w:tcBorders>
              <w:left w:val="single" w:color="auto" w:sz="4" w:space="0"/>
              <w:right w:val="single" w:color="auto" w:sz="4" w:space="0"/>
            </w:tcBorders>
            <w:shd w:val="clear" w:color="auto" w:fill="auto"/>
            <w:vAlign w:val="center"/>
          </w:tcPr>
          <w:p w14:paraId="136724FD">
            <w:pPr>
              <w:jc w:val="center"/>
              <w:rPr>
                <w:rFonts w:ascii="Arial" w:hAnsi="Arial" w:eastAsia="宋体" w:cs="Arial"/>
              </w:rPr>
            </w:pPr>
            <w:r>
              <w:rPr>
                <w:rFonts w:hint="eastAsia" w:ascii="Arial" w:hAnsi="Arial" w:eastAsia="宋体" w:cs="Arial"/>
                <w:lang w:val="en-US" w:eastAsia="zh-CN"/>
              </w:rPr>
              <w:t>2</w:t>
            </w:r>
            <w:r>
              <w:rPr>
                <w:rFonts w:hint="eastAsia" w:ascii="Arial" w:hAnsi="Arial" w:eastAsia="宋体" w:cs="Arial"/>
              </w:rPr>
              <w:t>0%</w:t>
            </w:r>
          </w:p>
        </w:tc>
        <w:tc>
          <w:tcPr>
            <w:tcW w:w="1941" w:type="pct"/>
            <w:tcBorders>
              <w:left w:val="single" w:color="auto" w:sz="4" w:space="0"/>
              <w:right w:val="single" w:color="auto" w:sz="4" w:space="0"/>
            </w:tcBorders>
            <w:vAlign w:val="center"/>
          </w:tcPr>
          <w:p w14:paraId="356F030B">
            <w:pPr>
              <w:rPr>
                <w:rFonts w:ascii="宋体" w:hAnsi="宋体" w:eastAsia="宋体" w:cs="宋体"/>
                <w:szCs w:val="21"/>
              </w:rPr>
            </w:pPr>
            <w:r>
              <w:rPr>
                <w:rFonts w:hint="eastAsia" w:ascii="Arial" w:hAnsi="Arial" w:eastAsia="宋体" w:cs="Arial"/>
              </w:rPr>
              <w:t>制定出勤制度和课堂提问占比进行过程评价</w:t>
            </w:r>
          </w:p>
        </w:tc>
      </w:tr>
      <w:tr w14:paraId="7FF5B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continue"/>
            <w:tcBorders>
              <w:left w:val="single" w:color="auto" w:sz="4" w:space="0"/>
              <w:right w:val="single" w:color="auto" w:sz="4" w:space="0"/>
            </w:tcBorders>
            <w:vAlign w:val="center"/>
          </w:tcPr>
          <w:p w14:paraId="7887C668">
            <w:pPr>
              <w:adjustRightInd w:val="0"/>
              <w:snapToGrid w:val="0"/>
              <w:spacing w:line="440" w:lineRule="exact"/>
              <w:jc w:val="center"/>
              <w:rPr>
                <w:rFonts w:ascii="宋体" w:hAnsi="宋体" w:eastAsia="宋体" w:cs="宋体"/>
                <w:b/>
                <w:bCs/>
                <w:szCs w:val="21"/>
              </w:rPr>
            </w:pPr>
          </w:p>
        </w:tc>
        <w:tc>
          <w:tcPr>
            <w:tcW w:w="822" w:type="pct"/>
            <w:tcBorders>
              <w:left w:val="single" w:color="auto" w:sz="4" w:space="0"/>
              <w:right w:val="single" w:color="auto" w:sz="4" w:space="0"/>
            </w:tcBorders>
            <w:vAlign w:val="center"/>
          </w:tcPr>
          <w:p w14:paraId="17E0307E">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单元评价</w:t>
            </w:r>
          </w:p>
        </w:tc>
        <w:tc>
          <w:tcPr>
            <w:tcW w:w="1157" w:type="pct"/>
            <w:tcBorders>
              <w:left w:val="single" w:color="auto" w:sz="4" w:space="0"/>
              <w:right w:val="single" w:color="auto" w:sz="4" w:space="0"/>
            </w:tcBorders>
            <w:shd w:val="clear" w:color="auto" w:fill="auto"/>
            <w:vAlign w:val="center"/>
          </w:tcPr>
          <w:p w14:paraId="5393BF56">
            <w:pPr>
              <w:rPr>
                <w:rFonts w:ascii="宋体" w:hAnsi="宋体" w:eastAsia="宋体" w:cs="宋体"/>
                <w:szCs w:val="21"/>
              </w:rPr>
            </w:pPr>
            <w:r>
              <w:rPr>
                <w:rFonts w:hint="eastAsia" w:ascii="Arial" w:hAnsi="Arial" w:eastAsia="宋体" w:cs="Arial"/>
              </w:rPr>
              <w:t>每教学单元的结课考核形式进行</w:t>
            </w:r>
          </w:p>
        </w:tc>
        <w:tc>
          <w:tcPr>
            <w:tcW w:w="719" w:type="pct"/>
            <w:tcBorders>
              <w:left w:val="single" w:color="auto" w:sz="4" w:space="0"/>
              <w:right w:val="single" w:color="auto" w:sz="4" w:space="0"/>
            </w:tcBorders>
            <w:shd w:val="clear" w:color="auto" w:fill="auto"/>
            <w:vAlign w:val="center"/>
          </w:tcPr>
          <w:p w14:paraId="4324D135">
            <w:pPr>
              <w:jc w:val="center"/>
              <w:rPr>
                <w:rFonts w:ascii="宋体" w:hAnsi="宋体" w:eastAsia="宋体" w:cs="宋体"/>
                <w:szCs w:val="21"/>
              </w:rPr>
            </w:pPr>
            <w:r>
              <w:rPr>
                <w:rFonts w:hint="eastAsia" w:ascii="Arial" w:hAnsi="Arial" w:eastAsia="宋体" w:cs="Arial"/>
              </w:rPr>
              <w:t>10%</w:t>
            </w:r>
          </w:p>
        </w:tc>
        <w:tc>
          <w:tcPr>
            <w:tcW w:w="1941" w:type="pct"/>
            <w:tcBorders>
              <w:left w:val="single" w:color="auto" w:sz="4" w:space="0"/>
              <w:right w:val="single" w:color="auto" w:sz="4" w:space="0"/>
            </w:tcBorders>
            <w:vAlign w:val="center"/>
          </w:tcPr>
          <w:p w14:paraId="15C57881">
            <w:pPr>
              <w:rPr>
                <w:rFonts w:ascii="宋体" w:hAnsi="宋体" w:eastAsia="宋体" w:cs="宋体"/>
                <w:szCs w:val="21"/>
              </w:rPr>
            </w:pPr>
            <w:r>
              <w:rPr>
                <w:rFonts w:hint="eastAsia" w:ascii="Arial" w:hAnsi="Arial" w:eastAsia="宋体" w:cs="Arial"/>
              </w:rPr>
              <w:t>以作业、任务答辩方式对单元的基本知识和重点内容进行考核，以网络课程任务完成情况进行评价</w:t>
            </w:r>
          </w:p>
        </w:tc>
      </w:tr>
      <w:tr w14:paraId="42C64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continue"/>
            <w:tcBorders>
              <w:left w:val="single" w:color="auto" w:sz="4" w:space="0"/>
              <w:right w:val="single" w:color="auto" w:sz="4" w:space="0"/>
            </w:tcBorders>
            <w:vAlign w:val="center"/>
          </w:tcPr>
          <w:p w14:paraId="73581641">
            <w:pPr>
              <w:adjustRightInd w:val="0"/>
              <w:snapToGrid w:val="0"/>
              <w:spacing w:line="440" w:lineRule="exact"/>
              <w:ind w:firstLine="422" w:firstLineChars="200"/>
              <w:jc w:val="center"/>
              <w:rPr>
                <w:rFonts w:ascii="宋体" w:hAnsi="宋体" w:eastAsia="宋体" w:cs="宋体"/>
                <w:b/>
                <w:bCs/>
                <w:szCs w:val="21"/>
              </w:rPr>
            </w:pPr>
          </w:p>
        </w:tc>
        <w:tc>
          <w:tcPr>
            <w:tcW w:w="822" w:type="pct"/>
            <w:tcBorders>
              <w:left w:val="single" w:color="auto" w:sz="4" w:space="0"/>
              <w:right w:val="single" w:color="auto" w:sz="4" w:space="0"/>
            </w:tcBorders>
            <w:vAlign w:val="center"/>
          </w:tcPr>
          <w:p w14:paraId="14D65494">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期中评价</w:t>
            </w:r>
          </w:p>
        </w:tc>
        <w:tc>
          <w:tcPr>
            <w:tcW w:w="1157" w:type="pct"/>
            <w:tcBorders>
              <w:left w:val="single" w:color="auto" w:sz="4" w:space="0"/>
              <w:right w:val="single" w:color="auto" w:sz="4" w:space="0"/>
            </w:tcBorders>
            <w:vAlign w:val="center"/>
          </w:tcPr>
          <w:p w14:paraId="185DF4F3">
            <w:pPr>
              <w:rPr>
                <w:rFonts w:ascii="宋体" w:hAnsi="宋体" w:eastAsia="宋体" w:cs="宋体"/>
                <w:szCs w:val="21"/>
              </w:rPr>
            </w:pPr>
            <w:r>
              <w:rPr>
                <w:rFonts w:hint="eastAsia" w:ascii="Arial" w:hAnsi="Arial" w:eastAsia="宋体" w:cs="Arial"/>
              </w:rPr>
              <w:t>阶段测验</w:t>
            </w:r>
          </w:p>
        </w:tc>
        <w:tc>
          <w:tcPr>
            <w:tcW w:w="719" w:type="pct"/>
            <w:tcBorders>
              <w:left w:val="single" w:color="auto" w:sz="4" w:space="0"/>
              <w:right w:val="single" w:color="auto" w:sz="4" w:space="0"/>
            </w:tcBorders>
            <w:vAlign w:val="center"/>
          </w:tcPr>
          <w:p w14:paraId="5F5D7483">
            <w:pPr>
              <w:jc w:val="center"/>
              <w:rPr>
                <w:rFonts w:ascii="宋体" w:hAnsi="宋体" w:eastAsia="宋体" w:cs="宋体"/>
                <w:szCs w:val="21"/>
              </w:rPr>
            </w:pPr>
            <w:r>
              <w:rPr>
                <w:rFonts w:hint="eastAsia" w:ascii="Arial" w:hAnsi="Arial" w:eastAsia="宋体" w:cs="Arial"/>
                <w:lang w:val="en-US" w:eastAsia="zh-CN"/>
              </w:rPr>
              <w:t>1</w:t>
            </w:r>
            <w:r>
              <w:rPr>
                <w:rFonts w:hint="eastAsia" w:ascii="Arial" w:hAnsi="Arial" w:eastAsia="宋体" w:cs="Arial"/>
              </w:rPr>
              <w:t>0%</w:t>
            </w:r>
          </w:p>
        </w:tc>
        <w:tc>
          <w:tcPr>
            <w:tcW w:w="1941" w:type="pct"/>
            <w:tcBorders>
              <w:left w:val="single" w:color="auto" w:sz="4" w:space="0"/>
              <w:right w:val="single" w:color="auto" w:sz="4" w:space="0"/>
            </w:tcBorders>
            <w:vAlign w:val="center"/>
          </w:tcPr>
          <w:p w14:paraId="728D0CD8">
            <w:pPr>
              <w:rPr>
                <w:rFonts w:ascii="宋体" w:hAnsi="宋体" w:eastAsia="宋体" w:cs="宋体"/>
                <w:szCs w:val="21"/>
              </w:rPr>
            </w:pPr>
            <w:r>
              <w:rPr>
                <w:rFonts w:hint="eastAsia" w:ascii="Arial" w:hAnsi="Arial" w:eastAsia="宋体" w:cs="Arial"/>
              </w:rPr>
              <w:t>以大型单元为节点进行阶段性考核评价</w:t>
            </w:r>
          </w:p>
        </w:tc>
      </w:tr>
      <w:tr w14:paraId="499B3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continue"/>
            <w:tcBorders>
              <w:left w:val="single" w:color="auto" w:sz="4" w:space="0"/>
              <w:right w:val="single" w:color="auto" w:sz="4" w:space="0"/>
            </w:tcBorders>
            <w:vAlign w:val="center"/>
          </w:tcPr>
          <w:p w14:paraId="065684A4">
            <w:pPr>
              <w:adjustRightInd w:val="0"/>
              <w:snapToGrid w:val="0"/>
              <w:spacing w:line="440" w:lineRule="exact"/>
              <w:ind w:firstLine="422" w:firstLineChars="200"/>
              <w:jc w:val="center"/>
              <w:rPr>
                <w:rFonts w:ascii="宋体" w:hAnsi="宋体" w:eastAsia="宋体" w:cs="宋体"/>
                <w:b/>
                <w:bCs/>
                <w:szCs w:val="21"/>
              </w:rPr>
            </w:pPr>
          </w:p>
        </w:tc>
        <w:tc>
          <w:tcPr>
            <w:tcW w:w="822" w:type="pct"/>
            <w:tcBorders>
              <w:left w:val="single" w:color="auto" w:sz="4" w:space="0"/>
              <w:right w:val="single" w:color="auto" w:sz="4" w:space="0"/>
            </w:tcBorders>
            <w:vAlign w:val="center"/>
          </w:tcPr>
          <w:p w14:paraId="6A3BCBB5">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实践评价</w:t>
            </w:r>
          </w:p>
        </w:tc>
        <w:tc>
          <w:tcPr>
            <w:tcW w:w="1157" w:type="pct"/>
            <w:tcBorders>
              <w:left w:val="single" w:color="auto" w:sz="4" w:space="0"/>
              <w:right w:val="single" w:color="auto" w:sz="4" w:space="0"/>
            </w:tcBorders>
            <w:vAlign w:val="center"/>
          </w:tcPr>
          <w:p w14:paraId="0D1EC682">
            <w:pPr>
              <w:rPr>
                <w:rFonts w:hint="eastAsia" w:ascii="宋体" w:hAnsi="宋体" w:eastAsia="宋体" w:cs="宋体"/>
                <w:szCs w:val="21"/>
                <w:lang w:eastAsia="zh-CN"/>
              </w:rPr>
            </w:pPr>
            <w:r>
              <w:rPr>
                <w:rFonts w:hint="eastAsia" w:ascii="Arial" w:hAnsi="Arial" w:eastAsia="宋体" w:cs="Arial"/>
                <w:lang w:val="en-US" w:eastAsia="zh-CN"/>
              </w:rPr>
              <w:t>仿真、设备</w:t>
            </w:r>
            <w:r>
              <w:rPr>
                <w:rFonts w:hint="eastAsia" w:ascii="Arial" w:hAnsi="Arial" w:eastAsia="宋体" w:cs="Arial"/>
              </w:rPr>
              <w:t>操作</w:t>
            </w:r>
            <w:r>
              <w:rPr>
                <w:rFonts w:hint="eastAsia" w:ascii="Arial" w:hAnsi="Arial" w:eastAsia="宋体" w:cs="Arial"/>
                <w:lang w:val="en-US" w:eastAsia="zh-CN"/>
              </w:rPr>
              <w:t>考核</w:t>
            </w:r>
          </w:p>
        </w:tc>
        <w:tc>
          <w:tcPr>
            <w:tcW w:w="719" w:type="pct"/>
            <w:tcBorders>
              <w:left w:val="single" w:color="auto" w:sz="4" w:space="0"/>
              <w:right w:val="single" w:color="auto" w:sz="4" w:space="0"/>
            </w:tcBorders>
            <w:vAlign w:val="center"/>
          </w:tcPr>
          <w:p w14:paraId="4075C4F8">
            <w:pPr>
              <w:jc w:val="center"/>
              <w:rPr>
                <w:rFonts w:ascii="宋体" w:hAnsi="宋体" w:eastAsia="宋体" w:cs="宋体"/>
                <w:szCs w:val="21"/>
              </w:rPr>
            </w:pPr>
            <w:r>
              <w:rPr>
                <w:rFonts w:hint="eastAsia" w:ascii="Arial" w:hAnsi="Arial" w:eastAsia="宋体" w:cs="Arial"/>
              </w:rPr>
              <w:t>10%</w:t>
            </w:r>
          </w:p>
        </w:tc>
        <w:tc>
          <w:tcPr>
            <w:tcW w:w="1941" w:type="pct"/>
            <w:tcBorders>
              <w:left w:val="single" w:color="auto" w:sz="4" w:space="0"/>
              <w:right w:val="single" w:color="auto" w:sz="4" w:space="0"/>
            </w:tcBorders>
            <w:vAlign w:val="center"/>
          </w:tcPr>
          <w:p w14:paraId="0C3CA641">
            <w:pPr>
              <w:rPr>
                <w:rFonts w:hint="default" w:ascii="宋体" w:hAnsi="宋体" w:eastAsia="宋体" w:cs="宋体"/>
                <w:szCs w:val="21"/>
                <w:lang w:val="en-US" w:eastAsia="zh-CN"/>
              </w:rPr>
            </w:pPr>
            <w:r>
              <w:rPr>
                <w:rFonts w:hint="eastAsia" w:ascii="Arial" w:hAnsi="Arial" w:eastAsia="宋体" w:cs="Arial"/>
                <w:lang w:val="en-US" w:eastAsia="zh-CN"/>
              </w:rPr>
              <w:t>以电脑评分及小组操作考核进行评价</w:t>
            </w:r>
          </w:p>
        </w:tc>
      </w:tr>
      <w:tr w14:paraId="04D36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81" w:type="pct"/>
            <w:gridSpan w:val="2"/>
            <w:tcBorders>
              <w:left w:val="single" w:color="auto" w:sz="4" w:space="0"/>
              <w:right w:val="single" w:color="auto" w:sz="4" w:space="0"/>
            </w:tcBorders>
            <w:vAlign w:val="center"/>
          </w:tcPr>
          <w:p w14:paraId="670DBE9C">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终结性评价（期末）</w:t>
            </w:r>
          </w:p>
        </w:tc>
        <w:tc>
          <w:tcPr>
            <w:tcW w:w="1157" w:type="pct"/>
            <w:tcBorders>
              <w:left w:val="single" w:color="auto" w:sz="4" w:space="0"/>
              <w:right w:val="single" w:color="auto" w:sz="4" w:space="0"/>
            </w:tcBorders>
            <w:vAlign w:val="center"/>
          </w:tcPr>
          <w:p w14:paraId="3BEEC38E">
            <w:pPr>
              <w:rPr>
                <w:rFonts w:ascii="宋体" w:hAnsi="宋体" w:eastAsia="宋体" w:cs="宋体"/>
                <w:szCs w:val="21"/>
              </w:rPr>
            </w:pPr>
            <w:r>
              <w:rPr>
                <w:rFonts w:hint="eastAsia" w:ascii="Arial" w:hAnsi="Arial" w:eastAsia="宋体" w:cs="Arial"/>
              </w:rPr>
              <w:t>闭卷期末考试</w:t>
            </w:r>
          </w:p>
        </w:tc>
        <w:tc>
          <w:tcPr>
            <w:tcW w:w="719" w:type="pct"/>
            <w:tcBorders>
              <w:left w:val="single" w:color="auto" w:sz="4" w:space="0"/>
              <w:right w:val="single" w:color="auto" w:sz="4" w:space="0"/>
            </w:tcBorders>
            <w:vAlign w:val="center"/>
          </w:tcPr>
          <w:p w14:paraId="728B66D1">
            <w:pPr>
              <w:jc w:val="center"/>
              <w:rPr>
                <w:rFonts w:ascii="宋体" w:hAnsi="宋体" w:eastAsia="宋体" w:cs="宋体"/>
                <w:szCs w:val="21"/>
              </w:rPr>
            </w:pPr>
            <w:r>
              <w:rPr>
                <w:rFonts w:hint="eastAsia" w:ascii="Arial" w:hAnsi="Arial" w:eastAsia="宋体" w:cs="Arial"/>
              </w:rPr>
              <w:t>50%</w:t>
            </w:r>
          </w:p>
        </w:tc>
        <w:tc>
          <w:tcPr>
            <w:tcW w:w="1941" w:type="pct"/>
            <w:tcBorders>
              <w:left w:val="single" w:color="auto" w:sz="4" w:space="0"/>
              <w:right w:val="single" w:color="auto" w:sz="4" w:space="0"/>
            </w:tcBorders>
            <w:vAlign w:val="center"/>
          </w:tcPr>
          <w:p w14:paraId="0ED8574F">
            <w:pPr>
              <w:rPr>
                <w:rFonts w:ascii="宋体" w:hAnsi="宋体" w:eastAsia="宋体" w:cs="宋体"/>
                <w:szCs w:val="21"/>
              </w:rPr>
            </w:pPr>
            <w:r>
              <w:rPr>
                <w:rFonts w:hint="eastAsia" w:ascii="Arial" w:hAnsi="Arial" w:eastAsia="宋体" w:cs="Arial"/>
              </w:rPr>
              <w:t>对课程进行总体考核，考试学生对基本知识和基本技能的掌握程度</w:t>
            </w:r>
          </w:p>
        </w:tc>
      </w:tr>
    </w:tbl>
    <w:p w14:paraId="38CAA5FF">
      <w:pPr>
        <w:pStyle w:val="3"/>
        <w:bidi w:val="0"/>
        <w:rPr>
          <w:rFonts w:hint="eastAsia"/>
          <w:lang w:val="en-US" w:eastAsia="zh-CN"/>
        </w:rPr>
      </w:pPr>
      <w:r>
        <w:rPr>
          <w:rFonts w:hint="eastAsia"/>
          <w:lang w:val="en-US" w:eastAsia="zh-CN"/>
        </w:rPr>
        <w:t>七、课程实施与保障</w:t>
      </w:r>
    </w:p>
    <w:p w14:paraId="0A241ECB">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(一)教学策略</w:t>
      </w:r>
    </w:p>
    <w:p w14:paraId="7260B5DD">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本课程建议采用探究式以及项目教学方法，选用线上线下混合式教学组织形式，建议采用信息化教学法、小组协作等教学方法，选用小组合作等学习方法,依托校内智慧职教等课程资源和教学平台实施教学。</w:t>
      </w:r>
    </w:p>
    <w:p w14:paraId="454E9422">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(二)课程思政融入</w:t>
      </w:r>
    </w:p>
    <w:p w14:paraId="7DDB9804">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szCs w:val="24"/>
          <w:lang w:val="en-US" w:eastAsia="zh-CN"/>
        </w:rPr>
        <w:t>高聚物生产技术课程以“</w:t>
      </w:r>
      <w:r>
        <w:rPr>
          <w:rFonts w:hint="eastAsia" w:ascii="宋体" w:hAnsi="宋体" w:eastAsia="宋体" w:cs="宋体"/>
          <w:sz w:val="24"/>
          <w:lang w:val="en-US" w:eastAsia="zh-CN"/>
        </w:rPr>
        <w:t>科技自强、学科自信”为思政核心，推动理论与思政深度融合。</w:t>
      </w:r>
      <w:r>
        <w:rPr>
          <w:rFonts w:ascii="宋体" w:hAnsi="宋体" w:eastAsia="宋体" w:cs="宋体"/>
          <w:sz w:val="24"/>
        </w:rPr>
        <w:t>讲解链结构等理论时，串联徐僖院士开创学科、我国高性能聚合物国际领跑历程，结合“中国制造2025”增强使命感；</w:t>
      </w:r>
      <w:r>
        <w:rPr>
          <w:rFonts w:hint="eastAsia" w:ascii="宋体" w:hAnsi="宋体" w:eastAsia="宋体" w:cs="宋体"/>
          <w:sz w:val="24"/>
        </w:rPr>
        <w:t>对比国内外聚合反应技术差距，介绍“两弹一星”时期高分子材料攻关故事，如氟橡胶研发团队攻坚克难的案例，激发爱国情怀。</w:t>
      </w:r>
      <w:r>
        <w:rPr>
          <w:rFonts w:hint="default" w:ascii="宋体" w:hAnsi="宋体" w:eastAsia="宋体" w:cs="宋体"/>
          <w:sz w:val="24"/>
        </w:rPr>
        <w:t>讲解聚合反应机理时，强调实验数据真实性，结合学术不端案例开展诚信教育，培养科学严谨态度</w:t>
      </w:r>
      <w:r>
        <w:rPr>
          <w:rFonts w:hint="eastAsia" w:ascii="宋体" w:hAnsi="宋体" w:eastAsia="宋体" w:cs="宋体"/>
          <w:sz w:val="24"/>
          <w:lang w:eastAsia="zh-CN"/>
        </w:rPr>
        <w:t>；</w:t>
      </w:r>
      <w:r>
        <w:rPr>
          <w:rFonts w:ascii="宋体" w:hAnsi="宋体" w:eastAsia="宋体" w:cs="宋体"/>
          <w:sz w:val="24"/>
        </w:rPr>
        <w:t>结合碳纤维航太应用、可降解地膜研发案</w:t>
      </w:r>
      <w:r>
        <w:rPr>
          <w:rFonts w:hint="default" w:ascii="宋体" w:hAnsi="宋体" w:eastAsia="宋体" w:cs="宋体"/>
          <w:sz w:val="24"/>
        </w:rPr>
        <w:t>例，培育创新思维；关联聚合引发剂安全、材料燃烧性能，强化安全责任</w:t>
      </w:r>
      <w:r>
        <w:rPr>
          <w:rFonts w:hint="eastAsia" w:ascii="宋体" w:hAnsi="宋体" w:eastAsia="宋体" w:cs="宋体"/>
          <w:sz w:val="24"/>
          <w:lang w:eastAsia="zh-CN"/>
        </w:rPr>
        <w:t>。</w:t>
      </w:r>
      <w:r>
        <w:rPr>
          <w:rFonts w:hint="default" w:ascii="宋体" w:hAnsi="宋体" w:eastAsia="宋体" w:cs="宋体"/>
          <w:sz w:val="24"/>
        </w:rPr>
        <w:t>将思政元素与高聚物合成、</w:t>
      </w:r>
      <w:r>
        <w:rPr>
          <w:rFonts w:hint="eastAsia" w:ascii="宋体" w:hAnsi="宋体" w:eastAsia="宋体" w:cs="宋体"/>
          <w:sz w:val="24"/>
          <w:lang w:val="en-US" w:eastAsia="zh-CN"/>
        </w:rPr>
        <w:t>生产</w:t>
      </w:r>
      <w:r>
        <w:rPr>
          <w:rFonts w:hint="default" w:ascii="宋体" w:hAnsi="宋体" w:eastAsia="宋体" w:cs="宋体"/>
          <w:sz w:val="24"/>
        </w:rPr>
        <w:t>、应用等专业知识深度融合，实现“知识传授、能力培养、价值塑造”三位一体。</w:t>
      </w:r>
    </w:p>
    <w:p w14:paraId="1A722305">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教学基本条件</w:t>
      </w:r>
    </w:p>
    <w:p w14:paraId="35FFECB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1.教学团队基本要求</w:t>
      </w:r>
    </w:p>
    <w:p w14:paraId="6C6B20BE">
      <w:pPr>
        <w:adjustRightInd w:val="0"/>
        <w:snapToGrid w:val="0"/>
        <w:spacing w:line="440" w:lineRule="exact"/>
        <w:ind w:firstLine="480" w:firstLineChars="200"/>
        <w:rPr>
          <w:rFonts w:ascii="宋体" w:hAnsi="宋体" w:eastAsia="宋体" w:cs="宋体"/>
          <w:sz w:val="24"/>
        </w:rPr>
      </w:pPr>
      <w:r>
        <w:rPr>
          <w:rFonts w:ascii="宋体" w:hAnsi="宋体" w:eastAsia="宋体" w:cs="宋体"/>
          <w:sz w:val="24"/>
        </w:rPr>
        <w:t>专兼职教师在8人左右，其中专职教师</w:t>
      </w:r>
      <w:r>
        <w:rPr>
          <w:rFonts w:hint="eastAsia" w:ascii="宋体" w:hAnsi="宋体" w:eastAsia="宋体" w:cs="宋体"/>
          <w:sz w:val="24"/>
        </w:rPr>
        <w:t>7</w:t>
      </w:r>
      <w:r>
        <w:rPr>
          <w:rFonts w:ascii="宋体" w:hAnsi="宋体" w:eastAsia="宋体" w:cs="宋体"/>
          <w:sz w:val="24"/>
        </w:rPr>
        <w:t>人，来自企业的兼职教师</w:t>
      </w:r>
      <w:r>
        <w:rPr>
          <w:rFonts w:hint="eastAsia" w:ascii="宋体" w:hAnsi="宋体" w:eastAsia="宋体" w:cs="宋体"/>
          <w:sz w:val="24"/>
        </w:rPr>
        <w:t>1</w:t>
      </w:r>
      <w:r>
        <w:rPr>
          <w:rFonts w:ascii="宋体" w:hAnsi="宋体" w:eastAsia="宋体" w:cs="宋体"/>
          <w:sz w:val="24"/>
        </w:rPr>
        <w:t>人。专</w:t>
      </w:r>
      <w:r>
        <w:rPr>
          <w:rFonts w:hint="eastAsia" w:ascii="宋体" w:hAnsi="宋体" w:eastAsia="宋体" w:cs="宋体"/>
          <w:sz w:val="24"/>
        </w:rPr>
        <w:t>职教师具备双师素质资格，</w:t>
      </w:r>
      <w:r>
        <w:rPr>
          <w:rFonts w:ascii="Times New Roman" w:hAnsi="Times New Roman" w:cs="Times New Roman"/>
          <w:sz w:val="24"/>
        </w:rPr>
        <w:t>具有一定的实践经验，教学效果良好，</w:t>
      </w:r>
      <w:r>
        <w:rPr>
          <w:rFonts w:hint="eastAsia" w:ascii="宋体" w:hAnsi="宋体" w:eastAsia="宋体" w:cs="宋体"/>
          <w:sz w:val="24"/>
        </w:rPr>
        <w:t>职称和年龄结构合理。兼职教师应来自生产一线的技术人员，全面掌握工作岗位知识和技能，参与课程教学任务，专兼职教师理论教学经验和实践技能互补、共进。</w:t>
      </w:r>
    </w:p>
    <w:p w14:paraId="110CE25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2.教学硬件环境基本要求</w:t>
      </w:r>
    </w:p>
    <w:p w14:paraId="68E5ED7E">
      <w:pPr>
        <w:adjustRightInd w:val="0"/>
        <w:snapToGrid w:val="0"/>
        <w:spacing w:line="440" w:lineRule="exact"/>
        <w:ind w:firstLine="480" w:firstLineChars="200"/>
        <w:rPr>
          <w:rFonts w:hint="default" w:ascii="宋体" w:hAnsi="宋体" w:eastAsia="宋体" w:cs="宋体"/>
          <w:sz w:val="24"/>
          <w:lang w:val="en-US" w:eastAsia="zh-CN"/>
        </w:rPr>
      </w:pPr>
      <w:r>
        <w:rPr>
          <w:rFonts w:hint="default" w:ascii="宋体" w:hAnsi="宋体" w:eastAsia="宋体" w:cs="宋体"/>
          <w:sz w:val="24"/>
          <w:lang w:val="en-US" w:eastAsia="zh-CN"/>
        </w:rPr>
        <w:t>实施课程教学，校内应具备以下条件：多媒体专业教室、教学做一体化实训室和相关实训</w:t>
      </w:r>
      <w:r>
        <w:rPr>
          <w:rFonts w:hint="eastAsia" w:ascii="宋体" w:hAnsi="宋体" w:eastAsia="宋体" w:cs="宋体"/>
          <w:sz w:val="24"/>
          <w:lang w:val="en-US" w:eastAsia="zh-CN"/>
        </w:rPr>
        <w:t>装置</w:t>
      </w:r>
      <w:r>
        <w:rPr>
          <w:rFonts w:hint="default" w:ascii="宋体" w:hAnsi="宋体" w:eastAsia="宋体" w:cs="宋体"/>
          <w:sz w:val="24"/>
          <w:lang w:val="en-US" w:eastAsia="zh-CN"/>
        </w:rPr>
        <w:t>。</w:t>
      </w:r>
      <w:r>
        <w:rPr>
          <w:rFonts w:hint="eastAsia" w:ascii="宋体" w:hAnsi="宋体" w:eastAsia="宋体" w:cs="宋体"/>
          <w:sz w:val="24"/>
          <w:lang w:val="en-US" w:eastAsia="zh-CN"/>
        </w:rPr>
        <w:t>详见下表。</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0"/>
        <w:gridCol w:w="1873"/>
        <w:gridCol w:w="1976"/>
        <w:gridCol w:w="1769"/>
        <w:gridCol w:w="3246"/>
      </w:tblGrid>
      <w:tr w14:paraId="686D9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502" w:type="pct"/>
            <w:vAlign w:val="center"/>
          </w:tcPr>
          <w:p w14:paraId="252F8002">
            <w:pPr>
              <w:jc w:val="center"/>
              <w:rPr>
                <w:rFonts w:ascii="Times New Roman" w:hAnsi="Times New Roman" w:cs="Times New Roman"/>
                <w:b/>
                <w:bCs/>
                <w:sz w:val="21"/>
                <w:szCs w:val="21"/>
              </w:rPr>
            </w:pPr>
            <w:r>
              <w:rPr>
                <w:rFonts w:ascii="Times New Roman" w:hAnsi="Times New Roman" w:cs="Times New Roman"/>
                <w:b/>
                <w:bCs/>
                <w:sz w:val="21"/>
                <w:szCs w:val="21"/>
              </w:rPr>
              <w:t>序号</w:t>
            </w:r>
          </w:p>
        </w:tc>
        <w:tc>
          <w:tcPr>
            <w:tcW w:w="950" w:type="pct"/>
            <w:vAlign w:val="center"/>
          </w:tcPr>
          <w:p w14:paraId="04540199">
            <w:pPr>
              <w:jc w:val="center"/>
              <w:rPr>
                <w:rFonts w:ascii="Times New Roman" w:hAnsi="Times New Roman" w:cs="Times New Roman"/>
                <w:b/>
                <w:bCs/>
                <w:sz w:val="21"/>
                <w:szCs w:val="21"/>
              </w:rPr>
            </w:pPr>
            <w:r>
              <w:rPr>
                <w:rFonts w:ascii="Times New Roman" w:hAnsi="Times New Roman" w:cs="Times New Roman"/>
                <w:b/>
                <w:bCs/>
                <w:sz w:val="21"/>
                <w:szCs w:val="21"/>
              </w:rPr>
              <w:t>名称</w:t>
            </w:r>
          </w:p>
        </w:tc>
        <w:tc>
          <w:tcPr>
            <w:tcW w:w="1002" w:type="pct"/>
            <w:vAlign w:val="center"/>
          </w:tcPr>
          <w:p w14:paraId="5861C866">
            <w:pPr>
              <w:jc w:val="center"/>
              <w:rPr>
                <w:rFonts w:ascii="Times New Roman" w:hAnsi="Times New Roman" w:cs="Times New Roman"/>
                <w:b/>
                <w:bCs/>
                <w:sz w:val="21"/>
                <w:szCs w:val="21"/>
              </w:rPr>
            </w:pPr>
            <w:r>
              <w:rPr>
                <w:rFonts w:ascii="Times New Roman" w:hAnsi="Times New Roman" w:cs="Times New Roman"/>
                <w:b/>
                <w:bCs/>
                <w:sz w:val="21"/>
                <w:szCs w:val="21"/>
              </w:rPr>
              <w:t>基本配置要求</w:t>
            </w:r>
          </w:p>
        </w:tc>
        <w:tc>
          <w:tcPr>
            <w:tcW w:w="897" w:type="pct"/>
            <w:vAlign w:val="center"/>
          </w:tcPr>
          <w:p w14:paraId="206A27F8">
            <w:pPr>
              <w:jc w:val="center"/>
              <w:rPr>
                <w:rFonts w:ascii="Times New Roman" w:hAnsi="Times New Roman" w:cs="Times New Roman"/>
                <w:b/>
                <w:bCs/>
                <w:sz w:val="21"/>
                <w:szCs w:val="21"/>
              </w:rPr>
            </w:pPr>
            <w:r>
              <w:rPr>
                <w:rFonts w:ascii="Times New Roman" w:hAnsi="Times New Roman" w:cs="Times New Roman"/>
                <w:b/>
                <w:bCs/>
                <w:sz w:val="21"/>
                <w:szCs w:val="21"/>
              </w:rPr>
              <w:t>场地大小（m</w:t>
            </w:r>
            <w:r>
              <w:rPr>
                <w:rFonts w:ascii="Times New Roman" w:hAnsi="Times New Roman" w:cs="Times New Roman"/>
                <w:b/>
                <w:bCs/>
                <w:sz w:val="21"/>
                <w:szCs w:val="21"/>
                <w:vertAlign w:val="superscript"/>
              </w:rPr>
              <w:t>2</w:t>
            </w:r>
            <w:r>
              <w:rPr>
                <w:rFonts w:ascii="Times New Roman" w:hAnsi="Times New Roman" w:cs="Times New Roman"/>
                <w:b/>
                <w:bCs/>
                <w:sz w:val="21"/>
                <w:szCs w:val="21"/>
              </w:rPr>
              <w:t>）</w:t>
            </w:r>
          </w:p>
        </w:tc>
        <w:tc>
          <w:tcPr>
            <w:tcW w:w="1646" w:type="pct"/>
            <w:vAlign w:val="center"/>
          </w:tcPr>
          <w:p w14:paraId="7509ECA9">
            <w:pPr>
              <w:ind w:left="-139" w:leftChars="-66"/>
              <w:jc w:val="center"/>
              <w:rPr>
                <w:rFonts w:ascii="Times New Roman" w:hAnsi="Times New Roman" w:cs="Times New Roman"/>
                <w:b/>
                <w:bCs/>
                <w:sz w:val="21"/>
                <w:szCs w:val="21"/>
              </w:rPr>
            </w:pPr>
            <w:r>
              <w:rPr>
                <w:rFonts w:ascii="Times New Roman" w:hAnsi="Times New Roman" w:cs="Times New Roman"/>
                <w:b/>
                <w:bCs/>
                <w:sz w:val="21"/>
                <w:szCs w:val="21"/>
              </w:rPr>
              <w:t>功能说明</w:t>
            </w:r>
          </w:p>
        </w:tc>
      </w:tr>
      <w:tr w14:paraId="2C5FA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pct"/>
            <w:vAlign w:val="center"/>
          </w:tcPr>
          <w:p w14:paraId="0EB9C26C">
            <w:pPr>
              <w:jc w:val="center"/>
              <w:rPr>
                <w:rFonts w:ascii="Times New Roman" w:hAnsi="Times New Roman" w:cs="Times New Roman"/>
                <w:sz w:val="21"/>
                <w:szCs w:val="21"/>
              </w:rPr>
            </w:pPr>
            <w:r>
              <w:rPr>
                <w:rFonts w:ascii="Times New Roman" w:hAnsi="Times New Roman" w:cs="Times New Roman"/>
                <w:sz w:val="21"/>
                <w:szCs w:val="21"/>
              </w:rPr>
              <w:t>1</w:t>
            </w:r>
          </w:p>
        </w:tc>
        <w:tc>
          <w:tcPr>
            <w:tcW w:w="950" w:type="pct"/>
            <w:shd w:val="clear" w:color="auto" w:fill="auto"/>
            <w:vAlign w:val="center"/>
          </w:tcPr>
          <w:p w14:paraId="086B979D">
            <w:pPr>
              <w:jc w:val="center"/>
              <w:rPr>
                <w:rFonts w:ascii="Times New Roman" w:hAnsi="Times New Roman" w:cs="Times New Roman" w:eastAsiaTheme="minorEastAsia"/>
                <w:kern w:val="2"/>
                <w:sz w:val="21"/>
                <w:szCs w:val="21"/>
                <w:lang w:val="en-US" w:eastAsia="zh-CN" w:bidi="ar-SA"/>
              </w:rPr>
            </w:pPr>
            <w:r>
              <w:rPr>
                <w:rFonts w:ascii="Times New Roman" w:hAnsi="Times New Roman" w:cs="Times New Roman"/>
                <w:sz w:val="21"/>
                <w:szCs w:val="21"/>
              </w:rPr>
              <w:t>多媒体专业教室</w:t>
            </w:r>
          </w:p>
        </w:tc>
        <w:tc>
          <w:tcPr>
            <w:tcW w:w="1002" w:type="pct"/>
            <w:shd w:val="clear" w:color="auto" w:fill="auto"/>
            <w:vAlign w:val="center"/>
          </w:tcPr>
          <w:p w14:paraId="0B20644C">
            <w:pPr>
              <w:jc w:val="center"/>
              <w:rPr>
                <w:rFonts w:ascii="Times New Roman" w:hAnsi="Times New Roman" w:cs="Times New Roman" w:eastAsiaTheme="minorEastAsia"/>
                <w:kern w:val="2"/>
                <w:sz w:val="21"/>
                <w:szCs w:val="21"/>
                <w:lang w:val="en-US" w:eastAsia="zh-CN" w:bidi="ar-SA"/>
              </w:rPr>
            </w:pPr>
            <w:r>
              <w:rPr>
                <w:rFonts w:ascii="Times New Roman" w:hAnsi="Times New Roman" w:cs="Times New Roman"/>
                <w:sz w:val="21"/>
                <w:szCs w:val="21"/>
              </w:rPr>
              <w:t>投影设备1套</w:t>
            </w:r>
          </w:p>
        </w:tc>
        <w:tc>
          <w:tcPr>
            <w:tcW w:w="897" w:type="pct"/>
            <w:shd w:val="clear" w:color="auto" w:fill="auto"/>
            <w:vAlign w:val="center"/>
          </w:tcPr>
          <w:p w14:paraId="61692984">
            <w:pPr>
              <w:jc w:val="center"/>
              <w:rPr>
                <w:rFonts w:ascii="Times New Roman" w:hAnsi="Times New Roman" w:cs="Times New Roman" w:eastAsiaTheme="minorEastAsia"/>
                <w:kern w:val="2"/>
                <w:sz w:val="21"/>
                <w:szCs w:val="21"/>
                <w:lang w:val="en-US" w:eastAsia="zh-CN" w:bidi="ar-SA"/>
              </w:rPr>
            </w:pPr>
            <w:r>
              <w:rPr>
                <w:rFonts w:ascii="Times New Roman" w:hAnsi="Times New Roman" w:cs="Times New Roman"/>
                <w:sz w:val="21"/>
                <w:szCs w:val="21"/>
              </w:rPr>
              <w:t>50</w:t>
            </w:r>
          </w:p>
        </w:tc>
        <w:tc>
          <w:tcPr>
            <w:tcW w:w="1646" w:type="pct"/>
            <w:shd w:val="clear" w:color="auto" w:fill="auto"/>
            <w:vAlign w:val="center"/>
          </w:tcPr>
          <w:p w14:paraId="03A30A48">
            <w:pPr>
              <w:rPr>
                <w:rFonts w:ascii="Times New Roman" w:hAnsi="Times New Roman" w:cs="Times New Roman" w:eastAsiaTheme="minorEastAsia"/>
                <w:kern w:val="2"/>
                <w:sz w:val="21"/>
                <w:szCs w:val="21"/>
                <w:lang w:val="en-US" w:eastAsia="zh-CN" w:bidi="ar-SA"/>
              </w:rPr>
            </w:pPr>
            <w:r>
              <w:rPr>
                <w:rFonts w:ascii="Times New Roman" w:hAnsi="Times New Roman" w:cs="Times New Roman"/>
                <w:sz w:val="21"/>
                <w:szCs w:val="21"/>
              </w:rPr>
              <w:t>具备多媒体教室的功能，能做教学资源的演示</w:t>
            </w:r>
          </w:p>
        </w:tc>
      </w:tr>
      <w:tr w14:paraId="76B95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pct"/>
            <w:vAlign w:val="center"/>
          </w:tcPr>
          <w:p w14:paraId="5CBFA3F7">
            <w:pPr>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w:t>
            </w:r>
          </w:p>
        </w:tc>
        <w:tc>
          <w:tcPr>
            <w:tcW w:w="950" w:type="pct"/>
            <w:shd w:val="clear" w:color="auto" w:fill="auto"/>
            <w:vAlign w:val="top"/>
          </w:tcPr>
          <w:p w14:paraId="1A5DD360">
            <w:pPr>
              <w:jc w:val="center"/>
              <w:rPr>
                <w:rFonts w:ascii="Times New Roman" w:hAnsi="Times New Roman" w:cs="Times New Roman"/>
                <w:sz w:val="21"/>
                <w:szCs w:val="21"/>
                <w:lang w:val="en-US" w:eastAsia="zh-CN"/>
              </w:rPr>
            </w:pPr>
            <w:r>
              <w:rPr>
                <w:rFonts w:ascii="Times New Roman" w:hAnsi="Times New Roman" w:cs="Times New Roman"/>
                <w:sz w:val="21"/>
                <w:szCs w:val="21"/>
              </w:rPr>
              <w:t>仿真实训室及</w:t>
            </w:r>
            <w:r>
              <w:rPr>
                <w:rFonts w:hint="eastAsia" w:ascii="Times New Roman" w:hAnsi="Times New Roman" w:cs="Times New Roman"/>
                <w:sz w:val="21"/>
                <w:szCs w:val="21"/>
                <w:lang w:val="en-US" w:eastAsia="zh-CN"/>
              </w:rPr>
              <w:t>高聚物生产</w:t>
            </w:r>
            <w:r>
              <w:rPr>
                <w:rFonts w:ascii="Times New Roman" w:hAnsi="Times New Roman" w:cs="Times New Roman"/>
                <w:sz w:val="21"/>
                <w:szCs w:val="21"/>
              </w:rPr>
              <w:t>仿真操作软件</w:t>
            </w:r>
          </w:p>
        </w:tc>
        <w:tc>
          <w:tcPr>
            <w:tcW w:w="1002" w:type="pct"/>
            <w:shd w:val="clear" w:color="auto" w:fill="auto"/>
            <w:vAlign w:val="top"/>
          </w:tcPr>
          <w:p w14:paraId="057E85A3">
            <w:pPr>
              <w:jc w:val="left"/>
              <w:rPr>
                <w:rFonts w:ascii="Times New Roman" w:hAnsi="Times New Roman" w:cs="Times New Roman"/>
                <w:sz w:val="21"/>
                <w:szCs w:val="21"/>
              </w:rPr>
            </w:pPr>
            <w:r>
              <w:rPr>
                <w:rFonts w:ascii="Times New Roman" w:hAnsi="Times New Roman" w:cs="Times New Roman"/>
                <w:sz w:val="21"/>
                <w:szCs w:val="21"/>
              </w:rPr>
              <w:t>1、电脑50台</w:t>
            </w:r>
          </w:p>
          <w:p w14:paraId="7165239F">
            <w:pPr>
              <w:jc w:val="left"/>
              <w:rPr>
                <w:rFonts w:ascii="Times New Roman" w:hAnsi="Times New Roman" w:cs="Times New Roman"/>
                <w:sz w:val="21"/>
                <w:szCs w:val="21"/>
                <w:lang w:val="en-US" w:eastAsia="zh-CN"/>
              </w:rPr>
            </w:pPr>
            <w:r>
              <w:rPr>
                <w:rFonts w:ascii="Times New Roman" w:hAnsi="Times New Roman" w:cs="Times New Roman"/>
                <w:sz w:val="21"/>
                <w:szCs w:val="21"/>
              </w:rPr>
              <w:t>2、</w:t>
            </w:r>
            <w:r>
              <w:rPr>
                <w:rFonts w:hint="eastAsia" w:ascii="Times New Roman" w:hAnsi="Times New Roman" w:cs="Times New Roman"/>
                <w:sz w:val="21"/>
                <w:szCs w:val="21"/>
                <w:lang w:val="en-US" w:eastAsia="zh-CN"/>
              </w:rPr>
              <w:t>高聚物生产</w:t>
            </w:r>
            <w:r>
              <w:rPr>
                <w:rFonts w:ascii="Times New Roman" w:hAnsi="Times New Roman" w:cs="Times New Roman"/>
                <w:sz w:val="21"/>
                <w:szCs w:val="21"/>
              </w:rPr>
              <w:t>仿真操作软件</w:t>
            </w:r>
          </w:p>
        </w:tc>
        <w:tc>
          <w:tcPr>
            <w:tcW w:w="897" w:type="pct"/>
            <w:shd w:val="clear" w:color="auto" w:fill="auto"/>
            <w:vAlign w:val="center"/>
          </w:tcPr>
          <w:p w14:paraId="64A7BC32">
            <w:pPr>
              <w:jc w:val="center"/>
              <w:rPr>
                <w:rFonts w:ascii="Times New Roman" w:hAnsi="Times New Roman" w:cs="Times New Roman"/>
                <w:sz w:val="21"/>
                <w:szCs w:val="21"/>
                <w:lang w:val="en-US" w:eastAsia="zh-CN"/>
              </w:rPr>
            </w:pPr>
            <w:r>
              <w:rPr>
                <w:rFonts w:ascii="Times New Roman" w:hAnsi="Times New Roman" w:cs="Times New Roman"/>
                <w:sz w:val="21"/>
                <w:szCs w:val="21"/>
              </w:rPr>
              <w:t>120</w:t>
            </w:r>
          </w:p>
        </w:tc>
        <w:tc>
          <w:tcPr>
            <w:tcW w:w="1646" w:type="pct"/>
            <w:shd w:val="clear" w:color="auto" w:fill="auto"/>
            <w:vAlign w:val="top"/>
          </w:tcPr>
          <w:p w14:paraId="00788B11">
            <w:pPr>
              <w:jc w:val="left"/>
              <w:rPr>
                <w:rFonts w:ascii="Times New Roman" w:hAnsi="Times New Roman" w:cs="Times New Roman"/>
                <w:sz w:val="21"/>
                <w:szCs w:val="21"/>
              </w:rPr>
            </w:pPr>
            <w:r>
              <w:rPr>
                <w:rFonts w:ascii="Times New Roman" w:hAnsi="Times New Roman" w:cs="Times New Roman"/>
                <w:sz w:val="21"/>
                <w:szCs w:val="21"/>
              </w:rPr>
              <w:t>识读带控制点流程；</w:t>
            </w:r>
          </w:p>
          <w:p w14:paraId="272FEBAF">
            <w:pPr>
              <w:jc w:val="left"/>
              <w:rPr>
                <w:rFonts w:ascii="Times New Roman" w:hAnsi="Times New Roman" w:cs="Times New Roman"/>
                <w:sz w:val="21"/>
                <w:szCs w:val="21"/>
              </w:rPr>
            </w:pPr>
            <w:r>
              <w:rPr>
                <w:rFonts w:ascii="Times New Roman" w:hAnsi="Times New Roman" w:cs="Times New Roman"/>
                <w:sz w:val="21"/>
                <w:szCs w:val="21"/>
              </w:rPr>
              <w:t>学习操作规程；</w:t>
            </w:r>
          </w:p>
          <w:p w14:paraId="73DE9278">
            <w:pPr>
              <w:jc w:val="left"/>
              <w:rPr>
                <w:rFonts w:ascii="Times New Roman" w:hAnsi="Times New Roman" w:cs="Times New Roman"/>
                <w:sz w:val="21"/>
                <w:szCs w:val="21"/>
                <w:lang w:val="en-US" w:eastAsia="zh-CN"/>
              </w:rPr>
            </w:pPr>
            <w:r>
              <w:rPr>
                <w:rFonts w:ascii="Times New Roman" w:hAnsi="Times New Roman" w:cs="Times New Roman"/>
                <w:sz w:val="21"/>
                <w:szCs w:val="21"/>
              </w:rPr>
              <w:t>开展装置开、停车及事故处理的模拟仿真操作</w:t>
            </w:r>
          </w:p>
        </w:tc>
      </w:tr>
      <w:tr w14:paraId="302A9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pct"/>
            <w:shd w:val="clear" w:color="auto" w:fill="auto"/>
            <w:vAlign w:val="center"/>
          </w:tcPr>
          <w:p w14:paraId="233369BC">
            <w:pPr>
              <w:jc w:val="center"/>
              <w:rPr>
                <w:rFonts w:hint="eastAsia" w:ascii="宋体" w:hAnsi="宋体" w:eastAsiaTheme="minorEastAsia" w:cstheme="minorBidi"/>
                <w:kern w:val="2"/>
                <w:sz w:val="21"/>
                <w:szCs w:val="21"/>
                <w:lang w:val="en-US" w:eastAsia="zh-CN" w:bidi="ar-SA"/>
              </w:rPr>
            </w:pPr>
            <w:r>
              <w:rPr>
                <w:rFonts w:ascii="Times New Roman" w:hAnsi="Times New Roman" w:cs="Times New Roman"/>
                <w:sz w:val="21"/>
                <w:szCs w:val="21"/>
              </w:rPr>
              <w:t>3</w:t>
            </w:r>
          </w:p>
        </w:tc>
        <w:tc>
          <w:tcPr>
            <w:tcW w:w="950" w:type="pct"/>
            <w:shd w:val="clear" w:color="auto" w:fill="auto"/>
            <w:vAlign w:val="top"/>
          </w:tcPr>
          <w:p w14:paraId="7024FB16">
            <w:pPr>
              <w:jc w:val="left"/>
              <w:rPr>
                <w:rFonts w:hint="eastAsia" w:ascii="宋体" w:hAnsi="宋体" w:eastAsiaTheme="minorEastAsia" w:cstheme="minorBidi"/>
                <w:kern w:val="2"/>
                <w:sz w:val="21"/>
                <w:szCs w:val="21"/>
                <w:lang w:val="en-US" w:eastAsia="zh-CN" w:bidi="ar-SA"/>
              </w:rPr>
            </w:pPr>
            <w:r>
              <w:rPr>
                <w:rFonts w:ascii="Times New Roman" w:hAnsi="Times New Roman"/>
                <w:sz w:val="21"/>
                <w:szCs w:val="21"/>
              </w:rPr>
              <w:t>教、学、做一体化教室</w:t>
            </w:r>
          </w:p>
        </w:tc>
        <w:tc>
          <w:tcPr>
            <w:tcW w:w="1002" w:type="pct"/>
            <w:shd w:val="clear" w:color="auto" w:fill="auto"/>
            <w:vAlign w:val="top"/>
          </w:tcPr>
          <w:p w14:paraId="0F2DA743">
            <w:pPr>
              <w:jc w:val="left"/>
              <w:rPr>
                <w:rFonts w:hint="default" w:ascii="宋体" w:hAnsi="宋体" w:eastAsiaTheme="minorEastAsia" w:cstheme="minorBidi"/>
                <w:kern w:val="2"/>
                <w:sz w:val="21"/>
                <w:szCs w:val="21"/>
                <w:lang w:val="en-US" w:eastAsia="zh-CN" w:bidi="ar-SA"/>
              </w:rPr>
            </w:pPr>
            <w:r>
              <w:rPr>
                <w:rFonts w:hint="eastAsia" w:ascii="宋体" w:hAnsi="宋体"/>
                <w:sz w:val="21"/>
                <w:szCs w:val="21"/>
                <w:lang w:val="en-US" w:eastAsia="zh-CN"/>
              </w:rPr>
              <w:t>高聚物生产实验设备，如圆底烧瓶、水浴锅等</w:t>
            </w:r>
          </w:p>
        </w:tc>
        <w:tc>
          <w:tcPr>
            <w:tcW w:w="897" w:type="pct"/>
            <w:shd w:val="clear" w:color="auto" w:fill="auto"/>
            <w:vAlign w:val="center"/>
          </w:tcPr>
          <w:p w14:paraId="6CCD72BF">
            <w:pPr>
              <w:jc w:val="center"/>
              <w:rPr>
                <w:rFonts w:hint="eastAsia" w:ascii="宋体" w:hAnsi="宋体" w:eastAsiaTheme="minorEastAsia" w:cstheme="minorBidi"/>
                <w:kern w:val="2"/>
                <w:sz w:val="21"/>
                <w:szCs w:val="21"/>
                <w:lang w:val="en-US" w:eastAsia="zh-CN" w:bidi="ar-SA"/>
              </w:rPr>
            </w:pPr>
            <w:r>
              <w:rPr>
                <w:rFonts w:hint="eastAsia" w:ascii="宋体" w:hAnsi="宋体"/>
                <w:sz w:val="21"/>
                <w:szCs w:val="21"/>
              </w:rPr>
              <w:t>100</w:t>
            </w:r>
          </w:p>
        </w:tc>
        <w:tc>
          <w:tcPr>
            <w:tcW w:w="1646" w:type="pct"/>
            <w:shd w:val="clear" w:color="auto" w:fill="auto"/>
            <w:vAlign w:val="top"/>
          </w:tcPr>
          <w:p w14:paraId="53D3B037">
            <w:pPr>
              <w:jc w:val="left"/>
              <w:rPr>
                <w:rFonts w:hint="eastAsia" w:ascii="宋体" w:hAnsi="宋体" w:eastAsiaTheme="minorEastAsia" w:cstheme="minorBidi"/>
                <w:kern w:val="2"/>
                <w:sz w:val="21"/>
                <w:szCs w:val="21"/>
                <w:lang w:val="en-US" w:eastAsia="zh-CN" w:bidi="ar-SA"/>
              </w:rPr>
            </w:pPr>
            <w:r>
              <w:rPr>
                <w:rFonts w:hint="eastAsia" w:ascii="宋体" w:hAnsi="宋体"/>
                <w:sz w:val="21"/>
                <w:szCs w:val="21"/>
              </w:rPr>
              <w:t>满足《</w:t>
            </w:r>
            <w:r>
              <w:rPr>
                <w:rFonts w:hint="eastAsia" w:ascii="宋体" w:hAnsi="宋体" w:eastAsia="宋体"/>
                <w:color w:val="auto"/>
                <w:sz w:val="21"/>
                <w:szCs w:val="21"/>
                <w:lang w:val="en-US" w:eastAsia="zh-CN"/>
              </w:rPr>
              <w:t>高聚物生产技术</w:t>
            </w:r>
            <w:r>
              <w:rPr>
                <w:rFonts w:hint="eastAsia" w:ascii="宋体" w:hAnsi="宋体"/>
                <w:sz w:val="21"/>
                <w:szCs w:val="21"/>
              </w:rPr>
              <w:t>》课程的项目化教学，在实训室学生可以完成</w:t>
            </w:r>
            <w:r>
              <w:rPr>
                <w:rFonts w:hint="eastAsia" w:ascii="宋体" w:hAnsi="宋体"/>
                <w:sz w:val="21"/>
                <w:szCs w:val="21"/>
                <w:lang w:val="en-US" w:eastAsia="zh-CN"/>
              </w:rPr>
              <w:t>聚合反应操作</w:t>
            </w:r>
            <w:r>
              <w:rPr>
                <w:rFonts w:hint="eastAsia" w:ascii="宋体" w:hAnsi="宋体"/>
                <w:sz w:val="21"/>
                <w:szCs w:val="21"/>
              </w:rPr>
              <w:t>的训练，提高学生的动手能力和操作水平</w:t>
            </w:r>
          </w:p>
        </w:tc>
      </w:tr>
      <w:tr w14:paraId="5FCE6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pct"/>
            <w:vAlign w:val="center"/>
          </w:tcPr>
          <w:p w14:paraId="56D563C0">
            <w:pPr>
              <w:jc w:val="center"/>
              <w:rPr>
                <w:rFonts w:hint="eastAsia" w:ascii="Times New Roman" w:hAnsi="Times New Roman" w:cs="Times New Roman" w:eastAsiaTheme="minorEastAsia"/>
                <w:sz w:val="21"/>
                <w:szCs w:val="21"/>
                <w:lang w:eastAsia="zh-CN"/>
              </w:rPr>
            </w:pPr>
            <w:r>
              <w:rPr>
                <w:rFonts w:hint="eastAsia" w:ascii="Times New Roman" w:hAnsi="Times New Roman" w:cs="Times New Roman"/>
                <w:sz w:val="21"/>
                <w:szCs w:val="21"/>
                <w:lang w:val="en-US" w:eastAsia="zh-CN"/>
              </w:rPr>
              <w:t>4</w:t>
            </w:r>
          </w:p>
        </w:tc>
        <w:tc>
          <w:tcPr>
            <w:tcW w:w="950" w:type="pct"/>
          </w:tcPr>
          <w:p w14:paraId="2DF532C5">
            <w:pPr>
              <w:jc w:val="center"/>
              <w:rPr>
                <w:rFonts w:ascii="Times New Roman" w:hAnsi="Times New Roman" w:cs="Times New Roman"/>
                <w:sz w:val="21"/>
                <w:szCs w:val="21"/>
              </w:rPr>
            </w:pPr>
            <w:r>
              <w:rPr>
                <w:rFonts w:hint="eastAsia" w:ascii="Times New Roman" w:hAnsi="Times New Roman" w:cs="Times New Roman"/>
                <w:sz w:val="21"/>
                <w:szCs w:val="21"/>
                <w:lang w:val="en-US" w:eastAsia="zh-CN"/>
              </w:rPr>
              <w:t>高聚物生产</w:t>
            </w:r>
            <w:r>
              <w:rPr>
                <w:rFonts w:ascii="Times New Roman" w:hAnsi="Times New Roman" w:cs="Times New Roman"/>
                <w:sz w:val="21"/>
                <w:szCs w:val="21"/>
              </w:rPr>
              <w:t>操作实训装置</w:t>
            </w:r>
          </w:p>
        </w:tc>
        <w:tc>
          <w:tcPr>
            <w:tcW w:w="1002" w:type="pct"/>
          </w:tcPr>
          <w:p w14:paraId="392732CE">
            <w:pPr>
              <w:jc w:val="left"/>
              <w:rPr>
                <w:rFonts w:ascii="Times New Roman" w:hAnsi="Times New Roman" w:cs="Times New Roman"/>
                <w:sz w:val="21"/>
                <w:szCs w:val="21"/>
              </w:rPr>
            </w:pPr>
            <w:r>
              <w:rPr>
                <w:rFonts w:ascii="Times New Roman" w:hAnsi="Times New Roman" w:cs="Times New Roman"/>
                <w:sz w:val="21"/>
                <w:szCs w:val="21"/>
              </w:rPr>
              <w:t>1、装置</w:t>
            </w:r>
            <w:r>
              <w:rPr>
                <w:rFonts w:hint="eastAsia" w:ascii="Times New Roman" w:hAnsi="Times New Roman" w:cs="Times New Roman"/>
                <w:sz w:val="21"/>
                <w:szCs w:val="21"/>
                <w:lang w:val="en-US" w:eastAsia="zh-CN"/>
              </w:rPr>
              <w:t>一</w:t>
            </w:r>
            <w:r>
              <w:rPr>
                <w:rFonts w:ascii="Times New Roman" w:hAnsi="Times New Roman" w:cs="Times New Roman"/>
                <w:sz w:val="21"/>
                <w:szCs w:val="21"/>
              </w:rPr>
              <w:t>套</w:t>
            </w:r>
          </w:p>
          <w:p w14:paraId="57EC5405">
            <w:pPr>
              <w:jc w:val="left"/>
              <w:rPr>
                <w:rFonts w:ascii="Times New Roman" w:hAnsi="Times New Roman" w:cs="Times New Roman"/>
                <w:sz w:val="21"/>
                <w:szCs w:val="21"/>
              </w:rPr>
            </w:pPr>
            <w:r>
              <w:rPr>
                <w:rFonts w:ascii="Times New Roman" w:hAnsi="Times New Roman" w:cs="Times New Roman"/>
                <w:sz w:val="21"/>
                <w:szCs w:val="21"/>
              </w:rPr>
              <w:t>2、主控操作台一组</w:t>
            </w:r>
          </w:p>
          <w:p w14:paraId="4762B833">
            <w:pPr>
              <w:jc w:val="left"/>
              <w:rPr>
                <w:rFonts w:ascii="Times New Roman" w:hAnsi="Times New Roman" w:cs="Times New Roman"/>
                <w:sz w:val="21"/>
                <w:szCs w:val="21"/>
              </w:rPr>
            </w:pPr>
            <w:r>
              <w:rPr>
                <w:rFonts w:ascii="Times New Roman" w:hAnsi="Times New Roman" w:cs="Times New Roman"/>
                <w:sz w:val="21"/>
                <w:szCs w:val="21"/>
              </w:rPr>
              <w:t>3、学习讨论室一个</w:t>
            </w:r>
          </w:p>
        </w:tc>
        <w:tc>
          <w:tcPr>
            <w:tcW w:w="897" w:type="pct"/>
            <w:vAlign w:val="center"/>
          </w:tcPr>
          <w:p w14:paraId="5D239BCB">
            <w:pPr>
              <w:jc w:val="center"/>
              <w:rPr>
                <w:rFonts w:ascii="Times New Roman" w:hAnsi="Times New Roman" w:cs="Times New Roman"/>
                <w:sz w:val="21"/>
                <w:szCs w:val="21"/>
              </w:rPr>
            </w:pPr>
            <w:r>
              <w:rPr>
                <w:rFonts w:hint="eastAsia" w:ascii="Times New Roman" w:hAnsi="Times New Roman" w:cs="Times New Roman"/>
                <w:sz w:val="21"/>
                <w:szCs w:val="21"/>
                <w:lang w:val="en-US" w:eastAsia="zh-CN"/>
              </w:rPr>
              <w:t>12</w:t>
            </w:r>
            <w:r>
              <w:rPr>
                <w:rFonts w:ascii="Times New Roman" w:hAnsi="Times New Roman" w:cs="Times New Roman"/>
                <w:sz w:val="21"/>
                <w:szCs w:val="21"/>
              </w:rPr>
              <w:t>0</w:t>
            </w:r>
          </w:p>
        </w:tc>
        <w:tc>
          <w:tcPr>
            <w:tcW w:w="1646" w:type="pct"/>
          </w:tcPr>
          <w:p w14:paraId="2F9AD0F7">
            <w:pPr>
              <w:jc w:val="left"/>
              <w:rPr>
                <w:rFonts w:ascii="Times New Roman" w:hAnsi="Times New Roman" w:cs="Times New Roman"/>
                <w:sz w:val="21"/>
                <w:szCs w:val="21"/>
              </w:rPr>
            </w:pPr>
            <w:r>
              <w:rPr>
                <w:rFonts w:ascii="Times New Roman" w:hAnsi="Times New Roman" w:cs="Times New Roman"/>
                <w:sz w:val="21"/>
                <w:szCs w:val="21"/>
              </w:rPr>
              <w:t>1、查摆流程</w:t>
            </w:r>
          </w:p>
          <w:p w14:paraId="574F53F3">
            <w:pPr>
              <w:jc w:val="left"/>
              <w:rPr>
                <w:rFonts w:ascii="Times New Roman" w:hAnsi="Times New Roman" w:cs="Times New Roman"/>
                <w:sz w:val="21"/>
                <w:szCs w:val="21"/>
              </w:rPr>
            </w:pPr>
            <w:r>
              <w:rPr>
                <w:rFonts w:ascii="Times New Roman" w:hAnsi="Times New Roman" w:cs="Times New Roman"/>
                <w:sz w:val="21"/>
                <w:szCs w:val="21"/>
              </w:rPr>
              <w:t>2、工艺控制</w:t>
            </w:r>
          </w:p>
          <w:p w14:paraId="7C4C6B26">
            <w:pPr>
              <w:jc w:val="left"/>
              <w:rPr>
                <w:rFonts w:ascii="Times New Roman" w:hAnsi="Times New Roman" w:cs="Times New Roman"/>
                <w:sz w:val="21"/>
                <w:szCs w:val="21"/>
              </w:rPr>
            </w:pPr>
            <w:r>
              <w:rPr>
                <w:rFonts w:ascii="Times New Roman" w:hAnsi="Times New Roman" w:cs="Times New Roman"/>
                <w:sz w:val="21"/>
                <w:szCs w:val="21"/>
              </w:rPr>
              <w:t>3、操作训练</w:t>
            </w:r>
          </w:p>
        </w:tc>
      </w:tr>
    </w:tbl>
    <w:p w14:paraId="06FC8BC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3.教学资源基本要求</w:t>
      </w:r>
    </w:p>
    <w:p w14:paraId="201F611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（1）基本教学资源：</w:t>
      </w:r>
    </w:p>
    <w:p w14:paraId="6889A39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宋体" w:hAnsi="宋体" w:eastAsia="宋体" w:cs="宋体"/>
          <w:sz w:val="24"/>
          <w:szCs w:val="24"/>
          <w:lang w:val="en-US" w:eastAsia="zh-CN"/>
        </w:rPr>
      </w:pPr>
      <w:r>
        <w:rPr>
          <w:rFonts w:hint="eastAsia" w:ascii="Times New Roman" w:hAnsi="Times New Roman" w:cs="Times New Roman"/>
          <w:sz w:val="24"/>
        </w:rPr>
        <w:t>①</w:t>
      </w:r>
      <w:r>
        <w:rPr>
          <w:rFonts w:hint="eastAsia" w:ascii="宋体" w:hAnsi="宋体" w:eastAsia="宋体" w:cs="宋体"/>
          <w:sz w:val="24"/>
          <w:szCs w:val="24"/>
          <w:lang w:val="en-US" w:eastAsia="zh-CN"/>
        </w:rPr>
        <w:t>课本、</w:t>
      </w:r>
      <w:r>
        <w:rPr>
          <w:rFonts w:hint="default" w:ascii="宋体" w:hAnsi="宋体" w:eastAsia="宋体" w:cs="宋体"/>
          <w:sz w:val="24"/>
          <w:szCs w:val="24"/>
          <w:lang w:val="en-US" w:eastAsia="zh-CN"/>
        </w:rPr>
        <w:t>PPT课件、图片库、视频、试题库等基本教学资源；</w:t>
      </w:r>
    </w:p>
    <w:p w14:paraId="1E06E2D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②</w:t>
      </w:r>
      <w:r>
        <w:rPr>
          <w:rFonts w:hint="default" w:ascii="宋体" w:hAnsi="宋体" w:eastAsia="宋体" w:cs="宋体"/>
          <w:sz w:val="24"/>
          <w:szCs w:val="24"/>
          <w:lang w:val="en-US" w:eastAsia="zh-CN"/>
        </w:rPr>
        <w:t>企业生产操作规程；</w:t>
      </w:r>
    </w:p>
    <w:p w14:paraId="38C7DA5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③</w:t>
      </w:r>
      <w:r>
        <w:rPr>
          <w:rFonts w:hint="eastAsia" w:ascii="宋体" w:hAnsi="宋体" w:eastAsia="宋体" w:cs="宋体"/>
          <w:sz w:val="24"/>
          <w:szCs w:val="24"/>
          <w:lang w:val="en-US" w:eastAsia="zh-CN"/>
        </w:rPr>
        <w:t>配方设计所需仪器及设备</w:t>
      </w:r>
    </w:p>
    <w:p w14:paraId="2637D02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（2）数字教学资源：</w:t>
      </w:r>
    </w:p>
    <w:p w14:paraId="270D7C9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PPT课件、图片库、视频、试题库等；网络课程。</w:t>
      </w:r>
    </w:p>
    <w:p w14:paraId="7AE93496">
      <w:pPr>
        <w:rPr>
          <w:rFonts w:hint="eastAsia" w:ascii="宋体" w:hAnsi="宋体"/>
          <w:sz w:val="24"/>
          <w:szCs w:val="32"/>
          <w:lang w:val="en-US" w:eastAsia="zh-CN"/>
        </w:rPr>
      </w:pPr>
      <w:r>
        <w:rPr>
          <w:rFonts w:hint="eastAsia" w:ascii="宋体" w:hAnsi="宋体"/>
          <w:sz w:val="24"/>
          <w:szCs w:val="32"/>
          <w:lang w:val="en-US" w:eastAsia="zh-CN"/>
        </w:rPr>
        <w:br w:type="page"/>
      </w:r>
    </w:p>
    <w:p w14:paraId="67397B43">
      <w:pPr>
        <w:pStyle w:val="2"/>
        <w:bidi w:val="0"/>
        <w:rPr>
          <w:rFonts w:hint="eastAsia"/>
          <w:lang w:val="en-US" w:eastAsia="zh-CN"/>
        </w:rPr>
      </w:pPr>
      <w:bookmarkStart w:id="63" w:name="_Toc2647"/>
      <w:bookmarkStart w:id="64" w:name="_Toc27665"/>
      <w:r>
        <w:rPr>
          <w:rFonts w:hint="eastAsia"/>
          <w:lang w:val="en-US" w:eastAsia="zh-CN"/>
        </w:rPr>
        <w:t>《油品储运技术》课程标准</w:t>
      </w:r>
      <w:bookmarkEnd w:id="63"/>
      <w:bookmarkEnd w:id="64"/>
    </w:p>
    <w:p w14:paraId="386A7BD6">
      <w:pPr>
        <w:pStyle w:val="3"/>
        <w:bidi w:val="0"/>
        <w:rPr>
          <w:rFonts w:hint="eastAsia"/>
        </w:rPr>
      </w:pPr>
      <w:r>
        <w:rPr>
          <w:rFonts w:hint="eastAsia"/>
        </w:rPr>
        <w:t>一、课程基本信息</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579"/>
        <w:gridCol w:w="1725"/>
        <w:gridCol w:w="989"/>
        <w:gridCol w:w="1054"/>
        <w:gridCol w:w="3296"/>
      </w:tblGrid>
      <w:tr w14:paraId="4491B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bottom w:val="single" w:color="auto" w:sz="4" w:space="0"/>
              <w:right w:val="single" w:color="auto" w:sz="4" w:space="0"/>
            </w:tcBorders>
            <w:vAlign w:val="center"/>
          </w:tcPr>
          <w:p w14:paraId="533F93B0">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课程名称</w:t>
            </w:r>
          </w:p>
        </w:tc>
        <w:tc>
          <w:tcPr>
            <w:tcW w:w="4292" w:type="dxa"/>
            <w:gridSpan w:val="3"/>
            <w:tcBorders>
              <w:top w:val="single" w:color="auto" w:sz="4" w:space="0"/>
              <w:left w:val="single" w:color="auto" w:sz="4" w:space="0"/>
              <w:bottom w:val="single" w:color="auto" w:sz="4" w:space="0"/>
              <w:right w:val="single" w:color="auto" w:sz="4" w:space="0"/>
            </w:tcBorders>
            <w:vAlign w:val="center"/>
          </w:tcPr>
          <w:p w14:paraId="0C90DB4C">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油品储运技术</w:t>
            </w:r>
          </w:p>
        </w:tc>
        <w:tc>
          <w:tcPr>
            <w:tcW w:w="1053" w:type="dxa"/>
            <w:tcBorders>
              <w:top w:val="single" w:color="auto" w:sz="4" w:space="0"/>
              <w:left w:val="single" w:color="auto" w:sz="4" w:space="0"/>
              <w:bottom w:val="single" w:color="auto" w:sz="4" w:space="0"/>
              <w:right w:val="single" w:color="auto" w:sz="4" w:space="0"/>
            </w:tcBorders>
            <w:vAlign w:val="center"/>
          </w:tcPr>
          <w:p w14:paraId="2C8189B2">
            <w:pPr>
              <w:pStyle w:val="16"/>
              <w:spacing w:before="0" w:beforeAutospacing="0" w:after="0" w:afterAutospacing="0"/>
              <w:ind w:right="-117"/>
              <w:jc w:val="center"/>
              <w:rPr>
                <w:rFonts w:ascii="宋体" w:hAnsi="宋体" w:eastAsia="宋体"/>
                <w:b/>
                <w:bCs/>
                <w:color w:val="auto"/>
                <w:sz w:val="21"/>
                <w:szCs w:val="21"/>
              </w:rPr>
            </w:pPr>
            <w:r>
              <w:rPr>
                <w:rFonts w:hint="eastAsia" w:ascii="宋体" w:hAnsi="宋体" w:eastAsia="宋体"/>
                <w:b/>
                <w:bCs/>
                <w:color w:val="auto"/>
                <w:sz w:val="21"/>
                <w:szCs w:val="21"/>
              </w:rPr>
              <w:t>课程编码</w:t>
            </w:r>
          </w:p>
        </w:tc>
        <w:tc>
          <w:tcPr>
            <w:tcW w:w="3298" w:type="dxa"/>
            <w:tcBorders>
              <w:top w:val="single" w:color="auto" w:sz="4" w:space="0"/>
              <w:left w:val="single" w:color="auto" w:sz="4" w:space="0"/>
              <w:bottom w:val="single" w:color="auto" w:sz="4" w:space="0"/>
              <w:right w:val="single" w:color="auto" w:sz="4" w:space="0"/>
            </w:tcBorders>
            <w:shd w:val="clear" w:color="auto" w:fill="auto"/>
            <w:vAlign w:val="center"/>
          </w:tcPr>
          <w:p w14:paraId="0744400D">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1"/>
                <w:szCs w:val="21"/>
                <w:u w:val="none"/>
                <w:lang w:val="en-US" w:eastAsia="zh-CN" w:bidi="ar"/>
              </w:rPr>
              <w:t>shly23010</w:t>
            </w:r>
          </w:p>
        </w:tc>
      </w:tr>
      <w:tr w14:paraId="273B9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bottom w:val="single" w:color="auto" w:sz="4" w:space="0"/>
              <w:right w:val="single" w:color="auto" w:sz="4" w:space="0"/>
            </w:tcBorders>
          </w:tcPr>
          <w:p w14:paraId="4FC6F271">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建议</w:t>
            </w:r>
            <w:r>
              <w:rPr>
                <w:rFonts w:hint="eastAsia" w:ascii="宋体" w:hAnsi="宋体" w:eastAsia="宋体"/>
                <w:b/>
                <w:bCs/>
                <w:color w:val="auto"/>
                <w:sz w:val="21"/>
                <w:szCs w:val="21"/>
              </w:rPr>
              <w:t>学时</w:t>
            </w:r>
          </w:p>
        </w:tc>
        <w:tc>
          <w:tcPr>
            <w:tcW w:w="1579" w:type="dxa"/>
            <w:tcBorders>
              <w:top w:val="single" w:color="auto" w:sz="4" w:space="0"/>
              <w:left w:val="single" w:color="auto" w:sz="4" w:space="0"/>
              <w:bottom w:val="single" w:color="auto" w:sz="4" w:space="0"/>
              <w:right w:val="single" w:color="auto" w:sz="4" w:space="0"/>
            </w:tcBorders>
          </w:tcPr>
          <w:p w14:paraId="5D7209C6">
            <w:pPr>
              <w:jc w:val="center"/>
              <w:rPr>
                <w:rFonts w:hint="default" w:eastAsiaTheme="minorEastAsia"/>
                <w:lang w:val="en-US" w:eastAsia="zh-CN"/>
              </w:rPr>
            </w:pPr>
            <w:r>
              <w:rPr>
                <w:rFonts w:hint="eastAsia"/>
                <w:lang w:val="en-US" w:eastAsia="zh-CN"/>
              </w:rPr>
              <w:t>24学时</w:t>
            </w:r>
          </w:p>
        </w:tc>
        <w:tc>
          <w:tcPr>
            <w:tcW w:w="1724" w:type="dxa"/>
            <w:tcBorders>
              <w:top w:val="single" w:color="auto" w:sz="4" w:space="0"/>
              <w:left w:val="single" w:color="auto" w:sz="4" w:space="0"/>
              <w:bottom w:val="single" w:color="auto" w:sz="4" w:space="0"/>
              <w:right w:val="single" w:color="auto" w:sz="4" w:space="0"/>
            </w:tcBorders>
          </w:tcPr>
          <w:p w14:paraId="6E718014">
            <w:pPr>
              <w:jc w:val="both"/>
              <w:rPr>
                <w:rFonts w:hint="eastAsia"/>
                <w:lang w:val="en-US" w:eastAsia="zh-CN"/>
              </w:rPr>
            </w:pPr>
            <w:r>
              <w:rPr>
                <w:rFonts w:hint="eastAsia" w:ascii="宋体" w:hAnsi="宋体" w:eastAsia="宋体" w:cs="Arial Unicode MS"/>
                <w:b/>
                <w:bCs/>
                <w:color w:val="auto"/>
                <w:kern w:val="0"/>
                <w:sz w:val="21"/>
                <w:szCs w:val="21"/>
                <w:lang w:val="en-US" w:eastAsia="zh-CN" w:bidi="ar-SA"/>
              </w:rPr>
              <w:t>其中实践学时</w:t>
            </w:r>
          </w:p>
        </w:tc>
        <w:tc>
          <w:tcPr>
            <w:tcW w:w="989" w:type="dxa"/>
            <w:tcBorders>
              <w:top w:val="single" w:color="auto" w:sz="4" w:space="0"/>
              <w:left w:val="single" w:color="auto" w:sz="4" w:space="0"/>
              <w:bottom w:val="single" w:color="auto" w:sz="4" w:space="0"/>
              <w:right w:val="single" w:color="auto" w:sz="4" w:space="0"/>
            </w:tcBorders>
          </w:tcPr>
          <w:p w14:paraId="5AD865E4">
            <w:pPr>
              <w:jc w:val="center"/>
              <w:rPr>
                <w:rFonts w:hint="eastAsia"/>
                <w:lang w:val="en-US" w:eastAsia="zh-CN"/>
              </w:rPr>
            </w:pPr>
            <w:r>
              <w:rPr>
                <w:rFonts w:hint="eastAsia"/>
                <w:lang w:val="en-US" w:eastAsia="zh-CN"/>
              </w:rPr>
              <w:t>0学时</w:t>
            </w:r>
          </w:p>
        </w:tc>
        <w:tc>
          <w:tcPr>
            <w:tcW w:w="1053" w:type="dxa"/>
            <w:tcBorders>
              <w:top w:val="single" w:color="auto" w:sz="4" w:space="0"/>
              <w:left w:val="single" w:color="auto" w:sz="4" w:space="0"/>
              <w:bottom w:val="single" w:color="auto" w:sz="4" w:space="0"/>
              <w:right w:val="single" w:color="auto" w:sz="4" w:space="0"/>
            </w:tcBorders>
            <w:vAlign w:val="center"/>
          </w:tcPr>
          <w:p w14:paraId="0C130866">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学分</w:t>
            </w:r>
          </w:p>
        </w:tc>
        <w:tc>
          <w:tcPr>
            <w:tcW w:w="3298" w:type="dxa"/>
            <w:tcBorders>
              <w:top w:val="single" w:color="auto" w:sz="4" w:space="0"/>
              <w:left w:val="single" w:color="auto" w:sz="4" w:space="0"/>
              <w:bottom w:val="single" w:color="auto" w:sz="4" w:space="0"/>
              <w:right w:val="single" w:color="auto" w:sz="4" w:space="0"/>
            </w:tcBorders>
            <w:vAlign w:val="center"/>
          </w:tcPr>
          <w:p w14:paraId="7F9392E8">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Theme="minorHAnsi" w:hAnsiTheme="minorHAnsi" w:eastAsiaTheme="minorEastAsia" w:cstheme="minorBidi"/>
                <w:color w:val="auto"/>
                <w:kern w:val="2"/>
                <w:sz w:val="21"/>
                <w:szCs w:val="24"/>
                <w:lang w:val="en-US" w:eastAsia="zh-CN" w:bidi="ar-SA"/>
              </w:rPr>
              <w:t>1.5学分</w:t>
            </w:r>
          </w:p>
        </w:tc>
      </w:tr>
      <w:tr w14:paraId="6A323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bottom w:val="single" w:color="auto" w:sz="4" w:space="0"/>
              <w:right w:val="single" w:color="auto" w:sz="4" w:space="0"/>
            </w:tcBorders>
          </w:tcPr>
          <w:p w14:paraId="5D114138">
            <w:pPr>
              <w:pStyle w:val="16"/>
              <w:spacing w:before="0" w:beforeAutospacing="0" w:after="0" w:afterAutospacing="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适用专业</w:t>
            </w:r>
          </w:p>
        </w:tc>
        <w:tc>
          <w:tcPr>
            <w:tcW w:w="8643" w:type="dxa"/>
            <w:gridSpan w:val="5"/>
            <w:tcBorders>
              <w:top w:val="single" w:color="auto" w:sz="4" w:space="0"/>
              <w:left w:val="single" w:color="auto" w:sz="4" w:space="0"/>
              <w:bottom w:val="single" w:color="auto" w:sz="4" w:space="0"/>
              <w:right w:val="single" w:color="auto" w:sz="4" w:space="0"/>
            </w:tcBorders>
          </w:tcPr>
          <w:p w14:paraId="18EDCE8D">
            <w:pPr>
              <w:pStyle w:val="16"/>
              <w:spacing w:before="0" w:beforeAutospacing="0" w:after="0" w:afterAutospacing="0"/>
              <w:jc w:val="center"/>
              <w:rPr>
                <w:rFonts w:hint="eastAsia" w:asciiTheme="minorHAnsi" w:hAnsiTheme="minorHAnsi" w:eastAsiaTheme="minorEastAsia" w:cstheme="minorBidi"/>
                <w:color w:val="auto"/>
                <w:kern w:val="2"/>
                <w:sz w:val="21"/>
                <w:szCs w:val="24"/>
                <w:lang w:val="en-US" w:eastAsia="zh-CN" w:bidi="ar-SA"/>
              </w:rPr>
            </w:pPr>
          </w:p>
        </w:tc>
      </w:tr>
      <w:tr w14:paraId="114A6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vAlign w:val="center"/>
          </w:tcPr>
          <w:p w14:paraId="0D8C6361">
            <w:pPr>
              <w:pStyle w:val="16"/>
              <w:spacing w:before="0" w:beforeAutospacing="0" w:after="0" w:afterAutospacing="0"/>
              <w:jc w:val="center"/>
              <w:rPr>
                <w:rFonts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rPr>
              <w:t>课程类型</w:t>
            </w:r>
          </w:p>
        </w:tc>
        <w:tc>
          <w:tcPr>
            <w:tcW w:w="4292" w:type="dxa"/>
            <w:gridSpan w:val="3"/>
            <w:tcBorders>
              <w:top w:val="single" w:color="auto" w:sz="4" w:space="0"/>
              <w:left w:val="single" w:color="auto" w:sz="4" w:space="0"/>
              <w:right w:val="single" w:color="auto" w:sz="4" w:space="0"/>
            </w:tcBorders>
            <w:vAlign w:val="top"/>
          </w:tcPr>
          <w:p w14:paraId="7332AB99">
            <w:pPr>
              <w:widowControl/>
              <w:jc w:val="left"/>
              <w:rPr>
                <w:rFonts w:hint="default" w:asciiTheme="minorHAnsi" w:hAnsiTheme="minorHAnsi" w:eastAsiaTheme="minorEastAsia" w:cstheme="minorBidi"/>
                <w:kern w:val="2"/>
                <w:sz w:val="21"/>
                <w:szCs w:val="24"/>
                <w:lang w:val="en-US" w:eastAsia="zh-CN" w:bidi="ar-SA"/>
              </w:rPr>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lang w:val="en-US" w:eastAsia="zh-CN"/>
              </w:rPr>
              <w:t>专业基础课</w:t>
            </w:r>
            <w:r>
              <w:rPr>
                <w:rFonts w:hint="eastAsia"/>
                <w:lang w:eastAsia="zh-CN"/>
              </w:rPr>
              <w:t>□</w:t>
            </w:r>
            <w:r>
              <w:rPr>
                <w:rFonts w:hint="eastAsia"/>
                <w:lang w:val="en-US" w:eastAsia="zh-CN"/>
              </w:rPr>
              <w:t>专业核心课</w:t>
            </w:r>
            <w:r>
              <w:rPr>
                <w:rFonts w:hint="eastAsia"/>
                <w:lang w:eastAsia="zh-CN"/>
              </w:rPr>
              <w:t>☑</w:t>
            </w:r>
            <w:r>
              <w:rPr>
                <w:rFonts w:hint="eastAsia"/>
                <w:lang w:val="en-US" w:eastAsia="zh-CN"/>
              </w:rPr>
              <w:t>专业选修课</w:t>
            </w:r>
            <w:r>
              <w:rPr>
                <w:rFonts w:hint="eastAsia"/>
              </w:rPr>
              <w:t>□</w:t>
            </w:r>
            <w:r>
              <w:rPr>
                <w:rFonts w:hint="eastAsia"/>
                <w:lang w:val="en-US" w:eastAsia="zh-CN"/>
              </w:rPr>
              <w:t>专业技能课</w:t>
            </w:r>
          </w:p>
        </w:tc>
        <w:tc>
          <w:tcPr>
            <w:tcW w:w="1053" w:type="dxa"/>
            <w:tcBorders>
              <w:top w:val="single" w:color="auto" w:sz="4" w:space="0"/>
              <w:left w:val="single" w:color="auto" w:sz="4" w:space="0"/>
              <w:bottom w:val="single" w:color="auto" w:sz="4" w:space="0"/>
              <w:right w:val="single" w:color="auto" w:sz="4" w:space="0"/>
            </w:tcBorders>
            <w:vAlign w:val="center"/>
          </w:tcPr>
          <w:p w14:paraId="1BF4B86A">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课程性质</w:t>
            </w:r>
          </w:p>
        </w:tc>
        <w:tc>
          <w:tcPr>
            <w:tcW w:w="3298" w:type="dxa"/>
            <w:tcBorders>
              <w:top w:val="single" w:color="auto" w:sz="4" w:space="0"/>
              <w:left w:val="single" w:color="auto" w:sz="4" w:space="0"/>
              <w:bottom w:val="single" w:color="auto" w:sz="4" w:space="0"/>
              <w:right w:val="single" w:color="auto" w:sz="4" w:space="0"/>
            </w:tcBorders>
            <w:vAlign w:val="center"/>
          </w:tcPr>
          <w:p w14:paraId="4F0D1DCE">
            <w:pPr>
              <w:pStyle w:val="16"/>
              <w:spacing w:before="0" w:beforeAutospacing="0" w:after="0" w:afterAutospacing="0"/>
              <w:ind w:left="-105" w:leftChars="-50" w:right="-105" w:rightChars="-50"/>
              <w:jc w:val="center"/>
              <w:rPr>
                <w:rFonts w:hint="eastAsia" w:ascii="宋体" w:hAnsi="宋体" w:eastAsia="宋体"/>
                <w:bCs/>
                <w:color w:val="auto"/>
                <w:sz w:val="21"/>
                <w:szCs w:val="21"/>
                <w:lang w:val="en-US" w:eastAsia="zh-CN"/>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hint="eastAsia" w:ascii="Arial" w:hAnsi="Arial" w:eastAsia="宋体" w:cs="Arial"/>
                <w:color w:val="auto"/>
                <w:lang w:eastAsia="zh-CN"/>
              </w:rPr>
              <w:instrText xml:space="preserve">,</w:instrText>
            </w:r>
            <w:r>
              <w:rPr>
                <w:rFonts w:hint="eastAsia" w:ascii="Arial" w:hAnsi="Arial" w:eastAsia="宋体" w:cs="Arial"/>
                <w:color w:val="auto"/>
                <w:position w:val="2"/>
                <w:sz w:val="13"/>
                <w:lang w:eastAsia="zh-CN"/>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理论课</w:t>
            </w: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理实一体</w:t>
            </w:r>
          </w:p>
          <w:p w14:paraId="5210444F">
            <w:pPr>
              <w:pStyle w:val="16"/>
              <w:spacing w:before="0" w:beforeAutospacing="0" w:after="0" w:afterAutospacing="0"/>
              <w:ind w:left="-105" w:leftChars="-50" w:right="-105" w:rightChars="-50"/>
              <w:jc w:val="center"/>
              <w:rPr>
                <w:rFonts w:hint="default" w:ascii="宋体" w:hAnsi="宋体" w:eastAsia="宋体"/>
                <w:color w:val="auto"/>
                <w:sz w:val="21"/>
                <w:szCs w:val="21"/>
                <w:lang w:val="en-US"/>
              </w:rPr>
            </w:pPr>
            <w:r>
              <w:rPr>
                <w:rFonts w:hint="eastAsia" w:ascii="宋体" w:hAnsi="宋体" w:eastAsia="宋体"/>
                <w:bCs/>
                <w:color w:val="auto"/>
                <w:sz w:val="21"/>
                <w:szCs w:val="21"/>
                <w:lang w:eastAsia="zh-CN"/>
              </w:rPr>
              <w:t>□</w:t>
            </w:r>
            <w:r>
              <w:rPr>
                <w:rFonts w:hint="eastAsia" w:ascii="宋体" w:hAnsi="宋体" w:eastAsia="宋体"/>
                <w:bCs/>
                <w:color w:val="auto"/>
                <w:sz w:val="21"/>
                <w:szCs w:val="21"/>
                <w:lang w:val="en-US" w:eastAsia="zh-CN"/>
              </w:rPr>
              <w:t>集中性实践环节</w:t>
            </w:r>
          </w:p>
        </w:tc>
      </w:tr>
      <w:tr w14:paraId="34DA6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shd w:val="clear" w:color="auto" w:fill="auto"/>
            <w:vAlign w:val="center"/>
          </w:tcPr>
          <w:p w14:paraId="0DCA44C8">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先修课程</w:t>
            </w:r>
          </w:p>
        </w:tc>
        <w:tc>
          <w:tcPr>
            <w:tcW w:w="8643" w:type="dxa"/>
            <w:gridSpan w:val="5"/>
            <w:tcBorders>
              <w:top w:val="single" w:color="auto" w:sz="4" w:space="0"/>
              <w:left w:val="single" w:color="auto" w:sz="4" w:space="0"/>
              <w:right w:val="single" w:color="auto" w:sz="4" w:space="0"/>
            </w:tcBorders>
            <w:vAlign w:val="top"/>
          </w:tcPr>
          <w:p w14:paraId="3EF859BD">
            <w:pPr>
              <w:pStyle w:val="16"/>
              <w:spacing w:before="0" w:beforeAutospacing="0" w:after="0" w:afterAutospacing="0"/>
              <w:jc w:val="center"/>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《化工安全技术》、《化工单元操作》、《燃料油生产技术》</w:t>
            </w:r>
          </w:p>
        </w:tc>
      </w:tr>
      <w:tr w14:paraId="774DB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shd w:val="clear" w:color="auto" w:fill="auto"/>
            <w:vAlign w:val="center"/>
          </w:tcPr>
          <w:p w14:paraId="7C546B21">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后续课程</w:t>
            </w:r>
          </w:p>
        </w:tc>
        <w:tc>
          <w:tcPr>
            <w:tcW w:w="8643" w:type="dxa"/>
            <w:gridSpan w:val="5"/>
            <w:tcBorders>
              <w:top w:val="single" w:color="auto" w:sz="4" w:space="0"/>
              <w:left w:val="single" w:color="auto" w:sz="4" w:space="0"/>
              <w:right w:val="single" w:color="auto" w:sz="4" w:space="0"/>
            </w:tcBorders>
            <w:vAlign w:val="top"/>
          </w:tcPr>
          <w:p w14:paraId="41455C6F">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《环保概论》、《企业文化》</w:t>
            </w:r>
          </w:p>
        </w:tc>
      </w:tr>
      <w:tr w14:paraId="00B8B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shd w:val="clear" w:color="auto" w:fill="auto"/>
            <w:vAlign w:val="center"/>
          </w:tcPr>
          <w:p w14:paraId="0372E1DC">
            <w:pPr>
              <w:jc w:val="center"/>
              <w:rPr>
                <w:rFonts w:hint="eastAsia" w:asciiTheme="minorHAnsi" w:hAnsiTheme="minorHAnsi" w:eastAsiaTheme="minorEastAsia" w:cstheme="minorBidi"/>
                <w:b/>
                <w:kern w:val="2"/>
                <w:sz w:val="21"/>
                <w:szCs w:val="24"/>
                <w:lang w:val="en-US" w:eastAsia="zh-CN" w:bidi="ar-SA"/>
              </w:rPr>
            </w:pPr>
            <w:r>
              <w:rPr>
                <w:rFonts w:hint="eastAsia" w:ascii="Arial" w:hAnsi="Arial" w:eastAsia="宋体" w:cs="Arial"/>
                <w:b/>
                <w:lang w:val="en-US" w:eastAsia="zh-CN"/>
              </w:rPr>
              <w:t>选用</w:t>
            </w:r>
            <w:r>
              <w:rPr>
                <w:rFonts w:ascii="Arial" w:hAnsi="Arial" w:eastAsia="宋体" w:cs="Arial"/>
                <w:b/>
              </w:rPr>
              <w:t>教材</w:t>
            </w:r>
          </w:p>
        </w:tc>
        <w:tc>
          <w:tcPr>
            <w:tcW w:w="8643" w:type="dxa"/>
            <w:gridSpan w:val="5"/>
            <w:tcBorders>
              <w:top w:val="single" w:color="auto" w:sz="4" w:space="0"/>
              <w:left w:val="single" w:color="auto" w:sz="4" w:space="0"/>
              <w:right w:val="single" w:color="auto" w:sz="4" w:space="0"/>
            </w:tcBorders>
            <w:shd w:val="clear" w:color="auto" w:fill="auto"/>
            <w:vAlign w:val="top"/>
          </w:tcPr>
          <w:p w14:paraId="0EC18811">
            <w:pPr>
              <w:rPr>
                <w:rFonts w:hint="eastAsia" w:ascii="宋体" w:hAnsi="宋体" w:eastAsia="宋体" w:cs="Arial Unicode MS"/>
                <w:color w:val="auto"/>
                <w:kern w:val="0"/>
                <w:sz w:val="21"/>
                <w:szCs w:val="21"/>
                <w:lang w:val="en-US" w:eastAsia="zh-CN" w:bidi="ar-SA"/>
              </w:rPr>
            </w:pPr>
            <w:r>
              <w:rPr>
                <w:rFonts w:ascii="Arial" w:hAnsi="Arial" w:eastAsia="宋体" w:cs="Arial"/>
                <w:color w:val="auto"/>
              </w:rPr>
              <w:t>《</w:t>
            </w:r>
            <w:r>
              <w:rPr>
                <w:rFonts w:hint="eastAsia" w:ascii="Arial" w:hAnsi="Arial" w:eastAsia="宋体" w:cs="Arial"/>
                <w:color w:val="auto"/>
              </w:rPr>
              <w:t>油</w:t>
            </w:r>
            <w:r>
              <w:rPr>
                <w:rFonts w:hint="eastAsia" w:ascii="Arial" w:hAnsi="Arial" w:eastAsia="宋体" w:cs="Arial"/>
                <w:color w:val="auto"/>
                <w:lang w:val="en-US" w:eastAsia="zh-CN"/>
              </w:rPr>
              <w:t>品储运技术</w:t>
            </w:r>
            <w:r>
              <w:rPr>
                <w:rFonts w:ascii="Arial" w:hAnsi="Arial" w:eastAsia="宋体" w:cs="Arial"/>
                <w:color w:val="auto"/>
              </w:rPr>
              <w:t>》（</w:t>
            </w:r>
            <w:r>
              <w:rPr>
                <w:rFonts w:hint="eastAsia" w:ascii="Arial" w:hAnsi="Arial" w:eastAsia="宋体" w:cs="Arial"/>
                <w:color w:val="auto"/>
                <w:lang w:val="en-US" w:eastAsia="zh-CN"/>
              </w:rPr>
              <w:t>胡建华</w:t>
            </w:r>
            <w:r>
              <w:rPr>
                <w:rFonts w:hint="eastAsia" w:ascii="Arial" w:hAnsi="Arial" w:eastAsia="宋体" w:cs="Arial"/>
                <w:color w:val="auto"/>
              </w:rPr>
              <w:t>，</w:t>
            </w:r>
            <w:r>
              <w:rPr>
                <w:rFonts w:hint="eastAsia" w:ascii="Arial" w:hAnsi="Arial" w:eastAsia="宋体" w:cs="Arial"/>
                <w:color w:val="auto"/>
                <w:lang w:val="en-US" w:eastAsia="zh-CN"/>
              </w:rPr>
              <w:t>中国石化</w:t>
            </w:r>
            <w:r>
              <w:rPr>
                <w:rFonts w:hint="eastAsia" w:ascii="Arial" w:hAnsi="Arial" w:eastAsia="宋体" w:cs="Arial"/>
                <w:color w:val="auto"/>
              </w:rPr>
              <w:t>出版社，2</w:t>
            </w:r>
            <w:r>
              <w:rPr>
                <w:rFonts w:ascii="Arial" w:hAnsi="Arial" w:eastAsia="宋体" w:cs="Arial"/>
                <w:color w:val="auto"/>
              </w:rPr>
              <w:t>02</w:t>
            </w:r>
            <w:r>
              <w:rPr>
                <w:rFonts w:hint="eastAsia" w:ascii="Arial" w:hAnsi="Arial" w:eastAsia="宋体" w:cs="Arial"/>
                <w:color w:val="auto"/>
                <w:lang w:val="en-US" w:eastAsia="zh-CN"/>
              </w:rPr>
              <w:t>0</w:t>
            </w:r>
            <w:r>
              <w:rPr>
                <w:rFonts w:ascii="Arial" w:hAnsi="Arial" w:eastAsia="宋体" w:cs="Arial"/>
                <w:color w:val="auto"/>
              </w:rPr>
              <w:t>-09</w:t>
            </w:r>
            <w:r>
              <w:rPr>
                <w:rFonts w:hint="eastAsia" w:ascii="Arial" w:hAnsi="Arial" w:eastAsia="宋体" w:cs="Arial"/>
                <w:color w:val="auto"/>
              </w:rPr>
              <w:t>，ISBN：9</w:t>
            </w:r>
            <w:r>
              <w:rPr>
                <w:rFonts w:ascii="Arial" w:hAnsi="Arial" w:eastAsia="宋体" w:cs="Arial"/>
                <w:color w:val="auto"/>
              </w:rPr>
              <w:t>787</w:t>
            </w:r>
            <w:r>
              <w:rPr>
                <w:rFonts w:hint="eastAsia" w:ascii="Arial" w:hAnsi="Arial" w:eastAsia="宋体" w:cs="Arial"/>
                <w:color w:val="auto"/>
                <w:lang w:val="en-US" w:eastAsia="zh-CN"/>
              </w:rPr>
              <w:t>800439803</w:t>
            </w:r>
            <w:r>
              <w:rPr>
                <w:rFonts w:ascii="Arial" w:hAnsi="Arial" w:eastAsia="宋体" w:cs="Arial"/>
                <w:color w:val="auto"/>
              </w:rPr>
              <w:t>)</w:t>
            </w:r>
          </w:p>
        </w:tc>
      </w:tr>
      <w:tr w14:paraId="18393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vAlign w:val="center"/>
          </w:tcPr>
          <w:p w14:paraId="50EF6E5E">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w:t>
            </w:r>
            <w:r>
              <w:rPr>
                <w:rFonts w:hint="eastAsia" w:ascii="宋体" w:hAnsi="宋体" w:eastAsia="宋体"/>
                <w:b/>
                <w:bCs/>
                <w:color w:val="auto"/>
                <w:sz w:val="21"/>
                <w:szCs w:val="21"/>
              </w:rPr>
              <w:t>人</w:t>
            </w:r>
          </w:p>
        </w:tc>
        <w:tc>
          <w:tcPr>
            <w:tcW w:w="4292" w:type="dxa"/>
            <w:gridSpan w:val="3"/>
            <w:tcBorders>
              <w:top w:val="single" w:color="auto" w:sz="4" w:space="0"/>
              <w:left w:val="single" w:color="auto" w:sz="4" w:space="0"/>
              <w:right w:val="single" w:color="auto" w:sz="4" w:space="0"/>
            </w:tcBorders>
            <w:vAlign w:val="top"/>
          </w:tcPr>
          <w:p w14:paraId="15CE115D">
            <w:pPr>
              <w:widowControl/>
              <w:jc w:val="left"/>
              <w:rPr>
                <w:rFonts w:hint="default" w:eastAsiaTheme="minorEastAsia"/>
                <w:color w:val="auto"/>
                <w:lang w:val="en-US" w:eastAsia="zh-CN"/>
              </w:rPr>
            </w:pPr>
            <w:r>
              <w:rPr>
                <w:rFonts w:hint="eastAsia"/>
                <w:color w:val="auto"/>
                <w:lang w:eastAsia="zh-CN"/>
              </w:rPr>
              <w:t>潘</w:t>
            </w:r>
            <w:r>
              <w:rPr>
                <w:rFonts w:hint="eastAsia"/>
                <w:color w:val="auto"/>
                <w:lang w:val="en-US" w:eastAsia="zh-CN"/>
              </w:rPr>
              <w:t>长满</w:t>
            </w:r>
          </w:p>
        </w:tc>
        <w:tc>
          <w:tcPr>
            <w:tcW w:w="1053" w:type="dxa"/>
            <w:tcBorders>
              <w:top w:val="single" w:color="auto" w:sz="4" w:space="0"/>
              <w:left w:val="single" w:color="auto" w:sz="4" w:space="0"/>
              <w:bottom w:val="single" w:color="auto" w:sz="4" w:space="0"/>
              <w:right w:val="single" w:color="auto" w:sz="4" w:space="0"/>
            </w:tcBorders>
            <w:vAlign w:val="center"/>
          </w:tcPr>
          <w:p w14:paraId="660DB1B3">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制定时间</w:t>
            </w:r>
          </w:p>
        </w:tc>
        <w:tc>
          <w:tcPr>
            <w:tcW w:w="3298" w:type="dxa"/>
            <w:tcBorders>
              <w:top w:val="single" w:color="auto" w:sz="4" w:space="0"/>
              <w:left w:val="single" w:color="auto" w:sz="4" w:space="0"/>
              <w:bottom w:val="single" w:color="auto" w:sz="4" w:space="0"/>
              <w:right w:val="single" w:color="auto" w:sz="4" w:space="0"/>
            </w:tcBorders>
            <w:vAlign w:val="center"/>
          </w:tcPr>
          <w:p w14:paraId="1EB424CF">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7</w:t>
            </w:r>
            <w:r>
              <w:rPr>
                <w:rFonts w:hint="eastAsia" w:ascii="宋体" w:hAnsi="宋体" w:eastAsia="宋体"/>
                <w:color w:val="auto"/>
                <w:sz w:val="21"/>
                <w:szCs w:val="21"/>
              </w:rPr>
              <w:t>月</w:t>
            </w:r>
          </w:p>
        </w:tc>
      </w:tr>
      <w:tr w14:paraId="37088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vAlign w:val="center"/>
          </w:tcPr>
          <w:p w14:paraId="1FD07E01">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审核</w:t>
            </w:r>
            <w:r>
              <w:rPr>
                <w:rFonts w:hint="eastAsia" w:ascii="宋体" w:hAnsi="宋体" w:eastAsia="宋体"/>
                <w:b/>
                <w:bCs/>
                <w:color w:val="auto"/>
                <w:sz w:val="21"/>
                <w:szCs w:val="21"/>
              </w:rPr>
              <w:t>人</w:t>
            </w:r>
          </w:p>
        </w:tc>
        <w:tc>
          <w:tcPr>
            <w:tcW w:w="4292" w:type="dxa"/>
            <w:gridSpan w:val="3"/>
            <w:tcBorders>
              <w:top w:val="single" w:color="auto" w:sz="4" w:space="0"/>
              <w:left w:val="single" w:color="auto" w:sz="4" w:space="0"/>
              <w:right w:val="single" w:color="auto" w:sz="4" w:space="0"/>
            </w:tcBorders>
            <w:vAlign w:val="top"/>
          </w:tcPr>
          <w:p w14:paraId="30456183">
            <w:pPr>
              <w:widowControl/>
              <w:jc w:val="left"/>
              <w:rPr>
                <w:rFonts w:hint="default" w:eastAsiaTheme="minorEastAsia"/>
                <w:color w:val="auto"/>
                <w:lang w:val="en-US" w:eastAsia="zh-CN"/>
              </w:rPr>
            </w:pPr>
            <w:r>
              <w:rPr>
                <w:rFonts w:hint="eastAsia"/>
                <w:color w:val="auto"/>
                <w:lang w:val="en-US" w:eastAsia="zh-CN"/>
              </w:rPr>
              <w:t>孙晓琳</w:t>
            </w:r>
          </w:p>
        </w:tc>
        <w:tc>
          <w:tcPr>
            <w:tcW w:w="1053" w:type="dxa"/>
            <w:tcBorders>
              <w:top w:val="single" w:color="auto" w:sz="4" w:space="0"/>
              <w:left w:val="single" w:color="auto" w:sz="4" w:space="0"/>
              <w:bottom w:val="single" w:color="auto" w:sz="4" w:space="0"/>
              <w:right w:val="single" w:color="auto" w:sz="4" w:space="0"/>
            </w:tcBorders>
            <w:vAlign w:val="center"/>
          </w:tcPr>
          <w:p w14:paraId="56211D8F">
            <w:pPr>
              <w:pStyle w:val="16"/>
              <w:spacing w:before="0" w:beforeAutospacing="0" w:after="0" w:afterAutospacing="0"/>
              <w:ind w:left="-105" w:leftChars="-50" w:right="-105" w:rightChars="-5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审核时间</w:t>
            </w:r>
          </w:p>
        </w:tc>
        <w:tc>
          <w:tcPr>
            <w:tcW w:w="3298" w:type="dxa"/>
            <w:tcBorders>
              <w:top w:val="single" w:color="auto" w:sz="4" w:space="0"/>
              <w:left w:val="single" w:color="auto" w:sz="4" w:space="0"/>
              <w:bottom w:val="single" w:color="auto" w:sz="4" w:space="0"/>
              <w:right w:val="single" w:color="auto" w:sz="4" w:space="0"/>
            </w:tcBorders>
            <w:vAlign w:val="center"/>
          </w:tcPr>
          <w:p w14:paraId="0463B5B7">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8</w:t>
            </w:r>
            <w:r>
              <w:rPr>
                <w:rFonts w:hint="eastAsia" w:ascii="宋体" w:hAnsi="宋体" w:eastAsia="宋体"/>
                <w:color w:val="auto"/>
                <w:sz w:val="21"/>
                <w:szCs w:val="21"/>
              </w:rPr>
              <w:t>月</w:t>
            </w:r>
          </w:p>
        </w:tc>
      </w:tr>
    </w:tbl>
    <w:p w14:paraId="131C7263">
      <w:pPr>
        <w:pStyle w:val="3"/>
        <w:bidi w:val="0"/>
        <w:rPr>
          <w:rFonts w:hint="eastAsia"/>
          <w:lang w:val="en-US" w:eastAsia="zh-CN"/>
        </w:rPr>
      </w:pPr>
      <w:r>
        <w:rPr>
          <w:rFonts w:hint="eastAsia"/>
          <w:lang w:val="en-US" w:eastAsia="zh-CN"/>
        </w:rPr>
        <w:t>二、课程定位</w:t>
      </w:r>
    </w:p>
    <w:p w14:paraId="7086E2E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本课程是</w:t>
      </w:r>
      <w:r>
        <w:rPr>
          <w:rFonts w:hint="eastAsia" w:asciiTheme="minorEastAsia" w:hAnsiTheme="minorEastAsia" w:cstheme="minorEastAsia"/>
          <w:sz w:val="24"/>
          <w:szCs w:val="24"/>
          <w:lang w:val="en-US" w:eastAsia="zh-CN"/>
        </w:rPr>
        <w:t>石油炼制技术</w:t>
      </w:r>
      <w:r>
        <w:rPr>
          <w:rFonts w:hint="eastAsia" w:asciiTheme="minorEastAsia" w:hAnsiTheme="minorEastAsia" w:eastAsiaTheme="minorEastAsia" w:cstheme="minorEastAsia"/>
          <w:sz w:val="24"/>
          <w:szCs w:val="24"/>
          <w:lang w:val="en-US" w:eastAsia="zh-CN"/>
        </w:rPr>
        <w:t>专业</w:t>
      </w:r>
      <w:r>
        <w:rPr>
          <w:rFonts w:hint="eastAsia" w:asciiTheme="minorEastAsia" w:hAnsiTheme="minorEastAsia" w:cstheme="minorEastAsia"/>
          <w:sz w:val="24"/>
          <w:szCs w:val="24"/>
          <w:lang w:val="en-US" w:eastAsia="zh-CN"/>
        </w:rPr>
        <w:t>的</w:t>
      </w:r>
      <w:r>
        <w:rPr>
          <w:rFonts w:hint="eastAsia" w:asciiTheme="minorEastAsia" w:hAnsiTheme="minorEastAsia" w:eastAsiaTheme="minorEastAsia" w:cstheme="minorEastAsia"/>
          <w:sz w:val="24"/>
          <w:szCs w:val="24"/>
          <w:lang w:val="en-US" w:eastAsia="zh-CN"/>
        </w:rPr>
        <w:t>一门专业</w:t>
      </w:r>
      <w:r>
        <w:rPr>
          <w:rFonts w:hint="eastAsia" w:asciiTheme="minorEastAsia" w:hAnsiTheme="minorEastAsia" w:cstheme="minorEastAsia"/>
          <w:sz w:val="24"/>
          <w:szCs w:val="24"/>
          <w:lang w:val="en-US" w:eastAsia="zh-CN"/>
        </w:rPr>
        <w:t>选修</w:t>
      </w:r>
      <w:r>
        <w:rPr>
          <w:rFonts w:hint="eastAsia" w:asciiTheme="minorEastAsia" w:hAnsiTheme="minorEastAsia" w:eastAsiaTheme="minorEastAsia" w:cstheme="minorEastAsia"/>
          <w:sz w:val="24"/>
          <w:szCs w:val="24"/>
          <w:lang w:val="en-US" w:eastAsia="zh-CN"/>
        </w:rPr>
        <w:t>课程，是在</w:t>
      </w:r>
      <w:r>
        <w:rPr>
          <w:rFonts w:hint="eastAsia" w:asciiTheme="minorEastAsia" w:hAnsiTheme="minorEastAsia" w:cstheme="minorEastAsia"/>
          <w:sz w:val="24"/>
          <w:szCs w:val="24"/>
          <w:lang w:val="en-US" w:eastAsia="zh-CN"/>
        </w:rPr>
        <w:t>石油炼制技术专业课程学习二年</w:t>
      </w:r>
      <w:r>
        <w:rPr>
          <w:rFonts w:hint="eastAsia" w:asciiTheme="minorEastAsia" w:hAnsiTheme="minorEastAsia" w:eastAsiaTheme="minorEastAsia" w:cstheme="minorEastAsia"/>
          <w:sz w:val="24"/>
          <w:szCs w:val="24"/>
          <w:lang w:val="en-US" w:eastAsia="zh-CN"/>
        </w:rPr>
        <w:t>基础上开设的一门理论课程，对接专业人才培养目标，面向</w:t>
      </w:r>
      <w:r>
        <w:rPr>
          <w:rFonts w:hint="eastAsia" w:asciiTheme="minorEastAsia" w:hAnsiTheme="minorEastAsia" w:cstheme="minorEastAsia"/>
          <w:sz w:val="24"/>
          <w:szCs w:val="24"/>
          <w:lang w:val="en-US" w:eastAsia="zh-CN"/>
        </w:rPr>
        <w:t>油气储运</w:t>
      </w:r>
      <w:r>
        <w:rPr>
          <w:rFonts w:hint="eastAsia" w:asciiTheme="minorEastAsia" w:hAnsiTheme="minorEastAsia" w:eastAsiaTheme="minorEastAsia" w:cstheme="minorEastAsia"/>
          <w:sz w:val="24"/>
          <w:szCs w:val="24"/>
          <w:lang w:val="en-US" w:eastAsia="zh-CN"/>
        </w:rPr>
        <w:t>工作岗位，培养学生具备</w:t>
      </w:r>
      <w:r>
        <w:rPr>
          <w:rFonts w:hint="eastAsia" w:asciiTheme="minorEastAsia" w:hAnsiTheme="minorEastAsia" w:cstheme="minorEastAsia"/>
          <w:sz w:val="24"/>
          <w:szCs w:val="24"/>
          <w:lang w:val="en-US" w:eastAsia="zh-CN"/>
        </w:rPr>
        <w:t>安全生产的</w:t>
      </w:r>
      <w:r>
        <w:rPr>
          <w:rFonts w:hint="eastAsia" w:asciiTheme="minorEastAsia" w:hAnsiTheme="minorEastAsia" w:eastAsiaTheme="minorEastAsia" w:cstheme="minorEastAsia"/>
          <w:sz w:val="24"/>
          <w:szCs w:val="24"/>
          <w:lang w:val="en-US" w:eastAsia="zh-CN"/>
        </w:rPr>
        <w:t>职业素质，</w:t>
      </w:r>
      <w:r>
        <w:rPr>
          <w:rFonts w:hint="eastAsia" w:asciiTheme="minorEastAsia" w:hAnsiTheme="minorEastAsia" w:cstheme="minorEastAsia"/>
          <w:sz w:val="24"/>
          <w:szCs w:val="24"/>
          <w:lang w:val="en-US" w:eastAsia="zh-CN"/>
        </w:rPr>
        <w:t>油品储运设备的使用和操作</w:t>
      </w:r>
      <w:r>
        <w:rPr>
          <w:rFonts w:hint="eastAsia" w:asciiTheme="minorEastAsia" w:hAnsiTheme="minorEastAsia" w:eastAsiaTheme="minorEastAsia" w:cstheme="minorEastAsia"/>
          <w:sz w:val="24"/>
          <w:szCs w:val="24"/>
          <w:lang w:val="en-US" w:eastAsia="zh-CN"/>
        </w:rPr>
        <w:t>能力，为后续</w:t>
      </w:r>
      <w:r>
        <w:rPr>
          <w:rFonts w:hint="eastAsia" w:asciiTheme="minorEastAsia" w:hAnsiTheme="minorEastAsia" w:cstheme="minorEastAsia"/>
          <w:sz w:val="24"/>
          <w:szCs w:val="24"/>
          <w:lang w:val="en-US" w:eastAsia="zh-CN"/>
        </w:rPr>
        <w:t>顶岗实习</w:t>
      </w:r>
      <w:r>
        <w:rPr>
          <w:rFonts w:hint="eastAsia" w:asciiTheme="minorEastAsia" w:hAnsiTheme="minorEastAsia" w:eastAsiaTheme="minorEastAsia" w:cstheme="minorEastAsia"/>
          <w:sz w:val="24"/>
          <w:szCs w:val="24"/>
          <w:lang w:val="en-US" w:eastAsia="zh-CN"/>
        </w:rPr>
        <w:t>课程学习奠定基础的课程。同时，将课程思政内容融入</w:t>
      </w:r>
      <w:r>
        <w:rPr>
          <w:rFonts w:hint="eastAsia" w:asciiTheme="minorEastAsia" w:hAnsiTheme="minorEastAsia" w:cstheme="minorEastAsia"/>
          <w:sz w:val="24"/>
          <w:szCs w:val="24"/>
          <w:lang w:val="en-US" w:eastAsia="zh-CN"/>
        </w:rPr>
        <w:t>课程核心内容体系</w:t>
      </w:r>
      <w:r>
        <w:rPr>
          <w:rFonts w:hint="eastAsia" w:asciiTheme="minorEastAsia" w:hAnsiTheme="minorEastAsia" w:eastAsiaTheme="minorEastAsia" w:cstheme="minorEastAsia"/>
          <w:sz w:val="24"/>
          <w:szCs w:val="24"/>
          <w:lang w:val="en-US" w:eastAsia="zh-CN"/>
        </w:rPr>
        <w:t>，帮助学生树立正确的世界观、人生观、价值观。</w:t>
      </w:r>
    </w:p>
    <w:p w14:paraId="7B9DEE95">
      <w:pPr>
        <w:pStyle w:val="3"/>
        <w:bidi w:val="0"/>
        <w:rPr>
          <w:rFonts w:hint="eastAsia"/>
          <w:lang w:val="en-US" w:eastAsia="zh-CN"/>
        </w:rPr>
      </w:pPr>
      <w:r>
        <w:rPr>
          <w:rFonts w:hint="eastAsia"/>
          <w:lang w:val="en-US" w:eastAsia="zh-CN"/>
        </w:rPr>
        <w:t>三、课程设计思路</w:t>
      </w:r>
    </w:p>
    <w:p w14:paraId="6352132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课程紧密对接能源安全国家战略、高职人才培养方案及行业标准，以《油气储存与销售》、《油库技术与管理》等经典教材为蓝本，系统构建教学内容。课程从储运设备设施（如储罐、管道、泵阀） 和典型工艺（如输送、装卸、储存） 出发，深入剖析油气储运过程中的固有风险；然后，聚焦风险识别、评估与控制这一安全技术核心，让学生掌握从传统安全管理到现代智能化风险预警与应急响应的全套方法论；最后，引入企业HSE管理、互联数字化等前沿理念，将智能传感器等技术与储运安全进行系统性集成，培养学生构建未来智慧化、本质安全型储运系统的能力。</w:t>
      </w:r>
    </w:p>
    <w:p w14:paraId="1AE5749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理论教学部分，综合运用多媒体动画、工程案例视频、板书推演和实物教具/模型等进行课堂讲授，化抽象为具体。课程也会通过虚拟仿真和参观实训室等方式，强化学生的感性认知与动手能力。</w:t>
      </w:r>
    </w:p>
    <w:p w14:paraId="0E5EE5E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同时，积极推行“校企双元、团队授课” 模式，邀请企业能工巧匠、工程师进入课堂，与校内教师共同授课，发挥各自专长，将最前沿的现场实践与最扎实的理论基础相结合，最大限度地拓宽学生的行业视野，提升其解决复杂工程操作问题的能力。</w:t>
      </w:r>
    </w:p>
    <w:p w14:paraId="092572E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“基于OBE教学理念”，构建了以 “能源安全、生命至上” 为核心的课程思政价值链。通过将 “7·16大连输油管道爆炸”、“青岛11·22中石化东黄输油管道泄漏爆炸” 等典型事故案例作为反面教材，以及讲述 “八三管道”创业史、新时代“智慧管网”建设者等正面故事，将安全责任意识、法治观念、创新精神和工匠精神无声地融入知识传授中。结合党史中我国石油工业“自力更生、艰苦奋斗”的历程，促使专业安全教育与家国情怀、职业道德水乳交融。</w:t>
      </w:r>
    </w:p>
    <w:p w14:paraId="618B89D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为适应能源行业数字化转型和新一轮科技革命趋势，紧紧围绕国家 “能源革命”战略和区域经济发展需要，精准对接 “油气储运安全管理员”、“HSE工程师” 等岗位新需求。将智能制造新技术、1+X证书（如化工危险与可操作性分析HAZOP证书）、职业技能大赛、安全学科竞赛以及创新创业项目等元素有机融入教学内容重构中。</w:t>
      </w:r>
    </w:p>
    <w:p w14:paraId="7896219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最终，以培养懂技术、会管理、有担当、具备核心竞争力的高素质复合型人才为目标，创新 “产、学、研、创” 四维联动模式，初步实现了 “岗、课、赛、证” 的综合融通。</w:t>
      </w:r>
    </w:p>
    <w:p w14:paraId="6CAD77B5">
      <w:pPr>
        <w:pStyle w:val="3"/>
        <w:bidi w:val="0"/>
        <w:rPr>
          <w:rFonts w:hint="eastAsia"/>
          <w:lang w:val="en-US" w:eastAsia="zh-CN"/>
        </w:rPr>
      </w:pPr>
      <w:r>
        <w:rPr>
          <w:rFonts w:hint="eastAsia"/>
          <w:lang w:val="en-US" w:eastAsia="zh-CN"/>
        </w:rPr>
        <w:t>四、课程目标</w:t>
      </w:r>
    </w:p>
    <w:p w14:paraId="5B14492E">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lang w:eastAsia="zh-CN"/>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一</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知识目标</w:t>
      </w:r>
    </w:p>
    <w:p w14:paraId="05699C9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A1</w:t>
      </w:r>
      <w:r>
        <w:rPr>
          <w:rFonts w:hint="eastAsia" w:asciiTheme="minorEastAsia" w:hAnsiTheme="minorEastAsia" w:eastAsiaTheme="minorEastAsia" w:cstheme="minorEastAsia"/>
          <w:sz w:val="24"/>
          <w:szCs w:val="24"/>
          <w:highlight w:val="none"/>
          <w:lang w:val="en-US" w:eastAsia="zh-CN"/>
        </w:rPr>
        <w:t>.了解油罐必须具备的使用条件，油罐安全监测的内容和方法，油罐检修和维护的周期和内容，掌握油罐正确操作的方法，掌握油罐清洗作业的基本要求和方法，掌握油罐事故预防与处理的方法；</w:t>
      </w:r>
    </w:p>
    <w:p w14:paraId="23F5980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A</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cstheme="minorEastAsia"/>
          <w:sz w:val="24"/>
          <w:szCs w:val="24"/>
          <w:highlight w:val="none"/>
          <w:lang w:val="en-US" w:eastAsia="zh-CN"/>
        </w:rPr>
        <w:t>了解石油库管道工艺管组，了解石油库管道的水击现象及控制方法，掌握石油库工艺流程的绘制和应用；</w:t>
      </w:r>
    </w:p>
    <w:p w14:paraId="6114D8B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A3.了解气阻和气蚀的危害，了解气阻和气蚀的控制，掌握消除和控制气阻的方法；</w:t>
      </w:r>
    </w:p>
    <w:p w14:paraId="214E851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A4.掌握泵的泄露与密封。</w:t>
      </w:r>
    </w:p>
    <w:p w14:paraId="0902754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A5.了解阀门的使用，掌握阀门的维护管理；</w:t>
      </w:r>
    </w:p>
    <w:p w14:paraId="609B3A9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A6.掌握石油库生产安全管理。</w:t>
      </w:r>
    </w:p>
    <w:p w14:paraId="146B83E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A7.掌握石油库电器安全的管理。</w:t>
      </w:r>
    </w:p>
    <w:p w14:paraId="2D85374C">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二</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能力目标</w:t>
      </w:r>
    </w:p>
    <w:p w14:paraId="603CD6E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B</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具有石油库工艺流程分析理解和绘制能力；</w:t>
      </w:r>
    </w:p>
    <w:p w14:paraId="4DCB563E">
      <w:pPr>
        <w:keepNext w:val="0"/>
        <w:keepLines w:val="0"/>
        <w:pageBreakBefore w:val="0"/>
        <w:widowControl w:val="0"/>
        <w:kinsoku/>
        <w:wordWrap/>
        <w:overflowPunct/>
        <w:topLinePunct w:val="0"/>
        <w:autoSpaceDE/>
        <w:autoSpaceDN/>
        <w:bidi w:val="0"/>
        <w:adjustRightInd w:val="0"/>
        <w:snapToGrid w:val="0"/>
        <w:spacing w:line="440" w:lineRule="exact"/>
        <w:ind w:firstLine="48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cstheme="minorEastAsia"/>
          <w:sz w:val="24"/>
          <w:szCs w:val="24"/>
          <w:highlight w:val="none"/>
          <w:lang w:val="en-US" w:eastAsia="zh-CN"/>
        </w:rPr>
        <w:t>具有油品储运管理人员的生产安全的组织管理能力；</w:t>
      </w:r>
    </w:p>
    <w:p w14:paraId="33C5E338">
      <w:pPr>
        <w:keepNext w:val="0"/>
        <w:keepLines w:val="0"/>
        <w:pageBreakBefore w:val="0"/>
        <w:widowControl w:val="0"/>
        <w:kinsoku/>
        <w:wordWrap/>
        <w:overflowPunct/>
        <w:topLinePunct w:val="0"/>
        <w:autoSpaceDE/>
        <w:autoSpaceDN/>
        <w:bidi w:val="0"/>
        <w:adjustRightInd w:val="0"/>
        <w:snapToGrid w:val="0"/>
        <w:spacing w:line="440" w:lineRule="exact"/>
        <w:ind w:firstLine="48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B3.具有石油库设备的使用和维护的能力；</w:t>
      </w:r>
    </w:p>
    <w:p w14:paraId="3E31B6AD">
      <w:pPr>
        <w:keepNext w:val="0"/>
        <w:keepLines w:val="0"/>
        <w:pageBreakBefore w:val="0"/>
        <w:widowControl w:val="0"/>
        <w:kinsoku/>
        <w:wordWrap/>
        <w:overflowPunct/>
        <w:topLinePunct w:val="0"/>
        <w:autoSpaceDE/>
        <w:autoSpaceDN/>
        <w:bidi w:val="0"/>
        <w:adjustRightInd w:val="0"/>
        <w:snapToGrid w:val="0"/>
        <w:spacing w:line="440" w:lineRule="exact"/>
        <w:ind w:firstLine="480"/>
        <w:textAlignment w:val="auto"/>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B4.具有石油库工艺流程的操作能力；</w:t>
      </w:r>
    </w:p>
    <w:p w14:paraId="1628ABE3">
      <w:pPr>
        <w:keepNext w:val="0"/>
        <w:keepLines w:val="0"/>
        <w:pageBreakBefore w:val="0"/>
        <w:widowControl w:val="0"/>
        <w:kinsoku/>
        <w:wordWrap/>
        <w:overflowPunct/>
        <w:topLinePunct w:val="0"/>
        <w:autoSpaceDE/>
        <w:autoSpaceDN/>
        <w:bidi w:val="0"/>
        <w:adjustRightInd w:val="0"/>
        <w:snapToGrid w:val="0"/>
        <w:spacing w:line="440" w:lineRule="exact"/>
        <w:ind w:firstLine="480"/>
        <w:textAlignment w:val="auto"/>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B5.</w:t>
      </w:r>
      <w:r>
        <w:rPr>
          <w:rFonts w:hint="eastAsia" w:asciiTheme="minorEastAsia" w:hAnsiTheme="minorEastAsia" w:eastAsiaTheme="minorEastAsia" w:cstheme="minorEastAsia"/>
          <w:sz w:val="24"/>
          <w:szCs w:val="24"/>
          <w:highlight w:val="none"/>
        </w:rPr>
        <w:t>精通安全生产知识和对各种灭火器的使用的能力</w:t>
      </w:r>
      <w:r>
        <w:rPr>
          <w:rFonts w:hint="eastAsia" w:asciiTheme="minorEastAsia" w:hAnsiTheme="minorEastAsia" w:cstheme="minorEastAsia"/>
          <w:sz w:val="24"/>
          <w:szCs w:val="24"/>
          <w:highlight w:val="none"/>
          <w:lang w:eastAsia="zh-CN"/>
        </w:rPr>
        <w:t>；</w:t>
      </w:r>
    </w:p>
    <w:p w14:paraId="2B4F9DBB">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三</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素质</w:t>
      </w:r>
      <w:r>
        <w:rPr>
          <w:rFonts w:hint="eastAsia" w:asciiTheme="minorEastAsia" w:hAnsiTheme="minorEastAsia" w:eastAsiaTheme="minorEastAsia" w:cstheme="minorEastAsia"/>
          <w:b/>
          <w:bCs/>
          <w:sz w:val="24"/>
          <w:szCs w:val="24"/>
          <w:highlight w:val="none"/>
        </w:rPr>
        <w:t>目标</w:t>
      </w:r>
    </w:p>
    <w:p w14:paraId="123B9E1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w:t>
      </w:r>
      <w:r>
        <w:rPr>
          <w:rFonts w:hint="eastAsia" w:asciiTheme="minorEastAsia" w:hAnsiTheme="minorEastAsia" w:eastAsiaTheme="minorEastAsia" w:cstheme="minorEastAsia"/>
          <w:sz w:val="24"/>
          <w:szCs w:val="24"/>
          <w:highlight w:val="none"/>
          <w:lang w:val="en-US" w:eastAsia="zh-CN"/>
        </w:rPr>
        <w:t>1.培养学生在油品储运过程中的环保意识、经济意识、安全意识；</w:t>
      </w:r>
    </w:p>
    <w:p w14:paraId="2620E89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w:t>
      </w:r>
      <w:r>
        <w:rPr>
          <w:rFonts w:hint="eastAsia" w:asciiTheme="minorEastAsia" w:hAnsiTheme="minorEastAsia" w:eastAsiaTheme="minorEastAsia" w:cstheme="minorEastAsia"/>
          <w:sz w:val="24"/>
          <w:szCs w:val="24"/>
          <w:highlight w:val="none"/>
          <w:lang w:val="en-US" w:eastAsia="zh-CN"/>
        </w:rPr>
        <w:t>2.培养学生对油品储运过程中的责任意识和一丝不苟的工作精神；</w:t>
      </w:r>
    </w:p>
    <w:p w14:paraId="346203F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C3.培养学生归纳、总结、自我学习的意识；</w:t>
      </w:r>
    </w:p>
    <w:p w14:paraId="69718B9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C4.培育精益求精、防患未然的“工匠精神”与严谨作风。</w:t>
      </w:r>
    </w:p>
    <w:p w14:paraId="229D5832">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四</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思政</w:t>
      </w:r>
      <w:r>
        <w:rPr>
          <w:rFonts w:hint="eastAsia" w:asciiTheme="minorEastAsia" w:hAnsiTheme="minorEastAsia" w:eastAsiaTheme="minorEastAsia" w:cstheme="minorEastAsia"/>
          <w:b/>
          <w:bCs/>
          <w:sz w:val="24"/>
          <w:szCs w:val="24"/>
          <w:highlight w:val="none"/>
        </w:rPr>
        <w:t>目标</w:t>
      </w:r>
    </w:p>
    <w:p w14:paraId="476FA8E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职业道德：树立“爱岗敬业、诚实守信、精益求精”的职业理念，遵守行业职业道德规范和岗位行为准</w:t>
      </w:r>
      <w:r>
        <w:rPr>
          <w:rFonts w:hint="eastAsia" w:asciiTheme="minorEastAsia" w:hAnsiTheme="minorEastAsia" w:eastAsiaTheme="minorEastAsia" w:cstheme="minorEastAsia"/>
          <w:sz w:val="24"/>
          <w:szCs w:val="24"/>
          <w:highlight w:val="none"/>
        </w:rPr>
        <w:t>则；​</w:t>
      </w:r>
    </w:p>
    <w:p w14:paraId="34EB526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工匠精神：培育“严谨细致、追求卓越、持之以恒”的工匠精神，杜绝敷衍了事、投机取巧的工作态度；​</w:t>
      </w:r>
    </w:p>
    <w:p w14:paraId="1C9A7DD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法治意识：增强法治观念，自觉遵守行业相关法律法规和规章制度，做到依法从业、合规操作；​</w:t>
      </w:r>
    </w:p>
    <w:p w14:paraId="61C3B49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社会责任：强化“科技报国、服务社会”的责任担当，理解所学专业在国家发展、行业进步中的作用，树立为行业发展和社会建设贡献力量的信念；​</w:t>
      </w:r>
    </w:p>
    <w:p w14:paraId="50F582D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家国情怀：结合行业发展历程和国家重大工程案例，激发民族自豪感和爱国热情，培养“强国有我”的使命意识；​</w:t>
      </w:r>
    </w:p>
    <w:p w14:paraId="50E48D6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创新意识：鼓励突破思维定势，勇于探索新技术、新方法，培养敢为人先、勇于担当的创新精神；​</w:t>
      </w:r>
    </w:p>
    <w:p w14:paraId="33C3FDB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rPr>
        <w:t>生态文明：树立绿色发展理念，在实践操作中注重节能减排、环境保护，践行生态责任。</w:t>
      </w:r>
    </w:p>
    <w:p w14:paraId="4BDE54FC">
      <w:pPr>
        <w:pStyle w:val="3"/>
        <w:bidi w:val="0"/>
        <w:rPr>
          <w:rFonts w:hint="eastAsia"/>
          <w:lang w:val="en-US" w:eastAsia="zh-CN"/>
        </w:rPr>
      </w:pPr>
      <w:r>
        <w:rPr>
          <w:rFonts w:hint="eastAsia"/>
          <w:lang w:val="en-US" w:eastAsia="zh-CN"/>
        </w:rPr>
        <w:t>五、课程内容和要求</w:t>
      </w:r>
    </w:p>
    <w:tbl>
      <w:tblPr>
        <w:tblStyle w:val="28"/>
        <w:tblW w:w="499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1339"/>
        <w:gridCol w:w="980"/>
        <w:gridCol w:w="877"/>
        <w:gridCol w:w="980"/>
        <w:gridCol w:w="955"/>
        <w:gridCol w:w="1358"/>
        <w:gridCol w:w="689"/>
        <w:gridCol w:w="858"/>
      </w:tblGrid>
      <w:tr w14:paraId="6FB20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915" w:type="pct"/>
            <w:vAlign w:val="center"/>
          </w:tcPr>
          <w:p w14:paraId="5AFB235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学习情境（章）</w:t>
            </w:r>
          </w:p>
        </w:tc>
        <w:tc>
          <w:tcPr>
            <w:tcW w:w="680" w:type="pct"/>
            <w:vAlign w:val="center"/>
          </w:tcPr>
          <w:p w14:paraId="394E95D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工作任务（节）</w:t>
            </w:r>
          </w:p>
        </w:tc>
        <w:tc>
          <w:tcPr>
            <w:tcW w:w="498" w:type="pct"/>
            <w:vAlign w:val="center"/>
          </w:tcPr>
          <w:p w14:paraId="6C3F279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知识点(A)</w:t>
            </w:r>
          </w:p>
        </w:tc>
        <w:tc>
          <w:tcPr>
            <w:tcW w:w="445" w:type="pct"/>
            <w:vAlign w:val="center"/>
          </w:tcPr>
          <w:p w14:paraId="78E3B09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技能点(B)</w:t>
            </w:r>
          </w:p>
        </w:tc>
        <w:tc>
          <w:tcPr>
            <w:tcW w:w="498" w:type="pct"/>
            <w:vAlign w:val="center"/>
          </w:tcPr>
          <w:p w14:paraId="68573E0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素质目标(C)</w:t>
            </w:r>
          </w:p>
        </w:tc>
        <w:tc>
          <w:tcPr>
            <w:tcW w:w="485" w:type="pct"/>
            <w:vAlign w:val="center"/>
          </w:tcPr>
          <w:p w14:paraId="7C82E73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思政元素(D)</w:t>
            </w:r>
          </w:p>
        </w:tc>
        <w:tc>
          <w:tcPr>
            <w:tcW w:w="690" w:type="pct"/>
            <w:vAlign w:val="center"/>
          </w:tcPr>
          <w:p w14:paraId="78B5974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对应培养规格支撑要点</w:t>
            </w:r>
          </w:p>
        </w:tc>
        <w:tc>
          <w:tcPr>
            <w:tcW w:w="350" w:type="pct"/>
            <w:vAlign w:val="center"/>
          </w:tcPr>
          <w:p w14:paraId="78F98EA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学时</w:t>
            </w:r>
          </w:p>
        </w:tc>
        <w:tc>
          <w:tcPr>
            <w:tcW w:w="436" w:type="pct"/>
            <w:vAlign w:val="center"/>
          </w:tcPr>
          <w:p w14:paraId="2A47355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备注</w:t>
            </w:r>
          </w:p>
        </w:tc>
      </w:tr>
      <w:tr w14:paraId="3E0C9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pct"/>
            <w:vAlign w:val="center"/>
          </w:tcPr>
          <w:p w14:paraId="555135B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cs="宋体" w:eastAsiaTheme="minorEastAsia"/>
                <w:color w:val="auto"/>
                <w:sz w:val="21"/>
                <w:szCs w:val="21"/>
                <w:highlight w:val="none"/>
                <w:lang w:val="en-US" w:eastAsia="zh-CN"/>
              </w:rPr>
            </w:pPr>
            <w:r>
              <w:rPr>
                <w:rFonts w:hint="eastAsia"/>
                <w:color w:val="auto"/>
                <w:sz w:val="21"/>
                <w:szCs w:val="21"/>
                <w:highlight w:val="none"/>
                <w:lang w:val="en-US" w:eastAsia="zh-CN"/>
              </w:rPr>
              <w:t>第一章油罐的合理使用及安全监测</w:t>
            </w:r>
          </w:p>
        </w:tc>
        <w:tc>
          <w:tcPr>
            <w:tcW w:w="680" w:type="pct"/>
            <w:vAlign w:val="center"/>
          </w:tcPr>
          <w:p w14:paraId="37500C5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第一节至第八节</w:t>
            </w:r>
          </w:p>
        </w:tc>
        <w:tc>
          <w:tcPr>
            <w:tcW w:w="498" w:type="pct"/>
            <w:shd w:val="clear" w:color="auto" w:fill="auto"/>
            <w:vAlign w:val="center"/>
          </w:tcPr>
          <w:p w14:paraId="71D4930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A1</w:t>
            </w:r>
          </w:p>
        </w:tc>
        <w:tc>
          <w:tcPr>
            <w:tcW w:w="445" w:type="pct"/>
            <w:shd w:val="clear" w:color="auto" w:fill="auto"/>
            <w:vAlign w:val="center"/>
          </w:tcPr>
          <w:p w14:paraId="2B1BD70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B3.B2</w:t>
            </w:r>
          </w:p>
        </w:tc>
        <w:tc>
          <w:tcPr>
            <w:tcW w:w="498" w:type="pct"/>
            <w:shd w:val="clear" w:color="auto" w:fill="auto"/>
            <w:vAlign w:val="center"/>
          </w:tcPr>
          <w:p w14:paraId="04798D7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C1.C2.C3.C4</w:t>
            </w:r>
          </w:p>
        </w:tc>
        <w:tc>
          <w:tcPr>
            <w:tcW w:w="485" w:type="pct"/>
            <w:vAlign w:val="center"/>
          </w:tcPr>
          <w:p w14:paraId="1BA522C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D3.D5</w:t>
            </w:r>
          </w:p>
        </w:tc>
        <w:tc>
          <w:tcPr>
            <w:tcW w:w="690" w:type="pct"/>
            <w:vAlign w:val="center"/>
          </w:tcPr>
          <w:p w14:paraId="7C8A45F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素质目标7</w:t>
            </w:r>
          </w:p>
          <w:p w14:paraId="01C2A97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知识目标4</w:t>
            </w:r>
          </w:p>
          <w:p w14:paraId="23BDF4C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能力目标7</w:t>
            </w:r>
          </w:p>
        </w:tc>
        <w:tc>
          <w:tcPr>
            <w:tcW w:w="350" w:type="pct"/>
            <w:vAlign w:val="center"/>
          </w:tcPr>
          <w:p w14:paraId="35C1687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436" w:type="pct"/>
            <w:vAlign w:val="center"/>
          </w:tcPr>
          <w:p w14:paraId="6E4B7CB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4"/>
                <w:szCs w:val="24"/>
                <w:highlight w:val="none"/>
                <w:lang w:val="en-US" w:eastAsia="zh-CN"/>
              </w:rPr>
            </w:pPr>
          </w:p>
        </w:tc>
      </w:tr>
      <w:tr w14:paraId="12DF5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pct"/>
            <w:vAlign w:val="center"/>
          </w:tcPr>
          <w:p w14:paraId="28D49E9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第二章石油库管道工艺</w:t>
            </w:r>
          </w:p>
        </w:tc>
        <w:tc>
          <w:tcPr>
            <w:tcW w:w="680" w:type="pct"/>
            <w:vAlign w:val="center"/>
          </w:tcPr>
          <w:p w14:paraId="1222600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第一节至第四节</w:t>
            </w:r>
          </w:p>
        </w:tc>
        <w:tc>
          <w:tcPr>
            <w:tcW w:w="498" w:type="pct"/>
            <w:shd w:val="clear" w:color="auto" w:fill="auto"/>
            <w:vAlign w:val="center"/>
          </w:tcPr>
          <w:p w14:paraId="16643A4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A2</w:t>
            </w:r>
          </w:p>
        </w:tc>
        <w:tc>
          <w:tcPr>
            <w:tcW w:w="445" w:type="pct"/>
            <w:shd w:val="clear" w:color="auto" w:fill="auto"/>
            <w:vAlign w:val="center"/>
          </w:tcPr>
          <w:p w14:paraId="63FF3A6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B1.B4</w:t>
            </w:r>
          </w:p>
        </w:tc>
        <w:tc>
          <w:tcPr>
            <w:tcW w:w="498" w:type="pct"/>
            <w:shd w:val="clear" w:color="auto" w:fill="auto"/>
            <w:vAlign w:val="center"/>
          </w:tcPr>
          <w:p w14:paraId="3EEAE63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C1.C2.C3.C4</w:t>
            </w:r>
          </w:p>
        </w:tc>
        <w:tc>
          <w:tcPr>
            <w:tcW w:w="485" w:type="pct"/>
            <w:vAlign w:val="center"/>
          </w:tcPr>
          <w:p w14:paraId="20EE609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D2</w:t>
            </w:r>
          </w:p>
        </w:tc>
        <w:tc>
          <w:tcPr>
            <w:tcW w:w="690" w:type="pct"/>
            <w:vAlign w:val="center"/>
          </w:tcPr>
          <w:p w14:paraId="3EAED0F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素质目标7</w:t>
            </w:r>
          </w:p>
          <w:p w14:paraId="4D922FA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知识目标4</w:t>
            </w:r>
          </w:p>
          <w:p w14:paraId="062E725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能力目标7</w:t>
            </w:r>
          </w:p>
        </w:tc>
        <w:tc>
          <w:tcPr>
            <w:tcW w:w="350" w:type="pct"/>
            <w:vAlign w:val="center"/>
          </w:tcPr>
          <w:p w14:paraId="11E41D7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436" w:type="pct"/>
            <w:vAlign w:val="center"/>
          </w:tcPr>
          <w:p w14:paraId="6B84CA2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p>
        </w:tc>
      </w:tr>
      <w:tr w14:paraId="14908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pct"/>
            <w:vAlign w:val="center"/>
          </w:tcPr>
          <w:p w14:paraId="59D8143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第三章气阻和气蚀的控制</w:t>
            </w:r>
          </w:p>
        </w:tc>
        <w:tc>
          <w:tcPr>
            <w:tcW w:w="680" w:type="pct"/>
            <w:vAlign w:val="center"/>
          </w:tcPr>
          <w:p w14:paraId="2D77364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第一节</w:t>
            </w:r>
          </w:p>
          <w:p w14:paraId="0027D06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第二节</w:t>
            </w:r>
          </w:p>
        </w:tc>
        <w:tc>
          <w:tcPr>
            <w:tcW w:w="498" w:type="pct"/>
            <w:shd w:val="clear" w:color="auto" w:fill="auto"/>
            <w:vAlign w:val="center"/>
          </w:tcPr>
          <w:p w14:paraId="6313BC1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A3</w:t>
            </w:r>
          </w:p>
        </w:tc>
        <w:tc>
          <w:tcPr>
            <w:tcW w:w="445" w:type="pct"/>
            <w:shd w:val="clear" w:color="auto" w:fill="auto"/>
            <w:vAlign w:val="center"/>
          </w:tcPr>
          <w:p w14:paraId="6BED804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B3</w:t>
            </w:r>
          </w:p>
        </w:tc>
        <w:tc>
          <w:tcPr>
            <w:tcW w:w="498" w:type="pct"/>
            <w:shd w:val="clear" w:color="auto" w:fill="auto"/>
            <w:vAlign w:val="center"/>
          </w:tcPr>
          <w:p w14:paraId="693DF0D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C1.C2.C3.C4</w:t>
            </w:r>
          </w:p>
        </w:tc>
        <w:tc>
          <w:tcPr>
            <w:tcW w:w="485" w:type="pct"/>
            <w:vAlign w:val="center"/>
          </w:tcPr>
          <w:p w14:paraId="4D564B4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D1.D2</w:t>
            </w:r>
          </w:p>
        </w:tc>
        <w:tc>
          <w:tcPr>
            <w:tcW w:w="690" w:type="pct"/>
            <w:vAlign w:val="center"/>
          </w:tcPr>
          <w:p w14:paraId="1431812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素质目标7</w:t>
            </w:r>
          </w:p>
          <w:p w14:paraId="58A07F6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知识目标4</w:t>
            </w:r>
          </w:p>
          <w:p w14:paraId="6A2F1C4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能力目标7</w:t>
            </w:r>
          </w:p>
        </w:tc>
        <w:tc>
          <w:tcPr>
            <w:tcW w:w="350" w:type="pct"/>
            <w:vAlign w:val="center"/>
          </w:tcPr>
          <w:p w14:paraId="0167E71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436" w:type="pct"/>
            <w:vAlign w:val="center"/>
          </w:tcPr>
          <w:p w14:paraId="66E5C31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p>
        </w:tc>
      </w:tr>
      <w:tr w14:paraId="76822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pct"/>
            <w:vAlign w:val="center"/>
          </w:tcPr>
          <w:p w14:paraId="24DE293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第四章泵的泄露与密封</w:t>
            </w:r>
          </w:p>
        </w:tc>
        <w:tc>
          <w:tcPr>
            <w:tcW w:w="680" w:type="pct"/>
            <w:vAlign w:val="center"/>
          </w:tcPr>
          <w:p w14:paraId="749B462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第一节至第四节</w:t>
            </w:r>
          </w:p>
        </w:tc>
        <w:tc>
          <w:tcPr>
            <w:tcW w:w="498" w:type="pct"/>
            <w:shd w:val="clear" w:color="auto" w:fill="auto"/>
            <w:vAlign w:val="center"/>
          </w:tcPr>
          <w:p w14:paraId="07C2885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A4</w:t>
            </w:r>
          </w:p>
        </w:tc>
        <w:tc>
          <w:tcPr>
            <w:tcW w:w="445" w:type="pct"/>
            <w:shd w:val="clear" w:color="auto" w:fill="auto"/>
            <w:vAlign w:val="center"/>
          </w:tcPr>
          <w:p w14:paraId="66EB507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B3</w:t>
            </w:r>
          </w:p>
        </w:tc>
        <w:tc>
          <w:tcPr>
            <w:tcW w:w="498" w:type="pct"/>
            <w:shd w:val="clear" w:color="auto" w:fill="auto"/>
            <w:vAlign w:val="center"/>
          </w:tcPr>
          <w:p w14:paraId="5B57AC2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C1.C2.C3.C4</w:t>
            </w:r>
          </w:p>
        </w:tc>
        <w:tc>
          <w:tcPr>
            <w:tcW w:w="485" w:type="pct"/>
            <w:vAlign w:val="center"/>
          </w:tcPr>
          <w:p w14:paraId="18ECA44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D4.D6</w:t>
            </w:r>
          </w:p>
        </w:tc>
        <w:tc>
          <w:tcPr>
            <w:tcW w:w="690" w:type="pct"/>
            <w:vAlign w:val="center"/>
          </w:tcPr>
          <w:p w14:paraId="431213E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素质目标7</w:t>
            </w:r>
          </w:p>
          <w:p w14:paraId="437270D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知识目标4</w:t>
            </w:r>
          </w:p>
          <w:p w14:paraId="029C364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能力目标7</w:t>
            </w:r>
          </w:p>
        </w:tc>
        <w:tc>
          <w:tcPr>
            <w:tcW w:w="350" w:type="pct"/>
            <w:vAlign w:val="center"/>
          </w:tcPr>
          <w:p w14:paraId="6E853BC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436" w:type="pct"/>
            <w:vAlign w:val="center"/>
          </w:tcPr>
          <w:p w14:paraId="7125297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p>
        </w:tc>
      </w:tr>
      <w:tr w14:paraId="6A4E1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pct"/>
            <w:vAlign w:val="center"/>
          </w:tcPr>
          <w:p w14:paraId="48A67B4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第五章阀门的使用和维护</w:t>
            </w:r>
          </w:p>
        </w:tc>
        <w:tc>
          <w:tcPr>
            <w:tcW w:w="680" w:type="pct"/>
            <w:vAlign w:val="center"/>
          </w:tcPr>
          <w:p w14:paraId="1E81291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第一节至第五节</w:t>
            </w:r>
          </w:p>
        </w:tc>
        <w:tc>
          <w:tcPr>
            <w:tcW w:w="498" w:type="pct"/>
            <w:shd w:val="clear" w:color="auto" w:fill="auto"/>
            <w:vAlign w:val="center"/>
          </w:tcPr>
          <w:p w14:paraId="5BE3979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A5</w:t>
            </w:r>
          </w:p>
        </w:tc>
        <w:tc>
          <w:tcPr>
            <w:tcW w:w="445" w:type="pct"/>
            <w:shd w:val="clear" w:color="auto" w:fill="auto"/>
            <w:vAlign w:val="center"/>
          </w:tcPr>
          <w:p w14:paraId="6C344DB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B3</w:t>
            </w:r>
          </w:p>
        </w:tc>
        <w:tc>
          <w:tcPr>
            <w:tcW w:w="498" w:type="pct"/>
            <w:shd w:val="clear" w:color="auto" w:fill="auto"/>
            <w:vAlign w:val="center"/>
          </w:tcPr>
          <w:p w14:paraId="488CCE6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C1.C2.C3.C4</w:t>
            </w:r>
          </w:p>
        </w:tc>
        <w:tc>
          <w:tcPr>
            <w:tcW w:w="485" w:type="pct"/>
            <w:vAlign w:val="center"/>
          </w:tcPr>
          <w:p w14:paraId="5C2B155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D6.D1</w:t>
            </w:r>
          </w:p>
        </w:tc>
        <w:tc>
          <w:tcPr>
            <w:tcW w:w="690" w:type="pct"/>
            <w:vAlign w:val="center"/>
          </w:tcPr>
          <w:p w14:paraId="6395C87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素质目标7</w:t>
            </w:r>
          </w:p>
          <w:p w14:paraId="0AC3ED5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知识目标4</w:t>
            </w:r>
          </w:p>
          <w:p w14:paraId="3A50A25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能力目标7</w:t>
            </w:r>
          </w:p>
        </w:tc>
        <w:tc>
          <w:tcPr>
            <w:tcW w:w="350" w:type="pct"/>
            <w:vAlign w:val="center"/>
          </w:tcPr>
          <w:p w14:paraId="17CEDB7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436" w:type="pct"/>
            <w:vAlign w:val="center"/>
          </w:tcPr>
          <w:p w14:paraId="799B843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p>
        </w:tc>
      </w:tr>
      <w:tr w14:paraId="52BCA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pct"/>
            <w:vAlign w:val="center"/>
          </w:tcPr>
          <w:p w14:paraId="257710B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第六章石油库安全生产管理</w:t>
            </w:r>
          </w:p>
        </w:tc>
        <w:tc>
          <w:tcPr>
            <w:tcW w:w="680" w:type="pct"/>
            <w:vAlign w:val="center"/>
          </w:tcPr>
          <w:p w14:paraId="6DFA646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第一节至第五节</w:t>
            </w:r>
          </w:p>
        </w:tc>
        <w:tc>
          <w:tcPr>
            <w:tcW w:w="498" w:type="pct"/>
            <w:shd w:val="clear" w:color="auto" w:fill="auto"/>
            <w:vAlign w:val="center"/>
          </w:tcPr>
          <w:p w14:paraId="3F1E619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A6</w:t>
            </w:r>
          </w:p>
        </w:tc>
        <w:tc>
          <w:tcPr>
            <w:tcW w:w="445" w:type="pct"/>
            <w:shd w:val="clear" w:color="auto" w:fill="auto"/>
            <w:vAlign w:val="center"/>
          </w:tcPr>
          <w:p w14:paraId="0B5639F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B5</w:t>
            </w:r>
          </w:p>
        </w:tc>
        <w:tc>
          <w:tcPr>
            <w:tcW w:w="498" w:type="pct"/>
            <w:shd w:val="clear" w:color="auto" w:fill="auto"/>
            <w:vAlign w:val="center"/>
          </w:tcPr>
          <w:p w14:paraId="03CC505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C1.C2.C3.C4</w:t>
            </w:r>
          </w:p>
        </w:tc>
        <w:tc>
          <w:tcPr>
            <w:tcW w:w="485" w:type="pct"/>
            <w:shd w:val="clear" w:color="auto" w:fill="auto"/>
            <w:vAlign w:val="center"/>
          </w:tcPr>
          <w:p w14:paraId="362A42A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D7</w:t>
            </w:r>
          </w:p>
        </w:tc>
        <w:tc>
          <w:tcPr>
            <w:tcW w:w="690" w:type="pct"/>
            <w:shd w:val="clear" w:color="auto" w:fill="auto"/>
            <w:vAlign w:val="center"/>
          </w:tcPr>
          <w:p w14:paraId="1A2BDDF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素质目标7</w:t>
            </w:r>
          </w:p>
          <w:p w14:paraId="63DCA1E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知识目标4</w:t>
            </w:r>
          </w:p>
          <w:p w14:paraId="53793A4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Theme="minorEastAsia" w:hAnsiTheme="minorEastAsia" w:cstheme="minorEastAsia"/>
                <w:color w:val="auto"/>
                <w:sz w:val="21"/>
                <w:szCs w:val="21"/>
                <w:highlight w:val="none"/>
                <w:lang w:val="en-US" w:eastAsia="zh-CN"/>
              </w:rPr>
              <w:t>能力目标7</w:t>
            </w:r>
          </w:p>
        </w:tc>
        <w:tc>
          <w:tcPr>
            <w:tcW w:w="350" w:type="pct"/>
            <w:vAlign w:val="center"/>
          </w:tcPr>
          <w:p w14:paraId="400DD5E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436" w:type="pct"/>
            <w:vAlign w:val="center"/>
          </w:tcPr>
          <w:p w14:paraId="478D47A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p>
        </w:tc>
      </w:tr>
      <w:tr w14:paraId="4667C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pct"/>
            <w:vAlign w:val="center"/>
          </w:tcPr>
          <w:p w14:paraId="3A28FD7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第七章石油库电器安全</w:t>
            </w:r>
          </w:p>
        </w:tc>
        <w:tc>
          <w:tcPr>
            <w:tcW w:w="680" w:type="pct"/>
            <w:vAlign w:val="center"/>
          </w:tcPr>
          <w:p w14:paraId="43AC87B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第一节至第六节</w:t>
            </w:r>
          </w:p>
        </w:tc>
        <w:tc>
          <w:tcPr>
            <w:tcW w:w="498" w:type="pct"/>
            <w:shd w:val="clear" w:color="auto" w:fill="auto"/>
            <w:vAlign w:val="center"/>
          </w:tcPr>
          <w:p w14:paraId="50A1590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A7</w:t>
            </w:r>
          </w:p>
        </w:tc>
        <w:tc>
          <w:tcPr>
            <w:tcW w:w="445" w:type="pct"/>
            <w:shd w:val="clear" w:color="auto" w:fill="auto"/>
            <w:vAlign w:val="center"/>
          </w:tcPr>
          <w:p w14:paraId="3DB6EFB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B5</w:t>
            </w:r>
          </w:p>
        </w:tc>
        <w:tc>
          <w:tcPr>
            <w:tcW w:w="498" w:type="pct"/>
            <w:shd w:val="clear" w:color="auto" w:fill="auto"/>
            <w:vAlign w:val="center"/>
          </w:tcPr>
          <w:p w14:paraId="199A82F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C1.C2.C3.C4</w:t>
            </w:r>
          </w:p>
        </w:tc>
        <w:tc>
          <w:tcPr>
            <w:tcW w:w="485" w:type="pct"/>
            <w:vAlign w:val="center"/>
          </w:tcPr>
          <w:p w14:paraId="6095F3F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D6</w:t>
            </w:r>
          </w:p>
        </w:tc>
        <w:tc>
          <w:tcPr>
            <w:tcW w:w="690" w:type="pct"/>
            <w:vAlign w:val="center"/>
          </w:tcPr>
          <w:p w14:paraId="0B4FDB9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素质目标7</w:t>
            </w:r>
          </w:p>
          <w:p w14:paraId="407BFBA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知识目标4</w:t>
            </w:r>
          </w:p>
          <w:p w14:paraId="045A436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能力目标7</w:t>
            </w:r>
          </w:p>
        </w:tc>
        <w:tc>
          <w:tcPr>
            <w:tcW w:w="350" w:type="pct"/>
            <w:vAlign w:val="center"/>
          </w:tcPr>
          <w:p w14:paraId="616144D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436" w:type="pct"/>
            <w:vAlign w:val="center"/>
          </w:tcPr>
          <w:p w14:paraId="1A173CF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p>
        </w:tc>
      </w:tr>
    </w:tbl>
    <w:p w14:paraId="1F3A1DAA">
      <w:pPr>
        <w:pStyle w:val="3"/>
        <w:bidi w:val="0"/>
        <w:rPr>
          <w:rFonts w:hint="eastAsia"/>
          <w:lang w:val="en-US" w:eastAsia="zh-CN"/>
        </w:rPr>
      </w:pPr>
      <w:r>
        <w:rPr>
          <w:rFonts w:hint="eastAsia"/>
          <w:lang w:val="en-US" w:eastAsia="zh-CN"/>
        </w:rPr>
        <w:t>六、课程考核与评价</w:t>
      </w:r>
    </w:p>
    <w:p w14:paraId="35BA995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1620"/>
        <w:gridCol w:w="2280"/>
        <w:gridCol w:w="1417"/>
        <w:gridCol w:w="3825"/>
      </w:tblGrid>
      <w:tr w14:paraId="7D1A0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1" w:type="pct"/>
            <w:gridSpan w:val="2"/>
            <w:tcBorders>
              <w:left w:val="single" w:color="auto" w:sz="4" w:space="0"/>
              <w:right w:val="single" w:color="auto" w:sz="4" w:space="0"/>
            </w:tcBorders>
            <w:vAlign w:val="center"/>
          </w:tcPr>
          <w:p w14:paraId="00F17389">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评价项目</w:t>
            </w:r>
          </w:p>
        </w:tc>
        <w:tc>
          <w:tcPr>
            <w:tcW w:w="1157" w:type="pct"/>
            <w:tcBorders>
              <w:left w:val="single" w:color="auto" w:sz="4" w:space="0"/>
              <w:right w:val="single" w:color="auto" w:sz="4" w:space="0"/>
            </w:tcBorders>
            <w:vAlign w:val="center"/>
          </w:tcPr>
          <w:p w14:paraId="5FDDBE87">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评价方式</w:t>
            </w:r>
          </w:p>
        </w:tc>
        <w:tc>
          <w:tcPr>
            <w:tcW w:w="719" w:type="pct"/>
            <w:tcBorders>
              <w:left w:val="single" w:color="auto" w:sz="4" w:space="0"/>
              <w:right w:val="single" w:color="auto" w:sz="4" w:space="0"/>
            </w:tcBorders>
            <w:vAlign w:val="center"/>
          </w:tcPr>
          <w:p w14:paraId="0D714443">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分值比例</w:t>
            </w:r>
          </w:p>
        </w:tc>
        <w:tc>
          <w:tcPr>
            <w:tcW w:w="1941" w:type="pct"/>
            <w:tcBorders>
              <w:left w:val="single" w:color="auto" w:sz="4" w:space="0"/>
              <w:right w:val="single" w:color="auto" w:sz="4" w:space="0"/>
            </w:tcBorders>
            <w:vAlign w:val="center"/>
          </w:tcPr>
          <w:p w14:paraId="2FB42974">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评价标准</w:t>
            </w:r>
          </w:p>
        </w:tc>
      </w:tr>
      <w:tr w14:paraId="748DD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9" w:type="pct"/>
            <w:vMerge w:val="restart"/>
            <w:tcBorders>
              <w:left w:val="single" w:color="auto" w:sz="4" w:space="0"/>
              <w:right w:val="single" w:color="auto" w:sz="4" w:space="0"/>
            </w:tcBorders>
            <w:vAlign w:val="center"/>
          </w:tcPr>
          <w:p w14:paraId="49F7CFF6">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过程性评价</w:t>
            </w:r>
          </w:p>
        </w:tc>
        <w:tc>
          <w:tcPr>
            <w:tcW w:w="822" w:type="pct"/>
            <w:tcBorders>
              <w:left w:val="single" w:color="auto" w:sz="4" w:space="0"/>
              <w:right w:val="single" w:color="auto" w:sz="4" w:space="0"/>
            </w:tcBorders>
            <w:vAlign w:val="center"/>
          </w:tcPr>
          <w:p w14:paraId="0494EDAB">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平时评价</w:t>
            </w:r>
          </w:p>
        </w:tc>
        <w:tc>
          <w:tcPr>
            <w:tcW w:w="1157" w:type="pct"/>
            <w:tcBorders>
              <w:left w:val="single" w:color="auto" w:sz="4" w:space="0"/>
              <w:right w:val="single" w:color="auto" w:sz="4" w:space="0"/>
            </w:tcBorders>
            <w:shd w:val="clear" w:color="auto" w:fill="auto"/>
            <w:vAlign w:val="center"/>
          </w:tcPr>
          <w:p w14:paraId="79F8C6CE">
            <w:pPr>
              <w:rPr>
                <w:rFonts w:hint="eastAsia" w:ascii="Arial" w:hAnsi="Arial" w:eastAsia="宋体" w:cs="Arial"/>
                <w:color w:val="auto"/>
                <w:kern w:val="2"/>
                <w:sz w:val="21"/>
                <w:szCs w:val="24"/>
                <w:lang w:val="en-US" w:eastAsia="zh-CN" w:bidi="ar-SA"/>
              </w:rPr>
            </w:pPr>
            <w:r>
              <w:rPr>
                <w:rFonts w:hint="eastAsia" w:ascii="Arial" w:hAnsi="Arial" w:eastAsia="宋体" w:cs="Arial"/>
                <w:color w:val="auto"/>
                <w:lang w:val="en-US" w:eastAsia="zh-CN"/>
              </w:rPr>
              <w:t>以出勤、作业、课堂提问的形式进行</w:t>
            </w:r>
          </w:p>
        </w:tc>
        <w:tc>
          <w:tcPr>
            <w:tcW w:w="719" w:type="pct"/>
            <w:tcBorders>
              <w:left w:val="single" w:color="auto" w:sz="4" w:space="0"/>
              <w:right w:val="single" w:color="auto" w:sz="4" w:space="0"/>
            </w:tcBorders>
            <w:shd w:val="clear" w:color="auto" w:fill="auto"/>
            <w:vAlign w:val="center"/>
          </w:tcPr>
          <w:p w14:paraId="3C4F3751">
            <w:pPr>
              <w:jc w:val="center"/>
              <w:rPr>
                <w:rFonts w:hint="default" w:ascii="Arial" w:hAnsi="Arial" w:eastAsia="宋体" w:cs="Arial"/>
                <w:color w:val="auto"/>
                <w:kern w:val="2"/>
                <w:sz w:val="21"/>
                <w:szCs w:val="24"/>
                <w:lang w:val="en-US" w:eastAsia="zh-CN" w:bidi="ar-SA"/>
              </w:rPr>
            </w:pPr>
            <w:r>
              <w:rPr>
                <w:rFonts w:hint="eastAsia" w:ascii="Arial" w:hAnsi="Arial" w:eastAsia="宋体" w:cs="Arial"/>
                <w:color w:val="auto"/>
                <w:lang w:val="en-US" w:eastAsia="zh-CN"/>
              </w:rPr>
              <w:t>30%</w:t>
            </w:r>
          </w:p>
        </w:tc>
        <w:tc>
          <w:tcPr>
            <w:tcW w:w="1941" w:type="pct"/>
            <w:tcBorders>
              <w:left w:val="single" w:color="auto" w:sz="4" w:space="0"/>
              <w:right w:val="single" w:color="auto" w:sz="4" w:space="0"/>
            </w:tcBorders>
            <w:vAlign w:val="center"/>
          </w:tcPr>
          <w:p w14:paraId="05B62AD0">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制定出勤制度占比10%和作业占比10%，及课堂提问占比10%进行过程评价</w:t>
            </w:r>
          </w:p>
        </w:tc>
      </w:tr>
      <w:tr w14:paraId="59DAC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9" w:type="pct"/>
            <w:vMerge w:val="continue"/>
            <w:tcBorders>
              <w:left w:val="single" w:color="auto" w:sz="4" w:space="0"/>
              <w:right w:val="single" w:color="auto" w:sz="4" w:space="0"/>
            </w:tcBorders>
            <w:vAlign w:val="center"/>
          </w:tcPr>
          <w:p w14:paraId="5EEFE270">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822" w:type="pct"/>
            <w:tcBorders>
              <w:left w:val="single" w:color="auto" w:sz="4" w:space="0"/>
              <w:right w:val="single" w:color="auto" w:sz="4" w:space="0"/>
            </w:tcBorders>
            <w:vAlign w:val="center"/>
          </w:tcPr>
          <w:p w14:paraId="3D6EE724">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单元评价</w:t>
            </w:r>
          </w:p>
        </w:tc>
        <w:tc>
          <w:tcPr>
            <w:tcW w:w="1157" w:type="pct"/>
            <w:tcBorders>
              <w:left w:val="single" w:color="auto" w:sz="4" w:space="0"/>
              <w:right w:val="single" w:color="auto" w:sz="4" w:space="0"/>
            </w:tcBorders>
            <w:vAlign w:val="center"/>
          </w:tcPr>
          <w:p w14:paraId="4C915CB8">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每教学单元的结课考核形式进行</w:t>
            </w:r>
          </w:p>
        </w:tc>
        <w:tc>
          <w:tcPr>
            <w:tcW w:w="719" w:type="pct"/>
            <w:tcBorders>
              <w:left w:val="single" w:color="auto" w:sz="4" w:space="0"/>
              <w:right w:val="single" w:color="auto" w:sz="4" w:space="0"/>
            </w:tcBorders>
            <w:vAlign w:val="center"/>
          </w:tcPr>
          <w:p w14:paraId="30BC5521">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10%</w:t>
            </w:r>
          </w:p>
        </w:tc>
        <w:tc>
          <w:tcPr>
            <w:tcW w:w="1941" w:type="pct"/>
            <w:tcBorders>
              <w:left w:val="single" w:color="auto" w:sz="4" w:space="0"/>
              <w:right w:val="single" w:color="auto" w:sz="4" w:space="0"/>
            </w:tcBorders>
            <w:vAlign w:val="center"/>
          </w:tcPr>
          <w:p w14:paraId="6C29F230">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以试卷或提问考核的方式对单元的基本知识和重点内容进行考核</w:t>
            </w:r>
          </w:p>
        </w:tc>
      </w:tr>
      <w:tr w14:paraId="119CD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9" w:type="pct"/>
            <w:vMerge w:val="continue"/>
            <w:tcBorders>
              <w:left w:val="single" w:color="auto" w:sz="4" w:space="0"/>
              <w:right w:val="single" w:color="auto" w:sz="4" w:space="0"/>
            </w:tcBorders>
            <w:vAlign w:val="center"/>
          </w:tcPr>
          <w:p w14:paraId="48EC4CA9">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822" w:type="pct"/>
            <w:tcBorders>
              <w:left w:val="single" w:color="auto" w:sz="4" w:space="0"/>
              <w:right w:val="single" w:color="auto" w:sz="4" w:space="0"/>
            </w:tcBorders>
            <w:vAlign w:val="center"/>
          </w:tcPr>
          <w:p w14:paraId="5AD3E979">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期中评价</w:t>
            </w:r>
          </w:p>
        </w:tc>
        <w:tc>
          <w:tcPr>
            <w:tcW w:w="1157" w:type="pct"/>
            <w:tcBorders>
              <w:left w:val="single" w:color="auto" w:sz="4" w:space="0"/>
              <w:right w:val="single" w:color="auto" w:sz="4" w:space="0"/>
            </w:tcBorders>
            <w:vAlign w:val="center"/>
          </w:tcPr>
          <w:p w14:paraId="6FE904FE">
            <w:pP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以期中考核进行</w:t>
            </w:r>
          </w:p>
        </w:tc>
        <w:tc>
          <w:tcPr>
            <w:tcW w:w="719" w:type="pct"/>
            <w:tcBorders>
              <w:left w:val="single" w:color="auto" w:sz="4" w:space="0"/>
              <w:right w:val="single" w:color="auto" w:sz="4" w:space="0"/>
            </w:tcBorders>
            <w:vAlign w:val="center"/>
          </w:tcPr>
          <w:p w14:paraId="1D3350A2">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10%</w:t>
            </w:r>
          </w:p>
        </w:tc>
        <w:tc>
          <w:tcPr>
            <w:tcW w:w="1941" w:type="pct"/>
            <w:tcBorders>
              <w:left w:val="single" w:color="auto" w:sz="4" w:space="0"/>
              <w:right w:val="single" w:color="auto" w:sz="4" w:space="0"/>
            </w:tcBorders>
            <w:vAlign w:val="center"/>
          </w:tcPr>
          <w:p w14:paraId="279E34EB">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以大型单元为节点进行阶段性考核评价</w:t>
            </w:r>
          </w:p>
        </w:tc>
      </w:tr>
      <w:tr w14:paraId="41DBA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9" w:type="pct"/>
            <w:vMerge w:val="continue"/>
            <w:tcBorders>
              <w:left w:val="single" w:color="auto" w:sz="4" w:space="0"/>
              <w:right w:val="single" w:color="auto" w:sz="4" w:space="0"/>
            </w:tcBorders>
            <w:vAlign w:val="center"/>
          </w:tcPr>
          <w:p w14:paraId="58099E0C">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822" w:type="pct"/>
            <w:tcBorders>
              <w:left w:val="single" w:color="auto" w:sz="4" w:space="0"/>
              <w:right w:val="single" w:color="auto" w:sz="4" w:space="0"/>
            </w:tcBorders>
            <w:vAlign w:val="center"/>
          </w:tcPr>
          <w:p w14:paraId="2738B0A0">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实践评价</w:t>
            </w:r>
          </w:p>
        </w:tc>
        <w:tc>
          <w:tcPr>
            <w:tcW w:w="1157" w:type="pct"/>
            <w:tcBorders>
              <w:left w:val="single" w:color="auto" w:sz="4" w:space="0"/>
              <w:right w:val="single" w:color="auto" w:sz="4" w:space="0"/>
            </w:tcBorders>
            <w:vAlign w:val="center"/>
          </w:tcPr>
          <w:p w14:paraId="1DB9639F">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以技能操作和零部件认知方式进行</w:t>
            </w:r>
          </w:p>
        </w:tc>
        <w:tc>
          <w:tcPr>
            <w:tcW w:w="719" w:type="pct"/>
            <w:tcBorders>
              <w:left w:val="single" w:color="auto" w:sz="4" w:space="0"/>
              <w:right w:val="single" w:color="auto" w:sz="4" w:space="0"/>
            </w:tcBorders>
            <w:vAlign w:val="center"/>
          </w:tcPr>
          <w:p w14:paraId="24C29F84">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10%</w:t>
            </w:r>
          </w:p>
        </w:tc>
        <w:tc>
          <w:tcPr>
            <w:tcW w:w="1941" w:type="pct"/>
            <w:tcBorders>
              <w:left w:val="single" w:color="auto" w:sz="4" w:space="0"/>
              <w:right w:val="single" w:color="auto" w:sz="4" w:space="0"/>
            </w:tcBorders>
            <w:vAlign w:val="center"/>
          </w:tcPr>
          <w:p w14:paraId="0C28C651">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以对主要机器零部件认识的能力进行考核</w:t>
            </w:r>
          </w:p>
        </w:tc>
      </w:tr>
      <w:tr w14:paraId="00AE6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81" w:type="pct"/>
            <w:gridSpan w:val="2"/>
            <w:tcBorders>
              <w:left w:val="single" w:color="auto" w:sz="4" w:space="0"/>
              <w:right w:val="single" w:color="auto" w:sz="4" w:space="0"/>
            </w:tcBorders>
            <w:vAlign w:val="center"/>
          </w:tcPr>
          <w:p w14:paraId="4A4E8E66">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rPr>
            </w:pPr>
            <w:r>
              <w:rPr>
                <w:rFonts w:hint="eastAsia" w:ascii="宋体" w:hAnsi="宋体" w:eastAsia="宋体" w:cs="宋体"/>
                <w:b/>
                <w:bCs/>
                <w:sz w:val="21"/>
                <w:szCs w:val="21"/>
                <w:lang w:val="en-US" w:eastAsia="zh-CN"/>
              </w:rPr>
              <w:t>终结性评价（期末）</w:t>
            </w:r>
          </w:p>
        </w:tc>
        <w:tc>
          <w:tcPr>
            <w:tcW w:w="1157" w:type="pct"/>
            <w:tcBorders>
              <w:left w:val="single" w:color="auto" w:sz="4" w:space="0"/>
              <w:right w:val="single" w:color="auto" w:sz="4" w:space="0"/>
            </w:tcBorders>
            <w:vAlign w:val="center"/>
          </w:tcPr>
          <w:p w14:paraId="7256DFC5">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开卷期末考试</w:t>
            </w:r>
          </w:p>
        </w:tc>
        <w:tc>
          <w:tcPr>
            <w:tcW w:w="719" w:type="pct"/>
            <w:tcBorders>
              <w:left w:val="single" w:color="auto" w:sz="4" w:space="0"/>
              <w:right w:val="single" w:color="auto" w:sz="4" w:space="0"/>
            </w:tcBorders>
            <w:vAlign w:val="center"/>
          </w:tcPr>
          <w:p w14:paraId="75105D0F">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40%</w:t>
            </w:r>
          </w:p>
        </w:tc>
        <w:tc>
          <w:tcPr>
            <w:tcW w:w="1941" w:type="pct"/>
            <w:tcBorders>
              <w:left w:val="single" w:color="auto" w:sz="4" w:space="0"/>
              <w:right w:val="single" w:color="auto" w:sz="4" w:space="0"/>
            </w:tcBorders>
            <w:vAlign w:val="center"/>
          </w:tcPr>
          <w:p w14:paraId="753A2AAA">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对课程进行总体考核，考试学生对基本知识和基本技能的掌握程度</w:t>
            </w:r>
          </w:p>
        </w:tc>
      </w:tr>
    </w:tbl>
    <w:p w14:paraId="6E69914E">
      <w:pPr>
        <w:pStyle w:val="3"/>
        <w:bidi w:val="0"/>
        <w:rPr>
          <w:rFonts w:hint="eastAsia"/>
          <w:lang w:val="en-US" w:eastAsia="zh-CN"/>
        </w:rPr>
      </w:pPr>
      <w:r>
        <w:rPr>
          <w:rFonts w:hint="eastAsia"/>
          <w:lang w:val="en-US" w:eastAsia="zh-CN"/>
        </w:rPr>
        <w:t>七、课程实施与保障</w:t>
      </w:r>
    </w:p>
    <w:p w14:paraId="00E1AA72">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(一)教学策略</w:t>
      </w:r>
    </w:p>
    <w:p w14:paraId="39FB3E2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课程采用“案例引领、任务驱动”的混合式教学策略。以行业真实事故案例导入，通过探究式与项目化教学，将课堂理论、虚拟仿真与现场实践深度融合。借助信息化平台，组织学生以小组协作形式，完成从风险识别、安全评估到方案制定的完整项目任务，强化团队协作与工程实践能力，并实施过程性考核。</w:t>
      </w:r>
    </w:p>
    <w:p w14:paraId="5DE6E68C">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(二)课程思政融入</w:t>
      </w:r>
    </w:p>
    <w:p w14:paraId="1D1699F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课程将思政教育有机融入教学全过程，以“能源安全、生命至上”为核心价值引领，构建了“案例警示、历史浸润、实践体悟”三位一体的思政融入路径。课程精心选取“7·16大连输油管道爆炸”等重大事故作为反面教材，通过视频剖析与课堂研讨，深刻揭示违规操作的灾难性后果，筑牢学生的安全红线意识与法治观念；同时，以“八三管道”艰苦创业史和当代“智慧管网”建设者的事迹为正面叙事，将自力更生、艰苦奋斗的石油精神与锐意创新的时代使命相结合，激发学生的职业荣誉感与担当精神。在教学实施中，思政元素并非孤立说教，而是深度嵌入知识传授与能力培养：在分析储罐腐蚀风险时融入责任伦理，在操作虚拟仿真系统时强调严谨细致的工匠精神，在校企专家共授的课堂上感悟行业标准背后的生命关怀。通过这种“如盐在水”的融合方式，课程成功地将家国情怀、职业道德、科学精神无声地内化为学生的专业素养与价值追求，实现了技术技能培养与立德树人根本任务的同频共振。</w:t>
      </w:r>
    </w:p>
    <w:p w14:paraId="3B39871A">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color w:val="auto"/>
          <w:sz w:val="24"/>
          <w:szCs w:val="24"/>
          <w:lang w:val="en-US" w:eastAsia="zh-CN"/>
        </w:rPr>
        <w:t>（</w:t>
      </w: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教学基本条件</w:t>
      </w:r>
    </w:p>
    <w:p w14:paraId="36E192C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1.教学团队基本要求</w:t>
      </w:r>
    </w:p>
    <w:p w14:paraId="694067B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教学团队教师在7人左右，专职教师在4人左右，其中专职教师2人，来自企业的兼职教师2人。应具备双师素质资格，具有一定的实践经验，教学效果良好，职称和年龄结构合理。</w:t>
      </w:r>
    </w:p>
    <w:p w14:paraId="25F39A9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2.教学硬件环境基本要求</w:t>
      </w:r>
    </w:p>
    <w:p w14:paraId="1215DDE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实施课程教学，校内应具备以下实训条件：多媒体专业教室、教学做一体化实训室和相关实训仪器。</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937"/>
        <w:gridCol w:w="4178"/>
        <w:gridCol w:w="1492"/>
        <w:gridCol w:w="1494"/>
      </w:tblGrid>
      <w:tr w14:paraId="0982E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0" w:type="pct"/>
            <w:vAlign w:val="center"/>
          </w:tcPr>
          <w:p w14:paraId="625A7EC6">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序号</w:t>
            </w:r>
          </w:p>
        </w:tc>
        <w:tc>
          <w:tcPr>
            <w:tcW w:w="983" w:type="pct"/>
            <w:vAlign w:val="center"/>
          </w:tcPr>
          <w:p w14:paraId="598D8097">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名称</w:t>
            </w:r>
          </w:p>
        </w:tc>
        <w:tc>
          <w:tcPr>
            <w:tcW w:w="2120" w:type="pct"/>
            <w:vAlign w:val="center"/>
          </w:tcPr>
          <w:p w14:paraId="67700AE6">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基本配置要求</w:t>
            </w:r>
          </w:p>
        </w:tc>
        <w:tc>
          <w:tcPr>
            <w:tcW w:w="757" w:type="pct"/>
            <w:vAlign w:val="center"/>
          </w:tcPr>
          <w:p w14:paraId="4324BF70">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面积\m</w:t>
            </w:r>
            <w:r>
              <w:rPr>
                <w:rFonts w:hint="eastAsia" w:ascii="宋体" w:hAnsi="宋体" w:eastAsia="宋体" w:cs="宋体"/>
                <w:b/>
                <w:bCs/>
                <w:sz w:val="21"/>
                <w:szCs w:val="21"/>
                <w:vertAlign w:val="superscript"/>
                <w:lang w:val="en-US" w:eastAsia="zh-CN"/>
              </w:rPr>
              <w:t>2</w:t>
            </w:r>
          </w:p>
        </w:tc>
        <w:tc>
          <w:tcPr>
            <w:tcW w:w="758" w:type="pct"/>
            <w:vAlign w:val="center"/>
          </w:tcPr>
          <w:p w14:paraId="3B024355">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功能说明</w:t>
            </w:r>
          </w:p>
        </w:tc>
      </w:tr>
      <w:tr w14:paraId="74D40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80" w:type="pct"/>
            <w:vAlign w:val="center"/>
          </w:tcPr>
          <w:p w14:paraId="7C274B00">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983" w:type="pct"/>
            <w:vAlign w:val="center"/>
          </w:tcPr>
          <w:p w14:paraId="7FF82EE2">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多媒体教室</w:t>
            </w:r>
          </w:p>
        </w:tc>
        <w:tc>
          <w:tcPr>
            <w:tcW w:w="2120" w:type="pct"/>
            <w:vAlign w:val="center"/>
          </w:tcPr>
          <w:p w14:paraId="2B31A5D3">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多媒体教学设备一套</w:t>
            </w:r>
          </w:p>
        </w:tc>
        <w:tc>
          <w:tcPr>
            <w:tcW w:w="757" w:type="pct"/>
            <w:vAlign w:val="center"/>
          </w:tcPr>
          <w:p w14:paraId="31788923">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100</w:t>
            </w:r>
          </w:p>
        </w:tc>
        <w:tc>
          <w:tcPr>
            <w:tcW w:w="758" w:type="pct"/>
            <w:vMerge w:val="restart"/>
            <w:vAlign w:val="center"/>
          </w:tcPr>
          <w:p w14:paraId="3F9A8F5D">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具备一体化教室功能，为课程实训教学提供条件</w:t>
            </w:r>
          </w:p>
        </w:tc>
      </w:tr>
      <w:tr w14:paraId="46188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80" w:type="pct"/>
            <w:vAlign w:val="center"/>
          </w:tcPr>
          <w:p w14:paraId="570BEFFE">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983" w:type="pct"/>
            <w:vAlign w:val="center"/>
          </w:tcPr>
          <w:p w14:paraId="5D45144B">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仿真实训室</w:t>
            </w:r>
          </w:p>
        </w:tc>
        <w:tc>
          <w:tcPr>
            <w:tcW w:w="2120" w:type="pct"/>
            <w:vAlign w:val="center"/>
          </w:tcPr>
          <w:p w14:paraId="7D7F3C1C">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网络环境，1套投影设备、50台微机</w:t>
            </w:r>
          </w:p>
          <w:p w14:paraId="13DCE754">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与安全生产操作仿真软件。</w:t>
            </w:r>
          </w:p>
        </w:tc>
        <w:tc>
          <w:tcPr>
            <w:tcW w:w="757" w:type="pct"/>
            <w:vAlign w:val="center"/>
          </w:tcPr>
          <w:p w14:paraId="59FAD3CD">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100</w:t>
            </w:r>
          </w:p>
        </w:tc>
        <w:tc>
          <w:tcPr>
            <w:tcW w:w="758" w:type="pct"/>
            <w:vMerge w:val="continue"/>
            <w:vAlign w:val="center"/>
          </w:tcPr>
          <w:p w14:paraId="61C11A12">
            <w:pPr>
              <w:spacing w:after="156" w:afterLines="50" w:line="360" w:lineRule="auto"/>
              <w:rPr>
                <w:rFonts w:ascii="宋体" w:hAnsi="宋体"/>
                <w:sz w:val="21"/>
                <w:szCs w:val="21"/>
              </w:rPr>
            </w:pPr>
          </w:p>
        </w:tc>
      </w:tr>
      <w:tr w14:paraId="1DD88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380" w:type="pct"/>
            <w:vAlign w:val="center"/>
          </w:tcPr>
          <w:p w14:paraId="68CD6742">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983" w:type="pct"/>
            <w:vAlign w:val="center"/>
          </w:tcPr>
          <w:p w14:paraId="60EED531">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HSE应急演练实</w:t>
            </w:r>
          </w:p>
          <w:p w14:paraId="5E8F50EA">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训装置</w:t>
            </w:r>
          </w:p>
        </w:tc>
        <w:tc>
          <w:tcPr>
            <w:tcW w:w="2120" w:type="pct"/>
            <w:vAlign w:val="center"/>
          </w:tcPr>
          <w:p w14:paraId="0C4E82E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HSE应急演练实训装置、1套投影设备、4台微机与储运应急演练仿真软件。防火防化隔热服、安全头盔、安全靴、心肺复苏模拟人、空气呼吸器、消防软梯、各类灭火器、呼吸防护用</w:t>
            </w:r>
          </w:p>
          <w:p w14:paraId="65755936">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具、安全绳、安全网</w:t>
            </w:r>
          </w:p>
        </w:tc>
        <w:tc>
          <w:tcPr>
            <w:tcW w:w="757" w:type="pct"/>
            <w:vAlign w:val="center"/>
          </w:tcPr>
          <w:p w14:paraId="3A18FD70">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500</w:t>
            </w:r>
          </w:p>
        </w:tc>
        <w:tc>
          <w:tcPr>
            <w:tcW w:w="758" w:type="pct"/>
            <w:vMerge w:val="continue"/>
            <w:vAlign w:val="center"/>
          </w:tcPr>
          <w:p w14:paraId="05499639">
            <w:pPr>
              <w:spacing w:after="156" w:afterLines="50" w:line="360" w:lineRule="auto"/>
              <w:ind w:firstLine="420" w:firstLineChars="200"/>
              <w:rPr>
                <w:rFonts w:ascii="宋体" w:hAnsi="宋体"/>
                <w:sz w:val="21"/>
                <w:szCs w:val="21"/>
              </w:rPr>
            </w:pPr>
          </w:p>
        </w:tc>
      </w:tr>
      <w:tr w14:paraId="0DB82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0" w:type="pct"/>
            <w:vAlign w:val="center"/>
          </w:tcPr>
          <w:p w14:paraId="41879798">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983" w:type="pct"/>
            <w:vAlign w:val="center"/>
          </w:tcPr>
          <w:p w14:paraId="6E0A5936">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实训基地</w:t>
            </w:r>
          </w:p>
        </w:tc>
        <w:tc>
          <w:tcPr>
            <w:tcW w:w="2120" w:type="pct"/>
            <w:vAlign w:val="center"/>
          </w:tcPr>
          <w:p w14:paraId="395520EC">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实训装置（油气储运实训室等）</w:t>
            </w:r>
          </w:p>
        </w:tc>
        <w:tc>
          <w:tcPr>
            <w:tcW w:w="757" w:type="pct"/>
            <w:vAlign w:val="center"/>
          </w:tcPr>
          <w:p w14:paraId="65C8A8EA">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100</w:t>
            </w:r>
          </w:p>
        </w:tc>
        <w:tc>
          <w:tcPr>
            <w:tcW w:w="758" w:type="pct"/>
            <w:vMerge w:val="continue"/>
            <w:vAlign w:val="center"/>
          </w:tcPr>
          <w:p w14:paraId="3AF0D1F8">
            <w:pPr>
              <w:spacing w:after="156" w:afterLines="50" w:line="360" w:lineRule="auto"/>
              <w:ind w:firstLine="420" w:firstLineChars="200"/>
              <w:rPr>
                <w:rFonts w:ascii="宋体" w:hAnsi="宋体"/>
                <w:sz w:val="21"/>
                <w:szCs w:val="21"/>
              </w:rPr>
            </w:pPr>
          </w:p>
        </w:tc>
      </w:tr>
    </w:tbl>
    <w:p w14:paraId="7C01FA3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3.教学资源基本要求</w:t>
      </w:r>
    </w:p>
    <w:p w14:paraId="4EF6BDE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（1）基本教学资源：</w:t>
      </w:r>
    </w:p>
    <w:p w14:paraId="095F8B7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微软雅黑" w:hAnsi="微软雅黑" w:eastAsia="微软雅黑" w:cs="微软雅黑"/>
          <w:sz w:val="24"/>
          <w:szCs w:val="24"/>
          <w:lang w:val="en-US" w:eastAsia="zh-CN"/>
        </w:rPr>
        <w:t>①</w:t>
      </w:r>
      <w:r>
        <w:rPr>
          <w:rFonts w:hint="eastAsia" w:ascii="宋体" w:hAnsi="宋体" w:eastAsia="宋体" w:cs="宋体"/>
          <w:sz w:val="24"/>
          <w:szCs w:val="24"/>
          <w:lang w:val="en-US" w:eastAsia="zh-CN"/>
        </w:rPr>
        <w:t>油气储运安全生产相关专业图书与期刊等图书资源；</w:t>
      </w:r>
    </w:p>
    <w:p w14:paraId="4E1F0C7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微软雅黑" w:hAnsi="微软雅黑" w:eastAsia="微软雅黑" w:cs="微软雅黑"/>
          <w:sz w:val="24"/>
          <w:szCs w:val="24"/>
          <w:lang w:val="en-US" w:eastAsia="zh-CN"/>
        </w:rPr>
        <w:t>②</w:t>
      </w:r>
      <w:r>
        <w:rPr>
          <w:rFonts w:hint="eastAsia" w:ascii="宋体" w:hAnsi="宋体" w:eastAsia="宋体" w:cs="宋体"/>
          <w:sz w:val="24"/>
          <w:szCs w:val="24"/>
          <w:lang w:val="en-US" w:eastAsia="zh-CN"/>
        </w:rPr>
        <w:t>来自企业提供的HSE管理规范、安全操作规程、生产案例等企业生产软资源；</w:t>
      </w:r>
    </w:p>
    <w:p w14:paraId="1A973EC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微软雅黑" w:hAnsi="微软雅黑" w:eastAsia="微软雅黑" w:cs="微软雅黑"/>
          <w:sz w:val="24"/>
          <w:szCs w:val="24"/>
          <w:lang w:val="en-US" w:eastAsia="zh-CN"/>
        </w:rPr>
        <w:t>③</w:t>
      </w:r>
      <w:r>
        <w:rPr>
          <w:rFonts w:hint="eastAsia" w:ascii="宋体" w:hAnsi="宋体" w:eastAsia="宋体" w:cs="宋体"/>
          <w:sz w:val="24"/>
          <w:szCs w:val="24"/>
          <w:lang w:val="en-US" w:eastAsia="zh-CN"/>
        </w:rPr>
        <w:t>油气储运工国家职业技能标准；</w:t>
      </w:r>
    </w:p>
    <w:p w14:paraId="66BE27F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微软雅黑" w:hAnsi="微软雅黑" w:eastAsia="微软雅黑" w:cs="微软雅黑"/>
          <w:sz w:val="24"/>
          <w:szCs w:val="24"/>
          <w:lang w:val="en-US" w:eastAsia="zh-CN"/>
        </w:rPr>
        <w:t>④</w:t>
      </w:r>
      <w:r>
        <w:rPr>
          <w:rFonts w:hint="eastAsia" w:ascii="宋体" w:hAnsi="宋体" w:eastAsia="宋体" w:cs="宋体"/>
          <w:sz w:val="24"/>
          <w:szCs w:val="24"/>
          <w:lang w:val="en-US" w:eastAsia="zh-CN"/>
        </w:rPr>
        <w:t>危险化学品安全生产国家标准。</w:t>
      </w:r>
    </w:p>
    <w:p w14:paraId="32D68A5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（2）数字教学资源：</w:t>
      </w:r>
    </w:p>
    <w:p w14:paraId="37CCFB3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微软雅黑" w:hAnsi="微软雅黑" w:eastAsia="微软雅黑" w:cs="微软雅黑"/>
          <w:sz w:val="24"/>
          <w:szCs w:val="24"/>
          <w:lang w:val="en-US" w:eastAsia="zh-CN"/>
        </w:rPr>
        <w:t>①</w:t>
      </w:r>
      <w:r>
        <w:rPr>
          <w:rFonts w:hint="eastAsia" w:ascii="宋体" w:hAnsi="宋体" w:eastAsia="宋体" w:cs="宋体"/>
          <w:sz w:val="24"/>
          <w:szCs w:val="24"/>
          <w:lang w:val="en-US" w:eastAsia="zh-CN"/>
        </w:rPr>
        <w:t>《油品储运技术》在线课程；</w:t>
      </w:r>
    </w:p>
    <w:p w14:paraId="1AF00D5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微软雅黑" w:hAnsi="微软雅黑" w:eastAsia="微软雅黑" w:cs="微软雅黑"/>
          <w:sz w:val="24"/>
          <w:szCs w:val="24"/>
          <w:lang w:val="en-US" w:eastAsia="zh-CN"/>
        </w:rPr>
        <w:t>②</w:t>
      </w:r>
      <w:r>
        <w:rPr>
          <w:rFonts w:hint="eastAsia" w:ascii="宋体" w:hAnsi="宋体" w:eastAsia="宋体" w:cs="宋体"/>
          <w:sz w:val="24"/>
          <w:szCs w:val="24"/>
          <w:lang w:val="en-US" w:eastAsia="zh-CN"/>
        </w:rPr>
        <w:t>智能化工虚拟仿真实训基地；</w:t>
      </w:r>
    </w:p>
    <w:p w14:paraId="7AB4E28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微软雅黑" w:hAnsi="微软雅黑" w:eastAsia="微软雅黑" w:cs="微软雅黑"/>
          <w:sz w:val="24"/>
          <w:szCs w:val="24"/>
          <w:lang w:val="en-US" w:eastAsia="zh-CN"/>
        </w:rPr>
        <w:t>③</w:t>
      </w:r>
      <w:r>
        <w:rPr>
          <w:rFonts w:hint="eastAsia" w:ascii="宋体" w:hAnsi="宋体" w:eastAsia="宋体" w:cs="宋体"/>
          <w:sz w:val="24"/>
          <w:szCs w:val="24"/>
          <w:lang w:val="en-US" w:eastAsia="zh-CN"/>
        </w:rPr>
        <w:t>油气储运技术专业资源库；</w:t>
      </w:r>
    </w:p>
    <w:p w14:paraId="5716EDC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微软雅黑" w:hAnsi="微软雅黑" w:eastAsia="微软雅黑" w:cs="微软雅黑"/>
          <w:sz w:val="24"/>
          <w:szCs w:val="24"/>
          <w:lang w:val="en-US" w:eastAsia="zh-CN"/>
        </w:rPr>
        <w:t>④</w:t>
      </w:r>
      <w:r>
        <w:rPr>
          <w:rFonts w:hint="eastAsia" w:ascii="宋体" w:hAnsi="宋体" w:eastAsia="宋体" w:cs="宋体"/>
          <w:sz w:val="24"/>
          <w:szCs w:val="24"/>
          <w:lang w:val="en-US" w:eastAsia="zh-CN"/>
        </w:rPr>
        <w:t>实训仿真系统。</w:t>
      </w:r>
    </w:p>
    <w:p w14:paraId="1CA44DAE">
      <w:pPr>
        <w:rPr>
          <w:rFonts w:hint="eastAsia" w:ascii="宋体" w:hAnsi="宋体"/>
          <w:sz w:val="24"/>
          <w:szCs w:val="32"/>
          <w:lang w:val="en-US" w:eastAsia="zh-CN"/>
        </w:rPr>
      </w:pPr>
      <w:r>
        <w:rPr>
          <w:rFonts w:hint="eastAsia" w:ascii="宋体" w:hAnsi="宋体"/>
          <w:sz w:val="24"/>
          <w:szCs w:val="32"/>
          <w:lang w:val="en-US" w:eastAsia="zh-CN"/>
        </w:rPr>
        <w:br w:type="page"/>
      </w:r>
    </w:p>
    <w:p w14:paraId="624957EF">
      <w:pPr>
        <w:pStyle w:val="2"/>
        <w:bidi w:val="0"/>
        <w:rPr>
          <w:rFonts w:hint="eastAsia"/>
          <w:lang w:val="en-US" w:eastAsia="zh-CN"/>
        </w:rPr>
      </w:pPr>
      <w:bookmarkStart w:id="65" w:name="_Toc18869"/>
      <w:bookmarkStart w:id="66" w:name="_Toc14281"/>
      <w:r>
        <w:rPr>
          <w:rFonts w:hint="eastAsia"/>
          <w:lang w:val="en-US" w:eastAsia="zh-CN"/>
        </w:rPr>
        <w:t>《专业英语》课程标准</w:t>
      </w:r>
      <w:bookmarkEnd w:id="65"/>
      <w:bookmarkEnd w:id="66"/>
    </w:p>
    <w:p w14:paraId="0FB5E682">
      <w:pPr>
        <w:pStyle w:val="3"/>
        <w:bidi w:val="0"/>
        <w:rPr>
          <w:rFonts w:hint="eastAsia"/>
        </w:rPr>
      </w:pPr>
      <w:r>
        <w:rPr>
          <w:rFonts w:hint="eastAsia"/>
        </w:rPr>
        <w:t>一、课程基本信息</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579"/>
        <w:gridCol w:w="1725"/>
        <w:gridCol w:w="989"/>
        <w:gridCol w:w="1054"/>
        <w:gridCol w:w="3296"/>
      </w:tblGrid>
      <w:tr w14:paraId="04915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bottom w:val="single" w:color="auto" w:sz="4" w:space="0"/>
              <w:right w:val="single" w:color="auto" w:sz="4" w:space="0"/>
            </w:tcBorders>
            <w:vAlign w:val="center"/>
          </w:tcPr>
          <w:p w14:paraId="5E3383C1">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课程名称</w:t>
            </w:r>
          </w:p>
        </w:tc>
        <w:tc>
          <w:tcPr>
            <w:tcW w:w="4292" w:type="dxa"/>
            <w:gridSpan w:val="3"/>
            <w:tcBorders>
              <w:top w:val="single" w:color="auto" w:sz="4" w:space="0"/>
              <w:left w:val="single" w:color="auto" w:sz="4" w:space="0"/>
              <w:bottom w:val="single" w:color="auto" w:sz="4" w:space="0"/>
              <w:right w:val="single" w:color="auto" w:sz="4" w:space="0"/>
            </w:tcBorders>
            <w:vAlign w:val="center"/>
          </w:tcPr>
          <w:p w14:paraId="4E1CCB41">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《专业英语》</w:t>
            </w:r>
          </w:p>
        </w:tc>
        <w:tc>
          <w:tcPr>
            <w:tcW w:w="1053" w:type="dxa"/>
            <w:tcBorders>
              <w:top w:val="single" w:color="auto" w:sz="4" w:space="0"/>
              <w:left w:val="single" w:color="auto" w:sz="4" w:space="0"/>
              <w:bottom w:val="single" w:color="auto" w:sz="4" w:space="0"/>
              <w:right w:val="single" w:color="auto" w:sz="4" w:space="0"/>
            </w:tcBorders>
            <w:vAlign w:val="center"/>
          </w:tcPr>
          <w:p w14:paraId="347809F7">
            <w:pPr>
              <w:pStyle w:val="16"/>
              <w:spacing w:before="0" w:beforeAutospacing="0" w:after="0" w:afterAutospacing="0"/>
              <w:ind w:right="-117"/>
              <w:jc w:val="center"/>
              <w:rPr>
                <w:rFonts w:ascii="宋体" w:hAnsi="宋体" w:eastAsia="宋体"/>
                <w:b/>
                <w:bCs/>
                <w:color w:val="auto"/>
                <w:sz w:val="21"/>
                <w:szCs w:val="21"/>
              </w:rPr>
            </w:pPr>
            <w:r>
              <w:rPr>
                <w:rFonts w:hint="eastAsia" w:ascii="宋体" w:hAnsi="宋体" w:eastAsia="宋体"/>
                <w:b/>
                <w:bCs/>
                <w:color w:val="auto"/>
                <w:sz w:val="21"/>
                <w:szCs w:val="21"/>
              </w:rPr>
              <w:t>课程编码</w:t>
            </w:r>
          </w:p>
        </w:tc>
        <w:tc>
          <w:tcPr>
            <w:tcW w:w="3298" w:type="dxa"/>
            <w:tcBorders>
              <w:top w:val="single" w:color="auto" w:sz="4" w:space="0"/>
              <w:left w:val="single" w:color="auto" w:sz="4" w:space="0"/>
              <w:bottom w:val="single" w:color="auto" w:sz="4" w:space="0"/>
              <w:right w:val="single" w:color="auto" w:sz="4" w:space="0"/>
            </w:tcBorders>
            <w:vAlign w:val="center"/>
          </w:tcPr>
          <w:p w14:paraId="0919BE42">
            <w:pPr>
              <w:pStyle w:val="16"/>
              <w:spacing w:before="0" w:beforeAutospacing="0" w:after="0" w:afterAutospacing="0"/>
              <w:ind w:right="-145"/>
              <w:jc w:val="center"/>
              <w:rPr>
                <w:rFonts w:hint="default" w:ascii="宋体" w:hAnsi="宋体" w:eastAsia="宋体"/>
                <w:color w:val="FF0000"/>
                <w:sz w:val="21"/>
                <w:szCs w:val="21"/>
                <w:lang w:val="en-US" w:eastAsia="zh-CN"/>
              </w:rPr>
            </w:pPr>
            <w:r>
              <w:rPr>
                <w:rFonts w:hint="eastAsia" w:ascii="宋体" w:hAnsi="宋体" w:eastAsia="宋体" w:cs="宋体"/>
                <w:color w:val="auto"/>
                <w:kern w:val="2"/>
                <w:sz w:val="21"/>
                <w:szCs w:val="24"/>
                <w:highlight w:val="none"/>
                <w:lang w:val="en-US" w:eastAsia="zh-CN" w:bidi="ar-SA"/>
              </w:rPr>
              <w:t>shgg23004</w:t>
            </w:r>
          </w:p>
        </w:tc>
      </w:tr>
      <w:tr w14:paraId="43CB6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bottom w:val="single" w:color="auto" w:sz="4" w:space="0"/>
              <w:right w:val="single" w:color="auto" w:sz="4" w:space="0"/>
            </w:tcBorders>
          </w:tcPr>
          <w:p w14:paraId="46D02F6C">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建议</w:t>
            </w:r>
            <w:r>
              <w:rPr>
                <w:rFonts w:hint="eastAsia" w:ascii="宋体" w:hAnsi="宋体" w:eastAsia="宋体"/>
                <w:b/>
                <w:bCs/>
                <w:color w:val="auto"/>
                <w:sz w:val="21"/>
                <w:szCs w:val="21"/>
              </w:rPr>
              <w:t>学时</w:t>
            </w:r>
          </w:p>
        </w:tc>
        <w:tc>
          <w:tcPr>
            <w:tcW w:w="1579" w:type="dxa"/>
            <w:tcBorders>
              <w:top w:val="single" w:color="auto" w:sz="4" w:space="0"/>
              <w:left w:val="single" w:color="auto" w:sz="4" w:space="0"/>
              <w:bottom w:val="single" w:color="auto" w:sz="4" w:space="0"/>
              <w:right w:val="single" w:color="auto" w:sz="4" w:space="0"/>
            </w:tcBorders>
          </w:tcPr>
          <w:p w14:paraId="728DAFC2">
            <w:pPr>
              <w:jc w:val="center"/>
              <w:rPr>
                <w:rFonts w:hint="default" w:eastAsiaTheme="minorEastAsia"/>
                <w:lang w:val="en-US" w:eastAsia="zh-CN"/>
              </w:rPr>
            </w:pPr>
            <w:r>
              <w:rPr>
                <w:rFonts w:hint="eastAsia"/>
                <w:lang w:val="en-US" w:eastAsia="zh-CN"/>
              </w:rPr>
              <w:t>26学时</w:t>
            </w:r>
          </w:p>
        </w:tc>
        <w:tc>
          <w:tcPr>
            <w:tcW w:w="1724" w:type="dxa"/>
            <w:tcBorders>
              <w:top w:val="single" w:color="auto" w:sz="4" w:space="0"/>
              <w:left w:val="single" w:color="auto" w:sz="4" w:space="0"/>
              <w:bottom w:val="single" w:color="auto" w:sz="4" w:space="0"/>
              <w:right w:val="single" w:color="auto" w:sz="4" w:space="0"/>
            </w:tcBorders>
          </w:tcPr>
          <w:p w14:paraId="73453159">
            <w:pPr>
              <w:jc w:val="both"/>
              <w:rPr>
                <w:rFonts w:hint="eastAsia"/>
                <w:lang w:val="en-US" w:eastAsia="zh-CN"/>
              </w:rPr>
            </w:pPr>
            <w:r>
              <w:rPr>
                <w:rFonts w:hint="eastAsia" w:ascii="宋体" w:hAnsi="宋体" w:eastAsia="宋体" w:cs="Arial Unicode MS"/>
                <w:b/>
                <w:bCs/>
                <w:color w:val="auto"/>
                <w:kern w:val="0"/>
                <w:sz w:val="21"/>
                <w:szCs w:val="21"/>
                <w:lang w:val="en-US" w:eastAsia="zh-CN" w:bidi="ar-SA"/>
              </w:rPr>
              <w:t>其中实践学时</w:t>
            </w:r>
          </w:p>
        </w:tc>
        <w:tc>
          <w:tcPr>
            <w:tcW w:w="989" w:type="dxa"/>
            <w:tcBorders>
              <w:top w:val="single" w:color="auto" w:sz="4" w:space="0"/>
              <w:left w:val="single" w:color="auto" w:sz="4" w:space="0"/>
              <w:bottom w:val="single" w:color="auto" w:sz="4" w:space="0"/>
              <w:right w:val="single" w:color="auto" w:sz="4" w:space="0"/>
            </w:tcBorders>
          </w:tcPr>
          <w:p w14:paraId="529CC267">
            <w:pPr>
              <w:jc w:val="center"/>
              <w:rPr>
                <w:rFonts w:hint="eastAsia"/>
                <w:lang w:val="en-US" w:eastAsia="zh-CN"/>
              </w:rPr>
            </w:pPr>
            <w:r>
              <w:rPr>
                <w:rFonts w:hint="eastAsia"/>
                <w:lang w:val="en-US" w:eastAsia="zh-CN"/>
              </w:rPr>
              <w:t>26学时</w:t>
            </w:r>
          </w:p>
        </w:tc>
        <w:tc>
          <w:tcPr>
            <w:tcW w:w="1053" w:type="dxa"/>
            <w:tcBorders>
              <w:top w:val="single" w:color="auto" w:sz="4" w:space="0"/>
              <w:left w:val="single" w:color="auto" w:sz="4" w:space="0"/>
              <w:bottom w:val="single" w:color="auto" w:sz="4" w:space="0"/>
              <w:right w:val="single" w:color="auto" w:sz="4" w:space="0"/>
            </w:tcBorders>
            <w:vAlign w:val="center"/>
          </w:tcPr>
          <w:p w14:paraId="58441BB9">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学分</w:t>
            </w:r>
          </w:p>
        </w:tc>
        <w:tc>
          <w:tcPr>
            <w:tcW w:w="3298" w:type="dxa"/>
            <w:tcBorders>
              <w:top w:val="single" w:color="auto" w:sz="4" w:space="0"/>
              <w:left w:val="single" w:color="auto" w:sz="4" w:space="0"/>
              <w:bottom w:val="single" w:color="auto" w:sz="4" w:space="0"/>
              <w:right w:val="single" w:color="auto" w:sz="4" w:space="0"/>
            </w:tcBorders>
            <w:vAlign w:val="center"/>
          </w:tcPr>
          <w:p w14:paraId="1E0D63E6">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Theme="minorHAnsi" w:hAnsiTheme="minorHAnsi" w:eastAsiaTheme="minorEastAsia" w:cstheme="minorBidi"/>
                <w:color w:val="auto"/>
                <w:kern w:val="2"/>
                <w:sz w:val="21"/>
                <w:szCs w:val="24"/>
                <w:highlight w:val="none"/>
                <w:lang w:val="en-US" w:eastAsia="zh-CN" w:bidi="ar-SA"/>
              </w:rPr>
              <w:t>1.5学分</w:t>
            </w:r>
          </w:p>
        </w:tc>
      </w:tr>
      <w:tr w14:paraId="68346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bottom w:val="single" w:color="auto" w:sz="4" w:space="0"/>
              <w:right w:val="single" w:color="auto" w:sz="4" w:space="0"/>
            </w:tcBorders>
          </w:tcPr>
          <w:p w14:paraId="2BF1038F">
            <w:pPr>
              <w:pStyle w:val="16"/>
              <w:spacing w:before="0" w:beforeAutospacing="0" w:after="0" w:afterAutospacing="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适用专业</w:t>
            </w:r>
          </w:p>
        </w:tc>
        <w:tc>
          <w:tcPr>
            <w:tcW w:w="8643" w:type="dxa"/>
            <w:gridSpan w:val="5"/>
            <w:tcBorders>
              <w:top w:val="single" w:color="auto" w:sz="4" w:space="0"/>
              <w:left w:val="single" w:color="auto" w:sz="4" w:space="0"/>
              <w:bottom w:val="single" w:color="auto" w:sz="4" w:space="0"/>
              <w:right w:val="single" w:color="auto" w:sz="4" w:space="0"/>
            </w:tcBorders>
          </w:tcPr>
          <w:p w14:paraId="2A2EFE9E">
            <w:pPr>
              <w:pStyle w:val="16"/>
              <w:spacing w:before="0" w:beforeAutospacing="0" w:after="0" w:afterAutospacing="0"/>
              <w:jc w:val="center"/>
              <w:rPr>
                <w:rFonts w:hint="default"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炼油</w:t>
            </w:r>
          </w:p>
        </w:tc>
      </w:tr>
      <w:tr w14:paraId="41736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205" w:type="dxa"/>
            <w:tcBorders>
              <w:top w:val="single" w:color="auto" w:sz="4" w:space="0"/>
              <w:left w:val="single" w:color="auto" w:sz="4" w:space="0"/>
              <w:right w:val="single" w:color="auto" w:sz="4" w:space="0"/>
            </w:tcBorders>
            <w:vAlign w:val="center"/>
          </w:tcPr>
          <w:p w14:paraId="1278B717">
            <w:pPr>
              <w:pStyle w:val="16"/>
              <w:spacing w:before="0" w:beforeAutospacing="0" w:after="0" w:afterAutospacing="0"/>
              <w:jc w:val="center"/>
              <w:rPr>
                <w:rFonts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rPr>
              <w:t>课程类型</w:t>
            </w:r>
          </w:p>
        </w:tc>
        <w:tc>
          <w:tcPr>
            <w:tcW w:w="4292" w:type="dxa"/>
            <w:gridSpan w:val="3"/>
            <w:tcBorders>
              <w:top w:val="single" w:color="auto" w:sz="4" w:space="0"/>
              <w:left w:val="single" w:color="auto" w:sz="4" w:space="0"/>
              <w:right w:val="single" w:color="auto" w:sz="4" w:space="0"/>
            </w:tcBorders>
            <w:vAlign w:val="top"/>
          </w:tcPr>
          <w:p w14:paraId="5E1FCBB8">
            <w:pPr>
              <w:widowControl/>
              <w:jc w:val="left"/>
              <w:rPr>
                <w:rFonts w:hint="default" w:asciiTheme="minorHAnsi" w:hAnsiTheme="minorHAnsi" w:eastAsiaTheme="minorEastAsia" w:cstheme="minorBidi"/>
                <w:kern w:val="2"/>
                <w:sz w:val="21"/>
                <w:szCs w:val="24"/>
                <w:lang w:val="en-US" w:eastAsia="zh-CN" w:bidi="ar-SA"/>
              </w:rPr>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lang w:val="en-US" w:eastAsia="zh-CN"/>
              </w:rPr>
              <w:t>专业基础课</w:t>
            </w:r>
            <w:r>
              <w:rPr>
                <w:rFonts w:hint="eastAsia"/>
              </w:rPr>
              <w:t>□</w:t>
            </w:r>
            <w:r>
              <w:rPr>
                <w:rFonts w:hint="eastAsia"/>
                <w:lang w:val="en-US" w:eastAsia="zh-CN"/>
              </w:rPr>
              <w:t>专业核心课</w:t>
            </w:r>
            <w:r>
              <w:rPr>
                <w:rFonts w:hint="eastAsia"/>
                <w:lang w:eastAsia="zh-CN"/>
              </w:rPr>
              <w:t>☑</w:t>
            </w:r>
            <w:r>
              <w:rPr>
                <w:rFonts w:hint="eastAsia"/>
                <w:lang w:val="en-US" w:eastAsia="zh-CN"/>
              </w:rPr>
              <w:t>专业选修课</w:t>
            </w:r>
            <w:r>
              <w:rPr>
                <w:rFonts w:hint="eastAsia"/>
              </w:rPr>
              <w:t>□</w:t>
            </w:r>
            <w:r>
              <w:rPr>
                <w:rFonts w:hint="eastAsia"/>
                <w:lang w:val="en-US" w:eastAsia="zh-CN"/>
              </w:rPr>
              <w:t>专业技能课</w:t>
            </w:r>
          </w:p>
        </w:tc>
        <w:tc>
          <w:tcPr>
            <w:tcW w:w="1053" w:type="dxa"/>
            <w:tcBorders>
              <w:top w:val="single" w:color="auto" w:sz="4" w:space="0"/>
              <w:left w:val="single" w:color="auto" w:sz="4" w:space="0"/>
              <w:bottom w:val="single" w:color="auto" w:sz="4" w:space="0"/>
              <w:right w:val="single" w:color="auto" w:sz="4" w:space="0"/>
            </w:tcBorders>
            <w:vAlign w:val="center"/>
          </w:tcPr>
          <w:p w14:paraId="5C1267B1">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课程性质</w:t>
            </w:r>
          </w:p>
        </w:tc>
        <w:tc>
          <w:tcPr>
            <w:tcW w:w="3298" w:type="dxa"/>
            <w:tcBorders>
              <w:top w:val="single" w:color="auto" w:sz="4" w:space="0"/>
              <w:left w:val="single" w:color="auto" w:sz="4" w:space="0"/>
              <w:bottom w:val="single" w:color="auto" w:sz="4" w:space="0"/>
              <w:right w:val="single" w:color="auto" w:sz="4" w:space="0"/>
            </w:tcBorders>
            <w:vAlign w:val="center"/>
          </w:tcPr>
          <w:p w14:paraId="161ACE36">
            <w:pPr>
              <w:widowControl/>
              <w:jc w:val="left"/>
              <w:rPr>
                <w:rFonts w:hint="eastAsia"/>
                <w:lang w:val="en-US" w:eastAsia="zh-CN"/>
              </w:rPr>
            </w:pPr>
            <w:r>
              <w:rPr>
                <w:rFonts w:hint="eastAsia"/>
                <w:lang w:val="en-US" w:eastAsia="zh-CN"/>
              </w:rPr>
              <w:t>☑理论课</w:t>
            </w:r>
            <w:r>
              <w:rPr>
                <w:rFonts w:hint="eastAsia"/>
                <w:lang w:val="en-US" w:eastAsia="zh-CN"/>
              </w:rPr>
              <w:fldChar w:fldCharType="begin"/>
            </w:r>
            <w:r>
              <w:rPr>
                <w:rFonts w:hint="eastAsia"/>
                <w:lang w:val="en-US" w:eastAsia="zh-CN"/>
              </w:rPr>
              <w:instrText xml:space="preserve"> EQ \o\ac(□)</w:instrText>
            </w:r>
            <w:r>
              <w:rPr>
                <w:rFonts w:hint="eastAsia"/>
                <w:lang w:val="en-US" w:eastAsia="zh-CN"/>
              </w:rPr>
              <w:fldChar w:fldCharType="end"/>
            </w:r>
            <w:r>
              <w:rPr>
                <w:rFonts w:hint="eastAsia"/>
                <w:lang w:val="en-US" w:eastAsia="zh-CN"/>
              </w:rPr>
              <w:t>理实一体</w:t>
            </w:r>
          </w:p>
          <w:p w14:paraId="3AAAE94E">
            <w:pPr>
              <w:widowControl/>
              <w:jc w:val="left"/>
              <w:rPr>
                <w:rFonts w:hint="default" w:ascii="宋体" w:hAnsi="宋体" w:eastAsia="宋体"/>
                <w:color w:val="auto"/>
                <w:sz w:val="21"/>
                <w:szCs w:val="21"/>
                <w:lang w:val="en-US"/>
              </w:rPr>
            </w:pPr>
            <w:r>
              <w:rPr>
                <w:rFonts w:hint="eastAsia"/>
                <w:lang w:val="en-US" w:eastAsia="zh-CN"/>
              </w:rPr>
              <w:t>□集中性实践环节</w:t>
            </w:r>
          </w:p>
        </w:tc>
      </w:tr>
      <w:tr w14:paraId="5C57D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shd w:val="clear" w:color="auto" w:fill="auto"/>
            <w:vAlign w:val="center"/>
          </w:tcPr>
          <w:p w14:paraId="29805C17">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先修课程</w:t>
            </w:r>
          </w:p>
        </w:tc>
        <w:tc>
          <w:tcPr>
            <w:tcW w:w="8643" w:type="dxa"/>
            <w:gridSpan w:val="5"/>
            <w:tcBorders>
              <w:top w:val="single" w:color="auto" w:sz="4" w:space="0"/>
              <w:left w:val="single" w:color="auto" w:sz="4" w:space="0"/>
              <w:right w:val="single" w:color="auto" w:sz="4" w:space="0"/>
            </w:tcBorders>
            <w:vAlign w:val="top"/>
          </w:tcPr>
          <w:p w14:paraId="290E3333">
            <w:pPr>
              <w:pStyle w:val="16"/>
              <w:spacing w:before="0" w:beforeAutospacing="0" w:after="0" w:afterAutospacing="0"/>
              <w:jc w:val="center"/>
              <w:rPr>
                <w:rFonts w:hint="eastAsia" w:ascii="Arial" w:hAnsi="Arial" w:eastAsia="宋体" w:cs="Arial"/>
                <w:color w:val="auto"/>
                <w:lang w:eastAsia="zh-CN"/>
              </w:rPr>
            </w:pPr>
            <w:r>
              <w:rPr>
                <w:rFonts w:hint="eastAsia" w:ascii="宋体" w:hAnsi="宋体" w:eastAsia="宋体"/>
                <w:color w:val="auto"/>
                <w:sz w:val="21"/>
                <w:szCs w:val="21"/>
                <w:lang w:val="en-US" w:eastAsia="zh-CN"/>
              </w:rPr>
              <w:t>《化工单元操作（上）》《有机化学》《物理化学》</w:t>
            </w:r>
          </w:p>
        </w:tc>
      </w:tr>
      <w:tr w14:paraId="70101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shd w:val="clear" w:color="auto" w:fill="auto"/>
            <w:vAlign w:val="center"/>
          </w:tcPr>
          <w:p w14:paraId="6F07E113">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后续课程</w:t>
            </w:r>
          </w:p>
        </w:tc>
        <w:tc>
          <w:tcPr>
            <w:tcW w:w="8643" w:type="dxa"/>
            <w:gridSpan w:val="5"/>
            <w:tcBorders>
              <w:top w:val="single" w:color="auto" w:sz="4" w:space="0"/>
              <w:left w:val="single" w:color="auto" w:sz="4" w:space="0"/>
              <w:right w:val="single" w:color="auto" w:sz="4" w:space="0"/>
            </w:tcBorders>
            <w:vAlign w:val="top"/>
          </w:tcPr>
          <w:p w14:paraId="511463CB">
            <w:pPr>
              <w:pStyle w:val="16"/>
              <w:spacing w:before="0" w:beforeAutospacing="0" w:after="0" w:afterAutospacing="0"/>
              <w:jc w:val="center"/>
              <w:rPr>
                <w:rFonts w:hint="eastAsia" w:ascii="Arial" w:hAnsi="Arial" w:eastAsia="宋体" w:cs="Arial"/>
                <w:color w:val="auto"/>
                <w:lang w:eastAsia="zh-CN"/>
              </w:rPr>
            </w:pPr>
            <w:r>
              <w:rPr>
                <w:rFonts w:hint="eastAsia" w:ascii="宋体" w:hAnsi="宋体" w:eastAsia="宋体"/>
                <w:color w:val="auto"/>
                <w:sz w:val="21"/>
                <w:szCs w:val="21"/>
                <w:lang w:val="en-US" w:eastAsia="zh-CN"/>
              </w:rPr>
              <w:t>《化工单元操作（下）》《化工反应设备》</w:t>
            </w:r>
          </w:p>
        </w:tc>
      </w:tr>
      <w:tr w14:paraId="57C4F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shd w:val="clear" w:color="auto" w:fill="auto"/>
            <w:vAlign w:val="center"/>
          </w:tcPr>
          <w:p w14:paraId="519BCFB8">
            <w:pPr>
              <w:jc w:val="center"/>
              <w:rPr>
                <w:rFonts w:hint="eastAsia" w:asciiTheme="minorHAnsi" w:hAnsiTheme="minorHAnsi" w:eastAsiaTheme="minorEastAsia" w:cstheme="minorBidi"/>
                <w:b/>
                <w:kern w:val="2"/>
                <w:sz w:val="21"/>
                <w:szCs w:val="24"/>
                <w:lang w:val="en-US" w:eastAsia="zh-CN" w:bidi="ar-SA"/>
              </w:rPr>
            </w:pPr>
            <w:r>
              <w:rPr>
                <w:rFonts w:hint="eastAsia" w:ascii="Arial" w:hAnsi="Arial" w:eastAsia="宋体" w:cs="Arial"/>
                <w:b/>
                <w:lang w:val="en-US" w:eastAsia="zh-CN"/>
              </w:rPr>
              <w:t>选用</w:t>
            </w:r>
            <w:r>
              <w:rPr>
                <w:rFonts w:ascii="Arial" w:hAnsi="Arial" w:eastAsia="宋体" w:cs="Arial"/>
                <w:b/>
              </w:rPr>
              <w:t>教材</w:t>
            </w:r>
          </w:p>
        </w:tc>
        <w:tc>
          <w:tcPr>
            <w:tcW w:w="8643" w:type="dxa"/>
            <w:gridSpan w:val="5"/>
            <w:tcBorders>
              <w:top w:val="single" w:color="auto" w:sz="4" w:space="0"/>
              <w:left w:val="single" w:color="auto" w:sz="4" w:space="0"/>
              <w:right w:val="single" w:color="auto" w:sz="4" w:space="0"/>
            </w:tcBorders>
            <w:shd w:val="clear" w:color="auto" w:fill="auto"/>
            <w:vAlign w:val="top"/>
          </w:tcPr>
          <w:p w14:paraId="648F18DB">
            <w:pPr>
              <w:rPr>
                <w:rFonts w:ascii="Arial" w:hAnsi="Arial" w:eastAsia="宋体" w:cs="Arial"/>
                <w:kern w:val="2"/>
                <w:sz w:val="21"/>
                <w:szCs w:val="24"/>
                <w:lang w:val="en-US" w:eastAsia="zh-CN" w:bidi="ar-SA"/>
              </w:rPr>
            </w:pPr>
            <w:r>
              <w:rPr>
                <w:rFonts w:ascii="Arial" w:hAnsi="Arial" w:eastAsia="宋体" w:cs="Arial"/>
                <w:highlight w:val="none"/>
              </w:rPr>
              <w:t>《</w:t>
            </w:r>
            <w:r>
              <w:rPr>
                <w:rFonts w:hint="eastAsia" w:ascii="Arial" w:hAnsi="Arial" w:eastAsia="宋体" w:cs="Arial"/>
                <w:highlight w:val="none"/>
              </w:rPr>
              <w:t>化学化工专业英语</w:t>
            </w:r>
            <w:r>
              <w:rPr>
                <w:rFonts w:ascii="Arial" w:hAnsi="Arial" w:eastAsia="宋体" w:cs="Arial"/>
                <w:highlight w:val="none"/>
              </w:rPr>
              <w:t>》（</w:t>
            </w:r>
            <w:r>
              <w:rPr>
                <w:rFonts w:hint="eastAsia" w:ascii="Arial" w:hAnsi="Arial" w:eastAsia="宋体" w:cs="Arial"/>
                <w:highlight w:val="none"/>
              </w:rPr>
              <w:t>符德学，化学工业出版社</w:t>
            </w:r>
            <w:r>
              <w:rPr>
                <w:rFonts w:hint="eastAsia" w:ascii="Arial" w:hAnsi="Arial" w:eastAsia="宋体" w:cs="Arial"/>
                <w:highlight w:val="none"/>
                <w:lang w:val="en-US" w:eastAsia="zh-CN"/>
              </w:rPr>
              <w:t>，出版年份，ISBN号</w:t>
            </w:r>
            <w:r>
              <w:rPr>
                <w:rFonts w:hint="eastAsia" w:ascii="Arial" w:hAnsi="Arial" w:eastAsia="宋体" w:cs="Arial"/>
                <w:highlight w:val="none"/>
              </w:rPr>
              <w:t>978</w:t>
            </w:r>
            <w:r>
              <w:rPr>
                <w:rFonts w:hint="eastAsia" w:ascii="Arial" w:hAnsi="Arial" w:eastAsia="宋体" w:cs="Arial"/>
                <w:highlight w:val="none"/>
                <w:lang w:val="en-US" w:eastAsia="zh-CN"/>
              </w:rPr>
              <w:t>-</w:t>
            </w:r>
            <w:r>
              <w:rPr>
                <w:rFonts w:hint="eastAsia" w:ascii="Arial" w:hAnsi="Arial" w:eastAsia="宋体" w:cs="Arial"/>
                <w:highlight w:val="none"/>
              </w:rPr>
              <w:t>7</w:t>
            </w:r>
            <w:r>
              <w:rPr>
                <w:rFonts w:hint="eastAsia" w:ascii="Arial" w:hAnsi="Arial" w:eastAsia="宋体" w:cs="Arial"/>
                <w:highlight w:val="none"/>
                <w:lang w:val="en-US" w:eastAsia="zh-CN"/>
              </w:rPr>
              <w:t>-</w:t>
            </w:r>
            <w:r>
              <w:rPr>
                <w:rFonts w:hint="eastAsia" w:ascii="Arial" w:hAnsi="Arial" w:eastAsia="宋体" w:cs="Arial"/>
                <w:highlight w:val="none"/>
              </w:rPr>
              <w:t>122</w:t>
            </w:r>
            <w:r>
              <w:rPr>
                <w:rFonts w:hint="eastAsia" w:ascii="Arial" w:hAnsi="Arial" w:eastAsia="宋体" w:cs="Arial"/>
                <w:highlight w:val="none"/>
                <w:lang w:val="en-US" w:eastAsia="zh-CN"/>
              </w:rPr>
              <w:t>-</w:t>
            </w:r>
            <w:r>
              <w:rPr>
                <w:rFonts w:hint="eastAsia" w:ascii="Arial" w:hAnsi="Arial" w:eastAsia="宋体" w:cs="Arial"/>
                <w:highlight w:val="none"/>
              </w:rPr>
              <w:t>10752</w:t>
            </w:r>
            <w:r>
              <w:rPr>
                <w:rFonts w:hint="eastAsia" w:ascii="Arial" w:hAnsi="Arial" w:eastAsia="宋体" w:cs="Arial"/>
                <w:highlight w:val="none"/>
                <w:lang w:val="en-US" w:eastAsia="zh-CN"/>
              </w:rPr>
              <w:t>-</w:t>
            </w:r>
            <w:r>
              <w:rPr>
                <w:rFonts w:hint="eastAsia" w:ascii="Arial" w:hAnsi="Arial" w:eastAsia="宋体" w:cs="Arial"/>
                <w:highlight w:val="none"/>
              </w:rPr>
              <w:t>7</w:t>
            </w:r>
            <w:r>
              <w:rPr>
                <w:rFonts w:hint="eastAsia" w:ascii="Arial" w:hAnsi="Arial" w:eastAsia="宋体" w:cs="Arial"/>
                <w:highlight w:val="none"/>
                <w:lang w:eastAsia="zh-CN"/>
              </w:rPr>
              <w:t>）</w:t>
            </w:r>
          </w:p>
        </w:tc>
      </w:tr>
      <w:tr w14:paraId="23035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vAlign w:val="center"/>
          </w:tcPr>
          <w:p w14:paraId="46BDECFB">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w:t>
            </w:r>
            <w:r>
              <w:rPr>
                <w:rFonts w:hint="eastAsia" w:ascii="宋体" w:hAnsi="宋体" w:eastAsia="宋体"/>
                <w:b/>
                <w:bCs/>
                <w:color w:val="auto"/>
                <w:sz w:val="21"/>
                <w:szCs w:val="21"/>
              </w:rPr>
              <w:t>人</w:t>
            </w:r>
          </w:p>
        </w:tc>
        <w:tc>
          <w:tcPr>
            <w:tcW w:w="4292" w:type="dxa"/>
            <w:gridSpan w:val="3"/>
            <w:tcBorders>
              <w:top w:val="single" w:color="auto" w:sz="4" w:space="0"/>
              <w:left w:val="single" w:color="auto" w:sz="4" w:space="0"/>
              <w:right w:val="single" w:color="auto" w:sz="4" w:space="0"/>
            </w:tcBorders>
            <w:vAlign w:val="top"/>
          </w:tcPr>
          <w:p w14:paraId="518B72D5">
            <w:pPr>
              <w:widowControl/>
              <w:jc w:val="left"/>
              <w:rPr>
                <w:rFonts w:hint="eastAsia" w:eastAsiaTheme="minorEastAsia"/>
                <w:lang w:val="en-US" w:eastAsia="zh-CN"/>
              </w:rPr>
            </w:pPr>
            <w:r>
              <w:rPr>
                <w:rFonts w:hint="eastAsia"/>
                <w:lang w:val="en-US" w:eastAsia="zh-CN"/>
              </w:rPr>
              <w:t>陈思研</w:t>
            </w:r>
          </w:p>
        </w:tc>
        <w:tc>
          <w:tcPr>
            <w:tcW w:w="1053" w:type="dxa"/>
            <w:tcBorders>
              <w:top w:val="single" w:color="auto" w:sz="4" w:space="0"/>
              <w:left w:val="single" w:color="auto" w:sz="4" w:space="0"/>
              <w:bottom w:val="single" w:color="auto" w:sz="4" w:space="0"/>
              <w:right w:val="single" w:color="auto" w:sz="4" w:space="0"/>
            </w:tcBorders>
            <w:vAlign w:val="center"/>
          </w:tcPr>
          <w:p w14:paraId="3C09F879">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制定时间</w:t>
            </w:r>
          </w:p>
        </w:tc>
        <w:tc>
          <w:tcPr>
            <w:tcW w:w="3298" w:type="dxa"/>
            <w:tcBorders>
              <w:top w:val="single" w:color="auto" w:sz="4" w:space="0"/>
              <w:left w:val="single" w:color="auto" w:sz="4" w:space="0"/>
              <w:bottom w:val="single" w:color="auto" w:sz="4" w:space="0"/>
              <w:right w:val="single" w:color="auto" w:sz="4" w:space="0"/>
            </w:tcBorders>
            <w:vAlign w:val="center"/>
          </w:tcPr>
          <w:p w14:paraId="00B69145">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rPr>
              <w:t>2025年07月</w:t>
            </w:r>
          </w:p>
        </w:tc>
      </w:tr>
      <w:tr w14:paraId="20D80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vAlign w:val="center"/>
          </w:tcPr>
          <w:p w14:paraId="2CF75304">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审核</w:t>
            </w:r>
            <w:r>
              <w:rPr>
                <w:rFonts w:hint="eastAsia" w:ascii="宋体" w:hAnsi="宋体" w:eastAsia="宋体"/>
                <w:b/>
                <w:bCs/>
                <w:color w:val="auto"/>
                <w:sz w:val="21"/>
                <w:szCs w:val="21"/>
              </w:rPr>
              <w:t>人</w:t>
            </w:r>
          </w:p>
        </w:tc>
        <w:tc>
          <w:tcPr>
            <w:tcW w:w="4292" w:type="dxa"/>
            <w:gridSpan w:val="3"/>
            <w:tcBorders>
              <w:top w:val="single" w:color="auto" w:sz="4" w:space="0"/>
              <w:left w:val="single" w:color="auto" w:sz="4" w:space="0"/>
              <w:right w:val="single" w:color="auto" w:sz="4" w:space="0"/>
            </w:tcBorders>
            <w:vAlign w:val="top"/>
          </w:tcPr>
          <w:p w14:paraId="27777FB3">
            <w:pPr>
              <w:widowControl/>
              <w:jc w:val="left"/>
              <w:rPr>
                <w:rFonts w:hint="eastAsia" w:eastAsiaTheme="minorEastAsia"/>
                <w:lang w:val="en-US" w:eastAsia="zh-CN"/>
              </w:rPr>
            </w:pPr>
            <w:r>
              <w:rPr>
                <w:rFonts w:hint="eastAsia"/>
                <w:lang w:val="en-US" w:eastAsia="zh-CN"/>
              </w:rPr>
              <w:t>孙晓琳</w:t>
            </w:r>
          </w:p>
        </w:tc>
        <w:tc>
          <w:tcPr>
            <w:tcW w:w="1053" w:type="dxa"/>
            <w:tcBorders>
              <w:top w:val="single" w:color="auto" w:sz="4" w:space="0"/>
              <w:left w:val="single" w:color="auto" w:sz="4" w:space="0"/>
              <w:bottom w:val="single" w:color="auto" w:sz="4" w:space="0"/>
              <w:right w:val="single" w:color="auto" w:sz="4" w:space="0"/>
            </w:tcBorders>
            <w:vAlign w:val="center"/>
          </w:tcPr>
          <w:p w14:paraId="6D662110">
            <w:pPr>
              <w:pStyle w:val="16"/>
              <w:spacing w:before="0" w:beforeAutospacing="0" w:after="0" w:afterAutospacing="0"/>
              <w:ind w:left="-105" w:leftChars="-50" w:right="-105" w:rightChars="-5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审核时间</w:t>
            </w:r>
          </w:p>
        </w:tc>
        <w:tc>
          <w:tcPr>
            <w:tcW w:w="3298" w:type="dxa"/>
            <w:tcBorders>
              <w:top w:val="single" w:color="auto" w:sz="4" w:space="0"/>
              <w:left w:val="single" w:color="auto" w:sz="4" w:space="0"/>
              <w:bottom w:val="single" w:color="auto" w:sz="4" w:space="0"/>
              <w:right w:val="single" w:color="auto" w:sz="4" w:space="0"/>
            </w:tcBorders>
            <w:vAlign w:val="center"/>
          </w:tcPr>
          <w:p w14:paraId="66B042AA">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rPr>
              <w:t>2025年08月</w:t>
            </w:r>
          </w:p>
        </w:tc>
      </w:tr>
    </w:tbl>
    <w:p w14:paraId="2C2D7E08">
      <w:pPr>
        <w:pStyle w:val="3"/>
        <w:bidi w:val="0"/>
        <w:rPr>
          <w:rFonts w:hint="eastAsia"/>
          <w:lang w:val="en-US" w:eastAsia="zh-CN"/>
        </w:rPr>
      </w:pPr>
      <w:r>
        <w:rPr>
          <w:rFonts w:hint="eastAsia"/>
          <w:lang w:val="en-US" w:eastAsia="zh-CN"/>
        </w:rPr>
        <w:t>二、课程定位</w:t>
      </w:r>
    </w:p>
    <w:p w14:paraId="12D58E9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本课程是</w:t>
      </w:r>
      <w:r>
        <w:rPr>
          <w:rFonts w:hint="eastAsia" w:asciiTheme="minorEastAsia" w:hAnsiTheme="minorEastAsia" w:cstheme="minorEastAsia"/>
          <w:sz w:val="24"/>
          <w:szCs w:val="24"/>
          <w:lang w:val="en-US" w:eastAsia="zh-CN"/>
        </w:rPr>
        <w:t>炼油</w:t>
      </w:r>
      <w:r>
        <w:rPr>
          <w:rFonts w:hint="eastAsia" w:asciiTheme="minorEastAsia" w:hAnsiTheme="minorEastAsia" w:eastAsiaTheme="minorEastAsia" w:cstheme="minorEastAsia"/>
          <w:sz w:val="24"/>
          <w:szCs w:val="24"/>
          <w:lang w:val="en-US" w:eastAsia="zh-CN"/>
        </w:rPr>
        <w:t>专业必修的一门专业</w:t>
      </w:r>
      <w:r>
        <w:rPr>
          <w:rFonts w:hint="eastAsia" w:asciiTheme="minorEastAsia" w:hAnsiTheme="minorEastAsia" w:cstheme="minorEastAsia"/>
          <w:sz w:val="24"/>
          <w:szCs w:val="24"/>
          <w:lang w:val="en-US" w:eastAsia="zh-CN"/>
        </w:rPr>
        <w:t>选修</w:t>
      </w:r>
      <w:r>
        <w:rPr>
          <w:rFonts w:hint="eastAsia" w:asciiTheme="minorEastAsia" w:hAnsiTheme="minorEastAsia" w:eastAsiaTheme="minorEastAsia" w:cstheme="minorEastAsia"/>
          <w:sz w:val="24"/>
          <w:szCs w:val="24"/>
          <w:lang w:val="en-US" w:eastAsia="zh-CN"/>
        </w:rPr>
        <w:t>课程，是在</w:t>
      </w:r>
      <w:r>
        <w:rPr>
          <w:rFonts w:hint="eastAsia" w:asciiTheme="minorEastAsia" w:hAnsiTheme="minorEastAsia" w:cstheme="minorEastAsia"/>
          <w:sz w:val="24"/>
          <w:szCs w:val="24"/>
          <w:lang w:val="en-US" w:eastAsia="zh-CN"/>
        </w:rPr>
        <w:t>《化工单元操作》</w:t>
      </w:r>
      <w:r>
        <w:rPr>
          <w:rFonts w:hint="eastAsia" w:asciiTheme="minorEastAsia" w:hAnsiTheme="minorEastAsia" w:eastAsiaTheme="minorEastAsia" w:cstheme="minorEastAsia"/>
          <w:sz w:val="24"/>
          <w:szCs w:val="24"/>
          <w:lang w:val="en-US" w:eastAsia="zh-CN"/>
        </w:rPr>
        <w:t>基础上开设的一门理论+实践的课程，对接专业人才培养目标，面向</w:t>
      </w:r>
      <w:r>
        <w:rPr>
          <w:rFonts w:hint="eastAsia" w:asciiTheme="minorEastAsia" w:hAnsiTheme="minorEastAsia" w:cstheme="minorEastAsia"/>
          <w:sz w:val="24"/>
          <w:szCs w:val="24"/>
          <w:lang w:val="en-US" w:eastAsia="zh-CN"/>
        </w:rPr>
        <w:t>化工</w:t>
      </w:r>
      <w:r>
        <w:rPr>
          <w:rFonts w:hint="eastAsia" w:asciiTheme="minorEastAsia" w:hAnsiTheme="minorEastAsia" w:eastAsiaTheme="minorEastAsia" w:cstheme="minorEastAsia"/>
          <w:sz w:val="24"/>
          <w:szCs w:val="24"/>
          <w:lang w:val="en-US" w:eastAsia="zh-CN"/>
        </w:rPr>
        <w:t>工作岗位，培养学生具备</w:t>
      </w:r>
      <w:r>
        <w:rPr>
          <w:rFonts w:hint="eastAsia" w:asciiTheme="minorEastAsia" w:hAnsiTheme="minorEastAsia" w:cstheme="minorEastAsia"/>
          <w:sz w:val="24"/>
          <w:szCs w:val="24"/>
          <w:lang w:val="en-US" w:eastAsia="zh-CN"/>
        </w:rPr>
        <w:t>看懂化工专业英语的</w:t>
      </w:r>
      <w:r>
        <w:rPr>
          <w:rFonts w:hint="eastAsia" w:asciiTheme="minorEastAsia" w:hAnsiTheme="minorEastAsia" w:eastAsiaTheme="minorEastAsia" w:cstheme="minorEastAsia"/>
          <w:sz w:val="24"/>
          <w:szCs w:val="24"/>
          <w:lang w:val="en-US" w:eastAsia="zh-CN"/>
        </w:rPr>
        <w:t>职业素质，具备</w:t>
      </w:r>
      <w:r>
        <w:rPr>
          <w:rFonts w:hint="eastAsia" w:asciiTheme="minorEastAsia" w:hAnsiTheme="minorEastAsia" w:cstheme="minorEastAsia"/>
          <w:sz w:val="24"/>
          <w:szCs w:val="24"/>
          <w:lang w:val="en-US" w:eastAsia="zh-CN"/>
        </w:rPr>
        <w:t>设备国外进口设备的</w:t>
      </w:r>
      <w:r>
        <w:rPr>
          <w:rFonts w:hint="eastAsia" w:asciiTheme="minorEastAsia" w:hAnsiTheme="minorEastAsia" w:eastAsiaTheme="minorEastAsia" w:cstheme="minorEastAsia"/>
          <w:sz w:val="24"/>
          <w:szCs w:val="24"/>
          <w:lang w:val="en-US" w:eastAsia="zh-CN"/>
        </w:rPr>
        <w:t>能力，为后续</w:t>
      </w:r>
      <w:r>
        <w:rPr>
          <w:rFonts w:hint="eastAsia" w:asciiTheme="minorEastAsia" w:hAnsiTheme="minorEastAsia" w:cstheme="minorEastAsia"/>
          <w:sz w:val="24"/>
          <w:szCs w:val="24"/>
          <w:lang w:val="en-US" w:eastAsia="zh-CN"/>
        </w:rPr>
        <w:t>《化工反应设备》</w:t>
      </w:r>
      <w:r>
        <w:rPr>
          <w:rFonts w:hint="eastAsia" w:asciiTheme="minorEastAsia" w:hAnsiTheme="minorEastAsia" w:eastAsiaTheme="minorEastAsia" w:cstheme="minorEastAsia"/>
          <w:sz w:val="24"/>
          <w:szCs w:val="24"/>
          <w:lang w:val="en-US" w:eastAsia="zh-CN"/>
        </w:rPr>
        <w:t>课程学习奠定基础的课程。同时，将课程思政内容融入</w:t>
      </w:r>
      <w:r>
        <w:rPr>
          <w:rFonts w:hint="eastAsia" w:asciiTheme="minorEastAsia" w:hAnsiTheme="minorEastAsia" w:cstheme="minorEastAsia"/>
          <w:sz w:val="24"/>
          <w:szCs w:val="24"/>
          <w:lang w:val="en-US" w:eastAsia="zh-CN"/>
        </w:rPr>
        <w:t>课程核心内容体系</w:t>
      </w:r>
      <w:r>
        <w:rPr>
          <w:rFonts w:hint="eastAsia" w:asciiTheme="minorEastAsia" w:hAnsiTheme="minorEastAsia" w:eastAsiaTheme="minorEastAsia" w:cstheme="minorEastAsia"/>
          <w:sz w:val="24"/>
          <w:szCs w:val="24"/>
          <w:lang w:val="en-US" w:eastAsia="zh-CN"/>
        </w:rPr>
        <w:t>，帮助学生树立正确的世界观、人生观、价值观。</w:t>
      </w:r>
    </w:p>
    <w:p w14:paraId="634FE83E">
      <w:pPr>
        <w:pStyle w:val="3"/>
        <w:bidi w:val="0"/>
        <w:rPr>
          <w:rFonts w:hint="eastAsia"/>
          <w:lang w:val="en-US" w:eastAsia="zh-CN"/>
        </w:rPr>
      </w:pPr>
      <w:r>
        <w:rPr>
          <w:rFonts w:hint="eastAsia"/>
          <w:lang w:val="en-US" w:eastAsia="zh-CN"/>
        </w:rPr>
        <w:t>三、课程设计思路</w:t>
      </w:r>
    </w:p>
    <w:p w14:paraId="0B0E9A3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首先,根据人才培养方案、</w:t>
      </w:r>
      <w:r>
        <w:rPr>
          <w:rFonts w:hint="eastAsia" w:asciiTheme="minorEastAsia" w:hAnsiTheme="minorEastAsia" w:cstheme="minorEastAsia"/>
          <w:sz w:val="24"/>
          <w:szCs w:val="24"/>
          <w:lang w:val="en-US" w:eastAsia="zh-CN"/>
        </w:rPr>
        <w:t>石油化工</w:t>
      </w:r>
      <w:r>
        <w:rPr>
          <w:rFonts w:hint="eastAsia" w:asciiTheme="minorEastAsia" w:hAnsiTheme="minorEastAsia" w:eastAsiaTheme="minorEastAsia" w:cstheme="minorEastAsia"/>
          <w:sz w:val="24"/>
          <w:szCs w:val="24"/>
          <w:lang w:val="en-US" w:eastAsia="zh-CN"/>
        </w:rPr>
        <w:t>领域及相关教材确定教学内容,从技术和产品出发，了解</w:t>
      </w:r>
      <w:r>
        <w:rPr>
          <w:rFonts w:hint="eastAsia" w:asciiTheme="minorEastAsia" w:hAnsiTheme="minorEastAsia" w:cstheme="minorEastAsia"/>
          <w:sz w:val="24"/>
          <w:szCs w:val="24"/>
          <w:lang w:val="en-US" w:eastAsia="zh-CN"/>
        </w:rPr>
        <w:t>化工专业购买的设备和相关文献及英文版本资料的阅读。</w:t>
      </w:r>
      <w:r>
        <w:rPr>
          <w:rFonts w:hint="eastAsia" w:asciiTheme="minorEastAsia" w:hAnsiTheme="minorEastAsia" w:eastAsiaTheme="minorEastAsia" w:cstheme="minorEastAsia"/>
          <w:sz w:val="24"/>
          <w:szCs w:val="24"/>
          <w:lang w:val="en-US" w:eastAsia="zh-CN"/>
        </w:rPr>
        <w:t>然后，掌握</w:t>
      </w:r>
      <w:r>
        <w:rPr>
          <w:rFonts w:hint="eastAsia" w:asciiTheme="minorEastAsia" w:hAnsiTheme="minorEastAsia" w:cstheme="minorEastAsia"/>
          <w:sz w:val="24"/>
          <w:szCs w:val="24"/>
          <w:lang w:val="en-US" w:eastAsia="zh-CN"/>
        </w:rPr>
        <w:t>查找化工专业文献、读懂英文原版说明书的能力。</w:t>
      </w:r>
    </w:p>
    <w:p w14:paraId="2AF535D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关于教学形式，理论部分主要通过多媒体、板书、教具等课堂授课，</w:t>
      </w:r>
      <w:r>
        <w:rPr>
          <w:rFonts w:hint="eastAsia" w:asciiTheme="minorEastAsia" w:hAnsiTheme="minorEastAsia" w:cstheme="minorEastAsia"/>
          <w:sz w:val="24"/>
          <w:szCs w:val="24"/>
          <w:lang w:val="en-US" w:eastAsia="zh-CN"/>
        </w:rPr>
        <w:t>实践部分主要需要同学们练习阅读化工专业的文章，熟悉化工说明文及文献的英文写作的特点。对于英文说明文的长难句的理解。另外，请教授过《化工单元操作》等化工专业基础课程的老师授</w:t>
      </w:r>
      <w:r>
        <w:rPr>
          <w:rFonts w:hint="eastAsia" w:asciiTheme="minorEastAsia" w:hAnsiTheme="minorEastAsia" w:eastAsiaTheme="minorEastAsia" w:cstheme="minorEastAsia"/>
          <w:sz w:val="24"/>
          <w:szCs w:val="24"/>
          <w:lang w:val="en-US" w:eastAsia="zh-CN"/>
        </w:rPr>
        <w:t>课</w:t>
      </w:r>
      <w:r>
        <w:rPr>
          <w:rFonts w:hint="eastAsia" w:asciiTheme="minorEastAsia" w:hAnsiTheme="minorEastAsia" w:cstheme="minorEastAsia"/>
          <w:sz w:val="24"/>
          <w:szCs w:val="24"/>
          <w:lang w:val="en-US" w:eastAsia="zh-CN"/>
        </w:rPr>
        <w:t>，可以保证专业英语的翻译和过程了解的准确度。</w:t>
      </w:r>
      <w:r>
        <w:rPr>
          <w:rFonts w:hint="eastAsia" w:asciiTheme="minorEastAsia" w:hAnsiTheme="minorEastAsia" w:eastAsiaTheme="minorEastAsia" w:cstheme="minorEastAsia"/>
          <w:sz w:val="24"/>
          <w:szCs w:val="24"/>
          <w:lang w:val="en-US" w:eastAsia="zh-CN"/>
        </w:rPr>
        <w:t>衡量授课内容是否能够满足学生学习要求、教学形式是否可以获得良好的学习效果，并不断完善课程</w:t>
      </w:r>
      <w:r>
        <w:rPr>
          <w:rFonts w:hint="eastAsia" w:asciiTheme="minorEastAsia" w:hAnsiTheme="minorEastAsia" w:cstheme="minorEastAsia"/>
          <w:sz w:val="24"/>
          <w:szCs w:val="24"/>
          <w:lang w:val="en-US" w:eastAsia="zh-CN"/>
        </w:rPr>
        <w:t>授</w:t>
      </w:r>
      <w:r>
        <w:rPr>
          <w:rFonts w:hint="eastAsia" w:asciiTheme="minorEastAsia" w:hAnsiTheme="minorEastAsia" w:eastAsiaTheme="minorEastAsia" w:cstheme="minorEastAsia"/>
          <w:sz w:val="24"/>
          <w:szCs w:val="24"/>
          <w:lang w:val="en-US" w:eastAsia="zh-CN"/>
        </w:rPr>
        <w:t>课方案。</w:t>
      </w:r>
    </w:p>
    <w:p w14:paraId="38C9CAFC">
      <w:pPr>
        <w:pStyle w:val="3"/>
        <w:bidi w:val="0"/>
        <w:rPr>
          <w:rFonts w:hint="eastAsia"/>
          <w:lang w:val="en-US" w:eastAsia="zh-CN"/>
        </w:rPr>
      </w:pPr>
      <w:r>
        <w:rPr>
          <w:rFonts w:hint="eastAsia"/>
          <w:lang w:val="en-US" w:eastAsia="zh-CN"/>
        </w:rPr>
        <w:t>四、课程目标</w:t>
      </w:r>
    </w:p>
    <w:p w14:paraId="0D40EC04">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一</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知识目标</w:t>
      </w:r>
    </w:p>
    <w:p w14:paraId="406B6C32">
      <w:pPr>
        <w:keepNext w:val="0"/>
        <w:keepLines w:val="0"/>
        <w:pageBreakBefore w:val="0"/>
        <w:widowControl w:val="0"/>
        <w:kinsoku/>
        <w:wordWrap/>
        <w:overflowPunct/>
        <w:topLinePunct w:val="0"/>
        <w:autoSpaceDE/>
        <w:autoSpaceDN/>
        <w:bidi w:val="0"/>
        <w:adjustRightInd w:val="0"/>
        <w:snapToGrid w:val="0"/>
        <w:spacing w:line="440" w:lineRule="exact"/>
        <w:ind w:firstLine="460" w:firstLineChars="200"/>
        <w:textAlignment w:val="auto"/>
        <w:rPr>
          <w:rFonts w:hint="eastAsia"/>
          <w:spacing w:val="-5"/>
          <w:sz w:val="24"/>
          <w:szCs w:val="24"/>
        </w:rPr>
      </w:pPr>
      <w:r>
        <w:rPr>
          <w:rFonts w:hint="eastAsia"/>
          <w:spacing w:val="-5"/>
          <w:sz w:val="24"/>
          <w:szCs w:val="24"/>
        </w:rPr>
        <w:t>A1.</w:t>
      </w:r>
      <w:r>
        <w:rPr>
          <w:rFonts w:hint="eastAsia"/>
          <w:spacing w:val="-5"/>
          <w:sz w:val="24"/>
          <w:szCs w:val="24"/>
          <w:lang w:val="en-US" w:eastAsia="zh-CN"/>
        </w:rPr>
        <w:t xml:space="preserve"> </w:t>
      </w:r>
      <w:r>
        <w:rPr>
          <w:rFonts w:hint="eastAsia"/>
          <w:spacing w:val="-5"/>
          <w:sz w:val="24"/>
          <w:szCs w:val="24"/>
        </w:rPr>
        <w:t>掌握词汇的标准拼写及发音；</w:t>
      </w:r>
    </w:p>
    <w:p w14:paraId="449A2771">
      <w:pPr>
        <w:keepNext w:val="0"/>
        <w:keepLines w:val="0"/>
        <w:pageBreakBefore w:val="0"/>
        <w:widowControl w:val="0"/>
        <w:kinsoku/>
        <w:wordWrap/>
        <w:overflowPunct/>
        <w:topLinePunct w:val="0"/>
        <w:autoSpaceDE/>
        <w:autoSpaceDN/>
        <w:bidi w:val="0"/>
        <w:adjustRightInd w:val="0"/>
        <w:snapToGrid w:val="0"/>
        <w:spacing w:line="440" w:lineRule="exact"/>
        <w:ind w:firstLine="460" w:firstLineChars="200"/>
        <w:textAlignment w:val="auto"/>
        <w:rPr>
          <w:rFonts w:hint="eastAsia"/>
          <w:spacing w:val="-5"/>
          <w:sz w:val="24"/>
          <w:szCs w:val="24"/>
        </w:rPr>
      </w:pPr>
      <w:r>
        <w:rPr>
          <w:rFonts w:hint="eastAsia"/>
          <w:spacing w:val="-5"/>
          <w:sz w:val="24"/>
          <w:szCs w:val="24"/>
        </w:rPr>
        <w:t>A2.</w:t>
      </w:r>
      <w:r>
        <w:rPr>
          <w:rFonts w:hint="eastAsia"/>
          <w:spacing w:val="-5"/>
          <w:sz w:val="24"/>
          <w:szCs w:val="24"/>
          <w:lang w:val="en-US" w:eastAsia="zh-CN"/>
        </w:rPr>
        <w:t xml:space="preserve"> </w:t>
      </w:r>
      <w:r>
        <w:rPr>
          <w:rFonts w:hint="eastAsia"/>
          <w:spacing w:val="-5"/>
          <w:sz w:val="24"/>
          <w:szCs w:val="24"/>
        </w:rPr>
        <w:t>掌握新词约 3000 个；</w:t>
      </w:r>
    </w:p>
    <w:p w14:paraId="78FF48C4">
      <w:pPr>
        <w:keepNext w:val="0"/>
        <w:keepLines w:val="0"/>
        <w:pageBreakBefore w:val="0"/>
        <w:widowControl w:val="0"/>
        <w:kinsoku/>
        <w:wordWrap/>
        <w:overflowPunct/>
        <w:topLinePunct w:val="0"/>
        <w:autoSpaceDE/>
        <w:autoSpaceDN/>
        <w:bidi w:val="0"/>
        <w:adjustRightInd w:val="0"/>
        <w:snapToGrid w:val="0"/>
        <w:spacing w:line="440" w:lineRule="exact"/>
        <w:ind w:firstLine="460" w:firstLineChars="200"/>
        <w:textAlignment w:val="auto"/>
        <w:rPr>
          <w:rFonts w:hint="eastAsia"/>
          <w:spacing w:val="-5"/>
          <w:sz w:val="24"/>
          <w:szCs w:val="24"/>
        </w:rPr>
      </w:pPr>
      <w:r>
        <w:rPr>
          <w:rFonts w:hint="eastAsia"/>
          <w:spacing w:val="-5"/>
          <w:sz w:val="24"/>
          <w:szCs w:val="24"/>
        </w:rPr>
        <w:t>A3.</w:t>
      </w:r>
      <w:r>
        <w:rPr>
          <w:rFonts w:hint="eastAsia"/>
          <w:spacing w:val="-5"/>
          <w:sz w:val="24"/>
          <w:szCs w:val="24"/>
          <w:lang w:val="en-US" w:eastAsia="zh-CN"/>
        </w:rPr>
        <w:t xml:space="preserve"> </w:t>
      </w:r>
      <w:r>
        <w:rPr>
          <w:rFonts w:hint="eastAsia"/>
          <w:spacing w:val="-5"/>
          <w:sz w:val="24"/>
          <w:szCs w:val="24"/>
        </w:rPr>
        <w:t>掌握化工专业术语约 150 个；</w:t>
      </w:r>
    </w:p>
    <w:p w14:paraId="5A130E6C">
      <w:pPr>
        <w:keepNext w:val="0"/>
        <w:keepLines w:val="0"/>
        <w:pageBreakBefore w:val="0"/>
        <w:widowControl w:val="0"/>
        <w:kinsoku/>
        <w:wordWrap/>
        <w:overflowPunct/>
        <w:topLinePunct w:val="0"/>
        <w:autoSpaceDE/>
        <w:autoSpaceDN/>
        <w:bidi w:val="0"/>
        <w:adjustRightInd w:val="0"/>
        <w:snapToGrid w:val="0"/>
        <w:spacing w:line="440" w:lineRule="exact"/>
        <w:ind w:firstLine="460" w:firstLineChars="200"/>
        <w:textAlignment w:val="auto"/>
        <w:rPr>
          <w:rFonts w:hint="eastAsia"/>
          <w:spacing w:val="-5"/>
          <w:sz w:val="24"/>
          <w:szCs w:val="24"/>
        </w:rPr>
      </w:pPr>
      <w:r>
        <w:rPr>
          <w:rFonts w:hint="eastAsia"/>
          <w:spacing w:val="-5"/>
          <w:sz w:val="24"/>
          <w:szCs w:val="24"/>
        </w:rPr>
        <w:t>A4.</w:t>
      </w:r>
      <w:r>
        <w:rPr>
          <w:rFonts w:hint="eastAsia"/>
          <w:spacing w:val="-5"/>
          <w:sz w:val="24"/>
          <w:szCs w:val="24"/>
          <w:lang w:val="en-US" w:eastAsia="zh-CN"/>
        </w:rPr>
        <w:t xml:space="preserve"> </w:t>
      </w:r>
      <w:r>
        <w:rPr>
          <w:rFonts w:hint="eastAsia"/>
          <w:spacing w:val="-5"/>
          <w:sz w:val="24"/>
          <w:szCs w:val="24"/>
        </w:rPr>
        <w:t>掌握化工有关词汇构词法；</w:t>
      </w:r>
    </w:p>
    <w:p w14:paraId="13609562">
      <w:pPr>
        <w:keepNext w:val="0"/>
        <w:keepLines w:val="0"/>
        <w:pageBreakBefore w:val="0"/>
        <w:widowControl w:val="0"/>
        <w:kinsoku/>
        <w:wordWrap/>
        <w:overflowPunct/>
        <w:topLinePunct w:val="0"/>
        <w:autoSpaceDE/>
        <w:autoSpaceDN/>
        <w:bidi w:val="0"/>
        <w:adjustRightInd w:val="0"/>
        <w:snapToGrid w:val="0"/>
        <w:spacing w:line="440" w:lineRule="exact"/>
        <w:ind w:firstLine="460" w:firstLineChars="200"/>
        <w:textAlignment w:val="auto"/>
        <w:rPr>
          <w:rFonts w:hint="eastAsia"/>
          <w:spacing w:val="-5"/>
          <w:sz w:val="24"/>
          <w:szCs w:val="24"/>
        </w:rPr>
      </w:pPr>
      <w:r>
        <w:rPr>
          <w:rFonts w:hint="eastAsia"/>
          <w:spacing w:val="-5"/>
          <w:sz w:val="24"/>
          <w:szCs w:val="24"/>
        </w:rPr>
        <w:t>A5.</w:t>
      </w:r>
      <w:r>
        <w:rPr>
          <w:rFonts w:hint="eastAsia"/>
          <w:spacing w:val="-5"/>
          <w:sz w:val="24"/>
          <w:szCs w:val="24"/>
          <w:lang w:val="en-US" w:eastAsia="zh-CN"/>
        </w:rPr>
        <w:t xml:space="preserve"> </w:t>
      </w:r>
      <w:r>
        <w:rPr>
          <w:rFonts w:hint="eastAsia"/>
          <w:spacing w:val="-5"/>
          <w:sz w:val="24"/>
          <w:szCs w:val="24"/>
        </w:rPr>
        <w:t>掌握定语从句，插入语、倒装句等句法的翻译及使用；</w:t>
      </w:r>
    </w:p>
    <w:p w14:paraId="559829A9">
      <w:pPr>
        <w:keepNext w:val="0"/>
        <w:keepLines w:val="0"/>
        <w:pageBreakBefore w:val="0"/>
        <w:widowControl w:val="0"/>
        <w:kinsoku/>
        <w:wordWrap/>
        <w:overflowPunct/>
        <w:topLinePunct w:val="0"/>
        <w:autoSpaceDE/>
        <w:autoSpaceDN/>
        <w:bidi w:val="0"/>
        <w:adjustRightInd w:val="0"/>
        <w:snapToGrid w:val="0"/>
        <w:spacing w:line="440" w:lineRule="exact"/>
        <w:ind w:firstLine="460" w:firstLineChars="200"/>
        <w:textAlignment w:val="auto"/>
        <w:rPr>
          <w:rFonts w:hint="eastAsia"/>
          <w:spacing w:val="-5"/>
          <w:sz w:val="24"/>
          <w:szCs w:val="24"/>
        </w:rPr>
      </w:pPr>
      <w:r>
        <w:rPr>
          <w:rFonts w:hint="eastAsia"/>
          <w:spacing w:val="-5"/>
          <w:sz w:val="24"/>
          <w:szCs w:val="24"/>
        </w:rPr>
        <w:t>A6.</w:t>
      </w:r>
      <w:r>
        <w:rPr>
          <w:rFonts w:hint="eastAsia"/>
          <w:spacing w:val="-5"/>
          <w:sz w:val="24"/>
          <w:szCs w:val="24"/>
          <w:lang w:val="en-US" w:eastAsia="zh-CN"/>
        </w:rPr>
        <w:t xml:space="preserve"> </w:t>
      </w:r>
      <w:r>
        <w:rPr>
          <w:rFonts w:hint="eastAsia"/>
          <w:spacing w:val="-5"/>
          <w:sz w:val="24"/>
          <w:szCs w:val="24"/>
        </w:rPr>
        <w:t>理解课文及材料</w:t>
      </w:r>
      <w:r>
        <w:rPr>
          <w:rFonts w:hint="eastAsia"/>
          <w:spacing w:val="-5"/>
          <w:sz w:val="24"/>
          <w:szCs w:val="24"/>
          <w:lang w:val="en-US" w:eastAsia="zh-CN"/>
        </w:rPr>
        <w:t>4</w:t>
      </w:r>
      <w:r>
        <w:rPr>
          <w:rFonts w:hint="eastAsia"/>
          <w:spacing w:val="-5"/>
          <w:sz w:val="24"/>
          <w:szCs w:val="24"/>
        </w:rPr>
        <w:t>中包含的专业知识；</w:t>
      </w:r>
    </w:p>
    <w:p w14:paraId="49455E51">
      <w:pPr>
        <w:keepNext w:val="0"/>
        <w:keepLines w:val="0"/>
        <w:pageBreakBefore w:val="0"/>
        <w:widowControl w:val="0"/>
        <w:kinsoku/>
        <w:wordWrap/>
        <w:overflowPunct/>
        <w:topLinePunct w:val="0"/>
        <w:autoSpaceDE/>
        <w:autoSpaceDN/>
        <w:bidi w:val="0"/>
        <w:adjustRightInd w:val="0"/>
        <w:snapToGrid w:val="0"/>
        <w:spacing w:line="440" w:lineRule="exact"/>
        <w:ind w:firstLine="460" w:firstLineChars="200"/>
        <w:textAlignment w:val="auto"/>
        <w:rPr>
          <w:rFonts w:hint="eastAsia"/>
          <w:spacing w:val="-5"/>
          <w:sz w:val="24"/>
          <w:szCs w:val="24"/>
        </w:rPr>
      </w:pPr>
      <w:r>
        <w:rPr>
          <w:rFonts w:hint="eastAsia"/>
          <w:spacing w:val="-5"/>
          <w:sz w:val="24"/>
          <w:szCs w:val="24"/>
        </w:rPr>
        <w:t>A7.</w:t>
      </w:r>
      <w:r>
        <w:rPr>
          <w:rFonts w:hint="eastAsia"/>
          <w:spacing w:val="-5"/>
          <w:sz w:val="24"/>
          <w:szCs w:val="24"/>
          <w:lang w:val="en-US" w:eastAsia="zh-CN"/>
        </w:rPr>
        <w:t xml:space="preserve"> </w:t>
      </w:r>
      <w:r>
        <w:rPr>
          <w:rFonts w:hint="eastAsia"/>
          <w:spacing w:val="-5"/>
          <w:sz w:val="24"/>
          <w:szCs w:val="24"/>
        </w:rPr>
        <w:t>了解所学材料的知识背景，行业发展现状等</w:t>
      </w:r>
    </w:p>
    <w:p w14:paraId="6E8968AB">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spacing w:val="-5"/>
        </w:rPr>
      </w:pPr>
      <w:r>
        <w:rPr>
          <w:rFonts w:hint="eastAsia" w:asciiTheme="minorEastAsia" w:hAnsiTheme="minorEastAsia" w:eastAsiaTheme="minorEastAsia" w:cstheme="minorEastAsia"/>
          <w:b/>
          <w:bCs/>
          <w:sz w:val="24"/>
          <w:szCs w:val="24"/>
          <w:highlight w:val="none"/>
        </w:rPr>
        <w:t>（二）能力目标</w:t>
      </w:r>
    </w:p>
    <w:p w14:paraId="3ECB7A32">
      <w:pPr>
        <w:keepNext w:val="0"/>
        <w:keepLines w:val="0"/>
        <w:pageBreakBefore w:val="0"/>
        <w:widowControl w:val="0"/>
        <w:kinsoku/>
        <w:wordWrap/>
        <w:overflowPunct/>
        <w:topLinePunct w:val="0"/>
        <w:autoSpaceDE/>
        <w:autoSpaceDN/>
        <w:bidi w:val="0"/>
        <w:adjustRightInd w:val="0"/>
        <w:snapToGrid w:val="0"/>
        <w:spacing w:line="440" w:lineRule="exact"/>
        <w:ind w:firstLine="460" w:firstLineChars="200"/>
        <w:textAlignment w:val="auto"/>
        <w:rPr>
          <w:sz w:val="24"/>
          <w:szCs w:val="24"/>
        </w:rPr>
      </w:pPr>
      <w:r>
        <w:rPr>
          <w:rFonts w:hint="eastAsia"/>
          <w:spacing w:val="-5"/>
          <w:sz w:val="24"/>
          <w:szCs w:val="24"/>
        </w:rPr>
        <w:t>B1.</w:t>
      </w:r>
      <w:r>
        <w:rPr>
          <w:rFonts w:hint="eastAsia"/>
          <w:spacing w:val="-5"/>
          <w:sz w:val="24"/>
          <w:szCs w:val="24"/>
          <w:lang w:val="en-US" w:eastAsia="zh-CN"/>
        </w:rPr>
        <w:t xml:space="preserve">  </w:t>
      </w:r>
      <w:r>
        <w:rPr>
          <w:spacing w:val="-5"/>
          <w:sz w:val="24"/>
          <w:szCs w:val="24"/>
        </w:rPr>
        <w:t>能进行词汇的汉译英及英译汉翻译；</w:t>
      </w:r>
    </w:p>
    <w:p w14:paraId="39347942">
      <w:pPr>
        <w:keepNext w:val="0"/>
        <w:keepLines w:val="0"/>
        <w:pageBreakBefore w:val="0"/>
        <w:widowControl w:val="0"/>
        <w:kinsoku/>
        <w:wordWrap/>
        <w:overflowPunct/>
        <w:topLinePunct w:val="0"/>
        <w:autoSpaceDE/>
        <w:autoSpaceDN/>
        <w:bidi w:val="0"/>
        <w:adjustRightInd w:val="0"/>
        <w:snapToGrid w:val="0"/>
        <w:spacing w:line="440" w:lineRule="exact"/>
        <w:ind w:firstLine="468" w:firstLineChars="200"/>
        <w:textAlignment w:val="auto"/>
        <w:rPr>
          <w:sz w:val="24"/>
          <w:szCs w:val="24"/>
        </w:rPr>
      </w:pPr>
      <w:r>
        <w:rPr>
          <w:rFonts w:hint="eastAsia"/>
          <w:spacing w:val="-3"/>
          <w:sz w:val="24"/>
          <w:szCs w:val="24"/>
          <w:lang w:val="en-US" w:eastAsia="zh-CN"/>
        </w:rPr>
        <w:t>B</w:t>
      </w:r>
      <w:r>
        <w:rPr>
          <w:spacing w:val="-3"/>
          <w:sz w:val="24"/>
          <w:szCs w:val="24"/>
        </w:rPr>
        <w:t>2．能进行</w:t>
      </w:r>
      <w:r>
        <w:rPr>
          <w:spacing w:val="-5"/>
          <w:sz w:val="24"/>
          <w:szCs w:val="24"/>
        </w:rPr>
        <w:t>化工</w:t>
      </w:r>
      <w:r>
        <w:rPr>
          <w:spacing w:val="-3"/>
          <w:sz w:val="24"/>
          <w:szCs w:val="24"/>
        </w:rPr>
        <w:t>常用词汇及词组的汉译英及英译汉翻译；</w:t>
      </w:r>
    </w:p>
    <w:p w14:paraId="76D2A786">
      <w:pPr>
        <w:keepNext w:val="0"/>
        <w:keepLines w:val="0"/>
        <w:pageBreakBefore w:val="0"/>
        <w:widowControl w:val="0"/>
        <w:kinsoku/>
        <w:wordWrap/>
        <w:overflowPunct/>
        <w:topLinePunct w:val="0"/>
        <w:autoSpaceDE/>
        <w:autoSpaceDN/>
        <w:bidi w:val="0"/>
        <w:adjustRightInd w:val="0"/>
        <w:snapToGrid w:val="0"/>
        <w:spacing w:line="440" w:lineRule="exact"/>
        <w:ind w:firstLine="464" w:firstLineChars="200"/>
        <w:textAlignment w:val="auto"/>
        <w:rPr>
          <w:sz w:val="24"/>
          <w:szCs w:val="24"/>
        </w:rPr>
      </w:pPr>
      <w:r>
        <w:rPr>
          <w:rFonts w:hint="eastAsia"/>
          <w:spacing w:val="-4"/>
          <w:sz w:val="24"/>
          <w:szCs w:val="24"/>
          <w:lang w:val="en-US" w:eastAsia="zh-CN"/>
        </w:rPr>
        <w:t>B</w:t>
      </w:r>
      <w:r>
        <w:rPr>
          <w:spacing w:val="-4"/>
          <w:sz w:val="24"/>
          <w:szCs w:val="24"/>
        </w:rPr>
        <w:t>3．能进行简单句的汉译英及英译汉翻译；</w:t>
      </w:r>
    </w:p>
    <w:p w14:paraId="6915DF60">
      <w:pPr>
        <w:keepNext w:val="0"/>
        <w:keepLines w:val="0"/>
        <w:pageBreakBefore w:val="0"/>
        <w:widowControl w:val="0"/>
        <w:kinsoku/>
        <w:wordWrap/>
        <w:overflowPunct/>
        <w:topLinePunct w:val="0"/>
        <w:autoSpaceDE/>
        <w:autoSpaceDN/>
        <w:bidi w:val="0"/>
        <w:adjustRightInd w:val="0"/>
        <w:snapToGrid w:val="0"/>
        <w:spacing w:line="440" w:lineRule="exact"/>
        <w:ind w:firstLine="464" w:firstLineChars="200"/>
        <w:textAlignment w:val="auto"/>
        <w:rPr>
          <w:sz w:val="24"/>
          <w:szCs w:val="24"/>
        </w:rPr>
      </w:pPr>
      <w:r>
        <w:rPr>
          <w:rFonts w:hint="eastAsia"/>
          <w:spacing w:val="-4"/>
          <w:sz w:val="24"/>
          <w:szCs w:val="24"/>
          <w:lang w:val="en-US" w:eastAsia="zh-CN"/>
        </w:rPr>
        <w:t>B</w:t>
      </w:r>
      <w:r>
        <w:rPr>
          <w:spacing w:val="-4"/>
          <w:sz w:val="24"/>
          <w:szCs w:val="24"/>
        </w:rPr>
        <w:t>4．能进行长难句的汉译英及英译汉翻译；</w:t>
      </w:r>
    </w:p>
    <w:p w14:paraId="7F7E7408">
      <w:pPr>
        <w:keepNext w:val="0"/>
        <w:keepLines w:val="0"/>
        <w:pageBreakBefore w:val="0"/>
        <w:widowControl w:val="0"/>
        <w:kinsoku/>
        <w:wordWrap/>
        <w:overflowPunct/>
        <w:topLinePunct w:val="0"/>
        <w:autoSpaceDE/>
        <w:autoSpaceDN/>
        <w:bidi w:val="0"/>
        <w:adjustRightInd w:val="0"/>
        <w:snapToGrid w:val="0"/>
        <w:spacing w:line="440" w:lineRule="exact"/>
        <w:ind w:firstLine="464" w:firstLineChars="200"/>
        <w:textAlignment w:val="auto"/>
        <w:rPr>
          <w:sz w:val="24"/>
          <w:szCs w:val="24"/>
        </w:rPr>
      </w:pPr>
      <w:r>
        <w:rPr>
          <w:rFonts w:hint="eastAsia"/>
          <w:spacing w:val="-4"/>
          <w:sz w:val="24"/>
          <w:szCs w:val="24"/>
          <w:lang w:val="en-US" w:eastAsia="zh-CN"/>
        </w:rPr>
        <w:t>B</w:t>
      </w:r>
      <w:r>
        <w:rPr>
          <w:spacing w:val="-4"/>
          <w:sz w:val="24"/>
          <w:szCs w:val="24"/>
        </w:rPr>
        <w:t>5．能进行文章段落的汉译英及英译汉翻译；</w:t>
      </w:r>
    </w:p>
    <w:p w14:paraId="051984C4">
      <w:pPr>
        <w:keepNext w:val="0"/>
        <w:keepLines w:val="0"/>
        <w:pageBreakBefore w:val="0"/>
        <w:widowControl w:val="0"/>
        <w:kinsoku/>
        <w:wordWrap/>
        <w:overflowPunct/>
        <w:topLinePunct w:val="0"/>
        <w:autoSpaceDE/>
        <w:autoSpaceDN/>
        <w:bidi w:val="0"/>
        <w:adjustRightInd w:val="0"/>
        <w:snapToGrid w:val="0"/>
        <w:spacing w:line="440" w:lineRule="exact"/>
        <w:ind w:firstLine="472" w:firstLineChars="200"/>
        <w:textAlignment w:val="auto"/>
        <w:rPr>
          <w:rFonts w:hint="eastAsia" w:asciiTheme="minorEastAsia" w:hAnsiTheme="minorEastAsia" w:eastAsiaTheme="minorEastAsia" w:cstheme="minorEastAsia"/>
          <w:sz w:val="24"/>
          <w:szCs w:val="24"/>
          <w:highlight w:val="yellow"/>
        </w:rPr>
      </w:pPr>
      <w:r>
        <w:rPr>
          <w:rFonts w:hint="eastAsia"/>
          <w:spacing w:val="-2"/>
          <w:sz w:val="24"/>
          <w:szCs w:val="24"/>
          <w:lang w:val="en-US" w:eastAsia="zh-CN"/>
        </w:rPr>
        <w:t>B</w:t>
      </w:r>
      <w:r>
        <w:rPr>
          <w:spacing w:val="-2"/>
          <w:sz w:val="24"/>
          <w:szCs w:val="24"/>
        </w:rPr>
        <w:t>6．能将英语课文与专业知识融合，用所学的专业知识帮助理解课文内容</w:t>
      </w:r>
    </w:p>
    <w:p w14:paraId="6558B096">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三</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素质</w:t>
      </w:r>
      <w:r>
        <w:rPr>
          <w:rFonts w:hint="eastAsia" w:asciiTheme="minorEastAsia" w:hAnsiTheme="minorEastAsia" w:eastAsiaTheme="minorEastAsia" w:cstheme="minorEastAsia"/>
          <w:b/>
          <w:bCs/>
          <w:sz w:val="24"/>
          <w:szCs w:val="24"/>
          <w:highlight w:val="none"/>
        </w:rPr>
        <w:t>目标</w:t>
      </w:r>
    </w:p>
    <w:p w14:paraId="33AC02B7">
      <w:pPr>
        <w:pStyle w:val="12"/>
        <w:spacing w:before="156" w:line="239" w:lineRule="auto"/>
        <w:ind w:left="424"/>
        <w:rPr>
          <w:sz w:val="24"/>
          <w:szCs w:val="24"/>
        </w:rPr>
      </w:pPr>
      <w:r>
        <w:rPr>
          <w:rFonts w:hint="eastAsia" w:ascii="Calibri" w:hAnsi="Calibri" w:eastAsia="宋体" w:cs="Calibri"/>
          <w:spacing w:val="-3"/>
          <w:sz w:val="24"/>
          <w:szCs w:val="24"/>
          <w:lang w:val="en-US" w:eastAsia="zh-CN"/>
        </w:rPr>
        <w:t>C</w:t>
      </w:r>
      <w:r>
        <w:rPr>
          <w:rFonts w:ascii="Calibri" w:hAnsi="Calibri" w:eastAsia="Calibri" w:cs="Calibri"/>
          <w:spacing w:val="-3"/>
          <w:sz w:val="24"/>
          <w:szCs w:val="24"/>
        </w:rPr>
        <w:t>1.</w:t>
      </w:r>
      <w:r>
        <w:rPr>
          <w:rFonts w:hint="eastAsia" w:ascii="Calibri" w:hAnsi="Calibri" w:eastAsia="宋体" w:cs="Calibri"/>
          <w:spacing w:val="-3"/>
          <w:sz w:val="24"/>
          <w:szCs w:val="24"/>
          <w:lang w:val="en-US" w:eastAsia="zh-CN"/>
        </w:rPr>
        <w:t xml:space="preserve"> </w:t>
      </w:r>
      <w:r>
        <w:rPr>
          <w:spacing w:val="-3"/>
          <w:sz w:val="24"/>
          <w:szCs w:val="24"/>
        </w:rPr>
        <w:t>通过课前预习和课上提问，培养学生自主学习和探究的能力；</w:t>
      </w:r>
    </w:p>
    <w:p w14:paraId="6ACB78AD">
      <w:pPr>
        <w:pStyle w:val="12"/>
        <w:spacing w:before="128"/>
        <w:ind w:left="417"/>
        <w:rPr>
          <w:sz w:val="24"/>
          <w:szCs w:val="24"/>
        </w:rPr>
      </w:pPr>
      <w:r>
        <w:rPr>
          <w:rFonts w:hint="eastAsia" w:ascii="Calibri" w:hAnsi="Calibri" w:eastAsia="宋体" w:cs="Calibri"/>
          <w:spacing w:val="-3"/>
          <w:sz w:val="24"/>
          <w:szCs w:val="24"/>
          <w:lang w:val="en-US" w:eastAsia="zh-CN"/>
        </w:rPr>
        <w:t>C</w:t>
      </w:r>
      <w:r>
        <w:rPr>
          <w:rFonts w:ascii="Calibri" w:hAnsi="Calibri" w:eastAsia="Calibri" w:cs="Calibri"/>
          <w:spacing w:val="-3"/>
          <w:sz w:val="24"/>
          <w:szCs w:val="24"/>
        </w:rPr>
        <w:t>2.</w:t>
      </w:r>
      <w:r>
        <w:rPr>
          <w:rFonts w:hint="eastAsia" w:ascii="Calibri" w:hAnsi="Calibri" w:eastAsia="宋体" w:cs="Calibri"/>
          <w:spacing w:val="-3"/>
          <w:sz w:val="24"/>
          <w:szCs w:val="24"/>
          <w:lang w:val="en-US" w:eastAsia="zh-CN"/>
        </w:rPr>
        <w:t xml:space="preserve"> </w:t>
      </w:r>
      <w:r>
        <w:rPr>
          <w:spacing w:val="-3"/>
          <w:sz w:val="24"/>
          <w:szCs w:val="24"/>
        </w:rPr>
        <w:t>通过学习，培养学生分析问题和解决问题的能力；</w:t>
      </w:r>
    </w:p>
    <w:p w14:paraId="739D9CD9">
      <w:pPr>
        <w:pStyle w:val="12"/>
        <w:spacing w:before="128"/>
        <w:ind w:left="416"/>
        <w:rPr>
          <w:sz w:val="24"/>
          <w:szCs w:val="24"/>
        </w:rPr>
      </w:pPr>
      <w:r>
        <w:rPr>
          <w:rFonts w:hint="eastAsia" w:ascii="Calibri" w:hAnsi="Calibri" w:eastAsia="宋体" w:cs="Calibri"/>
          <w:spacing w:val="-4"/>
          <w:sz w:val="24"/>
          <w:szCs w:val="24"/>
          <w:lang w:val="en-US" w:eastAsia="zh-CN"/>
        </w:rPr>
        <w:t>C</w:t>
      </w:r>
      <w:r>
        <w:rPr>
          <w:rFonts w:ascii="Calibri" w:hAnsi="Calibri" w:eastAsia="Calibri" w:cs="Calibri"/>
          <w:spacing w:val="-4"/>
          <w:sz w:val="24"/>
          <w:szCs w:val="24"/>
        </w:rPr>
        <w:t>3.</w:t>
      </w:r>
      <w:r>
        <w:rPr>
          <w:rFonts w:hint="eastAsia" w:ascii="Calibri" w:hAnsi="Calibri" w:eastAsia="Calibri" w:cs="Calibri"/>
          <w:spacing w:val="-4"/>
          <w:sz w:val="24"/>
          <w:szCs w:val="24"/>
          <w:lang w:val="en-US" w:eastAsia="zh-CN"/>
        </w:rPr>
        <w:t xml:space="preserve"> </w:t>
      </w:r>
      <w:r>
        <w:rPr>
          <w:rFonts w:ascii="Calibri" w:hAnsi="Calibri" w:eastAsia="Calibri" w:cs="Calibri"/>
          <w:spacing w:val="-4"/>
          <w:sz w:val="24"/>
          <w:szCs w:val="24"/>
        </w:rPr>
        <w:t>通过学习，培养学生团队沟通协作能力；</w:t>
      </w:r>
    </w:p>
    <w:p w14:paraId="1A5EF68E">
      <w:pPr>
        <w:pStyle w:val="12"/>
        <w:spacing w:before="130"/>
        <w:ind w:left="410"/>
        <w:rPr>
          <w:sz w:val="24"/>
          <w:szCs w:val="24"/>
        </w:rPr>
      </w:pPr>
      <w:r>
        <w:rPr>
          <w:rFonts w:hint="eastAsia" w:ascii="Calibri" w:hAnsi="Calibri" w:eastAsia="宋体" w:cs="Calibri"/>
          <w:spacing w:val="-2"/>
          <w:sz w:val="24"/>
          <w:szCs w:val="24"/>
          <w:lang w:val="en-US" w:eastAsia="zh-CN"/>
        </w:rPr>
        <w:t>C4</w:t>
      </w:r>
      <w:r>
        <w:rPr>
          <w:rFonts w:ascii="Calibri" w:hAnsi="Calibri" w:eastAsia="Calibri" w:cs="Calibri"/>
          <w:spacing w:val="-2"/>
          <w:sz w:val="24"/>
          <w:szCs w:val="24"/>
        </w:rPr>
        <w:t>.</w:t>
      </w:r>
      <w:r>
        <w:rPr>
          <w:rFonts w:hint="eastAsia" w:ascii="Calibri" w:hAnsi="Calibri" w:eastAsia="宋体" w:cs="Calibri"/>
          <w:spacing w:val="-2"/>
          <w:sz w:val="24"/>
          <w:szCs w:val="24"/>
          <w:lang w:val="en-US" w:eastAsia="zh-CN"/>
        </w:rPr>
        <w:t xml:space="preserve"> </w:t>
      </w:r>
      <w:r>
        <w:rPr>
          <w:spacing w:val="-2"/>
          <w:sz w:val="24"/>
          <w:szCs w:val="24"/>
        </w:rPr>
        <w:t>通过学习，培养学生爱岗敬业，无私奉献的品质。</w:t>
      </w:r>
    </w:p>
    <w:p w14:paraId="0EA509CF">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四</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思政</w:t>
      </w:r>
      <w:r>
        <w:rPr>
          <w:rFonts w:hint="eastAsia" w:asciiTheme="minorEastAsia" w:hAnsiTheme="minorEastAsia" w:eastAsiaTheme="minorEastAsia" w:cstheme="minorEastAsia"/>
          <w:b/>
          <w:bCs/>
          <w:sz w:val="24"/>
          <w:szCs w:val="24"/>
          <w:highlight w:val="none"/>
        </w:rPr>
        <w:t>目标</w:t>
      </w:r>
    </w:p>
    <w:p w14:paraId="3C6C9E1A">
      <w:pPr>
        <w:pStyle w:val="12"/>
        <w:keepNext w:val="0"/>
        <w:keepLines w:val="0"/>
        <w:pageBreakBefore w:val="0"/>
        <w:widowControl w:val="0"/>
        <w:kinsoku/>
        <w:wordWrap/>
        <w:overflowPunct/>
        <w:topLinePunct w:val="0"/>
        <w:autoSpaceDE/>
        <w:autoSpaceDN/>
        <w:bidi w:val="0"/>
        <w:adjustRightInd/>
        <w:snapToGrid/>
        <w:spacing w:after="0" w:line="440" w:lineRule="atLeast"/>
        <w:ind w:left="0" w:firstLine="464" w:firstLineChars="200"/>
        <w:textAlignment w:val="auto"/>
        <w:rPr>
          <w:rFonts w:hint="eastAsia" w:ascii="Calibri" w:hAnsi="Calibri" w:eastAsia="Calibri" w:cs="Calibri"/>
          <w:spacing w:val="-4"/>
          <w:sz w:val="24"/>
          <w:szCs w:val="24"/>
          <w:lang w:val="en-US" w:eastAsia="zh-CN"/>
        </w:rPr>
      </w:pPr>
      <w:r>
        <w:rPr>
          <w:rFonts w:hint="eastAsia" w:ascii="Calibri" w:hAnsi="Calibri" w:eastAsia="Calibri" w:cs="Calibri"/>
          <w:spacing w:val="-4"/>
          <w:sz w:val="24"/>
          <w:szCs w:val="24"/>
          <w:lang w:val="en-US" w:eastAsia="zh-CN"/>
        </w:rPr>
        <w:t>D1. 职业道德：树立“爱岗敬业、诚实守信、精益求精”的职业理念，遵守行业职业道德规范和岗位行为准则；​</w:t>
      </w:r>
    </w:p>
    <w:p w14:paraId="25900A6B">
      <w:pPr>
        <w:pStyle w:val="12"/>
        <w:keepNext w:val="0"/>
        <w:keepLines w:val="0"/>
        <w:pageBreakBefore w:val="0"/>
        <w:widowControl w:val="0"/>
        <w:kinsoku/>
        <w:wordWrap/>
        <w:overflowPunct/>
        <w:topLinePunct w:val="0"/>
        <w:autoSpaceDE/>
        <w:autoSpaceDN/>
        <w:bidi w:val="0"/>
        <w:adjustRightInd/>
        <w:snapToGrid/>
        <w:spacing w:line="440" w:lineRule="atLeast"/>
        <w:ind w:left="0" w:firstLine="464" w:firstLineChars="200"/>
        <w:textAlignment w:val="auto"/>
        <w:rPr>
          <w:rFonts w:hint="eastAsia" w:ascii="Calibri" w:hAnsi="Calibri" w:eastAsia="Calibri" w:cs="Calibri"/>
          <w:spacing w:val="-4"/>
          <w:sz w:val="24"/>
          <w:szCs w:val="24"/>
          <w:lang w:val="en-US" w:eastAsia="zh-CN"/>
        </w:rPr>
      </w:pPr>
      <w:r>
        <w:rPr>
          <w:rFonts w:hint="eastAsia" w:ascii="Calibri" w:hAnsi="Calibri" w:eastAsia="Calibri" w:cs="Calibri"/>
          <w:spacing w:val="-4"/>
          <w:sz w:val="24"/>
          <w:szCs w:val="24"/>
          <w:lang w:val="en-US" w:eastAsia="zh-CN"/>
        </w:rPr>
        <w:t>D2. 工匠精神：培育“严谨细致、追求卓越、持之以恒”的工匠精神，杜绝敷衍了事、投机取巧的工作态度；​</w:t>
      </w:r>
    </w:p>
    <w:p w14:paraId="699442A8">
      <w:pPr>
        <w:pStyle w:val="12"/>
        <w:keepNext w:val="0"/>
        <w:keepLines w:val="0"/>
        <w:pageBreakBefore w:val="0"/>
        <w:widowControl w:val="0"/>
        <w:kinsoku/>
        <w:wordWrap/>
        <w:overflowPunct/>
        <w:topLinePunct w:val="0"/>
        <w:autoSpaceDE/>
        <w:autoSpaceDN/>
        <w:bidi w:val="0"/>
        <w:adjustRightInd/>
        <w:snapToGrid/>
        <w:spacing w:after="0" w:line="440" w:lineRule="atLeast"/>
        <w:ind w:left="0" w:firstLine="464" w:firstLineChars="200"/>
        <w:textAlignment w:val="auto"/>
        <w:rPr>
          <w:rFonts w:hint="eastAsia" w:ascii="Calibri" w:hAnsi="Calibri" w:eastAsia="Calibri" w:cs="Calibri"/>
          <w:spacing w:val="-4"/>
          <w:sz w:val="24"/>
          <w:szCs w:val="24"/>
          <w:lang w:val="en-US" w:eastAsia="zh-CN"/>
        </w:rPr>
      </w:pPr>
      <w:r>
        <w:rPr>
          <w:rFonts w:hint="eastAsia" w:ascii="Calibri" w:hAnsi="Calibri" w:eastAsia="Calibri" w:cs="Calibri"/>
          <w:spacing w:val="-4"/>
          <w:sz w:val="24"/>
          <w:szCs w:val="24"/>
          <w:lang w:val="en-US" w:eastAsia="zh-CN"/>
        </w:rPr>
        <w:t>D3. 法治意识：增强法治观念，自觉遵守行业相关法律法规和规章制度，做到依法从业、合规操作；​</w:t>
      </w:r>
    </w:p>
    <w:p w14:paraId="7104834B">
      <w:pPr>
        <w:pStyle w:val="12"/>
        <w:keepNext w:val="0"/>
        <w:keepLines w:val="0"/>
        <w:pageBreakBefore w:val="0"/>
        <w:widowControl w:val="0"/>
        <w:kinsoku/>
        <w:wordWrap/>
        <w:overflowPunct/>
        <w:topLinePunct w:val="0"/>
        <w:autoSpaceDE/>
        <w:autoSpaceDN/>
        <w:bidi w:val="0"/>
        <w:adjustRightInd/>
        <w:snapToGrid/>
        <w:spacing w:line="440" w:lineRule="atLeast"/>
        <w:ind w:left="0" w:firstLine="464" w:firstLineChars="200"/>
        <w:textAlignment w:val="auto"/>
        <w:rPr>
          <w:rFonts w:hint="eastAsia" w:ascii="Calibri" w:hAnsi="Calibri" w:eastAsia="Calibri" w:cs="Calibri"/>
          <w:spacing w:val="-4"/>
          <w:sz w:val="24"/>
          <w:szCs w:val="24"/>
          <w:lang w:val="en-US" w:eastAsia="zh-CN"/>
        </w:rPr>
      </w:pPr>
      <w:r>
        <w:rPr>
          <w:rFonts w:hint="eastAsia" w:ascii="Calibri" w:hAnsi="Calibri" w:eastAsia="Calibri" w:cs="Calibri"/>
          <w:spacing w:val="-4"/>
          <w:sz w:val="24"/>
          <w:szCs w:val="24"/>
          <w:lang w:val="en-US" w:eastAsia="zh-CN"/>
        </w:rPr>
        <w:t>D4. 社会责任：强化“科技报国、服务社会”的责任担当，理解所学专业在国家发展、行业进步中的作用，树立为行业发展和社会建设贡献力量的信念；​</w:t>
      </w:r>
    </w:p>
    <w:p w14:paraId="6EF9A92E">
      <w:pPr>
        <w:pStyle w:val="12"/>
        <w:keepNext w:val="0"/>
        <w:keepLines w:val="0"/>
        <w:pageBreakBefore w:val="0"/>
        <w:widowControl w:val="0"/>
        <w:kinsoku/>
        <w:wordWrap/>
        <w:overflowPunct/>
        <w:topLinePunct w:val="0"/>
        <w:autoSpaceDE/>
        <w:autoSpaceDN/>
        <w:bidi w:val="0"/>
        <w:adjustRightInd/>
        <w:snapToGrid/>
        <w:spacing w:line="440" w:lineRule="atLeast"/>
        <w:ind w:left="0" w:firstLine="464" w:firstLineChars="200"/>
        <w:textAlignment w:val="auto"/>
        <w:rPr>
          <w:rFonts w:hint="eastAsia" w:ascii="Calibri" w:hAnsi="Calibri" w:eastAsia="Calibri" w:cs="Calibri"/>
          <w:spacing w:val="-4"/>
          <w:sz w:val="24"/>
          <w:szCs w:val="24"/>
          <w:lang w:val="en-US" w:eastAsia="zh-CN"/>
        </w:rPr>
      </w:pPr>
      <w:r>
        <w:rPr>
          <w:rFonts w:hint="eastAsia" w:ascii="Calibri" w:hAnsi="Calibri" w:eastAsia="Calibri" w:cs="Calibri"/>
          <w:spacing w:val="-4"/>
          <w:sz w:val="24"/>
          <w:szCs w:val="24"/>
          <w:lang w:val="en-US" w:eastAsia="zh-CN"/>
        </w:rPr>
        <w:t>D5. 家国情怀：结合行业发展历程和国家重大工程案例，激发民族自豪感和爱国热情，培养“强国有我”的使命意识；​</w:t>
      </w:r>
    </w:p>
    <w:p w14:paraId="03755101">
      <w:pPr>
        <w:pStyle w:val="12"/>
        <w:keepNext w:val="0"/>
        <w:keepLines w:val="0"/>
        <w:pageBreakBefore w:val="0"/>
        <w:widowControl w:val="0"/>
        <w:kinsoku/>
        <w:wordWrap/>
        <w:overflowPunct/>
        <w:topLinePunct w:val="0"/>
        <w:autoSpaceDE/>
        <w:autoSpaceDN/>
        <w:bidi w:val="0"/>
        <w:adjustRightInd/>
        <w:snapToGrid/>
        <w:spacing w:line="440" w:lineRule="atLeast"/>
        <w:ind w:left="0" w:firstLine="464" w:firstLineChars="200"/>
        <w:textAlignment w:val="auto"/>
        <w:rPr>
          <w:rFonts w:hint="eastAsia" w:ascii="Calibri" w:hAnsi="Calibri" w:eastAsia="Calibri" w:cs="Calibri"/>
          <w:spacing w:val="-4"/>
          <w:sz w:val="24"/>
          <w:szCs w:val="24"/>
          <w:lang w:val="en-US" w:eastAsia="zh-CN"/>
        </w:rPr>
      </w:pPr>
      <w:r>
        <w:rPr>
          <w:rFonts w:hint="eastAsia" w:ascii="Calibri" w:hAnsi="Calibri" w:eastAsia="Calibri" w:cs="Calibri"/>
          <w:spacing w:val="-4"/>
          <w:sz w:val="24"/>
          <w:szCs w:val="24"/>
          <w:lang w:val="en-US" w:eastAsia="zh-CN"/>
        </w:rPr>
        <w:t>D6. 创新意识：鼓励突破思维定势，勇于探索新技术、新方法，培养敢为人先、勇于担当的创新精神；​</w:t>
      </w:r>
    </w:p>
    <w:p w14:paraId="37B0FA0B">
      <w:pPr>
        <w:pStyle w:val="12"/>
        <w:keepNext w:val="0"/>
        <w:keepLines w:val="0"/>
        <w:pageBreakBefore w:val="0"/>
        <w:widowControl w:val="0"/>
        <w:kinsoku/>
        <w:wordWrap/>
        <w:overflowPunct/>
        <w:topLinePunct w:val="0"/>
        <w:autoSpaceDE/>
        <w:autoSpaceDN/>
        <w:bidi w:val="0"/>
        <w:adjustRightInd/>
        <w:snapToGrid/>
        <w:spacing w:line="440" w:lineRule="atLeast"/>
        <w:ind w:left="0" w:firstLine="464" w:firstLineChars="200"/>
        <w:textAlignment w:val="auto"/>
        <w:rPr>
          <w:rFonts w:hint="eastAsia" w:ascii="Calibri" w:hAnsi="Calibri" w:eastAsia="Calibri" w:cs="Calibri"/>
          <w:spacing w:val="-4"/>
          <w:sz w:val="24"/>
          <w:szCs w:val="24"/>
          <w:lang w:val="en-US" w:eastAsia="zh-CN"/>
        </w:rPr>
      </w:pPr>
      <w:r>
        <w:rPr>
          <w:rFonts w:hint="eastAsia" w:ascii="Calibri" w:hAnsi="Calibri" w:eastAsia="Calibri" w:cs="Calibri"/>
          <w:spacing w:val="-4"/>
          <w:sz w:val="24"/>
          <w:szCs w:val="24"/>
          <w:lang w:val="en-US" w:eastAsia="zh-CN"/>
        </w:rPr>
        <w:t>D7. 生态文明：树立绿色发展理念，在实践操作中注重节能减排、环境保护，践行生态责任。</w:t>
      </w:r>
    </w:p>
    <w:p w14:paraId="2A671B0E">
      <w:pPr>
        <w:pStyle w:val="3"/>
        <w:numPr>
          <w:ilvl w:val="0"/>
          <w:numId w:val="22"/>
        </w:numPr>
        <w:bidi w:val="0"/>
        <w:rPr>
          <w:rFonts w:hint="eastAsia"/>
          <w:lang w:val="en-US" w:eastAsia="zh-CN"/>
        </w:rPr>
      </w:pPr>
      <w:r>
        <w:rPr>
          <w:rFonts w:hint="eastAsia"/>
          <w:lang w:val="en-US" w:eastAsia="zh-CN"/>
        </w:rPr>
        <w:t>课程内容和要求</w:t>
      </w:r>
    </w:p>
    <w:tbl>
      <w:tblPr>
        <w:tblStyle w:val="2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4"/>
        <w:gridCol w:w="903"/>
        <w:gridCol w:w="715"/>
        <w:gridCol w:w="642"/>
        <w:gridCol w:w="670"/>
        <w:gridCol w:w="798"/>
        <w:gridCol w:w="1328"/>
        <w:gridCol w:w="538"/>
        <w:gridCol w:w="2210"/>
      </w:tblGrid>
      <w:tr w14:paraId="7BB08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037" w:type="pct"/>
            <w:vAlign w:val="center"/>
          </w:tcPr>
          <w:p w14:paraId="2C43F42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学习情境（章）</w:t>
            </w:r>
          </w:p>
        </w:tc>
        <w:tc>
          <w:tcPr>
            <w:tcW w:w="458" w:type="pct"/>
            <w:vAlign w:val="center"/>
          </w:tcPr>
          <w:p w14:paraId="6E6A3C8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工作任务（节）</w:t>
            </w:r>
          </w:p>
        </w:tc>
        <w:tc>
          <w:tcPr>
            <w:tcW w:w="363" w:type="pct"/>
            <w:vAlign w:val="center"/>
          </w:tcPr>
          <w:p w14:paraId="6EA00C3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知识点(A)</w:t>
            </w:r>
          </w:p>
        </w:tc>
        <w:tc>
          <w:tcPr>
            <w:tcW w:w="326" w:type="pct"/>
            <w:vAlign w:val="center"/>
          </w:tcPr>
          <w:p w14:paraId="78F27B1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技能点(B)</w:t>
            </w:r>
          </w:p>
        </w:tc>
        <w:tc>
          <w:tcPr>
            <w:tcW w:w="340" w:type="pct"/>
            <w:vAlign w:val="center"/>
          </w:tcPr>
          <w:p w14:paraId="6DD9879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素质目标(C)</w:t>
            </w:r>
          </w:p>
        </w:tc>
        <w:tc>
          <w:tcPr>
            <w:tcW w:w="405" w:type="pct"/>
            <w:vAlign w:val="center"/>
          </w:tcPr>
          <w:p w14:paraId="2DFA272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思政元素(D)</w:t>
            </w:r>
          </w:p>
        </w:tc>
        <w:tc>
          <w:tcPr>
            <w:tcW w:w="674" w:type="pct"/>
            <w:vAlign w:val="center"/>
          </w:tcPr>
          <w:p w14:paraId="16F87EE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对应培养规格支撑要点</w:t>
            </w:r>
          </w:p>
        </w:tc>
        <w:tc>
          <w:tcPr>
            <w:tcW w:w="273" w:type="pct"/>
            <w:vAlign w:val="center"/>
          </w:tcPr>
          <w:p w14:paraId="6558D9B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学时</w:t>
            </w:r>
          </w:p>
        </w:tc>
        <w:tc>
          <w:tcPr>
            <w:tcW w:w="1121" w:type="pct"/>
            <w:vAlign w:val="center"/>
          </w:tcPr>
          <w:p w14:paraId="243FAC6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备注</w:t>
            </w:r>
          </w:p>
        </w:tc>
      </w:tr>
      <w:tr w14:paraId="1BD20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37" w:type="pct"/>
            <w:vAlign w:val="center"/>
          </w:tcPr>
          <w:p w14:paraId="6347A3A3">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lesson 1 Elements and compounds</w:t>
            </w:r>
          </w:p>
        </w:tc>
        <w:tc>
          <w:tcPr>
            <w:tcW w:w="458" w:type="pct"/>
            <w:vAlign w:val="center"/>
          </w:tcPr>
          <w:p w14:paraId="3DE7CEB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363" w:type="pct"/>
            <w:vAlign w:val="center"/>
          </w:tcPr>
          <w:p w14:paraId="5414BE7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A1</w:t>
            </w:r>
          </w:p>
          <w:p w14:paraId="1BE6F5D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A4</w:t>
            </w:r>
          </w:p>
          <w:p w14:paraId="7CABB86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A5</w:t>
            </w:r>
          </w:p>
        </w:tc>
        <w:tc>
          <w:tcPr>
            <w:tcW w:w="326" w:type="pct"/>
            <w:vAlign w:val="center"/>
          </w:tcPr>
          <w:p w14:paraId="17E8ABB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B1</w:t>
            </w:r>
          </w:p>
          <w:p w14:paraId="280AB17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B2</w:t>
            </w:r>
          </w:p>
          <w:p w14:paraId="3C4D1C3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B3</w:t>
            </w:r>
          </w:p>
        </w:tc>
        <w:tc>
          <w:tcPr>
            <w:tcW w:w="340" w:type="pct"/>
            <w:vAlign w:val="center"/>
          </w:tcPr>
          <w:p w14:paraId="1A904D0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C1</w:t>
            </w:r>
          </w:p>
          <w:p w14:paraId="7AD8CBA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C2</w:t>
            </w:r>
          </w:p>
          <w:p w14:paraId="2BA7621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C3</w:t>
            </w:r>
          </w:p>
        </w:tc>
        <w:tc>
          <w:tcPr>
            <w:tcW w:w="405" w:type="pct"/>
            <w:vAlign w:val="center"/>
          </w:tcPr>
          <w:p w14:paraId="233845E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D1</w:t>
            </w:r>
          </w:p>
          <w:p w14:paraId="2C400CC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D2</w:t>
            </w:r>
          </w:p>
        </w:tc>
        <w:tc>
          <w:tcPr>
            <w:tcW w:w="674" w:type="pct"/>
            <w:vAlign w:val="center"/>
          </w:tcPr>
          <w:p w14:paraId="30FA6B42">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素质目标3</w:t>
            </w:r>
          </w:p>
          <w:p w14:paraId="14CC2520">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知识目标2</w:t>
            </w:r>
          </w:p>
          <w:p w14:paraId="7F9C1323">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能力目标3</w:t>
            </w:r>
          </w:p>
        </w:tc>
        <w:tc>
          <w:tcPr>
            <w:tcW w:w="273" w:type="pct"/>
            <w:vAlign w:val="top"/>
          </w:tcPr>
          <w:p w14:paraId="6F85B99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1121" w:type="pct"/>
            <w:vAlign w:val="top"/>
          </w:tcPr>
          <w:p w14:paraId="03A6DA1C">
            <w:pPr>
              <w:numPr>
                <w:ilvl w:val="0"/>
                <w:numId w:val="0"/>
              </w:numPr>
              <w:bidi w:val="0"/>
              <w:ind w:left="0" w:leftChars="0" w:firstLine="0" w:firstLineChars="0"/>
              <w:rPr>
                <w:rFonts w:hint="eastAsia" w:ascii="宋体" w:hAnsi="宋体" w:eastAsia="宋体" w:cs="宋体"/>
                <w:sz w:val="21"/>
                <w:szCs w:val="21"/>
                <w:highlight w:val="yellow"/>
                <w:lang w:val="en-US" w:eastAsia="zh-CN"/>
              </w:rPr>
            </w:pPr>
            <w:r>
              <w:rPr>
                <w:spacing w:val="-2"/>
                <w:sz w:val="21"/>
                <w:szCs w:val="21"/>
              </w:rPr>
              <w:t>结合元素及化合</w:t>
            </w:r>
            <w:r>
              <w:rPr>
                <w:spacing w:val="-11"/>
                <w:sz w:val="21"/>
                <w:szCs w:val="21"/>
              </w:rPr>
              <w:t>物相关知识，学习基本句法词法，翻</w:t>
            </w:r>
            <w:r>
              <w:rPr>
                <w:spacing w:val="-2"/>
                <w:sz w:val="21"/>
                <w:szCs w:val="21"/>
              </w:rPr>
              <w:t>译技巧</w:t>
            </w:r>
          </w:p>
        </w:tc>
      </w:tr>
      <w:tr w14:paraId="5E520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pct"/>
            <w:vAlign w:val="center"/>
          </w:tcPr>
          <w:p w14:paraId="1105727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Lesson 2 Chemical Reactions</w:t>
            </w:r>
          </w:p>
        </w:tc>
        <w:tc>
          <w:tcPr>
            <w:tcW w:w="458" w:type="pct"/>
            <w:vAlign w:val="center"/>
          </w:tcPr>
          <w:p w14:paraId="478D053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363" w:type="pct"/>
            <w:vAlign w:val="center"/>
          </w:tcPr>
          <w:p w14:paraId="50E7289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A1</w:t>
            </w:r>
          </w:p>
          <w:p w14:paraId="08E36F4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A4</w:t>
            </w:r>
          </w:p>
          <w:p w14:paraId="7E8CA57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A5</w:t>
            </w:r>
          </w:p>
        </w:tc>
        <w:tc>
          <w:tcPr>
            <w:tcW w:w="326" w:type="pct"/>
            <w:vAlign w:val="center"/>
          </w:tcPr>
          <w:p w14:paraId="194B8BF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B1</w:t>
            </w:r>
          </w:p>
          <w:p w14:paraId="4F6805D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B2</w:t>
            </w:r>
          </w:p>
          <w:p w14:paraId="67B2684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B3</w:t>
            </w:r>
          </w:p>
        </w:tc>
        <w:tc>
          <w:tcPr>
            <w:tcW w:w="340" w:type="pct"/>
            <w:vAlign w:val="center"/>
          </w:tcPr>
          <w:p w14:paraId="15A6BAA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C1</w:t>
            </w:r>
          </w:p>
          <w:p w14:paraId="3439A40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C2</w:t>
            </w:r>
          </w:p>
          <w:p w14:paraId="77B506E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C3</w:t>
            </w:r>
          </w:p>
        </w:tc>
        <w:tc>
          <w:tcPr>
            <w:tcW w:w="405" w:type="pct"/>
            <w:vAlign w:val="center"/>
          </w:tcPr>
          <w:p w14:paraId="3496445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D1</w:t>
            </w:r>
          </w:p>
          <w:p w14:paraId="3873578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D2</w:t>
            </w:r>
          </w:p>
        </w:tc>
        <w:tc>
          <w:tcPr>
            <w:tcW w:w="674" w:type="pct"/>
            <w:vAlign w:val="center"/>
          </w:tcPr>
          <w:p w14:paraId="07070894">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素质目标3</w:t>
            </w:r>
          </w:p>
          <w:p w14:paraId="7E4BBA16">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知识目标2</w:t>
            </w:r>
          </w:p>
          <w:p w14:paraId="0757B58C">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能力目标3</w:t>
            </w:r>
          </w:p>
        </w:tc>
        <w:tc>
          <w:tcPr>
            <w:tcW w:w="273" w:type="pct"/>
            <w:vAlign w:val="top"/>
          </w:tcPr>
          <w:p w14:paraId="796570C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1121" w:type="pct"/>
            <w:vAlign w:val="top"/>
          </w:tcPr>
          <w:p w14:paraId="403785C5">
            <w:pPr>
              <w:numPr>
                <w:ilvl w:val="0"/>
                <w:numId w:val="0"/>
              </w:numPr>
              <w:bidi w:val="0"/>
              <w:ind w:left="0" w:leftChars="0" w:firstLine="0" w:firstLineChars="0"/>
              <w:rPr>
                <w:rFonts w:hint="eastAsia" w:ascii="宋体" w:hAnsi="宋体" w:eastAsia="宋体" w:cs="宋体"/>
                <w:sz w:val="21"/>
                <w:szCs w:val="21"/>
                <w:highlight w:val="yellow"/>
                <w:lang w:val="en-US" w:eastAsia="zh-CN"/>
              </w:rPr>
            </w:pPr>
            <w:r>
              <w:rPr>
                <w:spacing w:val="-2"/>
                <w:sz w:val="21"/>
                <w:szCs w:val="21"/>
              </w:rPr>
              <w:t>结合化学反应相</w:t>
            </w:r>
            <w:r>
              <w:rPr>
                <w:spacing w:val="-11"/>
                <w:sz w:val="21"/>
                <w:szCs w:val="21"/>
              </w:rPr>
              <w:t>关知识，学习基本</w:t>
            </w:r>
            <w:r>
              <w:rPr>
                <w:spacing w:val="-12"/>
                <w:sz w:val="21"/>
                <w:szCs w:val="21"/>
              </w:rPr>
              <w:t>句法词法，翻译技</w:t>
            </w:r>
            <w:r>
              <w:rPr>
                <w:sz w:val="21"/>
                <w:szCs w:val="21"/>
              </w:rPr>
              <w:t>巧</w:t>
            </w:r>
          </w:p>
        </w:tc>
      </w:tr>
      <w:tr w14:paraId="1ED33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7" w:type="pct"/>
            <w:vAlign w:val="center"/>
          </w:tcPr>
          <w:p w14:paraId="42C2866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Lesson 3 Heat Exchanger</w:t>
            </w:r>
          </w:p>
        </w:tc>
        <w:tc>
          <w:tcPr>
            <w:tcW w:w="458" w:type="pct"/>
            <w:vAlign w:val="center"/>
          </w:tcPr>
          <w:p w14:paraId="1C44289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363" w:type="pct"/>
            <w:vAlign w:val="center"/>
          </w:tcPr>
          <w:p w14:paraId="688FC96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A1</w:t>
            </w:r>
          </w:p>
          <w:p w14:paraId="31E917A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A4</w:t>
            </w:r>
          </w:p>
          <w:p w14:paraId="10B9DAF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A5</w:t>
            </w:r>
          </w:p>
        </w:tc>
        <w:tc>
          <w:tcPr>
            <w:tcW w:w="326" w:type="pct"/>
            <w:vAlign w:val="center"/>
          </w:tcPr>
          <w:p w14:paraId="5CF5EDE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B1</w:t>
            </w:r>
          </w:p>
          <w:p w14:paraId="17AC9A6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B2</w:t>
            </w:r>
          </w:p>
          <w:p w14:paraId="5680DE9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B3</w:t>
            </w:r>
          </w:p>
        </w:tc>
        <w:tc>
          <w:tcPr>
            <w:tcW w:w="340" w:type="pct"/>
            <w:vAlign w:val="center"/>
          </w:tcPr>
          <w:p w14:paraId="1547648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C1</w:t>
            </w:r>
          </w:p>
          <w:p w14:paraId="28A7280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C2</w:t>
            </w:r>
          </w:p>
          <w:p w14:paraId="7C9668D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C3</w:t>
            </w:r>
          </w:p>
        </w:tc>
        <w:tc>
          <w:tcPr>
            <w:tcW w:w="405" w:type="pct"/>
            <w:vAlign w:val="center"/>
          </w:tcPr>
          <w:p w14:paraId="48E0B08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D3</w:t>
            </w:r>
          </w:p>
          <w:p w14:paraId="1CA6555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D4</w:t>
            </w:r>
          </w:p>
        </w:tc>
        <w:tc>
          <w:tcPr>
            <w:tcW w:w="674" w:type="pct"/>
            <w:vAlign w:val="center"/>
          </w:tcPr>
          <w:p w14:paraId="5D69958E">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素质目标3</w:t>
            </w:r>
          </w:p>
          <w:p w14:paraId="6F5FD360">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知识目标2</w:t>
            </w:r>
          </w:p>
          <w:p w14:paraId="18267A78">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能力目标3</w:t>
            </w:r>
          </w:p>
        </w:tc>
        <w:tc>
          <w:tcPr>
            <w:tcW w:w="273" w:type="pct"/>
            <w:vAlign w:val="top"/>
          </w:tcPr>
          <w:p w14:paraId="0ACE8A0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1121" w:type="pct"/>
            <w:vAlign w:val="top"/>
          </w:tcPr>
          <w:p w14:paraId="1618A3F4">
            <w:pPr>
              <w:numPr>
                <w:ilvl w:val="0"/>
                <w:numId w:val="0"/>
              </w:numPr>
              <w:bidi w:val="0"/>
              <w:ind w:left="0" w:leftChars="0" w:firstLine="0" w:firstLineChars="0"/>
              <w:rPr>
                <w:rFonts w:hint="eastAsia" w:ascii="宋体" w:hAnsi="宋体" w:eastAsia="宋体" w:cs="宋体"/>
                <w:sz w:val="21"/>
                <w:szCs w:val="21"/>
                <w:highlight w:val="yellow"/>
                <w:lang w:val="en-US" w:eastAsia="zh-CN"/>
              </w:rPr>
            </w:pPr>
            <w:r>
              <w:rPr>
                <w:spacing w:val="-2"/>
                <w:sz w:val="21"/>
                <w:szCs w:val="21"/>
              </w:rPr>
              <w:t>结合化工单元操</w:t>
            </w:r>
            <w:r>
              <w:rPr>
                <w:spacing w:val="-1"/>
                <w:sz w:val="21"/>
                <w:szCs w:val="21"/>
              </w:rPr>
              <w:t>作中换热器相关</w:t>
            </w:r>
            <w:r>
              <w:rPr>
                <w:spacing w:val="-12"/>
                <w:sz w:val="21"/>
                <w:szCs w:val="21"/>
              </w:rPr>
              <w:t>知识，学习基本句</w:t>
            </w:r>
            <w:r>
              <w:rPr>
                <w:spacing w:val="-11"/>
                <w:sz w:val="21"/>
                <w:szCs w:val="21"/>
              </w:rPr>
              <w:t>法词法，翻译技巧</w:t>
            </w:r>
          </w:p>
        </w:tc>
      </w:tr>
      <w:tr w14:paraId="379FE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pct"/>
            <w:vAlign w:val="center"/>
          </w:tcPr>
          <w:p w14:paraId="27010D6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Lesson 4 Chemical Reactor</w:t>
            </w:r>
          </w:p>
        </w:tc>
        <w:tc>
          <w:tcPr>
            <w:tcW w:w="458" w:type="pct"/>
            <w:vAlign w:val="center"/>
          </w:tcPr>
          <w:p w14:paraId="21CE810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363" w:type="pct"/>
            <w:vAlign w:val="center"/>
          </w:tcPr>
          <w:p w14:paraId="742E0FE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A3</w:t>
            </w:r>
          </w:p>
          <w:p w14:paraId="554616C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A6</w:t>
            </w:r>
          </w:p>
          <w:p w14:paraId="001407B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A7</w:t>
            </w:r>
          </w:p>
        </w:tc>
        <w:tc>
          <w:tcPr>
            <w:tcW w:w="326" w:type="pct"/>
            <w:vAlign w:val="center"/>
          </w:tcPr>
          <w:p w14:paraId="761583A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B4</w:t>
            </w:r>
          </w:p>
          <w:p w14:paraId="1BCB8D6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B5</w:t>
            </w:r>
          </w:p>
          <w:p w14:paraId="5DF000B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B6</w:t>
            </w:r>
          </w:p>
        </w:tc>
        <w:tc>
          <w:tcPr>
            <w:tcW w:w="340" w:type="pct"/>
            <w:vAlign w:val="center"/>
          </w:tcPr>
          <w:p w14:paraId="1385649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C1</w:t>
            </w:r>
          </w:p>
          <w:p w14:paraId="660AE19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C2</w:t>
            </w:r>
          </w:p>
          <w:p w14:paraId="765E740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C3</w:t>
            </w:r>
          </w:p>
        </w:tc>
        <w:tc>
          <w:tcPr>
            <w:tcW w:w="405" w:type="pct"/>
            <w:vAlign w:val="center"/>
          </w:tcPr>
          <w:p w14:paraId="04A4542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D3</w:t>
            </w:r>
          </w:p>
          <w:p w14:paraId="7CC40ED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D4</w:t>
            </w:r>
          </w:p>
        </w:tc>
        <w:tc>
          <w:tcPr>
            <w:tcW w:w="674" w:type="pct"/>
            <w:vAlign w:val="center"/>
          </w:tcPr>
          <w:p w14:paraId="157EFAD6">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素质目标3</w:t>
            </w:r>
          </w:p>
          <w:p w14:paraId="13CEDCAE">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知识目标2</w:t>
            </w:r>
          </w:p>
          <w:p w14:paraId="157E1760">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能力目标3</w:t>
            </w:r>
          </w:p>
        </w:tc>
        <w:tc>
          <w:tcPr>
            <w:tcW w:w="273" w:type="pct"/>
            <w:vAlign w:val="top"/>
          </w:tcPr>
          <w:p w14:paraId="7100326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1121" w:type="pct"/>
            <w:vAlign w:val="top"/>
          </w:tcPr>
          <w:p w14:paraId="39FB7831">
            <w:pPr>
              <w:numPr>
                <w:ilvl w:val="0"/>
                <w:numId w:val="0"/>
              </w:numPr>
              <w:bidi w:val="0"/>
              <w:ind w:left="0" w:leftChars="0" w:firstLine="0" w:firstLineChars="0"/>
              <w:rPr>
                <w:rFonts w:hint="eastAsia" w:ascii="宋体" w:hAnsi="宋体" w:eastAsia="宋体" w:cs="宋体"/>
                <w:sz w:val="21"/>
                <w:szCs w:val="21"/>
                <w:highlight w:val="yellow"/>
                <w:lang w:val="en-US" w:eastAsia="zh-CN"/>
              </w:rPr>
            </w:pPr>
            <w:r>
              <w:rPr>
                <w:spacing w:val="-2"/>
                <w:sz w:val="21"/>
                <w:szCs w:val="21"/>
              </w:rPr>
              <w:t>结合化学反应器</w:t>
            </w:r>
            <w:r>
              <w:rPr>
                <w:spacing w:val="-11"/>
                <w:sz w:val="21"/>
                <w:szCs w:val="21"/>
              </w:rPr>
              <w:t>相关知识，学习基本句法词法，翻译</w:t>
            </w:r>
            <w:r>
              <w:rPr>
                <w:spacing w:val="-2"/>
                <w:sz w:val="21"/>
                <w:szCs w:val="21"/>
              </w:rPr>
              <w:t>技巧</w:t>
            </w:r>
          </w:p>
        </w:tc>
      </w:tr>
      <w:tr w14:paraId="5D3D7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037" w:type="pct"/>
            <w:vAlign w:val="center"/>
          </w:tcPr>
          <w:p w14:paraId="4BD911A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Lesson 5 Distilliton</w:t>
            </w:r>
          </w:p>
        </w:tc>
        <w:tc>
          <w:tcPr>
            <w:tcW w:w="458" w:type="pct"/>
            <w:vAlign w:val="center"/>
          </w:tcPr>
          <w:p w14:paraId="12E3D34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363" w:type="pct"/>
            <w:vAlign w:val="center"/>
          </w:tcPr>
          <w:p w14:paraId="7CE12B5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A3</w:t>
            </w:r>
          </w:p>
          <w:p w14:paraId="1357612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A6</w:t>
            </w:r>
          </w:p>
          <w:p w14:paraId="4E33654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A7</w:t>
            </w:r>
          </w:p>
        </w:tc>
        <w:tc>
          <w:tcPr>
            <w:tcW w:w="326" w:type="pct"/>
            <w:vAlign w:val="center"/>
          </w:tcPr>
          <w:p w14:paraId="29A3AD4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B4</w:t>
            </w:r>
          </w:p>
          <w:p w14:paraId="614D76C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B5</w:t>
            </w:r>
          </w:p>
          <w:p w14:paraId="3BA8D15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B6</w:t>
            </w:r>
          </w:p>
        </w:tc>
        <w:tc>
          <w:tcPr>
            <w:tcW w:w="340" w:type="pct"/>
            <w:vAlign w:val="center"/>
          </w:tcPr>
          <w:p w14:paraId="4B93369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C2</w:t>
            </w:r>
          </w:p>
          <w:p w14:paraId="2BCF9B1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C3</w:t>
            </w:r>
          </w:p>
          <w:p w14:paraId="080BD04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C4</w:t>
            </w:r>
          </w:p>
        </w:tc>
        <w:tc>
          <w:tcPr>
            <w:tcW w:w="405" w:type="pct"/>
            <w:vAlign w:val="center"/>
          </w:tcPr>
          <w:p w14:paraId="065ABBB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D5</w:t>
            </w:r>
          </w:p>
          <w:p w14:paraId="68D87C1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D6</w:t>
            </w:r>
          </w:p>
        </w:tc>
        <w:tc>
          <w:tcPr>
            <w:tcW w:w="674" w:type="pct"/>
            <w:vAlign w:val="center"/>
          </w:tcPr>
          <w:p w14:paraId="3A3B4B32">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素质目标3</w:t>
            </w:r>
          </w:p>
          <w:p w14:paraId="3963E67F">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知识目标2</w:t>
            </w:r>
          </w:p>
          <w:p w14:paraId="098A2997">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能力目标3</w:t>
            </w:r>
          </w:p>
        </w:tc>
        <w:tc>
          <w:tcPr>
            <w:tcW w:w="273" w:type="pct"/>
            <w:vAlign w:val="top"/>
          </w:tcPr>
          <w:p w14:paraId="00F905C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1121" w:type="pct"/>
            <w:vAlign w:val="top"/>
          </w:tcPr>
          <w:p w14:paraId="4796A9FA">
            <w:pPr>
              <w:numPr>
                <w:ilvl w:val="0"/>
                <w:numId w:val="0"/>
              </w:numPr>
              <w:bidi w:val="0"/>
              <w:ind w:left="0" w:leftChars="0" w:firstLine="0" w:firstLineChars="0"/>
              <w:rPr>
                <w:rFonts w:hint="eastAsia" w:ascii="宋体" w:hAnsi="宋体" w:eastAsia="宋体" w:cs="宋体"/>
                <w:sz w:val="21"/>
                <w:szCs w:val="21"/>
                <w:highlight w:val="yellow"/>
                <w:lang w:val="en-US" w:eastAsia="zh-CN"/>
              </w:rPr>
            </w:pPr>
            <w:r>
              <w:rPr>
                <w:spacing w:val="-2"/>
                <w:sz w:val="21"/>
                <w:szCs w:val="21"/>
              </w:rPr>
              <w:t>结合化工单元操</w:t>
            </w:r>
            <w:r>
              <w:rPr>
                <w:spacing w:val="-1"/>
                <w:sz w:val="21"/>
                <w:szCs w:val="21"/>
              </w:rPr>
              <w:t>作中精馏操作相</w:t>
            </w:r>
            <w:r>
              <w:rPr>
                <w:spacing w:val="-11"/>
                <w:sz w:val="21"/>
                <w:szCs w:val="21"/>
              </w:rPr>
              <w:t>关知识，学习基本</w:t>
            </w:r>
            <w:r>
              <w:rPr>
                <w:spacing w:val="-12"/>
                <w:sz w:val="21"/>
                <w:szCs w:val="21"/>
              </w:rPr>
              <w:t>句法词法，翻译技</w:t>
            </w:r>
            <w:r>
              <w:rPr>
                <w:sz w:val="21"/>
                <w:szCs w:val="21"/>
              </w:rPr>
              <w:t>巧</w:t>
            </w:r>
          </w:p>
        </w:tc>
      </w:tr>
      <w:tr w14:paraId="035D7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pct"/>
            <w:vAlign w:val="center"/>
          </w:tcPr>
          <w:p w14:paraId="3FE65C3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Lesson 6 Crystalliztion</w:t>
            </w:r>
          </w:p>
        </w:tc>
        <w:tc>
          <w:tcPr>
            <w:tcW w:w="458" w:type="pct"/>
            <w:vAlign w:val="center"/>
          </w:tcPr>
          <w:p w14:paraId="2BA6342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p>
        </w:tc>
        <w:tc>
          <w:tcPr>
            <w:tcW w:w="363" w:type="pct"/>
            <w:vAlign w:val="center"/>
          </w:tcPr>
          <w:p w14:paraId="634BE6C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A3</w:t>
            </w:r>
          </w:p>
          <w:p w14:paraId="124950E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A6</w:t>
            </w:r>
          </w:p>
          <w:p w14:paraId="4CB1476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A7</w:t>
            </w:r>
          </w:p>
        </w:tc>
        <w:tc>
          <w:tcPr>
            <w:tcW w:w="326" w:type="pct"/>
            <w:vAlign w:val="center"/>
          </w:tcPr>
          <w:p w14:paraId="31147CF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B4</w:t>
            </w:r>
          </w:p>
          <w:p w14:paraId="1FF459D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B5</w:t>
            </w:r>
          </w:p>
          <w:p w14:paraId="7A4F480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B6</w:t>
            </w:r>
          </w:p>
        </w:tc>
        <w:tc>
          <w:tcPr>
            <w:tcW w:w="340" w:type="pct"/>
            <w:vAlign w:val="center"/>
          </w:tcPr>
          <w:p w14:paraId="3D57B2B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C2</w:t>
            </w:r>
          </w:p>
          <w:p w14:paraId="336EB3E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C3</w:t>
            </w:r>
          </w:p>
          <w:p w14:paraId="694A050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C4</w:t>
            </w:r>
          </w:p>
        </w:tc>
        <w:tc>
          <w:tcPr>
            <w:tcW w:w="405" w:type="pct"/>
            <w:vAlign w:val="center"/>
          </w:tcPr>
          <w:p w14:paraId="4E48379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D5</w:t>
            </w:r>
          </w:p>
          <w:p w14:paraId="0555664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D6</w:t>
            </w:r>
          </w:p>
        </w:tc>
        <w:tc>
          <w:tcPr>
            <w:tcW w:w="674" w:type="pct"/>
            <w:vAlign w:val="center"/>
          </w:tcPr>
          <w:p w14:paraId="11CDFC7B">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素质目标3</w:t>
            </w:r>
          </w:p>
          <w:p w14:paraId="564CC74D">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知识目标2</w:t>
            </w:r>
          </w:p>
          <w:p w14:paraId="7AF4ADB4">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能力目标3</w:t>
            </w:r>
          </w:p>
        </w:tc>
        <w:tc>
          <w:tcPr>
            <w:tcW w:w="273" w:type="pct"/>
            <w:vAlign w:val="top"/>
          </w:tcPr>
          <w:p w14:paraId="1E8360D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1121" w:type="pct"/>
            <w:vAlign w:val="top"/>
          </w:tcPr>
          <w:p w14:paraId="34604C78">
            <w:pPr>
              <w:numPr>
                <w:ilvl w:val="0"/>
                <w:numId w:val="0"/>
              </w:numPr>
              <w:bidi w:val="0"/>
              <w:ind w:left="0" w:leftChars="0" w:firstLine="0" w:firstLineChars="0"/>
              <w:rPr>
                <w:rFonts w:hint="eastAsia" w:ascii="宋体" w:hAnsi="宋体" w:eastAsia="宋体" w:cs="宋体"/>
                <w:sz w:val="21"/>
                <w:szCs w:val="21"/>
                <w:highlight w:val="yellow"/>
                <w:lang w:val="en-US" w:eastAsia="zh-CN"/>
              </w:rPr>
            </w:pPr>
            <w:r>
              <w:rPr>
                <w:spacing w:val="-2"/>
                <w:sz w:val="21"/>
                <w:szCs w:val="21"/>
              </w:rPr>
              <w:t>结合化工单元操</w:t>
            </w:r>
            <w:r>
              <w:rPr>
                <w:spacing w:val="-1"/>
                <w:sz w:val="21"/>
                <w:szCs w:val="21"/>
              </w:rPr>
              <w:t>作中结晶和过滤</w:t>
            </w:r>
            <w:r>
              <w:rPr>
                <w:spacing w:val="-11"/>
                <w:sz w:val="21"/>
                <w:szCs w:val="21"/>
              </w:rPr>
              <w:t>操作相关知识，学</w:t>
            </w:r>
            <w:r>
              <w:rPr>
                <w:spacing w:val="-7"/>
                <w:sz w:val="21"/>
                <w:szCs w:val="21"/>
              </w:rPr>
              <w:t>习基本句法词法，</w:t>
            </w:r>
            <w:r>
              <w:rPr>
                <w:spacing w:val="-1"/>
                <w:sz w:val="21"/>
                <w:szCs w:val="21"/>
              </w:rPr>
              <w:t>翻译技巧</w:t>
            </w:r>
          </w:p>
        </w:tc>
      </w:tr>
      <w:tr w14:paraId="00A52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pct"/>
            <w:vAlign w:val="center"/>
          </w:tcPr>
          <w:p w14:paraId="52B5F54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Lesson 7 Solvent Extraction and Adsorption</w:t>
            </w:r>
          </w:p>
        </w:tc>
        <w:tc>
          <w:tcPr>
            <w:tcW w:w="458" w:type="pct"/>
            <w:vAlign w:val="center"/>
          </w:tcPr>
          <w:p w14:paraId="55838D7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w:t>
            </w:r>
          </w:p>
        </w:tc>
        <w:tc>
          <w:tcPr>
            <w:tcW w:w="363" w:type="pct"/>
            <w:vAlign w:val="center"/>
          </w:tcPr>
          <w:p w14:paraId="0B779B5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A2</w:t>
            </w:r>
          </w:p>
        </w:tc>
        <w:tc>
          <w:tcPr>
            <w:tcW w:w="326" w:type="pct"/>
            <w:vAlign w:val="center"/>
          </w:tcPr>
          <w:p w14:paraId="035023A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B4</w:t>
            </w:r>
          </w:p>
          <w:p w14:paraId="1333F3A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B5</w:t>
            </w:r>
          </w:p>
          <w:p w14:paraId="3465EBC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B6</w:t>
            </w:r>
          </w:p>
        </w:tc>
        <w:tc>
          <w:tcPr>
            <w:tcW w:w="340" w:type="pct"/>
            <w:vAlign w:val="center"/>
          </w:tcPr>
          <w:p w14:paraId="1D6AF95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C2</w:t>
            </w:r>
          </w:p>
          <w:p w14:paraId="5003764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C3</w:t>
            </w:r>
          </w:p>
          <w:p w14:paraId="73B0CC2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C4</w:t>
            </w:r>
          </w:p>
        </w:tc>
        <w:tc>
          <w:tcPr>
            <w:tcW w:w="405" w:type="pct"/>
            <w:vAlign w:val="center"/>
          </w:tcPr>
          <w:p w14:paraId="024F7C3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D7</w:t>
            </w:r>
          </w:p>
        </w:tc>
        <w:tc>
          <w:tcPr>
            <w:tcW w:w="674" w:type="pct"/>
            <w:vAlign w:val="center"/>
          </w:tcPr>
          <w:p w14:paraId="7447398F">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素质目标3</w:t>
            </w:r>
          </w:p>
          <w:p w14:paraId="6526B578">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知识目标2</w:t>
            </w:r>
          </w:p>
          <w:p w14:paraId="09FFA9A5">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能力目标3</w:t>
            </w:r>
          </w:p>
        </w:tc>
        <w:tc>
          <w:tcPr>
            <w:tcW w:w="273" w:type="pct"/>
            <w:vAlign w:val="top"/>
          </w:tcPr>
          <w:p w14:paraId="5B3C6EC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1121" w:type="pct"/>
            <w:vAlign w:val="top"/>
          </w:tcPr>
          <w:p w14:paraId="56771E4B">
            <w:pPr>
              <w:numPr>
                <w:ilvl w:val="0"/>
                <w:numId w:val="0"/>
              </w:numPr>
              <w:bidi w:val="0"/>
              <w:ind w:left="0" w:leftChars="0" w:firstLine="0" w:firstLineChars="0"/>
              <w:rPr>
                <w:rFonts w:hint="eastAsia" w:ascii="宋体" w:hAnsi="宋体" w:eastAsia="宋体" w:cs="宋体"/>
                <w:sz w:val="21"/>
                <w:szCs w:val="21"/>
                <w:highlight w:val="yellow"/>
                <w:lang w:val="en-US" w:eastAsia="zh-CN"/>
              </w:rPr>
            </w:pPr>
            <w:r>
              <w:rPr>
                <w:spacing w:val="-2"/>
                <w:sz w:val="21"/>
                <w:szCs w:val="21"/>
              </w:rPr>
              <w:t>结合化工单元操</w:t>
            </w:r>
            <w:r>
              <w:rPr>
                <w:spacing w:val="-1"/>
                <w:sz w:val="21"/>
                <w:szCs w:val="21"/>
              </w:rPr>
              <w:t>作中吸收和吸附</w:t>
            </w:r>
            <w:r>
              <w:rPr>
                <w:spacing w:val="-11"/>
                <w:sz w:val="21"/>
                <w:szCs w:val="21"/>
              </w:rPr>
              <w:t>操作相关知识，学</w:t>
            </w:r>
            <w:r>
              <w:rPr>
                <w:spacing w:val="-7"/>
                <w:sz w:val="21"/>
                <w:szCs w:val="21"/>
              </w:rPr>
              <w:t>习基本句法词法，</w:t>
            </w:r>
            <w:r>
              <w:rPr>
                <w:spacing w:val="-1"/>
                <w:sz w:val="21"/>
                <w:szCs w:val="21"/>
              </w:rPr>
              <w:t>翻译技巧</w:t>
            </w:r>
          </w:p>
        </w:tc>
      </w:tr>
      <w:tr w14:paraId="6F8C9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pct"/>
            <w:vAlign w:val="center"/>
          </w:tcPr>
          <w:p w14:paraId="0C527DF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复习与考试</w:t>
            </w:r>
          </w:p>
        </w:tc>
        <w:tc>
          <w:tcPr>
            <w:tcW w:w="458" w:type="pct"/>
            <w:vAlign w:val="center"/>
          </w:tcPr>
          <w:p w14:paraId="4BC4569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w:t>
            </w:r>
          </w:p>
        </w:tc>
        <w:tc>
          <w:tcPr>
            <w:tcW w:w="363" w:type="pct"/>
            <w:vAlign w:val="center"/>
          </w:tcPr>
          <w:p w14:paraId="5978660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c>
          <w:tcPr>
            <w:tcW w:w="326" w:type="pct"/>
            <w:vAlign w:val="center"/>
          </w:tcPr>
          <w:p w14:paraId="6F3C34C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c>
          <w:tcPr>
            <w:tcW w:w="340" w:type="pct"/>
            <w:vAlign w:val="center"/>
          </w:tcPr>
          <w:p w14:paraId="32EE054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c>
          <w:tcPr>
            <w:tcW w:w="405" w:type="pct"/>
            <w:vAlign w:val="center"/>
          </w:tcPr>
          <w:p w14:paraId="7AD5B58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c>
          <w:tcPr>
            <w:tcW w:w="674" w:type="pct"/>
            <w:vAlign w:val="center"/>
          </w:tcPr>
          <w:p w14:paraId="5EF5A1A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c>
          <w:tcPr>
            <w:tcW w:w="273" w:type="pct"/>
            <w:vAlign w:val="top"/>
          </w:tcPr>
          <w:p w14:paraId="06FD911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1121" w:type="pct"/>
            <w:vAlign w:val="top"/>
          </w:tcPr>
          <w:p w14:paraId="0964059D">
            <w:pPr>
              <w:numPr>
                <w:ilvl w:val="0"/>
                <w:numId w:val="0"/>
              </w:numPr>
              <w:bidi w:val="0"/>
              <w:ind w:left="0" w:leftChars="0" w:firstLine="0" w:firstLineChars="0"/>
              <w:rPr>
                <w:rFonts w:hint="eastAsia" w:ascii="宋体" w:hAnsi="宋体" w:eastAsia="宋体" w:cs="宋体"/>
                <w:sz w:val="21"/>
                <w:szCs w:val="21"/>
                <w:highlight w:val="yellow"/>
                <w:lang w:val="en-US" w:eastAsia="zh-CN"/>
              </w:rPr>
            </w:pPr>
            <w:r>
              <w:rPr>
                <w:spacing w:val="-2"/>
                <w:sz w:val="21"/>
                <w:szCs w:val="21"/>
              </w:rPr>
              <w:t>结合元素及化合</w:t>
            </w:r>
            <w:r>
              <w:rPr>
                <w:spacing w:val="-11"/>
                <w:sz w:val="21"/>
                <w:szCs w:val="21"/>
              </w:rPr>
              <w:t>物相关知识，学习基本句法词法，翻</w:t>
            </w:r>
            <w:r>
              <w:rPr>
                <w:spacing w:val="-2"/>
                <w:sz w:val="21"/>
                <w:szCs w:val="21"/>
              </w:rPr>
              <w:t>译技巧</w:t>
            </w:r>
          </w:p>
        </w:tc>
      </w:tr>
    </w:tbl>
    <w:p w14:paraId="21DB813B">
      <w:pPr>
        <w:pStyle w:val="3"/>
        <w:bidi w:val="0"/>
        <w:rPr>
          <w:rFonts w:hint="eastAsia"/>
          <w:lang w:val="en-US" w:eastAsia="zh-CN"/>
        </w:rPr>
      </w:pPr>
      <w:r>
        <w:rPr>
          <w:rFonts w:hint="eastAsia"/>
          <w:lang w:val="en-US" w:eastAsia="zh-CN"/>
        </w:rPr>
        <w:t>六、课程考核与评价</w:t>
      </w:r>
    </w:p>
    <w:p w14:paraId="5CCB958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620"/>
        <w:gridCol w:w="2279"/>
        <w:gridCol w:w="1417"/>
        <w:gridCol w:w="3824"/>
      </w:tblGrid>
      <w:tr w14:paraId="388E0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26" w:type="dxa"/>
            <w:gridSpan w:val="2"/>
            <w:tcBorders>
              <w:left w:val="single" w:color="auto" w:sz="4" w:space="0"/>
              <w:right w:val="single" w:color="auto" w:sz="4" w:space="0"/>
            </w:tcBorders>
            <w:vAlign w:val="center"/>
          </w:tcPr>
          <w:p w14:paraId="78A544CC">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评价项目</w:t>
            </w:r>
          </w:p>
        </w:tc>
        <w:tc>
          <w:tcPr>
            <w:tcW w:w="2279" w:type="dxa"/>
            <w:tcBorders>
              <w:left w:val="single" w:color="auto" w:sz="4" w:space="0"/>
              <w:right w:val="single" w:color="auto" w:sz="4" w:space="0"/>
            </w:tcBorders>
            <w:vAlign w:val="center"/>
          </w:tcPr>
          <w:p w14:paraId="4A000FC0">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评价方式</w:t>
            </w:r>
          </w:p>
        </w:tc>
        <w:tc>
          <w:tcPr>
            <w:tcW w:w="1417" w:type="dxa"/>
            <w:tcBorders>
              <w:left w:val="single" w:color="auto" w:sz="4" w:space="0"/>
              <w:right w:val="single" w:color="auto" w:sz="4" w:space="0"/>
            </w:tcBorders>
            <w:vAlign w:val="center"/>
          </w:tcPr>
          <w:p w14:paraId="1A9AB639">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分值比例</w:t>
            </w:r>
          </w:p>
        </w:tc>
        <w:tc>
          <w:tcPr>
            <w:tcW w:w="3825" w:type="dxa"/>
            <w:tcBorders>
              <w:left w:val="single" w:color="auto" w:sz="4" w:space="0"/>
              <w:right w:val="single" w:color="auto" w:sz="4" w:space="0"/>
            </w:tcBorders>
            <w:vAlign w:val="center"/>
          </w:tcPr>
          <w:p w14:paraId="683BB1D0">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评价标准</w:t>
            </w:r>
          </w:p>
        </w:tc>
      </w:tr>
      <w:tr w14:paraId="2E4FE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tcBorders>
              <w:left w:val="single" w:color="auto" w:sz="4" w:space="0"/>
              <w:right w:val="single" w:color="auto" w:sz="4" w:space="0"/>
            </w:tcBorders>
            <w:vAlign w:val="center"/>
          </w:tcPr>
          <w:p w14:paraId="5AABCBF1">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过程性评价</w:t>
            </w:r>
          </w:p>
        </w:tc>
        <w:tc>
          <w:tcPr>
            <w:tcW w:w="1620" w:type="dxa"/>
            <w:tcBorders>
              <w:left w:val="single" w:color="auto" w:sz="4" w:space="0"/>
              <w:right w:val="single" w:color="auto" w:sz="4" w:space="0"/>
            </w:tcBorders>
            <w:vAlign w:val="center"/>
          </w:tcPr>
          <w:p w14:paraId="304DC8ED">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平时评价</w:t>
            </w:r>
          </w:p>
        </w:tc>
        <w:tc>
          <w:tcPr>
            <w:tcW w:w="2279" w:type="dxa"/>
            <w:tcBorders>
              <w:left w:val="single" w:color="auto" w:sz="4" w:space="0"/>
              <w:right w:val="single" w:color="auto" w:sz="4" w:space="0"/>
            </w:tcBorders>
            <w:shd w:val="clear" w:color="auto" w:fill="auto"/>
            <w:vAlign w:val="center"/>
          </w:tcPr>
          <w:p w14:paraId="531F4061">
            <w:pPr>
              <w:rPr>
                <w:rFonts w:hint="eastAsia" w:ascii="Arial" w:hAnsi="Arial" w:eastAsia="宋体" w:cs="Arial"/>
                <w:color w:val="000000" w:themeColor="text1"/>
                <w:kern w:val="2"/>
                <w:sz w:val="21"/>
                <w:szCs w:val="24"/>
                <w:lang w:val="en-US" w:eastAsia="zh-CN" w:bidi="ar-SA"/>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以出勤、作业、课堂提问的形式进行</w:t>
            </w:r>
          </w:p>
        </w:tc>
        <w:tc>
          <w:tcPr>
            <w:tcW w:w="1417" w:type="dxa"/>
            <w:tcBorders>
              <w:left w:val="single" w:color="auto" w:sz="4" w:space="0"/>
              <w:right w:val="single" w:color="auto" w:sz="4" w:space="0"/>
            </w:tcBorders>
            <w:shd w:val="clear" w:color="auto" w:fill="auto"/>
            <w:vAlign w:val="center"/>
          </w:tcPr>
          <w:p w14:paraId="4B10F649">
            <w:pPr>
              <w:jc w:val="center"/>
              <w:rPr>
                <w:rFonts w:hint="default" w:ascii="Arial" w:hAnsi="Arial" w:eastAsia="宋体" w:cs="Arial"/>
                <w:color w:val="000000" w:themeColor="text1"/>
                <w:kern w:val="2"/>
                <w:sz w:val="21"/>
                <w:szCs w:val="24"/>
                <w:lang w:val="en-US" w:eastAsia="zh-CN" w:bidi="ar-SA"/>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80%</w:t>
            </w:r>
          </w:p>
        </w:tc>
        <w:tc>
          <w:tcPr>
            <w:tcW w:w="3825" w:type="dxa"/>
            <w:tcBorders>
              <w:left w:val="single" w:color="auto" w:sz="4" w:space="0"/>
              <w:right w:val="single" w:color="auto" w:sz="4" w:space="0"/>
            </w:tcBorders>
            <w:vAlign w:val="center"/>
          </w:tcPr>
          <w:p w14:paraId="3ED124F6">
            <w:pPr>
              <w:numPr>
                <w:ilvl w:val="0"/>
                <w:numId w:val="23"/>
              </w:numPr>
              <w:ind w:left="210" w:leftChars="0" w:firstLine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出勤：20%</w:t>
            </w:r>
          </w:p>
          <w:p w14:paraId="7D8DF173">
            <w:pPr>
              <w:numPr>
                <w:ilvl w:val="0"/>
                <w:numId w:val="23"/>
              </w:numPr>
              <w:ind w:left="210" w:leftChars="0" w:firstLine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作业：50%</w:t>
            </w:r>
          </w:p>
          <w:p w14:paraId="5FBA1379">
            <w:pPr>
              <w:numPr>
                <w:ilvl w:val="0"/>
                <w:numId w:val="23"/>
              </w:numPr>
              <w:ind w:left="210" w:leftChars="0" w:firstLine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课堂表现：10%</w:t>
            </w:r>
          </w:p>
        </w:tc>
      </w:tr>
      <w:tr w14:paraId="35237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326" w:type="dxa"/>
            <w:gridSpan w:val="2"/>
            <w:tcBorders>
              <w:left w:val="single" w:color="auto" w:sz="4" w:space="0"/>
              <w:right w:val="single" w:color="auto" w:sz="4" w:space="0"/>
            </w:tcBorders>
            <w:vAlign w:val="center"/>
          </w:tcPr>
          <w:p w14:paraId="4019DD50">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rPr>
            </w:pPr>
            <w:r>
              <w:rPr>
                <w:rFonts w:hint="eastAsia" w:ascii="宋体" w:hAnsi="宋体" w:eastAsia="宋体" w:cs="宋体"/>
                <w:b/>
                <w:bCs/>
                <w:sz w:val="21"/>
                <w:szCs w:val="21"/>
                <w:lang w:val="en-US" w:eastAsia="zh-CN"/>
              </w:rPr>
              <w:t>终结性评价（期末）</w:t>
            </w:r>
          </w:p>
        </w:tc>
        <w:tc>
          <w:tcPr>
            <w:tcW w:w="2279" w:type="dxa"/>
            <w:tcBorders>
              <w:left w:val="single" w:color="auto" w:sz="4" w:space="0"/>
              <w:right w:val="single" w:color="auto" w:sz="4" w:space="0"/>
            </w:tcBorders>
            <w:vAlign w:val="center"/>
          </w:tcPr>
          <w:p w14:paraId="2C3DBDCF">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开卷期末考试</w:t>
            </w:r>
          </w:p>
        </w:tc>
        <w:tc>
          <w:tcPr>
            <w:tcW w:w="1417" w:type="dxa"/>
            <w:tcBorders>
              <w:left w:val="single" w:color="auto" w:sz="4" w:space="0"/>
              <w:right w:val="single" w:color="auto" w:sz="4" w:space="0"/>
            </w:tcBorders>
            <w:vAlign w:val="center"/>
          </w:tcPr>
          <w:p w14:paraId="328655BA">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20%</w:t>
            </w:r>
          </w:p>
        </w:tc>
        <w:tc>
          <w:tcPr>
            <w:tcW w:w="3825" w:type="dxa"/>
            <w:tcBorders>
              <w:left w:val="single" w:color="auto" w:sz="4" w:space="0"/>
              <w:right w:val="single" w:color="auto" w:sz="4" w:space="0"/>
            </w:tcBorders>
            <w:vAlign w:val="center"/>
          </w:tcPr>
          <w:p w14:paraId="3641781C">
            <w:pPr>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对课程进行总体考核，考试学生对基本知识和基本技能的掌握程度</w:t>
            </w:r>
          </w:p>
        </w:tc>
      </w:tr>
    </w:tbl>
    <w:p w14:paraId="10081738">
      <w:pPr>
        <w:pStyle w:val="3"/>
        <w:bidi w:val="0"/>
        <w:rPr>
          <w:rFonts w:hint="eastAsia"/>
          <w:lang w:val="en-US" w:eastAsia="zh-CN"/>
        </w:rPr>
      </w:pPr>
      <w:r>
        <w:rPr>
          <w:rFonts w:hint="eastAsia"/>
          <w:lang w:val="en-US" w:eastAsia="zh-CN"/>
        </w:rPr>
        <w:t>七、课程实施与保障</w:t>
      </w:r>
    </w:p>
    <w:p w14:paraId="07F42613">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(一)教学策略</w:t>
      </w:r>
    </w:p>
    <w:p w14:paraId="05AE83C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本课程建议采用探究式以及项目教学方法，建议采用小组协作教学方法，选用小组合作等学习方法,依托校内学习通等课程资源和教学平台实施教学。</w:t>
      </w:r>
    </w:p>
    <w:p w14:paraId="6B52C1DF">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(二)课程思政融入</w:t>
      </w:r>
    </w:p>
    <w:p w14:paraId="3022E78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结合中国科学家以及行业工程师的经历，将科技创新精神和工匠精神传递给学生，促使专业知识与思政教育水乳交融。融入产业行业发展形势政策，增强学生的学习动力；融入行业知名工匠事迹，培养学生工匠精神：融合专业创造发明故事，培养学生“创新创业"意识;融入安全教育，提高学生安全意识和防御安全能力，融入国防教学，树立学生科技报国的志向。</w:t>
      </w:r>
    </w:p>
    <w:p w14:paraId="09DD0423">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教学基本条件</w:t>
      </w:r>
    </w:p>
    <w:p w14:paraId="1553BA8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1.教学团队基本要求</w:t>
      </w:r>
    </w:p>
    <w:p w14:paraId="4692755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专职教师在4人右，其中专职教师4人。应具备双师素质资格，具有一定的实践经验，教学效果良好，职称和年龄结构合理。。</w:t>
      </w:r>
    </w:p>
    <w:p w14:paraId="04DCC70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b/>
          <w:bCs/>
          <w:szCs w:val="21"/>
        </w:rPr>
      </w:pPr>
      <w:r>
        <w:rPr>
          <w:rFonts w:hint="eastAsia" w:ascii="宋体" w:hAnsi="宋体" w:eastAsia="宋体" w:cs="宋体"/>
          <w:sz w:val="24"/>
          <w:szCs w:val="24"/>
          <w:lang w:val="en-US" w:eastAsia="zh-CN"/>
        </w:rPr>
        <w:t>2.教学硬件环境基本要求</w:t>
      </w:r>
    </w:p>
    <w:p w14:paraId="73DD74E1">
      <w:pPr>
        <w:pStyle w:val="12"/>
        <w:spacing w:before="154" w:line="219" w:lineRule="auto"/>
        <w:ind w:left="480"/>
        <w:jc w:val="center"/>
        <w:rPr>
          <w:rFonts w:hint="eastAsia" w:ascii="宋体" w:hAnsi="宋体"/>
          <w:b/>
          <w:bCs/>
          <w:szCs w:val="21"/>
        </w:rPr>
      </w:pPr>
      <w:r>
        <w:rPr>
          <w:rFonts w:hint="eastAsia" w:ascii="宋体" w:hAnsi="宋体"/>
          <w:b/>
          <w:bCs/>
          <w:szCs w:val="21"/>
        </w:rPr>
        <w:t>表1  《</w:t>
      </w:r>
      <w:r>
        <w:rPr>
          <w:rFonts w:hint="eastAsia" w:ascii="宋体" w:hAnsi="宋体"/>
          <w:b/>
          <w:bCs/>
          <w:szCs w:val="21"/>
          <w:lang w:val="en-US" w:eastAsia="zh-CN"/>
        </w:rPr>
        <w:t>专业英语</w:t>
      </w:r>
      <w:r>
        <w:rPr>
          <w:rFonts w:hint="eastAsia" w:ascii="宋体" w:hAnsi="宋体"/>
          <w:b/>
          <w:bCs/>
          <w:szCs w:val="21"/>
        </w:rPr>
        <w:t>》课程教学硬件环境基本要求</w:t>
      </w:r>
    </w:p>
    <w:tbl>
      <w:tblPr>
        <w:tblStyle w:val="27"/>
        <w:tblW w:w="50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2"/>
        <w:gridCol w:w="2526"/>
        <w:gridCol w:w="2538"/>
        <w:gridCol w:w="3861"/>
      </w:tblGrid>
      <w:tr w14:paraId="0FF29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509" w:type="pct"/>
            <w:vAlign w:val="center"/>
          </w:tcPr>
          <w:p w14:paraId="372DFD33">
            <w:pPr>
              <w:jc w:val="center"/>
              <w:rPr>
                <w:rFonts w:hint="eastAsia" w:ascii="宋体" w:hAnsi="宋体"/>
                <w:b/>
                <w:bCs/>
                <w:sz w:val="21"/>
                <w:szCs w:val="21"/>
              </w:rPr>
            </w:pPr>
            <w:r>
              <w:rPr>
                <w:rFonts w:hint="eastAsia" w:ascii="宋体" w:hAnsi="宋体"/>
                <w:b/>
                <w:bCs/>
                <w:sz w:val="21"/>
                <w:szCs w:val="21"/>
              </w:rPr>
              <w:t>序号</w:t>
            </w:r>
          </w:p>
        </w:tc>
        <w:tc>
          <w:tcPr>
            <w:tcW w:w="1271" w:type="pct"/>
            <w:vAlign w:val="center"/>
          </w:tcPr>
          <w:p w14:paraId="349D19EA">
            <w:pPr>
              <w:jc w:val="center"/>
              <w:rPr>
                <w:rFonts w:hint="eastAsia" w:ascii="宋体" w:hAnsi="宋体"/>
                <w:b/>
                <w:bCs/>
                <w:sz w:val="21"/>
                <w:szCs w:val="21"/>
              </w:rPr>
            </w:pPr>
            <w:r>
              <w:rPr>
                <w:rFonts w:hint="eastAsia" w:ascii="宋体" w:hAnsi="宋体"/>
                <w:b/>
                <w:bCs/>
                <w:sz w:val="21"/>
                <w:szCs w:val="21"/>
              </w:rPr>
              <w:t>名称</w:t>
            </w:r>
          </w:p>
        </w:tc>
        <w:tc>
          <w:tcPr>
            <w:tcW w:w="1277" w:type="pct"/>
            <w:vAlign w:val="center"/>
          </w:tcPr>
          <w:p w14:paraId="0CC95D52">
            <w:pPr>
              <w:jc w:val="center"/>
              <w:rPr>
                <w:rFonts w:hint="eastAsia" w:ascii="宋体" w:hAnsi="宋体"/>
                <w:b/>
                <w:bCs/>
                <w:sz w:val="21"/>
                <w:szCs w:val="21"/>
              </w:rPr>
            </w:pPr>
            <w:r>
              <w:rPr>
                <w:rFonts w:hint="eastAsia" w:ascii="宋体" w:hAnsi="宋体"/>
                <w:b/>
                <w:bCs/>
                <w:sz w:val="21"/>
                <w:szCs w:val="21"/>
              </w:rPr>
              <w:t>基本配置要求</w:t>
            </w:r>
          </w:p>
        </w:tc>
        <w:tc>
          <w:tcPr>
            <w:tcW w:w="1942" w:type="pct"/>
            <w:vAlign w:val="center"/>
          </w:tcPr>
          <w:p w14:paraId="48B2C2FE">
            <w:pPr>
              <w:ind w:left="-139" w:leftChars="-66"/>
              <w:jc w:val="center"/>
              <w:rPr>
                <w:rFonts w:hint="eastAsia" w:ascii="宋体" w:hAnsi="宋体"/>
                <w:b/>
                <w:bCs/>
                <w:sz w:val="21"/>
                <w:szCs w:val="21"/>
              </w:rPr>
            </w:pPr>
            <w:r>
              <w:rPr>
                <w:rFonts w:hint="eastAsia" w:ascii="宋体" w:hAnsi="宋体"/>
                <w:b/>
                <w:bCs/>
                <w:sz w:val="21"/>
                <w:szCs w:val="21"/>
              </w:rPr>
              <w:t>功能说明</w:t>
            </w:r>
          </w:p>
        </w:tc>
      </w:tr>
      <w:tr w14:paraId="5F86E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509" w:type="pct"/>
            <w:vAlign w:val="center"/>
          </w:tcPr>
          <w:p w14:paraId="5D813F26">
            <w:pPr>
              <w:jc w:val="center"/>
              <w:rPr>
                <w:rFonts w:hint="eastAsia" w:ascii="宋体" w:hAnsi="宋体"/>
                <w:sz w:val="21"/>
                <w:szCs w:val="21"/>
              </w:rPr>
            </w:pPr>
            <w:r>
              <w:rPr>
                <w:rFonts w:hint="eastAsia" w:ascii="宋体" w:hAnsi="宋体"/>
                <w:sz w:val="21"/>
                <w:szCs w:val="21"/>
              </w:rPr>
              <w:t>1</w:t>
            </w:r>
          </w:p>
        </w:tc>
        <w:tc>
          <w:tcPr>
            <w:tcW w:w="1271" w:type="pct"/>
          </w:tcPr>
          <w:p w14:paraId="2BB45452">
            <w:pPr>
              <w:jc w:val="center"/>
              <w:rPr>
                <w:rFonts w:hint="default" w:ascii="宋体" w:hAnsi="宋体" w:eastAsiaTheme="minorEastAsia"/>
                <w:sz w:val="21"/>
                <w:szCs w:val="21"/>
                <w:lang w:val="en-US" w:eastAsia="zh-CN"/>
              </w:rPr>
            </w:pPr>
            <w:r>
              <w:rPr>
                <w:rFonts w:hint="eastAsia" w:ascii="宋体" w:hAnsi="宋体"/>
                <w:sz w:val="21"/>
                <w:szCs w:val="21"/>
                <w:lang w:val="en-US" w:eastAsia="zh-CN"/>
              </w:rPr>
              <w:t>图书馆书籍</w:t>
            </w:r>
          </w:p>
        </w:tc>
        <w:tc>
          <w:tcPr>
            <w:tcW w:w="1277" w:type="pct"/>
          </w:tcPr>
          <w:p w14:paraId="727907B5">
            <w:pPr>
              <w:jc w:val="center"/>
              <w:rPr>
                <w:rFonts w:hint="default" w:ascii="宋体" w:hAnsi="宋体" w:eastAsiaTheme="minorEastAsia"/>
                <w:sz w:val="21"/>
                <w:szCs w:val="21"/>
                <w:lang w:val="en-US" w:eastAsia="zh-CN"/>
              </w:rPr>
            </w:pPr>
            <w:r>
              <w:rPr>
                <w:rFonts w:hint="eastAsia" w:ascii="宋体" w:hAnsi="宋体"/>
                <w:sz w:val="21"/>
                <w:szCs w:val="21"/>
                <w:lang w:val="en-US" w:eastAsia="zh-CN"/>
              </w:rPr>
              <w:t>22万册</w:t>
            </w:r>
          </w:p>
        </w:tc>
        <w:tc>
          <w:tcPr>
            <w:tcW w:w="1942" w:type="pct"/>
          </w:tcPr>
          <w:p w14:paraId="3C094024">
            <w:pPr>
              <w:jc w:val="center"/>
              <w:rPr>
                <w:rFonts w:hint="default" w:ascii="宋体" w:hAnsi="宋体" w:eastAsiaTheme="minorEastAsia"/>
                <w:sz w:val="21"/>
                <w:szCs w:val="21"/>
                <w:lang w:val="en-US" w:eastAsia="zh-CN"/>
              </w:rPr>
            </w:pPr>
            <w:r>
              <w:rPr>
                <w:rFonts w:hint="eastAsia" w:ascii="宋体" w:hAnsi="宋体"/>
                <w:sz w:val="21"/>
                <w:szCs w:val="21"/>
                <w:lang w:val="en-US" w:eastAsia="zh-CN"/>
              </w:rPr>
              <w:t>查阅相关书籍</w:t>
            </w:r>
          </w:p>
        </w:tc>
      </w:tr>
      <w:tr w14:paraId="166D9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509" w:type="pct"/>
            <w:vAlign w:val="center"/>
          </w:tcPr>
          <w:p w14:paraId="7693569D">
            <w:pPr>
              <w:jc w:val="center"/>
              <w:rPr>
                <w:rFonts w:hint="eastAsia" w:ascii="宋体" w:hAnsi="宋体"/>
                <w:sz w:val="21"/>
                <w:szCs w:val="21"/>
              </w:rPr>
            </w:pPr>
            <w:r>
              <w:rPr>
                <w:rFonts w:hint="eastAsia" w:ascii="宋体" w:hAnsi="宋体"/>
                <w:sz w:val="21"/>
                <w:szCs w:val="21"/>
              </w:rPr>
              <w:t>2</w:t>
            </w:r>
          </w:p>
        </w:tc>
        <w:tc>
          <w:tcPr>
            <w:tcW w:w="1271" w:type="pct"/>
          </w:tcPr>
          <w:p w14:paraId="743EA623">
            <w:pPr>
              <w:jc w:val="center"/>
              <w:rPr>
                <w:rFonts w:hint="default" w:ascii="宋体" w:hAnsi="宋体" w:eastAsiaTheme="minorEastAsia"/>
                <w:sz w:val="21"/>
                <w:szCs w:val="21"/>
                <w:lang w:val="en-US" w:eastAsia="zh-CN"/>
              </w:rPr>
            </w:pPr>
            <w:r>
              <w:rPr>
                <w:rFonts w:hint="eastAsia" w:ascii="宋体" w:hAnsi="宋体"/>
                <w:sz w:val="21"/>
                <w:szCs w:val="21"/>
                <w:lang w:val="en-US" w:eastAsia="zh-CN"/>
              </w:rPr>
              <w:t>智慧职教平台</w:t>
            </w:r>
          </w:p>
        </w:tc>
        <w:tc>
          <w:tcPr>
            <w:tcW w:w="1277" w:type="pct"/>
          </w:tcPr>
          <w:p w14:paraId="6D276162">
            <w:pPr>
              <w:jc w:val="center"/>
              <w:rPr>
                <w:rFonts w:hint="eastAsia" w:ascii="宋体" w:hAnsi="宋体" w:eastAsiaTheme="minorEastAsia"/>
                <w:sz w:val="21"/>
                <w:szCs w:val="21"/>
                <w:lang w:val="en-US" w:eastAsia="zh-CN"/>
              </w:rPr>
            </w:pPr>
            <w:r>
              <w:rPr>
                <w:rFonts w:hint="eastAsia" w:ascii="宋体" w:hAnsi="宋体"/>
                <w:sz w:val="21"/>
                <w:szCs w:val="21"/>
                <w:lang w:val="en-US" w:eastAsia="zh-CN"/>
              </w:rPr>
              <w:t>课件</w:t>
            </w:r>
          </w:p>
        </w:tc>
        <w:tc>
          <w:tcPr>
            <w:tcW w:w="1942" w:type="pct"/>
          </w:tcPr>
          <w:p w14:paraId="086CB6B0">
            <w:pPr>
              <w:jc w:val="center"/>
              <w:rPr>
                <w:rFonts w:hint="default" w:ascii="宋体" w:hAnsi="宋体" w:eastAsiaTheme="minorEastAsia"/>
                <w:sz w:val="21"/>
                <w:szCs w:val="21"/>
                <w:lang w:val="en-US" w:eastAsia="zh-CN"/>
              </w:rPr>
            </w:pPr>
            <w:r>
              <w:rPr>
                <w:rFonts w:hint="eastAsia" w:ascii="宋体" w:hAnsi="宋体"/>
                <w:sz w:val="21"/>
                <w:szCs w:val="21"/>
                <w:lang w:val="en-US" w:eastAsia="zh-CN"/>
              </w:rPr>
              <w:t>自学相关知识</w:t>
            </w:r>
          </w:p>
        </w:tc>
      </w:tr>
      <w:tr w14:paraId="3A9E0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09" w:type="pct"/>
            <w:vAlign w:val="center"/>
          </w:tcPr>
          <w:p w14:paraId="24B67CF3">
            <w:pPr>
              <w:jc w:val="center"/>
              <w:rPr>
                <w:rFonts w:hint="eastAsia" w:ascii="宋体" w:hAnsi="宋体"/>
                <w:sz w:val="21"/>
                <w:szCs w:val="21"/>
              </w:rPr>
            </w:pPr>
            <w:r>
              <w:rPr>
                <w:rFonts w:hint="eastAsia" w:ascii="宋体" w:hAnsi="宋体"/>
                <w:sz w:val="21"/>
                <w:szCs w:val="21"/>
              </w:rPr>
              <w:t>3</w:t>
            </w:r>
          </w:p>
        </w:tc>
        <w:tc>
          <w:tcPr>
            <w:tcW w:w="1271" w:type="pct"/>
          </w:tcPr>
          <w:p w14:paraId="42BF5AB7">
            <w:pPr>
              <w:jc w:val="center"/>
              <w:rPr>
                <w:rFonts w:hint="eastAsia" w:ascii="宋体" w:hAnsi="宋体" w:eastAsiaTheme="minorEastAsia"/>
                <w:sz w:val="21"/>
                <w:szCs w:val="21"/>
                <w:lang w:val="en-US" w:eastAsia="zh-CN"/>
              </w:rPr>
            </w:pPr>
            <w:r>
              <w:rPr>
                <w:rFonts w:hint="eastAsia" w:ascii="宋体" w:hAnsi="宋体"/>
                <w:sz w:val="21"/>
                <w:szCs w:val="21"/>
                <w:lang w:val="en-US" w:eastAsia="zh-CN"/>
              </w:rPr>
              <w:t>知网</w:t>
            </w:r>
          </w:p>
        </w:tc>
        <w:tc>
          <w:tcPr>
            <w:tcW w:w="1277" w:type="pct"/>
          </w:tcPr>
          <w:p w14:paraId="4B617F24">
            <w:pPr>
              <w:jc w:val="center"/>
              <w:rPr>
                <w:rFonts w:hint="eastAsia" w:ascii="宋体" w:hAnsi="宋体" w:eastAsiaTheme="minorEastAsia"/>
                <w:sz w:val="21"/>
                <w:szCs w:val="21"/>
                <w:lang w:val="en-US" w:eastAsia="zh-CN"/>
              </w:rPr>
            </w:pPr>
          </w:p>
        </w:tc>
        <w:tc>
          <w:tcPr>
            <w:tcW w:w="1942" w:type="pct"/>
          </w:tcPr>
          <w:p w14:paraId="3204ABFA">
            <w:pPr>
              <w:jc w:val="center"/>
              <w:rPr>
                <w:rFonts w:hint="default" w:ascii="宋体" w:hAnsi="宋体" w:eastAsiaTheme="minorEastAsia"/>
                <w:sz w:val="21"/>
                <w:szCs w:val="21"/>
                <w:lang w:val="en-US" w:eastAsia="zh-CN"/>
              </w:rPr>
            </w:pPr>
            <w:r>
              <w:rPr>
                <w:rFonts w:hint="eastAsia" w:ascii="宋体" w:hAnsi="宋体"/>
                <w:sz w:val="21"/>
                <w:szCs w:val="21"/>
                <w:lang w:val="en-US" w:eastAsia="zh-CN"/>
              </w:rPr>
              <w:t>查阅文献</w:t>
            </w:r>
          </w:p>
        </w:tc>
      </w:tr>
    </w:tbl>
    <w:p w14:paraId="5464937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3.教学资源基本要求</w:t>
      </w:r>
    </w:p>
    <w:p w14:paraId="1F4668B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（1）基本教学资源：</w:t>
      </w:r>
    </w:p>
    <w:p w14:paraId="3F19479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《专业英语》教材</w:t>
      </w:r>
    </w:p>
    <w:p w14:paraId="7A8E051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（2）数字教学资源：</w:t>
      </w:r>
    </w:p>
    <w:p w14:paraId="5E9A4427">
      <w:pPr>
        <w:spacing w:after="156" w:afterLines="50"/>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智慧职教相关课件</w:t>
      </w:r>
    </w:p>
    <w:p w14:paraId="3BF4063A">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1897C41C">
      <w:pPr>
        <w:pStyle w:val="2"/>
        <w:bidi w:val="0"/>
        <w:rPr>
          <w:rFonts w:hint="eastAsia"/>
          <w:lang w:val="en-US" w:eastAsia="zh-CN"/>
        </w:rPr>
      </w:pPr>
      <w:bookmarkStart w:id="67" w:name="_Toc26354"/>
      <w:bookmarkStart w:id="68" w:name="_Toc2270"/>
      <w:r>
        <w:rPr>
          <w:rFonts w:hint="eastAsia"/>
          <w:lang w:val="en-US" w:eastAsia="zh-CN"/>
        </w:rPr>
        <w:t>《</w:t>
      </w:r>
      <w:r>
        <w:rPr>
          <w:rFonts w:hint="eastAsia"/>
        </w:rPr>
        <w:t>环保概论</w:t>
      </w:r>
      <w:r>
        <w:rPr>
          <w:rFonts w:hint="eastAsia"/>
          <w:lang w:val="en-US" w:eastAsia="zh-CN"/>
        </w:rPr>
        <w:t>》课程标准</w:t>
      </w:r>
      <w:bookmarkEnd w:id="67"/>
      <w:bookmarkEnd w:id="68"/>
    </w:p>
    <w:p w14:paraId="77BF68C0">
      <w:pPr>
        <w:pStyle w:val="3"/>
        <w:bidi w:val="0"/>
        <w:rPr>
          <w:rFonts w:hint="eastAsia"/>
        </w:rPr>
      </w:pPr>
      <w:r>
        <w:rPr>
          <w:rFonts w:hint="eastAsia"/>
        </w:rPr>
        <w:t>一、课程基本信息</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1580"/>
        <w:gridCol w:w="1724"/>
        <w:gridCol w:w="989"/>
        <w:gridCol w:w="1054"/>
        <w:gridCol w:w="3297"/>
      </w:tblGrid>
      <w:tr w14:paraId="0C013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bottom w:val="single" w:color="auto" w:sz="4" w:space="0"/>
              <w:right w:val="single" w:color="auto" w:sz="4" w:space="0"/>
            </w:tcBorders>
            <w:vAlign w:val="center"/>
          </w:tcPr>
          <w:p w14:paraId="44F7362E">
            <w:pPr>
              <w:pStyle w:val="16"/>
              <w:spacing w:before="0" w:beforeAutospacing="0" w:after="0" w:afterAutospacing="0"/>
              <w:jc w:val="center"/>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课程名称</w:t>
            </w:r>
          </w:p>
        </w:tc>
        <w:tc>
          <w:tcPr>
            <w:tcW w:w="3971" w:type="dxa"/>
            <w:gridSpan w:val="3"/>
            <w:tcBorders>
              <w:top w:val="single" w:color="auto" w:sz="4" w:space="0"/>
              <w:left w:val="single" w:color="auto" w:sz="4" w:space="0"/>
              <w:bottom w:val="single" w:color="auto" w:sz="4" w:space="0"/>
              <w:right w:val="single" w:color="auto" w:sz="4" w:space="0"/>
            </w:tcBorders>
            <w:vAlign w:val="center"/>
          </w:tcPr>
          <w:p w14:paraId="027E1636">
            <w:pPr>
              <w:pStyle w:val="16"/>
              <w:spacing w:before="0" w:beforeAutospacing="0" w:after="0" w:afterAutospacing="0"/>
              <w:jc w:val="center"/>
              <w:rPr>
                <w:rFonts w:hint="default" w:ascii="宋体" w:hAnsi="宋体" w:eastAsia="宋体"/>
                <w:color w:val="auto"/>
                <w:sz w:val="21"/>
                <w:szCs w:val="21"/>
                <w:highlight w:val="none"/>
                <w:lang w:val="en-US" w:eastAsia="zh-CN"/>
              </w:rPr>
            </w:pPr>
            <w:r>
              <w:rPr>
                <w:rFonts w:hint="eastAsia" w:asciiTheme="minorHAnsi" w:hAnsiTheme="minorHAnsi" w:eastAsiaTheme="minorEastAsia" w:cstheme="minorBidi"/>
                <w:color w:val="auto"/>
                <w:kern w:val="2"/>
                <w:sz w:val="21"/>
                <w:szCs w:val="24"/>
                <w:highlight w:val="none"/>
                <w:lang w:val="en-US" w:eastAsia="zh-CN" w:bidi="ar-SA"/>
              </w:rPr>
              <w:t>环保概论</w:t>
            </w:r>
          </w:p>
        </w:tc>
        <w:tc>
          <w:tcPr>
            <w:tcW w:w="975" w:type="dxa"/>
            <w:tcBorders>
              <w:top w:val="single" w:color="auto" w:sz="4" w:space="0"/>
              <w:left w:val="single" w:color="auto" w:sz="4" w:space="0"/>
              <w:bottom w:val="single" w:color="auto" w:sz="4" w:space="0"/>
              <w:right w:val="single" w:color="auto" w:sz="4" w:space="0"/>
            </w:tcBorders>
            <w:vAlign w:val="center"/>
          </w:tcPr>
          <w:p w14:paraId="07D79CEA">
            <w:pPr>
              <w:pStyle w:val="16"/>
              <w:spacing w:before="0" w:beforeAutospacing="0" w:after="0" w:afterAutospacing="0"/>
              <w:ind w:right="-117"/>
              <w:jc w:val="center"/>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课程编码</w:t>
            </w:r>
          </w:p>
        </w:tc>
        <w:tc>
          <w:tcPr>
            <w:tcW w:w="3052" w:type="dxa"/>
            <w:tcBorders>
              <w:top w:val="single" w:color="auto" w:sz="4" w:space="0"/>
              <w:left w:val="single" w:color="auto" w:sz="4" w:space="0"/>
              <w:bottom w:val="single" w:color="auto" w:sz="4" w:space="0"/>
              <w:right w:val="single" w:color="auto" w:sz="4" w:space="0"/>
            </w:tcBorders>
            <w:vAlign w:val="center"/>
          </w:tcPr>
          <w:p w14:paraId="7D3DCEFD">
            <w:pPr>
              <w:jc w:val="center"/>
              <w:rPr>
                <w:rFonts w:hint="default" w:ascii="宋体" w:hAnsi="宋体" w:eastAsia="宋体"/>
                <w:color w:val="auto"/>
                <w:sz w:val="21"/>
                <w:szCs w:val="21"/>
                <w:highlight w:val="none"/>
                <w:lang w:val="en-US" w:eastAsia="zh-CN"/>
              </w:rPr>
            </w:pPr>
            <w:r>
              <w:rPr>
                <w:rFonts w:hint="eastAsia" w:ascii="宋体" w:hAnsi="宋体" w:eastAsia="宋体" w:cs="宋体"/>
                <w:color w:val="auto"/>
                <w:highlight w:val="none"/>
                <w:lang w:val="en-US" w:eastAsia="zh-CN"/>
              </w:rPr>
              <w:t>shsy23015</w:t>
            </w:r>
          </w:p>
        </w:tc>
      </w:tr>
      <w:tr w14:paraId="09FDB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bottom w:val="single" w:color="auto" w:sz="4" w:space="0"/>
              <w:right w:val="single" w:color="auto" w:sz="4" w:space="0"/>
            </w:tcBorders>
          </w:tcPr>
          <w:p w14:paraId="6DF973F1">
            <w:pPr>
              <w:pStyle w:val="16"/>
              <w:spacing w:before="0" w:beforeAutospacing="0" w:after="0" w:afterAutospacing="0"/>
              <w:jc w:val="center"/>
              <w:rPr>
                <w:rFonts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建议</w:t>
            </w:r>
            <w:r>
              <w:rPr>
                <w:rFonts w:hint="eastAsia" w:ascii="宋体" w:hAnsi="宋体" w:eastAsia="宋体"/>
                <w:b/>
                <w:bCs/>
                <w:color w:val="auto"/>
                <w:sz w:val="21"/>
                <w:szCs w:val="21"/>
                <w:highlight w:val="none"/>
              </w:rPr>
              <w:t>学时</w:t>
            </w:r>
          </w:p>
        </w:tc>
        <w:tc>
          <w:tcPr>
            <w:tcW w:w="1461" w:type="dxa"/>
            <w:tcBorders>
              <w:top w:val="single" w:color="auto" w:sz="4" w:space="0"/>
              <w:left w:val="single" w:color="auto" w:sz="4" w:space="0"/>
              <w:bottom w:val="single" w:color="auto" w:sz="4" w:space="0"/>
              <w:right w:val="single" w:color="auto" w:sz="4" w:space="0"/>
            </w:tcBorders>
          </w:tcPr>
          <w:p w14:paraId="6213166D">
            <w:pPr>
              <w:jc w:val="center"/>
              <w:rPr>
                <w:rFonts w:hint="default" w:eastAsiaTheme="minorEastAsia"/>
                <w:color w:val="auto"/>
                <w:highlight w:val="none"/>
                <w:lang w:val="en-US" w:eastAsia="zh-CN"/>
              </w:rPr>
            </w:pPr>
            <w:r>
              <w:rPr>
                <w:rFonts w:hint="eastAsia"/>
                <w:color w:val="auto"/>
                <w:highlight w:val="none"/>
                <w:lang w:val="en-US" w:eastAsia="zh-CN"/>
              </w:rPr>
              <w:t>26学时</w:t>
            </w:r>
          </w:p>
        </w:tc>
        <w:tc>
          <w:tcPr>
            <w:tcW w:w="1595" w:type="dxa"/>
            <w:tcBorders>
              <w:top w:val="single" w:color="auto" w:sz="4" w:space="0"/>
              <w:left w:val="single" w:color="auto" w:sz="4" w:space="0"/>
              <w:bottom w:val="single" w:color="auto" w:sz="4" w:space="0"/>
              <w:right w:val="single" w:color="auto" w:sz="4" w:space="0"/>
            </w:tcBorders>
          </w:tcPr>
          <w:p w14:paraId="212E4495">
            <w:pPr>
              <w:jc w:val="both"/>
              <w:rPr>
                <w:rFonts w:hint="eastAsia"/>
                <w:color w:val="auto"/>
                <w:highlight w:val="none"/>
                <w:lang w:val="en-US" w:eastAsia="zh-CN"/>
              </w:rPr>
            </w:pPr>
            <w:r>
              <w:rPr>
                <w:rFonts w:hint="eastAsia" w:ascii="宋体" w:hAnsi="宋体" w:eastAsia="宋体" w:cs="Arial Unicode MS"/>
                <w:b/>
                <w:bCs/>
                <w:color w:val="auto"/>
                <w:kern w:val="0"/>
                <w:sz w:val="21"/>
                <w:szCs w:val="21"/>
                <w:highlight w:val="none"/>
                <w:lang w:val="en-US" w:eastAsia="zh-CN" w:bidi="ar-SA"/>
              </w:rPr>
              <w:t>其中实践学时</w:t>
            </w:r>
          </w:p>
        </w:tc>
        <w:tc>
          <w:tcPr>
            <w:tcW w:w="915" w:type="dxa"/>
            <w:tcBorders>
              <w:top w:val="single" w:color="auto" w:sz="4" w:space="0"/>
              <w:left w:val="single" w:color="auto" w:sz="4" w:space="0"/>
              <w:bottom w:val="single" w:color="auto" w:sz="4" w:space="0"/>
              <w:right w:val="single" w:color="auto" w:sz="4" w:space="0"/>
            </w:tcBorders>
          </w:tcPr>
          <w:p w14:paraId="33C04CDB">
            <w:pPr>
              <w:jc w:val="center"/>
              <w:rPr>
                <w:rFonts w:hint="eastAsia"/>
                <w:color w:val="auto"/>
                <w:highlight w:val="none"/>
                <w:lang w:val="en-US" w:eastAsia="zh-CN"/>
              </w:rPr>
            </w:pPr>
            <w:r>
              <w:rPr>
                <w:rFonts w:hint="eastAsia"/>
                <w:color w:val="auto"/>
                <w:highlight w:val="none"/>
                <w:lang w:val="en-US" w:eastAsia="zh-CN"/>
              </w:rPr>
              <w:t>0学时</w:t>
            </w:r>
          </w:p>
        </w:tc>
        <w:tc>
          <w:tcPr>
            <w:tcW w:w="975" w:type="dxa"/>
            <w:tcBorders>
              <w:top w:val="single" w:color="auto" w:sz="4" w:space="0"/>
              <w:left w:val="single" w:color="auto" w:sz="4" w:space="0"/>
              <w:bottom w:val="single" w:color="auto" w:sz="4" w:space="0"/>
              <w:right w:val="single" w:color="auto" w:sz="4" w:space="0"/>
            </w:tcBorders>
            <w:vAlign w:val="center"/>
          </w:tcPr>
          <w:p w14:paraId="2E17295E">
            <w:pPr>
              <w:pStyle w:val="16"/>
              <w:spacing w:before="0" w:beforeAutospacing="0" w:after="0" w:afterAutospacing="0"/>
              <w:ind w:left="-105" w:leftChars="-50" w:right="-105" w:rightChars="-50"/>
              <w:jc w:val="center"/>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学分</w:t>
            </w:r>
          </w:p>
        </w:tc>
        <w:tc>
          <w:tcPr>
            <w:tcW w:w="3052" w:type="dxa"/>
            <w:tcBorders>
              <w:top w:val="single" w:color="auto" w:sz="4" w:space="0"/>
              <w:left w:val="single" w:color="auto" w:sz="4" w:space="0"/>
              <w:bottom w:val="single" w:color="auto" w:sz="4" w:space="0"/>
              <w:right w:val="single" w:color="auto" w:sz="4" w:space="0"/>
            </w:tcBorders>
            <w:vAlign w:val="center"/>
          </w:tcPr>
          <w:p w14:paraId="4C81D9F8">
            <w:pPr>
              <w:pStyle w:val="16"/>
              <w:spacing w:before="0" w:beforeAutospacing="0" w:after="0" w:afterAutospacing="0"/>
              <w:jc w:val="center"/>
              <w:rPr>
                <w:rFonts w:hint="default" w:ascii="宋体" w:hAnsi="宋体" w:eastAsia="宋体"/>
                <w:color w:val="auto"/>
                <w:sz w:val="21"/>
                <w:szCs w:val="21"/>
                <w:highlight w:val="none"/>
                <w:lang w:val="en-US" w:eastAsia="zh-CN"/>
              </w:rPr>
            </w:pPr>
            <w:r>
              <w:rPr>
                <w:rFonts w:hint="eastAsia" w:asciiTheme="minorHAnsi" w:hAnsiTheme="minorHAnsi" w:eastAsiaTheme="minorEastAsia" w:cstheme="minorBidi"/>
                <w:color w:val="auto"/>
                <w:kern w:val="2"/>
                <w:sz w:val="21"/>
                <w:szCs w:val="24"/>
                <w:highlight w:val="none"/>
                <w:lang w:val="en-US" w:eastAsia="zh-CN" w:bidi="ar-SA"/>
              </w:rPr>
              <w:t>1.5学分</w:t>
            </w:r>
          </w:p>
        </w:tc>
      </w:tr>
      <w:tr w14:paraId="19267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bottom w:val="single" w:color="auto" w:sz="4" w:space="0"/>
              <w:right w:val="single" w:color="auto" w:sz="4" w:space="0"/>
            </w:tcBorders>
          </w:tcPr>
          <w:p w14:paraId="0CAAEDE5">
            <w:pPr>
              <w:pStyle w:val="16"/>
              <w:spacing w:before="0" w:beforeAutospacing="0" w:after="0" w:afterAutospacing="0"/>
              <w:jc w:val="center"/>
              <w:rPr>
                <w:rFonts w:hint="eastAsia" w:ascii="宋体" w:hAnsi="宋体" w:eastAsia="宋体"/>
                <w:b/>
                <w:bCs/>
                <w:color w:val="auto"/>
                <w:sz w:val="21"/>
                <w:szCs w:val="21"/>
                <w:highlight w:val="none"/>
                <w:lang w:val="en-US" w:eastAsia="zh-CN"/>
              </w:rPr>
            </w:pPr>
            <w:r>
              <w:rPr>
                <w:rFonts w:hint="eastAsia" w:ascii="宋体" w:hAnsi="宋体" w:eastAsia="宋体"/>
                <w:b/>
                <w:bCs/>
                <w:color w:val="auto"/>
                <w:sz w:val="21"/>
                <w:szCs w:val="21"/>
                <w:highlight w:val="none"/>
                <w:lang w:val="en-US" w:eastAsia="zh-CN"/>
              </w:rPr>
              <w:t>适用专业</w:t>
            </w:r>
          </w:p>
        </w:tc>
        <w:tc>
          <w:tcPr>
            <w:tcW w:w="7998" w:type="dxa"/>
            <w:gridSpan w:val="5"/>
            <w:tcBorders>
              <w:top w:val="single" w:color="auto" w:sz="4" w:space="0"/>
              <w:left w:val="single" w:color="auto" w:sz="4" w:space="0"/>
              <w:bottom w:val="single" w:color="auto" w:sz="4" w:space="0"/>
              <w:right w:val="single" w:color="auto" w:sz="4" w:space="0"/>
            </w:tcBorders>
          </w:tcPr>
          <w:p w14:paraId="0FDAF4DE">
            <w:pPr>
              <w:pStyle w:val="16"/>
              <w:spacing w:before="0" w:beforeAutospacing="0" w:after="0" w:afterAutospacing="0"/>
              <w:jc w:val="both"/>
              <w:rPr>
                <w:rFonts w:hint="default" w:asciiTheme="minorHAnsi" w:hAnsiTheme="minorHAnsi" w:eastAsiaTheme="minorEastAsia" w:cstheme="minorBidi"/>
                <w:color w:val="auto"/>
                <w:kern w:val="2"/>
                <w:sz w:val="21"/>
                <w:szCs w:val="24"/>
                <w:highlight w:val="none"/>
                <w:lang w:val="en-US" w:eastAsia="zh-CN" w:bidi="ar-SA"/>
              </w:rPr>
            </w:pPr>
            <w:r>
              <w:rPr>
                <w:rFonts w:hint="eastAsia" w:asciiTheme="minorHAnsi" w:hAnsiTheme="minorHAnsi" w:eastAsiaTheme="minorEastAsia" w:cstheme="minorBidi"/>
                <w:color w:val="auto"/>
                <w:kern w:val="2"/>
                <w:sz w:val="21"/>
                <w:szCs w:val="24"/>
                <w:highlight w:val="none"/>
                <w:lang w:val="en-US" w:eastAsia="zh-CN" w:bidi="ar-SA"/>
              </w:rPr>
              <w:t>石油炼制技术</w:t>
            </w:r>
          </w:p>
        </w:tc>
      </w:tr>
      <w:tr w14:paraId="26865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vAlign w:val="center"/>
          </w:tcPr>
          <w:p w14:paraId="03387E7C">
            <w:pPr>
              <w:pStyle w:val="16"/>
              <w:spacing w:before="0" w:beforeAutospacing="0" w:after="0" w:afterAutospacing="0"/>
              <w:jc w:val="center"/>
              <w:rPr>
                <w:rFonts w:ascii="宋体" w:hAnsi="宋体" w:eastAsia="宋体" w:cs="Arial Unicode MS"/>
                <w:b/>
                <w:bCs/>
                <w:color w:val="auto"/>
                <w:kern w:val="0"/>
                <w:sz w:val="21"/>
                <w:szCs w:val="21"/>
                <w:highlight w:val="none"/>
                <w:lang w:val="en-US" w:eastAsia="zh-CN" w:bidi="ar-SA"/>
              </w:rPr>
            </w:pPr>
            <w:r>
              <w:rPr>
                <w:rFonts w:hint="eastAsia" w:ascii="宋体" w:hAnsi="宋体" w:eastAsia="宋体"/>
                <w:b/>
                <w:bCs/>
                <w:color w:val="auto"/>
                <w:sz w:val="21"/>
                <w:szCs w:val="21"/>
                <w:highlight w:val="none"/>
              </w:rPr>
              <w:t>课程类型</w:t>
            </w:r>
          </w:p>
        </w:tc>
        <w:tc>
          <w:tcPr>
            <w:tcW w:w="3971" w:type="dxa"/>
            <w:gridSpan w:val="3"/>
            <w:tcBorders>
              <w:top w:val="single" w:color="auto" w:sz="4" w:space="0"/>
              <w:left w:val="single" w:color="auto" w:sz="4" w:space="0"/>
              <w:right w:val="single" w:color="auto" w:sz="4" w:space="0"/>
            </w:tcBorders>
            <w:vAlign w:val="top"/>
          </w:tcPr>
          <w:p w14:paraId="24CD6BBB">
            <w:pPr>
              <w:widowControl/>
              <w:jc w:val="left"/>
              <w:rPr>
                <w:rFonts w:hint="default" w:asciiTheme="minorHAnsi" w:hAnsiTheme="minorHAnsi" w:eastAsiaTheme="minorEastAsia" w:cstheme="minorBidi"/>
                <w:color w:val="auto"/>
                <w:kern w:val="2"/>
                <w:sz w:val="21"/>
                <w:szCs w:val="24"/>
                <w:highlight w:val="none"/>
                <w:lang w:val="en-US" w:eastAsia="zh-CN" w:bidi="ar-SA"/>
              </w:rPr>
            </w:pPr>
            <w:r>
              <w:rPr>
                <w:rFonts w:ascii="Arial" w:hAnsi="Arial" w:eastAsia="宋体" w:cs="Arial"/>
                <w:color w:val="auto"/>
                <w:highlight w:val="none"/>
              </w:rPr>
              <w:fldChar w:fldCharType="begin"/>
            </w:r>
            <w:r>
              <w:rPr>
                <w:rFonts w:ascii="Arial" w:hAnsi="Arial" w:eastAsia="宋体" w:cs="Arial"/>
                <w:color w:val="auto"/>
                <w:highlight w:val="none"/>
              </w:rPr>
              <w:instrText xml:space="preserve"> EQ \o\ac(</w:instrText>
            </w:r>
            <w:r>
              <w:rPr>
                <w:rFonts w:hint="eastAsia" w:ascii="Arial" w:hAnsi="Arial" w:eastAsia="宋体" w:cs="Arial"/>
                <w:color w:val="auto"/>
                <w:highlight w:val="none"/>
              </w:rPr>
              <w:instrText xml:space="preserve">□</w:instrText>
            </w:r>
            <w:r>
              <w:rPr>
                <w:rFonts w:ascii="Arial" w:hAnsi="Arial" w:eastAsia="宋体" w:cs="Arial"/>
                <w:color w:val="auto"/>
                <w:highlight w:val="none"/>
              </w:rPr>
              <w:instrText xml:space="preserve">)</w:instrText>
            </w:r>
            <w:r>
              <w:rPr>
                <w:rFonts w:ascii="Arial" w:hAnsi="Arial" w:eastAsia="宋体" w:cs="Arial"/>
                <w:color w:val="auto"/>
                <w:highlight w:val="none"/>
              </w:rPr>
              <w:fldChar w:fldCharType="end"/>
            </w:r>
            <w:r>
              <w:rPr>
                <w:rFonts w:hint="eastAsia" w:ascii="Arial" w:hAnsi="Arial" w:eastAsia="宋体" w:cs="Arial"/>
                <w:color w:val="auto"/>
                <w:highlight w:val="none"/>
                <w:lang w:val="en-US" w:eastAsia="zh-CN"/>
              </w:rPr>
              <w:t>专业基础课</w:t>
            </w:r>
            <w:r>
              <w:rPr>
                <w:rFonts w:hint="eastAsia"/>
                <w:color w:val="auto"/>
                <w:highlight w:val="none"/>
              </w:rPr>
              <w:t>□</w:t>
            </w:r>
            <w:r>
              <w:rPr>
                <w:rFonts w:hint="eastAsia"/>
                <w:color w:val="auto"/>
                <w:highlight w:val="none"/>
                <w:lang w:val="en-US" w:eastAsia="zh-CN"/>
              </w:rPr>
              <w:t>专业核心课</w:t>
            </w:r>
            <w:r>
              <w:rPr>
                <w:rFonts w:ascii="Arial" w:hAnsi="Arial" w:eastAsia="宋体" w:cs="Arial"/>
                <w:color w:val="auto"/>
                <w:highlight w:val="none"/>
              </w:rPr>
              <w:fldChar w:fldCharType="begin"/>
            </w:r>
            <w:r>
              <w:rPr>
                <w:rFonts w:ascii="Arial" w:hAnsi="Arial" w:eastAsia="宋体" w:cs="Arial"/>
                <w:color w:val="auto"/>
                <w:highlight w:val="none"/>
              </w:rPr>
              <w:instrText xml:space="preserve"> EQ \o\ac(</w:instrText>
            </w:r>
            <w:r>
              <w:rPr>
                <w:rFonts w:hint="eastAsia" w:ascii="Arial" w:hAnsi="Arial" w:eastAsia="宋体" w:cs="Arial"/>
                <w:color w:val="auto"/>
                <w:highlight w:val="none"/>
              </w:rPr>
              <w:instrText xml:space="preserve">□</w:instrText>
            </w:r>
            <w:r>
              <w:rPr>
                <w:rFonts w:hint="eastAsia" w:ascii="Arial" w:hAnsi="Arial" w:eastAsia="宋体" w:cs="Arial"/>
                <w:color w:val="auto"/>
                <w:highlight w:val="none"/>
                <w:lang w:eastAsia="zh-CN"/>
              </w:rPr>
              <w:instrText xml:space="preserve">,</w:instrText>
            </w:r>
            <w:r>
              <w:rPr>
                <w:rFonts w:hint="eastAsia" w:ascii="Arial" w:hAnsi="Arial" w:eastAsia="宋体" w:cs="Arial"/>
                <w:color w:val="auto"/>
                <w:position w:val="2"/>
                <w:sz w:val="13"/>
                <w:highlight w:val="none"/>
                <w:lang w:eastAsia="zh-CN"/>
              </w:rPr>
              <w:instrText xml:space="preserve">√</w:instrText>
            </w:r>
            <w:r>
              <w:rPr>
                <w:rFonts w:ascii="Arial" w:hAnsi="Arial" w:eastAsia="宋体" w:cs="Arial"/>
                <w:color w:val="auto"/>
                <w:highlight w:val="none"/>
              </w:rPr>
              <w:instrText xml:space="preserve">)</w:instrText>
            </w:r>
            <w:r>
              <w:rPr>
                <w:rFonts w:ascii="Arial" w:hAnsi="Arial" w:eastAsia="宋体" w:cs="Arial"/>
                <w:color w:val="auto"/>
                <w:highlight w:val="none"/>
              </w:rPr>
              <w:fldChar w:fldCharType="end"/>
            </w:r>
            <w:r>
              <w:rPr>
                <w:rFonts w:hint="eastAsia"/>
                <w:color w:val="auto"/>
                <w:highlight w:val="none"/>
                <w:lang w:val="en-US" w:eastAsia="zh-CN"/>
              </w:rPr>
              <w:t>专业选修课</w:t>
            </w:r>
            <w:r>
              <w:rPr>
                <w:rFonts w:hint="eastAsia"/>
                <w:color w:val="auto"/>
                <w:highlight w:val="none"/>
              </w:rPr>
              <w:t>□</w:t>
            </w:r>
            <w:r>
              <w:rPr>
                <w:rFonts w:hint="eastAsia"/>
                <w:color w:val="auto"/>
                <w:highlight w:val="none"/>
                <w:lang w:val="en-US" w:eastAsia="zh-CN"/>
              </w:rPr>
              <w:t>专业技能课</w:t>
            </w:r>
          </w:p>
        </w:tc>
        <w:tc>
          <w:tcPr>
            <w:tcW w:w="975" w:type="dxa"/>
            <w:tcBorders>
              <w:top w:val="single" w:color="auto" w:sz="4" w:space="0"/>
              <w:left w:val="single" w:color="auto" w:sz="4" w:space="0"/>
              <w:bottom w:val="single" w:color="auto" w:sz="4" w:space="0"/>
              <w:right w:val="single" w:color="auto" w:sz="4" w:space="0"/>
            </w:tcBorders>
            <w:vAlign w:val="center"/>
          </w:tcPr>
          <w:p w14:paraId="3DDE1A1A">
            <w:pPr>
              <w:pStyle w:val="16"/>
              <w:spacing w:before="0" w:beforeAutospacing="0" w:after="0" w:afterAutospacing="0"/>
              <w:ind w:left="-105" w:leftChars="-50" w:right="-105" w:rightChars="-50"/>
              <w:jc w:val="center"/>
              <w:rPr>
                <w:rFonts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课程性质</w:t>
            </w:r>
          </w:p>
        </w:tc>
        <w:tc>
          <w:tcPr>
            <w:tcW w:w="3052" w:type="dxa"/>
            <w:tcBorders>
              <w:top w:val="single" w:color="auto" w:sz="4" w:space="0"/>
              <w:left w:val="single" w:color="auto" w:sz="4" w:space="0"/>
              <w:bottom w:val="single" w:color="auto" w:sz="4" w:space="0"/>
              <w:right w:val="single" w:color="auto" w:sz="4" w:space="0"/>
            </w:tcBorders>
            <w:vAlign w:val="center"/>
          </w:tcPr>
          <w:p w14:paraId="4A1E66DC">
            <w:pPr>
              <w:pStyle w:val="16"/>
              <w:spacing w:before="0" w:beforeAutospacing="0" w:after="0" w:afterAutospacing="0"/>
              <w:ind w:left="-105" w:leftChars="-50" w:right="-105" w:rightChars="-50"/>
              <w:jc w:val="center"/>
              <w:rPr>
                <w:rFonts w:hint="eastAsia" w:ascii="宋体" w:hAnsi="宋体" w:eastAsia="宋体"/>
                <w:bCs/>
                <w:color w:val="auto"/>
                <w:sz w:val="21"/>
                <w:szCs w:val="21"/>
                <w:highlight w:val="none"/>
                <w:lang w:val="en-US" w:eastAsia="zh-CN"/>
              </w:rPr>
            </w:pPr>
            <w:r>
              <w:rPr>
                <w:rFonts w:ascii="Arial" w:hAnsi="Arial" w:eastAsia="宋体" w:cs="Arial"/>
                <w:color w:val="auto"/>
                <w:highlight w:val="none"/>
              </w:rPr>
              <w:fldChar w:fldCharType="begin"/>
            </w:r>
            <w:r>
              <w:rPr>
                <w:rFonts w:ascii="Arial" w:hAnsi="Arial" w:eastAsia="宋体" w:cs="Arial"/>
                <w:color w:val="auto"/>
                <w:highlight w:val="none"/>
              </w:rPr>
              <w:instrText xml:space="preserve"> EQ \o\ac(</w:instrText>
            </w:r>
            <w:r>
              <w:rPr>
                <w:rFonts w:hint="eastAsia" w:ascii="Arial" w:hAnsi="Arial" w:eastAsia="宋体" w:cs="Arial"/>
                <w:color w:val="auto"/>
                <w:highlight w:val="none"/>
              </w:rPr>
              <w:instrText xml:space="preserve">□</w:instrText>
            </w:r>
            <w:r>
              <w:rPr>
                <w:rFonts w:hint="eastAsia" w:ascii="Arial" w:hAnsi="Arial" w:eastAsia="宋体" w:cs="Arial"/>
                <w:color w:val="auto"/>
                <w:highlight w:val="none"/>
                <w:lang w:eastAsia="zh-CN"/>
              </w:rPr>
              <w:instrText xml:space="preserve">,</w:instrText>
            </w:r>
            <w:r>
              <w:rPr>
                <w:rFonts w:hint="eastAsia" w:ascii="Arial" w:hAnsi="Arial" w:eastAsia="宋体" w:cs="Arial"/>
                <w:color w:val="auto"/>
                <w:position w:val="2"/>
                <w:sz w:val="13"/>
                <w:highlight w:val="none"/>
                <w:lang w:eastAsia="zh-CN"/>
              </w:rPr>
              <w:instrText xml:space="preserve">√</w:instrText>
            </w:r>
            <w:r>
              <w:rPr>
                <w:rFonts w:ascii="Arial" w:hAnsi="Arial" w:eastAsia="宋体" w:cs="Arial"/>
                <w:color w:val="auto"/>
                <w:highlight w:val="none"/>
              </w:rPr>
              <w:instrText xml:space="preserve">)</w:instrText>
            </w:r>
            <w:r>
              <w:rPr>
                <w:rFonts w:ascii="Arial" w:hAnsi="Arial" w:eastAsia="宋体" w:cs="Arial"/>
                <w:color w:val="auto"/>
                <w:highlight w:val="none"/>
              </w:rPr>
              <w:fldChar w:fldCharType="end"/>
            </w:r>
            <w:r>
              <w:rPr>
                <w:rFonts w:hint="eastAsia" w:ascii="宋体" w:hAnsi="宋体" w:eastAsia="宋体"/>
                <w:bCs/>
                <w:color w:val="auto"/>
                <w:sz w:val="21"/>
                <w:szCs w:val="21"/>
                <w:highlight w:val="none"/>
                <w:lang w:val="en-US" w:eastAsia="zh-CN"/>
              </w:rPr>
              <w:t>理论课</w:t>
            </w:r>
            <w:r>
              <w:rPr>
                <w:rFonts w:ascii="Arial" w:hAnsi="Arial" w:eastAsia="宋体" w:cs="Arial"/>
                <w:color w:val="auto"/>
                <w:highlight w:val="none"/>
              </w:rPr>
              <w:fldChar w:fldCharType="begin"/>
            </w:r>
            <w:r>
              <w:rPr>
                <w:rFonts w:ascii="Arial" w:hAnsi="Arial" w:eastAsia="宋体" w:cs="Arial"/>
                <w:color w:val="auto"/>
                <w:highlight w:val="none"/>
              </w:rPr>
              <w:instrText xml:space="preserve"> EQ \o\ac(</w:instrText>
            </w:r>
            <w:r>
              <w:rPr>
                <w:rFonts w:hint="eastAsia" w:ascii="Arial" w:hAnsi="Arial" w:eastAsia="宋体" w:cs="Arial"/>
                <w:color w:val="auto"/>
                <w:highlight w:val="none"/>
              </w:rPr>
              <w:instrText xml:space="preserve">□</w:instrText>
            </w:r>
            <w:r>
              <w:rPr>
                <w:rFonts w:ascii="Arial" w:hAnsi="Arial" w:eastAsia="宋体" w:cs="Arial"/>
                <w:color w:val="auto"/>
                <w:highlight w:val="none"/>
              </w:rPr>
              <w:instrText xml:space="preserve">)</w:instrText>
            </w:r>
            <w:r>
              <w:rPr>
                <w:rFonts w:ascii="Arial" w:hAnsi="Arial" w:eastAsia="宋体" w:cs="Arial"/>
                <w:color w:val="auto"/>
                <w:highlight w:val="none"/>
              </w:rPr>
              <w:fldChar w:fldCharType="end"/>
            </w:r>
            <w:r>
              <w:rPr>
                <w:rFonts w:hint="eastAsia" w:ascii="宋体" w:hAnsi="宋体" w:eastAsia="宋体"/>
                <w:bCs/>
                <w:color w:val="auto"/>
                <w:sz w:val="21"/>
                <w:szCs w:val="21"/>
                <w:highlight w:val="none"/>
                <w:lang w:val="en-US" w:eastAsia="zh-CN"/>
              </w:rPr>
              <w:t>理实一体</w:t>
            </w:r>
          </w:p>
          <w:p w14:paraId="2331128F">
            <w:pPr>
              <w:pStyle w:val="16"/>
              <w:spacing w:before="0" w:beforeAutospacing="0" w:after="0" w:afterAutospacing="0"/>
              <w:ind w:left="-105" w:leftChars="-50" w:right="-105" w:rightChars="-50"/>
              <w:jc w:val="center"/>
              <w:rPr>
                <w:rFonts w:hint="default" w:ascii="宋体" w:hAnsi="宋体" w:eastAsia="宋体"/>
                <w:color w:val="auto"/>
                <w:sz w:val="21"/>
                <w:szCs w:val="21"/>
                <w:highlight w:val="none"/>
                <w:lang w:val="en-US"/>
              </w:rPr>
            </w:pPr>
            <w:r>
              <w:rPr>
                <w:rFonts w:hint="eastAsia" w:ascii="宋体" w:hAnsi="宋体" w:eastAsia="宋体"/>
                <w:bCs/>
                <w:color w:val="auto"/>
                <w:sz w:val="21"/>
                <w:szCs w:val="21"/>
                <w:highlight w:val="none"/>
                <w:lang w:eastAsia="zh-CN"/>
              </w:rPr>
              <w:t>□</w:t>
            </w:r>
            <w:r>
              <w:rPr>
                <w:rFonts w:hint="eastAsia" w:ascii="宋体" w:hAnsi="宋体" w:eastAsia="宋体"/>
                <w:bCs/>
                <w:color w:val="auto"/>
                <w:sz w:val="21"/>
                <w:szCs w:val="21"/>
                <w:highlight w:val="none"/>
                <w:lang w:val="en-US" w:eastAsia="zh-CN"/>
              </w:rPr>
              <w:t>集中性实践环节</w:t>
            </w:r>
          </w:p>
        </w:tc>
      </w:tr>
      <w:tr w14:paraId="218BB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shd w:val="clear" w:color="auto" w:fill="auto"/>
            <w:vAlign w:val="center"/>
          </w:tcPr>
          <w:p w14:paraId="7CCCC764">
            <w:pPr>
              <w:pStyle w:val="16"/>
              <w:spacing w:before="0" w:beforeAutospacing="0" w:after="0" w:afterAutospacing="0"/>
              <w:jc w:val="center"/>
              <w:rPr>
                <w:rFonts w:hint="eastAsia" w:ascii="宋体" w:hAnsi="宋体" w:eastAsia="宋体" w:cs="Arial Unicode MS"/>
                <w:b/>
                <w:bCs/>
                <w:color w:val="auto"/>
                <w:kern w:val="0"/>
                <w:sz w:val="21"/>
                <w:szCs w:val="21"/>
                <w:highlight w:val="none"/>
                <w:lang w:val="en-US" w:eastAsia="zh-CN" w:bidi="ar-SA"/>
              </w:rPr>
            </w:pPr>
            <w:r>
              <w:rPr>
                <w:rFonts w:hint="eastAsia" w:ascii="宋体" w:hAnsi="宋体" w:eastAsia="宋体"/>
                <w:b/>
                <w:bCs/>
                <w:color w:val="auto"/>
                <w:sz w:val="21"/>
                <w:szCs w:val="21"/>
                <w:highlight w:val="none"/>
                <w:lang w:val="en-US" w:eastAsia="zh-CN"/>
              </w:rPr>
              <w:t>先修课程</w:t>
            </w:r>
          </w:p>
        </w:tc>
        <w:tc>
          <w:tcPr>
            <w:tcW w:w="7998" w:type="dxa"/>
            <w:gridSpan w:val="5"/>
            <w:tcBorders>
              <w:top w:val="single" w:color="auto" w:sz="4" w:space="0"/>
              <w:left w:val="single" w:color="auto" w:sz="4" w:space="0"/>
              <w:right w:val="single" w:color="auto" w:sz="4" w:space="0"/>
            </w:tcBorders>
            <w:vAlign w:val="top"/>
          </w:tcPr>
          <w:p w14:paraId="41DBABF4">
            <w:pPr>
              <w:pStyle w:val="16"/>
              <w:spacing w:before="0" w:beforeAutospacing="0" w:after="0" w:afterAutospacing="0"/>
              <w:ind w:left="-105" w:leftChars="-50" w:right="-105" w:rightChars="-50"/>
              <w:jc w:val="both"/>
              <w:rPr>
                <w:rFonts w:hint="eastAsia" w:asciiTheme="minorHAnsi" w:hAnsiTheme="minorHAnsi" w:eastAsiaTheme="minorEastAsia" w:cstheme="minorBidi"/>
                <w:color w:val="auto"/>
                <w:kern w:val="2"/>
                <w:sz w:val="21"/>
                <w:szCs w:val="24"/>
                <w:highlight w:val="none"/>
                <w:lang w:val="en-US" w:eastAsia="zh-CN" w:bidi="ar-SA"/>
              </w:rPr>
            </w:pPr>
            <w:r>
              <w:rPr>
                <w:rFonts w:hint="eastAsia" w:asciiTheme="minorHAnsi" w:hAnsiTheme="minorHAnsi" w:eastAsiaTheme="minorEastAsia" w:cstheme="minorBidi"/>
                <w:color w:val="auto"/>
                <w:kern w:val="2"/>
                <w:sz w:val="21"/>
                <w:szCs w:val="24"/>
                <w:highlight w:val="none"/>
                <w:lang w:val="en-US" w:eastAsia="zh-CN" w:bidi="ar-SA"/>
              </w:rPr>
              <w:t>化工单元操作技术、基础化学</w:t>
            </w:r>
          </w:p>
        </w:tc>
      </w:tr>
      <w:tr w14:paraId="75252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shd w:val="clear" w:color="auto" w:fill="auto"/>
            <w:vAlign w:val="center"/>
          </w:tcPr>
          <w:p w14:paraId="33A1619A">
            <w:pPr>
              <w:pStyle w:val="16"/>
              <w:spacing w:before="0" w:beforeAutospacing="0" w:after="0" w:afterAutospacing="0"/>
              <w:jc w:val="center"/>
              <w:rPr>
                <w:rFonts w:hint="eastAsia" w:ascii="宋体" w:hAnsi="宋体" w:eastAsia="宋体" w:cs="Arial Unicode MS"/>
                <w:b/>
                <w:bCs/>
                <w:color w:val="auto"/>
                <w:kern w:val="0"/>
                <w:sz w:val="21"/>
                <w:szCs w:val="21"/>
                <w:highlight w:val="none"/>
                <w:lang w:val="en-US" w:eastAsia="zh-CN" w:bidi="ar-SA"/>
              </w:rPr>
            </w:pPr>
            <w:r>
              <w:rPr>
                <w:rFonts w:hint="eastAsia" w:ascii="宋体" w:hAnsi="宋体" w:eastAsia="宋体"/>
                <w:b/>
                <w:bCs/>
                <w:color w:val="auto"/>
                <w:sz w:val="21"/>
                <w:szCs w:val="21"/>
                <w:highlight w:val="none"/>
                <w:lang w:val="en-US" w:eastAsia="zh-CN"/>
              </w:rPr>
              <w:t>后续课程</w:t>
            </w:r>
          </w:p>
        </w:tc>
        <w:tc>
          <w:tcPr>
            <w:tcW w:w="7998" w:type="dxa"/>
            <w:gridSpan w:val="5"/>
            <w:tcBorders>
              <w:top w:val="single" w:color="auto" w:sz="4" w:space="0"/>
              <w:left w:val="single" w:color="auto" w:sz="4" w:space="0"/>
              <w:right w:val="single" w:color="auto" w:sz="4" w:space="0"/>
            </w:tcBorders>
            <w:vAlign w:val="top"/>
          </w:tcPr>
          <w:p w14:paraId="162FFF1E">
            <w:pPr>
              <w:pStyle w:val="16"/>
              <w:spacing w:before="0" w:beforeAutospacing="0" w:after="0" w:afterAutospacing="0"/>
              <w:ind w:left="-105" w:leftChars="-50" w:right="-105" w:rightChars="-50"/>
              <w:jc w:val="left"/>
              <w:rPr>
                <w:rFonts w:hint="default" w:asciiTheme="minorHAnsi" w:hAnsiTheme="minorHAnsi" w:eastAsiaTheme="minorEastAsia" w:cstheme="minorBidi"/>
                <w:color w:val="auto"/>
                <w:kern w:val="2"/>
                <w:sz w:val="21"/>
                <w:szCs w:val="24"/>
                <w:highlight w:val="none"/>
                <w:lang w:val="en-US" w:eastAsia="zh-CN" w:bidi="ar-SA"/>
              </w:rPr>
            </w:pPr>
            <w:r>
              <w:rPr>
                <w:rFonts w:hint="eastAsia" w:asciiTheme="minorHAnsi" w:hAnsiTheme="minorHAnsi" w:eastAsiaTheme="minorEastAsia" w:cstheme="minorBidi"/>
                <w:color w:val="auto"/>
                <w:kern w:val="2"/>
                <w:sz w:val="21"/>
                <w:szCs w:val="24"/>
                <w:highlight w:val="none"/>
                <w:lang w:val="en-US" w:eastAsia="zh-CN" w:bidi="ar-SA"/>
              </w:rPr>
              <w:t>有机化工生产技术、油品储运技术</w:t>
            </w:r>
          </w:p>
        </w:tc>
      </w:tr>
      <w:tr w14:paraId="4F1B4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shd w:val="clear" w:color="auto" w:fill="auto"/>
            <w:vAlign w:val="center"/>
          </w:tcPr>
          <w:p w14:paraId="608E6FDE">
            <w:pPr>
              <w:jc w:val="center"/>
              <w:rPr>
                <w:rFonts w:hint="eastAsia" w:asciiTheme="minorHAnsi" w:hAnsiTheme="minorHAnsi" w:eastAsiaTheme="minorEastAsia" w:cstheme="minorBidi"/>
                <w:b/>
                <w:color w:val="auto"/>
                <w:kern w:val="2"/>
                <w:sz w:val="21"/>
                <w:szCs w:val="24"/>
                <w:highlight w:val="none"/>
                <w:lang w:val="en-US" w:eastAsia="zh-CN" w:bidi="ar-SA"/>
              </w:rPr>
            </w:pPr>
            <w:r>
              <w:rPr>
                <w:rFonts w:hint="eastAsia" w:ascii="Arial" w:hAnsi="Arial" w:eastAsia="宋体" w:cs="Arial"/>
                <w:b/>
                <w:color w:val="auto"/>
                <w:highlight w:val="none"/>
                <w:lang w:val="en-US" w:eastAsia="zh-CN"/>
              </w:rPr>
              <w:t>选用</w:t>
            </w:r>
            <w:r>
              <w:rPr>
                <w:rFonts w:ascii="Arial" w:hAnsi="Arial" w:eastAsia="宋体" w:cs="Arial"/>
                <w:b/>
                <w:color w:val="auto"/>
                <w:highlight w:val="none"/>
              </w:rPr>
              <w:t>教材</w:t>
            </w:r>
          </w:p>
        </w:tc>
        <w:tc>
          <w:tcPr>
            <w:tcW w:w="7998" w:type="dxa"/>
            <w:gridSpan w:val="5"/>
            <w:tcBorders>
              <w:top w:val="single" w:color="auto" w:sz="4" w:space="0"/>
              <w:left w:val="single" w:color="auto" w:sz="4" w:space="0"/>
              <w:right w:val="single" w:color="auto" w:sz="4" w:space="0"/>
            </w:tcBorders>
            <w:shd w:val="clear" w:color="auto" w:fill="auto"/>
            <w:vAlign w:val="top"/>
          </w:tcPr>
          <w:p w14:paraId="1A46DD52">
            <w:pPr>
              <w:rPr>
                <w:rFonts w:ascii="Arial" w:hAnsi="Arial" w:eastAsia="宋体" w:cs="Arial"/>
                <w:color w:val="auto"/>
                <w:kern w:val="2"/>
                <w:sz w:val="21"/>
                <w:szCs w:val="24"/>
                <w:highlight w:val="none"/>
                <w:lang w:val="en-US" w:eastAsia="zh-CN" w:bidi="ar-SA"/>
              </w:rPr>
            </w:pPr>
            <w:r>
              <w:rPr>
                <w:rFonts w:ascii="Arial" w:hAnsi="Arial" w:eastAsia="宋体" w:cs="Arial"/>
                <w:color w:val="auto"/>
                <w:highlight w:val="none"/>
              </w:rPr>
              <w:t>《</w:t>
            </w:r>
            <w:r>
              <w:rPr>
                <w:rFonts w:hint="eastAsia" w:ascii="Arial" w:hAnsi="Arial" w:eastAsia="宋体" w:cs="Arial"/>
                <w:color w:val="auto"/>
                <w:highlight w:val="none"/>
                <w:lang w:val="en-US" w:eastAsia="zh-CN"/>
              </w:rPr>
              <w:t>化工环境保护概论（第三版）</w:t>
            </w:r>
            <w:r>
              <w:rPr>
                <w:rFonts w:ascii="Arial" w:hAnsi="Arial" w:eastAsia="宋体" w:cs="Arial"/>
                <w:color w:val="auto"/>
                <w:highlight w:val="none"/>
              </w:rPr>
              <w:t>》（</w:t>
            </w:r>
            <w:r>
              <w:rPr>
                <w:rFonts w:hint="eastAsia" w:ascii="Arial" w:hAnsi="Arial" w:eastAsia="宋体" w:cs="Arial"/>
                <w:color w:val="auto"/>
                <w:highlight w:val="none"/>
                <w:lang w:val="en-US" w:eastAsia="zh-CN"/>
              </w:rPr>
              <w:t>杨永杰、涂郑禹</w:t>
            </w:r>
            <w:r>
              <w:rPr>
                <w:rFonts w:hint="eastAsia" w:ascii="Arial" w:hAnsi="Arial" w:eastAsia="宋体" w:cs="Arial"/>
                <w:color w:val="auto"/>
                <w:highlight w:val="none"/>
              </w:rPr>
              <w:t>，</w:t>
            </w:r>
            <w:r>
              <w:rPr>
                <w:rFonts w:hint="eastAsia" w:ascii="Arial" w:hAnsi="Arial" w:eastAsia="宋体" w:cs="Arial"/>
                <w:color w:val="auto"/>
                <w:highlight w:val="none"/>
                <w:lang w:val="en-US" w:eastAsia="zh-CN"/>
              </w:rPr>
              <w:t>化学工业出版社，2022，ISBN 978-7-122-40349-0</w:t>
            </w:r>
            <w:r>
              <w:rPr>
                <w:rFonts w:ascii="Arial" w:hAnsi="Arial" w:eastAsia="宋体" w:cs="Arial"/>
                <w:color w:val="auto"/>
                <w:highlight w:val="none"/>
              </w:rPr>
              <w:t>)</w:t>
            </w:r>
          </w:p>
        </w:tc>
      </w:tr>
      <w:tr w14:paraId="10917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vAlign w:val="center"/>
          </w:tcPr>
          <w:p w14:paraId="31AAA57E">
            <w:pPr>
              <w:pStyle w:val="16"/>
              <w:spacing w:before="0" w:beforeAutospacing="0" w:after="0" w:afterAutospacing="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制定</w:t>
            </w:r>
            <w:r>
              <w:rPr>
                <w:rFonts w:hint="eastAsia" w:ascii="宋体" w:hAnsi="宋体" w:eastAsia="宋体"/>
                <w:b/>
                <w:bCs/>
                <w:color w:val="auto"/>
                <w:sz w:val="21"/>
                <w:szCs w:val="21"/>
                <w:highlight w:val="none"/>
              </w:rPr>
              <w:t>人</w:t>
            </w:r>
          </w:p>
        </w:tc>
        <w:tc>
          <w:tcPr>
            <w:tcW w:w="3971" w:type="dxa"/>
            <w:gridSpan w:val="3"/>
            <w:tcBorders>
              <w:top w:val="single" w:color="auto" w:sz="4" w:space="0"/>
              <w:left w:val="single" w:color="auto" w:sz="4" w:space="0"/>
              <w:right w:val="single" w:color="auto" w:sz="4" w:space="0"/>
            </w:tcBorders>
            <w:vAlign w:val="top"/>
          </w:tcPr>
          <w:p w14:paraId="707674DA">
            <w:pPr>
              <w:widowControl/>
              <w:jc w:val="left"/>
              <w:rPr>
                <w:rFonts w:hint="eastAsia" w:eastAsiaTheme="minorEastAsia"/>
                <w:color w:val="auto"/>
                <w:highlight w:val="none"/>
                <w:lang w:val="en-US" w:eastAsia="zh-CN"/>
              </w:rPr>
            </w:pPr>
            <w:r>
              <w:rPr>
                <w:rFonts w:hint="eastAsia"/>
                <w:color w:val="auto"/>
                <w:highlight w:val="none"/>
                <w:lang w:val="en-US" w:eastAsia="zh-CN"/>
              </w:rPr>
              <w:t>王晶晶</w:t>
            </w:r>
          </w:p>
        </w:tc>
        <w:tc>
          <w:tcPr>
            <w:tcW w:w="975" w:type="dxa"/>
            <w:tcBorders>
              <w:top w:val="single" w:color="auto" w:sz="4" w:space="0"/>
              <w:left w:val="single" w:color="auto" w:sz="4" w:space="0"/>
              <w:bottom w:val="single" w:color="auto" w:sz="4" w:space="0"/>
              <w:right w:val="single" w:color="auto" w:sz="4" w:space="0"/>
            </w:tcBorders>
            <w:vAlign w:val="center"/>
          </w:tcPr>
          <w:p w14:paraId="689A636A">
            <w:pPr>
              <w:pStyle w:val="16"/>
              <w:spacing w:before="0" w:beforeAutospacing="0" w:after="0" w:afterAutospacing="0"/>
              <w:ind w:left="-105" w:leftChars="-50" w:right="-105" w:rightChars="-5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制定时间</w:t>
            </w:r>
          </w:p>
        </w:tc>
        <w:tc>
          <w:tcPr>
            <w:tcW w:w="3052" w:type="dxa"/>
            <w:tcBorders>
              <w:top w:val="single" w:color="auto" w:sz="4" w:space="0"/>
              <w:left w:val="single" w:color="auto" w:sz="4" w:space="0"/>
              <w:bottom w:val="single" w:color="auto" w:sz="4" w:space="0"/>
              <w:right w:val="single" w:color="auto" w:sz="4" w:space="0"/>
            </w:tcBorders>
            <w:vAlign w:val="center"/>
          </w:tcPr>
          <w:p w14:paraId="20F69A0C">
            <w:pPr>
              <w:pStyle w:val="16"/>
              <w:spacing w:before="0" w:beforeAutospacing="0" w:after="0" w:afterAutospacing="0"/>
              <w:ind w:left="-105" w:leftChars="-50" w:right="-105" w:rightChars="-50"/>
              <w:jc w:val="center"/>
              <w:rPr>
                <w:rFonts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2025</w:t>
            </w:r>
            <w:r>
              <w:rPr>
                <w:rFonts w:hint="eastAsia" w:ascii="宋体" w:hAnsi="宋体" w:eastAsia="宋体"/>
                <w:color w:val="auto"/>
                <w:sz w:val="21"/>
                <w:szCs w:val="21"/>
                <w:highlight w:val="none"/>
              </w:rPr>
              <w:t>年</w:t>
            </w:r>
            <w:r>
              <w:rPr>
                <w:rFonts w:hint="eastAsia" w:ascii="宋体" w:hAnsi="宋体" w:eastAsia="宋体"/>
                <w:color w:val="auto"/>
                <w:sz w:val="21"/>
                <w:szCs w:val="21"/>
                <w:highlight w:val="none"/>
                <w:lang w:val="en-US" w:eastAsia="zh-CN"/>
              </w:rPr>
              <w:t>7</w:t>
            </w:r>
            <w:r>
              <w:rPr>
                <w:rFonts w:hint="eastAsia" w:ascii="宋体" w:hAnsi="宋体" w:eastAsia="宋体"/>
                <w:color w:val="auto"/>
                <w:sz w:val="21"/>
                <w:szCs w:val="21"/>
                <w:highlight w:val="none"/>
              </w:rPr>
              <w:t>月</w:t>
            </w:r>
          </w:p>
        </w:tc>
      </w:tr>
      <w:tr w14:paraId="76E79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vAlign w:val="center"/>
          </w:tcPr>
          <w:p w14:paraId="3D586CE0">
            <w:pPr>
              <w:pStyle w:val="16"/>
              <w:spacing w:before="0" w:beforeAutospacing="0" w:after="0" w:afterAutospacing="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审核</w:t>
            </w:r>
            <w:r>
              <w:rPr>
                <w:rFonts w:hint="eastAsia" w:ascii="宋体" w:hAnsi="宋体" w:eastAsia="宋体"/>
                <w:b/>
                <w:bCs/>
                <w:color w:val="auto"/>
                <w:sz w:val="21"/>
                <w:szCs w:val="21"/>
                <w:highlight w:val="none"/>
              </w:rPr>
              <w:t>人</w:t>
            </w:r>
          </w:p>
        </w:tc>
        <w:tc>
          <w:tcPr>
            <w:tcW w:w="3971" w:type="dxa"/>
            <w:gridSpan w:val="3"/>
            <w:tcBorders>
              <w:top w:val="single" w:color="auto" w:sz="4" w:space="0"/>
              <w:left w:val="single" w:color="auto" w:sz="4" w:space="0"/>
              <w:right w:val="single" w:color="auto" w:sz="4" w:space="0"/>
            </w:tcBorders>
            <w:vAlign w:val="top"/>
          </w:tcPr>
          <w:p w14:paraId="41524781">
            <w:pPr>
              <w:widowControl/>
              <w:jc w:val="left"/>
              <w:rPr>
                <w:rFonts w:hint="eastAsia" w:eastAsiaTheme="minorEastAsia"/>
                <w:color w:val="auto"/>
                <w:highlight w:val="none"/>
                <w:lang w:val="en-US" w:eastAsia="zh-CN"/>
              </w:rPr>
            </w:pPr>
            <w:r>
              <w:rPr>
                <w:rFonts w:hint="eastAsia"/>
                <w:color w:val="auto"/>
                <w:highlight w:val="none"/>
                <w:lang w:val="en-US" w:eastAsia="zh-CN"/>
              </w:rPr>
              <w:t>孙晓琳</w:t>
            </w:r>
          </w:p>
        </w:tc>
        <w:tc>
          <w:tcPr>
            <w:tcW w:w="975" w:type="dxa"/>
            <w:tcBorders>
              <w:top w:val="single" w:color="auto" w:sz="4" w:space="0"/>
              <w:left w:val="single" w:color="auto" w:sz="4" w:space="0"/>
              <w:bottom w:val="single" w:color="auto" w:sz="4" w:space="0"/>
              <w:right w:val="single" w:color="auto" w:sz="4" w:space="0"/>
            </w:tcBorders>
            <w:vAlign w:val="center"/>
          </w:tcPr>
          <w:p w14:paraId="232F32AD">
            <w:pPr>
              <w:pStyle w:val="16"/>
              <w:spacing w:before="0" w:beforeAutospacing="0" w:after="0" w:afterAutospacing="0"/>
              <w:ind w:left="-105" w:leftChars="-50" w:right="-105" w:rightChars="-50"/>
              <w:jc w:val="center"/>
              <w:rPr>
                <w:rFonts w:hint="eastAsia" w:ascii="宋体" w:hAnsi="宋体" w:eastAsia="宋体"/>
                <w:b/>
                <w:bCs/>
                <w:color w:val="auto"/>
                <w:sz w:val="21"/>
                <w:szCs w:val="21"/>
                <w:highlight w:val="none"/>
                <w:lang w:val="en-US" w:eastAsia="zh-CN"/>
              </w:rPr>
            </w:pPr>
            <w:r>
              <w:rPr>
                <w:rFonts w:hint="eastAsia" w:ascii="宋体" w:hAnsi="宋体" w:eastAsia="宋体"/>
                <w:b/>
                <w:bCs/>
                <w:color w:val="auto"/>
                <w:sz w:val="21"/>
                <w:szCs w:val="21"/>
                <w:highlight w:val="none"/>
                <w:lang w:val="en-US" w:eastAsia="zh-CN"/>
              </w:rPr>
              <w:t>审核时间</w:t>
            </w:r>
          </w:p>
        </w:tc>
        <w:tc>
          <w:tcPr>
            <w:tcW w:w="3052" w:type="dxa"/>
            <w:tcBorders>
              <w:top w:val="single" w:color="auto" w:sz="4" w:space="0"/>
              <w:left w:val="single" w:color="auto" w:sz="4" w:space="0"/>
              <w:bottom w:val="single" w:color="auto" w:sz="4" w:space="0"/>
              <w:right w:val="single" w:color="auto" w:sz="4" w:space="0"/>
            </w:tcBorders>
            <w:vAlign w:val="center"/>
          </w:tcPr>
          <w:p w14:paraId="714FED6C">
            <w:pPr>
              <w:pStyle w:val="16"/>
              <w:spacing w:before="0" w:beforeAutospacing="0" w:after="0" w:afterAutospacing="0"/>
              <w:ind w:left="-105" w:leftChars="-50" w:right="-105" w:rightChars="-50"/>
              <w:jc w:val="center"/>
              <w:rPr>
                <w:rFonts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2025</w:t>
            </w:r>
            <w:r>
              <w:rPr>
                <w:rFonts w:hint="eastAsia" w:ascii="宋体" w:hAnsi="宋体" w:eastAsia="宋体"/>
                <w:color w:val="auto"/>
                <w:sz w:val="21"/>
                <w:szCs w:val="21"/>
                <w:highlight w:val="none"/>
              </w:rPr>
              <w:t>年</w:t>
            </w:r>
            <w:r>
              <w:rPr>
                <w:rFonts w:hint="eastAsia" w:ascii="宋体" w:hAnsi="宋体" w:eastAsia="宋体"/>
                <w:color w:val="auto"/>
                <w:sz w:val="21"/>
                <w:szCs w:val="21"/>
                <w:highlight w:val="none"/>
                <w:lang w:val="en-US" w:eastAsia="zh-CN"/>
              </w:rPr>
              <w:t>8</w:t>
            </w:r>
            <w:r>
              <w:rPr>
                <w:rFonts w:hint="eastAsia" w:ascii="宋体" w:hAnsi="宋体" w:eastAsia="宋体"/>
                <w:color w:val="auto"/>
                <w:sz w:val="21"/>
                <w:szCs w:val="21"/>
                <w:highlight w:val="none"/>
              </w:rPr>
              <w:t>月</w:t>
            </w:r>
          </w:p>
        </w:tc>
      </w:tr>
    </w:tbl>
    <w:p w14:paraId="6E364136">
      <w:pPr>
        <w:pStyle w:val="3"/>
        <w:bidi w:val="0"/>
        <w:rPr>
          <w:rFonts w:hint="eastAsia"/>
          <w:lang w:val="en-US" w:eastAsia="zh-CN"/>
        </w:rPr>
      </w:pPr>
      <w:r>
        <w:rPr>
          <w:rFonts w:hint="eastAsia"/>
          <w:lang w:val="en-US" w:eastAsia="zh-CN"/>
        </w:rPr>
        <w:t>二、课程定位</w:t>
      </w:r>
    </w:p>
    <w:p w14:paraId="2996DB57">
      <w:pPr>
        <w:keepNext w:val="0"/>
        <w:keepLines w:val="0"/>
        <w:widowControl w:val="0"/>
        <w:suppressLineNumbers w:val="0"/>
        <w:autoSpaceDE w:val="0"/>
        <w:autoSpaceDN/>
        <w:adjustRightInd w:val="0"/>
        <w:snapToGrid w:val="0"/>
        <w:spacing w:before="0" w:beforeAutospacing="0" w:after="0" w:afterAutospacing="0" w:line="44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w:t>
      </w:r>
      <w:r>
        <w:rPr>
          <w:rFonts w:hint="eastAsia" w:ascii="宋体" w:hAnsi="宋体" w:eastAsia="宋体" w:cs="宋体"/>
          <w:i w:val="0"/>
          <w:iCs w:val="0"/>
          <w:caps w:val="0"/>
          <w:color w:val="auto"/>
          <w:spacing w:val="0"/>
          <w:kern w:val="0"/>
          <w:sz w:val="24"/>
          <w:szCs w:val="24"/>
          <w:highlight w:val="none"/>
          <w:shd w:val="clear" w:fill="FFFFFF"/>
          <w:lang w:val="en-US" w:eastAsia="zh-CN" w:bidi="ar"/>
        </w:rPr>
        <w:t>课程是石油炼制技术专业的一门专业选修课程，是在</w:t>
      </w:r>
      <w:r>
        <w:rPr>
          <w:rFonts w:hint="eastAsia" w:ascii="宋体" w:hAnsi="宋体" w:eastAsia="宋体" w:cs="宋体"/>
          <w:color w:val="auto"/>
          <w:kern w:val="2"/>
          <w:sz w:val="24"/>
          <w:szCs w:val="32"/>
          <w:highlight w:val="none"/>
          <w:lang w:val="en-US" w:eastAsia="zh-CN" w:bidi="ar-SA"/>
        </w:rPr>
        <w:t>化工单元操作技术、基础化学</w:t>
      </w:r>
      <w:r>
        <w:rPr>
          <w:rFonts w:hint="eastAsia" w:ascii="宋体" w:hAnsi="宋体" w:eastAsia="宋体" w:cs="宋体"/>
          <w:i w:val="0"/>
          <w:iCs w:val="0"/>
          <w:caps w:val="0"/>
          <w:color w:val="auto"/>
          <w:spacing w:val="0"/>
          <w:kern w:val="0"/>
          <w:sz w:val="24"/>
          <w:szCs w:val="24"/>
          <w:highlight w:val="none"/>
          <w:shd w:val="clear" w:fill="FFFFFF"/>
          <w:lang w:val="en-US" w:eastAsia="zh-CN" w:bidi="ar"/>
        </w:rPr>
        <w:t>等课程基础上开设的一门理论课，对接</w:t>
      </w:r>
      <w:r>
        <w:rPr>
          <w:rFonts w:hint="eastAsia" w:ascii="宋体" w:hAnsi="宋体" w:eastAsia="宋体" w:cs="宋体"/>
          <w:color w:val="auto"/>
          <w:kern w:val="2"/>
          <w:sz w:val="24"/>
          <w:szCs w:val="24"/>
          <w:highlight w:val="none"/>
          <w:lang w:val="en-US" w:eastAsia="zh-CN" w:bidi="ar"/>
        </w:rPr>
        <w:t>专业人才培养目标，面向</w:t>
      </w:r>
      <w:r>
        <w:rPr>
          <w:rFonts w:hint="eastAsia" w:ascii="宋体" w:hAnsi="宋体" w:eastAsia="宋体" w:cs="宋体"/>
          <w:i w:val="0"/>
          <w:iCs w:val="0"/>
          <w:caps w:val="0"/>
          <w:color w:val="auto"/>
          <w:spacing w:val="0"/>
          <w:kern w:val="0"/>
          <w:sz w:val="24"/>
          <w:szCs w:val="24"/>
          <w:highlight w:val="none"/>
          <w:shd w:val="clear" w:fill="FFFFFF"/>
          <w:lang w:val="en-US" w:eastAsia="zh-CN" w:bidi="ar"/>
        </w:rPr>
        <w:t>环保工程技术人员、化工生产环保运维、环境监测等相关工作岗位。培养学生具备环境保护责任意识、可持续发展理念和科学严谨的职业素质，具备识别常见环境污染类型、掌握污染防治基本技术、解读环保法规政策及初步解决专业领域环境问题的能力，为后续</w:t>
      </w:r>
      <w:r>
        <w:rPr>
          <w:rFonts w:hint="eastAsia" w:ascii="宋体" w:hAnsi="宋体" w:eastAsia="宋体" w:cs="宋体"/>
          <w:color w:val="auto"/>
          <w:kern w:val="2"/>
          <w:sz w:val="24"/>
          <w:szCs w:val="32"/>
          <w:highlight w:val="none"/>
          <w:lang w:val="en-US" w:eastAsia="zh-CN" w:bidi="ar-SA"/>
        </w:rPr>
        <w:t>有机化工生产技术、油品储运技术</w:t>
      </w:r>
      <w:r>
        <w:rPr>
          <w:rFonts w:hint="eastAsia" w:ascii="宋体" w:hAnsi="宋体" w:eastAsia="宋体" w:cs="宋体"/>
          <w:i w:val="0"/>
          <w:iCs w:val="0"/>
          <w:caps w:val="0"/>
          <w:color w:val="auto"/>
          <w:spacing w:val="0"/>
          <w:kern w:val="0"/>
          <w:sz w:val="24"/>
          <w:szCs w:val="24"/>
          <w:highlight w:val="none"/>
          <w:shd w:val="clear" w:fill="FFFFFF"/>
          <w:lang w:val="en-US" w:eastAsia="zh-CN" w:bidi="ar"/>
        </w:rPr>
        <w:t>等课程学习和岗位实习</w:t>
      </w:r>
      <w:r>
        <w:rPr>
          <w:rFonts w:hint="eastAsia" w:ascii="宋体" w:hAnsi="宋体" w:eastAsia="宋体" w:cs="宋体"/>
          <w:color w:val="auto"/>
          <w:kern w:val="2"/>
          <w:sz w:val="24"/>
          <w:szCs w:val="24"/>
          <w:highlight w:val="none"/>
          <w:lang w:val="en-US" w:eastAsia="zh-CN" w:bidi="ar"/>
        </w:rPr>
        <w:t>奠定基础。同时，将课程思政内容融入课程核心内容体系，帮助学生树立正确的世界观、人生观、价值观。</w:t>
      </w:r>
    </w:p>
    <w:p w14:paraId="6FFF075E">
      <w:pPr>
        <w:pStyle w:val="3"/>
        <w:numPr>
          <w:ilvl w:val="0"/>
          <w:numId w:val="24"/>
        </w:numPr>
        <w:bidi w:val="0"/>
        <w:rPr>
          <w:rFonts w:hint="eastAsia"/>
          <w:lang w:val="en-US" w:eastAsia="zh-CN"/>
        </w:rPr>
      </w:pPr>
      <w:r>
        <w:rPr>
          <w:rFonts w:hint="eastAsia"/>
          <w:lang w:val="en-US" w:eastAsia="zh-CN"/>
        </w:rPr>
        <w:t>课程设计思路</w:t>
      </w:r>
    </w:p>
    <w:p w14:paraId="536697C6">
      <w:pPr>
        <w:keepNext w:val="0"/>
        <w:keepLines w:val="0"/>
        <w:widowControl w:val="0"/>
        <w:suppressLineNumbers w:val="0"/>
        <w:autoSpaceDE w:val="0"/>
        <w:autoSpaceDN/>
        <w:adjustRightInd w:val="0"/>
        <w:snapToGrid w:val="0"/>
        <w:spacing w:before="0" w:beforeAutospacing="0" w:after="0" w:afterAutospacing="0" w:line="440" w:lineRule="exact"/>
        <w:ind w:right="0" w:firstLine="480" w:firstLineChars="200"/>
        <w:jc w:val="both"/>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以专业人才培养目标为核心，结合理论选修课定位及石化行业绿色发展需求，按基础认知-核心理论-行业应用逻辑梳理教学内容，先明确石化行业典型环境污染类型及危害，再系统讲解污染防治核心理论与关键技术，最后融入清洁生产、循环经济及“双碳”目标下的行业环保政策，结合本地石化企业环保实例增强内容适配性。</w:t>
      </w:r>
    </w:p>
    <w:p w14:paraId="652A06DA">
      <w:pPr>
        <w:keepNext w:val="0"/>
        <w:keepLines w:val="0"/>
        <w:widowControl w:val="0"/>
        <w:suppressLineNumbers w:val="0"/>
        <w:autoSpaceDE w:val="0"/>
        <w:autoSpaceDN/>
        <w:adjustRightInd w:val="0"/>
        <w:snapToGrid w:val="0"/>
        <w:spacing w:before="0" w:beforeAutospacing="0" w:after="0" w:afterAutospacing="0" w:line="440" w:lineRule="exact"/>
        <w:ind w:left="0" w:right="0" w:firstLine="480" w:firstLineChars="200"/>
        <w:jc w:val="both"/>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spacing w:val="0"/>
          <w:sz w:val="24"/>
          <w:szCs w:val="24"/>
          <w:highlight w:val="none"/>
          <w:shd w:val="clear" w:fill="FFFFFF"/>
        </w:rPr>
        <w:t>教学形式采用传统课堂+数字化手段的理论授课模式</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课堂以多媒体演示为主，通过真实污染案例、技术动画、政策文件解读等素材深化理论理解；引入案例研讨、小组互动等形式，围绕行业环保热点问题调动学生参与度；邀请周边石化企业环保专家开展线上讲座，分享一线实践经验，弥补无实践环节的认知局限。</w:t>
      </w:r>
    </w:p>
    <w:p w14:paraId="021322B8">
      <w:pPr>
        <w:keepNext w:val="0"/>
        <w:keepLines w:val="0"/>
        <w:widowControl w:val="0"/>
        <w:suppressLineNumbers w:val="0"/>
        <w:autoSpaceDE w:val="0"/>
        <w:autoSpaceDN/>
        <w:adjustRightInd w:val="0"/>
        <w:snapToGrid w:val="0"/>
        <w:spacing w:before="0" w:beforeAutospacing="0" w:after="0" w:afterAutospacing="0" w:line="440" w:lineRule="exact"/>
        <w:ind w:left="0" w:right="0" w:firstLine="480" w:firstLineChars="200"/>
        <w:jc w:val="both"/>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教学评价强化过程考核，将课堂参与、课后作业、单元测验纳入评价体系，期末以开卷案例分析考查理论应用能力，根据学生反馈动态调整授课内容与节奏，保障教学效果。</w:t>
      </w:r>
    </w:p>
    <w:p w14:paraId="063EECF0">
      <w:pPr>
        <w:keepNext w:val="0"/>
        <w:keepLines w:val="0"/>
        <w:widowControl w:val="0"/>
        <w:suppressLineNumbers w:val="0"/>
        <w:autoSpaceDE w:val="0"/>
        <w:autoSpaceDN/>
        <w:adjustRightInd w:val="0"/>
        <w:snapToGrid w:val="0"/>
        <w:spacing w:before="0" w:beforeAutospacing="0" w:after="0" w:afterAutospacing="0" w:line="440" w:lineRule="exact"/>
        <w:ind w:left="0" w:right="0" w:firstLine="480" w:firstLineChars="200"/>
        <w:jc w:val="both"/>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课程思政构建“绿色石化·责任担当”价值链，融入石化行业环保政策演进、企业绿色转型案例、环保专家事迹及相关法规解读，传递创新精神与法治意识，引导学生树立生态保护理念，培养助力行业绿色发展的责任担当，实现专业知识与思政教育有机融合。</w:t>
      </w:r>
    </w:p>
    <w:p w14:paraId="7C457019">
      <w:pPr>
        <w:pStyle w:val="3"/>
        <w:bidi w:val="0"/>
        <w:rPr>
          <w:rFonts w:hint="eastAsia"/>
          <w:lang w:val="en-US" w:eastAsia="zh-CN"/>
        </w:rPr>
      </w:pPr>
      <w:r>
        <w:rPr>
          <w:rFonts w:hint="eastAsia"/>
          <w:lang w:val="en-US" w:eastAsia="zh-CN"/>
        </w:rPr>
        <w:t>四、课程目标</w:t>
      </w:r>
    </w:p>
    <w:p w14:paraId="0EC17464">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一</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知识目标</w:t>
      </w:r>
    </w:p>
    <w:p w14:paraId="08C7C7E2">
      <w:pPr>
        <w:spacing w:line="440" w:lineRule="exact"/>
        <w:ind w:firstLine="480" w:firstLineChars="200"/>
        <w:rPr>
          <w:rFonts w:hint="eastAsia" w:ascii="宋体" w:hAnsi="宋体"/>
          <w:sz w:val="24"/>
          <w:szCs w:val="24"/>
          <w:highlight w:val="none"/>
          <w:lang w:val="en-US" w:eastAsia="zh-CN"/>
        </w:rPr>
      </w:pPr>
      <w:r>
        <w:rPr>
          <w:rFonts w:hint="eastAsia" w:ascii="宋体" w:hAnsi="宋体"/>
          <w:sz w:val="24"/>
          <w:szCs w:val="24"/>
          <w:highlight w:val="none"/>
          <w:lang w:val="en-US" w:eastAsia="zh-CN"/>
        </w:rPr>
        <w:t>A1.掌握环境保护的基本概念、发展历程及化工行业面临的主要环境问题（如废气、废水、固体废物、噪声污染等）；</w:t>
      </w:r>
    </w:p>
    <w:p w14:paraId="795FDC55">
      <w:pPr>
        <w:spacing w:line="440" w:lineRule="exact"/>
        <w:ind w:firstLine="480" w:firstLineChars="200"/>
        <w:rPr>
          <w:rFonts w:hint="eastAsia" w:ascii="宋体" w:hAnsi="宋体"/>
          <w:sz w:val="24"/>
          <w:szCs w:val="24"/>
          <w:highlight w:val="none"/>
          <w:lang w:val="en-US" w:eastAsia="zh-CN"/>
        </w:rPr>
      </w:pPr>
      <w:r>
        <w:rPr>
          <w:rFonts w:hint="eastAsia" w:ascii="宋体" w:hAnsi="宋体"/>
          <w:sz w:val="24"/>
          <w:szCs w:val="24"/>
          <w:highlight w:val="none"/>
          <w:lang w:val="en-US" w:eastAsia="zh-CN"/>
        </w:rPr>
        <w:t>A2.理解化工污染物的来源、分类、迁移转化规律及对生态环境和人体健康的危害机制；</w:t>
      </w:r>
    </w:p>
    <w:p w14:paraId="2364968B">
      <w:pPr>
        <w:spacing w:line="440" w:lineRule="exact"/>
        <w:ind w:firstLine="480" w:firstLineChars="200"/>
        <w:rPr>
          <w:rFonts w:hint="eastAsia" w:ascii="宋体" w:hAnsi="宋体"/>
          <w:sz w:val="24"/>
          <w:szCs w:val="24"/>
          <w:highlight w:val="none"/>
          <w:lang w:val="en-US" w:eastAsia="zh-CN"/>
        </w:rPr>
      </w:pPr>
      <w:r>
        <w:rPr>
          <w:rFonts w:hint="eastAsia" w:ascii="宋体" w:hAnsi="宋体"/>
          <w:sz w:val="24"/>
          <w:szCs w:val="24"/>
          <w:highlight w:val="none"/>
          <w:lang w:val="en-US" w:eastAsia="zh-CN"/>
        </w:rPr>
        <w:t>A3.熟悉化工废水、废气、固体废物的常用处理技术原理，包括物理法、化学法、物理化学法、生物法的适用条件和基本流程；</w:t>
      </w:r>
    </w:p>
    <w:p w14:paraId="0ED5D0BE">
      <w:pPr>
        <w:spacing w:line="440" w:lineRule="exact"/>
        <w:ind w:firstLine="480" w:firstLineChars="200"/>
        <w:rPr>
          <w:rFonts w:hint="eastAsia" w:ascii="宋体" w:hAnsi="宋体"/>
          <w:sz w:val="24"/>
          <w:szCs w:val="24"/>
          <w:highlight w:val="none"/>
          <w:lang w:val="en-US" w:eastAsia="zh-CN"/>
        </w:rPr>
      </w:pPr>
      <w:r>
        <w:rPr>
          <w:rFonts w:hint="eastAsia" w:ascii="宋体" w:hAnsi="宋体"/>
          <w:sz w:val="24"/>
          <w:szCs w:val="24"/>
          <w:highlight w:val="none"/>
          <w:lang w:val="en-US" w:eastAsia="zh-CN"/>
        </w:rPr>
        <w:t>A4.了解化工清洁生产的基本理念、实施途径，以及循环经济、绿色化工的核心内涵；</w:t>
      </w:r>
    </w:p>
    <w:p w14:paraId="4DDB51AE">
      <w:pPr>
        <w:spacing w:line="440" w:lineRule="exact"/>
        <w:ind w:firstLine="480" w:firstLineChars="200"/>
        <w:rPr>
          <w:rFonts w:hint="eastAsia" w:ascii="宋体" w:hAnsi="宋体"/>
          <w:sz w:val="24"/>
          <w:szCs w:val="24"/>
          <w:highlight w:val="none"/>
          <w:lang w:val="en-US" w:eastAsia="zh-CN"/>
        </w:rPr>
      </w:pPr>
      <w:r>
        <w:rPr>
          <w:rFonts w:hint="eastAsia" w:ascii="宋体" w:hAnsi="宋体"/>
          <w:sz w:val="24"/>
          <w:szCs w:val="24"/>
          <w:highlight w:val="none"/>
          <w:lang w:val="en-US" w:eastAsia="zh-CN"/>
        </w:rPr>
        <w:t>A5.掌握化工环保相关的法律法规、排放标准（如污水综合排放标准、大气污染物综合排放标准）和行业规范；</w:t>
      </w:r>
    </w:p>
    <w:p w14:paraId="5F2B7B88">
      <w:pPr>
        <w:spacing w:line="440" w:lineRule="exact"/>
        <w:ind w:firstLine="480" w:firstLineChars="200"/>
        <w:rPr>
          <w:rFonts w:hint="eastAsia" w:ascii="宋体" w:hAnsi="宋体"/>
          <w:sz w:val="24"/>
          <w:szCs w:val="24"/>
          <w:highlight w:val="none"/>
          <w:lang w:val="en-US" w:eastAsia="zh-CN"/>
        </w:rPr>
      </w:pPr>
      <w:r>
        <w:rPr>
          <w:rFonts w:hint="eastAsia" w:ascii="宋体" w:hAnsi="宋体"/>
          <w:sz w:val="24"/>
          <w:szCs w:val="24"/>
          <w:highlight w:val="none"/>
          <w:lang w:val="en-US" w:eastAsia="zh-CN"/>
        </w:rPr>
        <w:t>A6.了解化工环境监测的基本方法，包括水样、气样的采集与分析的基础知识。</w:t>
      </w:r>
    </w:p>
    <w:p w14:paraId="74F5694E">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二</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能力目标</w:t>
      </w:r>
    </w:p>
    <w:p w14:paraId="62DE3A22">
      <w:pPr>
        <w:spacing w:line="440" w:lineRule="exact"/>
        <w:ind w:firstLine="480" w:firstLineChars="200"/>
        <w:rPr>
          <w:rFonts w:hint="eastAsia" w:ascii="宋体" w:hAnsi="宋体"/>
          <w:sz w:val="24"/>
          <w:szCs w:val="24"/>
          <w:highlight w:val="none"/>
          <w:lang w:val="en-US" w:eastAsia="zh-CN"/>
        </w:rPr>
      </w:pPr>
      <w:r>
        <w:rPr>
          <w:rFonts w:hint="eastAsia" w:ascii="宋体" w:hAnsi="宋体"/>
          <w:sz w:val="24"/>
          <w:szCs w:val="24"/>
          <w:highlight w:val="none"/>
          <w:lang w:val="en-US" w:eastAsia="zh-CN"/>
        </w:rPr>
        <w:t>B1.能识别化工生产过程中的主要污染源和污染物，初步判断污染程度；</w:t>
      </w:r>
    </w:p>
    <w:p w14:paraId="2440CB6E">
      <w:pPr>
        <w:spacing w:line="440" w:lineRule="exact"/>
        <w:ind w:firstLine="480" w:firstLineChars="200"/>
        <w:rPr>
          <w:rFonts w:hint="eastAsia" w:ascii="宋体" w:hAnsi="宋体"/>
          <w:sz w:val="24"/>
          <w:szCs w:val="24"/>
          <w:highlight w:val="none"/>
          <w:lang w:val="en-US" w:eastAsia="zh-CN"/>
        </w:rPr>
      </w:pPr>
      <w:r>
        <w:rPr>
          <w:rFonts w:hint="eastAsia" w:ascii="宋体" w:hAnsi="宋体"/>
          <w:sz w:val="24"/>
          <w:szCs w:val="24"/>
          <w:highlight w:val="none"/>
          <w:lang w:val="en-US" w:eastAsia="zh-CN"/>
        </w:rPr>
        <w:t>B2.能根据化工污染物的类型，选择合适的处理技术并简述其操作要点；</w:t>
      </w:r>
    </w:p>
    <w:p w14:paraId="09A36FFC">
      <w:pPr>
        <w:spacing w:line="440" w:lineRule="exact"/>
        <w:ind w:firstLine="480" w:firstLineChars="200"/>
        <w:rPr>
          <w:rFonts w:hint="eastAsia" w:ascii="宋体" w:hAnsi="宋体"/>
          <w:sz w:val="24"/>
          <w:szCs w:val="24"/>
          <w:highlight w:val="none"/>
          <w:lang w:val="en-US" w:eastAsia="zh-CN"/>
        </w:rPr>
      </w:pPr>
      <w:r>
        <w:rPr>
          <w:rFonts w:hint="eastAsia" w:ascii="宋体" w:hAnsi="宋体"/>
          <w:sz w:val="24"/>
          <w:szCs w:val="24"/>
          <w:highlight w:val="none"/>
          <w:lang w:val="en-US" w:eastAsia="zh-CN"/>
        </w:rPr>
        <w:t>B3.能看懂化工环保处理装置的工艺流程图，理解各单元的作用；</w:t>
      </w:r>
    </w:p>
    <w:p w14:paraId="397D57A6">
      <w:pPr>
        <w:spacing w:line="440" w:lineRule="exact"/>
        <w:ind w:firstLine="480" w:firstLineChars="200"/>
        <w:rPr>
          <w:rFonts w:hint="eastAsia" w:ascii="宋体" w:hAnsi="宋体"/>
          <w:sz w:val="24"/>
          <w:szCs w:val="24"/>
          <w:highlight w:val="none"/>
          <w:lang w:val="en-US" w:eastAsia="zh-CN"/>
        </w:rPr>
      </w:pPr>
      <w:r>
        <w:rPr>
          <w:rFonts w:hint="eastAsia" w:ascii="宋体" w:hAnsi="宋体"/>
          <w:sz w:val="24"/>
          <w:szCs w:val="24"/>
          <w:highlight w:val="none"/>
          <w:lang w:val="en-US" w:eastAsia="zh-CN"/>
        </w:rPr>
        <w:t>B4.能结合清洁生产理念，为化工生产工序提出节能减排的优化思路；</w:t>
      </w:r>
    </w:p>
    <w:p w14:paraId="23AE6ADC">
      <w:pPr>
        <w:spacing w:line="440" w:lineRule="exact"/>
        <w:ind w:firstLine="480" w:firstLineChars="200"/>
        <w:rPr>
          <w:rFonts w:hint="eastAsia" w:ascii="宋体" w:hAnsi="宋体"/>
          <w:sz w:val="24"/>
          <w:szCs w:val="24"/>
          <w:highlight w:val="none"/>
          <w:lang w:val="en-US" w:eastAsia="zh-CN"/>
        </w:rPr>
      </w:pPr>
      <w:r>
        <w:rPr>
          <w:rFonts w:hint="eastAsia" w:ascii="宋体" w:hAnsi="宋体"/>
          <w:sz w:val="24"/>
          <w:szCs w:val="24"/>
          <w:highlight w:val="none"/>
          <w:lang w:val="en-US" w:eastAsia="zh-CN"/>
        </w:rPr>
        <w:t>B5.能查阅化工环保相关的技术资料和标准，解决实际工作中的基础技术问题；</w:t>
      </w:r>
    </w:p>
    <w:p w14:paraId="4027764B">
      <w:pPr>
        <w:spacing w:line="440" w:lineRule="exact"/>
        <w:ind w:firstLine="480" w:firstLineChars="200"/>
        <w:rPr>
          <w:rFonts w:ascii="宋体" w:hAnsi="宋体"/>
          <w:sz w:val="24"/>
          <w:szCs w:val="24"/>
          <w:highlight w:val="none"/>
        </w:rPr>
      </w:pPr>
      <w:r>
        <w:rPr>
          <w:rFonts w:hint="eastAsia" w:ascii="宋体" w:hAnsi="宋体"/>
          <w:sz w:val="24"/>
          <w:szCs w:val="24"/>
          <w:highlight w:val="none"/>
          <w:lang w:val="en-US" w:eastAsia="zh-CN"/>
        </w:rPr>
        <w:t>B6.</w:t>
      </w:r>
      <w:r>
        <w:rPr>
          <w:rFonts w:ascii="宋体" w:hAnsi="宋体"/>
          <w:sz w:val="24"/>
          <w:szCs w:val="24"/>
          <w:highlight w:val="none"/>
        </w:rPr>
        <w:t>能适应化工环保岗位的工作要求，具备与岗位相关的技术学习和知识更新能力。</w:t>
      </w:r>
    </w:p>
    <w:p w14:paraId="222683DA">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三</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素质</w:t>
      </w:r>
      <w:r>
        <w:rPr>
          <w:rFonts w:hint="eastAsia" w:asciiTheme="minorEastAsia" w:hAnsiTheme="minorEastAsia" w:eastAsiaTheme="minorEastAsia" w:cstheme="minorEastAsia"/>
          <w:b/>
          <w:bCs/>
          <w:color w:val="auto"/>
          <w:sz w:val="24"/>
          <w:szCs w:val="24"/>
          <w:highlight w:val="none"/>
        </w:rPr>
        <w:t>目标</w:t>
      </w:r>
    </w:p>
    <w:p w14:paraId="2453FD48">
      <w:pPr>
        <w:spacing w:line="440" w:lineRule="exact"/>
        <w:ind w:firstLine="480" w:firstLineChars="200"/>
        <w:rPr>
          <w:rFonts w:hint="eastAsia" w:ascii="宋体" w:hAnsi="宋体"/>
          <w:sz w:val="24"/>
          <w:szCs w:val="24"/>
          <w:highlight w:val="none"/>
          <w:lang w:val="en-US" w:eastAsia="zh-CN"/>
        </w:rPr>
      </w:pPr>
      <w:r>
        <w:rPr>
          <w:rFonts w:hint="eastAsia" w:ascii="宋体" w:hAnsi="宋体"/>
          <w:sz w:val="24"/>
          <w:szCs w:val="24"/>
          <w:highlight w:val="none"/>
          <w:lang w:val="en-US" w:eastAsia="zh-CN"/>
        </w:rPr>
        <w:t>C1.树立绿色化工、安全生产、环保优先的职业理念，增强环境保护的责任感和使命感；</w:t>
      </w:r>
    </w:p>
    <w:p w14:paraId="551B13EF">
      <w:pPr>
        <w:spacing w:line="440" w:lineRule="exact"/>
        <w:ind w:firstLine="480" w:firstLineChars="200"/>
        <w:rPr>
          <w:rFonts w:hint="eastAsia" w:ascii="宋体" w:hAnsi="宋体"/>
          <w:sz w:val="24"/>
          <w:szCs w:val="24"/>
          <w:highlight w:val="none"/>
          <w:lang w:val="en-US" w:eastAsia="zh-CN"/>
        </w:rPr>
      </w:pPr>
      <w:r>
        <w:rPr>
          <w:rFonts w:hint="eastAsia" w:ascii="宋体" w:hAnsi="宋体"/>
          <w:sz w:val="24"/>
          <w:szCs w:val="24"/>
          <w:highlight w:val="none"/>
          <w:lang w:val="en-US" w:eastAsia="zh-CN"/>
        </w:rPr>
        <w:t>C2.养成严谨细致的工作作风，严格遵守环保法规和企业环保管理制度；</w:t>
      </w:r>
    </w:p>
    <w:p w14:paraId="67BD1024">
      <w:pPr>
        <w:spacing w:line="440" w:lineRule="exact"/>
        <w:ind w:firstLine="480" w:firstLineChars="200"/>
        <w:rPr>
          <w:rFonts w:hint="eastAsia" w:ascii="宋体" w:hAnsi="宋体"/>
          <w:sz w:val="24"/>
          <w:szCs w:val="24"/>
          <w:highlight w:val="none"/>
          <w:lang w:val="en-US" w:eastAsia="zh-CN"/>
        </w:rPr>
      </w:pPr>
      <w:r>
        <w:rPr>
          <w:rFonts w:hint="eastAsia" w:ascii="宋体" w:hAnsi="宋体"/>
          <w:sz w:val="24"/>
          <w:szCs w:val="24"/>
          <w:highlight w:val="none"/>
          <w:lang w:val="en-US" w:eastAsia="zh-CN"/>
        </w:rPr>
        <w:t>C3.培养精益求精的工匠精神，注重化工生产中的节能减排和资源循环利用；</w:t>
      </w:r>
    </w:p>
    <w:p w14:paraId="6F11B66B">
      <w:pPr>
        <w:spacing w:line="440" w:lineRule="exact"/>
        <w:ind w:firstLine="480" w:firstLineChars="200"/>
        <w:rPr>
          <w:rFonts w:hint="eastAsia" w:ascii="宋体" w:hAnsi="宋体"/>
          <w:sz w:val="24"/>
          <w:szCs w:val="24"/>
          <w:highlight w:val="none"/>
          <w:lang w:val="en-US" w:eastAsia="zh-CN"/>
        </w:rPr>
      </w:pPr>
      <w:r>
        <w:rPr>
          <w:rFonts w:hint="eastAsia" w:ascii="宋体" w:hAnsi="宋体"/>
          <w:sz w:val="24"/>
          <w:szCs w:val="24"/>
          <w:highlight w:val="none"/>
          <w:lang w:val="en-US" w:eastAsia="zh-CN"/>
        </w:rPr>
        <w:t>C4.增强生态环境保护意识，理解化工行业发展与环境保护的辩证关系；</w:t>
      </w:r>
    </w:p>
    <w:p w14:paraId="06ED8C20">
      <w:pPr>
        <w:spacing w:line="440" w:lineRule="exact"/>
        <w:ind w:firstLine="480" w:firstLineChars="200"/>
        <w:rPr>
          <w:rFonts w:hint="eastAsia" w:ascii="宋体" w:hAnsi="宋体"/>
          <w:sz w:val="24"/>
          <w:szCs w:val="24"/>
          <w:highlight w:val="none"/>
          <w:lang w:val="en-US" w:eastAsia="zh-CN"/>
        </w:rPr>
      </w:pPr>
      <w:r>
        <w:rPr>
          <w:rFonts w:hint="eastAsia" w:ascii="宋体" w:hAnsi="宋体"/>
          <w:sz w:val="24"/>
          <w:szCs w:val="24"/>
          <w:highlight w:val="none"/>
          <w:lang w:val="en-US" w:eastAsia="zh-CN"/>
        </w:rPr>
        <w:t>C5.培养社会责任感，认同“绿水青山就是金山银山”的发展理念；</w:t>
      </w:r>
    </w:p>
    <w:p w14:paraId="2346273B">
      <w:pPr>
        <w:spacing w:line="440" w:lineRule="exact"/>
        <w:ind w:firstLine="480" w:firstLineChars="200"/>
        <w:rPr>
          <w:rFonts w:hint="eastAsia" w:ascii="宋体" w:hAnsi="宋体"/>
          <w:sz w:val="24"/>
          <w:szCs w:val="24"/>
          <w:highlight w:val="none"/>
          <w:lang w:val="en-US" w:eastAsia="zh-CN"/>
        </w:rPr>
      </w:pPr>
      <w:r>
        <w:rPr>
          <w:rFonts w:hint="eastAsia" w:ascii="宋体" w:hAnsi="宋体"/>
          <w:sz w:val="24"/>
          <w:szCs w:val="24"/>
          <w:highlight w:val="none"/>
          <w:lang w:val="en-US" w:eastAsia="zh-CN"/>
        </w:rPr>
        <w:t>C6.具备创新意识，愿意探索化工环保领域的新技术、新方法。</w:t>
      </w:r>
    </w:p>
    <w:p w14:paraId="4248703C">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cstheme="minorEastAsia"/>
          <w:b/>
          <w:bCs/>
          <w:color w:val="auto"/>
          <w:sz w:val="24"/>
          <w:szCs w:val="24"/>
          <w:highlight w:val="none"/>
          <w:lang w:val="en-US" w:eastAsia="zh-CN"/>
        </w:rPr>
        <w:t>四</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思政</w:t>
      </w:r>
      <w:r>
        <w:rPr>
          <w:rFonts w:hint="eastAsia" w:asciiTheme="minorEastAsia" w:hAnsiTheme="minorEastAsia" w:eastAsiaTheme="minorEastAsia" w:cstheme="minorEastAsia"/>
          <w:b/>
          <w:bCs/>
          <w:color w:val="auto"/>
          <w:sz w:val="24"/>
          <w:szCs w:val="24"/>
          <w:highlight w:val="none"/>
          <w:lang w:eastAsia="zh-CN"/>
        </w:rPr>
        <w:t>目标</w:t>
      </w:r>
    </w:p>
    <w:p w14:paraId="154FAFB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D1.职业道德：树立“石化环保无小事”的职业理念，遵守石化行业环保岗位操作规程与职业道德规范，杜绝违规排放、数据造假等失信行为；</w:t>
      </w:r>
    </w:p>
    <w:p w14:paraId="75249D7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D2.生态责任：强化“绿色石化”发展意识，理解石化行业在“双碳”目标中的责任，树立“防治污染、保护生态”的生态伦理观，践行环保责任；</w:t>
      </w:r>
    </w:p>
    <w:p w14:paraId="73B3211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D3.法治意识：增强对石化行业环保法律法规的敬畏心，能自觉遵守《环境保护法》《石化工业污染物排放标准》等规定，做到依法从业、合规操作；</w:t>
      </w:r>
    </w:p>
    <w:p w14:paraId="37F8C7F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D4.家国情怀：结合我国石化行业从“末端治理”到“清洁生产”的转型历程、国产石化污染防治技术突破案例（如高浓度有机废水处理技术），激发民族自豪感与行业认同感；</w:t>
      </w:r>
    </w:p>
    <w:p w14:paraId="75EF5F8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D5.工匠精神：学习石化环保工程师攻坚克难的事迹（如长期研发低能耗废气净化技术），培育“精益求精、持之以恒”的工匠精神，在技术学习与实操中追求高质量成果；</w:t>
      </w:r>
    </w:p>
    <w:p w14:paraId="16EE6BE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D6.创新意识：鼓励学生突破传统污染治理思维，关注石化行业绿色低碳新技术（如碳捕捉、废水资源化利用），培养探索创新、敢闯敢试的思维品质。</w:t>
      </w:r>
    </w:p>
    <w:p w14:paraId="6536D1B5">
      <w:pPr>
        <w:pStyle w:val="3"/>
        <w:bidi w:val="0"/>
        <w:rPr>
          <w:rFonts w:hint="eastAsia"/>
          <w:lang w:val="en-US" w:eastAsia="zh-CN"/>
        </w:rPr>
      </w:pPr>
      <w:r>
        <w:rPr>
          <w:rFonts w:hint="eastAsia"/>
          <w:lang w:val="en-US" w:eastAsia="zh-CN"/>
        </w:rPr>
        <w:t>五、课程内容和要求</w:t>
      </w:r>
    </w:p>
    <w:tbl>
      <w:tblPr>
        <w:tblStyle w:val="2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4"/>
        <w:gridCol w:w="2702"/>
        <w:gridCol w:w="718"/>
        <w:gridCol w:w="718"/>
        <w:gridCol w:w="1065"/>
        <w:gridCol w:w="1065"/>
        <w:gridCol w:w="946"/>
        <w:gridCol w:w="446"/>
        <w:gridCol w:w="446"/>
      </w:tblGrid>
      <w:tr w14:paraId="77836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885" w:type="pct"/>
            <w:vAlign w:val="center"/>
          </w:tcPr>
          <w:p w14:paraId="12DA44A0">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学习情境（章）</w:t>
            </w:r>
          </w:p>
        </w:tc>
        <w:tc>
          <w:tcPr>
            <w:tcW w:w="1371" w:type="pct"/>
            <w:vAlign w:val="center"/>
          </w:tcPr>
          <w:p w14:paraId="2D878043">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工作任务（节）</w:t>
            </w:r>
          </w:p>
        </w:tc>
        <w:tc>
          <w:tcPr>
            <w:tcW w:w="364" w:type="pct"/>
            <w:vAlign w:val="center"/>
          </w:tcPr>
          <w:p w14:paraId="6D83370F">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知识点</w:t>
            </w:r>
          </w:p>
          <w:p w14:paraId="2C2938EE">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(A)</w:t>
            </w:r>
          </w:p>
        </w:tc>
        <w:tc>
          <w:tcPr>
            <w:tcW w:w="364" w:type="pct"/>
            <w:vAlign w:val="center"/>
          </w:tcPr>
          <w:p w14:paraId="6B787C3D">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技能点</w:t>
            </w:r>
          </w:p>
          <w:p w14:paraId="65557D84">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(B)</w:t>
            </w:r>
          </w:p>
        </w:tc>
        <w:tc>
          <w:tcPr>
            <w:tcW w:w="540" w:type="pct"/>
            <w:vAlign w:val="center"/>
          </w:tcPr>
          <w:p w14:paraId="7F65EDBE">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素质目标</w:t>
            </w:r>
          </w:p>
          <w:p w14:paraId="5850096D">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(C)</w:t>
            </w:r>
          </w:p>
        </w:tc>
        <w:tc>
          <w:tcPr>
            <w:tcW w:w="540" w:type="pct"/>
            <w:vAlign w:val="center"/>
          </w:tcPr>
          <w:p w14:paraId="63B2C10A">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思政元素</w:t>
            </w:r>
          </w:p>
          <w:p w14:paraId="1BED63B4">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(D)</w:t>
            </w:r>
          </w:p>
        </w:tc>
        <w:tc>
          <w:tcPr>
            <w:tcW w:w="480" w:type="pct"/>
            <w:vAlign w:val="center"/>
          </w:tcPr>
          <w:p w14:paraId="21E62F78">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对应培养规格支撑要点</w:t>
            </w:r>
          </w:p>
        </w:tc>
        <w:tc>
          <w:tcPr>
            <w:tcW w:w="226" w:type="pct"/>
            <w:vAlign w:val="center"/>
          </w:tcPr>
          <w:p w14:paraId="44B05E00">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学时</w:t>
            </w:r>
          </w:p>
        </w:tc>
        <w:tc>
          <w:tcPr>
            <w:tcW w:w="226" w:type="pct"/>
            <w:vAlign w:val="center"/>
          </w:tcPr>
          <w:p w14:paraId="6DDE8C88">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备注</w:t>
            </w:r>
          </w:p>
        </w:tc>
      </w:tr>
      <w:tr w14:paraId="3D7C1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5" w:type="pct"/>
            <w:vAlign w:val="center"/>
          </w:tcPr>
          <w:p w14:paraId="594A3A82">
            <w:pPr>
              <w:snapToGrid w:val="0"/>
              <w:ind w:left="0" w:leftChars="0" w:right="0" w:rightChars="0" w:firstLine="0" w:firstLineChars="0"/>
              <w:jc w:val="center"/>
              <w:rPr>
                <w:rFonts w:hint="eastAsia" w:ascii="宋体" w:hAnsi="宋体" w:eastAsia="宋体" w:cs="宋体"/>
                <w:color w:val="auto"/>
                <w:sz w:val="20"/>
                <w:szCs w:val="24"/>
                <w:highlight w:val="none"/>
                <w:lang w:val="en-US" w:eastAsia="zh-CN"/>
              </w:rPr>
            </w:pPr>
            <w:r>
              <w:rPr>
                <w:rFonts w:ascii="宋体" w:hAnsi="宋体" w:eastAsia="宋体" w:cs="宋体"/>
                <w:kern w:val="0"/>
                <w:sz w:val="20"/>
                <w:szCs w:val="21"/>
                <w:highlight w:val="none"/>
              </w:rPr>
              <w:t>第一章总论</w:t>
            </w:r>
          </w:p>
        </w:tc>
        <w:tc>
          <w:tcPr>
            <w:tcW w:w="1371" w:type="pct"/>
            <w:shd w:val="clear" w:color="auto" w:fill="auto"/>
            <w:vAlign w:val="center"/>
          </w:tcPr>
          <w:p w14:paraId="15DCAC0B">
            <w:pPr>
              <w:snapToGrid w:val="0"/>
              <w:ind w:left="0" w:leftChars="0" w:right="0" w:rightChars="0" w:firstLine="0" w:firstLineChars="0"/>
              <w:jc w:val="center"/>
              <w:rPr>
                <w:rFonts w:hint="eastAsia" w:ascii="宋体" w:hAnsi="宋体" w:eastAsia="宋体" w:cstheme="minorBidi"/>
                <w:kern w:val="2"/>
                <w:sz w:val="20"/>
                <w:szCs w:val="21"/>
                <w:highlight w:val="none"/>
                <w:lang w:val="en-US" w:eastAsia="zh-CN" w:bidi="ar-SA"/>
              </w:rPr>
            </w:pPr>
            <w:r>
              <w:rPr>
                <w:rFonts w:hint="eastAsia" w:ascii="宋体" w:hAnsi="宋体" w:eastAsia="宋体" w:cstheme="minorBidi"/>
                <w:kern w:val="2"/>
                <w:sz w:val="20"/>
                <w:szCs w:val="21"/>
                <w:highlight w:val="none"/>
                <w:lang w:val="en-US" w:eastAsia="zh-CN" w:bidi="ar-SA"/>
              </w:rPr>
              <w:t>1.1认识环境 1.2了解人类与环境的关系 1.3掌握化工与环境保护</w:t>
            </w:r>
          </w:p>
        </w:tc>
        <w:tc>
          <w:tcPr>
            <w:tcW w:w="364" w:type="pct"/>
            <w:vAlign w:val="center"/>
          </w:tcPr>
          <w:p w14:paraId="2382FA0C">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A1</w:t>
            </w:r>
            <w:r>
              <w:rPr>
                <w:rFonts w:hint="eastAsia" w:ascii="宋体" w:hAnsi="宋体" w:eastAsia="宋体" w:cs="宋体"/>
                <w:kern w:val="0"/>
                <w:sz w:val="20"/>
                <w:szCs w:val="20"/>
                <w:highlight w:val="none"/>
                <w:lang w:val="en-US" w:eastAsia="zh-CN" w:bidi="ar"/>
              </w:rPr>
              <w:t>、</w:t>
            </w:r>
            <w:r>
              <w:rPr>
                <w:rFonts w:ascii="宋体" w:hAnsi="宋体" w:eastAsia="宋体" w:cs="宋体"/>
                <w:kern w:val="0"/>
                <w:sz w:val="20"/>
                <w:szCs w:val="20"/>
                <w:highlight w:val="none"/>
                <w:lang w:val="en-US" w:eastAsia="zh-CN" w:bidi="ar"/>
              </w:rPr>
              <w:t>A2</w:t>
            </w:r>
          </w:p>
          <w:p w14:paraId="24780F64">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宋体" w:hAnsi="宋体" w:eastAsia="宋体" w:cs="宋体"/>
                <w:color w:val="auto"/>
                <w:sz w:val="20"/>
                <w:szCs w:val="24"/>
                <w:highlight w:val="none"/>
                <w:lang w:val="en-US" w:eastAsia="zh-CN"/>
              </w:rPr>
            </w:pPr>
          </w:p>
        </w:tc>
        <w:tc>
          <w:tcPr>
            <w:tcW w:w="364" w:type="pct"/>
            <w:vAlign w:val="center"/>
          </w:tcPr>
          <w:p w14:paraId="0B70A4B6">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B1</w:t>
            </w:r>
          </w:p>
          <w:p w14:paraId="24F1825F">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宋体" w:hAnsi="宋体" w:eastAsia="宋体" w:cs="宋体"/>
                <w:color w:val="auto"/>
                <w:sz w:val="20"/>
                <w:szCs w:val="24"/>
                <w:highlight w:val="none"/>
                <w:lang w:val="en-US" w:eastAsia="zh-CN"/>
              </w:rPr>
            </w:pPr>
            <w:r>
              <w:rPr>
                <w:rFonts w:ascii="宋体" w:hAnsi="宋体" w:eastAsia="宋体" w:cs="宋体"/>
                <w:kern w:val="0"/>
                <w:sz w:val="20"/>
                <w:szCs w:val="20"/>
                <w:highlight w:val="none"/>
                <w:lang w:val="en-US" w:eastAsia="zh-CN" w:bidi="ar"/>
              </w:rPr>
              <w:t>B2</w:t>
            </w:r>
          </w:p>
        </w:tc>
        <w:tc>
          <w:tcPr>
            <w:tcW w:w="540" w:type="pct"/>
            <w:vAlign w:val="center"/>
          </w:tcPr>
          <w:p w14:paraId="37A97024">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宋体" w:hAnsi="宋体" w:eastAsia="宋体" w:cs="宋体"/>
                <w:kern w:val="0"/>
                <w:sz w:val="20"/>
                <w:szCs w:val="20"/>
                <w:highlight w:val="none"/>
                <w:lang w:val="en-US" w:eastAsia="zh-CN" w:bidi="ar"/>
              </w:rPr>
            </w:pPr>
            <w:r>
              <w:rPr>
                <w:rFonts w:hint="eastAsia" w:ascii="宋体" w:hAnsi="宋体" w:eastAsia="宋体" w:cs="宋体"/>
                <w:kern w:val="0"/>
                <w:sz w:val="20"/>
                <w:szCs w:val="20"/>
                <w:highlight w:val="none"/>
                <w:lang w:val="en-US" w:eastAsia="zh-CN" w:bidi="ar"/>
              </w:rPr>
              <w:t>C1、</w:t>
            </w:r>
          </w:p>
          <w:p w14:paraId="77BE06CB">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C</w:t>
            </w:r>
            <w:r>
              <w:rPr>
                <w:rFonts w:hint="eastAsia" w:ascii="宋体" w:hAnsi="宋体" w:eastAsia="宋体" w:cs="宋体"/>
                <w:kern w:val="0"/>
                <w:sz w:val="20"/>
                <w:szCs w:val="20"/>
                <w:highlight w:val="none"/>
                <w:lang w:val="en-US" w:eastAsia="zh-CN" w:bidi="ar"/>
              </w:rPr>
              <w:t>4、</w:t>
            </w:r>
          </w:p>
          <w:p w14:paraId="68B943AE">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宋体" w:eastAsia="宋体" w:hAnsiTheme="minorEastAsia" w:cstheme="minorEastAsia"/>
                <w:color w:val="auto"/>
                <w:sz w:val="20"/>
                <w:szCs w:val="24"/>
                <w:highlight w:val="none"/>
                <w:lang w:val="en-US" w:eastAsia="zh-CN"/>
              </w:rPr>
            </w:pPr>
            <w:r>
              <w:rPr>
                <w:rFonts w:ascii="宋体" w:hAnsi="宋体" w:eastAsia="宋体" w:cs="宋体"/>
                <w:kern w:val="0"/>
                <w:sz w:val="20"/>
                <w:szCs w:val="20"/>
                <w:highlight w:val="none"/>
                <w:lang w:val="en-US" w:eastAsia="zh-CN" w:bidi="ar"/>
              </w:rPr>
              <w:t>C</w:t>
            </w:r>
            <w:r>
              <w:rPr>
                <w:rFonts w:hint="eastAsia" w:ascii="宋体" w:hAnsi="宋体" w:eastAsia="宋体" w:cs="宋体"/>
                <w:kern w:val="0"/>
                <w:sz w:val="20"/>
                <w:szCs w:val="20"/>
                <w:highlight w:val="none"/>
                <w:lang w:val="en-US" w:eastAsia="zh-CN" w:bidi="ar"/>
              </w:rPr>
              <w:t>5</w:t>
            </w:r>
          </w:p>
        </w:tc>
        <w:tc>
          <w:tcPr>
            <w:tcW w:w="540" w:type="pct"/>
            <w:vAlign w:val="center"/>
          </w:tcPr>
          <w:p w14:paraId="5DCF9863">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宋体" w:eastAsia="宋体" w:hAnsiTheme="minorEastAsia" w:cstheme="minorEastAsia"/>
                <w:color w:val="auto"/>
                <w:sz w:val="20"/>
                <w:szCs w:val="24"/>
                <w:highlight w:val="none"/>
                <w:lang w:val="en-US" w:eastAsia="zh-CN"/>
              </w:rPr>
            </w:pPr>
            <w:r>
              <w:rPr>
                <w:rFonts w:ascii="宋体" w:hAnsi="宋体" w:eastAsia="宋体" w:cs="宋体"/>
                <w:kern w:val="0"/>
                <w:sz w:val="20"/>
                <w:szCs w:val="20"/>
                <w:highlight w:val="none"/>
                <w:lang w:val="en-US" w:eastAsia="zh-CN" w:bidi="ar"/>
              </w:rPr>
              <w:t>D</w:t>
            </w:r>
            <w:r>
              <w:rPr>
                <w:rFonts w:hint="eastAsia" w:ascii="宋体" w:hAnsi="宋体" w:eastAsia="宋体" w:cs="宋体"/>
                <w:kern w:val="0"/>
                <w:sz w:val="20"/>
                <w:szCs w:val="20"/>
                <w:highlight w:val="none"/>
                <w:lang w:val="en-US" w:eastAsia="zh-CN" w:bidi="ar"/>
              </w:rPr>
              <w:t>1、D2</w:t>
            </w:r>
          </w:p>
        </w:tc>
        <w:tc>
          <w:tcPr>
            <w:tcW w:w="480" w:type="pct"/>
            <w:vAlign w:val="center"/>
          </w:tcPr>
          <w:p w14:paraId="2AE0C6C1">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eastAsia"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知识目标</w:t>
            </w:r>
            <w:r>
              <w:rPr>
                <w:rFonts w:hint="eastAsia" w:ascii="宋体" w:hAnsi="宋体" w:eastAsia="宋体" w:cs="宋体"/>
                <w:kern w:val="0"/>
                <w:sz w:val="20"/>
                <w:szCs w:val="20"/>
                <w:highlight w:val="none"/>
                <w:lang w:val="en-US" w:eastAsia="zh-CN" w:bidi="ar"/>
              </w:rPr>
              <w:t>2</w:t>
            </w:r>
          </w:p>
          <w:p w14:paraId="6505E355">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eastAsia"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能力目标</w:t>
            </w:r>
            <w:r>
              <w:rPr>
                <w:rFonts w:hint="eastAsia" w:ascii="宋体" w:hAnsi="宋体" w:eastAsia="宋体" w:cs="宋体"/>
                <w:kern w:val="0"/>
                <w:sz w:val="20"/>
                <w:szCs w:val="20"/>
                <w:highlight w:val="none"/>
                <w:lang w:val="en-US" w:eastAsia="zh-CN" w:bidi="ar"/>
              </w:rPr>
              <w:t>7</w:t>
            </w:r>
          </w:p>
          <w:p w14:paraId="7D3711C3">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宋体" w:hAnsi="宋体" w:eastAsia="宋体" w:cs="宋体"/>
                <w:color w:val="auto"/>
                <w:sz w:val="20"/>
                <w:szCs w:val="24"/>
                <w:highlight w:val="none"/>
                <w:lang w:val="en-US" w:eastAsia="zh-CN"/>
              </w:rPr>
            </w:pPr>
            <w:r>
              <w:rPr>
                <w:rFonts w:ascii="宋体" w:hAnsi="宋体" w:eastAsia="宋体" w:cs="宋体"/>
                <w:kern w:val="0"/>
                <w:sz w:val="20"/>
                <w:szCs w:val="20"/>
                <w:highlight w:val="none"/>
                <w:lang w:val="en-US" w:eastAsia="zh-CN" w:bidi="ar"/>
              </w:rPr>
              <w:t>素质目标</w:t>
            </w:r>
            <w:r>
              <w:rPr>
                <w:rFonts w:hint="eastAsia" w:ascii="宋体" w:hAnsi="宋体" w:eastAsia="宋体" w:cs="宋体"/>
                <w:kern w:val="0"/>
                <w:sz w:val="20"/>
                <w:szCs w:val="20"/>
                <w:highlight w:val="none"/>
                <w:lang w:val="en-US" w:eastAsia="zh-CN" w:bidi="ar"/>
              </w:rPr>
              <w:t>8</w:t>
            </w:r>
          </w:p>
        </w:tc>
        <w:tc>
          <w:tcPr>
            <w:tcW w:w="226" w:type="pct"/>
            <w:shd w:val="clear" w:color="auto" w:fill="auto"/>
            <w:vAlign w:val="center"/>
          </w:tcPr>
          <w:p w14:paraId="4B5553C5">
            <w:pPr>
              <w:snapToGrid w:val="0"/>
              <w:ind w:left="0" w:leftChars="0" w:right="0" w:rightChars="0" w:firstLine="0" w:firstLineChars="0"/>
              <w:jc w:val="center"/>
              <w:rPr>
                <w:rFonts w:hint="eastAsia" w:ascii="宋体" w:hAnsi="宋体" w:eastAsia="宋体" w:cstheme="minorBidi"/>
                <w:kern w:val="2"/>
                <w:sz w:val="20"/>
                <w:szCs w:val="21"/>
                <w:highlight w:val="none"/>
                <w:lang w:val="en-US" w:eastAsia="zh-CN" w:bidi="ar-SA"/>
              </w:rPr>
            </w:pPr>
            <w:r>
              <w:rPr>
                <w:rFonts w:hint="eastAsia" w:ascii="宋体" w:hAnsi="宋体" w:eastAsia="宋体"/>
                <w:sz w:val="20"/>
                <w:szCs w:val="21"/>
                <w:highlight w:val="none"/>
              </w:rPr>
              <w:t>2</w:t>
            </w:r>
          </w:p>
        </w:tc>
        <w:tc>
          <w:tcPr>
            <w:tcW w:w="226" w:type="pct"/>
            <w:vAlign w:val="center"/>
          </w:tcPr>
          <w:p w14:paraId="4DFB352A">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color w:val="auto"/>
                <w:sz w:val="20"/>
                <w:szCs w:val="24"/>
                <w:highlight w:val="none"/>
                <w:lang w:val="en-US" w:eastAsia="zh-CN"/>
              </w:rPr>
            </w:pPr>
          </w:p>
        </w:tc>
      </w:tr>
      <w:tr w14:paraId="6F8D3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5" w:type="pct"/>
            <w:vAlign w:val="center"/>
          </w:tcPr>
          <w:p w14:paraId="27CCD202">
            <w:pPr>
              <w:snapToGrid w:val="0"/>
              <w:ind w:left="0" w:leftChars="0" w:right="0" w:rightChars="0" w:firstLine="0" w:firstLineChars="0"/>
              <w:jc w:val="center"/>
              <w:rPr>
                <w:rFonts w:hint="eastAsia" w:ascii="宋体" w:hAnsi="宋体" w:eastAsia="宋体" w:cs="宋体"/>
                <w:color w:val="auto"/>
                <w:sz w:val="20"/>
                <w:szCs w:val="24"/>
                <w:highlight w:val="none"/>
                <w:lang w:val="en-US" w:eastAsia="zh-CN"/>
              </w:rPr>
            </w:pPr>
            <w:r>
              <w:rPr>
                <w:rFonts w:ascii="宋体" w:hAnsi="宋体" w:eastAsia="宋体" w:cs="宋体"/>
                <w:kern w:val="0"/>
                <w:sz w:val="20"/>
                <w:szCs w:val="21"/>
                <w:highlight w:val="none"/>
              </w:rPr>
              <w:t>第二章 环境污染与生态平衡</w:t>
            </w:r>
          </w:p>
        </w:tc>
        <w:tc>
          <w:tcPr>
            <w:tcW w:w="1371" w:type="pct"/>
            <w:shd w:val="clear" w:color="auto" w:fill="auto"/>
            <w:vAlign w:val="center"/>
          </w:tcPr>
          <w:p w14:paraId="39272E2D">
            <w:pPr>
              <w:snapToGrid w:val="0"/>
              <w:ind w:left="0" w:leftChars="0" w:right="0" w:rightChars="0" w:firstLine="0" w:firstLineChars="0"/>
              <w:jc w:val="center"/>
              <w:rPr>
                <w:rFonts w:hint="eastAsia" w:ascii="宋体" w:hAnsi="宋体" w:eastAsia="宋体" w:cstheme="minorBidi"/>
                <w:kern w:val="2"/>
                <w:sz w:val="20"/>
                <w:szCs w:val="21"/>
                <w:highlight w:val="none"/>
                <w:lang w:val="en-US" w:eastAsia="zh-CN" w:bidi="ar-SA"/>
              </w:rPr>
            </w:pPr>
            <w:r>
              <w:rPr>
                <w:rFonts w:hint="eastAsia" w:ascii="宋体" w:hAnsi="宋体" w:eastAsia="宋体"/>
                <w:sz w:val="20"/>
                <w:szCs w:val="21"/>
                <w:highlight w:val="none"/>
              </w:rPr>
              <w:t>2.1 了解生态学基本原理 2.2 掌握环境污染与生态平衡</w:t>
            </w:r>
          </w:p>
        </w:tc>
        <w:tc>
          <w:tcPr>
            <w:tcW w:w="364" w:type="pct"/>
            <w:vAlign w:val="center"/>
          </w:tcPr>
          <w:p w14:paraId="17965AF6">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eastAsia" w:ascii="宋体" w:hAnsi="宋体" w:eastAsia="宋体" w:cs="宋体"/>
                <w:color w:val="auto"/>
                <w:sz w:val="20"/>
                <w:szCs w:val="24"/>
                <w:highlight w:val="none"/>
                <w:lang w:val="en-US" w:eastAsia="zh-CN"/>
              </w:rPr>
            </w:pPr>
            <w:r>
              <w:rPr>
                <w:rFonts w:ascii="宋体" w:hAnsi="宋体" w:eastAsia="宋体" w:cs="宋体"/>
                <w:kern w:val="0"/>
                <w:sz w:val="20"/>
                <w:szCs w:val="20"/>
                <w:highlight w:val="none"/>
                <w:lang w:val="en-US" w:eastAsia="zh-CN" w:bidi="ar"/>
              </w:rPr>
              <w:t>A</w:t>
            </w:r>
            <w:r>
              <w:rPr>
                <w:rFonts w:hint="eastAsia" w:ascii="宋体" w:hAnsi="宋体" w:eastAsia="宋体" w:cs="宋体"/>
                <w:kern w:val="0"/>
                <w:sz w:val="20"/>
                <w:szCs w:val="20"/>
                <w:highlight w:val="none"/>
                <w:lang w:val="en-US" w:eastAsia="zh-CN" w:bidi="ar"/>
              </w:rPr>
              <w:t>1、</w:t>
            </w:r>
            <w:r>
              <w:rPr>
                <w:rFonts w:ascii="宋体" w:hAnsi="宋体" w:eastAsia="宋体" w:cs="宋体"/>
                <w:kern w:val="0"/>
                <w:sz w:val="20"/>
                <w:szCs w:val="20"/>
                <w:highlight w:val="none"/>
                <w:lang w:val="en-US" w:eastAsia="zh-CN" w:bidi="ar"/>
              </w:rPr>
              <w:t>A</w:t>
            </w:r>
            <w:r>
              <w:rPr>
                <w:rFonts w:hint="eastAsia" w:ascii="宋体" w:hAnsi="宋体" w:eastAsia="宋体" w:cs="宋体"/>
                <w:kern w:val="0"/>
                <w:sz w:val="20"/>
                <w:szCs w:val="20"/>
                <w:highlight w:val="none"/>
                <w:lang w:val="en-US" w:eastAsia="zh-CN" w:bidi="ar"/>
              </w:rPr>
              <w:t>2</w:t>
            </w:r>
          </w:p>
        </w:tc>
        <w:tc>
          <w:tcPr>
            <w:tcW w:w="364" w:type="pct"/>
            <w:vAlign w:val="center"/>
          </w:tcPr>
          <w:p w14:paraId="438CCDDE">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B3</w:t>
            </w:r>
          </w:p>
          <w:p w14:paraId="549B576A">
            <w:pPr>
              <w:keepNext w:val="0"/>
              <w:keepLines w:val="0"/>
              <w:widowControl/>
              <w:suppressLineNumbers w:val="0"/>
              <w:pBdr>
                <w:top w:val="none" w:color="auto" w:sz="0" w:space="0"/>
                <w:left w:val="none" w:color="auto" w:sz="0" w:space="0"/>
                <w:bottom w:val="none" w:color="auto" w:sz="0" w:space="0"/>
                <w:right w:val="none" w:color="auto" w:sz="0" w:space="0"/>
              </w:pBdr>
              <w:snapToGrid w:val="0"/>
              <w:jc w:val="left"/>
              <w:textAlignment w:val="top"/>
              <w:rPr>
                <w:rFonts w:hint="eastAsia" w:ascii="宋体" w:hAnsi="宋体" w:eastAsia="宋体" w:cs="宋体"/>
                <w:color w:val="auto"/>
                <w:sz w:val="20"/>
                <w:szCs w:val="24"/>
                <w:highlight w:val="none"/>
                <w:lang w:val="en-US" w:eastAsia="zh-CN"/>
              </w:rPr>
            </w:pPr>
            <w:r>
              <w:rPr>
                <w:rFonts w:ascii="宋体" w:hAnsi="宋体" w:eastAsia="宋体" w:cs="宋体"/>
                <w:kern w:val="0"/>
                <w:sz w:val="20"/>
                <w:szCs w:val="20"/>
                <w:highlight w:val="none"/>
                <w:lang w:val="en-US" w:eastAsia="zh-CN" w:bidi="ar"/>
              </w:rPr>
              <w:t>B4</w:t>
            </w:r>
          </w:p>
        </w:tc>
        <w:tc>
          <w:tcPr>
            <w:tcW w:w="540" w:type="pct"/>
            <w:vAlign w:val="center"/>
          </w:tcPr>
          <w:p w14:paraId="7E2A58E9">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宋体" w:hAnsi="宋体" w:eastAsia="宋体" w:cs="宋体"/>
                <w:kern w:val="0"/>
                <w:sz w:val="20"/>
                <w:szCs w:val="20"/>
                <w:highlight w:val="none"/>
                <w:lang w:val="en-US" w:eastAsia="zh-CN" w:bidi="ar"/>
              </w:rPr>
            </w:pPr>
            <w:r>
              <w:rPr>
                <w:rFonts w:hint="eastAsia" w:ascii="宋体" w:hAnsi="宋体" w:eastAsia="宋体" w:cs="宋体"/>
                <w:kern w:val="0"/>
                <w:sz w:val="20"/>
                <w:szCs w:val="20"/>
                <w:highlight w:val="none"/>
                <w:lang w:val="en-US" w:eastAsia="zh-CN" w:bidi="ar"/>
              </w:rPr>
              <w:t>C1、</w:t>
            </w:r>
          </w:p>
          <w:p w14:paraId="350907DD">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C</w:t>
            </w:r>
            <w:r>
              <w:rPr>
                <w:rFonts w:hint="eastAsia" w:ascii="宋体" w:hAnsi="宋体" w:eastAsia="宋体" w:cs="宋体"/>
                <w:kern w:val="0"/>
                <w:sz w:val="20"/>
                <w:szCs w:val="20"/>
                <w:highlight w:val="none"/>
                <w:lang w:val="en-US" w:eastAsia="zh-CN" w:bidi="ar"/>
              </w:rPr>
              <w:t>4、</w:t>
            </w:r>
          </w:p>
          <w:p w14:paraId="6A1EAF22">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eastAsia" w:ascii="宋体" w:hAnsi="宋体" w:eastAsia="宋体" w:cs="宋体"/>
                <w:color w:val="auto"/>
                <w:sz w:val="20"/>
                <w:szCs w:val="24"/>
                <w:highlight w:val="none"/>
                <w:lang w:val="en-US" w:eastAsia="zh-CN"/>
              </w:rPr>
            </w:pPr>
            <w:r>
              <w:rPr>
                <w:rFonts w:ascii="宋体" w:hAnsi="宋体" w:eastAsia="宋体" w:cs="宋体"/>
                <w:kern w:val="0"/>
                <w:sz w:val="20"/>
                <w:szCs w:val="20"/>
                <w:highlight w:val="none"/>
                <w:lang w:val="en-US" w:eastAsia="zh-CN" w:bidi="ar"/>
              </w:rPr>
              <w:t>C</w:t>
            </w:r>
            <w:r>
              <w:rPr>
                <w:rFonts w:hint="eastAsia" w:ascii="宋体" w:hAnsi="宋体" w:eastAsia="宋体" w:cs="宋体"/>
                <w:kern w:val="0"/>
                <w:sz w:val="20"/>
                <w:szCs w:val="20"/>
                <w:highlight w:val="none"/>
                <w:lang w:val="en-US" w:eastAsia="zh-CN" w:bidi="ar"/>
              </w:rPr>
              <w:t>5</w:t>
            </w:r>
          </w:p>
        </w:tc>
        <w:tc>
          <w:tcPr>
            <w:tcW w:w="540" w:type="pct"/>
            <w:vAlign w:val="center"/>
          </w:tcPr>
          <w:p w14:paraId="2EA5F10F">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eastAsia" w:ascii="宋体" w:hAnsi="宋体" w:eastAsia="宋体" w:cs="宋体"/>
                <w:color w:val="auto"/>
                <w:sz w:val="20"/>
                <w:szCs w:val="24"/>
                <w:highlight w:val="none"/>
                <w:lang w:val="en-US" w:eastAsia="zh-CN"/>
              </w:rPr>
            </w:pPr>
            <w:r>
              <w:rPr>
                <w:rFonts w:ascii="宋体" w:hAnsi="宋体" w:eastAsia="宋体" w:cs="宋体"/>
                <w:kern w:val="0"/>
                <w:sz w:val="20"/>
                <w:szCs w:val="20"/>
                <w:highlight w:val="none"/>
                <w:lang w:val="en-US" w:eastAsia="zh-CN" w:bidi="ar"/>
              </w:rPr>
              <w:t>D</w:t>
            </w:r>
            <w:r>
              <w:rPr>
                <w:rFonts w:hint="eastAsia" w:ascii="宋体" w:hAnsi="宋体" w:eastAsia="宋体" w:cs="宋体"/>
                <w:kern w:val="0"/>
                <w:sz w:val="20"/>
                <w:szCs w:val="20"/>
                <w:highlight w:val="none"/>
                <w:lang w:val="en-US" w:eastAsia="zh-CN" w:bidi="ar"/>
              </w:rPr>
              <w:t>1、D2</w:t>
            </w:r>
          </w:p>
        </w:tc>
        <w:tc>
          <w:tcPr>
            <w:tcW w:w="480" w:type="pct"/>
            <w:vAlign w:val="center"/>
          </w:tcPr>
          <w:p w14:paraId="75D9D29C">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eastAsia"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知识目标</w:t>
            </w:r>
            <w:r>
              <w:rPr>
                <w:rFonts w:hint="eastAsia" w:ascii="宋体" w:hAnsi="宋体" w:eastAsia="宋体" w:cs="宋体"/>
                <w:kern w:val="0"/>
                <w:sz w:val="20"/>
                <w:szCs w:val="20"/>
                <w:highlight w:val="none"/>
                <w:lang w:val="en-US" w:eastAsia="zh-CN" w:bidi="ar"/>
              </w:rPr>
              <w:t>2</w:t>
            </w:r>
          </w:p>
          <w:p w14:paraId="4FC2ADC2">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eastAsia"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能力目标</w:t>
            </w:r>
            <w:r>
              <w:rPr>
                <w:rFonts w:hint="eastAsia" w:ascii="宋体" w:hAnsi="宋体" w:eastAsia="宋体" w:cs="宋体"/>
                <w:kern w:val="0"/>
                <w:sz w:val="20"/>
                <w:szCs w:val="20"/>
                <w:highlight w:val="none"/>
                <w:lang w:val="en-US" w:eastAsia="zh-CN" w:bidi="ar"/>
              </w:rPr>
              <w:t>7</w:t>
            </w:r>
          </w:p>
          <w:p w14:paraId="4C49B176">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eastAsia" w:ascii="宋体" w:hAnsi="宋体" w:eastAsia="宋体" w:cs="宋体"/>
                <w:color w:val="auto"/>
                <w:sz w:val="20"/>
                <w:szCs w:val="24"/>
                <w:highlight w:val="none"/>
                <w:lang w:val="en-US" w:eastAsia="zh-CN"/>
              </w:rPr>
            </w:pPr>
            <w:r>
              <w:rPr>
                <w:rFonts w:ascii="宋体" w:hAnsi="宋体" w:eastAsia="宋体" w:cs="宋体"/>
                <w:kern w:val="0"/>
                <w:sz w:val="20"/>
                <w:szCs w:val="20"/>
                <w:highlight w:val="none"/>
                <w:lang w:val="en-US" w:eastAsia="zh-CN" w:bidi="ar"/>
              </w:rPr>
              <w:t>素质目标</w:t>
            </w:r>
            <w:r>
              <w:rPr>
                <w:rFonts w:hint="eastAsia" w:ascii="宋体" w:hAnsi="宋体" w:eastAsia="宋体" w:cs="宋体"/>
                <w:kern w:val="0"/>
                <w:sz w:val="20"/>
                <w:szCs w:val="20"/>
                <w:highlight w:val="none"/>
                <w:lang w:val="en-US" w:eastAsia="zh-CN" w:bidi="ar"/>
              </w:rPr>
              <w:t>8</w:t>
            </w:r>
          </w:p>
        </w:tc>
        <w:tc>
          <w:tcPr>
            <w:tcW w:w="226" w:type="pct"/>
            <w:shd w:val="clear" w:color="auto" w:fill="auto"/>
            <w:vAlign w:val="center"/>
          </w:tcPr>
          <w:p w14:paraId="6C7B2497">
            <w:pPr>
              <w:snapToGrid w:val="0"/>
              <w:ind w:left="0" w:leftChars="0" w:right="0" w:rightChars="0" w:firstLine="0" w:firstLineChars="0"/>
              <w:jc w:val="center"/>
              <w:rPr>
                <w:rFonts w:hint="eastAsia" w:ascii="宋体" w:hAnsi="宋体" w:eastAsia="宋体" w:cstheme="minorBidi"/>
                <w:kern w:val="2"/>
                <w:sz w:val="20"/>
                <w:szCs w:val="21"/>
                <w:highlight w:val="none"/>
                <w:lang w:val="en-US" w:eastAsia="zh-CN" w:bidi="ar-SA"/>
              </w:rPr>
            </w:pPr>
            <w:r>
              <w:rPr>
                <w:rFonts w:hint="eastAsia" w:ascii="宋体" w:hAnsi="宋体" w:eastAsia="宋体"/>
                <w:sz w:val="20"/>
                <w:szCs w:val="21"/>
                <w:highlight w:val="none"/>
                <w:lang w:val="en-US" w:eastAsia="zh-CN"/>
              </w:rPr>
              <w:t>2</w:t>
            </w:r>
          </w:p>
        </w:tc>
        <w:tc>
          <w:tcPr>
            <w:tcW w:w="226" w:type="pct"/>
            <w:vAlign w:val="center"/>
          </w:tcPr>
          <w:p w14:paraId="698FA9E8">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auto"/>
                <w:sz w:val="20"/>
                <w:szCs w:val="24"/>
                <w:highlight w:val="none"/>
                <w:lang w:val="en-US" w:eastAsia="zh-CN"/>
              </w:rPr>
            </w:pPr>
          </w:p>
        </w:tc>
      </w:tr>
      <w:tr w14:paraId="5AB69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5" w:type="pct"/>
            <w:vAlign w:val="center"/>
          </w:tcPr>
          <w:p w14:paraId="4CC27283">
            <w:pPr>
              <w:snapToGrid w:val="0"/>
              <w:ind w:left="0" w:leftChars="0" w:right="0" w:rightChars="0" w:firstLine="0" w:firstLineChars="0"/>
              <w:jc w:val="center"/>
              <w:rPr>
                <w:rFonts w:hint="eastAsia" w:ascii="宋体" w:hAnsi="宋体" w:eastAsia="宋体" w:cs="宋体"/>
                <w:color w:val="auto"/>
                <w:sz w:val="20"/>
                <w:szCs w:val="24"/>
                <w:highlight w:val="none"/>
                <w:lang w:val="en-US" w:eastAsia="zh-CN"/>
              </w:rPr>
            </w:pPr>
            <w:r>
              <w:rPr>
                <w:rFonts w:ascii="宋体" w:hAnsi="宋体" w:eastAsia="宋体" w:cs="宋体"/>
                <w:kern w:val="0"/>
                <w:sz w:val="20"/>
                <w:szCs w:val="21"/>
                <w:highlight w:val="none"/>
              </w:rPr>
              <w:t>第三章 大气污染防治及化工废气治理</w:t>
            </w:r>
          </w:p>
        </w:tc>
        <w:tc>
          <w:tcPr>
            <w:tcW w:w="1371" w:type="pct"/>
            <w:shd w:val="clear" w:color="auto" w:fill="auto"/>
            <w:vAlign w:val="center"/>
          </w:tcPr>
          <w:p w14:paraId="3A5EB1EB">
            <w:pPr>
              <w:snapToGrid w:val="0"/>
              <w:ind w:left="0" w:leftChars="0" w:right="0" w:rightChars="0" w:firstLine="0" w:firstLineChars="0"/>
              <w:jc w:val="center"/>
              <w:rPr>
                <w:rFonts w:hint="eastAsia" w:ascii="宋体" w:hAnsi="宋体" w:eastAsia="宋体" w:cstheme="minorBidi"/>
                <w:kern w:val="2"/>
                <w:sz w:val="20"/>
                <w:szCs w:val="21"/>
                <w:highlight w:val="none"/>
                <w:lang w:val="en-US" w:eastAsia="zh-CN" w:bidi="ar-SA"/>
              </w:rPr>
            </w:pPr>
            <w:r>
              <w:rPr>
                <w:rFonts w:hint="eastAsia" w:ascii="宋体" w:hAnsi="宋体" w:eastAsia="宋体" w:cstheme="minorBidi"/>
                <w:kern w:val="2"/>
                <w:sz w:val="20"/>
                <w:szCs w:val="21"/>
                <w:highlight w:val="none"/>
                <w:lang w:val="en-US" w:eastAsia="zh-CN" w:bidi="ar-SA"/>
              </w:rPr>
              <w:t>3.1了解大气与生命的关系 3.2 掌握化工废气的来源与危害</w:t>
            </w:r>
          </w:p>
        </w:tc>
        <w:tc>
          <w:tcPr>
            <w:tcW w:w="364" w:type="pct"/>
            <w:vAlign w:val="center"/>
          </w:tcPr>
          <w:p w14:paraId="720C36F4">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宋体" w:hAnsi="宋体" w:eastAsia="宋体" w:cs="宋体"/>
                <w:color w:val="auto"/>
                <w:sz w:val="20"/>
                <w:szCs w:val="24"/>
                <w:highlight w:val="none"/>
                <w:lang w:val="en-US" w:eastAsia="zh-CN"/>
              </w:rPr>
            </w:pPr>
            <w:r>
              <w:rPr>
                <w:rFonts w:ascii="宋体" w:hAnsi="宋体" w:eastAsia="宋体" w:cs="宋体"/>
                <w:kern w:val="0"/>
                <w:sz w:val="20"/>
                <w:szCs w:val="20"/>
                <w:highlight w:val="none"/>
                <w:lang w:val="en-US" w:eastAsia="zh-CN" w:bidi="ar"/>
              </w:rPr>
              <w:t>A</w:t>
            </w:r>
            <w:r>
              <w:rPr>
                <w:rFonts w:hint="eastAsia" w:ascii="宋体" w:hAnsi="宋体" w:eastAsia="宋体" w:cs="宋体"/>
                <w:kern w:val="0"/>
                <w:sz w:val="20"/>
                <w:szCs w:val="20"/>
                <w:highlight w:val="none"/>
                <w:lang w:val="en-US" w:eastAsia="zh-CN" w:bidi="ar"/>
              </w:rPr>
              <w:t>1、</w:t>
            </w:r>
            <w:r>
              <w:rPr>
                <w:rFonts w:ascii="宋体" w:hAnsi="宋体" w:eastAsia="宋体" w:cs="宋体"/>
                <w:kern w:val="0"/>
                <w:sz w:val="20"/>
                <w:szCs w:val="20"/>
                <w:highlight w:val="none"/>
                <w:lang w:val="en-US" w:eastAsia="zh-CN" w:bidi="ar"/>
              </w:rPr>
              <w:t>A</w:t>
            </w:r>
            <w:r>
              <w:rPr>
                <w:rFonts w:hint="eastAsia" w:ascii="宋体" w:hAnsi="宋体" w:eastAsia="宋体" w:cs="宋体"/>
                <w:kern w:val="0"/>
                <w:sz w:val="20"/>
                <w:szCs w:val="20"/>
                <w:highlight w:val="none"/>
                <w:lang w:val="en-US" w:eastAsia="zh-CN" w:bidi="ar"/>
              </w:rPr>
              <w:t>2</w:t>
            </w:r>
          </w:p>
        </w:tc>
        <w:tc>
          <w:tcPr>
            <w:tcW w:w="364" w:type="pct"/>
            <w:vAlign w:val="center"/>
          </w:tcPr>
          <w:p w14:paraId="3CADEBF8">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B</w:t>
            </w:r>
            <w:r>
              <w:rPr>
                <w:rFonts w:hint="eastAsia" w:ascii="宋体" w:hAnsi="宋体" w:eastAsia="宋体" w:cs="宋体"/>
                <w:kern w:val="0"/>
                <w:sz w:val="20"/>
                <w:szCs w:val="20"/>
                <w:highlight w:val="none"/>
                <w:lang w:val="en-US" w:eastAsia="zh-CN" w:bidi="ar"/>
              </w:rPr>
              <w:t>1、</w:t>
            </w:r>
          </w:p>
          <w:p w14:paraId="67F7DB2F">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eastAsia"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B</w:t>
            </w:r>
            <w:r>
              <w:rPr>
                <w:rFonts w:hint="eastAsia" w:ascii="宋体" w:hAnsi="宋体" w:eastAsia="宋体" w:cs="宋体"/>
                <w:kern w:val="0"/>
                <w:sz w:val="20"/>
                <w:szCs w:val="20"/>
                <w:highlight w:val="none"/>
                <w:lang w:val="en-US" w:eastAsia="zh-CN" w:bidi="ar"/>
              </w:rPr>
              <w:t>2、B5、</w:t>
            </w:r>
          </w:p>
          <w:p w14:paraId="30D722DA">
            <w:pPr>
              <w:keepNext w:val="0"/>
              <w:keepLines w:val="0"/>
              <w:widowControl/>
              <w:suppressLineNumbers w:val="0"/>
              <w:pBdr>
                <w:top w:val="none" w:color="auto" w:sz="0" w:space="0"/>
                <w:left w:val="none" w:color="auto" w:sz="0" w:space="0"/>
                <w:bottom w:val="none" w:color="auto" w:sz="0" w:space="0"/>
                <w:right w:val="none" w:color="auto" w:sz="0" w:space="0"/>
              </w:pBdr>
              <w:snapToGrid w:val="0"/>
              <w:jc w:val="left"/>
              <w:textAlignment w:val="top"/>
              <w:rPr>
                <w:rFonts w:hint="default" w:ascii="宋体" w:hAnsi="宋体" w:eastAsia="宋体" w:cs="宋体"/>
                <w:kern w:val="0"/>
                <w:sz w:val="20"/>
                <w:szCs w:val="20"/>
                <w:highlight w:val="none"/>
                <w:lang w:val="en-US" w:eastAsia="zh-CN" w:bidi="ar"/>
              </w:rPr>
            </w:pPr>
            <w:r>
              <w:rPr>
                <w:rFonts w:hint="eastAsia" w:ascii="宋体" w:hAnsi="宋体" w:eastAsia="宋体" w:cs="宋体"/>
                <w:kern w:val="0"/>
                <w:sz w:val="20"/>
                <w:szCs w:val="20"/>
                <w:highlight w:val="none"/>
                <w:lang w:val="en-US" w:eastAsia="zh-CN" w:bidi="ar"/>
              </w:rPr>
              <w:t>B6</w:t>
            </w:r>
          </w:p>
        </w:tc>
        <w:tc>
          <w:tcPr>
            <w:tcW w:w="540" w:type="pct"/>
            <w:vAlign w:val="center"/>
          </w:tcPr>
          <w:p w14:paraId="2FB239D7">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宋体" w:hAnsi="宋体" w:eastAsia="宋体" w:cs="宋体"/>
                <w:kern w:val="0"/>
                <w:sz w:val="20"/>
                <w:szCs w:val="20"/>
                <w:highlight w:val="none"/>
                <w:lang w:val="en-US" w:eastAsia="zh-CN" w:bidi="ar"/>
              </w:rPr>
            </w:pPr>
            <w:r>
              <w:rPr>
                <w:rFonts w:hint="eastAsia" w:ascii="宋体" w:hAnsi="宋体" w:eastAsia="宋体" w:cs="宋体"/>
                <w:kern w:val="0"/>
                <w:sz w:val="20"/>
                <w:szCs w:val="20"/>
                <w:highlight w:val="none"/>
                <w:lang w:val="en-US" w:eastAsia="zh-CN" w:bidi="ar"/>
              </w:rPr>
              <w:t>C1、</w:t>
            </w:r>
          </w:p>
          <w:p w14:paraId="065E65EF">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C</w:t>
            </w:r>
            <w:r>
              <w:rPr>
                <w:rFonts w:hint="eastAsia" w:ascii="宋体" w:hAnsi="宋体" w:eastAsia="宋体" w:cs="宋体"/>
                <w:kern w:val="0"/>
                <w:sz w:val="20"/>
                <w:szCs w:val="20"/>
                <w:highlight w:val="none"/>
                <w:lang w:val="en-US" w:eastAsia="zh-CN" w:bidi="ar"/>
              </w:rPr>
              <w:t>2、</w:t>
            </w:r>
          </w:p>
          <w:p w14:paraId="69F77941">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C</w:t>
            </w:r>
            <w:r>
              <w:rPr>
                <w:rFonts w:hint="eastAsia" w:ascii="宋体" w:hAnsi="宋体" w:eastAsia="宋体" w:cs="宋体"/>
                <w:kern w:val="0"/>
                <w:sz w:val="20"/>
                <w:szCs w:val="20"/>
                <w:highlight w:val="none"/>
                <w:lang w:val="en-US" w:eastAsia="zh-CN" w:bidi="ar"/>
              </w:rPr>
              <w:t>3、</w:t>
            </w:r>
          </w:p>
          <w:p w14:paraId="1E4E5A22">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C</w:t>
            </w:r>
            <w:r>
              <w:rPr>
                <w:rFonts w:hint="eastAsia" w:ascii="宋体" w:hAnsi="宋体" w:eastAsia="宋体" w:cs="宋体"/>
                <w:kern w:val="0"/>
                <w:sz w:val="20"/>
                <w:szCs w:val="20"/>
                <w:highlight w:val="none"/>
                <w:lang w:val="en-US" w:eastAsia="zh-CN" w:bidi="ar"/>
              </w:rPr>
              <w:t>4、</w:t>
            </w:r>
          </w:p>
          <w:p w14:paraId="2EBEFDC1">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eastAsia" w:ascii="宋体" w:hAnsi="宋体" w:eastAsia="宋体" w:cs="宋体"/>
                <w:color w:val="auto"/>
                <w:sz w:val="20"/>
                <w:szCs w:val="24"/>
                <w:highlight w:val="none"/>
                <w:lang w:val="en-US" w:eastAsia="zh-CN"/>
              </w:rPr>
            </w:pPr>
            <w:r>
              <w:rPr>
                <w:rFonts w:ascii="宋体" w:hAnsi="宋体" w:eastAsia="宋体" w:cs="宋体"/>
                <w:kern w:val="0"/>
                <w:sz w:val="20"/>
                <w:szCs w:val="20"/>
                <w:highlight w:val="none"/>
                <w:lang w:val="en-US" w:eastAsia="zh-CN" w:bidi="ar"/>
              </w:rPr>
              <w:t>C5</w:t>
            </w:r>
          </w:p>
        </w:tc>
        <w:tc>
          <w:tcPr>
            <w:tcW w:w="540" w:type="pct"/>
            <w:vAlign w:val="center"/>
          </w:tcPr>
          <w:p w14:paraId="511F0F4C">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宋体" w:hAnsi="宋体" w:eastAsia="宋体" w:cs="宋体"/>
                <w:color w:val="auto"/>
                <w:sz w:val="20"/>
                <w:szCs w:val="24"/>
                <w:highlight w:val="none"/>
                <w:lang w:val="en-US" w:eastAsia="zh-CN"/>
              </w:rPr>
            </w:pPr>
            <w:r>
              <w:rPr>
                <w:rFonts w:ascii="宋体" w:hAnsi="宋体" w:eastAsia="宋体" w:cs="宋体"/>
                <w:kern w:val="0"/>
                <w:sz w:val="20"/>
                <w:szCs w:val="20"/>
                <w:highlight w:val="none"/>
                <w:lang w:val="en-US" w:eastAsia="zh-CN" w:bidi="ar"/>
              </w:rPr>
              <w:t>D3</w:t>
            </w:r>
            <w:r>
              <w:rPr>
                <w:rFonts w:hint="eastAsia" w:ascii="宋体" w:hAnsi="宋体" w:eastAsia="宋体" w:cs="宋体"/>
                <w:kern w:val="0"/>
                <w:sz w:val="20"/>
                <w:szCs w:val="20"/>
                <w:highlight w:val="none"/>
                <w:lang w:val="en-US" w:eastAsia="zh-CN" w:bidi="ar"/>
              </w:rPr>
              <w:t>、</w:t>
            </w:r>
            <w:r>
              <w:rPr>
                <w:rFonts w:ascii="宋体" w:hAnsi="宋体" w:eastAsia="宋体" w:cs="宋体"/>
                <w:kern w:val="0"/>
                <w:sz w:val="20"/>
                <w:szCs w:val="20"/>
                <w:highlight w:val="none"/>
                <w:lang w:val="en-US" w:eastAsia="zh-CN" w:bidi="ar"/>
              </w:rPr>
              <w:t>D</w:t>
            </w:r>
            <w:r>
              <w:rPr>
                <w:rFonts w:hint="eastAsia" w:ascii="宋体" w:hAnsi="宋体" w:eastAsia="宋体" w:cs="宋体"/>
                <w:kern w:val="0"/>
                <w:sz w:val="20"/>
                <w:szCs w:val="20"/>
                <w:highlight w:val="none"/>
                <w:lang w:val="en-US" w:eastAsia="zh-CN" w:bidi="ar"/>
              </w:rPr>
              <w:t>4</w:t>
            </w:r>
          </w:p>
        </w:tc>
        <w:tc>
          <w:tcPr>
            <w:tcW w:w="480" w:type="pct"/>
            <w:vAlign w:val="center"/>
          </w:tcPr>
          <w:p w14:paraId="6D3CEABC">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eastAsia"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知识目标</w:t>
            </w:r>
            <w:r>
              <w:rPr>
                <w:rFonts w:hint="eastAsia" w:ascii="宋体" w:hAnsi="宋体" w:eastAsia="宋体" w:cs="宋体"/>
                <w:kern w:val="0"/>
                <w:sz w:val="20"/>
                <w:szCs w:val="20"/>
                <w:highlight w:val="none"/>
                <w:lang w:val="en-US" w:eastAsia="zh-CN" w:bidi="ar"/>
              </w:rPr>
              <w:t>2</w:t>
            </w:r>
          </w:p>
          <w:p w14:paraId="13B4EB85">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eastAsia"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能力目标</w:t>
            </w:r>
            <w:r>
              <w:rPr>
                <w:rFonts w:hint="eastAsia" w:ascii="宋体" w:hAnsi="宋体" w:eastAsia="宋体" w:cs="宋体"/>
                <w:kern w:val="0"/>
                <w:sz w:val="20"/>
                <w:szCs w:val="20"/>
                <w:highlight w:val="none"/>
                <w:lang w:val="en-US" w:eastAsia="zh-CN" w:bidi="ar"/>
              </w:rPr>
              <w:t>7</w:t>
            </w:r>
          </w:p>
          <w:p w14:paraId="39055CBC">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eastAsia" w:ascii="宋体" w:hAnsi="宋体" w:eastAsia="宋体" w:cs="宋体"/>
                <w:color w:val="auto"/>
                <w:sz w:val="20"/>
                <w:szCs w:val="24"/>
                <w:highlight w:val="none"/>
                <w:lang w:val="en-US" w:eastAsia="zh-CN"/>
              </w:rPr>
            </w:pPr>
            <w:r>
              <w:rPr>
                <w:rFonts w:ascii="宋体" w:hAnsi="宋体" w:eastAsia="宋体" w:cs="宋体"/>
                <w:kern w:val="0"/>
                <w:sz w:val="20"/>
                <w:szCs w:val="20"/>
                <w:highlight w:val="none"/>
                <w:lang w:val="en-US" w:eastAsia="zh-CN" w:bidi="ar"/>
              </w:rPr>
              <w:t>素质目标</w:t>
            </w:r>
            <w:r>
              <w:rPr>
                <w:rFonts w:hint="eastAsia" w:ascii="宋体" w:hAnsi="宋体" w:eastAsia="宋体" w:cs="宋体"/>
                <w:kern w:val="0"/>
                <w:sz w:val="20"/>
                <w:szCs w:val="20"/>
                <w:highlight w:val="none"/>
                <w:lang w:val="en-US" w:eastAsia="zh-CN" w:bidi="ar"/>
              </w:rPr>
              <w:t>8</w:t>
            </w:r>
          </w:p>
        </w:tc>
        <w:tc>
          <w:tcPr>
            <w:tcW w:w="226" w:type="pct"/>
            <w:shd w:val="clear" w:color="auto" w:fill="auto"/>
            <w:vAlign w:val="center"/>
          </w:tcPr>
          <w:p w14:paraId="165ED6FF">
            <w:pPr>
              <w:snapToGrid w:val="0"/>
              <w:ind w:left="0" w:leftChars="0" w:right="0" w:rightChars="0" w:firstLine="0" w:firstLineChars="0"/>
              <w:jc w:val="center"/>
              <w:rPr>
                <w:rFonts w:hint="eastAsia" w:ascii="宋体" w:hAnsi="宋体" w:eastAsia="宋体" w:cstheme="minorBidi"/>
                <w:kern w:val="2"/>
                <w:sz w:val="20"/>
                <w:szCs w:val="21"/>
                <w:highlight w:val="none"/>
                <w:lang w:val="en-US" w:eastAsia="zh-CN" w:bidi="ar-SA"/>
              </w:rPr>
            </w:pPr>
            <w:r>
              <w:rPr>
                <w:rFonts w:hint="eastAsia" w:ascii="宋体" w:hAnsi="宋体" w:eastAsia="宋体"/>
                <w:sz w:val="20"/>
                <w:szCs w:val="21"/>
                <w:highlight w:val="none"/>
                <w:lang w:val="en-US" w:eastAsia="zh-CN"/>
              </w:rPr>
              <w:t>2</w:t>
            </w:r>
          </w:p>
        </w:tc>
        <w:tc>
          <w:tcPr>
            <w:tcW w:w="226" w:type="pct"/>
            <w:vAlign w:val="center"/>
          </w:tcPr>
          <w:p w14:paraId="43BD3567">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auto"/>
                <w:sz w:val="20"/>
                <w:szCs w:val="24"/>
                <w:highlight w:val="none"/>
                <w:lang w:val="en-US" w:eastAsia="zh-CN"/>
              </w:rPr>
            </w:pPr>
          </w:p>
        </w:tc>
      </w:tr>
      <w:tr w14:paraId="0F095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5" w:type="pct"/>
            <w:vAlign w:val="center"/>
          </w:tcPr>
          <w:p w14:paraId="53ECD234">
            <w:pPr>
              <w:snapToGrid w:val="0"/>
              <w:ind w:left="0" w:leftChars="0" w:right="0" w:rightChars="0" w:firstLine="0" w:firstLineChars="0"/>
              <w:jc w:val="center"/>
              <w:rPr>
                <w:rFonts w:ascii="宋体" w:hAnsi="宋体" w:eastAsia="宋体" w:cs="宋体"/>
                <w:kern w:val="0"/>
                <w:sz w:val="20"/>
                <w:szCs w:val="21"/>
                <w:highlight w:val="none"/>
              </w:rPr>
            </w:pPr>
            <w:r>
              <w:rPr>
                <w:rFonts w:ascii="宋体" w:hAnsi="宋体" w:eastAsia="宋体" w:cs="宋体"/>
                <w:kern w:val="0"/>
                <w:sz w:val="20"/>
                <w:szCs w:val="21"/>
                <w:highlight w:val="none"/>
              </w:rPr>
              <w:t>第三章 大气污染防治及化工废气治理</w:t>
            </w:r>
          </w:p>
        </w:tc>
        <w:tc>
          <w:tcPr>
            <w:tcW w:w="1371" w:type="pct"/>
            <w:shd w:val="clear" w:color="auto" w:fill="auto"/>
            <w:vAlign w:val="center"/>
          </w:tcPr>
          <w:p w14:paraId="71315E67">
            <w:pPr>
              <w:snapToGrid w:val="0"/>
              <w:ind w:left="0" w:leftChars="0" w:right="0" w:rightChars="0" w:firstLine="0" w:firstLineChars="0"/>
              <w:jc w:val="center"/>
              <w:rPr>
                <w:rFonts w:hint="eastAsia" w:ascii="宋体" w:hAnsi="宋体" w:eastAsia="宋体" w:cstheme="minorBidi"/>
                <w:kern w:val="2"/>
                <w:sz w:val="20"/>
                <w:szCs w:val="21"/>
                <w:highlight w:val="none"/>
                <w:lang w:val="en-US" w:eastAsia="zh-CN" w:bidi="ar-SA"/>
              </w:rPr>
            </w:pPr>
            <w:r>
              <w:rPr>
                <w:rFonts w:hint="eastAsia" w:ascii="宋体" w:hAnsi="宋体" w:eastAsia="宋体" w:cstheme="minorBidi"/>
                <w:kern w:val="2"/>
                <w:sz w:val="20"/>
                <w:szCs w:val="21"/>
                <w:highlight w:val="none"/>
                <w:lang w:val="en-US" w:eastAsia="zh-CN" w:bidi="ar-SA"/>
              </w:rPr>
              <w:t>3.3 掌握气态污染物的治理 3.4.了解颗粒污染物的净化方法</w:t>
            </w:r>
          </w:p>
        </w:tc>
        <w:tc>
          <w:tcPr>
            <w:tcW w:w="364" w:type="pct"/>
            <w:shd w:val="clear" w:color="auto" w:fill="auto"/>
            <w:vAlign w:val="center"/>
          </w:tcPr>
          <w:p w14:paraId="0895C18B">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A</w:t>
            </w:r>
            <w:r>
              <w:rPr>
                <w:rFonts w:hint="eastAsia" w:ascii="宋体" w:hAnsi="宋体" w:eastAsia="宋体" w:cs="宋体"/>
                <w:kern w:val="0"/>
                <w:sz w:val="20"/>
                <w:szCs w:val="20"/>
                <w:highlight w:val="none"/>
                <w:lang w:val="en-US" w:eastAsia="zh-CN" w:bidi="ar"/>
              </w:rPr>
              <w:t>1、</w:t>
            </w:r>
            <w:r>
              <w:rPr>
                <w:rFonts w:ascii="宋体" w:hAnsi="宋体" w:eastAsia="宋体" w:cs="宋体"/>
                <w:kern w:val="0"/>
                <w:sz w:val="20"/>
                <w:szCs w:val="20"/>
                <w:highlight w:val="none"/>
                <w:lang w:val="en-US" w:eastAsia="zh-CN" w:bidi="ar"/>
              </w:rPr>
              <w:t>A</w:t>
            </w:r>
            <w:r>
              <w:rPr>
                <w:rFonts w:hint="eastAsia" w:ascii="宋体" w:hAnsi="宋体" w:eastAsia="宋体" w:cs="宋体"/>
                <w:kern w:val="0"/>
                <w:sz w:val="20"/>
                <w:szCs w:val="20"/>
                <w:highlight w:val="none"/>
                <w:lang w:val="en-US" w:eastAsia="zh-CN" w:bidi="ar"/>
              </w:rPr>
              <w:t>2、</w:t>
            </w:r>
          </w:p>
          <w:p w14:paraId="3249642E">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eastAsia" w:ascii="宋体" w:hAnsi="宋体" w:eastAsia="宋体" w:cs="宋体"/>
                <w:color w:val="auto"/>
                <w:kern w:val="2"/>
                <w:sz w:val="20"/>
                <w:szCs w:val="24"/>
                <w:highlight w:val="none"/>
                <w:lang w:val="en-US" w:eastAsia="zh-CN" w:bidi="ar-SA"/>
              </w:rPr>
            </w:pPr>
            <w:r>
              <w:rPr>
                <w:rFonts w:ascii="宋体" w:hAnsi="宋体" w:eastAsia="宋体" w:cs="宋体"/>
                <w:kern w:val="0"/>
                <w:sz w:val="20"/>
                <w:szCs w:val="20"/>
                <w:highlight w:val="none"/>
                <w:lang w:val="en-US" w:eastAsia="zh-CN" w:bidi="ar"/>
              </w:rPr>
              <w:t>A</w:t>
            </w:r>
            <w:r>
              <w:rPr>
                <w:rFonts w:hint="eastAsia" w:ascii="宋体" w:hAnsi="宋体" w:eastAsia="宋体" w:cs="宋体"/>
                <w:kern w:val="0"/>
                <w:sz w:val="20"/>
                <w:szCs w:val="20"/>
                <w:highlight w:val="none"/>
                <w:lang w:val="en-US" w:eastAsia="zh-CN" w:bidi="ar"/>
              </w:rPr>
              <w:t>3</w:t>
            </w:r>
          </w:p>
        </w:tc>
        <w:tc>
          <w:tcPr>
            <w:tcW w:w="364" w:type="pct"/>
            <w:shd w:val="clear" w:color="auto" w:fill="auto"/>
            <w:vAlign w:val="center"/>
          </w:tcPr>
          <w:p w14:paraId="7E939285">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B</w:t>
            </w:r>
            <w:r>
              <w:rPr>
                <w:rFonts w:hint="eastAsia" w:ascii="宋体" w:hAnsi="宋体" w:eastAsia="宋体" w:cs="宋体"/>
                <w:kern w:val="0"/>
                <w:sz w:val="20"/>
                <w:szCs w:val="20"/>
                <w:highlight w:val="none"/>
                <w:lang w:val="en-US" w:eastAsia="zh-CN" w:bidi="ar"/>
              </w:rPr>
              <w:t>1、</w:t>
            </w:r>
          </w:p>
          <w:p w14:paraId="1CC78CD3">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eastAsia"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B</w:t>
            </w:r>
            <w:r>
              <w:rPr>
                <w:rFonts w:hint="eastAsia" w:ascii="宋体" w:hAnsi="宋体" w:eastAsia="宋体" w:cs="宋体"/>
                <w:kern w:val="0"/>
                <w:sz w:val="20"/>
                <w:szCs w:val="20"/>
                <w:highlight w:val="none"/>
                <w:lang w:val="en-US" w:eastAsia="zh-CN" w:bidi="ar"/>
              </w:rPr>
              <w:t>2、</w:t>
            </w:r>
          </w:p>
          <w:p w14:paraId="166D43E9">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eastAsia" w:ascii="宋体" w:hAnsi="宋体" w:eastAsia="宋体" w:cs="宋体"/>
                <w:kern w:val="0"/>
                <w:sz w:val="20"/>
                <w:szCs w:val="20"/>
                <w:highlight w:val="none"/>
                <w:lang w:val="en-US" w:eastAsia="zh-CN" w:bidi="ar"/>
              </w:rPr>
            </w:pPr>
            <w:r>
              <w:rPr>
                <w:rFonts w:hint="eastAsia" w:ascii="宋体" w:hAnsi="宋体" w:eastAsia="宋体" w:cs="宋体"/>
                <w:kern w:val="0"/>
                <w:sz w:val="20"/>
                <w:szCs w:val="20"/>
                <w:highlight w:val="none"/>
                <w:lang w:val="en-US" w:eastAsia="zh-CN" w:bidi="ar"/>
              </w:rPr>
              <w:t>B3、B5、</w:t>
            </w:r>
          </w:p>
          <w:p w14:paraId="7A765860">
            <w:pPr>
              <w:keepNext w:val="0"/>
              <w:keepLines w:val="0"/>
              <w:widowControl/>
              <w:suppressLineNumbers w:val="0"/>
              <w:pBdr>
                <w:top w:val="none" w:color="auto" w:sz="0" w:space="0"/>
                <w:left w:val="none" w:color="auto" w:sz="0" w:space="0"/>
                <w:bottom w:val="none" w:color="auto" w:sz="0" w:space="0"/>
                <w:right w:val="none" w:color="auto" w:sz="0" w:space="0"/>
              </w:pBdr>
              <w:snapToGrid w:val="0"/>
              <w:jc w:val="left"/>
              <w:textAlignment w:val="top"/>
              <w:rPr>
                <w:rFonts w:hint="eastAsia" w:ascii="宋体" w:hAnsi="宋体" w:eastAsia="宋体" w:cs="宋体"/>
                <w:color w:val="auto"/>
                <w:kern w:val="2"/>
                <w:sz w:val="20"/>
                <w:szCs w:val="24"/>
                <w:highlight w:val="none"/>
                <w:lang w:val="en-US" w:eastAsia="zh-CN" w:bidi="ar-SA"/>
              </w:rPr>
            </w:pPr>
            <w:r>
              <w:rPr>
                <w:rFonts w:hint="eastAsia" w:ascii="宋体" w:hAnsi="宋体" w:eastAsia="宋体" w:cs="宋体"/>
                <w:kern w:val="0"/>
                <w:sz w:val="20"/>
                <w:szCs w:val="20"/>
                <w:highlight w:val="none"/>
                <w:lang w:val="en-US" w:eastAsia="zh-CN" w:bidi="ar"/>
              </w:rPr>
              <w:t>B6</w:t>
            </w:r>
          </w:p>
        </w:tc>
        <w:tc>
          <w:tcPr>
            <w:tcW w:w="540" w:type="pct"/>
            <w:shd w:val="clear" w:color="auto" w:fill="auto"/>
            <w:vAlign w:val="center"/>
          </w:tcPr>
          <w:p w14:paraId="0BBF5EE7">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宋体" w:hAnsi="宋体" w:eastAsia="宋体" w:cs="宋体"/>
                <w:kern w:val="0"/>
                <w:sz w:val="20"/>
                <w:szCs w:val="20"/>
                <w:highlight w:val="none"/>
                <w:lang w:val="en-US" w:eastAsia="zh-CN" w:bidi="ar"/>
              </w:rPr>
            </w:pPr>
            <w:r>
              <w:rPr>
                <w:rFonts w:hint="eastAsia" w:ascii="宋体" w:hAnsi="宋体" w:eastAsia="宋体" w:cs="宋体"/>
                <w:kern w:val="0"/>
                <w:sz w:val="20"/>
                <w:szCs w:val="20"/>
                <w:highlight w:val="none"/>
                <w:lang w:val="en-US" w:eastAsia="zh-CN" w:bidi="ar"/>
              </w:rPr>
              <w:t>C1、</w:t>
            </w:r>
          </w:p>
          <w:p w14:paraId="13006135">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C</w:t>
            </w:r>
            <w:r>
              <w:rPr>
                <w:rFonts w:hint="eastAsia" w:ascii="宋体" w:hAnsi="宋体" w:eastAsia="宋体" w:cs="宋体"/>
                <w:kern w:val="0"/>
                <w:sz w:val="20"/>
                <w:szCs w:val="20"/>
                <w:highlight w:val="none"/>
                <w:lang w:val="en-US" w:eastAsia="zh-CN" w:bidi="ar"/>
              </w:rPr>
              <w:t>2、</w:t>
            </w:r>
          </w:p>
          <w:p w14:paraId="62FA4D7D">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C</w:t>
            </w:r>
            <w:r>
              <w:rPr>
                <w:rFonts w:hint="eastAsia" w:ascii="宋体" w:hAnsi="宋体" w:eastAsia="宋体" w:cs="宋体"/>
                <w:kern w:val="0"/>
                <w:sz w:val="20"/>
                <w:szCs w:val="20"/>
                <w:highlight w:val="none"/>
                <w:lang w:val="en-US" w:eastAsia="zh-CN" w:bidi="ar"/>
              </w:rPr>
              <w:t>3、</w:t>
            </w:r>
          </w:p>
          <w:p w14:paraId="09511354">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C</w:t>
            </w:r>
            <w:r>
              <w:rPr>
                <w:rFonts w:hint="eastAsia" w:ascii="宋体" w:hAnsi="宋体" w:eastAsia="宋体" w:cs="宋体"/>
                <w:kern w:val="0"/>
                <w:sz w:val="20"/>
                <w:szCs w:val="20"/>
                <w:highlight w:val="none"/>
                <w:lang w:val="en-US" w:eastAsia="zh-CN" w:bidi="ar"/>
              </w:rPr>
              <w:t>4、</w:t>
            </w:r>
          </w:p>
          <w:p w14:paraId="4E82936F">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eastAsia"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C5</w:t>
            </w:r>
            <w:r>
              <w:rPr>
                <w:rFonts w:hint="eastAsia" w:ascii="宋体" w:hAnsi="宋体" w:eastAsia="宋体" w:cs="宋体"/>
                <w:kern w:val="0"/>
                <w:sz w:val="20"/>
                <w:szCs w:val="20"/>
                <w:highlight w:val="none"/>
                <w:lang w:val="en-US" w:eastAsia="zh-CN" w:bidi="ar"/>
              </w:rPr>
              <w:t>、</w:t>
            </w:r>
          </w:p>
          <w:p w14:paraId="6E369287">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宋体" w:hAnsi="宋体" w:eastAsia="宋体" w:cs="宋体"/>
                <w:kern w:val="0"/>
                <w:sz w:val="20"/>
                <w:szCs w:val="20"/>
                <w:highlight w:val="none"/>
                <w:lang w:val="en-US" w:eastAsia="zh-CN" w:bidi="ar"/>
              </w:rPr>
            </w:pPr>
            <w:r>
              <w:rPr>
                <w:rFonts w:hint="eastAsia" w:ascii="宋体" w:hAnsi="宋体" w:eastAsia="宋体" w:cs="宋体"/>
                <w:kern w:val="0"/>
                <w:sz w:val="20"/>
                <w:szCs w:val="20"/>
                <w:highlight w:val="none"/>
                <w:lang w:val="en-US" w:eastAsia="zh-CN" w:bidi="ar"/>
              </w:rPr>
              <w:t>C6</w:t>
            </w:r>
          </w:p>
        </w:tc>
        <w:tc>
          <w:tcPr>
            <w:tcW w:w="540" w:type="pct"/>
            <w:shd w:val="clear" w:color="auto" w:fill="auto"/>
            <w:vAlign w:val="center"/>
          </w:tcPr>
          <w:p w14:paraId="70C2FBCD">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宋体" w:hAnsi="宋体" w:eastAsia="宋体" w:cs="宋体"/>
                <w:color w:val="auto"/>
                <w:kern w:val="2"/>
                <w:sz w:val="20"/>
                <w:szCs w:val="24"/>
                <w:highlight w:val="none"/>
                <w:lang w:val="en-US" w:eastAsia="zh-CN" w:bidi="ar-SA"/>
              </w:rPr>
            </w:pPr>
            <w:r>
              <w:rPr>
                <w:rFonts w:ascii="宋体" w:hAnsi="宋体" w:eastAsia="宋体" w:cs="宋体"/>
                <w:kern w:val="0"/>
                <w:sz w:val="20"/>
                <w:szCs w:val="20"/>
                <w:highlight w:val="none"/>
                <w:lang w:val="en-US" w:eastAsia="zh-CN" w:bidi="ar"/>
              </w:rPr>
              <w:t>D3</w:t>
            </w:r>
            <w:r>
              <w:rPr>
                <w:rFonts w:hint="eastAsia" w:ascii="宋体" w:hAnsi="宋体" w:eastAsia="宋体" w:cs="宋体"/>
                <w:kern w:val="0"/>
                <w:sz w:val="20"/>
                <w:szCs w:val="20"/>
                <w:highlight w:val="none"/>
                <w:lang w:val="en-US" w:eastAsia="zh-CN" w:bidi="ar"/>
              </w:rPr>
              <w:t>、</w:t>
            </w:r>
            <w:r>
              <w:rPr>
                <w:rFonts w:ascii="宋体" w:hAnsi="宋体" w:eastAsia="宋体" w:cs="宋体"/>
                <w:kern w:val="0"/>
                <w:sz w:val="20"/>
                <w:szCs w:val="20"/>
                <w:highlight w:val="none"/>
                <w:lang w:val="en-US" w:eastAsia="zh-CN" w:bidi="ar"/>
              </w:rPr>
              <w:t>D</w:t>
            </w:r>
            <w:r>
              <w:rPr>
                <w:rFonts w:hint="eastAsia" w:ascii="宋体" w:hAnsi="宋体" w:eastAsia="宋体" w:cs="宋体"/>
                <w:kern w:val="0"/>
                <w:sz w:val="20"/>
                <w:szCs w:val="20"/>
                <w:highlight w:val="none"/>
                <w:lang w:val="en-US" w:eastAsia="zh-CN" w:bidi="ar"/>
              </w:rPr>
              <w:t>4、D5</w:t>
            </w:r>
          </w:p>
        </w:tc>
        <w:tc>
          <w:tcPr>
            <w:tcW w:w="480" w:type="pct"/>
            <w:shd w:val="clear" w:color="auto" w:fill="auto"/>
            <w:vAlign w:val="center"/>
          </w:tcPr>
          <w:p w14:paraId="7440E8CE">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eastAsia"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知识目标</w:t>
            </w:r>
            <w:r>
              <w:rPr>
                <w:rFonts w:hint="eastAsia" w:ascii="宋体" w:hAnsi="宋体" w:eastAsia="宋体" w:cs="宋体"/>
                <w:kern w:val="0"/>
                <w:sz w:val="20"/>
                <w:szCs w:val="20"/>
                <w:highlight w:val="none"/>
                <w:lang w:val="en-US" w:eastAsia="zh-CN" w:bidi="ar"/>
              </w:rPr>
              <w:t>2</w:t>
            </w:r>
          </w:p>
          <w:p w14:paraId="43970273">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eastAsia"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能力目标</w:t>
            </w:r>
            <w:r>
              <w:rPr>
                <w:rFonts w:hint="eastAsia" w:ascii="宋体" w:hAnsi="宋体" w:eastAsia="宋体" w:cs="宋体"/>
                <w:kern w:val="0"/>
                <w:sz w:val="20"/>
                <w:szCs w:val="20"/>
                <w:highlight w:val="none"/>
                <w:lang w:val="en-US" w:eastAsia="zh-CN" w:bidi="ar"/>
              </w:rPr>
              <w:t>7</w:t>
            </w:r>
          </w:p>
          <w:p w14:paraId="177C7001">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eastAsia" w:ascii="宋体" w:hAnsi="宋体" w:eastAsia="宋体" w:cs="宋体"/>
                <w:color w:val="auto"/>
                <w:kern w:val="2"/>
                <w:sz w:val="20"/>
                <w:szCs w:val="24"/>
                <w:highlight w:val="none"/>
                <w:lang w:val="en-US" w:eastAsia="zh-CN" w:bidi="ar-SA"/>
              </w:rPr>
            </w:pPr>
            <w:r>
              <w:rPr>
                <w:rFonts w:ascii="宋体" w:hAnsi="宋体" w:eastAsia="宋体" w:cs="宋体"/>
                <w:kern w:val="0"/>
                <w:sz w:val="20"/>
                <w:szCs w:val="20"/>
                <w:highlight w:val="none"/>
                <w:lang w:val="en-US" w:eastAsia="zh-CN" w:bidi="ar"/>
              </w:rPr>
              <w:t>素质目标</w:t>
            </w:r>
            <w:r>
              <w:rPr>
                <w:rFonts w:hint="eastAsia" w:ascii="宋体" w:hAnsi="宋体" w:eastAsia="宋体" w:cs="宋体"/>
                <w:kern w:val="0"/>
                <w:sz w:val="20"/>
                <w:szCs w:val="20"/>
                <w:highlight w:val="none"/>
                <w:lang w:val="en-US" w:eastAsia="zh-CN" w:bidi="ar"/>
              </w:rPr>
              <w:t>8</w:t>
            </w:r>
          </w:p>
        </w:tc>
        <w:tc>
          <w:tcPr>
            <w:tcW w:w="226" w:type="pct"/>
            <w:shd w:val="clear" w:color="auto" w:fill="auto"/>
            <w:vAlign w:val="center"/>
          </w:tcPr>
          <w:p w14:paraId="4FEDDF37">
            <w:pPr>
              <w:snapToGrid w:val="0"/>
              <w:ind w:left="0" w:leftChars="0" w:right="0" w:rightChars="0" w:firstLine="0" w:firstLineChars="0"/>
              <w:jc w:val="center"/>
              <w:rPr>
                <w:rFonts w:hint="default" w:ascii="宋体" w:hAnsi="宋体" w:eastAsia="宋体"/>
                <w:sz w:val="20"/>
                <w:szCs w:val="21"/>
                <w:highlight w:val="none"/>
                <w:lang w:val="en-US" w:eastAsia="zh-CN"/>
              </w:rPr>
            </w:pPr>
            <w:r>
              <w:rPr>
                <w:rFonts w:hint="eastAsia" w:ascii="宋体" w:hAnsi="宋体" w:eastAsia="宋体"/>
                <w:sz w:val="20"/>
                <w:szCs w:val="21"/>
                <w:highlight w:val="none"/>
                <w:lang w:val="en-US" w:eastAsia="zh-CN"/>
              </w:rPr>
              <w:t>2</w:t>
            </w:r>
          </w:p>
        </w:tc>
        <w:tc>
          <w:tcPr>
            <w:tcW w:w="226" w:type="pct"/>
            <w:vAlign w:val="center"/>
          </w:tcPr>
          <w:p w14:paraId="5BE4A4E0">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auto"/>
                <w:sz w:val="20"/>
                <w:szCs w:val="24"/>
                <w:highlight w:val="none"/>
                <w:lang w:val="en-US" w:eastAsia="zh-CN"/>
              </w:rPr>
            </w:pPr>
          </w:p>
        </w:tc>
      </w:tr>
      <w:tr w14:paraId="0206B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5" w:type="pct"/>
            <w:vAlign w:val="center"/>
          </w:tcPr>
          <w:p w14:paraId="4CA9C64E">
            <w:pPr>
              <w:snapToGrid w:val="0"/>
              <w:ind w:left="0" w:leftChars="0" w:right="0" w:rightChars="0" w:firstLine="0" w:firstLineChars="0"/>
              <w:jc w:val="center"/>
              <w:rPr>
                <w:rFonts w:ascii="宋体" w:hAnsi="宋体" w:eastAsia="宋体" w:cs="宋体"/>
                <w:kern w:val="0"/>
                <w:sz w:val="20"/>
                <w:szCs w:val="21"/>
                <w:highlight w:val="none"/>
              </w:rPr>
            </w:pPr>
            <w:r>
              <w:rPr>
                <w:rFonts w:ascii="宋体" w:hAnsi="宋体" w:eastAsia="宋体" w:cs="宋体"/>
                <w:kern w:val="0"/>
                <w:sz w:val="20"/>
                <w:szCs w:val="21"/>
                <w:highlight w:val="none"/>
              </w:rPr>
              <w:t>第三章 大气污染防治及化工废气治理</w:t>
            </w:r>
          </w:p>
        </w:tc>
        <w:tc>
          <w:tcPr>
            <w:tcW w:w="1371" w:type="pct"/>
            <w:shd w:val="clear" w:color="auto" w:fill="auto"/>
            <w:vAlign w:val="center"/>
          </w:tcPr>
          <w:p w14:paraId="037B90B7">
            <w:pPr>
              <w:snapToGrid w:val="0"/>
              <w:ind w:left="0" w:leftChars="0" w:right="0" w:rightChars="0" w:firstLine="0" w:firstLineChars="0"/>
              <w:jc w:val="center"/>
              <w:rPr>
                <w:rFonts w:hint="eastAsia" w:ascii="宋体" w:hAnsi="宋体" w:eastAsia="宋体" w:cstheme="minorBidi"/>
                <w:kern w:val="2"/>
                <w:sz w:val="20"/>
                <w:szCs w:val="21"/>
                <w:highlight w:val="none"/>
                <w:lang w:val="en-US" w:eastAsia="zh-CN" w:bidi="ar-SA"/>
              </w:rPr>
            </w:pPr>
            <w:r>
              <w:rPr>
                <w:rFonts w:hint="eastAsia" w:ascii="宋体" w:hAnsi="宋体" w:eastAsia="宋体" w:cstheme="minorBidi"/>
                <w:kern w:val="2"/>
                <w:sz w:val="20"/>
                <w:szCs w:val="21"/>
                <w:highlight w:val="none"/>
                <w:lang w:val="en-US" w:eastAsia="zh-CN" w:bidi="ar-SA"/>
              </w:rPr>
              <w:t>3.5 典型化工废气治理技术简述 3.6 大气污染的综合防治</w:t>
            </w:r>
          </w:p>
        </w:tc>
        <w:tc>
          <w:tcPr>
            <w:tcW w:w="364" w:type="pct"/>
            <w:shd w:val="clear" w:color="auto" w:fill="auto"/>
            <w:vAlign w:val="center"/>
          </w:tcPr>
          <w:p w14:paraId="2A9F5D54">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A</w:t>
            </w:r>
            <w:r>
              <w:rPr>
                <w:rFonts w:hint="eastAsia" w:ascii="宋体" w:hAnsi="宋体" w:eastAsia="宋体" w:cs="宋体"/>
                <w:kern w:val="0"/>
                <w:sz w:val="20"/>
                <w:szCs w:val="20"/>
                <w:highlight w:val="none"/>
                <w:lang w:val="en-US" w:eastAsia="zh-CN" w:bidi="ar"/>
              </w:rPr>
              <w:t>1、</w:t>
            </w:r>
            <w:r>
              <w:rPr>
                <w:rFonts w:ascii="宋体" w:hAnsi="宋体" w:eastAsia="宋体" w:cs="宋体"/>
                <w:kern w:val="0"/>
                <w:sz w:val="20"/>
                <w:szCs w:val="20"/>
                <w:highlight w:val="none"/>
                <w:lang w:val="en-US" w:eastAsia="zh-CN" w:bidi="ar"/>
              </w:rPr>
              <w:t>A</w:t>
            </w:r>
            <w:r>
              <w:rPr>
                <w:rFonts w:hint="eastAsia" w:ascii="宋体" w:hAnsi="宋体" w:eastAsia="宋体" w:cs="宋体"/>
                <w:kern w:val="0"/>
                <w:sz w:val="20"/>
                <w:szCs w:val="20"/>
                <w:highlight w:val="none"/>
                <w:lang w:val="en-US" w:eastAsia="zh-CN" w:bidi="ar"/>
              </w:rPr>
              <w:t>2、</w:t>
            </w:r>
          </w:p>
          <w:p w14:paraId="42DAF1D7">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eastAsia" w:ascii="宋体" w:hAnsi="宋体" w:eastAsia="宋体" w:cs="宋体"/>
                <w:color w:val="auto"/>
                <w:kern w:val="2"/>
                <w:sz w:val="20"/>
                <w:szCs w:val="24"/>
                <w:highlight w:val="none"/>
                <w:lang w:val="en-US" w:eastAsia="zh-CN" w:bidi="ar-SA"/>
              </w:rPr>
            </w:pPr>
            <w:r>
              <w:rPr>
                <w:rFonts w:ascii="宋体" w:hAnsi="宋体" w:eastAsia="宋体" w:cs="宋体"/>
                <w:kern w:val="0"/>
                <w:sz w:val="20"/>
                <w:szCs w:val="20"/>
                <w:highlight w:val="none"/>
                <w:lang w:val="en-US" w:eastAsia="zh-CN" w:bidi="ar"/>
              </w:rPr>
              <w:t>A</w:t>
            </w:r>
            <w:r>
              <w:rPr>
                <w:rFonts w:hint="eastAsia" w:ascii="宋体" w:hAnsi="宋体" w:eastAsia="宋体" w:cs="宋体"/>
                <w:kern w:val="0"/>
                <w:sz w:val="20"/>
                <w:szCs w:val="20"/>
                <w:highlight w:val="none"/>
                <w:lang w:val="en-US" w:eastAsia="zh-CN" w:bidi="ar"/>
              </w:rPr>
              <w:t>3</w:t>
            </w:r>
          </w:p>
        </w:tc>
        <w:tc>
          <w:tcPr>
            <w:tcW w:w="364" w:type="pct"/>
            <w:shd w:val="clear" w:color="auto" w:fill="auto"/>
            <w:vAlign w:val="center"/>
          </w:tcPr>
          <w:p w14:paraId="386F9F76">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B</w:t>
            </w:r>
            <w:r>
              <w:rPr>
                <w:rFonts w:hint="eastAsia" w:ascii="宋体" w:hAnsi="宋体" w:eastAsia="宋体" w:cs="宋体"/>
                <w:kern w:val="0"/>
                <w:sz w:val="20"/>
                <w:szCs w:val="20"/>
                <w:highlight w:val="none"/>
                <w:lang w:val="en-US" w:eastAsia="zh-CN" w:bidi="ar"/>
              </w:rPr>
              <w:t>1、</w:t>
            </w:r>
          </w:p>
          <w:p w14:paraId="082EA335">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eastAsia"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B</w:t>
            </w:r>
            <w:r>
              <w:rPr>
                <w:rFonts w:hint="eastAsia" w:ascii="宋体" w:hAnsi="宋体" w:eastAsia="宋体" w:cs="宋体"/>
                <w:kern w:val="0"/>
                <w:sz w:val="20"/>
                <w:szCs w:val="20"/>
                <w:highlight w:val="none"/>
                <w:lang w:val="en-US" w:eastAsia="zh-CN" w:bidi="ar"/>
              </w:rPr>
              <w:t>2、</w:t>
            </w:r>
          </w:p>
          <w:p w14:paraId="5A87E267">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eastAsia" w:ascii="宋体" w:hAnsi="宋体" w:eastAsia="宋体" w:cs="宋体"/>
                <w:kern w:val="0"/>
                <w:sz w:val="20"/>
                <w:szCs w:val="20"/>
                <w:highlight w:val="none"/>
                <w:lang w:val="en-US" w:eastAsia="zh-CN" w:bidi="ar"/>
              </w:rPr>
            </w:pPr>
            <w:r>
              <w:rPr>
                <w:rFonts w:hint="eastAsia" w:ascii="宋体" w:hAnsi="宋体" w:eastAsia="宋体" w:cs="宋体"/>
                <w:kern w:val="0"/>
                <w:sz w:val="20"/>
                <w:szCs w:val="20"/>
                <w:highlight w:val="none"/>
                <w:lang w:val="en-US" w:eastAsia="zh-CN" w:bidi="ar"/>
              </w:rPr>
              <w:t>B3、B5、</w:t>
            </w:r>
          </w:p>
          <w:p w14:paraId="25AF3A5A">
            <w:pPr>
              <w:keepNext w:val="0"/>
              <w:keepLines w:val="0"/>
              <w:widowControl/>
              <w:suppressLineNumbers w:val="0"/>
              <w:pBdr>
                <w:top w:val="none" w:color="auto" w:sz="0" w:space="0"/>
                <w:left w:val="none" w:color="auto" w:sz="0" w:space="0"/>
                <w:bottom w:val="none" w:color="auto" w:sz="0" w:space="0"/>
                <w:right w:val="none" w:color="auto" w:sz="0" w:space="0"/>
              </w:pBdr>
              <w:snapToGrid w:val="0"/>
              <w:jc w:val="left"/>
              <w:textAlignment w:val="top"/>
              <w:rPr>
                <w:rFonts w:hint="eastAsia" w:ascii="宋体" w:hAnsi="宋体" w:eastAsia="宋体" w:cs="宋体"/>
                <w:color w:val="auto"/>
                <w:kern w:val="2"/>
                <w:sz w:val="20"/>
                <w:szCs w:val="24"/>
                <w:highlight w:val="none"/>
                <w:lang w:val="en-US" w:eastAsia="zh-CN" w:bidi="ar-SA"/>
              </w:rPr>
            </w:pPr>
            <w:r>
              <w:rPr>
                <w:rFonts w:hint="eastAsia" w:ascii="宋体" w:hAnsi="宋体" w:eastAsia="宋体" w:cs="宋体"/>
                <w:kern w:val="0"/>
                <w:sz w:val="20"/>
                <w:szCs w:val="20"/>
                <w:highlight w:val="none"/>
                <w:lang w:val="en-US" w:eastAsia="zh-CN" w:bidi="ar"/>
              </w:rPr>
              <w:t>B6</w:t>
            </w:r>
          </w:p>
        </w:tc>
        <w:tc>
          <w:tcPr>
            <w:tcW w:w="540" w:type="pct"/>
            <w:shd w:val="clear" w:color="auto" w:fill="auto"/>
            <w:vAlign w:val="center"/>
          </w:tcPr>
          <w:p w14:paraId="0F3A0C2D">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宋体" w:hAnsi="宋体" w:eastAsia="宋体" w:cs="宋体"/>
                <w:kern w:val="0"/>
                <w:sz w:val="20"/>
                <w:szCs w:val="20"/>
                <w:highlight w:val="none"/>
                <w:lang w:val="en-US" w:eastAsia="zh-CN" w:bidi="ar"/>
              </w:rPr>
            </w:pPr>
            <w:r>
              <w:rPr>
                <w:rFonts w:hint="eastAsia" w:ascii="宋体" w:hAnsi="宋体" w:eastAsia="宋体" w:cs="宋体"/>
                <w:kern w:val="0"/>
                <w:sz w:val="20"/>
                <w:szCs w:val="20"/>
                <w:highlight w:val="none"/>
                <w:lang w:val="en-US" w:eastAsia="zh-CN" w:bidi="ar"/>
              </w:rPr>
              <w:t>C1、</w:t>
            </w:r>
          </w:p>
          <w:p w14:paraId="142FF2B5">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C</w:t>
            </w:r>
            <w:r>
              <w:rPr>
                <w:rFonts w:hint="eastAsia" w:ascii="宋体" w:hAnsi="宋体" w:eastAsia="宋体" w:cs="宋体"/>
                <w:kern w:val="0"/>
                <w:sz w:val="20"/>
                <w:szCs w:val="20"/>
                <w:highlight w:val="none"/>
                <w:lang w:val="en-US" w:eastAsia="zh-CN" w:bidi="ar"/>
              </w:rPr>
              <w:t>2、</w:t>
            </w:r>
          </w:p>
          <w:p w14:paraId="63B10392">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C</w:t>
            </w:r>
            <w:r>
              <w:rPr>
                <w:rFonts w:hint="eastAsia" w:ascii="宋体" w:hAnsi="宋体" w:eastAsia="宋体" w:cs="宋体"/>
                <w:kern w:val="0"/>
                <w:sz w:val="20"/>
                <w:szCs w:val="20"/>
                <w:highlight w:val="none"/>
                <w:lang w:val="en-US" w:eastAsia="zh-CN" w:bidi="ar"/>
              </w:rPr>
              <w:t>3、</w:t>
            </w:r>
          </w:p>
          <w:p w14:paraId="1797C91C">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C</w:t>
            </w:r>
            <w:r>
              <w:rPr>
                <w:rFonts w:hint="eastAsia" w:ascii="宋体" w:hAnsi="宋体" w:eastAsia="宋体" w:cs="宋体"/>
                <w:kern w:val="0"/>
                <w:sz w:val="20"/>
                <w:szCs w:val="20"/>
                <w:highlight w:val="none"/>
                <w:lang w:val="en-US" w:eastAsia="zh-CN" w:bidi="ar"/>
              </w:rPr>
              <w:t>4、</w:t>
            </w:r>
          </w:p>
          <w:p w14:paraId="35B3B91C">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eastAsia"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C5</w:t>
            </w:r>
            <w:r>
              <w:rPr>
                <w:rFonts w:hint="eastAsia" w:ascii="宋体" w:hAnsi="宋体" w:eastAsia="宋体" w:cs="宋体"/>
                <w:kern w:val="0"/>
                <w:sz w:val="20"/>
                <w:szCs w:val="20"/>
                <w:highlight w:val="none"/>
                <w:lang w:val="en-US" w:eastAsia="zh-CN" w:bidi="ar"/>
              </w:rPr>
              <w:t>、</w:t>
            </w:r>
          </w:p>
          <w:p w14:paraId="60FD719C">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eastAsia" w:ascii="宋体" w:hAnsi="宋体" w:eastAsia="宋体" w:cs="宋体"/>
                <w:color w:val="auto"/>
                <w:kern w:val="2"/>
                <w:sz w:val="20"/>
                <w:szCs w:val="24"/>
                <w:highlight w:val="none"/>
                <w:lang w:val="en-US" w:eastAsia="zh-CN" w:bidi="ar-SA"/>
              </w:rPr>
            </w:pPr>
            <w:r>
              <w:rPr>
                <w:rFonts w:hint="eastAsia" w:ascii="宋体" w:hAnsi="宋体" w:eastAsia="宋体" w:cs="宋体"/>
                <w:kern w:val="0"/>
                <w:sz w:val="20"/>
                <w:szCs w:val="20"/>
                <w:highlight w:val="none"/>
                <w:lang w:val="en-US" w:eastAsia="zh-CN" w:bidi="ar"/>
              </w:rPr>
              <w:t>C6</w:t>
            </w:r>
          </w:p>
        </w:tc>
        <w:tc>
          <w:tcPr>
            <w:tcW w:w="540" w:type="pct"/>
            <w:shd w:val="clear" w:color="auto" w:fill="auto"/>
            <w:vAlign w:val="center"/>
          </w:tcPr>
          <w:p w14:paraId="658B66DA">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eastAsia" w:ascii="宋体" w:hAnsi="宋体" w:eastAsia="宋体" w:cs="宋体"/>
                <w:color w:val="auto"/>
                <w:kern w:val="2"/>
                <w:sz w:val="20"/>
                <w:szCs w:val="24"/>
                <w:highlight w:val="none"/>
                <w:lang w:val="en-US" w:eastAsia="zh-CN" w:bidi="ar-SA"/>
              </w:rPr>
            </w:pPr>
            <w:r>
              <w:rPr>
                <w:rFonts w:ascii="宋体" w:hAnsi="宋体" w:eastAsia="宋体" w:cs="宋体"/>
                <w:kern w:val="0"/>
                <w:sz w:val="20"/>
                <w:szCs w:val="20"/>
                <w:highlight w:val="none"/>
                <w:lang w:val="en-US" w:eastAsia="zh-CN" w:bidi="ar"/>
              </w:rPr>
              <w:t>D3</w:t>
            </w:r>
            <w:r>
              <w:rPr>
                <w:rFonts w:hint="eastAsia" w:ascii="宋体" w:hAnsi="宋体" w:eastAsia="宋体" w:cs="宋体"/>
                <w:kern w:val="0"/>
                <w:sz w:val="20"/>
                <w:szCs w:val="20"/>
                <w:highlight w:val="none"/>
                <w:lang w:val="en-US" w:eastAsia="zh-CN" w:bidi="ar"/>
              </w:rPr>
              <w:t>、</w:t>
            </w:r>
            <w:r>
              <w:rPr>
                <w:rFonts w:ascii="宋体" w:hAnsi="宋体" w:eastAsia="宋体" w:cs="宋体"/>
                <w:kern w:val="0"/>
                <w:sz w:val="20"/>
                <w:szCs w:val="20"/>
                <w:highlight w:val="none"/>
                <w:lang w:val="en-US" w:eastAsia="zh-CN" w:bidi="ar"/>
              </w:rPr>
              <w:t>D</w:t>
            </w:r>
            <w:r>
              <w:rPr>
                <w:rFonts w:hint="eastAsia" w:ascii="宋体" w:hAnsi="宋体" w:eastAsia="宋体" w:cs="宋体"/>
                <w:kern w:val="0"/>
                <w:sz w:val="20"/>
                <w:szCs w:val="20"/>
                <w:highlight w:val="none"/>
                <w:lang w:val="en-US" w:eastAsia="zh-CN" w:bidi="ar"/>
              </w:rPr>
              <w:t>4、D5</w:t>
            </w:r>
          </w:p>
        </w:tc>
        <w:tc>
          <w:tcPr>
            <w:tcW w:w="480" w:type="pct"/>
            <w:shd w:val="clear" w:color="auto" w:fill="auto"/>
            <w:vAlign w:val="center"/>
          </w:tcPr>
          <w:p w14:paraId="340E8CEF">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eastAsia"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知识目标</w:t>
            </w:r>
            <w:r>
              <w:rPr>
                <w:rFonts w:hint="eastAsia" w:ascii="宋体" w:hAnsi="宋体" w:eastAsia="宋体" w:cs="宋体"/>
                <w:kern w:val="0"/>
                <w:sz w:val="20"/>
                <w:szCs w:val="20"/>
                <w:highlight w:val="none"/>
                <w:lang w:val="en-US" w:eastAsia="zh-CN" w:bidi="ar"/>
              </w:rPr>
              <w:t>2</w:t>
            </w:r>
          </w:p>
          <w:p w14:paraId="32BE376F">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eastAsia"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能力目标</w:t>
            </w:r>
            <w:r>
              <w:rPr>
                <w:rFonts w:hint="eastAsia" w:ascii="宋体" w:hAnsi="宋体" w:eastAsia="宋体" w:cs="宋体"/>
                <w:kern w:val="0"/>
                <w:sz w:val="20"/>
                <w:szCs w:val="20"/>
                <w:highlight w:val="none"/>
                <w:lang w:val="en-US" w:eastAsia="zh-CN" w:bidi="ar"/>
              </w:rPr>
              <w:t>7</w:t>
            </w:r>
          </w:p>
          <w:p w14:paraId="29355FA6">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eastAsia" w:ascii="宋体" w:hAnsi="宋体" w:eastAsia="宋体" w:cs="宋体"/>
                <w:color w:val="auto"/>
                <w:kern w:val="2"/>
                <w:sz w:val="20"/>
                <w:szCs w:val="24"/>
                <w:highlight w:val="none"/>
                <w:lang w:val="en-US" w:eastAsia="zh-CN" w:bidi="ar-SA"/>
              </w:rPr>
            </w:pPr>
            <w:r>
              <w:rPr>
                <w:rFonts w:ascii="宋体" w:hAnsi="宋体" w:eastAsia="宋体" w:cs="宋体"/>
                <w:kern w:val="0"/>
                <w:sz w:val="20"/>
                <w:szCs w:val="20"/>
                <w:highlight w:val="none"/>
                <w:lang w:val="en-US" w:eastAsia="zh-CN" w:bidi="ar"/>
              </w:rPr>
              <w:t>素质目标</w:t>
            </w:r>
            <w:r>
              <w:rPr>
                <w:rFonts w:hint="eastAsia" w:ascii="宋体" w:hAnsi="宋体" w:eastAsia="宋体" w:cs="宋体"/>
                <w:kern w:val="0"/>
                <w:sz w:val="20"/>
                <w:szCs w:val="20"/>
                <w:highlight w:val="none"/>
                <w:lang w:val="en-US" w:eastAsia="zh-CN" w:bidi="ar"/>
              </w:rPr>
              <w:t>8</w:t>
            </w:r>
          </w:p>
        </w:tc>
        <w:tc>
          <w:tcPr>
            <w:tcW w:w="226" w:type="pct"/>
            <w:shd w:val="clear" w:color="auto" w:fill="auto"/>
            <w:vAlign w:val="center"/>
          </w:tcPr>
          <w:p w14:paraId="31F4AD98">
            <w:pPr>
              <w:snapToGrid w:val="0"/>
              <w:ind w:left="0" w:leftChars="0" w:right="0" w:rightChars="0" w:firstLine="0" w:firstLineChars="0"/>
              <w:jc w:val="center"/>
              <w:rPr>
                <w:rFonts w:hint="default" w:ascii="宋体" w:hAnsi="宋体" w:eastAsia="宋体"/>
                <w:sz w:val="20"/>
                <w:szCs w:val="21"/>
                <w:highlight w:val="none"/>
                <w:lang w:val="en-US" w:eastAsia="zh-CN"/>
              </w:rPr>
            </w:pPr>
            <w:r>
              <w:rPr>
                <w:rFonts w:hint="eastAsia" w:ascii="宋体" w:hAnsi="宋体" w:eastAsia="宋体"/>
                <w:sz w:val="20"/>
                <w:szCs w:val="21"/>
                <w:highlight w:val="none"/>
                <w:lang w:val="en-US" w:eastAsia="zh-CN"/>
              </w:rPr>
              <w:t>2</w:t>
            </w:r>
          </w:p>
        </w:tc>
        <w:tc>
          <w:tcPr>
            <w:tcW w:w="226" w:type="pct"/>
            <w:vAlign w:val="center"/>
          </w:tcPr>
          <w:p w14:paraId="006433B2">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auto"/>
                <w:sz w:val="20"/>
                <w:szCs w:val="24"/>
                <w:highlight w:val="none"/>
                <w:lang w:val="en-US" w:eastAsia="zh-CN"/>
              </w:rPr>
            </w:pPr>
          </w:p>
        </w:tc>
      </w:tr>
      <w:tr w14:paraId="63A99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5" w:type="pct"/>
            <w:vAlign w:val="center"/>
          </w:tcPr>
          <w:p w14:paraId="71DFB961">
            <w:pPr>
              <w:snapToGrid w:val="0"/>
              <w:ind w:left="0" w:leftChars="0" w:right="0" w:rightChars="0" w:firstLine="0" w:firstLineChars="0"/>
              <w:jc w:val="center"/>
              <w:rPr>
                <w:rFonts w:hint="eastAsia" w:ascii="宋体" w:hAnsi="宋体" w:eastAsia="宋体" w:cs="宋体"/>
                <w:color w:val="auto"/>
                <w:sz w:val="20"/>
                <w:szCs w:val="24"/>
                <w:highlight w:val="none"/>
                <w:lang w:val="en-US" w:eastAsia="zh-CN"/>
              </w:rPr>
            </w:pPr>
            <w:r>
              <w:rPr>
                <w:rFonts w:ascii="宋体" w:hAnsi="宋体" w:eastAsia="宋体" w:cs="宋体"/>
                <w:kern w:val="0"/>
                <w:sz w:val="20"/>
                <w:szCs w:val="21"/>
                <w:highlight w:val="none"/>
              </w:rPr>
              <w:t>第四章 水体污染防治与化工废水处理</w:t>
            </w:r>
          </w:p>
        </w:tc>
        <w:tc>
          <w:tcPr>
            <w:tcW w:w="1371" w:type="pct"/>
            <w:shd w:val="clear" w:color="auto" w:fill="auto"/>
            <w:vAlign w:val="center"/>
          </w:tcPr>
          <w:p w14:paraId="47B5615F">
            <w:pPr>
              <w:snapToGrid w:val="0"/>
              <w:ind w:left="0" w:leftChars="0" w:right="0" w:rightChars="0" w:firstLine="0" w:firstLineChars="0"/>
              <w:jc w:val="center"/>
              <w:rPr>
                <w:rFonts w:ascii="宋体" w:hAnsi="宋体" w:eastAsia="宋体"/>
                <w:sz w:val="20"/>
                <w:szCs w:val="21"/>
                <w:highlight w:val="none"/>
              </w:rPr>
            </w:pPr>
            <w:r>
              <w:rPr>
                <w:rFonts w:hint="eastAsia" w:ascii="宋体" w:hAnsi="宋体" w:eastAsia="宋体"/>
                <w:sz w:val="20"/>
                <w:szCs w:val="21"/>
                <w:highlight w:val="none"/>
                <w:lang w:val="en-US" w:eastAsia="zh-CN"/>
              </w:rPr>
              <w:t>4.</w:t>
            </w:r>
            <w:r>
              <w:rPr>
                <w:rFonts w:hint="eastAsia" w:ascii="宋体" w:hAnsi="宋体" w:eastAsia="宋体"/>
                <w:sz w:val="20"/>
                <w:szCs w:val="21"/>
                <w:highlight w:val="none"/>
              </w:rPr>
              <w:t>1</w:t>
            </w:r>
            <w:r>
              <w:rPr>
                <w:rFonts w:ascii="宋体" w:hAnsi="宋体" w:eastAsia="宋体"/>
                <w:sz w:val="20"/>
                <w:szCs w:val="21"/>
                <w:highlight w:val="none"/>
              </w:rPr>
              <w:t>认识水体污染</w:t>
            </w:r>
          </w:p>
          <w:p w14:paraId="681F175D">
            <w:pPr>
              <w:snapToGrid w:val="0"/>
              <w:ind w:left="0" w:leftChars="0" w:right="0" w:rightChars="0" w:firstLine="0" w:firstLineChars="0"/>
              <w:jc w:val="center"/>
              <w:rPr>
                <w:rFonts w:hint="eastAsia" w:ascii="宋体" w:hAnsi="宋体" w:eastAsia="宋体" w:cstheme="minorBidi"/>
                <w:kern w:val="2"/>
                <w:sz w:val="20"/>
                <w:szCs w:val="21"/>
                <w:highlight w:val="none"/>
                <w:lang w:val="en-US" w:eastAsia="zh-CN" w:bidi="ar-SA"/>
              </w:rPr>
            </w:pPr>
            <w:r>
              <w:rPr>
                <w:rFonts w:hint="eastAsia" w:ascii="宋体" w:hAnsi="宋体" w:eastAsia="宋体"/>
                <w:sz w:val="20"/>
                <w:szCs w:val="21"/>
                <w:highlight w:val="none"/>
                <w:lang w:val="en-US" w:eastAsia="zh-CN"/>
              </w:rPr>
              <w:t>4.2</w:t>
            </w:r>
            <w:r>
              <w:rPr>
                <w:rFonts w:ascii="宋体" w:hAnsi="宋体" w:eastAsia="宋体"/>
                <w:sz w:val="20"/>
                <w:szCs w:val="21"/>
                <w:highlight w:val="none"/>
              </w:rPr>
              <w:t>掌握化工废水的处理技术</w:t>
            </w:r>
          </w:p>
        </w:tc>
        <w:tc>
          <w:tcPr>
            <w:tcW w:w="364" w:type="pct"/>
            <w:vAlign w:val="center"/>
          </w:tcPr>
          <w:p w14:paraId="4EFCDFBE">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A</w:t>
            </w:r>
            <w:r>
              <w:rPr>
                <w:rFonts w:hint="eastAsia" w:ascii="宋体" w:hAnsi="宋体" w:eastAsia="宋体" w:cs="宋体"/>
                <w:kern w:val="0"/>
                <w:sz w:val="20"/>
                <w:szCs w:val="20"/>
                <w:highlight w:val="none"/>
                <w:lang w:val="en-US" w:eastAsia="zh-CN" w:bidi="ar"/>
              </w:rPr>
              <w:t>1、</w:t>
            </w:r>
            <w:r>
              <w:rPr>
                <w:rFonts w:ascii="宋体" w:hAnsi="宋体" w:eastAsia="宋体" w:cs="宋体"/>
                <w:kern w:val="0"/>
                <w:sz w:val="20"/>
                <w:szCs w:val="20"/>
                <w:highlight w:val="none"/>
                <w:lang w:val="en-US" w:eastAsia="zh-CN" w:bidi="ar"/>
              </w:rPr>
              <w:t>A</w:t>
            </w:r>
            <w:r>
              <w:rPr>
                <w:rFonts w:hint="eastAsia" w:ascii="宋体" w:hAnsi="宋体" w:eastAsia="宋体" w:cs="宋体"/>
                <w:kern w:val="0"/>
                <w:sz w:val="20"/>
                <w:szCs w:val="20"/>
                <w:highlight w:val="none"/>
                <w:lang w:val="en-US" w:eastAsia="zh-CN" w:bidi="ar"/>
              </w:rPr>
              <w:t>2、</w:t>
            </w:r>
          </w:p>
          <w:p w14:paraId="11CAA5CF">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eastAsia" w:ascii="宋体" w:hAnsi="宋体" w:eastAsia="宋体" w:cs="宋体"/>
                <w:color w:val="auto"/>
                <w:sz w:val="20"/>
                <w:szCs w:val="24"/>
                <w:highlight w:val="none"/>
                <w:lang w:val="en-US" w:eastAsia="zh-CN"/>
              </w:rPr>
            </w:pPr>
            <w:r>
              <w:rPr>
                <w:rFonts w:ascii="宋体" w:hAnsi="宋体" w:eastAsia="宋体" w:cs="宋体"/>
                <w:kern w:val="0"/>
                <w:sz w:val="20"/>
                <w:szCs w:val="20"/>
                <w:highlight w:val="none"/>
                <w:lang w:val="en-US" w:eastAsia="zh-CN" w:bidi="ar"/>
              </w:rPr>
              <w:t>A</w:t>
            </w:r>
            <w:r>
              <w:rPr>
                <w:rFonts w:hint="eastAsia" w:ascii="宋体" w:hAnsi="宋体" w:eastAsia="宋体" w:cs="宋体"/>
                <w:kern w:val="0"/>
                <w:sz w:val="20"/>
                <w:szCs w:val="20"/>
                <w:highlight w:val="none"/>
                <w:lang w:val="en-US" w:eastAsia="zh-CN" w:bidi="ar"/>
              </w:rPr>
              <w:t>3</w:t>
            </w:r>
          </w:p>
        </w:tc>
        <w:tc>
          <w:tcPr>
            <w:tcW w:w="364" w:type="pct"/>
            <w:vAlign w:val="center"/>
          </w:tcPr>
          <w:p w14:paraId="44F66510">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B</w:t>
            </w:r>
            <w:r>
              <w:rPr>
                <w:rFonts w:hint="eastAsia" w:ascii="宋体" w:hAnsi="宋体" w:eastAsia="宋体" w:cs="宋体"/>
                <w:kern w:val="0"/>
                <w:sz w:val="20"/>
                <w:szCs w:val="20"/>
                <w:highlight w:val="none"/>
                <w:lang w:val="en-US" w:eastAsia="zh-CN" w:bidi="ar"/>
              </w:rPr>
              <w:t>1、</w:t>
            </w:r>
          </w:p>
          <w:p w14:paraId="4A49E65A">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eastAsia"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B</w:t>
            </w:r>
            <w:r>
              <w:rPr>
                <w:rFonts w:hint="eastAsia" w:ascii="宋体" w:hAnsi="宋体" w:eastAsia="宋体" w:cs="宋体"/>
                <w:kern w:val="0"/>
                <w:sz w:val="20"/>
                <w:szCs w:val="20"/>
                <w:highlight w:val="none"/>
                <w:lang w:val="en-US" w:eastAsia="zh-CN" w:bidi="ar"/>
              </w:rPr>
              <w:t>2、</w:t>
            </w:r>
          </w:p>
          <w:p w14:paraId="1E64F136">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eastAsia" w:ascii="宋体" w:hAnsi="宋体" w:eastAsia="宋体" w:cs="宋体"/>
                <w:kern w:val="0"/>
                <w:sz w:val="20"/>
                <w:szCs w:val="20"/>
                <w:highlight w:val="none"/>
                <w:lang w:val="en-US" w:eastAsia="zh-CN" w:bidi="ar"/>
              </w:rPr>
            </w:pPr>
            <w:r>
              <w:rPr>
                <w:rFonts w:hint="eastAsia" w:ascii="宋体" w:hAnsi="宋体" w:eastAsia="宋体" w:cs="宋体"/>
                <w:kern w:val="0"/>
                <w:sz w:val="20"/>
                <w:szCs w:val="20"/>
                <w:highlight w:val="none"/>
                <w:lang w:val="en-US" w:eastAsia="zh-CN" w:bidi="ar"/>
              </w:rPr>
              <w:t>B3、B5、</w:t>
            </w:r>
          </w:p>
          <w:p w14:paraId="7F870662">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eastAsia" w:ascii="宋体" w:hAnsi="宋体" w:eastAsia="宋体" w:cs="宋体"/>
                <w:color w:val="auto"/>
                <w:sz w:val="20"/>
                <w:szCs w:val="24"/>
                <w:highlight w:val="none"/>
                <w:lang w:val="en-US" w:eastAsia="zh-CN"/>
              </w:rPr>
            </w:pPr>
            <w:r>
              <w:rPr>
                <w:rFonts w:hint="eastAsia" w:ascii="宋体" w:hAnsi="宋体" w:eastAsia="宋体" w:cs="宋体"/>
                <w:kern w:val="0"/>
                <w:sz w:val="20"/>
                <w:szCs w:val="20"/>
                <w:highlight w:val="none"/>
                <w:lang w:val="en-US" w:eastAsia="zh-CN" w:bidi="ar"/>
              </w:rPr>
              <w:t>B6</w:t>
            </w:r>
          </w:p>
        </w:tc>
        <w:tc>
          <w:tcPr>
            <w:tcW w:w="540" w:type="pct"/>
            <w:vAlign w:val="center"/>
          </w:tcPr>
          <w:p w14:paraId="0CA74991">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宋体" w:hAnsi="宋体" w:eastAsia="宋体" w:cs="宋体"/>
                <w:kern w:val="0"/>
                <w:sz w:val="20"/>
                <w:szCs w:val="20"/>
                <w:highlight w:val="none"/>
                <w:lang w:val="en-US" w:eastAsia="zh-CN" w:bidi="ar"/>
              </w:rPr>
            </w:pPr>
            <w:r>
              <w:rPr>
                <w:rFonts w:hint="eastAsia" w:ascii="宋体" w:hAnsi="宋体" w:eastAsia="宋体" w:cs="宋体"/>
                <w:kern w:val="0"/>
                <w:sz w:val="20"/>
                <w:szCs w:val="20"/>
                <w:highlight w:val="none"/>
                <w:lang w:val="en-US" w:eastAsia="zh-CN" w:bidi="ar"/>
              </w:rPr>
              <w:t>C1、</w:t>
            </w:r>
          </w:p>
          <w:p w14:paraId="60B8D687">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C</w:t>
            </w:r>
            <w:r>
              <w:rPr>
                <w:rFonts w:hint="eastAsia" w:ascii="宋体" w:hAnsi="宋体" w:eastAsia="宋体" w:cs="宋体"/>
                <w:kern w:val="0"/>
                <w:sz w:val="20"/>
                <w:szCs w:val="20"/>
                <w:highlight w:val="none"/>
                <w:lang w:val="en-US" w:eastAsia="zh-CN" w:bidi="ar"/>
              </w:rPr>
              <w:t>2、</w:t>
            </w:r>
          </w:p>
          <w:p w14:paraId="40A71B95">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C</w:t>
            </w:r>
            <w:r>
              <w:rPr>
                <w:rFonts w:hint="eastAsia" w:ascii="宋体" w:hAnsi="宋体" w:eastAsia="宋体" w:cs="宋体"/>
                <w:kern w:val="0"/>
                <w:sz w:val="20"/>
                <w:szCs w:val="20"/>
                <w:highlight w:val="none"/>
                <w:lang w:val="en-US" w:eastAsia="zh-CN" w:bidi="ar"/>
              </w:rPr>
              <w:t>3、</w:t>
            </w:r>
          </w:p>
          <w:p w14:paraId="6A720A99">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C</w:t>
            </w:r>
            <w:r>
              <w:rPr>
                <w:rFonts w:hint="eastAsia" w:ascii="宋体" w:hAnsi="宋体" w:eastAsia="宋体" w:cs="宋体"/>
                <w:kern w:val="0"/>
                <w:sz w:val="20"/>
                <w:szCs w:val="20"/>
                <w:highlight w:val="none"/>
                <w:lang w:val="en-US" w:eastAsia="zh-CN" w:bidi="ar"/>
              </w:rPr>
              <w:t>4、</w:t>
            </w:r>
          </w:p>
          <w:p w14:paraId="30309198">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eastAsia"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C5</w:t>
            </w:r>
            <w:r>
              <w:rPr>
                <w:rFonts w:hint="eastAsia" w:ascii="宋体" w:hAnsi="宋体" w:eastAsia="宋体" w:cs="宋体"/>
                <w:kern w:val="0"/>
                <w:sz w:val="20"/>
                <w:szCs w:val="20"/>
                <w:highlight w:val="none"/>
                <w:lang w:val="en-US" w:eastAsia="zh-CN" w:bidi="ar"/>
              </w:rPr>
              <w:t>、</w:t>
            </w:r>
          </w:p>
          <w:p w14:paraId="44BD8EE0">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eastAsia" w:ascii="宋体" w:hAnsi="宋体" w:eastAsia="宋体" w:cs="宋体"/>
                <w:color w:val="auto"/>
                <w:sz w:val="20"/>
                <w:szCs w:val="24"/>
                <w:highlight w:val="none"/>
                <w:lang w:val="en-US" w:eastAsia="zh-CN"/>
              </w:rPr>
            </w:pPr>
            <w:r>
              <w:rPr>
                <w:rFonts w:hint="eastAsia" w:ascii="宋体" w:hAnsi="宋体" w:eastAsia="宋体" w:cs="宋体"/>
                <w:kern w:val="0"/>
                <w:sz w:val="20"/>
                <w:szCs w:val="20"/>
                <w:highlight w:val="none"/>
                <w:lang w:val="en-US" w:eastAsia="zh-CN" w:bidi="ar"/>
              </w:rPr>
              <w:t>C6</w:t>
            </w:r>
          </w:p>
        </w:tc>
        <w:tc>
          <w:tcPr>
            <w:tcW w:w="540" w:type="pct"/>
            <w:vAlign w:val="center"/>
          </w:tcPr>
          <w:p w14:paraId="74F9E8DD">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eastAsia" w:ascii="宋体" w:hAnsi="宋体" w:eastAsia="宋体" w:cs="宋体"/>
                <w:color w:val="auto"/>
                <w:sz w:val="20"/>
                <w:szCs w:val="24"/>
                <w:highlight w:val="none"/>
                <w:lang w:val="en-US" w:eastAsia="zh-CN"/>
              </w:rPr>
            </w:pPr>
            <w:r>
              <w:rPr>
                <w:rFonts w:ascii="宋体" w:hAnsi="宋体" w:eastAsia="宋体" w:cs="宋体"/>
                <w:kern w:val="0"/>
                <w:sz w:val="20"/>
                <w:szCs w:val="20"/>
                <w:highlight w:val="none"/>
                <w:lang w:val="en-US" w:eastAsia="zh-CN" w:bidi="ar"/>
              </w:rPr>
              <w:t>D3</w:t>
            </w:r>
            <w:r>
              <w:rPr>
                <w:rFonts w:hint="eastAsia" w:ascii="宋体" w:hAnsi="宋体" w:eastAsia="宋体" w:cs="宋体"/>
                <w:kern w:val="0"/>
                <w:sz w:val="20"/>
                <w:szCs w:val="20"/>
                <w:highlight w:val="none"/>
                <w:lang w:val="en-US" w:eastAsia="zh-CN" w:bidi="ar"/>
              </w:rPr>
              <w:t>、</w:t>
            </w:r>
            <w:r>
              <w:rPr>
                <w:rFonts w:ascii="宋体" w:hAnsi="宋体" w:eastAsia="宋体" w:cs="宋体"/>
                <w:kern w:val="0"/>
                <w:sz w:val="20"/>
                <w:szCs w:val="20"/>
                <w:highlight w:val="none"/>
                <w:lang w:val="en-US" w:eastAsia="zh-CN" w:bidi="ar"/>
              </w:rPr>
              <w:t>D</w:t>
            </w:r>
            <w:r>
              <w:rPr>
                <w:rFonts w:hint="eastAsia" w:ascii="宋体" w:hAnsi="宋体" w:eastAsia="宋体" w:cs="宋体"/>
                <w:kern w:val="0"/>
                <w:sz w:val="20"/>
                <w:szCs w:val="20"/>
                <w:highlight w:val="none"/>
                <w:lang w:val="en-US" w:eastAsia="zh-CN" w:bidi="ar"/>
              </w:rPr>
              <w:t>4、D5</w:t>
            </w:r>
          </w:p>
        </w:tc>
        <w:tc>
          <w:tcPr>
            <w:tcW w:w="480" w:type="pct"/>
            <w:vAlign w:val="center"/>
          </w:tcPr>
          <w:p w14:paraId="6C53E5CE">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eastAsia"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知识目标</w:t>
            </w:r>
            <w:r>
              <w:rPr>
                <w:rFonts w:hint="eastAsia" w:ascii="宋体" w:hAnsi="宋体" w:eastAsia="宋体" w:cs="宋体"/>
                <w:kern w:val="0"/>
                <w:sz w:val="20"/>
                <w:szCs w:val="20"/>
                <w:highlight w:val="none"/>
                <w:lang w:val="en-US" w:eastAsia="zh-CN" w:bidi="ar"/>
              </w:rPr>
              <w:t>2</w:t>
            </w:r>
          </w:p>
          <w:p w14:paraId="023CA33C">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eastAsia"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能力目标</w:t>
            </w:r>
            <w:r>
              <w:rPr>
                <w:rFonts w:hint="eastAsia" w:ascii="宋体" w:hAnsi="宋体" w:eastAsia="宋体" w:cs="宋体"/>
                <w:kern w:val="0"/>
                <w:sz w:val="20"/>
                <w:szCs w:val="20"/>
                <w:highlight w:val="none"/>
                <w:lang w:val="en-US" w:eastAsia="zh-CN" w:bidi="ar"/>
              </w:rPr>
              <w:t>7</w:t>
            </w:r>
          </w:p>
          <w:p w14:paraId="35C822FC">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eastAsia" w:ascii="宋体" w:hAnsi="宋体" w:eastAsia="宋体" w:cs="宋体"/>
                <w:color w:val="auto"/>
                <w:sz w:val="20"/>
                <w:szCs w:val="24"/>
                <w:highlight w:val="none"/>
                <w:lang w:val="en-US" w:eastAsia="zh-CN"/>
              </w:rPr>
            </w:pPr>
            <w:r>
              <w:rPr>
                <w:rFonts w:ascii="宋体" w:hAnsi="宋体" w:eastAsia="宋体" w:cs="宋体"/>
                <w:kern w:val="0"/>
                <w:sz w:val="20"/>
                <w:szCs w:val="20"/>
                <w:highlight w:val="none"/>
                <w:lang w:val="en-US" w:eastAsia="zh-CN" w:bidi="ar"/>
              </w:rPr>
              <w:t>素质目标</w:t>
            </w:r>
            <w:r>
              <w:rPr>
                <w:rFonts w:hint="eastAsia" w:ascii="宋体" w:hAnsi="宋体" w:eastAsia="宋体" w:cs="宋体"/>
                <w:kern w:val="0"/>
                <w:sz w:val="20"/>
                <w:szCs w:val="20"/>
                <w:highlight w:val="none"/>
                <w:lang w:val="en-US" w:eastAsia="zh-CN" w:bidi="ar"/>
              </w:rPr>
              <w:t>8</w:t>
            </w:r>
          </w:p>
        </w:tc>
        <w:tc>
          <w:tcPr>
            <w:tcW w:w="226" w:type="pct"/>
            <w:shd w:val="clear" w:color="auto" w:fill="auto"/>
            <w:vAlign w:val="center"/>
          </w:tcPr>
          <w:p w14:paraId="5AD4712D">
            <w:pPr>
              <w:snapToGrid w:val="0"/>
              <w:ind w:left="0" w:leftChars="0" w:right="0" w:rightChars="0" w:firstLine="0" w:firstLineChars="0"/>
              <w:jc w:val="center"/>
              <w:rPr>
                <w:rFonts w:hint="eastAsia" w:ascii="宋体" w:hAnsi="宋体" w:eastAsia="宋体" w:cstheme="minorBidi"/>
                <w:kern w:val="2"/>
                <w:sz w:val="20"/>
                <w:szCs w:val="21"/>
                <w:highlight w:val="none"/>
                <w:lang w:val="en-US" w:eastAsia="zh-CN" w:bidi="ar-SA"/>
              </w:rPr>
            </w:pPr>
            <w:r>
              <w:rPr>
                <w:rFonts w:hint="eastAsia" w:ascii="宋体" w:hAnsi="宋体" w:eastAsia="宋体"/>
                <w:sz w:val="20"/>
                <w:szCs w:val="21"/>
                <w:highlight w:val="none"/>
                <w:lang w:val="en-US" w:eastAsia="zh-CN"/>
              </w:rPr>
              <w:t>2</w:t>
            </w:r>
          </w:p>
        </w:tc>
        <w:tc>
          <w:tcPr>
            <w:tcW w:w="226" w:type="pct"/>
            <w:vAlign w:val="center"/>
          </w:tcPr>
          <w:p w14:paraId="45DB7C5F">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auto"/>
                <w:sz w:val="20"/>
                <w:szCs w:val="24"/>
                <w:highlight w:val="none"/>
                <w:lang w:val="en-US" w:eastAsia="zh-CN"/>
              </w:rPr>
            </w:pPr>
          </w:p>
        </w:tc>
      </w:tr>
      <w:tr w14:paraId="5BCD4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5" w:type="pct"/>
            <w:shd w:val="clear" w:color="auto" w:fill="auto"/>
            <w:vAlign w:val="center"/>
          </w:tcPr>
          <w:p w14:paraId="2812D69B">
            <w:pPr>
              <w:snapToGrid w:val="0"/>
              <w:ind w:left="0" w:leftChars="0" w:right="0" w:rightChars="0" w:firstLine="0" w:firstLineChars="0"/>
              <w:jc w:val="center"/>
              <w:rPr>
                <w:rFonts w:hint="eastAsia" w:ascii="宋体" w:hAnsi="宋体" w:eastAsia="宋体" w:cs="宋体"/>
                <w:color w:val="auto"/>
                <w:kern w:val="2"/>
                <w:sz w:val="20"/>
                <w:szCs w:val="24"/>
                <w:highlight w:val="none"/>
                <w:lang w:val="en-US" w:eastAsia="zh-CN" w:bidi="ar-SA"/>
              </w:rPr>
            </w:pPr>
            <w:r>
              <w:rPr>
                <w:rFonts w:ascii="宋体" w:hAnsi="宋体" w:eastAsia="宋体" w:cs="宋体"/>
                <w:kern w:val="0"/>
                <w:sz w:val="20"/>
                <w:szCs w:val="21"/>
                <w:highlight w:val="none"/>
              </w:rPr>
              <w:t>第四章 水体污染防治与化工废水处理</w:t>
            </w:r>
          </w:p>
        </w:tc>
        <w:tc>
          <w:tcPr>
            <w:tcW w:w="1371" w:type="pct"/>
            <w:shd w:val="clear" w:color="auto" w:fill="auto"/>
            <w:vAlign w:val="center"/>
          </w:tcPr>
          <w:p w14:paraId="521349C8">
            <w:pPr>
              <w:snapToGrid w:val="0"/>
              <w:ind w:left="0" w:leftChars="0" w:right="0" w:rightChars="0" w:firstLine="0" w:firstLineChars="0"/>
              <w:jc w:val="center"/>
              <w:rPr>
                <w:rFonts w:ascii="宋体" w:hAnsi="宋体" w:eastAsia="宋体"/>
                <w:sz w:val="20"/>
                <w:szCs w:val="21"/>
                <w:highlight w:val="none"/>
              </w:rPr>
            </w:pPr>
            <w:r>
              <w:rPr>
                <w:rFonts w:hint="eastAsia" w:ascii="宋体" w:hAnsi="宋体" w:eastAsia="宋体"/>
                <w:sz w:val="20"/>
                <w:szCs w:val="21"/>
                <w:highlight w:val="none"/>
                <w:lang w:val="en-US" w:eastAsia="zh-CN"/>
              </w:rPr>
              <w:t>4.</w:t>
            </w:r>
            <w:r>
              <w:rPr>
                <w:rFonts w:hint="eastAsia" w:ascii="宋体" w:hAnsi="宋体" w:eastAsia="宋体"/>
                <w:sz w:val="20"/>
                <w:szCs w:val="21"/>
                <w:highlight w:val="none"/>
              </w:rPr>
              <w:t>3</w:t>
            </w:r>
            <w:r>
              <w:rPr>
                <w:rFonts w:ascii="宋体" w:hAnsi="宋体" w:eastAsia="宋体"/>
                <w:sz w:val="20"/>
                <w:szCs w:val="21"/>
                <w:highlight w:val="none"/>
              </w:rPr>
              <w:t>认识典型的化工废水处理</w:t>
            </w:r>
          </w:p>
          <w:p w14:paraId="7D80124E">
            <w:pPr>
              <w:snapToGrid w:val="0"/>
              <w:ind w:left="0" w:leftChars="0" w:right="0" w:rightChars="0" w:firstLine="0" w:firstLineChars="0"/>
              <w:jc w:val="center"/>
              <w:rPr>
                <w:rFonts w:hint="eastAsia" w:ascii="宋体" w:hAnsi="宋体" w:eastAsia="宋体" w:cstheme="minorBidi"/>
                <w:kern w:val="2"/>
                <w:sz w:val="20"/>
                <w:szCs w:val="21"/>
                <w:highlight w:val="none"/>
                <w:lang w:val="en-US" w:eastAsia="zh-CN" w:bidi="ar-SA"/>
              </w:rPr>
            </w:pPr>
            <w:r>
              <w:rPr>
                <w:rFonts w:hint="eastAsia" w:ascii="宋体" w:hAnsi="宋体" w:eastAsia="宋体"/>
                <w:sz w:val="20"/>
                <w:szCs w:val="21"/>
                <w:highlight w:val="none"/>
              </w:rPr>
              <w:t>4.</w:t>
            </w:r>
            <w:r>
              <w:rPr>
                <w:rFonts w:hint="eastAsia" w:ascii="宋体" w:hAnsi="宋体" w:eastAsia="宋体"/>
                <w:sz w:val="20"/>
                <w:szCs w:val="21"/>
                <w:highlight w:val="none"/>
                <w:lang w:val="en-US" w:eastAsia="zh-CN"/>
              </w:rPr>
              <w:t>4</w:t>
            </w:r>
            <w:r>
              <w:rPr>
                <w:rFonts w:ascii="宋体" w:hAnsi="宋体" w:eastAsia="宋体"/>
                <w:sz w:val="20"/>
                <w:szCs w:val="21"/>
                <w:highlight w:val="none"/>
              </w:rPr>
              <w:t>认识水体污染的综合防治</w:t>
            </w:r>
          </w:p>
        </w:tc>
        <w:tc>
          <w:tcPr>
            <w:tcW w:w="364" w:type="pct"/>
            <w:shd w:val="clear" w:color="auto" w:fill="auto"/>
            <w:vAlign w:val="center"/>
          </w:tcPr>
          <w:p w14:paraId="7203823B">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A</w:t>
            </w:r>
            <w:r>
              <w:rPr>
                <w:rFonts w:hint="eastAsia" w:ascii="宋体" w:hAnsi="宋体" w:eastAsia="宋体" w:cs="宋体"/>
                <w:kern w:val="0"/>
                <w:sz w:val="20"/>
                <w:szCs w:val="20"/>
                <w:highlight w:val="none"/>
                <w:lang w:val="en-US" w:eastAsia="zh-CN" w:bidi="ar"/>
              </w:rPr>
              <w:t>1、</w:t>
            </w:r>
            <w:r>
              <w:rPr>
                <w:rFonts w:ascii="宋体" w:hAnsi="宋体" w:eastAsia="宋体" w:cs="宋体"/>
                <w:kern w:val="0"/>
                <w:sz w:val="20"/>
                <w:szCs w:val="20"/>
                <w:highlight w:val="none"/>
                <w:lang w:val="en-US" w:eastAsia="zh-CN" w:bidi="ar"/>
              </w:rPr>
              <w:t>A</w:t>
            </w:r>
            <w:r>
              <w:rPr>
                <w:rFonts w:hint="eastAsia" w:ascii="宋体" w:hAnsi="宋体" w:eastAsia="宋体" w:cs="宋体"/>
                <w:kern w:val="0"/>
                <w:sz w:val="20"/>
                <w:szCs w:val="20"/>
                <w:highlight w:val="none"/>
                <w:lang w:val="en-US" w:eastAsia="zh-CN" w:bidi="ar"/>
              </w:rPr>
              <w:t>2、</w:t>
            </w:r>
          </w:p>
          <w:p w14:paraId="47C1034A">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eastAsia" w:ascii="宋体" w:hAnsi="宋体" w:eastAsia="宋体" w:cs="宋体"/>
                <w:color w:val="auto"/>
                <w:kern w:val="2"/>
                <w:sz w:val="20"/>
                <w:szCs w:val="24"/>
                <w:highlight w:val="none"/>
                <w:lang w:val="en-US" w:eastAsia="zh-CN" w:bidi="ar-SA"/>
              </w:rPr>
            </w:pPr>
            <w:r>
              <w:rPr>
                <w:rFonts w:ascii="宋体" w:hAnsi="宋体" w:eastAsia="宋体" w:cs="宋体"/>
                <w:kern w:val="0"/>
                <w:sz w:val="20"/>
                <w:szCs w:val="20"/>
                <w:highlight w:val="none"/>
                <w:lang w:val="en-US" w:eastAsia="zh-CN" w:bidi="ar"/>
              </w:rPr>
              <w:t>A</w:t>
            </w:r>
            <w:r>
              <w:rPr>
                <w:rFonts w:hint="eastAsia" w:ascii="宋体" w:hAnsi="宋体" w:eastAsia="宋体" w:cs="宋体"/>
                <w:kern w:val="0"/>
                <w:sz w:val="20"/>
                <w:szCs w:val="20"/>
                <w:highlight w:val="none"/>
                <w:lang w:val="en-US" w:eastAsia="zh-CN" w:bidi="ar"/>
              </w:rPr>
              <w:t>3</w:t>
            </w:r>
          </w:p>
        </w:tc>
        <w:tc>
          <w:tcPr>
            <w:tcW w:w="364" w:type="pct"/>
            <w:shd w:val="clear" w:color="auto" w:fill="auto"/>
            <w:vAlign w:val="center"/>
          </w:tcPr>
          <w:p w14:paraId="3F72E140">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B</w:t>
            </w:r>
            <w:r>
              <w:rPr>
                <w:rFonts w:hint="eastAsia" w:ascii="宋体" w:hAnsi="宋体" w:eastAsia="宋体" w:cs="宋体"/>
                <w:kern w:val="0"/>
                <w:sz w:val="20"/>
                <w:szCs w:val="20"/>
                <w:highlight w:val="none"/>
                <w:lang w:val="en-US" w:eastAsia="zh-CN" w:bidi="ar"/>
              </w:rPr>
              <w:t>1、</w:t>
            </w:r>
          </w:p>
          <w:p w14:paraId="33C0D7DC">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eastAsia"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B</w:t>
            </w:r>
            <w:r>
              <w:rPr>
                <w:rFonts w:hint="eastAsia" w:ascii="宋体" w:hAnsi="宋体" w:eastAsia="宋体" w:cs="宋体"/>
                <w:kern w:val="0"/>
                <w:sz w:val="20"/>
                <w:szCs w:val="20"/>
                <w:highlight w:val="none"/>
                <w:lang w:val="en-US" w:eastAsia="zh-CN" w:bidi="ar"/>
              </w:rPr>
              <w:t>2、</w:t>
            </w:r>
          </w:p>
          <w:p w14:paraId="51C7006F">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eastAsia" w:ascii="宋体" w:hAnsi="宋体" w:eastAsia="宋体" w:cs="宋体"/>
                <w:kern w:val="0"/>
                <w:sz w:val="20"/>
                <w:szCs w:val="20"/>
                <w:highlight w:val="none"/>
                <w:lang w:val="en-US" w:eastAsia="zh-CN" w:bidi="ar"/>
              </w:rPr>
            </w:pPr>
            <w:r>
              <w:rPr>
                <w:rFonts w:hint="eastAsia" w:ascii="宋体" w:hAnsi="宋体" w:eastAsia="宋体" w:cs="宋体"/>
                <w:kern w:val="0"/>
                <w:sz w:val="20"/>
                <w:szCs w:val="20"/>
                <w:highlight w:val="none"/>
                <w:lang w:val="en-US" w:eastAsia="zh-CN" w:bidi="ar"/>
              </w:rPr>
              <w:t>B3、B5、</w:t>
            </w:r>
          </w:p>
          <w:p w14:paraId="12E03E11">
            <w:pPr>
              <w:keepNext w:val="0"/>
              <w:keepLines w:val="0"/>
              <w:widowControl/>
              <w:suppressLineNumbers w:val="0"/>
              <w:pBdr>
                <w:top w:val="none" w:color="auto" w:sz="0" w:space="0"/>
                <w:left w:val="none" w:color="auto" w:sz="0" w:space="0"/>
                <w:bottom w:val="none" w:color="auto" w:sz="0" w:space="0"/>
                <w:right w:val="none" w:color="auto" w:sz="0" w:space="0"/>
              </w:pBdr>
              <w:snapToGrid w:val="0"/>
              <w:jc w:val="left"/>
              <w:textAlignment w:val="top"/>
              <w:rPr>
                <w:rFonts w:hint="eastAsia" w:ascii="宋体" w:hAnsi="宋体" w:eastAsia="宋体" w:cs="宋体"/>
                <w:color w:val="auto"/>
                <w:kern w:val="2"/>
                <w:sz w:val="20"/>
                <w:szCs w:val="24"/>
                <w:highlight w:val="none"/>
                <w:lang w:val="en-US" w:eastAsia="zh-CN" w:bidi="ar-SA"/>
              </w:rPr>
            </w:pPr>
            <w:r>
              <w:rPr>
                <w:rFonts w:hint="eastAsia" w:ascii="宋体" w:hAnsi="宋体" w:eastAsia="宋体" w:cs="宋体"/>
                <w:kern w:val="0"/>
                <w:sz w:val="20"/>
                <w:szCs w:val="20"/>
                <w:highlight w:val="none"/>
                <w:lang w:val="en-US" w:eastAsia="zh-CN" w:bidi="ar"/>
              </w:rPr>
              <w:t>B6</w:t>
            </w:r>
          </w:p>
        </w:tc>
        <w:tc>
          <w:tcPr>
            <w:tcW w:w="540" w:type="pct"/>
            <w:shd w:val="clear" w:color="auto" w:fill="auto"/>
            <w:vAlign w:val="center"/>
          </w:tcPr>
          <w:p w14:paraId="4E0B1C17">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宋体" w:hAnsi="宋体" w:eastAsia="宋体" w:cs="宋体"/>
                <w:kern w:val="0"/>
                <w:sz w:val="20"/>
                <w:szCs w:val="20"/>
                <w:highlight w:val="none"/>
                <w:lang w:val="en-US" w:eastAsia="zh-CN" w:bidi="ar"/>
              </w:rPr>
            </w:pPr>
            <w:r>
              <w:rPr>
                <w:rFonts w:hint="eastAsia" w:ascii="宋体" w:hAnsi="宋体" w:eastAsia="宋体" w:cs="宋体"/>
                <w:kern w:val="0"/>
                <w:sz w:val="20"/>
                <w:szCs w:val="20"/>
                <w:highlight w:val="none"/>
                <w:lang w:val="en-US" w:eastAsia="zh-CN" w:bidi="ar"/>
              </w:rPr>
              <w:t>C1、</w:t>
            </w:r>
          </w:p>
          <w:p w14:paraId="0F2DFE4B">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C</w:t>
            </w:r>
            <w:r>
              <w:rPr>
                <w:rFonts w:hint="eastAsia" w:ascii="宋体" w:hAnsi="宋体" w:eastAsia="宋体" w:cs="宋体"/>
                <w:kern w:val="0"/>
                <w:sz w:val="20"/>
                <w:szCs w:val="20"/>
                <w:highlight w:val="none"/>
                <w:lang w:val="en-US" w:eastAsia="zh-CN" w:bidi="ar"/>
              </w:rPr>
              <w:t>2、</w:t>
            </w:r>
          </w:p>
          <w:p w14:paraId="057B176E">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C</w:t>
            </w:r>
            <w:r>
              <w:rPr>
                <w:rFonts w:hint="eastAsia" w:ascii="宋体" w:hAnsi="宋体" w:eastAsia="宋体" w:cs="宋体"/>
                <w:kern w:val="0"/>
                <w:sz w:val="20"/>
                <w:szCs w:val="20"/>
                <w:highlight w:val="none"/>
                <w:lang w:val="en-US" w:eastAsia="zh-CN" w:bidi="ar"/>
              </w:rPr>
              <w:t>3、</w:t>
            </w:r>
          </w:p>
          <w:p w14:paraId="4656E4B5">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C</w:t>
            </w:r>
            <w:r>
              <w:rPr>
                <w:rFonts w:hint="eastAsia" w:ascii="宋体" w:hAnsi="宋体" w:eastAsia="宋体" w:cs="宋体"/>
                <w:kern w:val="0"/>
                <w:sz w:val="20"/>
                <w:szCs w:val="20"/>
                <w:highlight w:val="none"/>
                <w:lang w:val="en-US" w:eastAsia="zh-CN" w:bidi="ar"/>
              </w:rPr>
              <w:t>4、</w:t>
            </w:r>
          </w:p>
          <w:p w14:paraId="377CE90D">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eastAsia"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C5</w:t>
            </w:r>
            <w:r>
              <w:rPr>
                <w:rFonts w:hint="eastAsia" w:ascii="宋体" w:hAnsi="宋体" w:eastAsia="宋体" w:cs="宋体"/>
                <w:kern w:val="0"/>
                <w:sz w:val="20"/>
                <w:szCs w:val="20"/>
                <w:highlight w:val="none"/>
                <w:lang w:val="en-US" w:eastAsia="zh-CN" w:bidi="ar"/>
              </w:rPr>
              <w:t>、</w:t>
            </w:r>
          </w:p>
          <w:p w14:paraId="6BB2B693">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eastAsia" w:ascii="宋体" w:hAnsi="宋体" w:eastAsia="宋体" w:cs="宋体"/>
                <w:color w:val="auto"/>
                <w:kern w:val="2"/>
                <w:sz w:val="20"/>
                <w:szCs w:val="24"/>
                <w:highlight w:val="none"/>
                <w:lang w:val="en-US" w:eastAsia="zh-CN" w:bidi="ar-SA"/>
              </w:rPr>
            </w:pPr>
            <w:r>
              <w:rPr>
                <w:rFonts w:hint="eastAsia" w:ascii="宋体" w:hAnsi="宋体" w:eastAsia="宋体" w:cs="宋体"/>
                <w:kern w:val="0"/>
                <w:sz w:val="20"/>
                <w:szCs w:val="20"/>
                <w:highlight w:val="none"/>
                <w:lang w:val="en-US" w:eastAsia="zh-CN" w:bidi="ar"/>
              </w:rPr>
              <w:t>C6</w:t>
            </w:r>
          </w:p>
        </w:tc>
        <w:tc>
          <w:tcPr>
            <w:tcW w:w="540" w:type="pct"/>
            <w:shd w:val="clear" w:color="auto" w:fill="auto"/>
            <w:vAlign w:val="center"/>
          </w:tcPr>
          <w:p w14:paraId="20655846">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eastAsia" w:ascii="宋体" w:hAnsi="宋体" w:eastAsia="宋体" w:cs="宋体"/>
                <w:color w:val="auto"/>
                <w:kern w:val="2"/>
                <w:sz w:val="20"/>
                <w:szCs w:val="24"/>
                <w:highlight w:val="none"/>
                <w:lang w:val="en-US" w:eastAsia="zh-CN" w:bidi="ar-SA"/>
              </w:rPr>
            </w:pPr>
            <w:r>
              <w:rPr>
                <w:rFonts w:ascii="宋体" w:hAnsi="宋体" w:eastAsia="宋体" w:cs="宋体"/>
                <w:kern w:val="0"/>
                <w:sz w:val="20"/>
                <w:szCs w:val="20"/>
                <w:highlight w:val="none"/>
                <w:lang w:val="en-US" w:eastAsia="zh-CN" w:bidi="ar"/>
              </w:rPr>
              <w:t>D3</w:t>
            </w:r>
            <w:r>
              <w:rPr>
                <w:rFonts w:hint="eastAsia" w:ascii="宋体" w:hAnsi="宋体" w:eastAsia="宋体" w:cs="宋体"/>
                <w:kern w:val="0"/>
                <w:sz w:val="20"/>
                <w:szCs w:val="20"/>
                <w:highlight w:val="none"/>
                <w:lang w:val="en-US" w:eastAsia="zh-CN" w:bidi="ar"/>
              </w:rPr>
              <w:t>、</w:t>
            </w:r>
            <w:r>
              <w:rPr>
                <w:rFonts w:ascii="宋体" w:hAnsi="宋体" w:eastAsia="宋体" w:cs="宋体"/>
                <w:kern w:val="0"/>
                <w:sz w:val="20"/>
                <w:szCs w:val="20"/>
                <w:highlight w:val="none"/>
                <w:lang w:val="en-US" w:eastAsia="zh-CN" w:bidi="ar"/>
              </w:rPr>
              <w:t>D</w:t>
            </w:r>
            <w:r>
              <w:rPr>
                <w:rFonts w:hint="eastAsia" w:ascii="宋体" w:hAnsi="宋体" w:eastAsia="宋体" w:cs="宋体"/>
                <w:kern w:val="0"/>
                <w:sz w:val="20"/>
                <w:szCs w:val="20"/>
                <w:highlight w:val="none"/>
                <w:lang w:val="en-US" w:eastAsia="zh-CN" w:bidi="ar"/>
              </w:rPr>
              <w:t>4、D5</w:t>
            </w:r>
          </w:p>
        </w:tc>
        <w:tc>
          <w:tcPr>
            <w:tcW w:w="480" w:type="pct"/>
            <w:shd w:val="clear" w:color="auto" w:fill="auto"/>
            <w:vAlign w:val="center"/>
          </w:tcPr>
          <w:p w14:paraId="58C82276">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eastAsia"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知识目标</w:t>
            </w:r>
            <w:r>
              <w:rPr>
                <w:rFonts w:hint="eastAsia" w:ascii="宋体" w:hAnsi="宋体" w:eastAsia="宋体" w:cs="宋体"/>
                <w:kern w:val="0"/>
                <w:sz w:val="20"/>
                <w:szCs w:val="20"/>
                <w:highlight w:val="none"/>
                <w:lang w:val="en-US" w:eastAsia="zh-CN" w:bidi="ar"/>
              </w:rPr>
              <w:t>2</w:t>
            </w:r>
          </w:p>
          <w:p w14:paraId="311D6255">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eastAsia"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能力目标</w:t>
            </w:r>
            <w:r>
              <w:rPr>
                <w:rFonts w:hint="eastAsia" w:ascii="宋体" w:hAnsi="宋体" w:eastAsia="宋体" w:cs="宋体"/>
                <w:kern w:val="0"/>
                <w:sz w:val="20"/>
                <w:szCs w:val="20"/>
                <w:highlight w:val="none"/>
                <w:lang w:val="en-US" w:eastAsia="zh-CN" w:bidi="ar"/>
              </w:rPr>
              <w:t>7</w:t>
            </w:r>
          </w:p>
          <w:p w14:paraId="74996BA9">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eastAsia" w:ascii="宋体" w:hAnsi="宋体" w:eastAsia="宋体" w:cs="宋体"/>
                <w:color w:val="auto"/>
                <w:kern w:val="2"/>
                <w:sz w:val="20"/>
                <w:szCs w:val="24"/>
                <w:highlight w:val="none"/>
                <w:lang w:val="en-US" w:eastAsia="zh-CN" w:bidi="ar-SA"/>
              </w:rPr>
            </w:pPr>
            <w:r>
              <w:rPr>
                <w:rFonts w:ascii="宋体" w:hAnsi="宋体" w:eastAsia="宋体" w:cs="宋体"/>
                <w:kern w:val="0"/>
                <w:sz w:val="20"/>
                <w:szCs w:val="20"/>
                <w:highlight w:val="none"/>
                <w:lang w:val="en-US" w:eastAsia="zh-CN" w:bidi="ar"/>
              </w:rPr>
              <w:t>素质目标</w:t>
            </w:r>
            <w:r>
              <w:rPr>
                <w:rFonts w:hint="eastAsia" w:ascii="宋体" w:hAnsi="宋体" w:eastAsia="宋体" w:cs="宋体"/>
                <w:kern w:val="0"/>
                <w:sz w:val="20"/>
                <w:szCs w:val="20"/>
                <w:highlight w:val="none"/>
                <w:lang w:val="en-US" w:eastAsia="zh-CN" w:bidi="ar"/>
              </w:rPr>
              <w:t>8</w:t>
            </w:r>
          </w:p>
        </w:tc>
        <w:tc>
          <w:tcPr>
            <w:tcW w:w="226" w:type="pct"/>
            <w:shd w:val="clear" w:color="auto" w:fill="auto"/>
            <w:vAlign w:val="center"/>
          </w:tcPr>
          <w:p w14:paraId="2DDFA4C1">
            <w:pPr>
              <w:snapToGrid w:val="0"/>
              <w:ind w:left="0" w:leftChars="0" w:right="0" w:rightChars="0" w:firstLine="0" w:firstLineChars="0"/>
              <w:jc w:val="center"/>
              <w:rPr>
                <w:rFonts w:hint="eastAsia" w:ascii="宋体" w:hAnsi="宋体" w:eastAsia="宋体"/>
                <w:sz w:val="20"/>
                <w:szCs w:val="21"/>
                <w:highlight w:val="none"/>
                <w:lang w:val="en-US" w:eastAsia="zh-CN"/>
              </w:rPr>
            </w:pPr>
            <w:r>
              <w:rPr>
                <w:rFonts w:hint="eastAsia" w:ascii="宋体" w:hAnsi="宋体" w:eastAsia="宋体"/>
                <w:sz w:val="20"/>
                <w:szCs w:val="21"/>
                <w:highlight w:val="none"/>
                <w:lang w:val="en-US" w:eastAsia="zh-CN"/>
              </w:rPr>
              <w:t>2</w:t>
            </w:r>
          </w:p>
        </w:tc>
        <w:tc>
          <w:tcPr>
            <w:tcW w:w="226" w:type="pct"/>
            <w:vAlign w:val="center"/>
          </w:tcPr>
          <w:p w14:paraId="72810C5B">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auto"/>
                <w:sz w:val="20"/>
                <w:szCs w:val="24"/>
                <w:highlight w:val="none"/>
                <w:lang w:val="en-US" w:eastAsia="zh-CN"/>
              </w:rPr>
            </w:pPr>
          </w:p>
        </w:tc>
      </w:tr>
      <w:tr w14:paraId="005BC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5" w:type="pct"/>
            <w:shd w:val="clear" w:color="auto" w:fill="auto"/>
            <w:vAlign w:val="center"/>
          </w:tcPr>
          <w:p w14:paraId="688AF833">
            <w:pPr>
              <w:snapToGrid w:val="0"/>
              <w:ind w:left="0" w:leftChars="0" w:right="0" w:rightChars="0" w:firstLine="0" w:firstLineChars="0"/>
              <w:jc w:val="center"/>
              <w:rPr>
                <w:rFonts w:hint="eastAsia" w:ascii="宋体" w:hAnsi="宋体" w:eastAsia="宋体" w:cs="宋体"/>
                <w:color w:val="auto"/>
                <w:kern w:val="2"/>
                <w:sz w:val="20"/>
                <w:szCs w:val="24"/>
                <w:highlight w:val="none"/>
                <w:lang w:val="en-US" w:eastAsia="zh-CN" w:bidi="ar-SA"/>
              </w:rPr>
            </w:pPr>
            <w:r>
              <w:rPr>
                <w:rFonts w:ascii="宋体" w:hAnsi="宋体" w:eastAsia="宋体" w:cs="宋体"/>
                <w:kern w:val="0"/>
                <w:sz w:val="20"/>
                <w:szCs w:val="21"/>
                <w:highlight w:val="none"/>
              </w:rPr>
              <w:t>第五章 固体废物与化工废渣处置</w:t>
            </w:r>
          </w:p>
        </w:tc>
        <w:tc>
          <w:tcPr>
            <w:tcW w:w="1371" w:type="pct"/>
            <w:shd w:val="clear" w:color="auto" w:fill="auto"/>
            <w:vAlign w:val="center"/>
          </w:tcPr>
          <w:p w14:paraId="24E95583">
            <w:pPr>
              <w:snapToGrid w:val="0"/>
              <w:ind w:left="0" w:leftChars="0" w:right="0" w:rightChars="0" w:firstLine="0" w:firstLineChars="0"/>
              <w:jc w:val="center"/>
              <w:rPr>
                <w:rFonts w:ascii="宋体" w:hAnsi="宋体" w:eastAsia="宋体"/>
                <w:sz w:val="20"/>
                <w:szCs w:val="21"/>
                <w:highlight w:val="none"/>
              </w:rPr>
            </w:pPr>
            <w:r>
              <w:rPr>
                <w:rFonts w:hint="eastAsia" w:ascii="宋体" w:hAnsi="宋体" w:eastAsia="宋体"/>
                <w:sz w:val="20"/>
                <w:szCs w:val="21"/>
                <w:highlight w:val="none"/>
                <w:lang w:val="en-US" w:eastAsia="zh-CN"/>
              </w:rPr>
              <w:t>5</w:t>
            </w:r>
            <w:r>
              <w:rPr>
                <w:rFonts w:hint="eastAsia" w:ascii="宋体" w:hAnsi="宋体" w:eastAsia="宋体"/>
                <w:sz w:val="20"/>
                <w:szCs w:val="21"/>
                <w:highlight w:val="none"/>
              </w:rPr>
              <w:t>.</w:t>
            </w:r>
            <w:r>
              <w:rPr>
                <w:rFonts w:hint="eastAsia" w:ascii="宋体" w:hAnsi="宋体" w:eastAsia="宋体"/>
                <w:sz w:val="20"/>
                <w:szCs w:val="21"/>
                <w:highlight w:val="none"/>
                <w:lang w:val="en-US" w:eastAsia="zh-CN"/>
              </w:rPr>
              <w:t>1</w:t>
            </w:r>
            <w:r>
              <w:rPr>
                <w:rFonts w:ascii="宋体" w:hAnsi="宋体" w:eastAsia="宋体"/>
                <w:sz w:val="20"/>
                <w:szCs w:val="21"/>
                <w:highlight w:val="none"/>
              </w:rPr>
              <w:t>认识固体废物</w:t>
            </w:r>
          </w:p>
          <w:p w14:paraId="2370F20E">
            <w:pPr>
              <w:snapToGrid w:val="0"/>
              <w:ind w:left="0" w:leftChars="0" w:right="0" w:rightChars="0" w:firstLine="0" w:firstLineChars="0"/>
              <w:jc w:val="center"/>
              <w:rPr>
                <w:rFonts w:hint="eastAsia" w:ascii="宋体" w:hAnsi="宋体" w:eastAsia="宋体" w:cstheme="minorBidi"/>
                <w:kern w:val="2"/>
                <w:sz w:val="20"/>
                <w:szCs w:val="21"/>
                <w:highlight w:val="none"/>
                <w:lang w:val="en-US" w:eastAsia="zh-CN" w:bidi="ar-SA"/>
              </w:rPr>
            </w:pPr>
            <w:r>
              <w:rPr>
                <w:rFonts w:hint="eastAsia" w:ascii="宋体" w:hAnsi="宋体" w:eastAsia="宋体"/>
                <w:sz w:val="20"/>
                <w:szCs w:val="21"/>
                <w:highlight w:val="none"/>
                <w:lang w:val="en-US" w:eastAsia="zh-CN"/>
              </w:rPr>
              <w:t>5.</w:t>
            </w:r>
            <w:r>
              <w:rPr>
                <w:rFonts w:hint="eastAsia" w:ascii="宋体" w:hAnsi="宋体" w:eastAsia="宋体"/>
                <w:sz w:val="20"/>
                <w:szCs w:val="21"/>
                <w:highlight w:val="none"/>
              </w:rPr>
              <w:t>2</w:t>
            </w:r>
            <w:r>
              <w:rPr>
                <w:rFonts w:ascii="宋体" w:hAnsi="宋体" w:eastAsia="宋体"/>
                <w:sz w:val="20"/>
                <w:szCs w:val="21"/>
                <w:highlight w:val="none"/>
              </w:rPr>
              <w:t>典型的化工废渣处理</w:t>
            </w:r>
          </w:p>
        </w:tc>
        <w:tc>
          <w:tcPr>
            <w:tcW w:w="364" w:type="pct"/>
            <w:shd w:val="clear" w:color="auto" w:fill="auto"/>
            <w:vAlign w:val="center"/>
          </w:tcPr>
          <w:p w14:paraId="2EBFABD4">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A</w:t>
            </w:r>
            <w:r>
              <w:rPr>
                <w:rFonts w:hint="eastAsia" w:ascii="宋体" w:hAnsi="宋体" w:eastAsia="宋体" w:cs="宋体"/>
                <w:kern w:val="0"/>
                <w:sz w:val="20"/>
                <w:szCs w:val="20"/>
                <w:highlight w:val="none"/>
                <w:lang w:val="en-US" w:eastAsia="zh-CN" w:bidi="ar"/>
              </w:rPr>
              <w:t>1、</w:t>
            </w:r>
            <w:r>
              <w:rPr>
                <w:rFonts w:ascii="宋体" w:hAnsi="宋体" w:eastAsia="宋体" w:cs="宋体"/>
                <w:kern w:val="0"/>
                <w:sz w:val="20"/>
                <w:szCs w:val="20"/>
                <w:highlight w:val="none"/>
                <w:lang w:val="en-US" w:eastAsia="zh-CN" w:bidi="ar"/>
              </w:rPr>
              <w:t>A</w:t>
            </w:r>
            <w:r>
              <w:rPr>
                <w:rFonts w:hint="eastAsia" w:ascii="宋体" w:hAnsi="宋体" w:eastAsia="宋体" w:cs="宋体"/>
                <w:kern w:val="0"/>
                <w:sz w:val="20"/>
                <w:szCs w:val="20"/>
                <w:highlight w:val="none"/>
                <w:lang w:val="en-US" w:eastAsia="zh-CN" w:bidi="ar"/>
              </w:rPr>
              <w:t>2、</w:t>
            </w:r>
          </w:p>
          <w:p w14:paraId="6EE8B87D">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eastAsia" w:ascii="宋体" w:hAnsi="宋体" w:eastAsia="宋体" w:cs="宋体"/>
                <w:color w:val="auto"/>
                <w:kern w:val="2"/>
                <w:sz w:val="20"/>
                <w:szCs w:val="24"/>
                <w:highlight w:val="none"/>
                <w:lang w:val="en-US" w:eastAsia="zh-CN" w:bidi="ar-SA"/>
              </w:rPr>
            </w:pPr>
            <w:r>
              <w:rPr>
                <w:rFonts w:ascii="宋体" w:hAnsi="宋体" w:eastAsia="宋体" w:cs="宋体"/>
                <w:kern w:val="0"/>
                <w:sz w:val="20"/>
                <w:szCs w:val="20"/>
                <w:highlight w:val="none"/>
                <w:lang w:val="en-US" w:eastAsia="zh-CN" w:bidi="ar"/>
              </w:rPr>
              <w:t>A</w:t>
            </w:r>
            <w:r>
              <w:rPr>
                <w:rFonts w:hint="eastAsia" w:ascii="宋体" w:hAnsi="宋体" w:eastAsia="宋体" w:cs="宋体"/>
                <w:kern w:val="0"/>
                <w:sz w:val="20"/>
                <w:szCs w:val="20"/>
                <w:highlight w:val="none"/>
                <w:lang w:val="en-US" w:eastAsia="zh-CN" w:bidi="ar"/>
              </w:rPr>
              <w:t>3</w:t>
            </w:r>
          </w:p>
        </w:tc>
        <w:tc>
          <w:tcPr>
            <w:tcW w:w="364" w:type="pct"/>
            <w:shd w:val="clear" w:color="auto" w:fill="auto"/>
            <w:vAlign w:val="center"/>
          </w:tcPr>
          <w:p w14:paraId="232CAAA4">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B</w:t>
            </w:r>
            <w:r>
              <w:rPr>
                <w:rFonts w:hint="eastAsia" w:ascii="宋体" w:hAnsi="宋体" w:eastAsia="宋体" w:cs="宋体"/>
                <w:kern w:val="0"/>
                <w:sz w:val="20"/>
                <w:szCs w:val="20"/>
                <w:highlight w:val="none"/>
                <w:lang w:val="en-US" w:eastAsia="zh-CN" w:bidi="ar"/>
              </w:rPr>
              <w:t>1、</w:t>
            </w:r>
          </w:p>
          <w:p w14:paraId="013668F9">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eastAsia"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B</w:t>
            </w:r>
            <w:r>
              <w:rPr>
                <w:rFonts w:hint="eastAsia" w:ascii="宋体" w:hAnsi="宋体" w:eastAsia="宋体" w:cs="宋体"/>
                <w:kern w:val="0"/>
                <w:sz w:val="20"/>
                <w:szCs w:val="20"/>
                <w:highlight w:val="none"/>
                <w:lang w:val="en-US" w:eastAsia="zh-CN" w:bidi="ar"/>
              </w:rPr>
              <w:t>2、</w:t>
            </w:r>
          </w:p>
          <w:p w14:paraId="304689F1">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eastAsia" w:ascii="宋体" w:hAnsi="宋体" w:eastAsia="宋体" w:cs="宋体"/>
                <w:kern w:val="0"/>
                <w:sz w:val="20"/>
                <w:szCs w:val="20"/>
                <w:highlight w:val="none"/>
                <w:lang w:val="en-US" w:eastAsia="zh-CN" w:bidi="ar"/>
              </w:rPr>
            </w:pPr>
            <w:r>
              <w:rPr>
                <w:rFonts w:hint="eastAsia" w:ascii="宋体" w:hAnsi="宋体" w:eastAsia="宋体" w:cs="宋体"/>
                <w:kern w:val="0"/>
                <w:sz w:val="20"/>
                <w:szCs w:val="20"/>
                <w:highlight w:val="none"/>
                <w:lang w:val="en-US" w:eastAsia="zh-CN" w:bidi="ar"/>
              </w:rPr>
              <w:t>B3、B5、</w:t>
            </w:r>
          </w:p>
          <w:p w14:paraId="2AA2D6C8">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eastAsia" w:ascii="宋体" w:hAnsi="宋体" w:eastAsia="宋体" w:cs="宋体"/>
                <w:color w:val="auto"/>
                <w:kern w:val="2"/>
                <w:sz w:val="20"/>
                <w:szCs w:val="24"/>
                <w:highlight w:val="none"/>
                <w:lang w:val="en-US" w:eastAsia="zh-CN" w:bidi="ar-SA"/>
              </w:rPr>
            </w:pPr>
            <w:r>
              <w:rPr>
                <w:rFonts w:hint="eastAsia" w:ascii="宋体" w:hAnsi="宋体" w:eastAsia="宋体" w:cs="宋体"/>
                <w:kern w:val="0"/>
                <w:sz w:val="20"/>
                <w:szCs w:val="20"/>
                <w:highlight w:val="none"/>
                <w:lang w:val="en-US" w:eastAsia="zh-CN" w:bidi="ar"/>
              </w:rPr>
              <w:t>B6</w:t>
            </w:r>
          </w:p>
        </w:tc>
        <w:tc>
          <w:tcPr>
            <w:tcW w:w="540" w:type="pct"/>
            <w:shd w:val="clear" w:color="auto" w:fill="auto"/>
            <w:vAlign w:val="center"/>
          </w:tcPr>
          <w:p w14:paraId="6E1926F0">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宋体" w:hAnsi="宋体" w:eastAsia="宋体" w:cs="宋体"/>
                <w:kern w:val="0"/>
                <w:sz w:val="20"/>
                <w:szCs w:val="20"/>
                <w:highlight w:val="none"/>
                <w:lang w:val="en-US" w:eastAsia="zh-CN" w:bidi="ar"/>
              </w:rPr>
            </w:pPr>
            <w:r>
              <w:rPr>
                <w:rFonts w:hint="eastAsia" w:ascii="宋体" w:hAnsi="宋体" w:eastAsia="宋体" w:cs="宋体"/>
                <w:kern w:val="0"/>
                <w:sz w:val="20"/>
                <w:szCs w:val="20"/>
                <w:highlight w:val="none"/>
                <w:lang w:val="en-US" w:eastAsia="zh-CN" w:bidi="ar"/>
              </w:rPr>
              <w:t>C1、</w:t>
            </w:r>
          </w:p>
          <w:p w14:paraId="40D2107D">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C</w:t>
            </w:r>
            <w:r>
              <w:rPr>
                <w:rFonts w:hint="eastAsia" w:ascii="宋体" w:hAnsi="宋体" w:eastAsia="宋体" w:cs="宋体"/>
                <w:kern w:val="0"/>
                <w:sz w:val="20"/>
                <w:szCs w:val="20"/>
                <w:highlight w:val="none"/>
                <w:lang w:val="en-US" w:eastAsia="zh-CN" w:bidi="ar"/>
              </w:rPr>
              <w:t>2、</w:t>
            </w:r>
          </w:p>
          <w:p w14:paraId="26049444">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C</w:t>
            </w:r>
            <w:r>
              <w:rPr>
                <w:rFonts w:hint="eastAsia" w:ascii="宋体" w:hAnsi="宋体" w:eastAsia="宋体" w:cs="宋体"/>
                <w:kern w:val="0"/>
                <w:sz w:val="20"/>
                <w:szCs w:val="20"/>
                <w:highlight w:val="none"/>
                <w:lang w:val="en-US" w:eastAsia="zh-CN" w:bidi="ar"/>
              </w:rPr>
              <w:t>3、</w:t>
            </w:r>
          </w:p>
          <w:p w14:paraId="2C79B501">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C</w:t>
            </w:r>
            <w:r>
              <w:rPr>
                <w:rFonts w:hint="eastAsia" w:ascii="宋体" w:hAnsi="宋体" w:eastAsia="宋体" w:cs="宋体"/>
                <w:kern w:val="0"/>
                <w:sz w:val="20"/>
                <w:szCs w:val="20"/>
                <w:highlight w:val="none"/>
                <w:lang w:val="en-US" w:eastAsia="zh-CN" w:bidi="ar"/>
              </w:rPr>
              <w:t>4、</w:t>
            </w:r>
          </w:p>
          <w:p w14:paraId="51887F8E">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eastAsia"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C5</w:t>
            </w:r>
            <w:r>
              <w:rPr>
                <w:rFonts w:hint="eastAsia" w:ascii="宋体" w:hAnsi="宋体" w:eastAsia="宋体" w:cs="宋体"/>
                <w:kern w:val="0"/>
                <w:sz w:val="20"/>
                <w:szCs w:val="20"/>
                <w:highlight w:val="none"/>
                <w:lang w:val="en-US" w:eastAsia="zh-CN" w:bidi="ar"/>
              </w:rPr>
              <w:t>、</w:t>
            </w:r>
          </w:p>
          <w:p w14:paraId="22104F8E">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eastAsia" w:ascii="宋体" w:hAnsi="宋体" w:eastAsia="宋体" w:cs="宋体"/>
                <w:color w:val="auto"/>
                <w:kern w:val="2"/>
                <w:sz w:val="20"/>
                <w:szCs w:val="24"/>
                <w:highlight w:val="none"/>
                <w:lang w:val="en-US" w:eastAsia="zh-CN" w:bidi="ar-SA"/>
              </w:rPr>
            </w:pPr>
            <w:r>
              <w:rPr>
                <w:rFonts w:hint="eastAsia" w:ascii="宋体" w:hAnsi="宋体" w:eastAsia="宋体" w:cs="宋体"/>
                <w:kern w:val="0"/>
                <w:sz w:val="20"/>
                <w:szCs w:val="20"/>
                <w:highlight w:val="none"/>
                <w:lang w:val="en-US" w:eastAsia="zh-CN" w:bidi="ar"/>
              </w:rPr>
              <w:t>C6</w:t>
            </w:r>
          </w:p>
        </w:tc>
        <w:tc>
          <w:tcPr>
            <w:tcW w:w="540" w:type="pct"/>
            <w:shd w:val="clear" w:color="auto" w:fill="auto"/>
            <w:vAlign w:val="center"/>
          </w:tcPr>
          <w:p w14:paraId="2CD55D29">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eastAsia" w:ascii="宋体" w:hAnsi="宋体" w:eastAsia="宋体" w:cs="宋体"/>
                <w:color w:val="auto"/>
                <w:kern w:val="2"/>
                <w:sz w:val="20"/>
                <w:szCs w:val="24"/>
                <w:highlight w:val="none"/>
                <w:lang w:val="en-US" w:eastAsia="zh-CN" w:bidi="ar-SA"/>
              </w:rPr>
            </w:pPr>
            <w:r>
              <w:rPr>
                <w:rFonts w:ascii="宋体" w:hAnsi="宋体" w:eastAsia="宋体" w:cs="宋体"/>
                <w:kern w:val="0"/>
                <w:sz w:val="20"/>
                <w:szCs w:val="20"/>
                <w:highlight w:val="none"/>
                <w:lang w:val="en-US" w:eastAsia="zh-CN" w:bidi="ar"/>
              </w:rPr>
              <w:t>D3</w:t>
            </w:r>
            <w:r>
              <w:rPr>
                <w:rFonts w:hint="eastAsia" w:ascii="宋体" w:hAnsi="宋体" w:eastAsia="宋体" w:cs="宋体"/>
                <w:kern w:val="0"/>
                <w:sz w:val="20"/>
                <w:szCs w:val="20"/>
                <w:highlight w:val="none"/>
                <w:lang w:val="en-US" w:eastAsia="zh-CN" w:bidi="ar"/>
              </w:rPr>
              <w:t>、</w:t>
            </w:r>
            <w:r>
              <w:rPr>
                <w:rFonts w:ascii="宋体" w:hAnsi="宋体" w:eastAsia="宋体" w:cs="宋体"/>
                <w:kern w:val="0"/>
                <w:sz w:val="20"/>
                <w:szCs w:val="20"/>
                <w:highlight w:val="none"/>
                <w:lang w:val="en-US" w:eastAsia="zh-CN" w:bidi="ar"/>
              </w:rPr>
              <w:t>D</w:t>
            </w:r>
            <w:r>
              <w:rPr>
                <w:rFonts w:hint="eastAsia" w:ascii="宋体" w:hAnsi="宋体" w:eastAsia="宋体" w:cs="宋体"/>
                <w:kern w:val="0"/>
                <w:sz w:val="20"/>
                <w:szCs w:val="20"/>
                <w:highlight w:val="none"/>
                <w:lang w:val="en-US" w:eastAsia="zh-CN" w:bidi="ar"/>
              </w:rPr>
              <w:t>4、D5</w:t>
            </w:r>
          </w:p>
        </w:tc>
        <w:tc>
          <w:tcPr>
            <w:tcW w:w="480" w:type="pct"/>
            <w:shd w:val="clear" w:color="auto" w:fill="auto"/>
            <w:vAlign w:val="center"/>
          </w:tcPr>
          <w:p w14:paraId="54A4C176">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eastAsia"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知识目标</w:t>
            </w:r>
            <w:r>
              <w:rPr>
                <w:rFonts w:hint="eastAsia" w:ascii="宋体" w:hAnsi="宋体" w:eastAsia="宋体" w:cs="宋体"/>
                <w:kern w:val="0"/>
                <w:sz w:val="20"/>
                <w:szCs w:val="20"/>
                <w:highlight w:val="none"/>
                <w:lang w:val="en-US" w:eastAsia="zh-CN" w:bidi="ar"/>
              </w:rPr>
              <w:t>2</w:t>
            </w:r>
          </w:p>
          <w:p w14:paraId="532E77D3">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eastAsia"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能力目标</w:t>
            </w:r>
            <w:r>
              <w:rPr>
                <w:rFonts w:hint="eastAsia" w:ascii="宋体" w:hAnsi="宋体" w:eastAsia="宋体" w:cs="宋体"/>
                <w:kern w:val="0"/>
                <w:sz w:val="20"/>
                <w:szCs w:val="20"/>
                <w:highlight w:val="none"/>
                <w:lang w:val="en-US" w:eastAsia="zh-CN" w:bidi="ar"/>
              </w:rPr>
              <w:t>7</w:t>
            </w:r>
          </w:p>
          <w:p w14:paraId="56912AE5">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eastAsia" w:ascii="宋体" w:hAnsi="宋体" w:eastAsia="宋体" w:cs="宋体"/>
                <w:color w:val="auto"/>
                <w:kern w:val="2"/>
                <w:sz w:val="20"/>
                <w:szCs w:val="24"/>
                <w:highlight w:val="none"/>
                <w:lang w:val="en-US" w:eastAsia="zh-CN" w:bidi="ar-SA"/>
              </w:rPr>
            </w:pPr>
            <w:r>
              <w:rPr>
                <w:rFonts w:ascii="宋体" w:hAnsi="宋体" w:eastAsia="宋体" w:cs="宋体"/>
                <w:kern w:val="0"/>
                <w:sz w:val="20"/>
                <w:szCs w:val="20"/>
                <w:highlight w:val="none"/>
                <w:lang w:val="en-US" w:eastAsia="zh-CN" w:bidi="ar"/>
              </w:rPr>
              <w:t>素质目标</w:t>
            </w:r>
            <w:r>
              <w:rPr>
                <w:rFonts w:hint="eastAsia" w:ascii="宋体" w:hAnsi="宋体" w:eastAsia="宋体" w:cs="宋体"/>
                <w:kern w:val="0"/>
                <w:sz w:val="20"/>
                <w:szCs w:val="20"/>
                <w:highlight w:val="none"/>
                <w:lang w:val="en-US" w:eastAsia="zh-CN" w:bidi="ar"/>
              </w:rPr>
              <w:t>8</w:t>
            </w:r>
          </w:p>
        </w:tc>
        <w:tc>
          <w:tcPr>
            <w:tcW w:w="226" w:type="pct"/>
            <w:shd w:val="clear" w:color="auto" w:fill="auto"/>
            <w:vAlign w:val="center"/>
          </w:tcPr>
          <w:p w14:paraId="030A0E7A">
            <w:pPr>
              <w:snapToGrid w:val="0"/>
              <w:ind w:left="0" w:leftChars="0" w:right="0" w:rightChars="0" w:firstLine="0" w:firstLineChars="0"/>
              <w:jc w:val="center"/>
              <w:rPr>
                <w:rFonts w:hint="eastAsia" w:ascii="宋体" w:hAnsi="宋体" w:eastAsia="宋体" w:cstheme="minorBidi"/>
                <w:kern w:val="2"/>
                <w:sz w:val="20"/>
                <w:szCs w:val="21"/>
                <w:highlight w:val="none"/>
                <w:lang w:val="en-US" w:eastAsia="zh-CN" w:bidi="ar-SA"/>
              </w:rPr>
            </w:pPr>
            <w:r>
              <w:rPr>
                <w:rFonts w:hint="eastAsia" w:ascii="宋体" w:hAnsi="宋体" w:eastAsia="宋体"/>
                <w:sz w:val="20"/>
                <w:szCs w:val="21"/>
                <w:highlight w:val="none"/>
                <w:lang w:val="en-US" w:eastAsia="zh-CN"/>
              </w:rPr>
              <w:t>2</w:t>
            </w:r>
          </w:p>
        </w:tc>
        <w:tc>
          <w:tcPr>
            <w:tcW w:w="226" w:type="pct"/>
            <w:shd w:val="clear" w:color="auto" w:fill="auto"/>
            <w:vAlign w:val="center"/>
          </w:tcPr>
          <w:p w14:paraId="72AAF7B9">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auto"/>
                <w:kern w:val="2"/>
                <w:sz w:val="20"/>
                <w:szCs w:val="24"/>
                <w:highlight w:val="none"/>
                <w:lang w:val="en-US" w:eastAsia="zh-CN" w:bidi="ar-SA"/>
              </w:rPr>
            </w:pPr>
          </w:p>
        </w:tc>
      </w:tr>
      <w:tr w14:paraId="2F15F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5" w:type="pct"/>
            <w:vAlign w:val="center"/>
          </w:tcPr>
          <w:p w14:paraId="3C6DA6B5">
            <w:pPr>
              <w:snapToGrid w:val="0"/>
              <w:ind w:left="0" w:leftChars="0" w:right="0" w:rightChars="0" w:firstLine="0" w:firstLineChars="0"/>
              <w:jc w:val="center"/>
              <w:rPr>
                <w:rFonts w:hint="eastAsia" w:ascii="宋体" w:hAnsi="宋体" w:eastAsia="宋体" w:cs="宋体"/>
                <w:color w:val="auto"/>
                <w:sz w:val="20"/>
                <w:szCs w:val="24"/>
                <w:highlight w:val="none"/>
                <w:lang w:val="en-US" w:eastAsia="zh-CN"/>
              </w:rPr>
            </w:pPr>
            <w:r>
              <w:rPr>
                <w:rFonts w:ascii="宋体" w:hAnsi="宋体" w:eastAsia="宋体" w:cs="宋体"/>
                <w:kern w:val="0"/>
                <w:sz w:val="20"/>
                <w:szCs w:val="21"/>
                <w:highlight w:val="none"/>
              </w:rPr>
              <w:t>第五章 固体废物与化工废渣处置</w:t>
            </w:r>
          </w:p>
        </w:tc>
        <w:tc>
          <w:tcPr>
            <w:tcW w:w="1371" w:type="pct"/>
            <w:shd w:val="clear" w:color="auto" w:fill="auto"/>
            <w:vAlign w:val="center"/>
          </w:tcPr>
          <w:p w14:paraId="5DFF3E25">
            <w:pPr>
              <w:snapToGrid w:val="0"/>
              <w:ind w:left="0" w:leftChars="0" w:right="0" w:rightChars="0" w:firstLine="0" w:firstLineChars="0"/>
              <w:jc w:val="center"/>
              <w:rPr>
                <w:rFonts w:ascii="宋体" w:hAnsi="宋体" w:eastAsia="宋体"/>
                <w:sz w:val="20"/>
                <w:szCs w:val="21"/>
                <w:highlight w:val="none"/>
              </w:rPr>
            </w:pPr>
            <w:r>
              <w:rPr>
                <w:rFonts w:hint="eastAsia" w:ascii="宋体" w:hAnsi="宋体" w:eastAsia="宋体"/>
                <w:sz w:val="20"/>
                <w:szCs w:val="21"/>
                <w:highlight w:val="none"/>
                <w:lang w:val="en-US" w:eastAsia="zh-CN"/>
              </w:rPr>
              <w:t>5.</w:t>
            </w:r>
            <w:r>
              <w:rPr>
                <w:rFonts w:hint="eastAsia" w:ascii="宋体" w:hAnsi="宋体" w:eastAsia="宋体"/>
                <w:sz w:val="20"/>
                <w:szCs w:val="21"/>
                <w:highlight w:val="none"/>
              </w:rPr>
              <w:t>3</w:t>
            </w:r>
            <w:r>
              <w:rPr>
                <w:rFonts w:ascii="宋体" w:hAnsi="宋体" w:eastAsia="宋体"/>
                <w:sz w:val="20"/>
                <w:szCs w:val="21"/>
                <w:highlight w:val="none"/>
              </w:rPr>
              <w:t>了解污泥的处置</w:t>
            </w:r>
          </w:p>
          <w:p w14:paraId="332E2B8C">
            <w:pPr>
              <w:snapToGrid w:val="0"/>
              <w:ind w:left="0" w:leftChars="0" w:right="0" w:rightChars="0" w:firstLine="0" w:firstLineChars="0"/>
              <w:jc w:val="center"/>
              <w:rPr>
                <w:rFonts w:ascii="宋体" w:hAnsi="宋体" w:eastAsia="宋体"/>
                <w:sz w:val="20"/>
                <w:szCs w:val="21"/>
                <w:highlight w:val="none"/>
              </w:rPr>
            </w:pPr>
            <w:r>
              <w:rPr>
                <w:rFonts w:hint="eastAsia" w:ascii="宋体" w:hAnsi="宋体" w:eastAsia="宋体"/>
                <w:sz w:val="20"/>
                <w:szCs w:val="21"/>
                <w:highlight w:val="none"/>
                <w:lang w:val="en-US" w:eastAsia="zh-CN"/>
              </w:rPr>
              <w:t>5.</w:t>
            </w:r>
            <w:r>
              <w:rPr>
                <w:rFonts w:hint="eastAsia" w:ascii="宋体" w:hAnsi="宋体" w:eastAsia="宋体"/>
                <w:sz w:val="20"/>
                <w:szCs w:val="21"/>
                <w:highlight w:val="none"/>
              </w:rPr>
              <w:t>4</w:t>
            </w:r>
            <w:r>
              <w:rPr>
                <w:rFonts w:ascii="宋体" w:hAnsi="宋体" w:eastAsia="宋体"/>
                <w:sz w:val="20"/>
                <w:szCs w:val="21"/>
                <w:highlight w:val="none"/>
              </w:rPr>
              <w:t>了解城市垃圾处理</w:t>
            </w:r>
          </w:p>
          <w:p w14:paraId="5AEC5849">
            <w:pPr>
              <w:snapToGrid w:val="0"/>
              <w:ind w:left="0" w:leftChars="0" w:right="0" w:rightChars="0" w:firstLine="0" w:firstLineChars="0"/>
              <w:jc w:val="center"/>
              <w:rPr>
                <w:rFonts w:hint="eastAsia" w:ascii="宋体" w:hAnsi="宋体" w:eastAsia="宋体" w:cstheme="minorBidi"/>
                <w:kern w:val="2"/>
                <w:sz w:val="20"/>
                <w:szCs w:val="21"/>
                <w:highlight w:val="none"/>
                <w:lang w:val="en-US" w:eastAsia="zh-CN" w:bidi="ar-SA"/>
              </w:rPr>
            </w:pPr>
            <w:r>
              <w:rPr>
                <w:rFonts w:hint="eastAsia" w:ascii="宋体" w:hAnsi="宋体" w:eastAsia="宋体"/>
                <w:sz w:val="20"/>
                <w:szCs w:val="21"/>
                <w:highlight w:val="none"/>
              </w:rPr>
              <w:t>5.</w:t>
            </w:r>
            <w:r>
              <w:rPr>
                <w:rFonts w:hint="eastAsia" w:ascii="宋体" w:hAnsi="宋体" w:eastAsia="宋体"/>
                <w:sz w:val="20"/>
                <w:szCs w:val="21"/>
                <w:highlight w:val="none"/>
                <w:lang w:val="en-US" w:eastAsia="zh-CN"/>
              </w:rPr>
              <w:t>5</w:t>
            </w:r>
            <w:r>
              <w:rPr>
                <w:rFonts w:ascii="宋体" w:hAnsi="宋体" w:eastAsia="宋体"/>
                <w:sz w:val="20"/>
                <w:szCs w:val="21"/>
                <w:highlight w:val="none"/>
              </w:rPr>
              <w:t>固体废物的综合防治</w:t>
            </w:r>
          </w:p>
        </w:tc>
        <w:tc>
          <w:tcPr>
            <w:tcW w:w="364" w:type="pct"/>
            <w:vAlign w:val="center"/>
          </w:tcPr>
          <w:p w14:paraId="76398342">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A</w:t>
            </w:r>
            <w:r>
              <w:rPr>
                <w:rFonts w:hint="eastAsia" w:ascii="宋体" w:hAnsi="宋体" w:eastAsia="宋体" w:cs="宋体"/>
                <w:kern w:val="0"/>
                <w:sz w:val="20"/>
                <w:szCs w:val="20"/>
                <w:highlight w:val="none"/>
                <w:lang w:val="en-US" w:eastAsia="zh-CN" w:bidi="ar"/>
              </w:rPr>
              <w:t>1、</w:t>
            </w:r>
            <w:r>
              <w:rPr>
                <w:rFonts w:ascii="宋体" w:hAnsi="宋体" w:eastAsia="宋体" w:cs="宋体"/>
                <w:kern w:val="0"/>
                <w:sz w:val="20"/>
                <w:szCs w:val="20"/>
                <w:highlight w:val="none"/>
                <w:lang w:val="en-US" w:eastAsia="zh-CN" w:bidi="ar"/>
              </w:rPr>
              <w:t>A</w:t>
            </w:r>
            <w:r>
              <w:rPr>
                <w:rFonts w:hint="eastAsia" w:ascii="宋体" w:hAnsi="宋体" w:eastAsia="宋体" w:cs="宋体"/>
                <w:kern w:val="0"/>
                <w:sz w:val="20"/>
                <w:szCs w:val="20"/>
                <w:highlight w:val="none"/>
                <w:lang w:val="en-US" w:eastAsia="zh-CN" w:bidi="ar"/>
              </w:rPr>
              <w:t>2、</w:t>
            </w:r>
          </w:p>
          <w:p w14:paraId="47E6664B">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eastAsia" w:ascii="宋体" w:hAnsi="宋体" w:eastAsia="宋体" w:cs="宋体"/>
                <w:color w:val="auto"/>
                <w:sz w:val="20"/>
                <w:szCs w:val="24"/>
                <w:highlight w:val="none"/>
                <w:lang w:val="en-US" w:eastAsia="zh-CN"/>
              </w:rPr>
            </w:pPr>
            <w:r>
              <w:rPr>
                <w:rFonts w:ascii="宋体" w:hAnsi="宋体" w:eastAsia="宋体" w:cs="宋体"/>
                <w:kern w:val="0"/>
                <w:sz w:val="20"/>
                <w:szCs w:val="20"/>
                <w:highlight w:val="none"/>
                <w:lang w:val="en-US" w:eastAsia="zh-CN" w:bidi="ar"/>
              </w:rPr>
              <w:t>A</w:t>
            </w:r>
            <w:r>
              <w:rPr>
                <w:rFonts w:hint="eastAsia" w:ascii="宋体" w:hAnsi="宋体" w:eastAsia="宋体" w:cs="宋体"/>
                <w:kern w:val="0"/>
                <w:sz w:val="20"/>
                <w:szCs w:val="20"/>
                <w:highlight w:val="none"/>
                <w:lang w:val="en-US" w:eastAsia="zh-CN" w:bidi="ar"/>
              </w:rPr>
              <w:t>3</w:t>
            </w:r>
          </w:p>
        </w:tc>
        <w:tc>
          <w:tcPr>
            <w:tcW w:w="364" w:type="pct"/>
            <w:vAlign w:val="center"/>
          </w:tcPr>
          <w:p w14:paraId="38D59385">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B</w:t>
            </w:r>
            <w:r>
              <w:rPr>
                <w:rFonts w:hint="eastAsia" w:ascii="宋体" w:hAnsi="宋体" w:eastAsia="宋体" w:cs="宋体"/>
                <w:kern w:val="0"/>
                <w:sz w:val="20"/>
                <w:szCs w:val="20"/>
                <w:highlight w:val="none"/>
                <w:lang w:val="en-US" w:eastAsia="zh-CN" w:bidi="ar"/>
              </w:rPr>
              <w:t>1、</w:t>
            </w:r>
          </w:p>
          <w:p w14:paraId="3142ADE7">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eastAsia"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B</w:t>
            </w:r>
            <w:r>
              <w:rPr>
                <w:rFonts w:hint="eastAsia" w:ascii="宋体" w:hAnsi="宋体" w:eastAsia="宋体" w:cs="宋体"/>
                <w:kern w:val="0"/>
                <w:sz w:val="20"/>
                <w:szCs w:val="20"/>
                <w:highlight w:val="none"/>
                <w:lang w:val="en-US" w:eastAsia="zh-CN" w:bidi="ar"/>
              </w:rPr>
              <w:t>2、</w:t>
            </w:r>
          </w:p>
          <w:p w14:paraId="4B492D49">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eastAsia" w:ascii="宋体" w:hAnsi="宋体" w:eastAsia="宋体" w:cs="宋体"/>
                <w:kern w:val="0"/>
                <w:sz w:val="20"/>
                <w:szCs w:val="20"/>
                <w:highlight w:val="none"/>
                <w:lang w:val="en-US" w:eastAsia="zh-CN" w:bidi="ar"/>
              </w:rPr>
            </w:pPr>
            <w:r>
              <w:rPr>
                <w:rFonts w:hint="eastAsia" w:ascii="宋体" w:hAnsi="宋体" w:eastAsia="宋体" w:cs="宋体"/>
                <w:kern w:val="0"/>
                <w:sz w:val="20"/>
                <w:szCs w:val="20"/>
                <w:highlight w:val="none"/>
                <w:lang w:val="en-US" w:eastAsia="zh-CN" w:bidi="ar"/>
              </w:rPr>
              <w:t>B3、B5、</w:t>
            </w:r>
          </w:p>
          <w:p w14:paraId="074084F4">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eastAsia" w:ascii="宋体" w:hAnsi="宋体" w:eastAsia="宋体" w:cs="宋体"/>
                <w:color w:val="auto"/>
                <w:sz w:val="20"/>
                <w:szCs w:val="24"/>
                <w:highlight w:val="none"/>
                <w:lang w:val="en-US" w:eastAsia="zh-CN"/>
              </w:rPr>
            </w:pPr>
            <w:r>
              <w:rPr>
                <w:rFonts w:hint="eastAsia" w:ascii="宋体" w:hAnsi="宋体" w:eastAsia="宋体" w:cs="宋体"/>
                <w:kern w:val="0"/>
                <w:sz w:val="20"/>
                <w:szCs w:val="20"/>
                <w:highlight w:val="none"/>
                <w:lang w:val="en-US" w:eastAsia="zh-CN" w:bidi="ar"/>
              </w:rPr>
              <w:t>B6</w:t>
            </w:r>
          </w:p>
        </w:tc>
        <w:tc>
          <w:tcPr>
            <w:tcW w:w="540" w:type="pct"/>
            <w:vAlign w:val="center"/>
          </w:tcPr>
          <w:p w14:paraId="2AC7693A">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宋体" w:hAnsi="宋体" w:eastAsia="宋体" w:cs="宋体"/>
                <w:kern w:val="0"/>
                <w:sz w:val="20"/>
                <w:szCs w:val="20"/>
                <w:highlight w:val="none"/>
                <w:lang w:val="en-US" w:eastAsia="zh-CN" w:bidi="ar"/>
              </w:rPr>
            </w:pPr>
            <w:r>
              <w:rPr>
                <w:rFonts w:hint="eastAsia" w:ascii="宋体" w:hAnsi="宋体" w:eastAsia="宋体" w:cs="宋体"/>
                <w:kern w:val="0"/>
                <w:sz w:val="20"/>
                <w:szCs w:val="20"/>
                <w:highlight w:val="none"/>
                <w:lang w:val="en-US" w:eastAsia="zh-CN" w:bidi="ar"/>
              </w:rPr>
              <w:t>C1、</w:t>
            </w:r>
          </w:p>
          <w:p w14:paraId="600EC1BB">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C</w:t>
            </w:r>
            <w:r>
              <w:rPr>
                <w:rFonts w:hint="eastAsia" w:ascii="宋体" w:hAnsi="宋体" w:eastAsia="宋体" w:cs="宋体"/>
                <w:kern w:val="0"/>
                <w:sz w:val="20"/>
                <w:szCs w:val="20"/>
                <w:highlight w:val="none"/>
                <w:lang w:val="en-US" w:eastAsia="zh-CN" w:bidi="ar"/>
              </w:rPr>
              <w:t>2、</w:t>
            </w:r>
          </w:p>
          <w:p w14:paraId="3DE04FF5">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C</w:t>
            </w:r>
            <w:r>
              <w:rPr>
                <w:rFonts w:hint="eastAsia" w:ascii="宋体" w:hAnsi="宋体" w:eastAsia="宋体" w:cs="宋体"/>
                <w:kern w:val="0"/>
                <w:sz w:val="20"/>
                <w:szCs w:val="20"/>
                <w:highlight w:val="none"/>
                <w:lang w:val="en-US" w:eastAsia="zh-CN" w:bidi="ar"/>
              </w:rPr>
              <w:t>3、</w:t>
            </w:r>
          </w:p>
          <w:p w14:paraId="36F5F4F2">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C</w:t>
            </w:r>
            <w:r>
              <w:rPr>
                <w:rFonts w:hint="eastAsia" w:ascii="宋体" w:hAnsi="宋体" w:eastAsia="宋体" w:cs="宋体"/>
                <w:kern w:val="0"/>
                <w:sz w:val="20"/>
                <w:szCs w:val="20"/>
                <w:highlight w:val="none"/>
                <w:lang w:val="en-US" w:eastAsia="zh-CN" w:bidi="ar"/>
              </w:rPr>
              <w:t>4、</w:t>
            </w:r>
          </w:p>
          <w:p w14:paraId="770D0FA5">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eastAsia"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C5</w:t>
            </w:r>
            <w:r>
              <w:rPr>
                <w:rFonts w:hint="eastAsia" w:ascii="宋体" w:hAnsi="宋体" w:eastAsia="宋体" w:cs="宋体"/>
                <w:kern w:val="0"/>
                <w:sz w:val="20"/>
                <w:szCs w:val="20"/>
                <w:highlight w:val="none"/>
                <w:lang w:val="en-US" w:eastAsia="zh-CN" w:bidi="ar"/>
              </w:rPr>
              <w:t>、</w:t>
            </w:r>
          </w:p>
          <w:p w14:paraId="79815816">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eastAsia" w:ascii="宋体" w:hAnsi="宋体" w:eastAsia="宋体" w:cs="宋体"/>
                <w:color w:val="auto"/>
                <w:sz w:val="20"/>
                <w:szCs w:val="24"/>
                <w:highlight w:val="none"/>
                <w:lang w:val="en-US" w:eastAsia="zh-CN"/>
              </w:rPr>
            </w:pPr>
            <w:r>
              <w:rPr>
                <w:rFonts w:hint="eastAsia" w:ascii="宋体" w:hAnsi="宋体" w:eastAsia="宋体" w:cs="宋体"/>
                <w:kern w:val="0"/>
                <w:sz w:val="20"/>
                <w:szCs w:val="20"/>
                <w:highlight w:val="none"/>
                <w:lang w:val="en-US" w:eastAsia="zh-CN" w:bidi="ar"/>
              </w:rPr>
              <w:t>C6</w:t>
            </w:r>
          </w:p>
        </w:tc>
        <w:tc>
          <w:tcPr>
            <w:tcW w:w="540" w:type="pct"/>
            <w:vAlign w:val="center"/>
          </w:tcPr>
          <w:p w14:paraId="4570D89B">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eastAsia" w:ascii="宋体" w:hAnsi="宋体" w:eastAsia="宋体" w:cs="宋体"/>
                <w:color w:val="auto"/>
                <w:sz w:val="20"/>
                <w:szCs w:val="24"/>
                <w:highlight w:val="none"/>
                <w:lang w:val="en-US" w:eastAsia="zh-CN"/>
              </w:rPr>
            </w:pPr>
            <w:r>
              <w:rPr>
                <w:rFonts w:ascii="宋体" w:hAnsi="宋体" w:eastAsia="宋体" w:cs="宋体"/>
                <w:kern w:val="0"/>
                <w:sz w:val="20"/>
                <w:szCs w:val="20"/>
                <w:highlight w:val="none"/>
                <w:lang w:val="en-US" w:eastAsia="zh-CN" w:bidi="ar"/>
              </w:rPr>
              <w:t>D3</w:t>
            </w:r>
            <w:r>
              <w:rPr>
                <w:rFonts w:hint="eastAsia" w:ascii="宋体" w:hAnsi="宋体" w:eastAsia="宋体" w:cs="宋体"/>
                <w:kern w:val="0"/>
                <w:sz w:val="20"/>
                <w:szCs w:val="20"/>
                <w:highlight w:val="none"/>
                <w:lang w:val="en-US" w:eastAsia="zh-CN" w:bidi="ar"/>
              </w:rPr>
              <w:t>、</w:t>
            </w:r>
            <w:r>
              <w:rPr>
                <w:rFonts w:ascii="宋体" w:hAnsi="宋体" w:eastAsia="宋体" w:cs="宋体"/>
                <w:kern w:val="0"/>
                <w:sz w:val="20"/>
                <w:szCs w:val="20"/>
                <w:highlight w:val="none"/>
                <w:lang w:val="en-US" w:eastAsia="zh-CN" w:bidi="ar"/>
              </w:rPr>
              <w:t>D</w:t>
            </w:r>
            <w:r>
              <w:rPr>
                <w:rFonts w:hint="eastAsia" w:ascii="宋体" w:hAnsi="宋体" w:eastAsia="宋体" w:cs="宋体"/>
                <w:kern w:val="0"/>
                <w:sz w:val="20"/>
                <w:szCs w:val="20"/>
                <w:highlight w:val="none"/>
                <w:lang w:val="en-US" w:eastAsia="zh-CN" w:bidi="ar"/>
              </w:rPr>
              <w:t>4、D5</w:t>
            </w:r>
          </w:p>
        </w:tc>
        <w:tc>
          <w:tcPr>
            <w:tcW w:w="480" w:type="pct"/>
            <w:vAlign w:val="center"/>
          </w:tcPr>
          <w:p w14:paraId="6E700AD5">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eastAsia"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知识目标</w:t>
            </w:r>
            <w:r>
              <w:rPr>
                <w:rFonts w:hint="eastAsia" w:ascii="宋体" w:hAnsi="宋体" w:eastAsia="宋体" w:cs="宋体"/>
                <w:kern w:val="0"/>
                <w:sz w:val="20"/>
                <w:szCs w:val="20"/>
                <w:highlight w:val="none"/>
                <w:lang w:val="en-US" w:eastAsia="zh-CN" w:bidi="ar"/>
              </w:rPr>
              <w:t>2</w:t>
            </w:r>
          </w:p>
          <w:p w14:paraId="0E1BFE6F">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eastAsia"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能力目标</w:t>
            </w:r>
            <w:r>
              <w:rPr>
                <w:rFonts w:hint="eastAsia" w:ascii="宋体" w:hAnsi="宋体" w:eastAsia="宋体" w:cs="宋体"/>
                <w:kern w:val="0"/>
                <w:sz w:val="20"/>
                <w:szCs w:val="20"/>
                <w:highlight w:val="none"/>
                <w:lang w:val="en-US" w:eastAsia="zh-CN" w:bidi="ar"/>
              </w:rPr>
              <w:t>7</w:t>
            </w:r>
          </w:p>
          <w:p w14:paraId="15723E0B">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eastAsia" w:ascii="宋体" w:hAnsi="宋体" w:eastAsia="宋体" w:cs="宋体"/>
                <w:color w:val="auto"/>
                <w:sz w:val="20"/>
                <w:szCs w:val="24"/>
                <w:highlight w:val="none"/>
                <w:lang w:val="en-US" w:eastAsia="zh-CN"/>
              </w:rPr>
            </w:pPr>
            <w:r>
              <w:rPr>
                <w:rFonts w:ascii="宋体" w:hAnsi="宋体" w:eastAsia="宋体" w:cs="宋体"/>
                <w:kern w:val="0"/>
                <w:sz w:val="20"/>
                <w:szCs w:val="20"/>
                <w:highlight w:val="none"/>
                <w:lang w:val="en-US" w:eastAsia="zh-CN" w:bidi="ar"/>
              </w:rPr>
              <w:t>素质目标</w:t>
            </w:r>
            <w:r>
              <w:rPr>
                <w:rFonts w:hint="eastAsia" w:ascii="宋体" w:hAnsi="宋体" w:eastAsia="宋体" w:cs="宋体"/>
                <w:kern w:val="0"/>
                <w:sz w:val="20"/>
                <w:szCs w:val="20"/>
                <w:highlight w:val="none"/>
                <w:lang w:val="en-US" w:eastAsia="zh-CN" w:bidi="ar"/>
              </w:rPr>
              <w:t>8</w:t>
            </w:r>
          </w:p>
        </w:tc>
        <w:tc>
          <w:tcPr>
            <w:tcW w:w="226" w:type="pct"/>
            <w:shd w:val="clear" w:color="auto" w:fill="auto"/>
            <w:vAlign w:val="center"/>
          </w:tcPr>
          <w:p w14:paraId="54683CBC">
            <w:pPr>
              <w:snapToGrid w:val="0"/>
              <w:ind w:left="0" w:leftChars="0" w:right="0" w:rightChars="0" w:firstLine="0" w:firstLineChars="0"/>
              <w:jc w:val="center"/>
              <w:rPr>
                <w:rFonts w:hint="eastAsia" w:ascii="宋体" w:hAnsi="宋体" w:eastAsia="宋体" w:cstheme="minorBidi"/>
                <w:kern w:val="2"/>
                <w:sz w:val="20"/>
                <w:szCs w:val="21"/>
                <w:highlight w:val="none"/>
                <w:lang w:val="en-US" w:eastAsia="zh-CN" w:bidi="ar-SA"/>
              </w:rPr>
            </w:pPr>
            <w:r>
              <w:rPr>
                <w:rFonts w:hint="eastAsia" w:ascii="宋体" w:hAnsi="宋体" w:eastAsia="宋体"/>
                <w:sz w:val="20"/>
                <w:szCs w:val="21"/>
                <w:highlight w:val="none"/>
                <w:lang w:val="en-US" w:eastAsia="zh-CN"/>
              </w:rPr>
              <w:t>2</w:t>
            </w:r>
          </w:p>
        </w:tc>
        <w:tc>
          <w:tcPr>
            <w:tcW w:w="226" w:type="pct"/>
            <w:vAlign w:val="center"/>
          </w:tcPr>
          <w:p w14:paraId="3900AB51">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auto"/>
                <w:sz w:val="20"/>
                <w:szCs w:val="24"/>
                <w:highlight w:val="none"/>
                <w:lang w:val="en-US" w:eastAsia="zh-CN"/>
              </w:rPr>
            </w:pPr>
          </w:p>
        </w:tc>
      </w:tr>
      <w:tr w14:paraId="2630C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5" w:type="pct"/>
            <w:vAlign w:val="center"/>
          </w:tcPr>
          <w:p w14:paraId="26FCFD85">
            <w:pPr>
              <w:snapToGrid w:val="0"/>
              <w:ind w:left="0" w:leftChars="0" w:right="0" w:rightChars="0" w:firstLine="0" w:firstLineChars="0"/>
              <w:jc w:val="center"/>
              <w:rPr>
                <w:rFonts w:hint="eastAsia" w:ascii="宋体" w:hAnsi="宋体" w:eastAsia="宋体" w:cs="宋体"/>
                <w:color w:val="auto"/>
                <w:sz w:val="20"/>
                <w:szCs w:val="24"/>
                <w:highlight w:val="none"/>
                <w:lang w:val="en-US" w:eastAsia="zh-CN"/>
              </w:rPr>
            </w:pPr>
            <w:r>
              <w:rPr>
                <w:rFonts w:ascii="宋体" w:hAnsi="宋体" w:eastAsia="宋体" w:cs="宋体"/>
                <w:kern w:val="0"/>
                <w:sz w:val="20"/>
                <w:szCs w:val="21"/>
                <w:highlight w:val="none"/>
              </w:rPr>
              <w:t>第六章 化工清洁生产技术与循环经济</w:t>
            </w:r>
          </w:p>
        </w:tc>
        <w:tc>
          <w:tcPr>
            <w:tcW w:w="1371" w:type="pct"/>
            <w:shd w:val="clear" w:color="auto" w:fill="auto"/>
            <w:vAlign w:val="center"/>
          </w:tcPr>
          <w:p w14:paraId="2293B153">
            <w:pPr>
              <w:snapToGrid w:val="0"/>
              <w:ind w:left="0" w:leftChars="0" w:right="0" w:rightChars="0" w:firstLine="0" w:firstLineChars="0"/>
              <w:jc w:val="center"/>
              <w:rPr>
                <w:rFonts w:ascii="宋体" w:hAnsi="宋体" w:eastAsia="宋体"/>
                <w:sz w:val="20"/>
                <w:szCs w:val="21"/>
                <w:highlight w:val="none"/>
              </w:rPr>
            </w:pPr>
            <w:r>
              <w:rPr>
                <w:rFonts w:hint="eastAsia" w:ascii="宋体" w:hAnsi="宋体" w:eastAsia="宋体"/>
                <w:sz w:val="20"/>
                <w:szCs w:val="21"/>
                <w:highlight w:val="none"/>
                <w:lang w:val="en-US" w:eastAsia="zh-CN"/>
              </w:rPr>
              <w:t>6.</w:t>
            </w:r>
            <w:r>
              <w:rPr>
                <w:rFonts w:hint="eastAsia" w:ascii="宋体" w:hAnsi="宋体" w:eastAsia="宋体"/>
                <w:sz w:val="20"/>
                <w:szCs w:val="21"/>
                <w:highlight w:val="none"/>
              </w:rPr>
              <w:t>1</w:t>
            </w:r>
            <w:r>
              <w:rPr>
                <w:rFonts w:ascii="宋体" w:hAnsi="宋体" w:eastAsia="宋体"/>
                <w:sz w:val="20"/>
                <w:szCs w:val="21"/>
                <w:highlight w:val="none"/>
              </w:rPr>
              <w:t>了解清洁生产基本知识</w:t>
            </w:r>
          </w:p>
          <w:p w14:paraId="0A5E29AA">
            <w:pPr>
              <w:snapToGrid w:val="0"/>
              <w:ind w:left="0" w:leftChars="0" w:right="0" w:rightChars="0" w:firstLine="0" w:firstLineChars="0"/>
              <w:jc w:val="center"/>
              <w:rPr>
                <w:rFonts w:ascii="宋体" w:hAnsi="宋体" w:eastAsia="宋体"/>
                <w:sz w:val="20"/>
                <w:szCs w:val="21"/>
                <w:highlight w:val="none"/>
              </w:rPr>
            </w:pPr>
            <w:r>
              <w:rPr>
                <w:rFonts w:hint="eastAsia" w:ascii="宋体" w:hAnsi="宋体" w:eastAsia="宋体"/>
                <w:sz w:val="20"/>
                <w:szCs w:val="21"/>
                <w:highlight w:val="none"/>
                <w:lang w:val="en-US" w:eastAsia="zh-CN"/>
              </w:rPr>
              <w:t>6.</w:t>
            </w:r>
            <w:r>
              <w:rPr>
                <w:rFonts w:hint="eastAsia" w:ascii="宋体" w:hAnsi="宋体" w:eastAsia="宋体"/>
                <w:sz w:val="20"/>
                <w:szCs w:val="21"/>
                <w:highlight w:val="none"/>
              </w:rPr>
              <w:t>2</w:t>
            </w:r>
            <w:r>
              <w:rPr>
                <w:rFonts w:ascii="宋体" w:hAnsi="宋体" w:eastAsia="宋体"/>
                <w:sz w:val="20"/>
                <w:szCs w:val="21"/>
                <w:highlight w:val="none"/>
              </w:rPr>
              <w:t>典型化工清洁生产案例</w:t>
            </w:r>
          </w:p>
          <w:p w14:paraId="0ACAAF71">
            <w:pPr>
              <w:snapToGrid w:val="0"/>
              <w:ind w:left="0" w:leftChars="0" w:right="0" w:rightChars="0" w:firstLine="0" w:firstLineChars="0"/>
              <w:jc w:val="center"/>
              <w:rPr>
                <w:rFonts w:hint="eastAsia" w:ascii="宋体" w:hAnsi="宋体" w:eastAsia="宋体" w:cstheme="minorBidi"/>
                <w:kern w:val="2"/>
                <w:sz w:val="20"/>
                <w:szCs w:val="21"/>
                <w:highlight w:val="none"/>
                <w:lang w:val="en-US" w:eastAsia="zh-CN" w:bidi="ar-SA"/>
              </w:rPr>
            </w:pPr>
            <w:r>
              <w:rPr>
                <w:rFonts w:hint="eastAsia" w:ascii="宋体" w:hAnsi="宋体" w:eastAsia="宋体"/>
                <w:sz w:val="20"/>
                <w:szCs w:val="21"/>
                <w:highlight w:val="none"/>
                <w:lang w:val="en-US" w:eastAsia="zh-CN"/>
              </w:rPr>
              <w:t>6.</w:t>
            </w:r>
            <w:r>
              <w:rPr>
                <w:rFonts w:hint="eastAsia" w:ascii="宋体" w:hAnsi="宋体" w:eastAsia="宋体"/>
                <w:sz w:val="20"/>
                <w:szCs w:val="21"/>
                <w:highlight w:val="none"/>
              </w:rPr>
              <w:t>3</w:t>
            </w:r>
            <w:r>
              <w:rPr>
                <w:rFonts w:ascii="宋体" w:hAnsi="宋体" w:eastAsia="宋体"/>
                <w:sz w:val="20"/>
                <w:szCs w:val="21"/>
                <w:highlight w:val="none"/>
              </w:rPr>
              <w:t>了解循环经济与绿色</w:t>
            </w:r>
            <w:r>
              <w:rPr>
                <w:rFonts w:hint="eastAsia" w:ascii="宋体" w:hAnsi="宋体" w:eastAsia="宋体"/>
                <w:sz w:val="20"/>
                <w:szCs w:val="21"/>
                <w:highlight w:val="none"/>
              </w:rPr>
              <w:t>GDP</w:t>
            </w:r>
          </w:p>
        </w:tc>
        <w:tc>
          <w:tcPr>
            <w:tcW w:w="364" w:type="pct"/>
            <w:vAlign w:val="center"/>
          </w:tcPr>
          <w:p w14:paraId="6A885DE1">
            <w:pPr>
              <w:keepNext w:val="0"/>
              <w:keepLines w:val="0"/>
              <w:widowControl/>
              <w:suppressLineNumbers w:val="0"/>
              <w:pBdr>
                <w:top w:val="none" w:color="auto" w:sz="0" w:space="0"/>
                <w:left w:val="none" w:color="auto" w:sz="0" w:space="0"/>
                <w:bottom w:val="none" w:color="auto" w:sz="0" w:space="0"/>
                <w:right w:val="none" w:color="auto" w:sz="0" w:space="0"/>
              </w:pBdr>
              <w:snapToGrid w:val="0"/>
              <w:jc w:val="center"/>
              <w:textAlignment w:val="top"/>
              <w:rPr>
                <w:rFonts w:hint="eastAsia" w:ascii="宋体" w:hAnsi="宋体" w:eastAsia="宋体" w:cs="宋体"/>
                <w:color w:val="auto"/>
                <w:sz w:val="20"/>
                <w:szCs w:val="24"/>
                <w:highlight w:val="none"/>
                <w:lang w:val="en-US" w:eastAsia="zh-CN"/>
              </w:rPr>
            </w:pPr>
            <w:r>
              <w:rPr>
                <w:rFonts w:ascii="宋体" w:hAnsi="宋体" w:eastAsia="宋体" w:cs="宋体"/>
                <w:kern w:val="0"/>
                <w:sz w:val="20"/>
                <w:szCs w:val="20"/>
                <w:highlight w:val="none"/>
                <w:lang w:val="en-US" w:eastAsia="zh-CN" w:bidi="ar"/>
              </w:rPr>
              <w:t>A</w:t>
            </w:r>
            <w:r>
              <w:rPr>
                <w:rFonts w:hint="eastAsia" w:ascii="宋体" w:hAnsi="宋体" w:eastAsia="宋体" w:cs="宋体"/>
                <w:kern w:val="0"/>
                <w:sz w:val="20"/>
                <w:szCs w:val="20"/>
                <w:highlight w:val="none"/>
                <w:lang w:val="en-US" w:eastAsia="zh-CN" w:bidi="ar"/>
              </w:rPr>
              <w:t>4</w:t>
            </w:r>
          </w:p>
        </w:tc>
        <w:tc>
          <w:tcPr>
            <w:tcW w:w="364" w:type="pct"/>
            <w:vAlign w:val="center"/>
          </w:tcPr>
          <w:p w14:paraId="1DB4D97B">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B</w:t>
            </w:r>
            <w:r>
              <w:rPr>
                <w:rFonts w:hint="eastAsia" w:ascii="宋体" w:hAnsi="宋体" w:eastAsia="宋体" w:cs="宋体"/>
                <w:kern w:val="0"/>
                <w:sz w:val="20"/>
                <w:szCs w:val="20"/>
                <w:highlight w:val="none"/>
                <w:lang w:val="en-US" w:eastAsia="zh-CN" w:bidi="ar"/>
              </w:rPr>
              <w:t>4、</w:t>
            </w:r>
          </w:p>
          <w:p w14:paraId="00BF5842">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eastAsia"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B</w:t>
            </w:r>
            <w:r>
              <w:rPr>
                <w:rFonts w:hint="eastAsia" w:ascii="宋体" w:hAnsi="宋体" w:eastAsia="宋体" w:cs="宋体"/>
                <w:kern w:val="0"/>
                <w:sz w:val="20"/>
                <w:szCs w:val="20"/>
                <w:highlight w:val="none"/>
                <w:lang w:val="en-US" w:eastAsia="zh-CN" w:bidi="ar"/>
              </w:rPr>
              <w:t>5、</w:t>
            </w:r>
          </w:p>
          <w:p w14:paraId="2865DB82">
            <w:pPr>
              <w:keepNext w:val="0"/>
              <w:keepLines w:val="0"/>
              <w:widowControl/>
              <w:suppressLineNumbers w:val="0"/>
              <w:pBdr>
                <w:top w:val="none" w:color="auto" w:sz="0" w:space="0"/>
                <w:left w:val="none" w:color="auto" w:sz="0" w:space="0"/>
                <w:bottom w:val="none" w:color="auto" w:sz="0" w:space="0"/>
                <w:right w:val="none" w:color="auto" w:sz="0" w:space="0"/>
              </w:pBdr>
              <w:snapToGrid w:val="0"/>
              <w:jc w:val="left"/>
              <w:textAlignment w:val="top"/>
              <w:rPr>
                <w:rFonts w:hint="eastAsia" w:ascii="宋体" w:hAnsi="宋体" w:eastAsia="宋体" w:cs="宋体"/>
                <w:kern w:val="0"/>
                <w:sz w:val="20"/>
                <w:szCs w:val="20"/>
                <w:highlight w:val="none"/>
                <w:lang w:val="en-US" w:eastAsia="zh-CN" w:bidi="ar"/>
              </w:rPr>
            </w:pPr>
            <w:r>
              <w:rPr>
                <w:rFonts w:hint="eastAsia" w:ascii="宋体" w:hAnsi="宋体" w:eastAsia="宋体" w:cs="宋体"/>
                <w:kern w:val="0"/>
                <w:sz w:val="20"/>
                <w:szCs w:val="20"/>
                <w:highlight w:val="none"/>
                <w:lang w:val="en-US" w:eastAsia="zh-CN" w:bidi="ar"/>
              </w:rPr>
              <w:t>B6</w:t>
            </w:r>
          </w:p>
        </w:tc>
        <w:tc>
          <w:tcPr>
            <w:tcW w:w="540" w:type="pct"/>
            <w:vAlign w:val="center"/>
          </w:tcPr>
          <w:p w14:paraId="131F9BBD">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宋体" w:hAnsi="宋体" w:eastAsia="宋体" w:cs="宋体"/>
                <w:kern w:val="0"/>
                <w:sz w:val="20"/>
                <w:szCs w:val="20"/>
                <w:highlight w:val="none"/>
                <w:lang w:val="en-US" w:eastAsia="zh-CN" w:bidi="ar"/>
              </w:rPr>
            </w:pPr>
            <w:r>
              <w:rPr>
                <w:rFonts w:hint="eastAsia" w:ascii="宋体" w:hAnsi="宋体" w:eastAsia="宋体" w:cs="宋体"/>
                <w:kern w:val="0"/>
                <w:sz w:val="20"/>
                <w:szCs w:val="20"/>
                <w:highlight w:val="none"/>
                <w:lang w:val="en-US" w:eastAsia="zh-CN" w:bidi="ar"/>
              </w:rPr>
              <w:t>C1、</w:t>
            </w:r>
          </w:p>
          <w:p w14:paraId="14CBFEE2">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C</w:t>
            </w:r>
            <w:r>
              <w:rPr>
                <w:rFonts w:hint="eastAsia" w:ascii="宋体" w:hAnsi="宋体" w:eastAsia="宋体" w:cs="宋体"/>
                <w:kern w:val="0"/>
                <w:sz w:val="20"/>
                <w:szCs w:val="20"/>
                <w:highlight w:val="none"/>
                <w:lang w:val="en-US" w:eastAsia="zh-CN" w:bidi="ar"/>
              </w:rPr>
              <w:t>2、</w:t>
            </w:r>
          </w:p>
          <w:p w14:paraId="58E87B46">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C</w:t>
            </w:r>
            <w:r>
              <w:rPr>
                <w:rFonts w:hint="eastAsia" w:ascii="宋体" w:hAnsi="宋体" w:eastAsia="宋体" w:cs="宋体"/>
                <w:kern w:val="0"/>
                <w:sz w:val="20"/>
                <w:szCs w:val="20"/>
                <w:highlight w:val="none"/>
                <w:lang w:val="en-US" w:eastAsia="zh-CN" w:bidi="ar"/>
              </w:rPr>
              <w:t>3、</w:t>
            </w:r>
          </w:p>
          <w:p w14:paraId="0A04DEB2">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C</w:t>
            </w:r>
            <w:r>
              <w:rPr>
                <w:rFonts w:hint="eastAsia" w:ascii="宋体" w:hAnsi="宋体" w:eastAsia="宋体" w:cs="宋体"/>
                <w:kern w:val="0"/>
                <w:sz w:val="20"/>
                <w:szCs w:val="20"/>
                <w:highlight w:val="none"/>
                <w:lang w:val="en-US" w:eastAsia="zh-CN" w:bidi="ar"/>
              </w:rPr>
              <w:t>4、</w:t>
            </w:r>
          </w:p>
          <w:p w14:paraId="1FE59B5C">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eastAsia" w:ascii="宋体" w:hAnsi="宋体" w:eastAsia="宋体" w:cs="宋体"/>
                <w:color w:val="auto"/>
                <w:sz w:val="20"/>
                <w:szCs w:val="24"/>
                <w:highlight w:val="none"/>
                <w:lang w:val="en-US" w:eastAsia="zh-CN"/>
              </w:rPr>
            </w:pPr>
            <w:r>
              <w:rPr>
                <w:rFonts w:ascii="宋体" w:hAnsi="宋体" w:eastAsia="宋体" w:cs="宋体"/>
                <w:kern w:val="0"/>
                <w:sz w:val="20"/>
                <w:szCs w:val="20"/>
                <w:highlight w:val="none"/>
                <w:lang w:val="en-US" w:eastAsia="zh-CN" w:bidi="ar"/>
              </w:rPr>
              <w:t>C5</w:t>
            </w:r>
          </w:p>
        </w:tc>
        <w:tc>
          <w:tcPr>
            <w:tcW w:w="540" w:type="pct"/>
            <w:vAlign w:val="center"/>
          </w:tcPr>
          <w:p w14:paraId="19F24FBE">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eastAsia"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D</w:t>
            </w:r>
            <w:r>
              <w:rPr>
                <w:rFonts w:hint="eastAsia" w:ascii="宋体" w:hAnsi="宋体" w:eastAsia="宋体" w:cs="宋体"/>
                <w:kern w:val="0"/>
                <w:sz w:val="20"/>
                <w:szCs w:val="20"/>
                <w:highlight w:val="none"/>
                <w:lang w:val="en-US" w:eastAsia="zh-CN" w:bidi="ar"/>
              </w:rPr>
              <w:t>1、</w:t>
            </w:r>
            <w:r>
              <w:rPr>
                <w:rFonts w:ascii="宋体" w:hAnsi="宋体" w:eastAsia="宋体" w:cs="宋体"/>
                <w:kern w:val="0"/>
                <w:sz w:val="20"/>
                <w:szCs w:val="20"/>
                <w:highlight w:val="none"/>
                <w:lang w:val="en-US" w:eastAsia="zh-CN" w:bidi="ar"/>
              </w:rPr>
              <w:t>D</w:t>
            </w:r>
            <w:r>
              <w:rPr>
                <w:rFonts w:hint="eastAsia" w:ascii="宋体" w:hAnsi="宋体" w:eastAsia="宋体" w:cs="宋体"/>
                <w:kern w:val="0"/>
                <w:sz w:val="20"/>
                <w:szCs w:val="20"/>
                <w:highlight w:val="none"/>
                <w:lang w:val="en-US" w:eastAsia="zh-CN" w:bidi="ar"/>
              </w:rPr>
              <w:t>2</w:t>
            </w:r>
          </w:p>
          <w:p w14:paraId="55DD3BB8">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宋体" w:hAnsi="宋体" w:eastAsia="宋体" w:cs="宋体"/>
                <w:kern w:val="0"/>
                <w:sz w:val="20"/>
                <w:szCs w:val="20"/>
                <w:highlight w:val="none"/>
                <w:lang w:val="en-US" w:eastAsia="zh-CN" w:bidi="ar"/>
              </w:rPr>
            </w:pPr>
            <w:r>
              <w:rPr>
                <w:rFonts w:hint="eastAsia" w:ascii="宋体" w:hAnsi="宋体" w:eastAsia="宋体" w:cs="宋体"/>
                <w:kern w:val="0"/>
                <w:sz w:val="20"/>
                <w:szCs w:val="20"/>
                <w:highlight w:val="none"/>
                <w:lang w:val="en-US" w:eastAsia="zh-CN" w:bidi="ar"/>
              </w:rPr>
              <w:t>D6</w:t>
            </w:r>
          </w:p>
        </w:tc>
        <w:tc>
          <w:tcPr>
            <w:tcW w:w="480" w:type="pct"/>
            <w:vAlign w:val="center"/>
          </w:tcPr>
          <w:p w14:paraId="432ADDED">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eastAsia"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知识目标</w:t>
            </w:r>
            <w:r>
              <w:rPr>
                <w:rFonts w:hint="eastAsia" w:ascii="宋体" w:hAnsi="宋体" w:eastAsia="宋体" w:cs="宋体"/>
                <w:kern w:val="0"/>
                <w:sz w:val="20"/>
                <w:szCs w:val="20"/>
                <w:highlight w:val="none"/>
                <w:lang w:val="en-US" w:eastAsia="zh-CN" w:bidi="ar"/>
              </w:rPr>
              <w:t>2</w:t>
            </w:r>
          </w:p>
          <w:p w14:paraId="7EAD8425">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eastAsia"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能力目标</w:t>
            </w:r>
            <w:r>
              <w:rPr>
                <w:rFonts w:hint="eastAsia" w:ascii="宋体" w:hAnsi="宋体" w:eastAsia="宋体" w:cs="宋体"/>
                <w:kern w:val="0"/>
                <w:sz w:val="20"/>
                <w:szCs w:val="20"/>
                <w:highlight w:val="none"/>
                <w:lang w:val="en-US" w:eastAsia="zh-CN" w:bidi="ar"/>
              </w:rPr>
              <w:t>7</w:t>
            </w:r>
          </w:p>
          <w:p w14:paraId="2FFCE0DF">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eastAsia" w:ascii="宋体" w:hAnsi="宋体" w:eastAsia="宋体" w:cs="宋体"/>
                <w:color w:val="auto"/>
                <w:sz w:val="20"/>
                <w:szCs w:val="24"/>
                <w:highlight w:val="none"/>
                <w:lang w:val="en-US" w:eastAsia="zh-CN"/>
              </w:rPr>
            </w:pPr>
            <w:r>
              <w:rPr>
                <w:rFonts w:ascii="宋体" w:hAnsi="宋体" w:eastAsia="宋体" w:cs="宋体"/>
                <w:kern w:val="0"/>
                <w:sz w:val="20"/>
                <w:szCs w:val="20"/>
                <w:highlight w:val="none"/>
                <w:lang w:val="en-US" w:eastAsia="zh-CN" w:bidi="ar"/>
              </w:rPr>
              <w:t>素质目标</w:t>
            </w:r>
            <w:r>
              <w:rPr>
                <w:rFonts w:hint="eastAsia" w:ascii="宋体" w:hAnsi="宋体" w:eastAsia="宋体" w:cs="宋体"/>
                <w:kern w:val="0"/>
                <w:sz w:val="20"/>
                <w:szCs w:val="20"/>
                <w:highlight w:val="none"/>
                <w:lang w:val="en-US" w:eastAsia="zh-CN" w:bidi="ar"/>
              </w:rPr>
              <w:t>8</w:t>
            </w:r>
          </w:p>
        </w:tc>
        <w:tc>
          <w:tcPr>
            <w:tcW w:w="226" w:type="pct"/>
            <w:shd w:val="clear" w:color="auto" w:fill="auto"/>
            <w:vAlign w:val="center"/>
          </w:tcPr>
          <w:p w14:paraId="21D5F1C5">
            <w:pPr>
              <w:snapToGrid w:val="0"/>
              <w:ind w:left="0" w:leftChars="0" w:right="0" w:rightChars="0" w:firstLine="0" w:firstLineChars="0"/>
              <w:jc w:val="center"/>
              <w:rPr>
                <w:rFonts w:hint="eastAsia" w:ascii="宋体" w:hAnsi="宋体" w:eastAsia="宋体" w:cstheme="minorBidi"/>
                <w:kern w:val="2"/>
                <w:sz w:val="20"/>
                <w:szCs w:val="21"/>
                <w:highlight w:val="none"/>
                <w:lang w:val="en-US" w:eastAsia="zh-CN" w:bidi="ar-SA"/>
              </w:rPr>
            </w:pPr>
            <w:r>
              <w:rPr>
                <w:rFonts w:hint="eastAsia" w:ascii="宋体" w:hAnsi="宋体" w:eastAsia="宋体"/>
                <w:sz w:val="20"/>
                <w:szCs w:val="21"/>
                <w:highlight w:val="none"/>
                <w:lang w:val="en-US" w:eastAsia="zh-CN"/>
              </w:rPr>
              <w:t>2</w:t>
            </w:r>
          </w:p>
        </w:tc>
        <w:tc>
          <w:tcPr>
            <w:tcW w:w="226" w:type="pct"/>
            <w:vAlign w:val="center"/>
          </w:tcPr>
          <w:p w14:paraId="2DB2DA67">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auto"/>
                <w:sz w:val="20"/>
                <w:szCs w:val="24"/>
                <w:highlight w:val="none"/>
                <w:lang w:val="en-US" w:eastAsia="zh-CN"/>
              </w:rPr>
            </w:pPr>
          </w:p>
        </w:tc>
      </w:tr>
      <w:tr w14:paraId="3DE3F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5" w:type="pct"/>
            <w:vAlign w:val="center"/>
          </w:tcPr>
          <w:p w14:paraId="2C45C334">
            <w:pPr>
              <w:snapToGrid w:val="0"/>
              <w:ind w:left="0" w:leftChars="0" w:right="0" w:rightChars="0" w:firstLine="0" w:firstLineChars="0"/>
              <w:jc w:val="center"/>
              <w:rPr>
                <w:rFonts w:hint="eastAsia" w:ascii="宋体" w:hAnsi="宋体" w:eastAsia="宋体" w:cs="宋体"/>
                <w:color w:val="auto"/>
                <w:sz w:val="20"/>
                <w:szCs w:val="24"/>
                <w:highlight w:val="none"/>
                <w:lang w:val="en-US" w:eastAsia="zh-CN"/>
              </w:rPr>
            </w:pPr>
            <w:r>
              <w:rPr>
                <w:rFonts w:ascii="宋体" w:hAnsi="宋体" w:eastAsia="宋体" w:cs="宋体"/>
                <w:kern w:val="0"/>
                <w:sz w:val="20"/>
                <w:szCs w:val="21"/>
                <w:highlight w:val="none"/>
              </w:rPr>
              <w:t>第七章 噪声控制及其他化工污染防治</w:t>
            </w:r>
          </w:p>
        </w:tc>
        <w:tc>
          <w:tcPr>
            <w:tcW w:w="1371" w:type="pct"/>
            <w:shd w:val="clear" w:color="auto" w:fill="auto"/>
            <w:vAlign w:val="center"/>
          </w:tcPr>
          <w:p w14:paraId="593E0913">
            <w:pPr>
              <w:snapToGrid w:val="0"/>
              <w:ind w:left="0" w:leftChars="0" w:right="0" w:rightChars="0" w:firstLine="0" w:firstLineChars="0"/>
              <w:jc w:val="center"/>
              <w:rPr>
                <w:rFonts w:ascii="宋体" w:hAnsi="宋体" w:eastAsia="宋体"/>
                <w:sz w:val="20"/>
                <w:szCs w:val="21"/>
                <w:highlight w:val="none"/>
              </w:rPr>
            </w:pPr>
            <w:r>
              <w:rPr>
                <w:rFonts w:hint="eastAsia" w:ascii="宋体" w:hAnsi="宋体" w:eastAsia="宋体"/>
                <w:sz w:val="20"/>
                <w:szCs w:val="21"/>
                <w:highlight w:val="none"/>
                <w:lang w:val="en-US" w:eastAsia="zh-CN"/>
              </w:rPr>
              <w:t>7.</w:t>
            </w:r>
            <w:r>
              <w:rPr>
                <w:rFonts w:hint="eastAsia" w:ascii="宋体" w:hAnsi="宋体" w:eastAsia="宋体"/>
                <w:sz w:val="20"/>
                <w:szCs w:val="21"/>
                <w:highlight w:val="none"/>
              </w:rPr>
              <w:t>1</w:t>
            </w:r>
            <w:r>
              <w:rPr>
                <w:rFonts w:ascii="宋体" w:hAnsi="宋体" w:eastAsia="宋体"/>
                <w:sz w:val="20"/>
                <w:szCs w:val="21"/>
                <w:highlight w:val="none"/>
              </w:rPr>
              <w:t>噪声及其危害</w:t>
            </w:r>
          </w:p>
          <w:p w14:paraId="30EABF73">
            <w:pPr>
              <w:snapToGrid w:val="0"/>
              <w:ind w:left="0" w:leftChars="0" w:right="0" w:rightChars="0" w:firstLine="0" w:firstLineChars="0"/>
              <w:jc w:val="center"/>
              <w:rPr>
                <w:rFonts w:ascii="宋体" w:hAnsi="宋体" w:eastAsia="宋体"/>
                <w:sz w:val="20"/>
                <w:szCs w:val="21"/>
                <w:highlight w:val="none"/>
              </w:rPr>
            </w:pPr>
            <w:r>
              <w:rPr>
                <w:rFonts w:hint="eastAsia" w:ascii="宋体" w:hAnsi="宋体" w:eastAsia="宋体"/>
                <w:sz w:val="20"/>
                <w:szCs w:val="21"/>
                <w:highlight w:val="none"/>
                <w:lang w:val="en-US" w:eastAsia="zh-CN"/>
              </w:rPr>
              <w:t>7.</w:t>
            </w:r>
            <w:r>
              <w:rPr>
                <w:rFonts w:hint="eastAsia" w:ascii="宋体" w:hAnsi="宋体" w:eastAsia="宋体"/>
                <w:sz w:val="20"/>
                <w:szCs w:val="21"/>
                <w:highlight w:val="none"/>
              </w:rPr>
              <w:t>2</w:t>
            </w:r>
            <w:r>
              <w:rPr>
                <w:rFonts w:ascii="宋体" w:hAnsi="宋体" w:eastAsia="宋体"/>
                <w:sz w:val="20"/>
                <w:szCs w:val="21"/>
                <w:highlight w:val="none"/>
              </w:rPr>
              <w:t>噪声控制的基本途径</w:t>
            </w:r>
          </w:p>
          <w:p w14:paraId="12C450A5">
            <w:pPr>
              <w:snapToGrid w:val="0"/>
              <w:ind w:left="0" w:leftChars="0" w:right="0" w:rightChars="0" w:firstLine="0" w:firstLineChars="0"/>
              <w:jc w:val="center"/>
              <w:rPr>
                <w:rFonts w:hint="eastAsia" w:ascii="宋体" w:hAnsi="宋体" w:eastAsia="宋体" w:cstheme="minorBidi"/>
                <w:kern w:val="2"/>
                <w:sz w:val="20"/>
                <w:szCs w:val="21"/>
                <w:highlight w:val="none"/>
                <w:lang w:val="en-US" w:eastAsia="zh-CN" w:bidi="ar-SA"/>
              </w:rPr>
            </w:pPr>
            <w:r>
              <w:rPr>
                <w:rFonts w:hint="eastAsia" w:ascii="宋体" w:hAnsi="宋体" w:eastAsia="宋体"/>
                <w:sz w:val="20"/>
                <w:szCs w:val="21"/>
                <w:highlight w:val="none"/>
                <w:lang w:val="en-US" w:eastAsia="zh-CN"/>
              </w:rPr>
              <w:t>7.</w:t>
            </w:r>
            <w:r>
              <w:rPr>
                <w:rFonts w:hint="eastAsia" w:ascii="宋体" w:hAnsi="宋体" w:eastAsia="宋体"/>
                <w:sz w:val="20"/>
                <w:szCs w:val="21"/>
                <w:highlight w:val="none"/>
              </w:rPr>
              <w:t>3</w:t>
            </w:r>
            <w:r>
              <w:rPr>
                <w:rFonts w:ascii="宋体" w:hAnsi="宋体" w:eastAsia="宋体"/>
                <w:sz w:val="20"/>
                <w:szCs w:val="21"/>
                <w:highlight w:val="none"/>
              </w:rPr>
              <w:t>其他化工污染防治</w:t>
            </w:r>
          </w:p>
        </w:tc>
        <w:tc>
          <w:tcPr>
            <w:tcW w:w="364" w:type="pct"/>
            <w:vAlign w:val="center"/>
          </w:tcPr>
          <w:p w14:paraId="27E5226F">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A</w:t>
            </w:r>
            <w:r>
              <w:rPr>
                <w:rFonts w:hint="eastAsia" w:ascii="宋体" w:hAnsi="宋体" w:eastAsia="宋体" w:cs="宋体"/>
                <w:kern w:val="0"/>
                <w:sz w:val="20"/>
                <w:szCs w:val="20"/>
                <w:highlight w:val="none"/>
                <w:lang w:val="en-US" w:eastAsia="zh-CN" w:bidi="ar"/>
              </w:rPr>
              <w:t>1、</w:t>
            </w:r>
            <w:r>
              <w:rPr>
                <w:rFonts w:ascii="宋体" w:hAnsi="宋体" w:eastAsia="宋体" w:cs="宋体"/>
                <w:kern w:val="0"/>
                <w:sz w:val="20"/>
                <w:szCs w:val="20"/>
                <w:highlight w:val="none"/>
                <w:lang w:val="en-US" w:eastAsia="zh-CN" w:bidi="ar"/>
              </w:rPr>
              <w:t>A</w:t>
            </w:r>
            <w:r>
              <w:rPr>
                <w:rFonts w:hint="eastAsia" w:ascii="宋体" w:hAnsi="宋体" w:eastAsia="宋体" w:cs="宋体"/>
                <w:kern w:val="0"/>
                <w:sz w:val="20"/>
                <w:szCs w:val="20"/>
                <w:highlight w:val="none"/>
                <w:lang w:val="en-US" w:eastAsia="zh-CN" w:bidi="ar"/>
              </w:rPr>
              <w:t>2、</w:t>
            </w:r>
          </w:p>
          <w:p w14:paraId="3834EB22">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eastAsia" w:ascii="宋体" w:hAnsi="宋体" w:eastAsia="宋体" w:cs="宋体"/>
                <w:color w:val="auto"/>
                <w:sz w:val="20"/>
                <w:szCs w:val="24"/>
                <w:highlight w:val="none"/>
                <w:lang w:val="en-US" w:eastAsia="zh-CN"/>
              </w:rPr>
            </w:pPr>
            <w:r>
              <w:rPr>
                <w:rFonts w:ascii="宋体" w:hAnsi="宋体" w:eastAsia="宋体" w:cs="宋体"/>
                <w:kern w:val="0"/>
                <w:sz w:val="20"/>
                <w:szCs w:val="20"/>
                <w:highlight w:val="none"/>
                <w:lang w:val="en-US" w:eastAsia="zh-CN" w:bidi="ar"/>
              </w:rPr>
              <w:t>A</w:t>
            </w:r>
            <w:r>
              <w:rPr>
                <w:rFonts w:hint="eastAsia" w:ascii="宋体" w:hAnsi="宋体" w:eastAsia="宋体" w:cs="宋体"/>
                <w:kern w:val="0"/>
                <w:sz w:val="20"/>
                <w:szCs w:val="20"/>
                <w:highlight w:val="none"/>
                <w:lang w:val="en-US" w:eastAsia="zh-CN" w:bidi="ar"/>
              </w:rPr>
              <w:t>3</w:t>
            </w:r>
          </w:p>
        </w:tc>
        <w:tc>
          <w:tcPr>
            <w:tcW w:w="364" w:type="pct"/>
            <w:vAlign w:val="center"/>
          </w:tcPr>
          <w:p w14:paraId="459835E6">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B</w:t>
            </w:r>
            <w:r>
              <w:rPr>
                <w:rFonts w:hint="eastAsia" w:ascii="宋体" w:hAnsi="宋体" w:eastAsia="宋体" w:cs="宋体"/>
                <w:kern w:val="0"/>
                <w:sz w:val="20"/>
                <w:szCs w:val="20"/>
                <w:highlight w:val="none"/>
                <w:lang w:val="en-US" w:eastAsia="zh-CN" w:bidi="ar"/>
              </w:rPr>
              <w:t>1、</w:t>
            </w:r>
          </w:p>
          <w:p w14:paraId="484B716D">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eastAsia"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B</w:t>
            </w:r>
            <w:r>
              <w:rPr>
                <w:rFonts w:hint="eastAsia" w:ascii="宋体" w:hAnsi="宋体" w:eastAsia="宋体" w:cs="宋体"/>
                <w:kern w:val="0"/>
                <w:sz w:val="20"/>
                <w:szCs w:val="20"/>
                <w:highlight w:val="none"/>
                <w:lang w:val="en-US" w:eastAsia="zh-CN" w:bidi="ar"/>
              </w:rPr>
              <w:t>2、</w:t>
            </w:r>
          </w:p>
          <w:p w14:paraId="0D44E0C3">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eastAsia" w:ascii="宋体" w:hAnsi="宋体" w:eastAsia="宋体" w:cs="宋体"/>
                <w:kern w:val="0"/>
                <w:sz w:val="20"/>
                <w:szCs w:val="20"/>
                <w:highlight w:val="none"/>
                <w:lang w:val="en-US" w:eastAsia="zh-CN" w:bidi="ar"/>
              </w:rPr>
            </w:pPr>
            <w:r>
              <w:rPr>
                <w:rFonts w:hint="eastAsia" w:ascii="宋体" w:hAnsi="宋体" w:eastAsia="宋体" w:cs="宋体"/>
                <w:kern w:val="0"/>
                <w:sz w:val="20"/>
                <w:szCs w:val="20"/>
                <w:highlight w:val="none"/>
                <w:lang w:val="en-US" w:eastAsia="zh-CN" w:bidi="ar"/>
              </w:rPr>
              <w:t>B3、B5、</w:t>
            </w:r>
          </w:p>
          <w:p w14:paraId="03DB8698">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eastAsia" w:ascii="宋体" w:hAnsi="宋体" w:eastAsia="宋体" w:cs="宋体"/>
                <w:color w:val="auto"/>
                <w:sz w:val="20"/>
                <w:szCs w:val="24"/>
                <w:highlight w:val="none"/>
                <w:lang w:val="en-US" w:eastAsia="zh-CN"/>
              </w:rPr>
            </w:pPr>
            <w:r>
              <w:rPr>
                <w:rFonts w:hint="eastAsia" w:ascii="宋体" w:hAnsi="宋体" w:eastAsia="宋体" w:cs="宋体"/>
                <w:kern w:val="0"/>
                <w:sz w:val="20"/>
                <w:szCs w:val="20"/>
                <w:highlight w:val="none"/>
                <w:lang w:val="en-US" w:eastAsia="zh-CN" w:bidi="ar"/>
              </w:rPr>
              <w:t>B6</w:t>
            </w:r>
          </w:p>
        </w:tc>
        <w:tc>
          <w:tcPr>
            <w:tcW w:w="540" w:type="pct"/>
            <w:vAlign w:val="center"/>
          </w:tcPr>
          <w:p w14:paraId="201DFD6F">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宋体" w:hAnsi="宋体" w:eastAsia="宋体" w:cs="宋体"/>
                <w:kern w:val="0"/>
                <w:sz w:val="20"/>
                <w:szCs w:val="20"/>
                <w:highlight w:val="none"/>
                <w:lang w:val="en-US" w:eastAsia="zh-CN" w:bidi="ar"/>
              </w:rPr>
            </w:pPr>
            <w:r>
              <w:rPr>
                <w:rFonts w:hint="eastAsia" w:ascii="宋体" w:hAnsi="宋体" w:eastAsia="宋体" w:cs="宋体"/>
                <w:kern w:val="0"/>
                <w:sz w:val="20"/>
                <w:szCs w:val="20"/>
                <w:highlight w:val="none"/>
                <w:lang w:val="en-US" w:eastAsia="zh-CN" w:bidi="ar"/>
              </w:rPr>
              <w:t>C1、</w:t>
            </w:r>
          </w:p>
          <w:p w14:paraId="18B53C14">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C</w:t>
            </w:r>
            <w:r>
              <w:rPr>
                <w:rFonts w:hint="eastAsia" w:ascii="宋体" w:hAnsi="宋体" w:eastAsia="宋体" w:cs="宋体"/>
                <w:kern w:val="0"/>
                <w:sz w:val="20"/>
                <w:szCs w:val="20"/>
                <w:highlight w:val="none"/>
                <w:lang w:val="en-US" w:eastAsia="zh-CN" w:bidi="ar"/>
              </w:rPr>
              <w:t>2、</w:t>
            </w:r>
          </w:p>
          <w:p w14:paraId="5D6D5DFD">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C</w:t>
            </w:r>
            <w:r>
              <w:rPr>
                <w:rFonts w:hint="eastAsia" w:ascii="宋体" w:hAnsi="宋体" w:eastAsia="宋体" w:cs="宋体"/>
                <w:kern w:val="0"/>
                <w:sz w:val="20"/>
                <w:szCs w:val="20"/>
                <w:highlight w:val="none"/>
                <w:lang w:val="en-US" w:eastAsia="zh-CN" w:bidi="ar"/>
              </w:rPr>
              <w:t>3、</w:t>
            </w:r>
          </w:p>
          <w:p w14:paraId="248C897F">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C</w:t>
            </w:r>
            <w:r>
              <w:rPr>
                <w:rFonts w:hint="eastAsia" w:ascii="宋体" w:hAnsi="宋体" w:eastAsia="宋体" w:cs="宋体"/>
                <w:kern w:val="0"/>
                <w:sz w:val="20"/>
                <w:szCs w:val="20"/>
                <w:highlight w:val="none"/>
                <w:lang w:val="en-US" w:eastAsia="zh-CN" w:bidi="ar"/>
              </w:rPr>
              <w:t>4、</w:t>
            </w:r>
          </w:p>
          <w:p w14:paraId="38963640">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eastAsia"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C5</w:t>
            </w:r>
            <w:r>
              <w:rPr>
                <w:rFonts w:hint="eastAsia" w:ascii="宋体" w:hAnsi="宋体" w:eastAsia="宋体" w:cs="宋体"/>
                <w:kern w:val="0"/>
                <w:sz w:val="20"/>
                <w:szCs w:val="20"/>
                <w:highlight w:val="none"/>
                <w:lang w:val="en-US" w:eastAsia="zh-CN" w:bidi="ar"/>
              </w:rPr>
              <w:t>、</w:t>
            </w:r>
          </w:p>
          <w:p w14:paraId="67DA7E85">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eastAsia" w:ascii="宋体" w:hAnsi="宋体" w:eastAsia="宋体" w:cs="宋体"/>
                <w:color w:val="auto"/>
                <w:sz w:val="20"/>
                <w:szCs w:val="24"/>
                <w:highlight w:val="none"/>
                <w:lang w:val="en-US" w:eastAsia="zh-CN"/>
              </w:rPr>
            </w:pPr>
            <w:r>
              <w:rPr>
                <w:rFonts w:hint="eastAsia" w:ascii="宋体" w:hAnsi="宋体" w:eastAsia="宋体" w:cs="宋体"/>
                <w:kern w:val="0"/>
                <w:sz w:val="20"/>
                <w:szCs w:val="20"/>
                <w:highlight w:val="none"/>
                <w:lang w:val="en-US" w:eastAsia="zh-CN" w:bidi="ar"/>
              </w:rPr>
              <w:t>C6</w:t>
            </w:r>
          </w:p>
        </w:tc>
        <w:tc>
          <w:tcPr>
            <w:tcW w:w="540" w:type="pct"/>
            <w:vAlign w:val="center"/>
          </w:tcPr>
          <w:p w14:paraId="193BF975">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eastAsia" w:ascii="宋体" w:hAnsi="宋体" w:eastAsia="宋体" w:cs="宋体"/>
                <w:color w:val="auto"/>
                <w:sz w:val="20"/>
                <w:szCs w:val="24"/>
                <w:highlight w:val="none"/>
                <w:lang w:val="en-US" w:eastAsia="zh-CN"/>
              </w:rPr>
            </w:pPr>
            <w:r>
              <w:rPr>
                <w:rFonts w:ascii="宋体" w:hAnsi="宋体" w:eastAsia="宋体" w:cs="宋体"/>
                <w:kern w:val="0"/>
                <w:sz w:val="20"/>
                <w:szCs w:val="20"/>
                <w:highlight w:val="none"/>
                <w:lang w:val="en-US" w:eastAsia="zh-CN" w:bidi="ar"/>
              </w:rPr>
              <w:t>D3</w:t>
            </w:r>
            <w:r>
              <w:rPr>
                <w:rFonts w:hint="eastAsia" w:ascii="宋体" w:hAnsi="宋体" w:eastAsia="宋体" w:cs="宋体"/>
                <w:kern w:val="0"/>
                <w:sz w:val="20"/>
                <w:szCs w:val="20"/>
                <w:highlight w:val="none"/>
                <w:lang w:val="en-US" w:eastAsia="zh-CN" w:bidi="ar"/>
              </w:rPr>
              <w:t>、</w:t>
            </w:r>
            <w:r>
              <w:rPr>
                <w:rFonts w:ascii="宋体" w:hAnsi="宋体" w:eastAsia="宋体" w:cs="宋体"/>
                <w:kern w:val="0"/>
                <w:sz w:val="20"/>
                <w:szCs w:val="20"/>
                <w:highlight w:val="none"/>
                <w:lang w:val="en-US" w:eastAsia="zh-CN" w:bidi="ar"/>
              </w:rPr>
              <w:t>D</w:t>
            </w:r>
            <w:r>
              <w:rPr>
                <w:rFonts w:hint="eastAsia" w:ascii="宋体" w:hAnsi="宋体" w:eastAsia="宋体" w:cs="宋体"/>
                <w:kern w:val="0"/>
                <w:sz w:val="20"/>
                <w:szCs w:val="20"/>
                <w:highlight w:val="none"/>
                <w:lang w:val="en-US" w:eastAsia="zh-CN" w:bidi="ar"/>
              </w:rPr>
              <w:t>4、D5</w:t>
            </w:r>
          </w:p>
        </w:tc>
        <w:tc>
          <w:tcPr>
            <w:tcW w:w="480" w:type="pct"/>
            <w:vAlign w:val="center"/>
          </w:tcPr>
          <w:p w14:paraId="7AE7896D">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eastAsia"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知识目标</w:t>
            </w:r>
            <w:r>
              <w:rPr>
                <w:rFonts w:hint="eastAsia" w:ascii="宋体" w:hAnsi="宋体" w:eastAsia="宋体" w:cs="宋体"/>
                <w:kern w:val="0"/>
                <w:sz w:val="20"/>
                <w:szCs w:val="20"/>
                <w:highlight w:val="none"/>
                <w:lang w:val="en-US" w:eastAsia="zh-CN" w:bidi="ar"/>
              </w:rPr>
              <w:t>2</w:t>
            </w:r>
          </w:p>
          <w:p w14:paraId="5971CEC6">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eastAsia"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能力目标</w:t>
            </w:r>
            <w:r>
              <w:rPr>
                <w:rFonts w:hint="eastAsia" w:ascii="宋体" w:hAnsi="宋体" w:eastAsia="宋体" w:cs="宋体"/>
                <w:kern w:val="0"/>
                <w:sz w:val="20"/>
                <w:szCs w:val="20"/>
                <w:highlight w:val="none"/>
                <w:lang w:val="en-US" w:eastAsia="zh-CN" w:bidi="ar"/>
              </w:rPr>
              <w:t>7</w:t>
            </w:r>
          </w:p>
          <w:p w14:paraId="5154BCBF">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eastAsia" w:ascii="宋体" w:hAnsi="宋体" w:eastAsia="宋体" w:cs="宋体"/>
                <w:color w:val="auto"/>
                <w:sz w:val="20"/>
                <w:szCs w:val="24"/>
                <w:highlight w:val="none"/>
                <w:lang w:val="en-US" w:eastAsia="zh-CN"/>
              </w:rPr>
            </w:pPr>
            <w:r>
              <w:rPr>
                <w:rFonts w:ascii="宋体" w:hAnsi="宋体" w:eastAsia="宋体" w:cs="宋体"/>
                <w:kern w:val="0"/>
                <w:sz w:val="20"/>
                <w:szCs w:val="20"/>
                <w:highlight w:val="none"/>
                <w:lang w:val="en-US" w:eastAsia="zh-CN" w:bidi="ar"/>
              </w:rPr>
              <w:t>素质目标</w:t>
            </w:r>
            <w:r>
              <w:rPr>
                <w:rFonts w:hint="eastAsia" w:ascii="宋体" w:hAnsi="宋体" w:eastAsia="宋体" w:cs="宋体"/>
                <w:kern w:val="0"/>
                <w:sz w:val="20"/>
                <w:szCs w:val="20"/>
                <w:highlight w:val="none"/>
                <w:lang w:val="en-US" w:eastAsia="zh-CN" w:bidi="ar"/>
              </w:rPr>
              <w:t>8</w:t>
            </w:r>
          </w:p>
        </w:tc>
        <w:tc>
          <w:tcPr>
            <w:tcW w:w="226" w:type="pct"/>
            <w:shd w:val="clear" w:color="auto" w:fill="auto"/>
            <w:vAlign w:val="center"/>
          </w:tcPr>
          <w:p w14:paraId="185A4F8C">
            <w:pPr>
              <w:snapToGrid w:val="0"/>
              <w:ind w:left="0" w:leftChars="0" w:right="0" w:rightChars="0" w:firstLine="0" w:firstLineChars="0"/>
              <w:jc w:val="center"/>
              <w:rPr>
                <w:rFonts w:hint="default" w:ascii="宋体" w:hAnsi="宋体" w:eastAsia="宋体" w:cstheme="minorBidi"/>
                <w:kern w:val="2"/>
                <w:sz w:val="20"/>
                <w:szCs w:val="21"/>
                <w:highlight w:val="none"/>
                <w:lang w:val="en-US" w:eastAsia="zh-CN" w:bidi="ar-SA"/>
              </w:rPr>
            </w:pPr>
            <w:r>
              <w:rPr>
                <w:rFonts w:hint="eastAsia" w:ascii="宋体" w:hAnsi="宋体" w:eastAsia="宋体" w:cstheme="minorBidi"/>
                <w:kern w:val="2"/>
                <w:sz w:val="20"/>
                <w:szCs w:val="21"/>
                <w:highlight w:val="none"/>
                <w:lang w:val="en-US" w:eastAsia="zh-CN" w:bidi="ar-SA"/>
              </w:rPr>
              <w:t>2</w:t>
            </w:r>
          </w:p>
        </w:tc>
        <w:tc>
          <w:tcPr>
            <w:tcW w:w="226" w:type="pct"/>
            <w:vAlign w:val="center"/>
          </w:tcPr>
          <w:p w14:paraId="36D80B5F">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auto"/>
                <w:sz w:val="20"/>
                <w:szCs w:val="24"/>
                <w:highlight w:val="none"/>
                <w:lang w:val="en-US" w:eastAsia="zh-CN"/>
              </w:rPr>
            </w:pPr>
          </w:p>
        </w:tc>
      </w:tr>
      <w:tr w14:paraId="36878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5" w:type="pct"/>
            <w:vAlign w:val="center"/>
          </w:tcPr>
          <w:p w14:paraId="5539928F">
            <w:pPr>
              <w:snapToGrid w:val="0"/>
              <w:ind w:left="0" w:leftChars="0" w:right="0" w:rightChars="0" w:firstLine="0" w:firstLineChars="0"/>
              <w:jc w:val="center"/>
              <w:rPr>
                <w:rFonts w:hint="eastAsia" w:ascii="宋体" w:hAnsi="宋体" w:eastAsia="宋体" w:cs="宋体"/>
                <w:color w:val="auto"/>
                <w:sz w:val="20"/>
                <w:szCs w:val="24"/>
                <w:highlight w:val="none"/>
                <w:lang w:val="en-US" w:eastAsia="zh-CN"/>
              </w:rPr>
            </w:pPr>
            <w:r>
              <w:rPr>
                <w:rFonts w:ascii="宋体" w:hAnsi="宋体" w:eastAsia="宋体" w:cs="宋体"/>
                <w:kern w:val="0"/>
                <w:sz w:val="20"/>
                <w:szCs w:val="21"/>
                <w:highlight w:val="none"/>
              </w:rPr>
              <w:t>第八章 环境保护措施与化工可持续发展</w:t>
            </w:r>
          </w:p>
        </w:tc>
        <w:tc>
          <w:tcPr>
            <w:tcW w:w="1371" w:type="pct"/>
            <w:shd w:val="clear" w:color="auto" w:fill="auto"/>
            <w:vAlign w:val="center"/>
          </w:tcPr>
          <w:p w14:paraId="35281FC5">
            <w:pPr>
              <w:snapToGrid w:val="0"/>
              <w:ind w:left="0" w:leftChars="0" w:right="0" w:rightChars="0" w:firstLine="0" w:firstLineChars="0"/>
              <w:jc w:val="center"/>
              <w:rPr>
                <w:rFonts w:ascii="宋体" w:hAnsi="宋体" w:eastAsia="宋体"/>
                <w:sz w:val="20"/>
                <w:szCs w:val="21"/>
                <w:highlight w:val="none"/>
              </w:rPr>
            </w:pPr>
            <w:r>
              <w:rPr>
                <w:rFonts w:hint="eastAsia" w:ascii="宋体" w:hAnsi="宋体" w:eastAsia="宋体"/>
                <w:sz w:val="20"/>
                <w:szCs w:val="21"/>
                <w:highlight w:val="none"/>
                <w:lang w:val="en-US" w:eastAsia="zh-CN"/>
              </w:rPr>
              <w:t>8.</w:t>
            </w:r>
            <w:r>
              <w:rPr>
                <w:rFonts w:hint="eastAsia" w:ascii="宋体" w:hAnsi="宋体" w:eastAsia="宋体"/>
                <w:sz w:val="20"/>
                <w:szCs w:val="21"/>
                <w:highlight w:val="none"/>
              </w:rPr>
              <w:t>1了解</w:t>
            </w:r>
            <w:r>
              <w:rPr>
                <w:rFonts w:ascii="宋体" w:hAnsi="宋体" w:eastAsia="宋体"/>
                <w:sz w:val="20"/>
                <w:szCs w:val="21"/>
                <w:highlight w:val="none"/>
              </w:rPr>
              <w:t>环境管理</w:t>
            </w:r>
          </w:p>
          <w:p w14:paraId="7353D735">
            <w:pPr>
              <w:snapToGrid w:val="0"/>
              <w:ind w:left="0" w:leftChars="0" w:right="0" w:rightChars="0" w:firstLine="0" w:firstLineChars="0"/>
              <w:jc w:val="center"/>
              <w:rPr>
                <w:rFonts w:ascii="宋体" w:hAnsi="宋体" w:eastAsia="宋体"/>
                <w:sz w:val="20"/>
                <w:szCs w:val="21"/>
                <w:highlight w:val="none"/>
              </w:rPr>
            </w:pPr>
            <w:r>
              <w:rPr>
                <w:rFonts w:hint="eastAsia" w:ascii="宋体" w:hAnsi="宋体" w:eastAsia="宋体"/>
                <w:sz w:val="20"/>
                <w:szCs w:val="21"/>
                <w:highlight w:val="none"/>
                <w:lang w:val="en-US" w:eastAsia="zh-CN"/>
              </w:rPr>
              <w:t>8.</w:t>
            </w:r>
            <w:r>
              <w:rPr>
                <w:rFonts w:hint="eastAsia" w:ascii="宋体" w:hAnsi="宋体" w:eastAsia="宋体"/>
                <w:sz w:val="20"/>
                <w:szCs w:val="21"/>
                <w:highlight w:val="none"/>
              </w:rPr>
              <w:t>2了解</w:t>
            </w:r>
            <w:r>
              <w:rPr>
                <w:rFonts w:ascii="宋体" w:hAnsi="宋体" w:eastAsia="宋体"/>
                <w:sz w:val="20"/>
                <w:szCs w:val="21"/>
                <w:highlight w:val="none"/>
              </w:rPr>
              <w:t>环境立法与环境标准</w:t>
            </w:r>
          </w:p>
          <w:p w14:paraId="64C457E4">
            <w:pPr>
              <w:snapToGrid w:val="0"/>
              <w:ind w:left="0" w:leftChars="0" w:right="0" w:rightChars="0" w:firstLine="0" w:firstLineChars="0"/>
              <w:jc w:val="center"/>
              <w:rPr>
                <w:rFonts w:hint="eastAsia" w:ascii="宋体" w:hAnsi="宋体" w:eastAsia="宋体" w:cstheme="minorBidi"/>
                <w:kern w:val="2"/>
                <w:sz w:val="20"/>
                <w:szCs w:val="21"/>
                <w:highlight w:val="none"/>
                <w:lang w:val="en-US" w:eastAsia="zh-CN" w:bidi="ar-SA"/>
              </w:rPr>
            </w:pPr>
            <w:r>
              <w:rPr>
                <w:rFonts w:hint="eastAsia" w:ascii="宋体" w:hAnsi="宋体" w:eastAsia="宋体"/>
                <w:sz w:val="20"/>
                <w:szCs w:val="21"/>
                <w:highlight w:val="none"/>
                <w:lang w:val="en-US" w:eastAsia="zh-CN"/>
              </w:rPr>
              <w:t>8.</w:t>
            </w:r>
            <w:r>
              <w:rPr>
                <w:rFonts w:hint="eastAsia" w:ascii="宋体" w:hAnsi="宋体" w:eastAsia="宋体"/>
                <w:sz w:val="20"/>
                <w:szCs w:val="21"/>
                <w:highlight w:val="none"/>
              </w:rPr>
              <w:t>3了解</w:t>
            </w:r>
            <w:r>
              <w:rPr>
                <w:rFonts w:ascii="宋体" w:hAnsi="宋体" w:eastAsia="宋体"/>
                <w:sz w:val="20"/>
                <w:szCs w:val="21"/>
                <w:highlight w:val="none"/>
              </w:rPr>
              <w:t>环境监测</w:t>
            </w:r>
          </w:p>
        </w:tc>
        <w:tc>
          <w:tcPr>
            <w:tcW w:w="364" w:type="pct"/>
            <w:vAlign w:val="center"/>
          </w:tcPr>
          <w:p w14:paraId="7C0893E6">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宋体" w:hAnsi="宋体" w:eastAsia="宋体" w:cs="宋体"/>
                <w:color w:val="auto"/>
                <w:sz w:val="20"/>
                <w:szCs w:val="24"/>
                <w:highlight w:val="none"/>
                <w:lang w:val="en-US" w:eastAsia="zh-CN"/>
              </w:rPr>
            </w:pPr>
            <w:r>
              <w:rPr>
                <w:rFonts w:ascii="宋体" w:hAnsi="宋体" w:eastAsia="宋体" w:cs="宋体"/>
                <w:kern w:val="0"/>
                <w:sz w:val="20"/>
                <w:szCs w:val="20"/>
                <w:highlight w:val="none"/>
                <w:lang w:val="en-US" w:eastAsia="zh-CN" w:bidi="ar"/>
              </w:rPr>
              <w:t>A</w:t>
            </w:r>
            <w:r>
              <w:rPr>
                <w:rFonts w:hint="eastAsia" w:ascii="宋体" w:hAnsi="宋体" w:eastAsia="宋体" w:cs="宋体"/>
                <w:kern w:val="0"/>
                <w:sz w:val="20"/>
                <w:szCs w:val="20"/>
                <w:highlight w:val="none"/>
                <w:lang w:val="en-US" w:eastAsia="zh-CN" w:bidi="ar"/>
              </w:rPr>
              <w:t>5、A6</w:t>
            </w:r>
          </w:p>
        </w:tc>
        <w:tc>
          <w:tcPr>
            <w:tcW w:w="364" w:type="pct"/>
            <w:vAlign w:val="center"/>
          </w:tcPr>
          <w:p w14:paraId="5D7D969F">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宋体" w:hAnsi="宋体" w:eastAsia="宋体" w:cs="宋体"/>
                <w:kern w:val="0"/>
                <w:sz w:val="20"/>
                <w:szCs w:val="20"/>
                <w:highlight w:val="none"/>
                <w:lang w:val="en-US" w:eastAsia="zh-CN" w:bidi="ar"/>
              </w:rPr>
            </w:pPr>
            <w:r>
              <w:rPr>
                <w:rFonts w:hint="eastAsia" w:ascii="宋体" w:hAnsi="宋体" w:eastAsia="宋体" w:cs="宋体"/>
                <w:kern w:val="0"/>
                <w:sz w:val="20"/>
                <w:szCs w:val="20"/>
                <w:highlight w:val="none"/>
                <w:lang w:val="en-US" w:eastAsia="zh-CN" w:bidi="ar"/>
              </w:rPr>
              <w:t>B1、</w:t>
            </w:r>
          </w:p>
          <w:p w14:paraId="7058499A">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B5</w:t>
            </w:r>
            <w:r>
              <w:rPr>
                <w:rFonts w:hint="eastAsia" w:ascii="宋体" w:hAnsi="宋体" w:eastAsia="宋体" w:cs="宋体"/>
                <w:kern w:val="0"/>
                <w:sz w:val="20"/>
                <w:szCs w:val="20"/>
                <w:highlight w:val="none"/>
                <w:lang w:val="en-US" w:eastAsia="zh-CN" w:bidi="ar"/>
              </w:rPr>
              <w:t>、</w:t>
            </w:r>
          </w:p>
          <w:p w14:paraId="121233BD">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eastAsia" w:ascii="宋体" w:hAnsi="宋体" w:eastAsia="宋体" w:cs="宋体"/>
                <w:color w:val="auto"/>
                <w:sz w:val="20"/>
                <w:szCs w:val="24"/>
                <w:highlight w:val="none"/>
                <w:lang w:val="en-US" w:eastAsia="zh-CN"/>
              </w:rPr>
            </w:pPr>
            <w:r>
              <w:rPr>
                <w:rFonts w:ascii="宋体" w:hAnsi="宋体" w:eastAsia="宋体" w:cs="宋体"/>
                <w:kern w:val="0"/>
                <w:sz w:val="20"/>
                <w:szCs w:val="20"/>
                <w:highlight w:val="none"/>
                <w:lang w:val="en-US" w:eastAsia="zh-CN" w:bidi="ar"/>
              </w:rPr>
              <w:t>B6</w:t>
            </w:r>
          </w:p>
        </w:tc>
        <w:tc>
          <w:tcPr>
            <w:tcW w:w="540" w:type="pct"/>
            <w:vAlign w:val="center"/>
          </w:tcPr>
          <w:p w14:paraId="4F680A02">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宋体" w:hAnsi="宋体" w:eastAsia="宋体" w:cs="宋体"/>
                <w:kern w:val="0"/>
                <w:sz w:val="20"/>
                <w:szCs w:val="20"/>
                <w:highlight w:val="none"/>
                <w:lang w:val="en-US" w:eastAsia="zh-CN" w:bidi="ar"/>
              </w:rPr>
            </w:pPr>
            <w:r>
              <w:rPr>
                <w:rFonts w:hint="eastAsia" w:ascii="宋体" w:hAnsi="宋体" w:eastAsia="宋体" w:cs="宋体"/>
                <w:kern w:val="0"/>
                <w:sz w:val="20"/>
                <w:szCs w:val="20"/>
                <w:highlight w:val="none"/>
                <w:lang w:val="en-US" w:eastAsia="zh-CN" w:bidi="ar"/>
              </w:rPr>
              <w:t>C1、</w:t>
            </w:r>
          </w:p>
          <w:p w14:paraId="043F051B">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C</w:t>
            </w:r>
            <w:r>
              <w:rPr>
                <w:rFonts w:hint="eastAsia" w:ascii="宋体" w:hAnsi="宋体" w:eastAsia="宋体" w:cs="宋体"/>
                <w:kern w:val="0"/>
                <w:sz w:val="20"/>
                <w:szCs w:val="20"/>
                <w:highlight w:val="none"/>
                <w:lang w:val="en-US" w:eastAsia="zh-CN" w:bidi="ar"/>
              </w:rPr>
              <w:t>2、</w:t>
            </w:r>
          </w:p>
          <w:p w14:paraId="5A892655">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C</w:t>
            </w:r>
            <w:r>
              <w:rPr>
                <w:rFonts w:hint="eastAsia" w:ascii="宋体" w:hAnsi="宋体" w:eastAsia="宋体" w:cs="宋体"/>
                <w:kern w:val="0"/>
                <w:sz w:val="20"/>
                <w:szCs w:val="20"/>
                <w:highlight w:val="none"/>
                <w:lang w:val="en-US" w:eastAsia="zh-CN" w:bidi="ar"/>
              </w:rPr>
              <w:t>3、</w:t>
            </w:r>
          </w:p>
          <w:p w14:paraId="64412455">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C</w:t>
            </w:r>
            <w:r>
              <w:rPr>
                <w:rFonts w:hint="eastAsia" w:ascii="宋体" w:hAnsi="宋体" w:eastAsia="宋体" w:cs="宋体"/>
                <w:kern w:val="0"/>
                <w:sz w:val="20"/>
                <w:szCs w:val="20"/>
                <w:highlight w:val="none"/>
                <w:lang w:val="en-US" w:eastAsia="zh-CN" w:bidi="ar"/>
              </w:rPr>
              <w:t>4、</w:t>
            </w:r>
          </w:p>
          <w:p w14:paraId="63BF9646">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eastAsia" w:ascii="宋体" w:hAnsi="宋体" w:eastAsia="宋体" w:cs="宋体"/>
                <w:color w:val="auto"/>
                <w:sz w:val="20"/>
                <w:szCs w:val="24"/>
                <w:highlight w:val="none"/>
                <w:lang w:val="en-US" w:eastAsia="zh-CN"/>
              </w:rPr>
            </w:pPr>
            <w:r>
              <w:rPr>
                <w:rFonts w:ascii="宋体" w:hAnsi="宋体" w:eastAsia="宋体" w:cs="宋体"/>
                <w:kern w:val="0"/>
                <w:sz w:val="20"/>
                <w:szCs w:val="20"/>
                <w:highlight w:val="none"/>
                <w:lang w:val="en-US" w:eastAsia="zh-CN" w:bidi="ar"/>
              </w:rPr>
              <w:t>C5</w:t>
            </w:r>
          </w:p>
        </w:tc>
        <w:tc>
          <w:tcPr>
            <w:tcW w:w="540" w:type="pct"/>
            <w:vAlign w:val="center"/>
          </w:tcPr>
          <w:p w14:paraId="3597DD2E">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D</w:t>
            </w:r>
            <w:r>
              <w:rPr>
                <w:rFonts w:hint="eastAsia" w:ascii="宋体" w:hAnsi="宋体" w:eastAsia="宋体" w:cs="宋体"/>
                <w:kern w:val="0"/>
                <w:sz w:val="20"/>
                <w:szCs w:val="20"/>
                <w:highlight w:val="none"/>
                <w:lang w:val="en-US" w:eastAsia="zh-CN" w:bidi="ar"/>
              </w:rPr>
              <w:t>3、</w:t>
            </w:r>
          </w:p>
          <w:p w14:paraId="3A83BA2F">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eastAsia" w:ascii="宋体" w:hAnsi="宋体" w:eastAsia="宋体" w:cs="宋体"/>
                <w:color w:val="auto"/>
                <w:sz w:val="20"/>
                <w:szCs w:val="24"/>
                <w:highlight w:val="none"/>
                <w:lang w:val="en-US" w:eastAsia="zh-CN"/>
              </w:rPr>
            </w:pPr>
            <w:r>
              <w:rPr>
                <w:rFonts w:ascii="宋体" w:hAnsi="宋体" w:eastAsia="宋体" w:cs="宋体"/>
                <w:kern w:val="0"/>
                <w:sz w:val="20"/>
                <w:szCs w:val="20"/>
                <w:highlight w:val="none"/>
                <w:lang w:val="en-US" w:eastAsia="zh-CN" w:bidi="ar"/>
              </w:rPr>
              <w:t>D</w:t>
            </w:r>
            <w:r>
              <w:rPr>
                <w:rFonts w:hint="eastAsia" w:ascii="宋体" w:hAnsi="宋体" w:eastAsia="宋体" w:cs="宋体"/>
                <w:kern w:val="0"/>
                <w:sz w:val="20"/>
                <w:szCs w:val="20"/>
                <w:highlight w:val="none"/>
                <w:lang w:val="en-US" w:eastAsia="zh-CN" w:bidi="ar"/>
              </w:rPr>
              <w:t>6</w:t>
            </w:r>
          </w:p>
        </w:tc>
        <w:tc>
          <w:tcPr>
            <w:tcW w:w="480" w:type="pct"/>
            <w:vAlign w:val="center"/>
          </w:tcPr>
          <w:p w14:paraId="4C0E84A2">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eastAsia"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知识目标</w:t>
            </w:r>
            <w:r>
              <w:rPr>
                <w:rFonts w:hint="eastAsia" w:ascii="宋体" w:hAnsi="宋体" w:eastAsia="宋体" w:cs="宋体"/>
                <w:kern w:val="0"/>
                <w:sz w:val="20"/>
                <w:szCs w:val="20"/>
                <w:highlight w:val="none"/>
                <w:lang w:val="en-US" w:eastAsia="zh-CN" w:bidi="ar"/>
              </w:rPr>
              <w:t>2</w:t>
            </w:r>
          </w:p>
          <w:p w14:paraId="122AF310">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eastAsia"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能力目标</w:t>
            </w:r>
            <w:r>
              <w:rPr>
                <w:rFonts w:hint="eastAsia" w:ascii="宋体" w:hAnsi="宋体" w:eastAsia="宋体" w:cs="宋体"/>
                <w:kern w:val="0"/>
                <w:sz w:val="20"/>
                <w:szCs w:val="20"/>
                <w:highlight w:val="none"/>
                <w:lang w:val="en-US" w:eastAsia="zh-CN" w:bidi="ar"/>
              </w:rPr>
              <w:t>7</w:t>
            </w:r>
          </w:p>
          <w:p w14:paraId="71B8C6DC">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eastAsia" w:ascii="宋体" w:hAnsi="宋体" w:eastAsia="宋体" w:cs="宋体"/>
                <w:color w:val="auto"/>
                <w:sz w:val="20"/>
                <w:szCs w:val="24"/>
                <w:highlight w:val="none"/>
                <w:lang w:val="en-US" w:eastAsia="zh-CN"/>
              </w:rPr>
            </w:pPr>
            <w:r>
              <w:rPr>
                <w:rFonts w:ascii="宋体" w:hAnsi="宋体" w:eastAsia="宋体" w:cs="宋体"/>
                <w:kern w:val="0"/>
                <w:sz w:val="20"/>
                <w:szCs w:val="20"/>
                <w:highlight w:val="none"/>
                <w:lang w:val="en-US" w:eastAsia="zh-CN" w:bidi="ar"/>
              </w:rPr>
              <w:t>素质目标</w:t>
            </w:r>
            <w:r>
              <w:rPr>
                <w:rFonts w:hint="eastAsia" w:ascii="宋体" w:hAnsi="宋体" w:eastAsia="宋体" w:cs="宋体"/>
                <w:kern w:val="0"/>
                <w:sz w:val="20"/>
                <w:szCs w:val="20"/>
                <w:highlight w:val="none"/>
                <w:lang w:val="en-US" w:eastAsia="zh-CN" w:bidi="ar"/>
              </w:rPr>
              <w:t>8</w:t>
            </w:r>
          </w:p>
        </w:tc>
        <w:tc>
          <w:tcPr>
            <w:tcW w:w="226" w:type="pct"/>
            <w:shd w:val="clear" w:color="auto" w:fill="auto"/>
            <w:vAlign w:val="center"/>
          </w:tcPr>
          <w:p w14:paraId="2FB152E6">
            <w:pPr>
              <w:snapToGrid w:val="0"/>
              <w:ind w:left="0" w:leftChars="0" w:right="0" w:rightChars="0" w:firstLine="0" w:firstLineChars="0"/>
              <w:jc w:val="center"/>
              <w:rPr>
                <w:rFonts w:hint="eastAsia" w:ascii="宋体" w:hAnsi="宋体" w:eastAsia="宋体" w:cstheme="minorBidi"/>
                <w:kern w:val="2"/>
                <w:sz w:val="20"/>
                <w:szCs w:val="21"/>
                <w:highlight w:val="none"/>
                <w:lang w:val="en-US" w:eastAsia="zh-CN" w:bidi="ar-SA"/>
              </w:rPr>
            </w:pPr>
            <w:r>
              <w:rPr>
                <w:rFonts w:hint="eastAsia" w:ascii="宋体" w:hAnsi="宋体" w:eastAsia="宋体"/>
                <w:sz w:val="20"/>
                <w:szCs w:val="21"/>
                <w:highlight w:val="none"/>
                <w:lang w:val="en-US" w:eastAsia="zh-CN"/>
              </w:rPr>
              <w:t>2</w:t>
            </w:r>
          </w:p>
        </w:tc>
        <w:tc>
          <w:tcPr>
            <w:tcW w:w="226" w:type="pct"/>
            <w:vAlign w:val="center"/>
          </w:tcPr>
          <w:p w14:paraId="334BF62C">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auto"/>
                <w:sz w:val="20"/>
                <w:szCs w:val="24"/>
                <w:highlight w:val="none"/>
                <w:lang w:val="en-US" w:eastAsia="zh-CN"/>
              </w:rPr>
            </w:pPr>
          </w:p>
        </w:tc>
      </w:tr>
      <w:tr w14:paraId="097CE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5" w:type="pct"/>
            <w:shd w:val="clear" w:color="auto" w:fill="auto"/>
            <w:vAlign w:val="center"/>
          </w:tcPr>
          <w:p w14:paraId="0DF21146">
            <w:pPr>
              <w:snapToGrid w:val="0"/>
              <w:ind w:left="0" w:leftChars="0" w:right="0" w:rightChars="0" w:firstLine="0" w:firstLineChars="0"/>
              <w:jc w:val="center"/>
              <w:rPr>
                <w:rFonts w:hint="eastAsia" w:ascii="宋体" w:hAnsi="宋体" w:eastAsia="宋体" w:cs="宋体"/>
                <w:color w:val="auto"/>
                <w:kern w:val="2"/>
                <w:sz w:val="20"/>
                <w:szCs w:val="24"/>
                <w:highlight w:val="none"/>
                <w:lang w:val="en-US" w:eastAsia="zh-CN" w:bidi="ar-SA"/>
              </w:rPr>
            </w:pPr>
            <w:r>
              <w:rPr>
                <w:rFonts w:ascii="宋体" w:hAnsi="宋体" w:eastAsia="宋体" w:cs="宋体"/>
                <w:kern w:val="0"/>
                <w:sz w:val="20"/>
                <w:szCs w:val="21"/>
                <w:highlight w:val="none"/>
              </w:rPr>
              <w:t>第八章 环境保护措施与化工可持续发展</w:t>
            </w:r>
          </w:p>
        </w:tc>
        <w:tc>
          <w:tcPr>
            <w:tcW w:w="1371" w:type="pct"/>
            <w:shd w:val="clear" w:color="auto" w:fill="auto"/>
            <w:vAlign w:val="center"/>
          </w:tcPr>
          <w:p w14:paraId="5F64186F">
            <w:pPr>
              <w:snapToGrid w:val="0"/>
              <w:ind w:left="0" w:leftChars="0" w:right="0" w:rightChars="0" w:firstLine="0" w:firstLineChars="0"/>
              <w:jc w:val="center"/>
              <w:rPr>
                <w:rFonts w:ascii="宋体" w:hAnsi="宋体" w:eastAsia="宋体"/>
                <w:sz w:val="20"/>
                <w:szCs w:val="21"/>
                <w:highlight w:val="none"/>
              </w:rPr>
            </w:pPr>
            <w:r>
              <w:rPr>
                <w:rFonts w:hint="eastAsia" w:ascii="宋体" w:hAnsi="宋体" w:eastAsia="宋体"/>
                <w:sz w:val="20"/>
                <w:szCs w:val="21"/>
                <w:highlight w:val="none"/>
                <w:lang w:val="en-US" w:eastAsia="zh-CN"/>
              </w:rPr>
              <w:t>8.</w:t>
            </w:r>
            <w:r>
              <w:rPr>
                <w:rFonts w:hint="eastAsia" w:ascii="宋体" w:hAnsi="宋体" w:eastAsia="宋体"/>
                <w:sz w:val="20"/>
                <w:szCs w:val="21"/>
                <w:highlight w:val="none"/>
              </w:rPr>
              <w:t>4掌握</w:t>
            </w:r>
            <w:r>
              <w:rPr>
                <w:rFonts w:ascii="宋体" w:hAnsi="宋体" w:eastAsia="宋体"/>
                <w:sz w:val="20"/>
                <w:szCs w:val="21"/>
                <w:highlight w:val="none"/>
              </w:rPr>
              <w:t>环境质量评价</w:t>
            </w:r>
          </w:p>
          <w:p w14:paraId="6557CE7B">
            <w:pPr>
              <w:snapToGrid w:val="0"/>
              <w:ind w:left="0" w:leftChars="0" w:right="0" w:rightChars="0" w:firstLine="0" w:firstLineChars="0"/>
              <w:jc w:val="center"/>
              <w:rPr>
                <w:rFonts w:hint="eastAsia" w:ascii="宋体" w:hAnsi="宋体" w:eastAsia="宋体" w:cstheme="minorBidi"/>
                <w:kern w:val="2"/>
                <w:sz w:val="20"/>
                <w:szCs w:val="21"/>
                <w:highlight w:val="none"/>
                <w:lang w:val="en-US" w:eastAsia="zh-CN" w:bidi="ar-SA"/>
              </w:rPr>
            </w:pPr>
            <w:r>
              <w:rPr>
                <w:rFonts w:hint="eastAsia" w:ascii="宋体" w:hAnsi="宋体" w:eastAsia="宋体"/>
                <w:sz w:val="20"/>
                <w:szCs w:val="21"/>
                <w:highlight w:val="none"/>
                <w:lang w:val="en-US" w:eastAsia="zh-CN"/>
              </w:rPr>
              <w:t>8.</w:t>
            </w:r>
            <w:r>
              <w:rPr>
                <w:rFonts w:hint="eastAsia" w:ascii="宋体" w:hAnsi="宋体" w:eastAsia="宋体"/>
                <w:sz w:val="20"/>
                <w:szCs w:val="21"/>
                <w:highlight w:val="none"/>
              </w:rPr>
              <w:t>5掌握</w:t>
            </w:r>
            <w:r>
              <w:rPr>
                <w:rFonts w:ascii="宋体" w:hAnsi="宋体" w:eastAsia="宋体"/>
                <w:sz w:val="20"/>
                <w:szCs w:val="21"/>
                <w:highlight w:val="none"/>
              </w:rPr>
              <w:t>环境保护与化工可持续发展</w:t>
            </w:r>
          </w:p>
        </w:tc>
        <w:tc>
          <w:tcPr>
            <w:tcW w:w="364" w:type="pct"/>
            <w:shd w:val="clear" w:color="auto" w:fill="auto"/>
            <w:vAlign w:val="center"/>
          </w:tcPr>
          <w:p w14:paraId="2BEE2BF2">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eastAsia" w:ascii="宋体" w:hAnsi="宋体" w:eastAsia="宋体" w:cs="宋体"/>
                <w:color w:val="auto"/>
                <w:kern w:val="2"/>
                <w:sz w:val="20"/>
                <w:szCs w:val="24"/>
                <w:highlight w:val="none"/>
                <w:lang w:val="en-US" w:eastAsia="zh-CN" w:bidi="ar-SA"/>
              </w:rPr>
            </w:pPr>
            <w:r>
              <w:rPr>
                <w:rFonts w:ascii="宋体" w:hAnsi="宋体" w:eastAsia="宋体" w:cs="宋体"/>
                <w:kern w:val="0"/>
                <w:sz w:val="20"/>
                <w:szCs w:val="20"/>
                <w:highlight w:val="none"/>
                <w:lang w:val="en-US" w:eastAsia="zh-CN" w:bidi="ar"/>
              </w:rPr>
              <w:t>A</w:t>
            </w:r>
            <w:r>
              <w:rPr>
                <w:rFonts w:hint="eastAsia" w:ascii="宋体" w:hAnsi="宋体" w:eastAsia="宋体" w:cs="宋体"/>
                <w:kern w:val="0"/>
                <w:sz w:val="20"/>
                <w:szCs w:val="20"/>
                <w:highlight w:val="none"/>
                <w:lang w:val="en-US" w:eastAsia="zh-CN" w:bidi="ar"/>
              </w:rPr>
              <w:t>5、A6</w:t>
            </w:r>
          </w:p>
        </w:tc>
        <w:tc>
          <w:tcPr>
            <w:tcW w:w="364" w:type="pct"/>
            <w:shd w:val="clear" w:color="auto" w:fill="auto"/>
            <w:vAlign w:val="center"/>
          </w:tcPr>
          <w:p w14:paraId="71C9B4E1">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eastAsia" w:ascii="宋体" w:hAnsi="宋体" w:eastAsia="宋体" w:cs="宋体"/>
                <w:kern w:val="0"/>
                <w:sz w:val="20"/>
                <w:szCs w:val="20"/>
                <w:highlight w:val="none"/>
                <w:lang w:val="en-US" w:eastAsia="zh-CN" w:bidi="ar"/>
              </w:rPr>
            </w:pPr>
            <w:r>
              <w:rPr>
                <w:rFonts w:hint="eastAsia" w:ascii="宋体" w:hAnsi="宋体" w:eastAsia="宋体" w:cs="宋体"/>
                <w:kern w:val="0"/>
                <w:sz w:val="20"/>
                <w:szCs w:val="20"/>
                <w:highlight w:val="none"/>
                <w:lang w:val="en-US" w:eastAsia="zh-CN" w:bidi="ar"/>
              </w:rPr>
              <w:t>B1、</w:t>
            </w:r>
          </w:p>
          <w:p w14:paraId="508D9C26">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宋体" w:hAnsi="宋体" w:eastAsia="宋体" w:cs="宋体"/>
                <w:kern w:val="0"/>
                <w:sz w:val="20"/>
                <w:szCs w:val="20"/>
                <w:highlight w:val="none"/>
                <w:lang w:val="en-US" w:eastAsia="zh-CN" w:bidi="ar"/>
              </w:rPr>
            </w:pPr>
            <w:r>
              <w:rPr>
                <w:rFonts w:hint="eastAsia" w:ascii="宋体" w:hAnsi="宋体" w:eastAsia="宋体" w:cs="宋体"/>
                <w:kern w:val="0"/>
                <w:sz w:val="20"/>
                <w:szCs w:val="20"/>
                <w:highlight w:val="none"/>
                <w:lang w:val="en-US" w:eastAsia="zh-CN" w:bidi="ar"/>
              </w:rPr>
              <w:t>B4、</w:t>
            </w:r>
          </w:p>
          <w:p w14:paraId="112311CF">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B5</w:t>
            </w:r>
            <w:r>
              <w:rPr>
                <w:rFonts w:hint="eastAsia" w:ascii="宋体" w:hAnsi="宋体" w:eastAsia="宋体" w:cs="宋体"/>
                <w:kern w:val="0"/>
                <w:sz w:val="20"/>
                <w:szCs w:val="20"/>
                <w:highlight w:val="none"/>
                <w:lang w:val="en-US" w:eastAsia="zh-CN" w:bidi="ar"/>
              </w:rPr>
              <w:t>、</w:t>
            </w:r>
          </w:p>
          <w:p w14:paraId="0E945822">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eastAsia" w:ascii="宋体" w:hAnsi="宋体" w:eastAsia="宋体" w:cs="宋体"/>
                <w:color w:val="auto"/>
                <w:kern w:val="2"/>
                <w:sz w:val="20"/>
                <w:szCs w:val="24"/>
                <w:highlight w:val="none"/>
                <w:lang w:val="en-US" w:eastAsia="zh-CN" w:bidi="ar-SA"/>
              </w:rPr>
            </w:pPr>
            <w:r>
              <w:rPr>
                <w:rFonts w:ascii="宋体" w:hAnsi="宋体" w:eastAsia="宋体" w:cs="宋体"/>
                <w:kern w:val="0"/>
                <w:sz w:val="20"/>
                <w:szCs w:val="20"/>
                <w:highlight w:val="none"/>
                <w:lang w:val="en-US" w:eastAsia="zh-CN" w:bidi="ar"/>
              </w:rPr>
              <w:t>B6</w:t>
            </w:r>
          </w:p>
        </w:tc>
        <w:tc>
          <w:tcPr>
            <w:tcW w:w="540" w:type="pct"/>
            <w:shd w:val="clear" w:color="auto" w:fill="auto"/>
            <w:vAlign w:val="center"/>
          </w:tcPr>
          <w:p w14:paraId="13101494">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宋体" w:hAnsi="宋体" w:eastAsia="宋体" w:cs="宋体"/>
                <w:kern w:val="0"/>
                <w:sz w:val="20"/>
                <w:szCs w:val="20"/>
                <w:highlight w:val="none"/>
                <w:lang w:val="en-US" w:eastAsia="zh-CN" w:bidi="ar"/>
              </w:rPr>
            </w:pPr>
            <w:r>
              <w:rPr>
                <w:rFonts w:hint="eastAsia" w:ascii="宋体" w:hAnsi="宋体" w:eastAsia="宋体" w:cs="宋体"/>
                <w:kern w:val="0"/>
                <w:sz w:val="20"/>
                <w:szCs w:val="20"/>
                <w:highlight w:val="none"/>
                <w:lang w:val="en-US" w:eastAsia="zh-CN" w:bidi="ar"/>
              </w:rPr>
              <w:t>C1、</w:t>
            </w:r>
          </w:p>
          <w:p w14:paraId="64232A6C">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C</w:t>
            </w:r>
            <w:r>
              <w:rPr>
                <w:rFonts w:hint="eastAsia" w:ascii="宋体" w:hAnsi="宋体" w:eastAsia="宋体" w:cs="宋体"/>
                <w:kern w:val="0"/>
                <w:sz w:val="20"/>
                <w:szCs w:val="20"/>
                <w:highlight w:val="none"/>
                <w:lang w:val="en-US" w:eastAsia="zh-CN" w:bidi="ar"/>
              </w:rPr>
              <w:t>2、</w:t>
            </w:r>
          </w:p>
          <w:p w14:paraId="0FCA47A2">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C</w:t>
            </w:r>
            <w:r>
              <w:rPr>
                <w:rFonts w:hint="eastAsia" w:ascii="宋体" w:hAnsi="宋体" w:eastAsia="宋体" w:cs="宋体"/>
                <w:kern w:val="0"/>
                <w:sz w:val="20"/>
                <w:szCs w:val="20"/>
                <w:highlight w:val="none"/>
                <w:lang w:val="en-US" w:eastAsia="zh-CN" w:bidi="ar"/>
              </w:rPr>
              <w:t>3、</w:t>
            </w:r>
          </w:p>
          <w:p w14:paraId="3A45A3CE">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C</w:t>
            </w:r>
            <w:r>
              <w:rPr>
                <w:rFonts w:hint="eastAsia" w:ascii="宋体" w:hAnsi="宋体" w:eastAsia="宋体" w:cs="宋体"/>
                <w:kern w:val="0"/>
                <w:sz w:val="20"/>
                <w:szCs w:val="20"/>
                <w:highlight w:val="none"/>
                <w:lang w:val="en-US" w:eastAsia="zh-CN" w:bidi="ar"/>
              </w:rPr>
              <w:t>4、</w:t>
            </w:r>
          </w:p>
          <w:p w14:paraId="53E66B24">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eastAsia"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C5</w:t>
            </w:r>
            <w:r>
              <w:rPr>
                <w:rFonts w:hint="eastAsia" w:ascii="宋体" w:hAnsi="宋体" w:eastAsia="宋体" w:cs="宋体"/>
                <w:kern w:val="0"/>
                <w:sz w:val="20"/>
                <w:szCs w:val="20"/>
                <w:highlight w:val="none"/>
                <w:lang w:val="en-US" w:eastAsia="zh-CN" w:bidi="ar"/>
              </w:rPr>
              <w:t>、</w:t>
            </w:r>
          </w:p>
          <w:p w14:paraId="1C2F970E">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eastAsia" w:ascii="宋体" w:hAnsi="宋体" w:eastAsia="宋体" w:cs="宋体"/>
                <w:color w:val="auto"/>
                <w:kern w:val="2"/>
                <w:sz w:val="20"/>
                <w:szCs w:val="24"/>
                <w:highlight w:val="none"/>
                <w:lang w:val="en-US" w:eastAsia="zh-CN" w:bidi="ar-SA"/>
              </w:rPr>
            </w:pPr>
            <w:r>
              <w:rPr>
                <w:rFonts w:hint="eastAsia" w:ascii="宋体" w:hAnsi="宋体" w:eastAsia="宋体" w:cs="宋体"/>
                <w:kern w:val="0"/>
                <w:sz w:val="20"/>
                <w:szCs w:val="20"/>
                <w:highlight w:val="none"/>
                <w:lang w:val="en-US" w:eastAsia="zh-CN" w:bidi="ar"/>
              </w:rPr>
              <w:t>C6</w:t>
            </w:r>
          </w:p>
        </w:tc>
        <w:tc>
          <w:tcPr>
            <w:tcW w:w="540" w:type="pct"/>
            <w:shd w:val="clear" w:color="auto" w:fill="auto"/>
            <w:vAlign w:val="center"/>
          </w:tcPr>
          <w:p w14:paraId="57F1234B">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D</w:t>
            </w:r>
            <w:r>
              <w:rPr>
                <w:rFonts w:hint="eastAsia" w:ascii="宋体" w:hAnsi="宋体" w:eastAsia="宋体" w:cs="宋体"/>
                <w:kern w:val="0"/>
                <w:sz w:val="20"/>
                <w:szCs w:val="20"/>
                <w:highlight w:val="none"/>
                <w:lang w:val="en-US" w:eastAsia="zh-CN" w:bidi="ar"/>
              </w:rPr>
              <w:t>3、</w:t>
            </w:r>
          </w:p>
          <w:p w14:paraId="69A82B8C">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eastAsia" w:ascii="宋体" w:hAnsi="宋体" w:eastAsia="宋体" w:cs="宋体"/>
                <w:color w:val="auto"/>
                <w:kern w:val="2"/>
                <w:sz w:val="20"/>
                <w:szCs w:val="24"/>
                <w:highlight w:val="none"/>
                <w:lang w:val="en-US" w:eastAsia="zh-CN" w:bidi="ar-SA"/>
              </w:rPr>
            </w:pPr>
            <w:r>
              <w:rPr>
                <w:rFonts w:ascii="宋体" w:hAnsi="宋体" w:eastAsia="宋体" w:cs="宋体"/>
                <w:kern w:val="0"/>
                <w:sz w:val="20"/>
                <w:szCs w:val="20"/>
                <w:highlight w:val="none"/>
                <w:lang w:val="en-US" w:eastAsia="zh-CN" w:bidi="ar"/>
              </w:rPr>
              <w:t>D</w:t>
            </w:r>
            <w:r>
              <w:rPr>
                <w:rFonts w:hint="eastAsia" w:ascii="宋体" w:hAnsi="宋体" w:eastAsia="宋体" w:cs="宋体"/>
                <w:kern w:val="0"/>
                <w:sz w:val="20"/>
                <w:szCs w:val="20"/>
                <w:highlight w:val="none"/>
                <w:lang w:val="en-US" w:eastAsia="zh-CN" w:bidi="ar"/>
              </w:rPr>
              <w:t>6</w:t>
            </w:r>
          </w:p>
        </w:tc>
        <w:tc>
          <w:tcPr>
            <w:tcW w:w="480" w:type="pct"/>
            <w:shd w:val="clear" w:color="auto" w:fill="auto"/>
            <w:vAlign w:val="center"/>
          </w:tcPr>
          <w:p w14:paraId="4B5A8F2A">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eastAsia"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知识目标</w:t>
            </w:r>
            <w:r>
              <w:rPr>
                <w:rFonts w:hint="eastAsia" w:ascii="宋体" w:hAnsi="宋体" w:eastAsia="宋体" w:cs="宋体"/>
                <w:kern w:val="0"/>
                <w:sz w:val="20"/>
                <w:szCs w:val="20"/>
                <w:highlight w:val="none"/>
                <w:lang w:val="en-US" w:eastAsia="zh-CN" w:bidi="ar"/>
              </w:rPr>
              <w:t>2</w:t>
            </w:r>
          </w:p>
          <w:p w14:paraId="7A8AA129">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eastAsia"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能力目标</w:t>
            </w:r>
            <w:r>
              <w:rPr>
                <w:rFonts w:hint="eastAsia" w:ascii="宋体" w:hAnsi="宋体" w:eastAsia="宋体" w:cs="宋体"/>
                <w:kern w:val="0"/>
                <w:sz w:val="20"/>
                <w:szCs w:val="20"/>
                <w:highlight w:val="none"/>
                <w:lang w:val="en-US" w:eastAsia="zh-CN" w:bidi="ar"/>
              </w:rPr>
              <w:t>7</w:t>
            </w:r>
          </w:p>
          <w:p w14:paraId="19EDC10E">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eastAsia" w:ascii="宋体" w:hAnsi="宋体" w:eastAsia="宋体" w:cs="宋体"/>
                <w:color w:val="auto"/>
                <w:kern w:val="2"/>
                <w:sz w:val="20"/>
                <w:szCs w:val="24"/>
                <w:highlight w:val="none"/>
                <w:lang w:val="en-US" w:eastAsia="zh-CN" w:bidi="ar-SA"/>
              </w:rPr>
            </w:pPr>
            <w:r>
              <w:rPr>
                <w:rFonts w:ascii="宋体" w:hAnsi="宋体" w:eastAsia="宋体" w:cs="宋体"/>
                <w:kern w:val="0"/>
                <w:sz w:val="20"/>
                <w:szCs w:val="20"/>
                <w:highlight w:val="none"/>
                <w:lang w:val="en-US" w:eastAsia="zh-CN" w:bidi="ar"/>
              </w:rPr>
              <w:t>素质目标</w:t>
            </w:r>
            <w:r>
              <w:rPr>
                <w:rFonts w:hint="eastAsia" w:ascii="宋体" w:hAnsi="宋体" w:eastAsia="宋体" w:cs="宋体"/>
                <w:kern w:val="0"/>
                <w:sz w:val="20"/>
                <w:szCs w:val="20"/>
                <w:highlight w:val="none"/>
                <w:lang w:val="en-US" w:eastAsia="zh-CN" w:bidi="ar"/>
              </w:rPr>
              <w:t>8</w:t>
            </w:r>
          </w:p>
        </w:tc>
        <w:tc>
          <w:tcPr>
            <w:tcW w:w="226" w:type="pct"/>
            <w:shd w:val="clear" w:color="auto" w:fill="auto"/>
            <w:vAlign w:val="center"/>
          </w:tcPr>
          <w:p w14:paraId="11924EFA">
            <w:pPr>
              <w:snapToGrid w:val="0"/>
              <w:ind w:left="0" w:leftChars="0" w:right="0" w:rightChars="0" w:firstLine="0" w:firstLineChars="0"/>
              <w:jc w:val="center"/>
              <w:rPr>
                <w:rFonts w:hint="eastAsia" w:ascii="宋体" w:hAnsi="宋体" w:eastAsia="宋体" w:cstheme="minorBidi"/>
                <w:kern w:val="2"/>
                <w:sz w:val="20"/>
                <w:szCs w:val="21"/>
                <w:highlight w:val="none"/>
                <w:lang w:val="en-US" w:eastAsia="zh-CN" w:bidi="ar-SA"/>
              </w:rPr>
            </w:pPr>
            <w:r>
              <w:rPr>
                <w:rFonts w:hint="eastAsia" w:ascii="宋体" w:hAnsi="宋体" w:eastAsia="宋体"/>
                <w:sz w:val="20"/>
                <w:szCs w:val="21"/>
                <w:highlight w:val="none"/>
                <w:lang w:val="en-US" w:eastAsia="zh-CN"/>
              </w:rPr>
              <w:t>2</w:t>
            </w:r>
          </w:p>
        </w:tc>
        <w:tc>
          <w:tcPr>
            <w:tcW w:w="226" w:type="pct"/>
            <w:shd w:val="clear" w:color="auto" w:fill="auto"/>
            <w:vAlign w:val="center"/>
          </w:tcPr>
          <w:p w14:paraId="5BE2B32D">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auto"/>
                <w:kern w:val="2"/>
                <w:sz w:val="20"/>
                <w:szCs w:val="24"/>
                <w:highlight w:val="none"/>
                <w:lang w:val="en-US" w:eastAsia="zh-CN" w:bidi="ar-SA"/>
              </w:rPr>
            </w:pPr>
          </w:p>
        </w:tc>
      </w:tr>
    </w:tbl>
    <w:p w14:paraId="4B480B55">
      <w:pPr>
        <w:pStyle w:val="3"/>
        <w:bidi w:val="0"/>
        <w:rPr>
          <w:rFonts w:hint="eastAsia"/>
          <w:lang w:val="en-US" w:eastAsia="zh-CN"/>
        </w:rPr>
      </w:pPr>
      <w:r>
        <w:rPr>
          <w:rFonts w:hint="eastAsia"/>
          <w:lang w:val="en-US" w:eastAsia="zh-CN"/>
        </w:rPr>
        <w:t>六、课程考核与评价</w:t>
      </w:r>
    </w:p>
    <w:p w14:paraId="733AF29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620"/>
        <w:gridCol w:w="2279"/>
        <w:gridCol w:w="1417"/>
        <w:gridCol w:w="3824"/>
      </w:tblGrid>
      <w:tr w14:paraId="7DB8B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26" w:type="dxa"/>
            <w:gridSpan w:val="2"/>
            <w:tcBorders>
              <w:left w:val="single" w:color="auto" w:sz="4" w:space="0"/>
              <w:right w:val="single" w:color="auto" w:sz="4" w:space="0"/>
            </w:tcBorders>
            <w:vAlign w:val="center"/>
          </w:tcPr>
          <w:p w14:paraId="0E0B15BF">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评价项目</w:t>
            </w:r>
          </w:p>
        </w:tc>
        <w:tc>
          <w:tcPr>
            <w:tcW w:w="2279" w:type="dxa"/>
            <w:tcBorders>
              <w:left w:val="single" w:color="auto" w:sz="4" w:space="0"/>
              <w:right w:val="single" w:color="auto" w:sz="4" w:space="0"/>
            </w:tcBorders>
            <w:vAlign w:val="center"/>
          </w:tcPr>
          <w:p w14:paraId="398BEB87">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评价方式</w:t>
            </w:r>
          </w:p>
        </w:tc>
        <w:tc>
          <w:tcPr>
            <w:tcW w:w="1417" w:type="dxa"/>
            <w:tcBorders>
              <w:left w:val="single" w:color="auto" w:sz="4" w:space="0"/>
              <w:right w:val="single" w:color="auto" w:sz="4" w:space="0"/>
            </w:tcBorders>
            <w:vAlign w:val="center"/>
          </w:tcPr>
          <w:p w14:paraId="5186F73C">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分值比例</w:t>
            </w:r>
          </w:p>
        </w:tc>
        <w:tc>
          <w:tcPr>
            <w:tcW w:w="3825" w:type="dxa"/>
            <w:tcBorders>
              <w:left w:val="single" w:color="auto" w:sz="4" w:space="0"/>
              <w:right w:val="single" w:color="auto" w:sz="4" w:space="0"/>
            </w:tcBorders>
            <w:vAlign w:val="center"/>
          </w:tcPr>
          <w:p w14:paraId="59B97096">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评价标准</w:t>
            </w:r>
          </w:p>
        </w:tc>
      </w:tr>
      <w:tr w14:paraId="6A9A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restart"/>
            <w:tcBorders>
              <w:left w:val="single" w:color="auto" w:sz="4" w:space="0"/>
              <w:right w:val="single" w:color="auto" w:sz="4" w:space="0"/>
            </w:tcBorders>
            <w:vAlign w:val="center"/>
          </w:tcPr>
          <w:p w14:paraId="71EF51AC">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过程性评价</w:t>
            </w:r>
          </w:p>
        </w:tc>
        <w:tc>
          <w:tcPr>
            <w:tcW w:w="1620" w:type="dxa"/>
            <w:tcBorders>
              <w:left w:val="single" w:color="auto" w:sz="4" w:space="0"/>
              <w:right w:val="single" w:color="auto" w:sz="4" w:space="0"/>
            </w:tcBorders>
            <w:vAlign w:val="center"/>
          </w:tcPr>
          <w:p w14:paraId="1077B3EC">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平时评价</w:t>
            </w:r>
          </w:p>
        </w:tc>
        <w:tc>
          <w:tcPr>
            <w:tcW w:w="2279" w:type="dxa"/>
            <w:tcBorders>
              <w:left w:val="single" w:color="auto" w:sz="4" w:space="0"/>
              <w:right w:val="single" w:color="auto" w:sz="4" w:space="0"/>
            </w:tcBorders>
            <w:shd w:val="clear" w:color="auto" w:fill="auto"/>
            <w:vAlign w:val="center"/>
          </w:tcPr>
          <w:p w14:paraId="08963240">
            <w:pPr>
              <w:rPr>
                <w:rFonts w:hint="eastAsia" w:ascii="Arial" w:hAnsi="Arial" w:eastAsia="宋体" w:cs="Arial"/>
                <w:color w:val="auto"/>
                <w:kern w:val="2"/>
                <w:sz w:val="21"/>
                <w:szCs w:val="24"/>
                <w:highlight w:val="none"/>
                <w:lang w:val="en-US" w:eastAsia="zh-CN" w:bidi="ar-SA"/>
              </w:rPr>
            </w:pPr>
            <w:r>
              <w:rPr>
                <w:rFonts w:hint="eastAsia" w:ascii="Arial" w:hAnsi="Arial" w:eastAsia="宋体" w:cs="Arial"/>
                <w:color w:val="auto"/>
                <w:highlight w:val="none"/>
                <w:lang w:val="en-US" w:eastAsia="zh-CN"/>
              </w:rPr>
              <w:t>以出勤、作业、课堂提问的形式进行</w:t>
            </w:r>
          </w:p>
        </w:tc>
        <w:tc>
          <w:tcPr>
            <w:tcW w:w="1417" w:type="dxa"/>
            <w:tcBorders>
              <w:left w:val="single" w:color="auto" w:sz="4" w:space="0"/>
              <w:right w:val="single" w:color="auto" w:sz="4" w:space="0"/>
            </w:tcBorders>
            <w:shd w:val="clear" w:color="auto" w:fill="auto"/>
            <w:vAlign w:val="center"/>
          </w:tcPr>
          <w:p w14:paraId="3874A992">
            <w:pPr>
              <w:jc w:val="center"/>
              <w:rPr>
                <w:rFonts w:hint="default" w:ascii="Arial" w:hAnsi="Arial" w:eastAsia="宋体" w:cs="Arial"/>
                <w:color w:val="auto"/>
                <w:kern w:val="2"/>
                <w:sz w:val="21"/>
                <w:szCs w:val="24"/>
                <w:highlight w:val="none"/>
                <w:lang w:val="en-US" w:eastAsia="zh-CN" w:bidi="ar-SA"/>
              </w:rPr>
            </w:pPr>
            <w:r>
              <w:rPr>
                <w:rFonts w:hint="eastAsia" w:ascii="Arial" w:hAnsi="Arial" w:eastAsia="宋体" w:cs="Arial"/>
                <w:color w:val="auto"/>
                <w:highlight w:val="none"/>
                <w:lang w:val="en-US" w:eastAsia="zh-CN"/>
              </w:rPr>
              <w:t>40%</w:t>
            </w:r>
          </w:p>
        </w:tc>
        <w:tc>
          <w:tcPr>
            <w:tcW w:w="3825" w:type="dxa"/>
            <w:tcBorders>
              <w:left w:val="single" w:color="auto" w:sz="4" w:space="0"/>
              <w:right w:val="single" w:color="auto" w:sz="4" w:space="0"/>
            </w:tcBorders>
            <w:vAlign w:val="center"/>
          </w:tcPr>
          <w:p w14:paraId="4CB9C670">
            <w:pPr>
              <w:rPr>
                <w:rFonts w:hint="default"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出勤10%、作业10%、课堂表现20%</w:t>
            </w:r>
          </w:p>
        </w:tc>
      </w:tr>
      <w:tr w14:paraId="5A8D7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continue"/>
            <w:tcBorders>
              <w:left w:val="single" w:color="auto" w:sz="4" w:space="0"/>
              <w:right w:val="single" w:color="auto" w:sz="4" w:space="0"/>
            </w:tcBorders>
            <w:vAlign w:val="center"/>
          </w:tcPr>
          <w:p w14:paraId="18619EB1">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color w:val="auto"/>
                <w:sz w:val="21"/>
                <w:szCs w:val="21"/>
                <w:highlight w:val="none"/>
                <w:lang w:val="en-US" w:eastAsia="zh-CN"/>
              </w:rPr>
            </w:pPr>
          </w:p>
        </w:tc>
        <w:tc>
          <w:tcPr>
            <w:tcW w:w="1620" w:type="dxa"/>
            <w:tcBorders>
              <w:left w:val="single" w:color="auto" w:sz="4" w:space="0"/>
              <w:right w:val="single" w:color="auto" w:sz="4" w:space="0"/>
            </w:tcBorders>
            <w:vAlign w:val="center"/>
          </w:tcPr>
          <w:p w14:paraId="60AA803E">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单元评价</w:t>
            </w:r>
          </w:p>
        </w:tc>
        <w:tc>
          <w:tcPr>
            <w:tcW w:w="2279" w:type="dxa"/>
            <w:tcBorders>
              <w:left w:val="single" w:color="auto" w:sz="4" w:space="0"/>
              <w:right w:val="single" w:color="auto" w:sz="4" w:space="0"/>
            </w:tcBorders>
            <w:vAlign w:val="center"/>
          </w:tcPr>
          <w:p w14:paraId="56DF0E03">
            <w:pP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每教学单元的结课考核形式进行</w:t>
            </w:r>
          </w:p>
        </w:tc>
        <w:tc>
          <w:tcPr>
            <w:tcW w:w="1417" w:type="dxa"/>
            <w:tcBorders>
              <w:left w:val="single" w:color="auto" w:sz="4" w:space="0"/>
              <w:right w:val="single" w:color="auto" w:sz="4" w:space="0"/>
            </w:tcBorders>
            <w:vAlign w:val="center"/>
          </w:tcPr>
          <w:p w14:paraId="685C18CF">
            <w:pPr>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10%</w:t>
            </w:r>
          </w:p>
        </w:tc>
        <w:tc>
          <w:tcPr>
            <w:tcW w:w="3825" w:type="dxa"/>
            <w:tcBorders>
              <w:left w:val="single" w:color="auto" w:sz="4" w:space="0"/>
              <w:right w:val="single" w:color="auto" w:sz="4" w:space="0"/>
            </w:tcBorders>
            <w:vAlign w:val="center"/>
          </w:tcPr>
          <w:p w14:paraId="3835F2D7">
            <w:pP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以试卷的方式对单元的基本知识和重点内容进行考核</w:t>
            </w:r>
          </w:p>
        </w:tc>
      </w:tr>
      <w:tr w14:paraId="31810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326" w:type="dxa"/>
            <w:gridSpan w:val="2"/>
            <w:tcBorders>
              <w:left w:val="single" w:color="auto" w:sz="4" w:space="0"/>
              <w:right w:val="single" w:color="auto" w:sz="4" w:space="0"/>
            </w:tcBorders>
            <w:vAlign w:val="center"/>
          </w:tcPr>
          <w:p w14:paraId="6E2E8728">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highlight w:val="none"/>
                <w:lang w:val="en-US"/>
              </w:rPr>
            </w:pPr>
            <w:r>
              <w:rPr>
                <w:rFonts w:hint="eastAsia" w:ascii="宋体" w:hAnsi="宋体" w:eastAsia="宋体" w:cs="宋体"/>
                <w:b/>
                <w:bCs/>
                <w:color w:val="auto"/>
                <w:sz w:val="21"/>
                <w:szCs w:val="21"/>
                <w:highlight w:val="none"/>
                <w:lang w:val="en-US" w:eastAsia="zh-CN"/>
              </w:rPr>
              <w:t>终结性评价（期末）</w:t>
            </w:r>
          </w:p>
        </w:tc>
        <w:tc>
          <w:tcPr>
            <w:tcW w:w="2279" w:type="dxa"/>
            <w:tcBorders>
              <w:left w:val="single" w:color="auto" w:sz="4" w:space="0"/>
              <w:right w:val="single" w:color="auto" w:sz="4" w:space="0"/>
            </w:tcBorders>
            <w:vAlign w:val="center"/>
          </w:tcPr>
          <w:p w14:paraId="35442492">
            <w:pP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开卷期末考试</w:t>
            </w:r>
          </w:p>
        </w:tc>
        <w:tc>
          <w:tcPr>
            <w:tcW w:w="1417" w:type="dxa"/>
            <w:tcBorders>
              <w:left w:val="single" w:color="auto" w:sz="4" w:space="0"/>
              <w:right w:val="single" w:color="auto" w:sz="4" w:space="0"/>
            </w:tcBorders>
            <w:vAlign w:val="center"/>
          </w:tcPr>
          <w:p w14:paraId="1E133CC8">
            <w:pPr>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50%</w:t>
            </w:r>
          </w:p>
        </w:tc>
        <w:tc>
          <w:tcPr>
            <w:tcW w:w="3825" w:type="dxa"/>
            <w:tcBorders>
              <w:left w:val="single" w:color="auto" w:sz="4" w:space="0"/>
              <w:right w:val="single" w:color="auto" w:sz="4" w:space="0"/>
            </w:tcBorders>
            <w:vAlign w:val="center"/>
          </w:tcPr>
          <w:p w14:paraId="07027D9A">
            <w:pP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对课程进行总体考核，考试学生对基本知识和基本技能的掌握程度</w:t>
            </w:r>
          </w:p>
        </w:tc>
      </w:tr>
    </w:tbl>
    <w:p w14:paraId="3B687160">
      <w:pPr>
        <w:pStyle w:val="3"/>
        <w:bidi w:val="0"/>
        <w:rPr>
          <w:rFonts w:hint="eastAsia"/>
          <w:lang w:val="en-US" w:eastAsia="zh-CN"/>
        </w:rPr>
      </w:pPr>
      <w:r>
        <w:rPr>
          <w:rFonts w:hint="eastAsia"/>
          <w:lang w:val="en-US" w:eastAsia="zh-CN"/>
        </w:rPr>
        <w:t>七、课程实施与保障</w:t>
      </w:r>
    </w:p>
    <w:p w14:paraId="7984D812">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(一)教学策略</w:t>
      </w:r>
    </w:p>
    <w:p w14:paraId="30CC264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课程采用“案例剖析+主题研讨”的教学方法，以“课堂讲授+数字化资源辅助”为核心教学组织形式。理论教学环节依托智慧职教平台，上传石化企业污染治理真实案例、环保政策文件、行业标准及污染防治技术动画等资源，供学生课前预习与课后拓展；课堂教学聚焦核心理论讲解，结合案例剖析（如本地石化企业废气达标排放实例）、主题研讨（如“双碳目标下石化行业环保路径”）等形式，深化学生对理论知识的理解与应用。</w:t>
      </w:r>
    </w:p>
    <w:p w14:paraId="2E9B8D8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学习方法上，引导学生自主查阅石化环保行业前沿资料（如环保法规更新动态、绿色低碳技术进展），强化自主学习能力；通过小组协作完成案例分析报告、政策解读分享等任务，培养团队协作与逻辑表达能力。教学实施过程中，整合智慧职教、学习通等数字化平台资源与教材核心内容，搭配行业专家线上讲座（如邀请石化企业环保负责人分享一线环保实践经验），弥补无实践环节的局限，实现教学内容与石化行业环保岗位认知需求的精准衔接，提升课程的专业性与实用性。</w:t>
      </w:r>
    </w:p>
    <w:p w14:paraId="081D3D13">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（二）课程思政融入</w:t>
      </w:r>
    </w:p>
    <w:p w14:paraId="384120F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构建“绿色石化・生态责任”的课程思政价值链，推动专业知识与思政教育深度融合。</w:t>
      </w:r>
    </w:p>
    <w:p w14:paraId="6D68BB5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融入石化行业绿色转型政策（如“双碳”目标下的产业环保升级）及企业污染治理典型案例（如炼化企业从“末端治理”到“清洁生产”的实践），增强学生对行业绿色发展的认知，强化学习动力；结合石化环保工程师攻坚克难的事迹（如高浓度化工废水处理技术研发历程），传递“精益求精、久久为功”的工匠精神，培养学生职业责任感；融入石化行业环保法规（如《石化工业污染物排放标准》）及安全生产规范，强化学生法治意识与安全防护能力，养成合规从业的职业习惯；结合我国石化环保技术自主创新案例（如国产炼化废气净化设备研发），激发学生民族自豪感，树立“科技助力绿色石化、技能服务生态建设”的报国志向。</w:t>
      </w:r>
    </w:p>
    <w:p w14:paraId="59238F0B">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教学基本条件</w:t>
      </w:r>
    </w:p>
    <w:p w14:paraId="4C3527B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1.教学团队基本要求</w:t>
      </w:r>
    </w:p>
    <w:p w14:paraId="351E77C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专职教师在5人左右，其中专职教师4人，来自企业的兼职教师1人。具备双师素质资格，具有一定的实践经验，教学效果良好，职称和年龄结构合理。</w:t>
      </w:r>
    </w:p>
    <w:p w14:paraId="54699C5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2.教学硬件环境基本要求</w:t>
      </w:r>
    </w:p>
    <w:p w14:paraId="77940EA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实施课程教学，校内应具备以下实训条件：多媒体专业教室、化工生产实训装置。</w:t>
      </w:r>
    </w:p>
    <w:p w14:paraId="5EF1556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课程教学硬件环境基本要求见下表。</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8"/>
        <w:gridCol w:w="2111"/>
        <w:gridCol w:w="2111"/>
        <w:gridCol w:w="1760"/>
        <w:gridCol w:w="3030"/>
      </w:tblGrid>
      <w:tr w14:paraId="41F45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425" w:type="pct"/>
            <w:shd w:val="clear" w:color="auto" w:fill="auto"/>
          </w:tcPr>
          <w:p w14:paraId="6C32B8E6">
            <w:pPr>
              <w:jc w:val="center"/>
              <w:rPr>
                <w:rFonts w:ascii="宋体" w:hAnsi="宋体"/>
                <w:b/>
                <w:bCs/>
                <w:szCs w:val="21"/>
                <w:highlight w:val="none"/>
              </w:rPr>
            </w:pPr>
            <w:r>
              <w:rPr>
                <w:rFonts w:hint="eastAsia" w:ascii="宋体" w:hAnsi="宋体"/>
                <w:b/>
                <w:bCs/>
                <w:szCs w:val="21"/>
                <w:highlight w:val="none"/>
              </w:rPr>
              <w:t>序号</w:t>
            </w:r>
          </w:p>
        </w:tc>
        <w:tc>
          <w:tcPr>
            <w:tcW w:w="1071" w:type="pct"/>
            <w:shd w:val="clear" w:color="auto" w:fill="auto"/>
          </w:tcPr>
          <w:p w14:paraId="174F1441">
            <w:pPr>
              <w:jc w:val="center"/>
              <w:rPr>
                <w:rFonts w:ascii="宋体" w:hAnsi="宋体"/>
                <w:b/>
                <w:bCs/>
                <w:szCs w:val="21"/>
                <w:highlight w:val="none"/>
              </w:rPr>
            </w:pPr>
            <w:r>
              <w:rPr>
                <w:rFonts w:hint="eastAsia" w:ascii="宋体" w:hAnsi="宋体"/>
                <w:b/>
                <w:bCs/>
                <w:szCs w:val="21"/>
                <w:highlight w:val="none"/>
              </w:rPr>
              <w:t>名称</w:t>
            </w:r>
          </w:p>
        </w:tc>
        <w:tc>
          <w:tcPr>
            <w:tcW w:w="1071" w:type="pct"/>
            <w:shd w:val="clear" w:color="auto" w:fill="auto"/>
          </w:tcPr>
          <w:p w14:paraId="49F2ED2C">
            <w:pPr>
              <w:jc w:val="center"/>
              <w:rPr>
                <w:rFonts w:ascii="宋体" w:hAnsi="宋体"/>
                <w:b/>
                <w:bCs/>
                <w:szCs w:val="21"/>
                <w:highlight w:val="none"/>
              </w:rPr>
            </w:pPr>
            <w:r>
              <w:rPr>
                <w:rFonts w:hint="eastAsia" w:ascii="宋体" w:hAnsi="宋体"/>
                <w:b/>
                <w:bCs/>
                <w:szCs w:val="21"/>
                <w:highlight w:val="none"/>
              </w:rPr>
              <w:t>基本配置要求</w:t>
            </w:r>
          </w:p>
        </w:tc>
        <w:tc>
          <w:tcPr>
            <w:tcW w:w="893" w:type="pct"/>
            <w:shd w:val="clear" w:color="auto" w:fill="auto"/>
          </w:tcPr>
          <w:p w14:paraId="52793A0A">
            <w:pPr>
              <w:jc w:val="center"/>
              <w:rPr>
                <w:rFonts w:ascii="宋体" w:hAnsi="宋体"/>
                <w:b/>
                <w:bCs/>
                <w:szCs w:val="21"/>
                <w:highlight w:val="none"/>
              </w:rPr>
            </w:pPr>
            <w:r>
              <w:rPr>
                <w:rFonts w:hint="eastAsia" w:ascii="宋体" w:hAnsi="宋体"/>
                <w:b/>
                <w:bCs/>
                <w:szCs w:val="21"/>
                <w:highlight w:val="none"/>
              </w:rPr>
              <w:t>场地大小/m</w:t>
            </w:r>
            <w:r>
              <w:rPr>
                <w:rFonts w:hint="eastAsia" w:ascii="宋体" w:hAnsi="宋体"/>
                <w:b/>
                <w:bCs/>
                <w:szCs w:val="21"/>
                <w:highlight w:val="none"/>
                <w:vertAlign w:val="superscript"/>
              </w:rPr>
              <w:t>2</w:t>
            </w:r>
          </w:p>
        </w:tc>
        <w:tc>
          <w:tcPr>
            <w:tcW w:w="1537" w:type="pct"/>
            <w:shd w:val="clear" w:color="auto" w:fill="auto"/>
          </w:tcPr>
          <w:p w14:paraId="3EA0B4A0">
            <w:pPr>
              <w:jc w:val="center"/>
              <w:rPr>
                <w:rFonts w:ascii="宋体" w:hAnsi="宋体"/>
                <w:b/>
                <w:bCs/>
                <w:szCs w:val="21"/>
                <w:highlight w:val="none"/>
              </w:rPr>
            </w:pPr>
            <w:r>
              <w:rPr>
                <w:rFonts w:hint="eastAsia" w:ascii="宋体" w:hAnsi="宋体"/>
                <w:b/>
                <w:bCs/>
                <w:szCs w:val="21"/>
                <w:highlight w:val="none"/>
              </w:rPr>
              <w:t>功能说明</w:t>
            </w:r>
          </w:p>
        </w:tc>
      </w:tr>
      <w:tr w14:paraId="0084B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shd w:val="clear" w:color="auto" w:fill="auto"/>
          </w:tcPr>
          <w:p w14:paraId="5461ED07">
            <w:pPr>
              <w:jc w:val="center"/>
              <w:rPr>
                <w:rFonts w:ascii="宋体" w:hAnsi="宋体"/>
                <w:szCs w:val="21"/>
                <w:highlight w:val="none"/>
              </w:rPr>
            </w:pPr>
            <w:r>
              <w:rPr>
                <w:rFonts w:hint="eastAsia" w:ascii="宋体" w:hAnsi="宋体"/>
                <w:szCs w:val="21"/>
                <w:highlight w:val="none"/>
              </w:rPr>
              <w:t>1</w:t>
            </w:r>
          </w:p>
        </w:tc>
        <w:tc>
          <w:tcPr>
            <w:tcW w:w="1071" w:type="pct"/>
            <w:shd w:val="clear" w:color="auto" w:fill="auto"/>
          </w:tcPr>
          <w:p w14:paraId="13183045">
            <w:pPr>
              <w:jc w:val="center"/>
              <w:rPr>
                <w:rFonts w:ascii="宋体" w:hAnsi="宋体"/>
                <w:szCs w:val="21"/>
                <w:highlight w:val="none"/>
              </w:rPr>
            </w:pPr>
            <w:r>
              <w:rPr>
                <w:rFonts w:hint="eastAsia" w:ascii="宋体" w:hAnsi="宋体"/>
                <w:szCs w:val="21"/>
                <w:highlight w:val="none"/>
              </w:rPr>
              <w:t>教、学、做一体化教室</w:t>
            </w:r>
          </w:p>
        </w:tc>
        <w:tc>
          <w:tcPr>
            <w:tcW w:w="1071" w:type="pct"/>
            <w:shd w:val="clear" w:color="auto" w:fill="auto"/>
          </w:tcPr>
          <w:p w14:paraId="5B571464">
            <w:pPr>
              <w:jc w:val="center"/>
              <w:rPr>
                <w:rFonts w:ascii="宋体" w:hAnsi="宋体"/>
                <w:szCs w:val="21"/>
                <w:highlight w:val="none"/>
              </w:rPr>
            </w:pPr>
            <w:r>
              <w:rPr>
                <w:rFonts w:hint="eastAsia" w:ascii="宋体" w:hAnsi="宋体"/>
                <w:szCs w:val="21"/>
                <w:highlight w:val="none"/>
              </w:rPr>
              <w:t>投影设备1套</w:t>
            </w:r>
          </w:p>
        </w:tc>
        <w:tc>
          <w:tcPr>
            <w:tcW w:w="893" w:type="pct"/>
            <w:shd w:val="clear" w:color="auto" w:fill="auto"/>
            <w:vAlign w:val="center"/>
          </w:tcPr>
          <w:p w14:paraId="40BFE5C2">
            <w:pPr>
              <w:jc w:val="center"/>
              <w:rPr>
                <w:rFonts w:ascii="宋体" w:hAnsi="宋体"/>
                <w:szCs w:val="21"/>
                <w:highlight w:val="none"/>
              </w:rPr>
            </w:pPr>
            <w:r>
              <w:rPr>
                <w:rFonts w:hint="eastAsia" w:ascii="宋体" w:hAnsi="宋体"/>
                <w:szCs w:val="21"/>
                <w:highlight w:val="none"/>
              </w:rPr>
              <w:t>50</w:t>
            </w:r>
          </w:p>
        </w:tc>
        <w:tc>
          <w:tcPr>
            <w:tcW w:w="1537" w:type="pct"/>
            <w:shd w:val="clear" w:color="auto" w:fill="auto"/>
          </w:tcPr>
          <w:p w14:paraId="6D72BEA4">
            <w:pPr>
              <w:jc w:val="center"/>
              <w:rPr>
                <w:rFonts w:ascii="宋体" w:hAnsi="宋体"/>
                <w:szCs w:val="21"/>
                <w:highlight w:val="none"/>
              </w:rPr>
            </w:pPr>
            <w:r>
              <w:rPr>
                <w:rFonts w:hint="eastAsia" w:ascii="宋体" w:hAnsi="宋体"/>
                <w:szCs w:val="21"/>
                <w:highlight w:val="none"/>
              </w:rPr>
              <w:t>具备多媒体教室的功能，能做教学资源的演示</w:t>
            </w:r>
          </w:p>
        </w:tc>
      </w:tr>
    </w:tbl>
    <w:p w14:paraId="07456F9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3.教学资源基本要求</w:t>
      </w:r>
    </w:p>
    <w:p w14:paraId="17174206">
      <w:pPr>
        <w:keepNext w:val="0"/>
        <w:keepLines w:val="0"/>
        <w:pageBreakBefore w:val="0"/>
        <w:widowControl w:val="0"/>
        <w:kinsoku/>
        <w:wordWrap/>
        <w:overflowPunct/>
        <w:topLinePunct w:val="0"/>
        <w:autoSpaceDE/>
        <w:autoSpaceDN/>
        <w:bidi w:val="0"/>
        <w:adjustRightInd w:val="0"/>
        <w:snapToGrid w:val="0"/>
        <w:spacing w:line="440" w:lineRule="atLeas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（1）基本教学资源：</w:t>
      </w:r>
    </w:p>
    <w:p w14:paraId="1FB4678E">
      <w:pPr>
        <w:keepNext w:val="0"/>
        <w:keepLines w:val="0"/>
        <w:pageBreakBefore w:val="0"/>
        <w:widowControl w:val="0"/>
        <w:kinsoku/>
        <w:wordWrap/>
        <w:overflowPunct/>
        <w:topLinePunct w:val="0"/>
        <w:autoSpaceDE/>
        <w:autoSpaceDN/>
        <w:bidi w:val="0"/>
        <w:spacing w:line="440" w:lineRule="atLeast"/>
        <w:ind w:firstLine="775" w:firstLineChars="323"/>
        <w:textAlignment w:val="auto"/>
        <w:rPr>
          <w:rFonts w:hint="eastAsia" w:ascii="宋体" w:hAnsi="宋体" w:cs="宋体" w:eastAsiaTheme="minorEastAsia"/>
          <w:color w:val="auto"/>
          <w:sz w:val="24"/>
          <w:szCs w:val="24"/>
          <w:highlight w:val="none"/>
          <w:lang w:val="en-US" w:eastAsia="zh-CN"/>
        </w:rPr>
      </w:pPr>
      <w:r>
        <w:rPr>
          <w:rFonts w:hint="eastAsia" w:ascii="宋体" w:hAnsi="宋体" w:cs="宋体"/>
          <w:kern w:val="0"/>
          <w:sz w:val="24"/>
          <w:szCs w:val="24"/>
          <w:highlight w:val="none"/>
        </w:rPr>
        <w:t>教材、PPT课件、图片库、视频、试题库</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与课程相关图书、期刊等</w:t>
      </w:r>
      <w:r>
        <w:rPr>
          <w:rFonts w:hint="eastAsia" w:ascii="宋体" w:hAnsi="宋体" w:cs="宋体"/>
          <w:kern w:val="0"/>
          <w:sz w:val="24"/>
          <w:szCs w:val="24"/>
          <w:highlight w:val="none"/>
          <w:lang w:eastAsia="zh-CN"/>
        </w:rPr>
        <w:t>。</w:t>
      </w:r>
    </w:p>
    <w:p w14:paraId="5BCCD149">
      <w:pPr>
        <w:keepNext w:val="0"/>
        <w:keepLines w:val="0"/>
        <w:pageBreakBefore w:val="0"/>
        <w:widowControl w:val="0"/>
        <w:kinsoku/>
        <w:wordWrap/>
        <w:overflowPunct/>
        <w:topLinePunct w:val="0"/>
        <w:autoSpaceDE/>
        <w:autoSpaceDN/>
        <w:bidi w:val="0"/>
        <w:adjustRightInd w:val="0"/>
        <w:snapToGrid w:val="0"/>
        <w:spacing w:line="440" w:lineRule="atLeas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（2）数字教学资源：</w:t>
      </w:r>
    </w:p>
    <w:p w14:paraId="0132BFF8">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ascii="宋体" w:hAnsi="宋体" w:cs="宋体"/>
          <w:kern w:val="0"/>
          <w:sz w:val="24"/>
          <w:szCs w:val="24"/>
          <w:highlight w:val="none"/>
        </w:rPr>
      </w:pPr>
      <w:r>
        <w:rPr>
          <w:rFonts w:hint="eastAsia" w:ascii="宋体" w:hAnsi="宋体"/>
          <w:sz w:val="24"/>
          <w:szCs w:val="24"/>
          <w:highlight w:val="none"/>
          <w:lang w:val="en-US" w:eastAsia="zh-CN"/>
        </w:rPr>
        <w:t>①</w:t>
      </w:r>
      <w:r>
        <w:rPr>
          <w:rFonts w:ascii="宋体" w:hAnsi="宋体"/>
          <w:sz w:val="24"/>
          <w:szCs w:val="24"/>
          <w:highlight w:val="none"/>
        </w:rPr>
        <w:t>ISO14000系列标准</w:t>
      </w:r>
      <w:r>
        <w:rPr>
          <w:rFonts w:hint="eastAsia" w:ascii="宋体" w:hAnsi="宋体" w:cs="宋体"/>
          <w:kern w:val="0"/>
          <w:sz w:val="24"/>
          <w:szCs w:val="24"/>
          <w:highlight w:val="none"/>
        </w:rPr>
        <w:t>；</w:t>
      </w:r>
    </w:p>
    <w:p w14:paraId="791AB6A1">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ascii="宋体" w:hAnsi="宋体" w:cs="宋体"/>
          <w:kern w:val="0"/>
          <w:sz w:val="24"/>
          <w:szCs w:val="24"/>
          <w:highlight w:val="none"/>
        </w:rPr>
      </w:pPr>
      <w:r>
        <w:rPr>
          <w:rFonts w:hint="eastAsia" w:ascii="宋体" w:hAnsi="宋体" w:cs="宋体"/>
          <w:kern w:val="0"/>
          <w:sz w:val="24"/>
          <w:szCs w:val="24"/>
          <w:highlight w:val="none"/>
          <w:lang w:val="en-US" w:eastAsia="zh-CN"/>
        </w:rPr>
        <w:t>②</w:t>
      </w:r>
      <w:r>
        <w:rPr>
          <w:rFonts w:hint="eastAsia" w:ascii="宋体" w:hAnsi="宋体" w:cs="宋体"/>
          <w:kern w:val="0"/>
          <w:sz w:val="24"/>
          <w:szCs w:val="24"/>
          <w:highlight w:val="none"/>
        </w:rPr>
        <w:t>化工企业</w:t>
      </w:r>
      <w:r>
        <w:rPr>
          <w:rFonts w:ascii="宋体" w:hAnsi="宋体"/>
          <w:sz w:val="24"/>
          <w:szCs w:val="24"/>
          <w:highlight w:val="none"/>
        </w:rPr>
        <w:t>清洁生产要求</w:t>
      </w:r>
      <w:r>
        <w:rPr>
          <w:rFonts w:hint="eastAsia" w:ascii="宋体" w:hAnsi="宋体" w:cs="宋体"/>
          <w:kern w:val="0"/>
          <w:sz w:val="24"/>
          <w:szCs w:val="24"/>
          <w:highlight w:val="none"/>
        </w:rPr>
        <w:t>；</w:t>
      </w:r>
    </w:p>
    <w:p w14:paraId="544DC4D2">
      <w:pPr>
        <w:keepNext w:val="0"/>
        <w:keepLines w:val="0"/>
        <w:pageBreakBefore w:val="0"/>
        <w:widowControl w:val="0"/>
        <w:kinsoku/>
        <w:wordWrap/>
        <w:overflowPunct/>
        <w:topLinePunct w:val="0"/>
        <w:autoSpaceDE/>
        <w:autoSpaceDN/>
        <w:bidi w:val="0"/>
        <w:spacing w:after="156" w:afterLines="50" w:line="440" w:lineRule="atLeast"/>
        <w:ind w:firstLine="480" w:firstLineChars="200"/>
        <w:textAlignment w:val="auto"/>
        <w:rPr>
          <w:rFonts w:hint="eastAsia" w:ascii="宋体" w:hAnsi="宋体" w:cs="宋体"/>
          <w:kern w:val="0"/>
          <w:sz w:val="24"/>
          <w:szCs w:val="24"/>
          <w:highlight w:val="none"/>
          <w:lang w:eastAsia="zh-CN"/>
        </w:rPr>
      </w:pPr>
      <w:r>
        <w:rPr>
          <w:rFonts w:hint="eastAsia" w:ascii="宋体" w:hAnsi="宋体" w:cs="宋体"/>
          <w:kern w:val="0"/>
          <w:sz w:val="24"/>
          <w:szCs w:val="24"/>
          <w:highlight w:val="none"/>
          <w:lang w:val="en-US" w:eastAsia="zh-CN"/>
        </w:rPr>
        <w:t>③</w:t>
      </w:r>
      <w:r>
        <w:rPr>
          <w:rFonts w:hint="eastAsia" w:ascii="宋体" w:hAnsi="宋体" w:cs="宋体"/>
          <w:kern w:val="0"/>
          <w:sz w:val="24"/>
          <w:szCs w:val="24"/>
          <w:highlight w:val="none"/>
        </w:rPr>
        <w:t>计算机网络系统、万方数据、超星图书</w:t>
      </w:r>
      <w:r>
        <w:rPr>
          <w:rFonts w:hint="eastAsia" w:ascii="宋体" w:hAnsi="宋体" w:cs="宋体"/>
          <w:kern w:val="0"/>
          <w:sz w:val="24"/>
          <w:szCs w:val="24"/>
          <w:highlight w:val="none"/>
          <w:lang w:val="en-US" w:eastAsia="zh-CN"/>
        </w:rPr>
        <w:t>馆</w:t>
      </w:r>
      <w:r>
        <w:rPr>
          <w:rFonts w:hint="eastAsia" w:ascii="宋体" w:hAnsi="宋体" w:cs="宋体"/>
          <w:kern w:val="0"/>
          <w:sz w:val="24"/>
          <w:szCs w:val="24"/>
          <w:highlight w:val="none"/>
        </w:rPr>
        <w:t>等资源</w:t>
      </w:r>
      <w:r>
        <w:rPr>
          <w:rFonts w:hint="eastAsia" w:ascii="宋体" w:hAnsi="宋体" w:cs="宋体"/>
          <w:kern w:val="0"/>
          <w:sz w:val="24"/>
          <w:szCs w:val="24"/>
          <w:highlight w:val="none"/>
          <w:lang w:eastAsia="zh-CN"/>
        </w:rPr>
        <w:t>。</w:t>
      </w:r>
    </w:p>
    <w:p w14:paraId="321C3164">
      <w:pPr>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br w:type="page"/>
      </w:r>
    </w:p>
    <w:p w14:paraId="3FE9F1B0">
      <w:pPr>
        <w:pStyle w:val="2"/>
        <w:bidi w:val="0"/>
        <w:rPr>
          <w:rFonts w:hint="eastAsia"/>
          <w:lang w:val="en-US" w:eastAsia="zh-CN"/>
        </w:rPr>
      </w:pPr>
      <w:bookmarkStart w:id="69" w:name="_Toc10905"/>
      <w:bookmarkStart w:id="70" w:name="_Toc3686"/>
      <w:r>
        <w:rPr>
          <w:rFonts w:hint="eastAsia"/>
          <w:lang w:val="en-US" w:eastAsia="zh-CN"/>
        </w:rPr>
        <w:t>《化工分离技术》课程标准</w:t>
      </w:r>
      <w:bookmarkEnd w:id="69"/>
      <w:bookmarkEnd w:id="70"/>
    </w:p>
    <w:p w14:paraId="57D9AB73">
      <w:pPr>
        <w:pStyle w:val="3"/>
        <w:bidi w:val="0"/>
        <w:rPr>
          <w:rFonts w:hint="eastAsia"/>
        </w:rPr>
      </w:pPr>
      <w:r>
        <w:rPr>
          <w:rFonts w:hint="eastAsia"/>
        </w:rPr>
        <w:t>一、课程基本信息</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1580"/>
        <w:gridCol w:w="1724"/>
        <w:gridCol w:w="989"/>
        <w:gridCol w:w="1054"/>
        <w:gridCol w:w="3297"/>
      </w:tblGrid>
      <w:tr w14:paraId="060CD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bottom w:val="single" w:color="auto" w:sz="4" w:space="0"/>
              <w:right w:val="single" w:color="auto" w:sz="4" w:space="0"/>
            </w:tcBorders>
            <w:vAlign w:val="center"/>
          </w:tcPr>
          <w:p w14:paraId="1E279175">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课程名称</w:t>
            </w:r>
          </w:p>
        </w:tc>
        <w:tc>
          <w:tcPr>
            <w:tcW w:w="3971" w:type="dxa"/>
            <w:gridSpan w:val="3"/>
            <w:tcBorders>
              <w:top w:val="single" w:color="auto" w:sz="4" w:space="0"/>
              <w:left w:val="single" w:color="auto" w:sz="4" w:space="0"/>
              <w:bottom w:val="single" w:color="auto" w:sz="4" w:space="0"/>
              <w:right w:val="single" w:color="auto" w:sz="4" w:space="0"/>
            </w:tcBorders>
            <w:vAlign w:val="center"/>
          </w:tcPr>
          <w:p w14:paraId="03AD6C1E">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Theme="minorHAnsi" w:hAnsiTheme="minorHAnsi" w:eastAsiaTheme="minorEastAsia" w:cstheme="minorBidi"/>
                <w:color w:val="auto"/>
                <w:kern w:val="2"/>
                <w:sz w:val="21"/>
                <w:szCs w:val="24"/>
                <w:lang w:val="en-US" w:eastAsia="zh-CN" w:bidi="ar-SA"/>
              </w:rPr>
              <w:t>化工分离技术</w:t>
            </w:r>
          </w:p>
        </w:tc>
        <w:tc>
          <w:tcPr>
            <w:tcW w:w="975" w:type="dxa"/>
            <w:tcBorders>
              <w:top w:val="single" w:color="auto" w:sz="4" w:space="0"/>
              <w:left w:val="single" w:color="auto" w:sz="4" w:space="0"/>
              <w:bottom w:val="single" w:color="auto" w:sz="4" w:space="0"/>
              <w:right w:val="single" w:color="auto" w:sz="4" w:space="0"/>
            </w:tcBorders>
            <w:vAlign w:val="center"/>
          </w:tcPr>
          <w:p w14:paraId="7EECCE58">
            <w:pPr>
              <w:pStyle w:val="16"/>
              <w:spacing w:before="0" w:beforeAutospacing="0" w:after="0" w:afterAutospacing="0"/>
              <w:ind w:right="-117"/>
              <w:jc w:val="center"/>
              <w:rPr>
                <w:rFonts w:ascii="宋体" w:hAnsi="宋体" w:eastAsia="宋体"/>
                <w:b/>
                <w:bCs/>
                <w:color w:val="auto"/>
                <w:sz w:val="21"/>
                <w:szCs w:val="21"/>
              </w:rPr>
            </w:pPr>
            <w:r>
              <w:rPr>
                <w:rFonts w:hint="eastAsia" w:ascii="宋体" w:hAnsi="宋体" w:eastAsia="宋体"/>
                <w:b/>
                <w:bCs/>
                <w:color w:val="auto"/>
                <w:sz w:val="21"/>
                <w:szCs w:val="21"/>
              </w:rPr>
              <w:t>课程编码</w:t>
            </w:r>
          </w:p>
        </w:tc>
        <w:tc>
          <w:tcPr>
            <w:tcW w:w="3052" w:type="dxa"/>
            <w:tcBorders>
              <w:top w:val="single" w:color="auto" w:sz="4" w:space="0"/>
              <w:left w:val="single" w:color="auto" w:sz="4" w:space="0"/>
              <w:bottom w:val="single" w:color="auto" w:sz="4" w:space="0"/>
              <w:right w:val="single" w:color="auto" w:sz="4" w:space="0"/>
            </w:tcBorders>
            <w:vAlign w:val="center"/>
          </w:tcPr>
          <w:p w14:paraId="28483B06">
            <w:pPr>
              <w:pStyle w:val="16"/>
              <w:spacing w:before="0" w:beforeAutospacing="0" w:after="0" w:afterAutospacing="0"/>
              <w:ind w:right="-145"/>
              <w:jc w:val="center"/>
              <w:rPr>
                <w:rFonts w:hint="default" w:ascii="宋体" w:hAnsi="宋体" w:eastAsia="宋体"/>
                <w:color w:val="FF0000"/>
                <w:sz w:val="21"/>
                <w:szCs w:val="21"/>
                <w:lang w:val="en-US" w:eastAsia="zh-CN"/>
              </w:rPr>
            </w:pPr>
            <w:r>
              <w:rPr>
                <w:rFonts w:hint="eastAsia" w:ascii="宋体" w:hAnsi="宋体" w:eastAsia="宋体" w:cs="宋体"/>
                <w:color w:val="auto"/>
                <w:kern w:val="2"/>
                <w:sz w:val="21"/>
                <w:szCs w:val="24"/>
                <w:lang w:val="en-US" w:eastAsia="zh-CN" w:bidi="ar-SA"/>
              </w:rPr>
              <w:t>shsy23005</w:t>
            </w:r>
          </w:p>
        </w:tc>
      </w:tr>
      <w:tr w14:paraId="4849C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bottom w:val="single" w:color="auto" w:sz="4" w:space="0"/>
              <w:right w:val="single" w:color="auto" w:sz="4" w:space="0"/>
            </w:tcBorders>
          </w:tcPr>
          <w:p w14:paraId="68F892E7">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建议</w:t>
            </w:r>
            <w:r>
              <w:rPr>
                <w:rFonts w:hint="eastAsia" w:ascii="宋体" w:hAnsi="宋体" w:eastAsia="宋体"/>
                <w:b/>
                <w:bCs/>
                <w:color w:val="auto"/>
                <w:sz w:val="21"/>
                <w:szCs w:val="21"/>
              </w:rPr>
              <w:t>学时</w:t>
            </w:r>
          </w:p>
        </w:tc>
        <w:tc>
          <w:tcPr>
            <w:tcW w:w="1461" w:type="dxa"/>
            <w:tcBorders>
              <w:top w:val="single" w:color="auto" w:sz="4" w:space="0"/>
              <w:left w:val="single" w:color="auto" w:sz="4" w:space="0"/>
              <w:bottom w:val="single" w:color="auto" w:sz="4" w:space="0"/>
              <w:right w:val="single" w:color="auto" w:sz="4" w:space="0"/>
            </w:tcBorders>
          </w:tcPr>
          <w:p w14:paraId="058424A9">
            <w:pPr>
              <w:jc w:val="center"/>
              <w:rPr>
                <w:rFonts w:hint="default" w:eastAsiaTheme="minorEastAsia"/>
                <w:lang w:val="en-US" w:eastAsia="zh-CN"/>
              </w:rPr>
            </w:pPr>
            <w:r>
              <w:rPr>
                <w:rFonts w:hint="eastAsia"/>
                <w:lang w:val="en-US" w:eastAsia="zh-CN"/>
              </w:rPr>
              <w:t>26学时</w:t>
            </w:r>
          </w:p>
        </w:tc>
        <w:tc>
          <w:tcPr>
            <w:tcW w:w="1595" w:type="dxa"/>
            <w:tcBorders>
              <w:top w:val="single" w:color="auto" w:sz="4" w:space="0"/>
              <w:left w:val="single" w:color="auto" w:sz="4" w:space="0"/>
              <w:bottom w:val="single" w:color="auto" w:sz="4" w:space="0"/>
              <w:right w:val="single" w:color="auto" w:sz="4" w:space="0"/>
            </w:tcBorders>
          </w:tcPr>
          <w:p w14:paraId="7C882686">
            <w:pPr>
              <w:jc w:val="both"/>
              <w:rPr>
                <w:rFonts w:hint="eastAsia"/>
                <w:lang w:val="en-US" w:eastAsia="zh-CN"/>
              </w:rPr>
            </w:pPr>
            <w:r>
              <w:rPr>
                <w:rFonts w:hint="eastAsia" w:ascii="宋体" w:hAnsi="宋体" w:eastAsia="宋体" w:cs="Arial Unicode MS"/>
                <w:b/>
                <w:bCs/>
                <w:color w:val="auto"/>
                <w:kern w:val="0"/>
                <w:sz w:val="21"/>
                <w:szCs w:val="21"/>
                <w:lang w:val="en-US" w:eastAsia="zh-CN" w:bidi="ar-SA"/>
              </w:rPr>
              <w:t>其中实践学时</w:t>
            </w:r>
          </w:p>
        </w:tc>
        <w:tc>
          <w:tcPr>
            <w:tcW w:w="915" w:type="dxa"/>
            <w:tcBorders>
              <w:top w:val="single" w:color="auto" w:sz="4" w:space="0"/>
              <w:left w:val="single" w:color="auto" w:sz="4" w:space="0"/>
              <w:bottom w:val="single" w:color="auto" w:sz="4" w:space="0"/>
              <w:right w:val="single" w:color="auto" w:sz="4" w:space="0"/>
            </w:tcBorders>
          </w:tcPr>
          <w:p w14:paraId="04BEAD4C">
            <w:pPr>
              <w:jc w:val="center"/>
              <w:rPr>
                <w:rFonts w:hint="eastAsia"/>
                <w:lang w:val="en-US" w:eastAsia="zh-CN"/>
              </w:rPr>
            </w:pPr>
            <w:r>
              <w:rPr>
                <w:rFonts w:hint="eastAsia"/>
                <w:lang w:val="en-US" w:eastAsia="zh-CN"/>
              </w:rPr>
              <w:t>4学时</w:t>
            </w:r>
          </w:p>
        </w:tc>
        <w:tc>
          <w:tcPr>
            <w:tcW w:w="975" w:type="dxa"/>
            <w:tcBorders>
              <w:top w:val="single" w:color="auto" w:sz="4" w:space="0"/>
              <w:left w:val="single" w:color="auto" w:sz="4" w:space="0"/>
              <w:bottom w:val="single" w:color="auto" w:sz="4" w:space="0"/>
              <w:right w:val="single" w:color="auto" w:sz="4" w:space="0"/>
            </w:tcBorders>
            <w:vAlign w:val="center"/>
          </w:tcPr>
          <w:p w14:paraId="743F02AF">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学分</w:t>
            </w:r>
          </w:p>
        </w:tc>
        <w:tc>
          <w:tcPr>
            <w:tcW w:w="3052" w:type="dxa"/>
            <w:tcBorders>
              <w:top w:val="single" w:color="auto" w:sz="4" w:space="0"/>
              <w:left w:val="single" w:color="auto" w:sz="4" w:space="0"/>
              <w:bottom w:val="single" w:color="auto" w:sz="4" w:space="0"/>
              <w:right w:val="single" w:color="auto" w:sz="4" w:space="0"/>
            </w:tcBorders>
            <w:vAlign w:val="center"/>
          </w:tcPr>
          <w:p w14:paraId="680B177F">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Theme="minorHAnsi" w:hAnsiTheme="minorHAnsi" w:eastAsiaTheme="minorEastAsia" w:cstheme="minorBidi"/>
                <w:color w:val="auto"/>
                <w:kern w:val="2"/>
                <w:sz w:val="21"/>
                <w:szCs w:val="24"/>
                <w:lang w:val="en-US" w:eastAsia="zh-CN" w:bidi="ar-SA"/>
              </w:rPr>
              <w:t>1.5学分</w:t>
            </w:r>
          </w:p>
        </w:tc>
      </w:tr>
      <w:tr w14:paraId="6CAA7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bottom w:val="single" w:color="auto" w:sz="4" w:space="0"/>
              <w:right w:val="single" w:color="auto" w:sz="4" w:space="0"/>
            </w:tcBorders>
          </w:tcPr>
          <w:p w14:paraId="3B9F70DD">
            <w:pPr>
              <w:pStyle w:val="16"/>
              <w:spacing w:before="0" w:beforeAutospacing="0" w:after="0" w:afterAutospacing="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适用专业</w:t>
            </w:r>
          </w:p>
        </w:tc>
        <w:tc>
          <w:tcPr>
            <w:tcW w:w="7998" w:type="dxa"/>
            <w:gridSpan w:val="5"/>
            <w:tcBorders>
              <w:top w:val="single" w:color="auto" w:sz="4" w:space="0"/>
              <w:left w:val="single" w:color="auto" w:sz="4" w:space="0"/>
              <w:bottom w:val="single" w:color="auto" w:sz="4" w:space="0"/>
              <w:right w:val="single" w:color="auto" w:sz="4" w:space="0"/>
            </w:tcBorders>
          </w:tcPr>
          <w:p w14:paraId="36056712">
            <w:pPr>
              <w:pStyle w:val="16"/>
              <w:spacing w:before="0" w:beforeAutospacing="0" w:after="0" w:afterAutospacing="0"/>
              <w:jc w:val="center"/>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石油炼制技术专业</w:t>
            </w:r>
          </w:p>
        </w:tc>
      </w:tr>
      <w:tr w14:paraId="6CA6D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vAlign w:val="center"/>
          </w:tcPr>
          <w:p w14:paraId="5004BC93">
            <w:pPr>
              <w:pStyle w:val="16"/>
              <w:spacing w:before="0" w:beforeAutospacing="0" w:after="0" w:afterAutospacing="0"/>
              <w:jc w:val="center"/>
              <w:rPr>
                <w:rFonts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rPr>
              <w:t>课程类型</w:t>
            </w:r>
          </w:p>
        </w:tc>
        <w:tc>
          <w:tcPr>
            <w:tcW w:w="3971" w:type="dxa"/>
            <w:gridSpan w:val="3"/>
            <w:tcBorders>
              <w:top w:val="single" w:color="auto" w:sz="4" w:space="0"/>
              <w:left w:val="single" w:color="auto" w:sz="4" w:space="0"/>
              <w:right w:val="single" w:color="auto" w:sz="4" w:space="0"/>
            </w:tcBorders>
            <w:vAlign w:val="top"/>
          </w:tcPr>
          <w:p w14:paraId="5B620F19">
            <w:pPr>
              <w:widowControl/>
              <w:jc w:val="left"/>
              <w:rPr>
                <w:rFonts w:hint="default" w:asciiTheme="minorHAnsi" w:hAnsiTheme="minorHAnsi" w:eastAsiaTheme="minorEastAsia" w:cstheme="minorBidi"/>
                <w:kern w:val="2"/>
                <w:sz w:val="21"/>
                <w:szCs w:val="24"/>
                <w:lang w:val="en-US" w:eastAsia="zh-CN" w:bidi="ar-SA"/>
              </w:rPr>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lang w:val="en-US" w:eastAsia="zh-CN"/>
              </w:rPr>
              <w:t>专业基础课</w:t>
            </w:r>
            <w:r>
              <w:rPr>
                <w:rFonts w:hint="eastAsia"/>
                <w:lang w:eastAsia="zh-CN"/>
              </w:rPr>
              <w:t>□</w:t>
            </w:r>
            <w:r>
              <w:rPr>
                <w:rFonts w:hint="eastAsia"/>
                <w:lang w:val="en-US" w:eastAsia="zh-CN"/>
              </w:rPr>
              <w:t>专业核心课</w:t>
            </w:r>
            <w:r>
              <w:rPr>
                <w:rFonts w:hint="eastAsia"/>
                <w:lang w:eastAsia="zh-CN"/>
              </w:rPr>
              <w:t>☑</w:t>
            </w:r>
            <w:r>
              <w:rPr>
                <w:rFonts w:hint="eastAsia"/>
                <w:lang w:val="en-US" w:eastAsia="zh-CN"/>
              </w:rPr>
              <w:t>专业选修课</w:t>
            </w:r>
            <w:r>
              <w:rPr>
                <w:rFonts w:hint="eastAsia"/>
              </w:rPr>
              <w:t>□</w:t>
            </w:r>
            <w:r>
              <w:rPr>
                <w:rFonts w:hint="eastAsia"/>
                <w:lang w:val="en-US" w:eastAsia="zh-CN"/>
              </w:rPr>
              <w:t>专业技能课</w:t>
            </w:r>
          </w:p>
        </w:tc>
        <w:tc>
          <w:tcPr>
            <w:tcW w:w="975" w:type="dxa"/>
            <w:tcBorders>
              <w:top w:val="single" w:color="auto" w:sz="4" w:space="0"/>
              <w:left w:val="single" w:color="auto" w:sz="4" w:space="0"/>
              <w:bottom w:val="single" w:color="auto" w:sz="4" w:space="0"/>
              <w:right w:val="single" w:color="auto" w:sz="4" w:space="0"/>
            </w:tcBorders>
            <w:vAlign w:val="center"/>
          </w:tcPr>
          <w:p w14:paraId="1CF2F3B3">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课程性质</w:t>
            </w:r>
          </w:p>
        </w:tc>
        <w:tc>
          <w:tcPr>
            <w:tcW w:w="3052" w:type="dxa"/>
            <w:tcBorders>
              <w:top w:val="single" w:color="auto" w:sz="4" w:space="0"/>
              <w:left w:val="single" w:color="auto" w:sz="4" w:space="0"/>
              <w:bottom w:val="single" w:color="auto" w:sz="4" w:space="0"/>
              <w:right w:val="single" w:color="auto" w:sz="4" w:space="0"/>
            </w:tcBorders>
            <w:vAlign w:val="center"/>
          </w:tcPr>
          <w:p w14:paraId="43140C9C">
            <w:pPr>
              <w:pStyle w:val="16"/>
              <w:spacing w:before="0" w:beforeAutospacing="0" w:after="0" w:afterAutospacing="0"/>
              <w:ind w:left="-105" w:leftChars="-50" w:right="-105" w:rightChars="-50"/>
              <w:jc w:val="center"/>
              <w:rPr>
                <w:rFonts w:hint="eastAsia" w:ascii="宋体" w:hAnsi="宋体" w:eastAsia="宋体"/>
                <w:bCs/>
                <w:color w:val="auto"/>
                <w:sz w:val="21"/>
                <w:szCs w:val="21"/>
                <w:lang w:val="en-US" w:eastAsia="zh-CN"/>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理论课</w:t>
            </w: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hint="eastAsia" w:ascii="Arial" w:hAnsi="Arial" w:eastAsia="宋体" w:cs="Arial"/>
                <w:color w:val="auto"/>
                <w:lang w:eastAsia="zh-CN"/>
              </w:rPr>
              <w:instrText xml:space="preserve">,</w:instrText>
            </w:r>
            <w:r>
              <w:rPr>
                <w:rFonts w:hint="eastAsia" w:ascii="Arial" w:hAnsi="Arial" w:eastAsia="宋体" w:cs="Arial"/>
                <w:color w:val="auto"/>
                <w:position w:val="2"/>
                <w:sz w:val="13"/>
                <w:lang w:eastAsia="zh-CN"/>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理实一体</w:t>
            </w:r>
          </w:p>
          <w:p w14:paraId="35E048B0">
            <w:pPr>
              <w:pStyle w:val="16"/>
              <w:spacing w:before="0" w:beforeAutospacing="0" w:after="0" w:afterAutospacing="0"/>
              <w:ind w:left="-105" w:leftChars="-50" w:right="-105" w:rightChars="-50"/>
              <w:jc w:val="center"/>
              <w:rPr>
                <w:rFonts w:hint="default" w:ascii="宋体" w:hAnsi="宋体" w:eastAsia="宋体"/>
                <w:color w:val="auto"/>
                <w:sz w:val="21"/>
                <w:szCs w:val="21"/>
                <w:lang w:val="en-US"/>
              </w:rPr>
            </w:pPr>
            <w:r>
              <w:rPr>
                <w:rFonts w:hint="eastAsia" w:ascii="宋体" w:hAnsi="宋体" w:eastAsia="宋体"/>
                <w:bCs/>
                <w:color w:val="auto"/>
                <w:sz w:val="21"/>
                <w:szCs w:val="21"/>
                <w:lang w:eastAsia="zh-CN"/>
              </w:rPr>
              <w:t>□</w:t>
            </w:r>
            <w:r>
              <w:rPr>
                <w:rFonts w:hint="eastAsia" w:ascii="宋体" w:hAnsi="宋体" w:eastAsia="宋体"/>
                <w:bCs/>
                <w:color w:val="auto"/>
                <w:sz w:val="21"/>
                <w:szCs w:val="21"/>
                <w:lang w:val="en-US" w:eastAsia="zh-CN"/>
              </w:rPr>
              <w:t>集中性实践环节</w:t>
            </w:r>
          </w:p>
        </w:tc>
      </w:tr>
      <w:tr w14:paraId="1FB81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shd w:val="clear" w:color="auto" w:fill="auto"/>
            <w:vAlign w:val="center"/>
          </w:tcPr>
          <w:p w14:paraId="7E581D93">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先修课程</w:t>
            </w:r>
          </w:p>
        </w:tc>
        <w:tc>
          <w:tcPr>
            <w:tcW w:w="7998" w:type="dxa"/>
            <w:gridSpan w:val="5"/>
            <w:tcBorders>
              <w:top w:val="single" w:color="auto" w:sz="4" w:space="0"/>
              <w:left w:val="single" w:color="auto" w:sz="4" w:space="0"/>
              <w:right w:val="single" w:color="auto" w:sz="4" w:space="0"/>
            </w:tcBorders>
            <w:vAlign w:val="top"/>
          </w:tcPr>
          <w:p w14:paraId="08A1C23E">
            <w:pPr>
              <w:pStyle w:val="16"/>
              <w:spacing w:before="0" w:beforeAutospacing="0" w:after="0" w:afterAutospacing="0"/>
              <w:ind w:left="-105" w:leftChars="-50" w:right="-105" w:rightChars="-50"/>
              <w:jc w:val="center"/>
              <w:rPr>
                <w:rFonts w:ascii="Arial" w:hAnsi="Arial" w:eastAsia="宋体" w:cs="Arial"/>
                <w:color w:val="auto"/>
              </w:rPr>
            </w:pPr>
            <w:r>
              <w:rPr>
                <w:rFonts w:hint="eastAsia" w:asciiTheme="minorHAnsi" w:hAnsiTheme="minorHAnsi" w:eastAsiaTheme="minorEastAsia" w:cstheme="minorBidi"/>
                <w:color w:val="auto"/>
                <w:kern w:val="2"/>
                <w:sz w:val="21"/>
                <w:szCs w:val="24"/>
                <w:lang w:val="en-US" w:eastAsia="zh-CN" w:bidi="ar-SA"/>
              </w:rPr>
              <w:t>化工单元与操作、有机化工生产技术、燃料油生产技术、石油化工安全技术</w:t>
            </w:r>
          </w:p>
        </w:tc>
      </w:tr>
      <w:tr w14:paraId="70C96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shd w:val="clear" w:color="auto" w:fill="auto"/>
            <w:vAlign w:val="center"/>
          </w:tcPr>
          <w:p w14:paraId="6940F47C">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后续课程</w:t>
            </w:r>
          </w:p>
        </w:tc>
        <w:tc>
          <w:tcPr>
            <w:tcW w:w="7998" w:type="dxa"/>
            <w:gridSpan w:val="5"/>
            <w:tcBorders>
              <w:top w:val="single" w:color="auto" w:sz="4" w:space="0"/>
              <w:left w:val="single" w:color="auto" w:sz="4" w:space="0"/>
              <w:right w:val="single" w:color="auto" w:sz="4" w:space="0"/>
            </w:tcBorders>
            <w:vAlign w:val="top"/>
          </w:tcPr>
          <w:p w14:paraId="2C3A8F4E">
            <w:pPr>
              <w:pStyle w:val="16"/>
              <w:spacing w:before="0" w:beforeAutospacing="0" w:after="0" w:afterAutospacing="0"/>
              <w:ind w:left="-105" w:leftChars="-50" w:right="-105" w:rightChars="-50"/>
              <w:jc w:val="center"/>
              <w:rPr>
                <w:rFonts w:ascii="Arial" w:hAnsi="Arial" w:eastAsia="宋体" w:cs="Arial"/>
                <w:color w:val="auto"/>
              </w:rPr>
            </w:pPr>
            <w:r>
              <w:rPr>
                <w:rFonts w:hint="eastAsia" w:asciiTheme="minorHAnsi" w:hAnsiTheme="minorHAnsi" w:eastAsiaTheme="minorEastAsia" w:cstheme="minorBidi"/>
                <w:color w:val="auto"/>
                <w:kern w:val="2"/>
                <w:sz w:val="21"/>
                <w:szCs w:val="24"/>
                <w:lang w:val="en-US" w:eastAsia="zh-CN" w:bidi="ar-SA"/>
              </w:rPr>
              <w:t>岗位实习</w:t>
            </w:r>
          </w:p>
        </w:tc>
      </w:tr>
      <w:tr w14:paraId="374D1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shd w:val="clear" w:color="auto" w:fill="auto"/>
            <w:vAlign w:val="center"/>
          </w:tcPr>
          <w:p w14:paraId="30D28D0C">
            <w:pPr>
              <w:jc w:val="center"/>
              <w:rPr>
                <w:rFonts w:hint="eastAsia" w:asciiTheme="minorHAnsi" w:hAnsiTheme="minorHAnsi" w:eastAsiaTheme="minorEastAsia" w:cstheme="minorBidi"/>
                <w:b/>
                <w:kern w:val="2"/>
                <w:sz w:val="21"/>
                <w:szCs w:val="24"/>
                <w:lang w:val="en-US" w:eastAsia="zh-CN" w:bidi="ar-SA"/>
              </w:rPr>
            </w:pPr>
            <w:r>
              <w:rPr>
                <w:rFonts w:hint="eastAsia" w:ascii="Arial" w:hAnsi="Arial" w:eastAsia="宋体" w:cs="Arial"/>
                <w:b/>
                <w:lang w:val="en-US" w:eastAsia="zh-CN"/>
              </w:rPr>
              <w:t>选用</w:t>
            </w:r>
            <w:r>
              <w:rPr>
                <w:rFonts w:ascii="Arial" w:hAnsi="Arial" w:eastAsia="宋体" w:cs="Arial"/>
                <w:b/>
              </w:rPr>
              <w:t>教材</w:t>
            </w:r>
          </w:p>
        </w:tc>
        <w:tc>
          <w:tcPr>
            <w:tcW w:w="7998" w:type="dxa"/>
            <w:gridSpan w:val="5"/>
            <w:tcBorders>
              <w:top w:val="single" w:color="auto" w:sz="4" w:space="0"/>
              <w:left w:val="single" w:color="auto" w:sz="4" w:space="0"/>
              <w:right w:val="single" w:color="auto" w:sz="4" w:space="0"/>
            </w:tcBorders>
            <w:shd w:val="clear" w:color="auto" w:fill="auto"/>
            <w:vAlign w:val="top"/>
          </w:tcPr>
          <w:p w14:paraId="586E6C69">
            <w:pPr>
              <w:rPr>
                <w:rFonts w:ascii="Arial" w:hAnsi="Arial" w:eastAsia="宋体" w:cs="Arial"/>
                <w:kern w:val="2"/>
                <w:sz w:val="21"/>
                <w:szCs w:val="24"/>
                <w:lang w:val="en-US" w:eastAsia="zh-CN" w:bidi="ar-SA"/>
              </w:rPr>
            </w:pPr>
            <w:r>
              <w:rPr>
                <w:rFonts w:hint="eastAsia" w:ascii="Arial" w:hAnsi="Arial" w:eastAsia="宋体" w:cs="Arial"/>
              </w:rPr>
              <w:t>《化工分离技术》（潘文群，化学工业出版社</w:t>
            </w:r>
            <w:r>
              <w:rPr>
                <w:rFonts w:hint="eastAsia" w:asciiTheme="minorEastAsia" w:hAnsiTheme="minorEastAsia" w:eastAsiaTheme="minorEastAsia" w:cstheme="minorEastAsia"/>
              </w:rPr>
              <w:t>，2023 年，ISBN9787122218186）</w:t>
            </w:r>
          </w:p>
        </w:tc>
      </w:tr>
      <w:tr w14:paraId="7B743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vAlign w:val="center"/>
          </w:tcPr>
          <w:p w14:paraId="0F2CFF3C">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w:t>
            </w:r>
            <w:r>
              <w:rPr>
                <w:rFonts w:hint="eastAsia" w:ascii="宋体" w:hAnsi="宋体" w:eastAsia="宋体"/>
                <w:b/>
                <w:bCs/>
                <w:color w:val="auto"/>
                <w:sz w:val="21"/>
                <w:szCs w:val="21"/>
              </w:rPr>
              <w:t>人</w:t>
            </w:r>
          </w:p>
        </w:tc>
        <w:tc>
          <w:tcPr>
            <w:tcW w:w="3971" w:type="dxa"/>
            <w:gridSpan w:val="3"/>
            <w:tcBorders>
              <w:top w:val="single" w:color="auto" w:sz="4" w:space="0"/>
              <w:left w:val="single" w:color="auto" w:sz="4" w:space="0"/>
              <w:right w:val="single" w:color="auto" w:sz="4" w:space="0"/>
            </w:tcBorders>
            <w:vAlign w:val="top"/>
          </w:tcPr>
          <w:p w14:paraId="4F5707F3">
            <w:pPr>
              <w:widowControl/>
              <w:jc w:val="left"/>
              <w:rPr>
                <w:rFonts w:hint="default" w:eastAsiaTheme="minorEastAsia"/>
                <w:lang w:val="en-US" w:eastAsia="zh-CN"/>
              </w:rPr>
            </w:pPr>
            <w:r>
              <w:rPr>
                <w:rFonts w:hint="eastAsia"/>
                <w:lang w:val="en-US" w:eastAsia="zh-CN"/>
              </w:rPr>
              <w:t>赵博</w:t>
            </w:r>
          </w:p>
        </w:tc>
        <w:tc>
          <w:tcPr>
            <w:tcW w:w="975" w:type="dxa"/>
            <w:tcBorders>
              <w:top w:val="single" w:color="auto" w:sz="4" w:space="0"/>
              <w:left w:val="single" w:color="auto" w:sz="4" w:space="0"/>
              <w:bottom w:val="single" w:color="auto" w:sz="4" w:space="0"/>
              <w:right w:val="single" w:color="auto" w:sz="4" w:space="0"/>
            </w:tcBorders>
            <w:vAlign w:val="center"/>
          </w:tcPr>
          <w:p w14:paraId="31A1A0E8">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制定时间</w:t>
            </w:r>
          </w:p>
        </w:tc>
        <w:tc>
          <w:tcPr>
            <w:tcW w:w="3052" w:type="dxa"/>
            <w:tcBorders>
              <w:top w:val="single" w:color="auto" w:sz="4" w:space="0"/>
              <w:left w:val="single" w:color="auto" w:sz="4" w:space="0"/>
              <w:bottom w:val="single" w:color="auto" w:sz="4" w:space="0"/>
              <w:right w:val="single" w:color="auto" w:sz="4" w:space="0"/>
            </w:tcBorders>
            <w:vAlign w:val="center"/>
          </w:tcPr>
          <w:p w14:paraId="04AF7A18">
            <w:pPr>
              <w:pStyle w:val="16"/>
              <w:spacing w:before="0" w:beforeAutospacing="0" w:after="0" w:afterAutospacing="0"/>
              <w:ind w:left="-105" w:leftChars="-50" w:right="-105" w:rightChars="-50"/>
              <w:jc w:val="center"/>
              <w:rPr>
                <w:rFonts w:ascii="宋体" w:hAnsi="宋体" w:eastAsia="宋体"/>
                <w:color w:val="auto"/>
                <w:sz w:val="21"/>
                <w:szCs w:val="21"/>
              </w:rPr>
            </w:pPr>
            <w:r>
              <w:rPr>
                <w:rFonts w:ascii="Times New Roman" w:hAnsi="Times New Roman" w:eastAsia="宋体" w:cs="Times New Roman"/>
                <w:color w:val="auto"/>
                <w:sz w:val="21"/>
                <w:szCs w:val="21"/>
                <w:highlight w:val="none"/>
              </w:rPr>
              <w:t>2025年7月</w:t>
            </w:r>
          </w:p>
        </w:tc>
      </w:tr>
      <w:tr w14:paraId="32F52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vAlign w:val="center"/>
          </w:tcPr>
          <w:p w14:paraId="3C29FE63">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审核</w:t>
            </w:r>
            <w:r>
              <w:rPr>
                <w:rFonts w:hint="eastAsia" w:ascii="宋体" w:hAnsi="宋体" w:eastAsia="宋体"/>
                <w:b/>
                <w:bCs/>
                <w:color w:val="auto"/>
                <w:sz w:val="21"/>
                <w:szCs w:val="21"/>
              </w:rPr>
              <w:t>人</w:t>
            </w:r>
          </w:p>
        </w:tc>
        <w:tc>
          <w:tcPr>
            <w:tcW w:w="3971" w:type="dxa"/>
            <w:gridSpan w:val="3"/>
            <w:tcBorders>
              <w:top w:val="single" w:color="auto" w:sz="4" w:space="0"/>
              <w:left w:val="single" w:color="auto" w:sz="4" w:space="0"/>
              <w:right w:val="single" w:color="auto" w:sz="4" w:space="0"/>
            </w:tcBorders>
            <w:vAlign w:val="top"/>
          </w:tcPr>
          <w:p w14:paraId="12AC5889">
            <w:pPr>
              <w:widowControl/>
              <w:jc w:val="left"/>
              <w:rPr>
                <w:rFonts w:hint="eastAsia" w:eastAsiaTheme="minorEastAsia"/>
                <w:lang w:val="en-US" w:eastAsia="zh-CN"/>
              </w:rPr>
            </w:pPr>
            <w:r>
              <w:rPr>
                <w:rFonts w:hint="eastAsia"/>
                <w:lang w:val="en-US" w:eastAsia="zh-CN"/>
              </w:rPr>
              <w:t>孙晓琳</w:t>
            </w:r>
          </w:p>
        </w:tc>
        <w:tc>
          <w:tcPr>
            <w:tcW w:w="975" w:type="dxa"/>
            <w:tcBorders>
              <w:top w:val="single" w:color="auto" w:sz="4" w:space="0"/>
              <w:left w:val="single" w:color="auto" w:sz="4" w:space="0"/>
              <w:bottom w:val="single" w:color="auto" w:sz="4" w:space="0"/>
              <w:right w:val="single" w:color="auto" w:sz="4" w:space="0"/>
            </w:tcBorders>
            <w:vAlign w:val="center"/>
          </w:tcPr>
          <w:p w14:paraId="5EC8963D">
            <w:pPr>
              <w:pStyle w:val="16"/>
              <w:spacing w:before="0" w:beforeAutospacing="0" w:after="0" w:afterAutospacing="0"/>
              <w:ind w:left="-105" w:leftChars="-50" w:right="-105" w:rightChars="-5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审核时间</w:t>
            </w:r>
          </w:p>
        </w:tc>
        <w:tc>
          <w:tcPr>
            <w:tcW w:w="3052" w:type="dxa"/>
            <w:tcBorders>
              <w:top w:val="single" w:color="auto" w:sz="4" w:space="0"/>
              <w:left w:val="single" w:color="auto" w:sz="4" w:space="0"/>
              <w:bottom w:val="single" w:color="auto" w:sz="4" w:space="0"/>
              <w:right w:val="single" w:color="auto" w:sz="4" w:space="0"/>
            </w:tcBorders>
            <w:vAlign w:val="center"/>
          </w:tcPr>
          <w:p w14:paraId="5DBD9687">
            <w:pPr>
              <w:pStyle w:val="16"/>
              <w:spacing w:before="0" w:beforeAutospacing="0" w:after="0" w:afterAutospacing="0"/>
              <w:ind w:left="-105" w:leftChars="-50" w:right="-105" w:rightChars="-50"/>
              <w:jc w:val="center"/>
              <w:rPr>
                <w:rFonts w:ascii="宋体" w:hAnsi="宋体" w:eastAsia="宋体"/>
                <w:color w:val="auto"/>
                <w:sz w:val="21"/>
                <w:szCs w:val="21"/>
              </w:rPr>
            </w:pPr>
            <w:r>
              <w:rPr>
                <w:rFonts w:ascii="Times New Roman" w:hAnsi="Times New Roman" w:eastAsia="宋体" w:cs="Times New Roman"/>
                <w:color w:val="auto"/>
                <w:sz w:val="21"/>
                <w:szCs w:val="21"/>
                <w:highlight w:val="none"/>
              </w:rPr>
              <w:t>2025年8月</w:t>
            </w:r>
          </w:p>
        </w:tc>
      </w:tr>
    </w:tbl>
    <w:p w14:paraId="4B91B03F">
      <w:pPr>
        <w:pStyle w:val="3"/>
        <w:bidi w:val="0"/>
        <w:rPr>
          <w:rFonts w:hint="eastAsia"/>
          <w:lang w:val="en-US" w:eastAsia="zh-CN"/>
        </w:rPr>
      </w:pPr>
      <w:r>
        <w:rPr>
          <w:rFonts w:hint="eastAsia"/>
          <w:lang w:val="en-US" w:eastAsia="zh-CN"/>
        </w:rPr>
        <w:t>二、课程定位</w:t>
      </w:r>
    </w:p>
    <w:p w14:paraId="1E2DA3C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本课程是石油</w:t>
      </w:r>
      <w:r>
        <w:rPr>
          <w:rFonts w:hint="eastAsia" w:asciiTheme="minorEastAsia" w:hAnsiTheme="minorEastAsia" w:cstheme="minorEastAsia"/>
          <w:sz w:val="24"/>
          <w:szCs w:val="24"/>
          <w:lang w:val="en-US" w:eastAsia="zh-CN"/>
        </w:rPr>
        <w:t>炼制</w:t>
      </w:r>
      <w:r>
        <w:rPr>
          <w:rFonts w:hint="eastAsia" w:asciiTheme="minorEastAsia" w:hAnsiTheme="minorEastAsia" w:eastAsiaTheme="minorEastAsia" w:cstheme="minorEastAsia"/>
          <w:sz w:val="24"/>
          <w:szCs w:val="24"/>
          <w:lang w:val="en-US" w:eastAsia="zh-CN"/>
        </w:rPr>
        <w:t>技术专业必修的一门专业</w:t>
      </w:r>
      <w:r>
        <w:rPr>
          <w:rFonts w:hint="eastAsia" w:asciiTheme="minorEastAsia" w:hAnsiTheme="minorEastAsia" w:cstheme="minorEastAsia"/>
          <w:sz w:val="24"/>
          <w:szCs w:val="24"/>
          <w:lang w:val="en-US" w:eastAsia="zh-CN"/>
        </w:rPr>
        <w:t>选修</w:t>
      </w:r>
      <w:r>
        <w:rPr>
          <w:rFonts w:hint="eastAsia" w:asciiTheme="minorEastAsia" w:hAnsiTheme="minorEastAsia" w:eastAsiaTheme="minorEastAsia" w:cstheme="minorEastAsia"/>
          <w:sz w:val="24"/>
          <w:szCs w:val="24"/>
          <w:lang w:val="en-US" w:eastAsia="zh-CN"/>
        </w:rPr>
        <w:t>课程，是在掌握石油</w:t>
      </w:r>
      <w:r>
        <w:rPr>
          <w:rFonts w:hint="eastAsia" w:asciiTheme="minorEastAsia" w:hAnsiTheme="minorEastAsia" w:cstheme="minorEastAsia"/>
          <w:sz w:val="24"/>
          <w:szCs w:val="24"/>
          <w:lang w:val="en-US" w:eastAsia="zh-CN"/>
        </w:rPr>
        <w:t>炼制及</w:t>
      </w:r>
      <w:r>
        <w:rPr>
          <w:rFonts w:hint="eastAsia" w:asciiTheme="minorEastAsia" w:hAnsiTheme="minorEastAsia" w:eastAsiaTheme="minorEastAsia" w:cstheme="minorEastAsia"/>
          <w:sz w:val="24"/>
          <w:szCs w:val="24"/>
          <w:lang w:val="en-US" w:eastAsia="zh-CN"/>
        </w:rPr>
        <w:t>化工专业理论知识基础上开设的一门理论+实践的课程，对接专业人才培养目标，面向石油</w:t>
      </w:r>
      <w:r>
        <w:rPr>
          <w:rFonts w:hint="eastAsia" w:asciiTheme="minorEastAsia" w:hAnsiTheme="minorEastAsia" w:cstheme="minorEastAsia"/>
          <w:sz w:val="24"/>
          <w:szCs w:val="24"/>
          <w:lang w:val="en-US" w:eastAsia="zh-CN"/>
        </w:rPr>
        <w:t>炼制</w:t>
      </w:r>
      <w:r>
        <w:rPr>
          <w:rFonts w:hint="eastAsia" w:asciiTheme="minorEastAsia" w:hAnsiTheme="minorEastAsia" w:eastAsiaTheme="minorEastAsia" w:cstheme="minorEastAsia"/>
          <w:sz w:val="24"/>
          <w:szCs w:val="24"/>
          <w:lang w:val="en-US" w:eastAsia="zh-CN"/>
        </w:rPr>
        <w:t>生产工作岗位，培养学生严谨的科学态度，严格遵守操作规程的工作作风，培养学生安全生产的职业意识，严格遵守操作规程的职业准则，为后续岗位实习课程学习奠定基础的课程。同时，将课程思政内容融入课程核心内容体系，帮助学生树立正确的世界观、人生观、价值观，强化家国情怀与文化自信，培养绿色发展理念和工匠精神。</w:t>
      </w:r>
    </w:p>
    <w:p w14:paraId="201DF129">
      <w:pPr>
        <w:pStyle w:val="3"/>
        <w:bidi w:val="0"/>
        <w:rPr>
          <w:rFonts w:hint="eastAsia"/>
          <w:lang w:val="en-US" w:eastAsia="zh-CN"/>
        </w:rPr>
      </w:pPr>
      <w:r>
        <w:rPr>
          <w:rFonts w:hint="eastAsia"/>
          <w:lang w:val="en-US" w:eastAsia="zh-CN"/>
        </w:rPr>
        <w:t>三、课程设计思路</w:t>
      </w:r>
    </w:p>
    <w:p w14:paraId="775E7FE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基于OBE教学理念，紧扣石油</w:t>
      </w:r>
      <w:r>
        <w:rPr>
          <w:rFonts w:hint="eastAsia" w:asciiTheme="minorEastAsia" w:hAnsiTheme="minorEastAsia" w:cstheme="minorEastAsia"/>
          <w:sz w:val="24"/>
          <w:szCs w:val="24"/>
          <w:lang w:val="en-US" w:eastAsia="zh-CN"/>
        </w:rPr>
        <w:t>炼制</w:t>
      </w:r>
      <w:r>
        <w:rPr>
          <w:rFonts w:hint="eastAsia" w:asciiTheme="minorEastAsia" w:hAnsiTheme="minorEastAsia" w:eastAsiaTheme="minorEastAsia" w:cstheme="minorEastAsia"/>
          <w:sz w:val="24"/>
          <w:szCs w:val="24"/>
          <w:lang w:val="en-US" w:eastAsia="zh-CN"/>
        </w:rPr>
        <w:t>技术专业人才培养方案要求，以石化生产中分离技术岗位实际需求为导向，构建“理论-实践-思政”三位一体的课程体系。首先，依据行业发展和岗位能力要求，确定多组分精馏、多组分吸收与解吸、膜分离、层析等核心教学内容，强化知识与生产实际的衔接；其次，结合1+X证书标准和职业技能大赛要求，融入化工精馏安全操作等实践技能训练，提升学生岗位适配能力；最后，将课程思政贯穿教学全过程，引入国产技术突破案例、科学家事迹等，实现知识传授、技能培养与价值引领的有机统一。</w:t>
      </w:r>
    </w:p>
    <w:p w14:paraId="71489AE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教学形式上，采用“讲授+讨论+实作+模拟演练” 的混合式教学模式，理论部分通过多媒体、案例研讨等方式授课，实践部分依托校内仿真实训室和实训装置开展操作训练，辅以分组合作学习、问题导向学习等方法，激发学生主动学习的积极性。建立多维度考核评价体系，强化过程考核与实践能力考核，通过教学评价持续优化教学内容和教学方法，确保教学效果满足人才培养要求。</w:t>
      </w:r>
    </w:p>
    <w:p w14:paraId="67B8CC93">
      <w:pPr>
        <w:pStyle w:val="3"/>
        <w:bidi w:val="0"/>
        <w:rPr>
          <w:rFonts w:hint="eastAsia"/>
          <w:lang w:val="en-US" w:eastAsia="zh-CN"/>
        </w:rPr>
      </w:pPr>
      <w:r>
        <w:rPr>
          <w:rFonts w:hint="eastAsia"/>
          <w:lang w:val="en-US" w:eastAsia="zh-CN"/>
        </w:rPr>
        <w:t>四、课程目标</w:t>
      </w:r>
    </w:p>
    <w:p w14:paraId="3BEE380E">
      <w:pPr>
        <w:keepNext w:val="0"/>
        <w:keepLines w:val="0"/>
        <w:pageBreakBefore w:val="0"/>
        <w:widowControl w:val="0"/>
        <w:shd w:val="clear"/>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一</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知识目标</w:t>
      </w:r>
    </w:p>
    <w:p w14:paraId="50750178">
      <w:pPr>
        <w:keepNext w:val="0"/>
        <w:keepLines w:val="0"/>
        <w:pageBreakBefore w:val="0"/>
        <w:widowControl w:val="0"/>
        <w:shd w:val="clear"/>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A1.掌握多组分精馏的基本知识，包括技术理论、操作原理及板式塔相关知识；</w:t>
      </w:r>
    </w:p>
    <w:p w14:paraId="50403F92">
      <w:pPr>
        <w:keepNext w:val="0"/>
        <w:keepLines w:val="0"/>
        <w:pageBreakBefore w:val="0"/>
        <w:widowControl w:val="0"/>
        <w:shd w:val="clear"/>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A2.了解精馏操作的常见事故及其处理，熟悉精馏设备的日常维护及保养以及精馏的安全环保要求；</w:t>
      </w:r>
    </w:p>
    <w:p w14:paraId="697E7D79">
      <w:pPr>
        <w:keepNext w:val="0"/>
        <w:keepLines w:val="0"/>
        <w:pageBreakBefore w:val="0"/>
        <w:widowControl w:val="0"/>
        <w:shd w:val="clear"/>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A3.掌握多组分吸收与解吸的基本知识，理解其技术理论与操作要点；</w:t>
      </w:r>
    </w:p>
    <w:p w14:paraId="2208707B">
      <w:pPr>
        <w:keepNext w:val="0"/>
        <w:keepLines w:val="0"/>
        <w:pageBreakBefore w:val="0"/>
        <w:widowControl w:val="0"/>
        <w:shd w:val="clear"/>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A4.了解多组分吸收与解吸设备的日常维护及保养，知晓该过程的安全环保要求；</w:t>
      </w:r>
    </w:p>
    <w:p w14:paraId="0EE14D2C">
      <w:pPr>
        <w:keepNext w:val="0"/>
        <w:keepLines w:val="0"/>
        <w:pageBreakBefore w:val="0"/>
        <w:widowControl w:val="0"/>
        <w:shd w:val="clear"/>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A5.了解膜分离的特点和在化工生产中的应用，掌握膜分离的基本原理及装置流程；</w:t>
      </w:r>
    </w:p>
    <w:p w14:paraId="1C583CE6">
      <w:pPr>
        <w:keepNext w:val="0"/>
        <w:keepLines w:val="0"/>
        <w:pageBreakBefore w:val="0"/>
        <w:widowControl w:val="0"/>
        <w:shd w:val="clear"/>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A6.掌握凝胶过滤层析、离子交换层析、吸附层析等的基本原理。</w:t>
      </w:r>
    </w:p>
    <w:p w14:paraId="2CA0E6C2">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二</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能力目标</w:t>
      </w:r>
    </w:p>
    <w:p w14:paraId="203CFE6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B1.能够根据生产任务对精馏塔实施基本操作，包括常减压蒸馏等实操技能；</w:t>
      </w:r>
    </w:p>
    <w:p w14:paraId="4F226A7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B2.能对精馏操作过程中的影响因素进行分析，具备处理常见操作问题的能力；</w:t>
      </w:r>
    </w:p>
    <w:p w14:paraId="0EA0462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B3.能够根据生产任务对多组分吸收与解吸设备实施基本操作；</w:t>
      </w:r>
    </w:p>
    <w:p w14:paraId="5E07499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B4.能对多组分吸收与解吸操作过程中的影响因素进行分析；</w:t>
      </w:r>
    </w:p>
    <w:p w14:paraId="226002A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B5.能根据分离要求选择合适的膜分离装置和流程；</w:t>
      </w:r>
    </w:p>
    <w:p w14:paraId="60C2F66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B6.能对凝胶过滤层析中的凝胶、离子交换层析中的离子交换树脂、吸附层析中的吸附剂进行合理选用。</w:t>
      </w:r>
    </w:p>
    <w:p w14:paraId="791A4E01">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三</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素质</w:t>
      </w:r>
      <w:r>
        <w:rPr>
          <w:rFonts w:hint="eastAsia" w:asciiTheme="minorEastAsia" w:hAnsiTheme="minorEastAsia" w:eastAsiaTheme="minorEastAsia" w:cstheme="minorEastAsia"/>
          <w:b/>
          <w:bCs/>
          <w:sz w:val="24"/>
          <w:szCs w:val="24"/>
          <w:highlight w:val="none"/>
        </w:rPr>
        <w:t>目标</w:t>
      </w:r>
    </w:p>
    <w:p w14:paraId="767F460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C1.树立工程观念，培养严谨治学、勇于创新的科学态度；</w:t>
      </w:r>
    </w:p>
    <w:p w14:paraId="4B57D0B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C2.培养团结协作、积极进取的团队精神，提升沟通合作能力；</w:t>
      </w:r>
    </w:p>
    <w:p w14:paraId="056C0F9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C3.强化安全生产的职业意识，养成遵守操作规程和操作法的职业习惯；</w:t>
      </w:r>
    </w:p>
    <w:p w14:paraId="7A05116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C4.树立绿色化工理念，增强环保意识和社会责任感；</w:t>
      </w:r>
    </w:p>
    <w:p w14:paraId="7137153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C5.培养独立思考、求真务实的科学精神，提升问题分析与解决能力；</w:t>
      </w:r>
    </w:p>
    <w:p w14:paraId="7D51BA7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w:t>
      </w:r>
      <w:r>
        <w:rPr>
          <w:rFonts w:hint="eastAsia" w:asciiTheme="minorEastAsia" w:hAnsiTheme="minorEastAsia" w:eastAsiaTheme="minorEastAsia" w:cstheme="minorEastAsia"/>
          <w:sz w:val="24"/>
          <w:szCs w:val="24"/>
          <w:highlight w:val="none"/>
          <w:lang w:val="en-US" w:eastAsia="zh-CN"/>
        </w:rPr>
        <w:t>6.崇尚工匠精神，具有精益求精、严谨细致的工作作风。</w:t>
      </w:r>
    </w:p>
    <w:p w14:paraId="439A2794">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四</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思政</w:t>
      </w:r>
      <w:r>
        <w:rPr>
          <w:rFonts w:hint="eastAsia" w:asciiTheme="minorEastAsia" w:hAnsiTheme="minorEastAsia" w:eastAsiaTheme="minorEastAsia" w:cstheme="minorEastAsia"/>
          <w:b/>
          <w:bCs/>
          <w:sz w:val="24"/>
          <w:szCs w:val="24"/>
          <w:highlight w:val="none"/>
        </w:rPr>
        <w:t>目标</w:t>
      </w:r>
    </w:p>
    <w:p w14:paraId="3134B66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D1.职业道德：树立“遵章守纪、诚实守信、履职尽责”的职业理念，严格遵守石化行业职业道德规范和岗位操作准则；</w:t>
      </w:r>
    </w:p>
    <w:p w14:paraId="1A9C478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D2.工匠精神：培育“精益求精、严谨细致、持之以恒”的工匠精神，杜绝违规操作、敷衍了事的工作态度；</w:t>
      </w:r>
    </w:p>
    <w:p w14:paraId="53BEE89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D3.家国情怀：结合屠呦呦团队萃取青蒿素、国产膜分离技术打破垄断等案例，激发民族自豪感和爱国热情，培养科技报国的使命意识；</w:t>
      </w:r>
    </w:p>
    <w:p w14:paraId="4461A21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D4.创新意识：鼓励突破思维定势，勇于探索分离技术新方法、新工艺，培养敢为人先的创新精神；</w:t>
      </w:r>
    </w:p>
    <w:p w14:paraId="5A9986B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D5.生态文明：树立绿色发展理念，在实践操作中注重节能减排、环境保护，践行生态责任；</w:t>
      </w:r>
    </w:p>
    <w:p w14:paraId="4FADF3C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D6.文化自信：剖析中医文化与现代分离技术的结合案例，强化对中华优秀传统文化的认同与自信。</w:t>
      </w:r>
    </w:p>
    <w:p w14:paraId="1069AF78">
      <w:pPr>
        <w:pStyle w:val="3"/>
        <w:bidi w:val="0"/>
        <w:rPr>
          <w:rFonts w:hint="eastAsia"/>
          <w:lang w:val="en-US" w:eastAsia="zh-CN"/>
        </w:rPr>
      </w:pPr>
      <w:r>
        <w:rPr>
          <w:rFonts w:hint="eastAsia"/>
          <w:lang w:val="en-US" w:eastAsia="zh-CN"/>
        </w:rPr>
        <w:t>五、课程内容和要求</w:t>
      </w:r>
    </w:p>
    <w:tbl>
      <w:tblPr>
        <w:tblStyle w:val="2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1088"/>
        <w:gridCol w:w="974"/>
        <w:gridCol w:w="769"/>
        <w:gridCol w:w="901"/>
        <w:gridCol w:w="862"/>
        <w:gridCol w:w="2857"/>
        <w:gridCol w:w="655"/>
        <w:gridCol w:w="793"/>
      </w:tblGrid>
      <w:tr w14:paraId="66930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482" w:type="pct"/>
            <w:vAlign w:val="center"/>
          </w:tcPr>
          <w:p w14:paraId="1546536D">
            <w:pPr>
              <w:keepNext w:val="0"/>
              <w:keepLines w:val="0"/>
              <w:pageBreakBefore w:val="0"/>
              <w:widowControl w:val="0"/>
              <w:shd w:val="clear"/>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学习情境（章）</w:t>
            </w:r>
          </w:p>
        </w:tc>
        <w:tc>
          <w:tcPr>
            <w:tcW w:w="552" w:type="pct"/>
            <w:vAlign w:val="center"/>
          </w:tcPr>
          <w:p w14:paraId="3C33E928">
            <w:pPr>
              <w:keepNext w:val="0"/>
              <w:keepLines w:val="0"/>
              <w:pageBreakBefore w:val="0"/>
              <w:widowControl w:val="0"/>
              <w:shd w:val="clear"/>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工作任务（节）</w:t>
            </w:r>
          </w:p>
        </w:tc>
        <w:tc>
          <w:tcPr>
            <w:tcW w:w="494" w:type="pct"/>
            <w:vAlign w:val="center"/>
          </w:tcPr>
          <w:p w14:paraId="4AC62D6B">
            <w:pPr>
              <w:keepNext w:val="0"/>
              <w:keepLines w:val="0"/>
              <w:pageBreakBefore w:val="0"/>
              <w:widowControl w:val="0"/>
              <w:shd w:val="clear"/>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知识点(A)</w:t>
            </w:r>
          </w:p>
        </w:tc>
        <w:tc>
          <w:tcPr>
            <w:tcW w:w="390" w:type="pct"/>
            <w:vAlign w:val="center"/>
          </w:tcPr>
          <w:p w14:paraId="040E1354">
            <w:pPr>
              <w:keepNext w:val="0"/>
              <w:keepLines w:val="0"/>
              <w:pageBreakBefore w:val="0"/>
              <w:widowControl w:val="0"/>
              <w:shd w:val="clear"/>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技能点(B)</w:t>
            </w:r>
          </w:p>
        </w:tc>
        <w:tc>
          <w:tcPr>
            <w:tcW w:w="457" w:type="pct"/>
            <w:vAlign w:val="center"/>
          </w:tcPr>
          <w:p w14:paraId="1E0A61B8">
            <w:pPr>
              <w:keepNext w:val="0"/>
              <w:keepLines w:val="0"/>
              <w:pageBreakBefore w:val="0"/>
              <w:widowControl w:val="0"/>
              <w:shd w:val="clear"/>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素质目标(C)</w:t>
            </w:r>
          </w:p>
        </w:tc>
        <w:tc>
          <w:tcPr>
            <w:tcW w:w="437" w:type="pct"/>
            <w:vAlign w:val="center"/>
          </w:tcPr>
          <w:p w14:paraId="65F0F78D">
            <w:pPr>
              <w:keepNext w:val="0"/>
              <w:keepLines w:val="0"/>
              <w:pageBreakBefore w:val="0"/>
              <w:widowControl w:val="0"/>
              <w:shd w:val="clear"/>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思政元素(D)</w:t>
            </w:r>
          </w:p>
        </w:tc>
        <w:tc>
          <w:tcPr>
            <w:tcW w:w="1449" w:type="pct"/>
            <w:vAlign w:val="center"/>
          </w:tcPr>
          <w:p w14:paraId="6998D777">
            <w:pPr>
              <w:keepNext w:val="0"/>
              <w:keepLines w:val="0"/>
              <w:pageBreakBefore w:val="0"/>
              <w:widowControl w:val="0"/>
              <w:shd w:val="clear"/>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对应培养规格支撑要点</w:t>
            </w:r>
          </w:p>
        </w:tc>
        <w:tc>
          <w:tcPr>
            <w:tcW w:w="332" w:type="pct"/>
            <w:vAlign w:val="center"/>
          </w:tcPr>
          <w:p w14:paraId="2DEE5840">
            <w:pPr>
              <w:keepNext w:val="0"/>
              <w:keepLines w:val="0"/>
              <w:pageBreakBefore w:val="0"/>
              <w:widowControl w:val="0"/>
              <w:shd w:val="clear"/>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学时</w:t>
            </w:r>
          </w:p>
        </w:tc>
        <w:tc>
          <w:tcPr>
            <w:tcW w:w="402" w:type="pct"/>
            <w:vAlign w:val="center"/>
          </w:tcPr>
          <w:p w14:paraId="76AFAFA6">
            <w:pPr>
              <w:keepNext w:val="0"/>
              <w:keepLines w:val="0"/>
              <w:pageBreakBefore w:val="0"/>
              <w:widowControl w:val="0"/>
              <w:shd w:val="clear"/>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备注</w:t>
            </w:r>
          </w:p>
        </w:tc>
      </w:tr>
      <w:tr w14:paraId="0F76A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pct"/>
            <w:vAlign w:val="center"/>
          </w:tcPr>
          <w:p w14:paraId="6161DBA8">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2"/>
                <w:szCs w:val="22"/>
                <w:highlight w:val="yellow"/>
                <w:lang w:val="en-US" w:eastAsia="zh-CN"/>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模块一 多组分精馏</w:t>
            </w:r>
          </w:p>
        </w:tc>
        <w:tc>
          <w:tcPr>
            <w:tcW w:w="552" w:type="pct"/>
            <w:vAlign w:val="center"/>
          </w:tcPr>
          <w:p w14:paraId="139C934A">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2"/>
                <w:szCs w:val="22"/>
                <w:highlight w:val="yellow"/>
                <w:lang w:val="en-US" w:eastAsia="zh-CN"/>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认识多组分精馏</w:t>
            </w:r>
          </w:p>
        </w:tc>
        <w:tc>
          <w:tcPr>
            <w:tcW w:w="494" w:type="pct"/>
            <w:vAlign w:val="center"/>
          </w:tcPr>
          <w:p w14:paraId="0D0ADF8A">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2"/>
                <w:szCs w:val="22"/>
                <w:highlight w:val="yellow"/>
                <w:lang w:val="en-US" w:eastAsia="zh-CN"/>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A1</w:t>
            </w:r>
          </w:p>
        </w:tc>
        <w:tc>
          <w:tcPr>
            <w:tcW w:w="390" w:type="pct"/>
            <w:vAlign w:val="center"/>
          </w:tcPr>
          <w:p w14:paraId="4AC72591">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2"/>
                <w:szCs w:val="22"/>
                <w:highlight w:val="yellow"/>
                <w:lang w:val="en-US" w:eastAsia="zh-CN"/>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B1</w:t>
            </w:r>
          </w:p>
        </w:tc>
        <w:tc>
          <w:tcPr>
            <w:tcW w:w="457" w:type="pct"/>
            <w:vAlign w:val="center"/>
          </w:tcPr>
          <w:p w14:paraId="61CED599">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color w:val="FF0000"/>
                <w:sz w:val="22"/>
                <w:szCs w:val="22"/>
                <w:highlight w:val="yellow"/>
                <w:lang w:val="en-US" w:eastAsia="zh-CN"/>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C1、C3</w:t>
            </w:r>
          </w:p>
        </w:tc>
        <w:tc>
          <w:tcPr>
            <w:tcW w:w="437" w:type="pct"/>
            <w:vAlign w:val="center"/>
          </w:tcPr>
          <w:p w14:paraId="44C9B9E6">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2"/>
                <w:szCs w:val="22"/>
                <w:highlight w:val="yellow"/>
                <w:lang w:val="en-US" w:eastAsia="zh-CN"/>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D4、D6</w:t>
            </w:r>
          </w:p>
        </w:tc>
        <w:tc>
          <w:tcPr>
            <w:tcW w:w="1449" w:type="pct"/>
            <w:vAlign w:val="center"/>
          </w:tcPr>
          <w:p w14:paraId="034A3F2F">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2"/>
                <w:szCs w:val="22"/>
                <w:highlight w:val="yellow"/>
                <w:lang w:val="en-US" w:eastAsia="zh-CN"/>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掌握典型石化生产中原料预处理、化学反应、产品精制与分离过程中的生产原理、工艺流程、操作理论</w:t>
            </w:r>
          </w:p>
        </w:tc>
        <w:tc>
          <w:tcPr>
            <w:tcW w:w="332" w:type="pct"/>
            <w:vAlign w:val="center"/>
          </w:tcPr>
          <w:p w14:paraId="7490CC1C">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2"/>
                <w:szCs w:val="22"/>
                <w:highlight w:val="yellow"/>
                <w:lang w:val="en-US" w:eastAsia="zh-CN"/>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2</w:t>
            </w:r>
          </w:p>
        </w:tc>
        <w:tc>
          <w:tcPr>
            <w:tcW w:w="402" w:type="pct"/>
            <w:vAlign w:val="center"/>
          </w:tcPr>
          <w:p w14:paraId="0212E2D6">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2"/>
                <w:szCs w:val="22"/>
                <w:highlight w:val="yellow"/>
                <w:lang w:val="en-US" w:eastAsia="zh-CN"/>
              </w:rPr>
            </w:pPr>
          </w:p>
        </w:tc>
      </w:tr>
      <w:tr w14:paraId="13882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pct"/>
            <w:vAlign w:val="center"/>
          </w:tcPr>
          <w:p w14:paraId="57C45115">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2"/>
                <w:szCs w:val="22"/>
                <w:highlight w:val="yellow"/>
                <w:lang w:val="en-US" w:eastAsia="zh-CN"/>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模块一 多组分精馏</w:t>
            </w:r>
          </w:p>
        </w:tc>
        <w:tc>
          <w:tcPr>
            <w:tcW w:w="552" w:type="pct"/>
            <w:vAlign w:val="center"/>
          </w:tcPr>
          <w:p w14:paraId="4F29AF52">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2"/>
                <w:szCs w:val="22"/>
                <w:highlight w:val="yellow"/>
                <w:lang w:val="en-US" w:eastAsia="zh-CN"/>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多组分精馏的技术理论与必备知识</w:t>
            </w:r>
          </w:p>
        </w:tc>
        <w:tc>
          <w:tcPr>
            <w:tcW w:w="494" w:type="pct"/>
            <w:vAlign w:val="center"/>
          </w:tcPr>
          <w:p w14:paraId="53988143">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2"/>
                <w:szCs w:val="22"/>
                <w:highlight w:val="yellow"/>
                <w:lang w:val="en-US" w:eastAsia="zh-CN"/>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A1、A2</w:t>
            </w:r>
          </w:p>
        </w:tc>
        <w:tc>
          <w:tcPr>
            <w:tcW w:w="390" w:type="pct"/>
            <w:vAlign w:val="center"/>
          </w:tcPr>
          <w:p w14:paraId="20D54937">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2"/>
                <w:szCs w:val="22"/>
                <w:highlight w:val="yellow"/>
                <w:lang w:val="en-US" w:eastAsia="zh-CN"/>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B1、B2</w:t>
            </w:r>
          </w:p>
        </w:tc>
        <w:tc>
          <w:tcPr>
            <w:tcW w:w="457" w:type="pct"/>
            <w:vAlign w:val="center"/>
          </w:tcPr>
          <w:p w14:paraId="6D8F1DF6">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2"/>
                <w:szCs w:val="22"/>
                <w:highlight w:val="yellow"/>
                <w:lang w:val="en-US" w:eastAsia="zh-CN"/>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C1、C6</w:t>
            </w:r>
          </w:p>
        </w:tc>
        <w:tc>
          <w:tcPr>
            <w:tcW w:w="437" w:type="pct"/>
            <w:vAlign w:val="center"/>
          </w:tcPr>
          <w:p w14:paraId="1474B5AF">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2"/>
                <w:szCs w:val="22"/>
                <w:highlight w:val="yellow"/>
                <w:lang w:val="en-US" w:eastAsia="zh-CN"/>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D2、D4</w:t>
            </w:r>
          </w:p>
        </w:tc>
        <w:tc>
          <w:tcPr>
            <w:tcW w:w="1449" w:type="pct"/>
            <w:vAlign w:val="center"/>
          </w:tcPr>
          <w:p w14:paraId="18581F99">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2"/>
                <w:szCs w:val="22"/>
                <w:highlight w:val="yellow"/>
                <w:lang w:val="en-US" w:eastAsia="zh-CN"/>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坚持终身学习，不断吸收先进生产技艺，不断提升生产操作能力，具有岗位生产操作优化、改进、创新的职业竞争力</w:t>
            </w:r>
          </w:p>
        </w:tc>
        <w:tc>
          <w:tcPr>
            <w:tcW w:w="332" w:type="pct"/>
            <w:vAlign w:val="center"/>
          </w:tcPr>
          <w:p w14:paraId="02B8477B">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2"/>
                <w:szCs w:val="22"/>
                <w:highlight w:val="yellow"/>
                <w:lang w:val="en-US" w:eastAsia="zh-CN"/>
              </w:rPr>
            </w:pPr>
            <w:r>
              <w:rPr>
                <w:rFonts w:hint="eastAsia" w:asciiTheme="minorEastAsia" w:hAnsiTheme="minorEastAsia" w:cstheme="minorEastAsia"/>
                <w:i w:val="0"/>
                <w:iCs w:val="0"/>
                <w:caps w:val="0"/>
                <w:color w:val="000000"/>
                <w:spacing w:val="0"/>
                <w:kern w:val="0"/>
                <w:sz w:val="22"/>
                <w:szCs w:val="22"/>
                <w:lang w:val="en-US" w:eastAsia="zh-CN" w:bidi="ar"/>
              </w:rPr>
              <w:t>2</w:t>
            </w:r>
          </w:p>
        </w:tc>
        <w:tc>
          <w:tcPr>
            <w:tcW w:w="402" w:type="pct"/>
            <w:vAlign w:val="center"/>
          </w:tcPr>
          <w:p w14:paraId="46F449C1">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2"/>
                <w:szCs w:val="22"/>
                <w:highlight w:val="yellow"/>
                <w:lang w:val="en-US" w:eastAsia="zh-CN"/>
              </w:rPr>
            </w:pPr>
          </w:p>
        </w:tc>
      </w:tr>
      <w:tr w14:paraId="6D540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pct"/>
            <w:vAlign w:val="center"/>
          </w:tcPr>
          <w:p w14:paraId="33204D4A">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2"/>
                <w:szCs w:val="22"/>
                <w:highlight w:val="yellow"/>
                <w:lang w:val="en-US" w:eastAsia="zh-CN"/>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模块一 多组分精馏</w:t>
            </w:r>
          </w:p>
        </w:tc>
        <w:tc>
          <w:tcPr>
            <w:tcW w:w="552" w:type="pct"/>
            <w:vAlign w:val="center"/>
          </w:tcPr>
          <w:p w14:paraId="66C18F64">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2"/>
                <w:szCs w:val="22"/>
                <w:highlight w:val="yellow"/>
                <w:lang w:val="en-US" w:eastAsia="zh-CN"/>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多组分精馏的工业应用实例</w:t>
            </w:r>
          </w:p>
        </w:tc>
        <w:tc>
          <w:tcPr>
            <w:tcW w:w="494" w:type="pct"/>
            <w:vAlign w:val="center"/>
          </w:tcPr>
          <w:p w14:paraId="0B798ECC">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2"/>
                <w:szCs w:val="22"/>
                <w:highlight w:val="yellow"/>
                <w:lang w:val="en-US" w:eastAsia="zh-CN"/>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A1、A2</w:t>
            </w:r>
          </w:p>
        </w:tc>
        <w:tc>
          <w:tcPr>
            <w:tcW w:w="390" w:type="pct"/>
            <w:vAlign w:val="center"/>
          </w:tcPr>
          <w:p w14:paraId="0ACD20C6">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2"/>
                <w:szCs w:val="22"/>
                <w:highlight w:val="yellow"/>
                <w:lang w:val="en-US" w:eastAsia="zh-CN"/>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B1</w:t>
            </w:r>
          </w:p>
        </w:tc>
        <w:tc>
          <w:tcPr>
            <w:tcW w:w="457" w:type="pct"/>
            <w:vAlign w:val="center"/>
          </w:tcPr>
          <w:p w14:paraId="306F8428">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2"/>
                <w:szCs w:val="22"/>
                <w:highlight w:val="yellow"/>
                <w:lang w:val="en-US" w:eastAsia="zh-CN"/>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C1、C4</w:t>
            </w:r>
          </w:p>
        </w:tc>
        <w:tc>
          <w:tcPr>
            <w:tcW w:w="437" w:type="pct"/>
            <w:vAlign w:val="center"/>
          </w:tcPr>
          <w:p w14:paraId="1E9D15BB">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2"/>
                <w:szCs w:val="22"/>
                <w:highlight w:val="yellow"/>
                <w:lang w:val="en-US" w:eastAsia="zh-CN"/>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D3、D5</w:t>
            </w:r>
          </w:p>
        </w:tc>
        <w:tc>
          <w:tcPr>
            <w:tcW w:w="1449" w:type="pct"/>
            <w:vAlign w:val="center"/>
          </w:tcPr>
          <w:p w14:paraId="392FA6F0">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2"/>
                <w:szCs w:val="22"/>
                <w:highlight w:val="yellow"/>
                <w:lang w:val="en-US" w:eastAsia="zh-CN"/>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崇尚工匠精神，自觉劳动光荣，具有集体意识、岗位责任感和班组协作意识</w:t>
            </w:r>
          </w:p>
        </w:tc>
        <w:tc>
          <w:tcPr>
            <w:tcW w:w="332" w:type="pct"/>
            <w:vAlign w:val="center"/>
          </w:tcPr>
          <w:p w14:paraId="2A3B2FCD">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2"/>
                <w:szCs w:val="22"/>
                <w:highlight w:val="yellow"/>
                <w:lang w:val="en-US" w:eastAsia="zh-CN"/>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2</w:t>
            </w:r>
          </w:p>
        </w:tc>
        <w:tc>
          <w:tcPr>
            <w:tcW w:w="402" w:type="pct"/>
            <w:vAlign w:val="center"/>
          </w:tcPr>
          <w:p w14:paraId="424857F3">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2"/>
                <w:szCs w:val="22"/>
                <w:highlight w:val="yellow"/>
                <w:lang w:val="en-US" w:eastAsia="zh-CN"/>
              </w:rPr>
            </w:pPr>
          </w:p>
        </w:tc>
      </w:tr>
      <w:tr w14:paraId="3EF9A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pct"/>
            <w:vAlign w:val="center"/>
          </w:tcPr>
          <w:p w14:paraId="704BF785">
            <w:pPr>
              <w:keepNext w:val="0"/>
              <w:keepLines w:val="0"/>
              <w:widowControl/>
              <w:suppressLineNumbers w:val="0"/>
              <w:jc w:val="center"/>
              <w:textAlignment w:val="center"/>
              <w:rPr>
                <w:rFonts w:hint="eastAsia" w:asciiTheme="minorEastAsia" w:hAnsiTheme="minorEastAsia" w:eastAsiaTheme="minorEastAsia" w:cstheme="minorEastAsia"/>
                <w:sz w:val="22"/>
                <w:szCs w:val="22"/>
                <w:highlight w:val="yellow"/>
                <w:lang w:val="en-US" w:eastAsia="zh-CN"/>
              </w:rPr>
            </w:pPr>
            <w:r>
              <w:rPr>
                <w:rFonts w:hint="eastAsia" w:ascii="宋体" w:hAnsi="宋体" w:eastAsia="宋体" w:cs="宋体"/>
                <w:i w:val="0"/>
                <w:iCs w:val="0"/>
                <w:color w:val="000000"/>
                <w:kern w:val="0"/>
                <w:sz w:val="22"/>
                <w:szCs w:val="22"/>
                <w:u w:val="none"/>
                <w:lang w:val="en-US" w:eastAsia="zh-CN" w:bidi="ar"/>
              </w:rPr>
              <w:t>模块一 多组分精馏</w:t>
            </w:r>
          </w:p>
        </w:tc>
        <w:tc>
          <w:tcPr>
            <w:tcW w:w="552" w:type="pct"/>
            <w:vAlign w:val="center"/>
          </w:tcPr>
          <w:p w14:paraId="175117F5">
            <w:pPr>
              <w:keepNext w:val="0"/>
              <w:keepLines w:val="0"/>
              <w:widowControl/>
              <w:suppressLineNumbers w:val="0"/>
              <w:jc w:val="center"/>
              <w:textAlignment w:val="center"/>
              <w:rPr>
                <w:rFonts w:hint="eastAsia" w:asciiTheme="minorEastAsia" w:hAnsiTheme="minorEastAsia" w:eastAsiaTheme="minorEastAsia" w:cstheme="minorEastAsia"/>
                <w:sz w:val="22"/>
                <w:szCs w:val="22"/>
                <w:highlight w:val="yellow"/>
                <w:lang w:val="en-US" w:eastAsia="zh-CN"/>
              </w:rPr>
            </w:pPr>
            <w:r>
              <w:rPr>
                <w:rFonts w:hint="eastAsia" w:ascii="宋体" w:hAnsi="宋体" w:eastAsia="宋体" w:cs="宋体"/>
                <w:i w:val="0"/>
                <w:iCs w:val="0"/>
                <w:color w:val="000000"/>
                <w:kern w:val="0"/>
                <w:sz w:val="22"/>
                <w:szCs w:val="22"/>
                <w:u w:val="none"/>
                <w:lang w:val="en-US" w:eastAsia="zh-CN" w:bidi="ar"/>
              </w:rPr>
              <w:t>精馏实操：化工精馏安全操作</w:t>
            </w:r>
          </w:p>
        </w:tc>
        <w:tc>
          <w:tcPr>
            <w:tcW w:w="494" w:type="pct"/>
            <w:vAlign w:val="center"/>
          </w:tcPr>
          <w:p w14:paraId="5C0023E5">
            <w:pPr>
              <w:keepNext w:val="0"/>
              <w:keepLines w:val="0"/>
              <w:widowControl/>
              <w:suppressLineNumbers w:val="0"/>
              <w:jc w:val="center"/>
              <w:textAlignment w:val="center"/>
              <w:rPr>
                <w:rFonts w:hint="eastAsia" w:asciiTheme="minorEastAsia" w:hAnsiTheme="minorEastAsia" w:eastAsiaTheme="minorEastAsia" w:cstheme="minorEastAsia"/>
                <w:sz w:val="22"/>
                <w:szCs w:val="22"/>
                <w:highlight w:val="yellow"/>
                <w:lang w:val="en-US" w:eastAsia="zh-CN"/>
              </w:rPr>
            </w:pPr>
            <w:r>
              <w:rPr>
                <w:rFonts w:hint="eastAsia" w:ascii="宋体" w:hAnsi="宋体" w:eastAsia="宋体" w:cs="宋体"/>
                <w:i w:val="0"/>
                <w:iCs w:val="0"/>
                <w:color w:val="000000"/>
                <w:kern w:val="0"/>
                <w:sz w:val="22"/>
                <w:szCs w:val="22"/>
                <w:u w:val="none"/>
                <w:lang w:val="en-US" w:eastAsia="zh-CN" w:bidi="ar"/>
              </w:rPr>
              <w:t>A1、A2</w:t>
            </w:r>
          </w:p>
        </w:tc>
        <w:tc>
          <w:tcPr>
            <w:tcW w:w="390" w:type="pct"/>
            <w:vAlign w:val="center"/>
          </w:tcPr>
          <w:p w14:paraId="4A373A98">
            <w:pPr>
              <w:keepNext w:val="0"/>
              <w:keepLines w:val="0"/>
              <w:widowControl/>
              <w:suppressLineNumbers w:val="0"/>
              <w:jc w:val="center"/>
              <w:textAlignment w:val="center"/>
              <w:rPr>
                <w:rFonts w:hint="eastAsia" w:asciiTheme="minorEastAsia" w:hAnsiTheme="minorEastAsia" w:eastAsiaTheme="minorEastAsia" w:cstheme="minorEastAsia"/>
                <w:sz w:val="22"/>
                <w:szCs w:val="22"/>
                <w:highlight w:val="yellow"/>
                <w:lang w:val="en-US" w:eastAsia="zh-CN"/>
              </w:rPr>
            </w:pPr>
            <w:r>
              <w:rPr>
                <w:rFonts w:hint="eastAsia" w:ascii="宋体" w:hAnsi="宋体" w:eastAsia="宋体" w:cs="宋体"/>
                <w:i w:val="0"/>
                <w:iCs w:val="0"/>
                <w:color w:val="000000"/>
                <w:kern w:val="0"/>
                <w:sz w:val="22"/>
                <w:szCs w:val="22"/>
                <w:u w:val="none"/>
                <w:lang w:val="en-US" w:eastAsia="zh-CN" w:bidi="ar"/>
              </w:rPr>
              <w:t>B1、B2</w:t>
            </w:r>
          </w:p>
        </w:tc>
        <w:tc>
          <w:tcPr>
            <w:tcW w:w="457" w:type="pct"/>
            <w:vAlign w:val="center"/>
          </w:tcPr>
          <w:p w14:paraId="658120BE">
            <w:pPr>
              <w:keepNext w:val="0"/>
              <w:keepLines w:val="0"/>
              <w:widowControl/>
              <w:suppressLineNumbers w:val="0"/>
              <w:jc w:val="center"/>
              <w:textAlignment w:val="center"/>
              <w:rPr>
                <w:rFonts w:hint="eastAsia" w:asciiTheme="minorEastAsia" w:hAnsiTheme="minorEastAsia" w:eastAsiaTheme="minorEastAsia" w:cstheme="minorEastAsia"/>
                <w:sz w:val="22"/>
                <w:szCs w:val="22"/>
                <w:highlight w:val="yellow"/>
                <w:lang w:val="en-US" w:eastAsia="zh-CN"/>
              </w:rPr>
            </w:pPr>
            <w:r>
              <w:rPr>
                <w:rFonts w:hint="eastAsia" w:ascii="宋体" w:hAnsi="宋体" w:eastAsia="宋体" w:cs="宋体"/>
                <w:i w:val="0"/>
                <w:iCs w:val="0"/>
                <w:color w:val="000000"/>
                <w:kern w:val="0"/>
                <w:sz w:val="22"/>
                <w:szCs w:val="22"/>
                <w:u w:val="none"/>
                <w:lang w:val="en-US" w:eastAsia="zh-CN" w:bidi="ar"/>
              </w:rPr>
              <w:t>C4、C5</w:t>
            </w:r>
          </w:p>
        </w:tc>
        <w:tc>
          <w:tcPr>
            <w:tcW w:w="437" w:type="pct"/>
            <w:vAlign w:val="center"/>
          </w:tcPr>
          <w:p w14:paraId="78716A12">
            <w:pPr>
              <w:keepNext w:val="0"/>
              <w:keepLines w:val="0"/>
              <w:widowControl/>
              <w:suppressLineNumbers w:val="0"/>
              <w:jc w:val="center"/>
              <w:textAlignment w:val="center"/>
              <w:rPr>
                <w:rFonts w:hint="eastAsia" w:asciiTheme="minorEastAsia" w:hAnsiTheme="minorEastAsia" w:eastAsiaTheme="minorEastAsia" w:cstheme="minorEastAsia"/>
                <w:sz w:val="22"/>
                <w:szCs w:val="22"/>
                <w:highlight w:val="yellow"/>
                <w:lang w:val="en-US" w:eastAsia="zh-CN"/>
              </w:rPr>
            </w:pPr>
            <w:r>
              <w:rPr>
                <w:rFonts w:hint="eastAsia" w:ascii="宋体" w:hAnsi="宋体" w:eastAsia="宋体" w:cs="宋体"/>
                <w:i w:val="0"/>
                <w:iCs w:val="0"/>
                <w:color w:val="000000"/>
                <w:kern w:val="0"/>
                <w:sz w:val="22"/>
                <w:szCs w:val="22"/>
                <w:u w:val="none"/>
                <w:lang w:val="en-US" w:eastAsia="zh-CN" w:bidi="ar"/>
              </w:rPr>
              <w:t>D2、D5</w:t>
            </w:r>
          </w:p>
        </w:tc>
        <w:tc>
          <w:tcPr>
            <w:tcW w:w="1449" w:type="pct"/>
            <w:vAlign w:val="center"/>
          </w:tcPr>
          <w:p w14:paraId="7555CCDE">
            <w:pPr>
              <w:keepNext w:val="0"/>
              <w:keepLines w:val="0"/>
              <w:widowControl/>
              <w:suppressLineNumbers w:val="0"/>
              <w:jc w:val="center"/>
              <w:textAlignment w:val="center"/>
              <w:rPr>
                <w:rFonts w:hint="eastAsia" w:asciiTheme="minorEastAsia" w:hAnsiTheme="minorEastAsia" w:eastAsiaTheme="minorEastAsia" w:cstheme="minorEastAsia"/>
                <w:sz w:val="22"/>
                <w:szCs w:val="22"/>
                <w:highlight w:val="yellow"/>
                <w:lang w:val="en-US" w:eastAsia="zh-CN"/>
              </w:rPr>
            </w:pPr>
            <w:r>
              <w:rPr>
                <w:rFonts w:hint="eastAsia" w:ascii="宋体" w:hAnsi="宋体" w:eastAsia="宋体" w:cs="宋体"/>
                <w:i w:val="0"/>
                <w:iCs w:val="0"/>
                <w:color w:val="000000"/>
                <w:kern w:val="0"/>
                <w:sz w:val="22"/>
                <w:szCs w:val="22"/>
                <w:u w:val="none"/>
                <w:lang w:val="en-US" w:eastAsia="zh-CN" w:bidi="ar"/>
              </w:rPr>
              <w:t>坚持行业 6S 生产理念，具有产品质量意识、生产环保意识、精细化生产意识</w:t>
            </w:r>
          </w:p>
        </w:tc>
        <w:tc>
          <w:tcPr>
            <w:tcW w:w="332" w:type="pct"/>
            <w:vAlign w:val="center"/>
          </w:tcPr>
          <w:p w14:paraId="102AE8E2">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2"/>
                <w:szCs w:val="22"/>
                <w:highlight w:val="yellow"/>
                <w:lang w:val="en-US" w:eastAsia="zh-CN"/>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4</w:t>
            </w:r>
          </w:p>
        </w:tc>
        <w:tc>
          <w:tcPr>
            <w:tcW w:w="402" w:type="pct"/>
            <w:vAlign w:val="center"/>
          </w:tcPr>
          <w:p w14:paraId="6317B73D">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2"/>
                <w:szCs w:val="22"/>
                <w:highlight w:val="yellow"/>
                <w:lang w:val="en-US" w:eastAsia="zh-CN"/>
              </w:rPr>
            </w:pPr>
          </w:p>
        </w:tc>
      </w:tr>
      <w:tr w14:paraId="6E21D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pct"/>
            <w:vAlign w:val="center"/>
          </w:tcPr>
          <w:p w14:paraId="25F7A8CD">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模块二 多组分吸收及解吸</w:t>
            </w:r>
          </w:p>
        </w:tc>
        <w:tc>
          <w:tcPr>
            <w:tcW w:w="552" w:type="pct"/>
            <w:vAlign w:val="center"/>
          </w:tcPr>
          <w:p w14:paraId="07E9A8F6">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认识多组分吸收及解吸</w:t>
            </w:r>
          </w:p>
        </w:tc>
        <w:tc>
          <w:tcPr>
            <w:tcW w:w="494" w:type="pct"/>
            <w:vAlign w:val="center"/>
          </w:tcPr>
          <w:p w14:paraId="6B0DCEDC">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A3</w:t>
            </w:r>
          </w:p>
        </w:tc>
        <w:tc>
          <w:tcPr>
            <w:tcW w:w="390" w:type="pct"/>
            <w:vAlign w:val="center"/>
          </w:tcPr>
          <w:p w14:paraId="2FF9F021">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B3</w:t>
            </w:r>
          </w:p>
        </w:tc>
        <w:tc>
          <w:tcPr>
            <w:tcW w:w="457" w:type="pct"/>
            <w:vAlign w:val="center"/>
          </w:tcPr>
          <w:p w14:paraId="7E6BDB23">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C1、C3</w:t>
            </w:r>
          </w:p>
        </w:tc>
        <w:tc>
          <w:tcPr>
            <w:tcW w:w="437" w:type="pct"/>
            <w:vAlign w:val="center"/>
          </w:tcPr>
          <w:p w14:paraId="2C904712">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D4、D6</w:t>
            </w:r>
          </w:p>
        </w:tc>
        <w:tc>
          <w:tcPr>
            <w:tcW w:w="1449" w:type="pct"/>
            <w:vAlign w:val="center"/>
          </w:tcPr>
          <w:p w14:paraId="3E782C58">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掌握典型石化生产中原料预处理、化学反应、产品精制与分离过程中的生产原理、工艺流程、操作理论</w:t>
            </w:r>
          </w:p>
        </w:tc>
        <w:tc>
          <w:tcPr>
            <w:tcW w:w="332" w:type="pct"/>
            <w:vAlign w:val="center"/>
          </w:tcPr>
          <w:p w14:paraId="7C1DF543">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2</w:t>
            </w:r>
          </w:p>
        </w:tc>
        <w:tc>
          <w:tcPr>
            <w:tcW w:w="402" w:type="pct"/>
            <w:vAlign w:val="center"/>
          </w:tcPr>
          <w:p w14:paraId="66FC5C79">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r>
      <w:tr w14:paraId="398D8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pct"/>
            <w:vAlign w:val="center"/>
          </w:tcPr>
          <w:p w14:paraId="1F4A804E">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模块二 多组分吸收及解吸</w:t>
            </w:r>
          </w:p>
        </w:tc>
        <w:tc>
          <w:tcPr>
            <w:tcW w:w="552" w:type="pct"/>
            <w:vAlign w:val="center"/>
          </w:tcPr>
          <w:p w14:paraId="2D347B95">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多组分吸收及解吸的技术理论与必备知识</w:t>
            </w:r>
          </w:p>
        </w:tc>
        <w:tc>
          <w:tcPr>
            <w:tcW w:w="494" w:type="pct"/>
            <w:vAlign w:val="center"/>
          </w:tcPr>
          <w:p w14:paraId="4FF42E55">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A3、A4</w:t>
            </w:r>
          </w:p>
        </w:tc>
        <w:tc>
          <w:tcPr>
            <w:tcW w:w="390" w:type="pct"/>
            <w:vAlign w:val="center"/>
          </w:tcPr>
          <w:p w14:paraId="42C06502">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B3</w:t>
            </w:r>
          </w:p>
        </w:tc>
        <w:tc>
          <w:tcPr>
            <w:tcW w:w="457" w:type="pct"/>
            <w:vAlign w:val="center"/>
          </w:tcPr>
          <w:p w14:paraId="7D976E55">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C1、C6</w:t>
            </w:r>
          </w:p>
        </w:tc>
        <w:tc>
          <w:tcPr>
            <w:tcW w:w="437" w:type="pct"/>
            <w:vAlign w:val="center"/>
          </w:tcPr>
          <w:p w14:paraId="117D8369">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D2、D4</w:t>
            </w:r>
          </w:p>
        </w:tc>
        <w:tc>
          <w:tcPr>
            <w:tcW w:w="1449" w:type="pct"/>
            <w:vAlign w:val="center"/>
          </w:tcPr>
          <w:p w14:paraId="0A2CADDE">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坚持终身学习，不断吸收先进生产技艺，不断提升生产操作能力，具有岗位生产操作优化、改进、创新的职业竞争力</w:t>
            </w:r>
          </w:p>
        </w:tc>
        <w:tc>
          <w:tcPr>
            <w:tcW w:w="332" w:type="pct"/>
            <w:vAlign w:val="center"/>
          </w:tcPr>
          <w:p w14:paraId="5DB03816">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2</w:t>
            </w:r>
          </w:p>
        </w:tc>
        <w:tc>
          <w:tcPr>
            <w:tcW w:w="402" w:type="pct"/>
            <w:vAlign w:val="center"/>
          </w:tcPr>
          <w:p w14:paraId="0D1BF011">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r>
      <w:tr w14:paraId="7EBEC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pct"/>
            <w:vAlign w:val="center"/>
          </w:tcPr>
          <w:p w14:paraId="5609739C">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模块二 多组分吸收及解吸</w:t>
            </w:r>
          </w:p>
        </w:tc>
        <w:tc>
          <w:tcPr>
            <w:tcW w:w="552" w:type="pct"/>
            <w:vAlign w:val="center"/>
          </w:tcPr>
          <w:p w14:paraId="5A9AD817">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多组分吸收及解吸的工业应用实例</w:t>
            </w:r>
          </w:p>
        </w:tc>
        <w:tc>
          <w:tcPr>
            <w:tcW w:w="494" w:type="pct"/>
            <w:vAlign w:val="center"/>
          </w:tcPr>
          <w:p w14:paraId="53CDC67F">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A3、A4</w:t>
            </w:r>
          </w:p>
        </w:tc>
        <w:tc>
          <w:tcPr>
            <w:tcW w:w="390" w:type="pct"/>
            <w:vAlign w:val="center"/>
          </w:tcPr>
          <w:p w14:paraId="787AD078">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B3、B4</w:t>
            </w:r>
          </w:p>
        </w:tc>
        <w:tc>
          <w:tcPr>
            <w:tcW w:w="457" w:type="pct"/>
            <w:vAlign w:val="center"/>
          </w:tcPr>
          <w:p w14:paraId="43B005EB">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C1、C4</w:t>
            </w:r>
          </w:p>
        </w:tc>
        <w:tc>
          <w:tcPr>
            <w:tcW w:w="437" w:type="pct"/>
            <w:vAlign w:val="center"/>
          </w:tcPr>
          <w:p w14:paraId="42B11761">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D3、D5</w:t>
            </w:r>
          </w:p>
        </w:tc>
        <w:tc>
          <w:tcPr>
            <w:tcW w:w="1449" w:type="pct"/>
            <w:vAlign w:val="center"/>
          </w:tcPr>
          <w:p w14:paraId="77ED63FD">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崇尚工匠精神，自觉劳动光荣，具有集体意识、岗位责任感和班组协作意识</w:t>
            </w:r>
          </w:p>
        </w:tc>
        <w:tc>
          <w:tcPr>
            <w:tcW w:w="332" w:type="pct"/>
            <w:vAlign w:val="center"/>
          </w:tcPr>
          <w:p w14:paraId="1B9D4568">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2</w:t>
            </w:r>
          </w:p>
        </w:tc>
        <w:tc>
          <w:tcPr>
            <w:tcW w:w="402" w:type="pct"/>
            <w:vAlign w:val="center"/>
          </w:tcPr>
          <w:p w14:paraId="268E4C8B">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r>
      <w:tr w14:paraId="534B2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pct"/>
            <w:vAlign w:val="center"/>
          </w:tcPr>
          <w:p w14:paraId="49FD0726">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模块三 膜分离</w:t>
            </w:r>
          </w:p>
        </w:tc>
        <w:tc>
          <w:tcPr>
            <w:tcW w:w="552" w:type="pct"/>
            <w:vAlign w:val="center"/>
          </w:tcPr>
          <w:p w14:paraId="6778E3D0">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认识膜分离</w:t>
            </w:r>
          </w:p>
        </w:tc>
        <w:tc>
          <w:tcPr>
            <w:tcW w:w="494" w:type="pct"/>
            <w:vAlign w:val="center"/>
          </w:tcPr>
          <w:p w14:paraId="75200809">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A5</w:t>
            </w:r>
          </w:p>
        </w:tc>
        <w:tc>
          <w:tcPr>
            <w:tcW w:w="390" w:type="pct"/>
            <w:vAlign w:val="center"/>
          </w:tcPr>
          <w:p w14:paraId="0FA40A80">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B5</w:t>
            </w:r>
          </w:p>
        </w:tc>
        <w:tc>
          <w:tcPr>
            <w:tcW w:w="457" w:type="pct"/>
            <w:vAlign w:val="center"/>
          </w:tcPr>
          <w:p w14:paraId="2387B4ED">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C1、C3</w:t>
            </w:r>
          </w:p>
        </w:tc>
        <w:tc>
          <w:tcPr>
            <w:tcW w:w="437" w:type="pct"/>
            <w:vAlign w:val="center"/>
          </w:tcPr>
          <w:p w14:paraId="4C1B50F2">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D4、D6</w:t>
            </w:r>
          </w:p>
        </w:tc>
        <w:tc>
          <w:tcPr>
            <w:tcW w:w="1449" w:type="pct"/>
            <w:vAlign w:val="center"/>
          </w:tcPr>
          <w:p w14:paraId="6C44CCA6">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掌握典型石化生产中原料预处理、化学反应、产品精制与分离过程中的生产原理、工艺流程、操作理论</w:t>
            </w:r>
          </w:p>
        </w:tc>
        <w:tc>
          <w:tcPr>
            <w:tcW w:w="332" w:type="pct"/>
            <w:vAlign w:val="center"/>
          </w:tcPr>
          <w:p w14:paraId="6DD916E3">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2</w:t>
            </w:r>
          </w:p>
        </w:tc>
        <w:tc>
          <w:tcPr>
            <w:tcW w:w="402" w:type="pct"/>
            <w:vAlign w:val="center"/>
          </w:tcPr>
          <w:p w14:paraId="2DFA6F40">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r>
      <w:tr w14:paraId="5AEF5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pct"/>
            <w:vAlign w:val="center"/>
          </w:tcPr>
          <w:p w14:paraId="1638E028">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模块三 膜分离</w:t>
            </w:r>
          </w:p>
        </w:tc>
        <w:tc>
          <w:tcPr>
            <w:tcW w:w="552" w:type="pct"/>
            <w:vAlign w:val="center"/>
          </w:tcPr>
          <w:p w14:paraId="71A01A8E">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膜分离装置及流程</w:t>
            </w:r>
          </w:p>
        </w:tc>
        <w:tc>
          <w:tcPr>
            <w:tcW w:w="494" w:type="pct"/>
            <w:vAlign w:val="center"/>
          </w:tcPr>
          <w:p w14:paraId="33B48615">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A5</w:t>
            </w:r>
          </w:p>
        </w:tc>
        <w:tc>
          <w:tcPr>
            <w:tcW w:w="390" w:type="pct"/>
            <w:vAlign w:val="center"/>
          </w:tcPr>
          <w:p w14:paraId="0BDBA5D6">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B5</w:t>
            </w:r>
          </w:p>
        </w:tc>
        <w:tc>
          <w:tcPr>
            <w:tcW w:w="457" w:type="pct"/>
            <w:vAlign w:val="center"/>
          </w:tcPr>
          <w:p w14:paraId="6264EBE6">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C1</w:t>
            </w:r>
          </w:p>
        </w:tc>
        <w:tc>
          <w:tcPr>
            <w:tcW w:w="437" w:type="pct"/>
            <w:vAlign w:val="center"/>
          </w:tcPr>
          <w:p w14:paraId="356245E8">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D1、D3</w:t>
            </w:r>
          </w:p>
        </w:tc>
        <w:tc>
          <w:tcPr>
            <w:tcW w:w="1449" w:type="pct"/>
            <w:vAlign w:val="center"/>
          </w:tcPr>
          <w:p w14:paraId="43AE7245">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掌握典型石化生产中原料预处理、化学反应、产品精制与分离过程中的生产原理、工艺流程、操作理论</w:t>
            </w:r>
          </w:p>
        </w:tc>
        <w:tc>
          <w:tcPr>
            <w:tcW w:w="332" w:type="pct"/>
            <w:vAlign w:val="center"/>
          </w:tcPr>
          <w:p w14:paraId="168DA90A">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2</w:t>
            </w:r>
          </w:p>
        </w:tc>
        <w:tc>
          <w:tcPr>
            <w:tcW w:w="402" w:type="pct"/>
            <w:vAlign w:val="center"/>
          </w:tcPr>
          <w:p w14:paraId="37DBDAAC">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r>
      <w:tr w14:paraId="4EF2D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pct"/>
            <w:vAlign w:val="center"/>
          </w:tcPr>
          <w:p w14:paraId="7C74F00D">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模块三 膜分离</w:t>
            </w:r>
          </w:p>
        </w:tc>
        <w:tc>
          <w:tcPr>
            <w:tcW w:w="552" w:type="pct"/>
            <w:vAlign w:val="center"/>
          </w:tcPr>
          <w:p w14:paraId="6BC1AEBD">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膜分离的技术理论与必备知识</w:t>
            </w:r>
          </w:p>
        </w:tc>
        <w:tc>
          <w:tcPr>
            <w:tcW w:w="494" w:type="pct"/>
            <w:vAlign w:val="center"/>
          </w:tcPr>
          <w:p w14:paraId="1EA777EC">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A5</w:t>
            </w:r>
          </w:p>
        </w:tc>
        <w:tc>
          <w:tcPr>
            <w:tcW w:w="390" w:type="pct"/>
            <w:vAlign w:val="center"/>
          </w:tcPr>
          <w:p w14:paraId="72054CC4">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B5</w:t>
            </w:r>
          </w:p>
        </w:tc>
        <w:tc>
          <w:tcPr>
            <w:tcW w:w="457" w:type="pct"/>
            <w:vAlign w:val="center"/>
          </w:tcPr>
          <w:p w14:paraId="391D6676">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C1、C6</w:t>
            </w:r>
          </w:p>
        </w:tc>
        <w:tc>
          <w:tcPr>
            <w:tcW w:w="437" w:type="pct"/>
            <w:vAlign w:val="center"/>
          </w:tcPr>
          <w:p w14:paraId="4318AFA7">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D2、D4</w:t>
            </w:r>
          </w:p>
        </w:tc>
        <w:tc>
          <w:tcPr>
            <w:tcW w:w="1449" w:type="pct"/>
            <w:vAlign w:val="center"/>
          </w:tcPr>
          <w:p w14:paraId="1FC2665C">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熟悉石化行业先进制造工艺技术，掌握石化行业的新工艺、新设备、新材料、新技术</w:t>
            </w:r>
          </w:p>
        </w:tc>
        <w:tc>
          <w:tcPr>
            <w:tcW w:w="332" w:type="pct"/>
            <w:vAlign w:val="center"/>
          </w:tcPr>
          <w:p w14:paraId="45697663">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2</w:t>
            </w:r>
          </w:p>
        </w:tc>
        <w:tc>
          <w:tcPr>
            <w:tcW w:w="402" w:type="pct"/>
            <w:vAlign w:val="center"/>
          </w:tcPr>
          <w:p w14:paraId="4C016564">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r>
      <w:tr w14:paraId="11003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pct"/>
            <w:vAlign w:val="center"/>
          </w:tcPr>
          <w:p w14:paraId="155C8188">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模块四 层析</w:t>
            </w:r>
          </w:p>
        </w:tc>
        <w:tc>
          <w:tcPr>
            <w:tcW w:w="552" w:type="pct"/>
            <w:vAlign w:val="center"/>
          </w:tcPr>
          <w:p w14:paraId="26A79ECD">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凝胶过滤层析、离子交换层析</w:t>
            </w:r>
          </w:p>
        </w:tc>
        <w:tc>
          <w:tcPr>
            <w:tcW w:w="494" w:type="pct"/>
            <w:vAlign w:val="center"/>
          </w:tcPr>
          <w:p w14:paraId="38A2807F">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A6</w:t>
            </w:r>
          </w:p>
        </w:tc>
        <w:tc>
          <w:tcPr>
            <w:tcW w:w="390" w:type="pct"/>
            <w:vAlign w:val="center"/>
          </w:tcPr>
          <w:p w14:paraId="0B1C94A1">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B6</w:t>
            </w:r>
          </w:p>
        </w:tc>
        <w:tc>
          <w:tcPr>
            <w:tcW w:w="457" w:type="pct"/>
            <w:vAlign w:val="center"/>
          </w:tcPr>
          <w:p w14:paraId="0A43C6B6">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C1、C3</w:t>
            </w:r>
          </w:p>
        </w:tc>
        <w:tc>
          <w:tcPr>
            <w:tcW w:w="437" w:type="pct"/>
            <w:vAlign w:val="center"/>
          </w:tcPr>
          <w:p w14:paraId="5325FA90">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D4、D6</w:t>
            </w:r>
          </w:p>
        </w:tc>
        <w:tc>
          <w:tcPr>
            <w:tcW w:w="1449" w:type="pct"/>
            <w:vAlign w:val="center"/>
          </w:tcPr>
          <w:p w14:paraId="7AEF4E94">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适应石化产业数字化发展需求，运用化工智能化技术，分析生产技术参数，优化岗位生产操作。具备自我提升的终身学习能力</w:t>
            </w:r>
          </w:p>
        </w:tc>
        <w:tc>
          <w:tcPr>
            <w:tcW w:w="332" w:type="pct"/>
            <w:vAlign w:val="center"/>
          </w:tcPr>
          <w:p w14:paraId="2F2F3AA2">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2</w:t>
            </w:r>
          </w:p>
        </w:tc>
        <w:tc>
          <w:tcPr>
            <w:tcW w:w="402" w:type="pct"/>
            <w:vAlign w:val="center"/>
          </w:tcPr>
          <w:p w14:paraId="0A8A7489">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r>
      <w:tr w14:paraId="7E965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pct"/>
            <w:vAlign w:val="center"/>
          </w:tcPr>
          <w:p w14:paraId="3112C7BC">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模块四 层析</w:t>
            </w:r>
          </w:p>
        </w:tc>
        <w:tc>
          <w:tcPr>
            <w:tcW w:w="552" w:type="pct"/>
            <w:vAlign w:val="center"/>
          </w:tcPr>
          <w:p w14:paraId="331F594A">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吸附层析</w:t>
            </w:r>
          </w:p>
        </w:tc>
        <w:tc>
          <w:tcPr>
            <w:tcW w:w="494" w:type="pct"/>
            <w:vAlign w:val="center"/>
          </w:tcPr>
          <w:p w14:paraId="2C63D70A">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A6</w:t>
            </w:r>
          </w:p>
        </w:tc>
        <w:tc>
          <w:tcPr>
            <w:tcW w:w="390" w:type="pct"/>
            <w:vAlign w:val="center"/>
          </w:tcPr>
          <w:p w14:paraId="1F4A0125">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B6</w:t>
            </w:r>
          </w:p>
        </w:tc>
        <w:tc>
          <w:tcPr>
            <w:tcW w:w="457" w:type="pct"/>
            <w:vAlign w:val="center"/>
          </w:tcPr>
          <w:p w14:paraId="3EF39DBF">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C1、C3</w:t>
            </w:r>
          </w:p>
        </w:tc>
        <w:tc>
          <w:tcPr>
            <w:tcW w:w="437" w:type="pct"/>
            <w:vAlign w:val="center"/>
          </w:tcPr>
          <w:p w14:paraId="6E720DEA">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D4、D6</w:t>
            </w:r>
          </w:p>
        </w:tc>
        <w:tc>
          <w:tcPr>
            <w:tcW w:w="1449" w:type="pct"/>
            <w:vAlign w:val="center"/>
          </w:tcPr>
          <w:p w14:paraId="0816C7E7">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适应石化产业数字化发展需求，运用化工智能化技术，分析生产技术参数，优化岗位生产操作。具备自我提升的终身学习能力</w:t>
            </w:r>
          </w:p>
        </w:tc>
        <w:tc>
          <w:tcPr>
            <w:tcW w:w="332" w:type="pct"/>
            <w:vAlign w:val="center"/>
          </w:tcPr>
          <w:p w14:paraId="09AB6C1B">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aps w:val="0"/>
                <w:color w:val="000000"/>
                <w:spacing w:val="0"/>
                <w:kern w:val="0"/>
                <w:sz w:val="22"/>
                <w:szCs w:val="22"/>
                <w:lang w:val="en-US" w:eastAsia="zh-CN" w:bidi="ar"/>
              </w:rPr>
              <w:t>2</w:t>
            </w:r>
          </w:p>
        </w:tc>
        <w:tc>
          <w:tcPr>
            <w:tcW w:w="402" w:type="pct"/>
            <w:vAlign w:val="center"/>
          </w:tcPr>
          <w:p w14:paraId="6CF1B593">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r>
    </w:tbl>
    <w:p w14:paraId="2C882B6B">
      <w:pPr>
        <w:pStyle w:val="3"/>
        <w:bidi w:val="0"/>
        <w:rPr>
          <w:rFonts w:hint="eastAsia"/>
          <w:lang w:val="en-US" w:eastAsia="zh-CN"/>
        </w:rPr>
      </w:pPr>
      <w:r>
        <w:rPr>
          <w:rFonts w:hint="eastAsia"/>
          <w:lang w:val="en-US" w:eastAsia="zh-CN"/>
        </w:rPr>
        <w:t>六、课程考核与评价</w:t>
      </w:r>
    </w:p>
    <w:p w14:paraId="6BFBFAB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619"/>
        <w:gridCol w:w="2279"/>
        <w:gridCol w:w="1417"/>
        <w:gridCol w:w="3825"/>
      </w:tblGrid>
      <w:tr w14:paraId="6B93D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53" w:type="dxa"/>
            <w:gridSpan w:val="2"/>
            <w:tcBorders>
              <w:left w:val="single" w:color="auto" w:sz="4" w:space="0"/>
              <w:right w:val="single" w:color="auto" w:sz="4" w:space="0"/>
            </w:tcBorders>
            <w:vAlign w:val="center"/>
          </w:tcPr>
          <w:p w14:paraId="06D5CD20">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评价项目</w:t>
            </w:r>
          </w:p>
        </w:tc>
        <w:tc>
          <w:tcPr>
            <w:tcW w:w="2108" w:type="dxa"/>
            <w:tcBorders>
              <w:left w:val="single" w:color="auto" w:sz="4" w:space="0"/>
              <w:right w:val="single" w:color="auto" w:sz="4" w:space="0"/>
            </w:tcBorders>
            <w:vAlign w:val="center"/>
          </w:tcPr>
          <w:p w14:paraId="384CED39">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评价方式</w:t>
            </w:r>
          </w:p>
        </w:tc>
        <w:tc>
          <w:tcPr>
            <w:tcW w:w="1311" w:type="dxa"/>
            <w:tcBorders>
              <w:left w:val="single" w:color="auto" w:sz="4" w:space="0"/>
              <w:right w:val="single" w:color="auto" w:sz="4" w:space="0"/>
            </w:tcBorders>
            <w:vAlign w:val="center"/>
          </w:tcPr>
          <w:p w14:paraId="20CAC816">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分值比例</w:t>
            </w:r>
          </w:p>
        </w:tc>
        <w:tc>
          <w:tcPr>
            <w:tcW w:w="3540" w:type="dxa"/>
            <w:tcBorders>
              <w:left w:val="single" w:color="auto" w:sz="4" w:space="0"/>
              <w:right w:val="single" w:color="auto" w:sz="4" w:space="0"/>
            </w:tcBorders>
            <w:vAlign w:val="center"/>
          </w:tcPr>
          <w:p w14:paraId="44E570D5">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评价标准</w:t>
            </w:r>
          </w:p>
        </w:tc>
      </w:tr>
      <w:tr w14:paraId="3D48A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restart"/>
            <w:tcBorders>
              <w:left w:val="single" w:color="auto" w:sz="4" w:space="0"/>
              <w:right w:val="single" w:color="auto" w:sz="4" w:space="0"/>
            </w:tcBorders>
            <w:vAlign w:val="center"/>
          </w:tcPr>
          <w:p w14:paraId="07F5B321">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过程性评价</w:t>
            </w:r>
          </w:p>
        </w:tc>
        <w:tc>
          <w:tcPr>
            <w:tcW w:w="1499" w:type="dxa"/>
            <w:tcBorders>
              <w:left w:val="single" w:color="auto" w:sz="4" w:space="0"/>
              <w:right w:val="single" w:color="auto" w:sz="4" w:space="0"/>
            </w:tcBorders>
            <w:vAlign w:val="center"/>
          </w:tcPr>
          <w:p w14:paraId="2A270529">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平时评价</w:t>
            </w:r>
          </w:p>
        </w:tc>
        <w:tc>
          <w:tcPr>
            <w:tcW w:w="2108" w:type="dxa"/>
            <w:tcBorders>
              <w:left w:val="single" w:color="auto" w:sz="4" w:space="0"/>
              <w:right w:val="single" w:color="auto" w:sz="4" w:space="0"/>
            </w:tcBorders>
            <w:shd w:val="clear" w:color="auto" w:fill="auto"/>
            <w:vAlign w:val="center"/>
          </w:tcPr>
          <w:p w14:paraId="2AC725E4">
            <w:pPr>
              <w:keepNext w:val="0"/>
              <w:keepLines w:val="0"/>
              <w:widowControl/>
              <w:suppressLineNumbers w:val="0"/>
              <w:jc w:val="left"/>
              <w:textAlignment w:val="center"/>
              <w:rPr>
                <w:rFonts w:hint="eastAsia" w:ascii="Arial" w:hAnsi="Arial" w:eastAsia="宋体" w:cs="Arial"/>
                <w:color w:val="FF0000"/>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以出勤、课堂活动（讨论、小组合作等）形式进行</w:t>
            </w:r>
          </w:p>
        </w:tc>
        <w:tc>
          <w:tcPr>
            <w:tcW w:w="1311" w:type="dxa"/>
            <w:tcBorders>
              <w:left w:val="single" w:color="auto" w:sz="4" w:space="0"/>
              <w:right w:val="single" w:color="auto" w:sz="4" w:space="0"/>
            </w:tcBorders>
            <w:shd w:val="clear" w:color="auto" w:fill="auto"/>
            <w:vAlign w:val="center"/>
          </w:tcPr>
          <w:p w14:paraId="647AA200">
            <w:pPr>
              <w:keepNext w:val="0"/>
              <w:keepLines w:val="0"/>
              <w:widowControl/>
              <w:suppressLineNumbers w:val="0"/>
              <w:jc w:val="center"/>
              <w:textAlignment w:val="center"/>
              <w:rPr>
                <w:rFonts w:hint="default" w:ascii="Arial" w:hAnsi="Arial" w:eastAsia="宋体" w:cs="Arial"/>
                <w:color w:val="FF0000"/>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3540" w:type="dxa"/>
            <w:tcBorders>
              <w:left w:val="single" w:color="auto" w:sz="4" w:space="0"/>
              <w:right w:val="single" w:color="auto" w:sz="4" w:space="0"/>
            </w:tcBorders>
            <w:vAlign w:val="center"/>
          </w:tcPr>
          <w:p w14:paraId="7109C1C9">
            <w:pPr>
              <w:keepNext w:val="0"/>
              <w:keepLines w:val="0"/>
              <w:widowControl/>
              <w:suppressLineNumbers w:val="0"/>
              <w:jc w:val="left"/>
              <w:textAlignment w:val="center"/>
              <w:rPr>
                <w:rFonts w:hint="eastAsia" w:ascii="宋体" w:hAnsi="宋体" w:eastAsia="宋体" w:cs="宋体"/>
                <w:color w:val="FF0000"/>
                <w:sz w:val="21"/>
                <w:szCs w:val="21"/>
                <w:lang w:val="en-US" w:eastAsia="zh-CN"/>
              </w:rPr>
            </w:pPr>
            <w:r>
              <w:rPr>
                <w:rFonts w:hint="eastAsia" w:ascii="宋体" w:hAnsi="宋体" w:eastAsia="宋体" w:cs="宋体"/>
                <w:i w:val="0"/>
                <w:iCs w:val="0"/>
                <w:color w:val="000000"/>
                <w:kern w:val="0"/>
                <w:sz w:val="22"/>
                <w:szCs w:val="22"/>
                <w:u w:val="none"/>
                <w:lang w:val="en-US" w:eastAsia="zh-CN" w:bidi="ar"/>
              </w:rPr>
              <w:t>出勤占5%，全勤得满分，缺勤1次扣20%；课堂活动占10%，根据参与积极性、表现效果打分</w:t>
            </w:r>
          </w:p>
        </w:tc>
      </w:tr>
      <w:tr w14:paraId="3EEE2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1232CF8B">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1499" w:type="dxa"/>
            <w:tcBorders>
              <w:left w:val="single" w:color="auto" w:sz="4" w:space="0"/>
              <w:right w:val="single" w:color="auto" w:sz="4" w:space="0"/>
            </w:tcBorders>
            <w:vAlign w:val="center"/>
          </w:tcPr>
          <w:p w14:paraId="7DC4A66D">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单元评价</w:t>
            </w:r>
          </w:p>
        </w:tc>
        <w:tc>
          <w:tcPr>
            <w:tcW w:w="2108" w:type="dxa"/>
            <w:tcBorders>
              <w:left w:val="single" w:color="auto" w:sz="4" w:space="0"/>
              <w:right w:val="single" w:color="auto" w:sz="4" w:space="0"/>
            </w:tcBorders>
            <w:vAlign w:val="center"/>
          </w:tcPr>
          <w:p w14:paraId="56AA4219">
            <w:pPr>
              <w:keepNext w:val="0"/>
              <w:keepLines w:val="0"/>
              <w:widowControl/>
              <w:suppressLineNumbers w:val="0"/>
              <w:jc w:val="left"/>
              <w:textAlignment w:val="center"/>
              <w:rPr>
                <w:rFonts w:hint="eastAsia" w:ascii="宋体" w:hAnsi="宋体" w:eastAsia="宋体" w:cs="宋体"/>
                <w:color w:val="FF0000"/>
                <w:sz w:val="21"/>
                <w:szCs w:val="21"/>
                <w:lang w:val="en-US" w:eastAsia="zh-CN"/>
              </w:rPr>
            </w:pPr>
            <w:r>
              <w:rPr>
                <w:rFonts w:hint="eastAsia" w:ascii="宋体" w:hAnsi="宋体" w:eastAsia="宋体" w:cs="宋体"/>
                <w:i w:val="0"/>
                <w:iCs w:val="0"/>
                <w:color w:val="000000"/>
                <w:kern w:val="0"/>
                <w:sz w:val="22"/>
                <w:szCs w:val="22"/>
                <w:u w:val="none"/>
                <w:lang w:val="en-US" w:eastAsia="zh-CN" w:bidi="ar"/>
              </w:rPr>
              <w:t>单元作业形式进行</w:t>
            </w:r>
          </w:p>
        </w:tc>
        <w:tc>
          <w:tcPr>
            <w:tcW w:w="1311" w:type="dxa"/>
            <w:tcBorders>
              <w:left w:val="single" w:color="auto" w:sz="4" w:space="0"/>
              <w:right w:val="single" w:color="auto" w:sz="4" w:space="0"/>
            </w:tcBorders>
            <w:vAlign w:val="center"/>
          </w:tcPr>
          <w:p w14:paraId="4E0FC250">
            <w:pPr>
              <w:keepNext w:val="0"/>
              <w:keepLines w:val="0"/>
              <w:widowControl/>
              <w:suppressLineNumbers w:val="0"/>
              <w:jc w:val="center"/>
              <w:textAlignment w:val="center"/>
              <w:rPr>
                <w:rFonts w:hint="eastAsia" w:ascii="宋体" w:hAnsi="宋体" w:eastAsia="宋体" w:cs="宋体"/>
                <w:color w:val="FF0000"/>
                <w:sz w:val="21"/>
                <w:szCs w:val="21"/>
                <w:lang w:val="en-US" w:eastAsia="zh-CN"/>
              </w:rPr>
            </w:pPr>
            <w:r>
              <w:rPr>
                <w:rFonts w:hint="eastAsia" w:ascii="宋体" w:hAnsi="宋体" w:eastAsia="宋体" w:cs="宋体"/>
                <w:i w:val="0"/>
                <w:iCs w:val="0"/>
                <w:color w:val="000000"/>
                <w:kern w:val="0"/>
                <w:sz w:val="22"/>
                <w:szCs w:val="22"/>
                <w:u w:val="none"/>
                <w:lang w:val="en-US" w:eastAsia="zh-CN" w:bidi="ar"/>
              </w:rPr>
              <w:t>5%</w:t>
            </w:r>
          </w:p>
        </w:tc>
        <w:tc>
          <w:tcPr>
            <w:tcW w:w="3540" w:type="dxa"/>
            <w:tcBorders>
              <w:left w:val="single" w:color="auto" w:sz="4" w:space="0"/>
              <w:right w:val="single" w:color="auto" w:sz="4" w:space="0"/>
            </w:tcBorders>
            <w:vAlign w:val="center"/>
          </w:tcPr>
          <w:p w14:paraId="6BBBFAA3">
            <w:pPr>
              <w:keepNext w:val="0"/>
              <w:keepLines w:val="0"/>
              <w:widowControl/>
              <w:suppressLineNumbers w:val="0"/>
              <w:jc w:val="left"/>
              <w:textAlignment w:val="center"/>
              <w:rPr>
                <w:rFonts w:hint="eastAsia" w:ascii="宋体" w:hAnsi="宋体" w:eastAsia="宋体" w:cs="宋体"/>
                <w:color w:val="FF0000"/>
                <w:sz w:val="21"/>
                <w:szCs w:val="21"/>
                <w:lang w:val="en-US" w:eastAsia="zh-CN"/>
              </w:rPr>
            </w:pPr>
            <w:r>
              <w:rPr>
                <w:rFonts w:hint="eastAsia" w:ascii="宋体" w:hAnsi="宋体" w:eastAsia="宋体" w:cs="宋体"/>
                <w:i w:val="0"/>
                <w:iCs w:val="0"/>
                <w:color w:val="000000"/>
                <w:kern w:val="0"/>
                <w:sz w:val="22"/>
                <w:szCs w:val="22"/>
                <w:u w:val="none"/>
                <w:lang w:val="en-US" w:eastAsia="zh-CN" w:bidi="ar"/>
              </w:rPr>
              <w:t>根据作业完成质量、知识掌握程度、技能应用能力打分，满分100分折算为5%</w:t>
            </w:r>
          </w:p>
        </w:tc>
      </w:tr>
      <w:tr w14:paraId="4DAFE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66D24BDA">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1499" w:type="dxa"/>
            <w:tcBorders>
              <w:left w:val="single" w:color="auto" w:sz="4" w:space="0"/>
              <w:right w:val="single" w:color="auto" w:sz="4" w:space="0"/>
            </w:tcBorders>
            <w:vAlign w:val="center"/>
          </w:tcPr>
          <w:p w14:paraId="472473E9">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期中评价</w:t>
            </w:r>
          </w:p>
        </w:tc>
        <w:tc>
          <w:tcPr>
            <w:tcW w:w="2108" w:type="dxa"/>
            <w:tcBorders>
              <w:left w:val="single" w:color="auto" w:sz="4" w:space="0"/>
              <w:right w:val="single" w:color="auto" w:sz="4" w:space="0"/>
            </w:tcBorders>
            <w:vAlign w:val="center"/>
          </w:tcPr>
          <w:p w14:paraId="189588FA">
            <w:pPr>
              <w:keepNext w:val="0"/>
              <w:keepLines w:val="0"/>
              <w:widowControl/>
              <w:suppressLineNumbers w:val="0"/>
              <w:jc w:val="left"/>
              <w:textAlignment w:val="center"/>
              <w:rPr>
                <w:rFonts w:hint="eastAsia" w:ascii="宋体" w:hAnsi="宋体" w:eastAsia="宋体" w:cs="宋体"/>
                <w:color w:val="FF0000"/>
                <w:sz w:val="21"/>
                <w:szCs w:val="21"/>
                <w:lang w:val="en-US" w:eastAsia="zh-CN"/>
              </w:rPr>
            </w:pPr>
            <w:r>
              <w:rPr>
                <w:rFonts w:hint="eastAsia" w:ascii="宋体" w:hAnsi="宋体" w:eastAsia="宋体" w:cs="宋体"/>
                <w:i w:val="0"/>
                <w:iCs w:val="0"/>
                <w:color w:val="000000"/>
                <w:kern w:val="0"/>
                <w:sz w:val="22"/>
                <w:szCs w:val="22"/>
                <w:u w:val="none"/>
                <w:lang w:val="en-US" w:eastAsia="zh-CN" w:bidi="ar"/>
              </w:rPr>
              <w:t>理论测验+实践测验结合</w:t>
            </w:r>
          </w:p>
        </w:tc>
        <w:tc>
          <w:tcPr>
            <w:tcW w:w="1311" w:type="dxa"/>
            <w:tcBorders>
              <w:left w:val="single" w:color="auto" w:sz="4" w:space="0"/>
              <w:right w:val="single" w:color="auto" w:sz="4" w:space="0"/>
            </w:tcBorders>
            <w:vAlign w:val="center"/>
          </w:tcPr>
          <w:p w14:paraId="0AB605E7">
            <w:pPr>
              <w:keepNext w:val="0"/>
              <w:keepLines w:val="0"/>
              <w:widowControl/>
              <w:suppressLineNumbers w:val="0"/>
              <w:jc w:val="center"/>
              <w:textAlignment w:val="center"/>
              <w:rPr>
                <w:rFonts w:hint="eastAsia" w:ascii="宋体" w:hAnsi="宋体" w:eastAsia="宋体" w:cs="宋体"/>
                <w:color w:val="FF0000"/>
                <w:sz w:val="21"/>
                <w:szCs w:val="21"/>
                <w:lang w:val="en-US" w:eastAsia="zh-CN"/>
              </w:rPr>
            </w:pPr>
            <w:r>
              <w:rPr>
                <w:rFonts w:hint="eastAsia" w:ascii="宋体" w:hAnsi="宋体" w:eastAsia="宋体" w:cs="宋体"/>
                <w:i w:val="0"/>
                <w:iCs w:val="0"/>
                <w:color w:val="000000"/>
                <w:kern w:val="0"/>
                <w:sz w:val="22"/>
                <w:szCs w:val="22"/>
                <w:u w:val="none"/>
                <w:lang w:val="en-US" w:eastAsia="zh-CN" w:bidi="ar"/>
              </w:rPr>
              <w:t>10%</w:t>
            </w:r>
          </w:p>
        </w:tc>
        <w:tc>
          <w:tcPr>
            <w:tcW w:w="3540" w:type="dxa"/>
            <w:tcBorders>
              <w:left w:val="single" w:color="auto" w:sz="4" w:space="0"/>
              <w:right w:val="single" w:color="auto" w:sz="4" w:space="0"/>
            </w:tcBorders>
            <w:vAlign w:val="center"/>
          </w:tcPr>
          <w:p w14:paraId="758BC770">
            <w:pPr>
              <w:keepNext w:val="0"/>
              <w:keepLines w:val="0"/>
              <w:widowControl/>
              <w:suppressLineNumbers w:val="0"/>
              <w:jc w:val="left"/>
              <w:textAlignment w:val="center"/>
              <w:rPr>
                <w:rFonts w:hint="eastAsia" w:ascii="宋体" w:hAnsi="宋体" w:eastAsia="宋体" w:cs="宋体"/>
                <w:color w:val="FF0000"/>
                <w:sz w:val="21"/>
                <w:szCs w:val="21"/>
                <w:lang w:val="en-US" w:eastAsia="zh-CN"/>
              </w:rPr>
            </w:pPr>
            <w:r>
              <w:rPr>
                <w:rFonts w:hint="eastAsia" w:ascii="宋体" w:hAnsi="宋体" w:eastAsia="宋体" w:cs="宋体"/>
                <w:i w:val="0"/>
                <w:iCs w:val="0"/>
                <w:color w:val="000000"/>
                <w:kern w:val="0"/>
                <w:sz w:val="22"/>
                <w:szCs w:val="22"/>
                <w:u w:val="none"/>
                <w:lang w:val="en-US" w:eastAsia="zh-CN" w:bidi="ar"/>
              </w:rPr>
              <w:t>理论测验占5%，考查核心知识点掌握；实践测验占 5%，考查基础操作技能；满分100分折算为10%</w:t>
            </w:r>
          </w:p>
        </w:tc>
      </w:tr>
      <w:tr w14:paraId="5BE85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0F3DC90E">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1499" w:type="dxa"/>
            <w:tcBorders>
              <w:left w:val="single" w:color="auto" w:sz="4" w:space="0"/>
              <w:right w:val="single" w:color="auto" w:sz="4" w:space="0"/>
            </w:tcBorders>
            <w:vAlign w:val="center"/>
          </w:tcPr>
          <w:p w14:paraId="65F5287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实践评价</w:t>
            </w:r>
          </w:p>
        </w:tc>
        <w:tc>
          <w:tcPr>
            <w:tcW w:w="2108" w:type="dxa"/>
            <w:tcBorders>
              <w:left w:val="single" w:color="auto" w:sz="4" w:space="0"/>
              <w:right w:val="single" w:color="auto" w:sz="4" w:space="0"/>
            </w:tcBorders>
            <w:vAlign w:val="center"/>
          </w:tcPr>
          <w:p w14:paraId="5E5EEEE7">
            <w:pPr>
              <w:keepNext w:val="0"/>
              <w:keepLines w:val="0"/>
              <w:widowControl/>
              <w:suppressLineNumbers w:val="0"/>
              <w:jc w:val="left"/>
              <w:textAlignment w:val="center"/>
              <w:rPr>
                <w:rFonts w:hint="eastAsia" w:ascii="宋体" w:hAnsi="宋体" w:eastAsia="宋体" w:cs="宋体"/>
                <w:color w:val="FF0000"/>
                <w:sz w:val="21"/>
                <w:szCs w:val="21"/>
                <w:lang w:val="en-US" w:eastAsia="zh-CN"/>
              </w:rPr>
            </w:pPr>
            <w:r>
              <w:rPr>
                <w:rFonts w:hint="eastAsia" w:ascii="宋体" w:hAnsi="宋体" w:eastAsia="宋体" w:cs="宋体"/>
                <w:i w:val="0"/>
                <w:iCs w:val="0"/>
                <w:color w:val="000000"/>
                <w:kern w:val="0"/>
                <w:sz w:val="22"/>
                <w:szCs w:val="22"/>
                <w:u w:val="none"/>
                <w:lang w:val="en-US" w:eastAsia="zh-CN" w:bidi="ar"/>
              </w:rPr>
              <w:t>技能操作+X证书关联考核</w:t>
            </w:r>
          </w:p>
        </w:tc>
        <w:tc>
          <w:tcPr>
            <w:tcW w:w="1311" w:type="dxa"/>
            <w:tcBorders>
              <w:left w:val="single" w:color="auto" w:sz="4" w:space="0"/>
              <w:right w:val="single" w:color="auto" w:sz="4" w:space="0"/>
            </w:tcBorders>
            <w:vAlign w:val="center"/>
          </w:tcPr>
          <w:p w14:paraId="379211CB">
            <w:pPr>
              <w:keepNext w:val="0"/>
              <w:keepLines w:val="0"/>
              <w:widowControl/>
              <w:suppressLineNumbers w:val="0"/>
              <w:jc w:val="center"/>
              <w:textAlignment w:val="center"/>
              <w:rPr>
                <w:rFonts w:hint="eastAsia" w:ascii="宋体" w:hAnsi="宋体" w:eastAsia="宋体" w:cs="宋体"/>
                <w:color w:val="FF0000"/>
                <w:sz w:val="21"/>
                <w:szCs w:val="21"/>
                <w:lang w:val="en-US" w:eastAsia="zh-CN"/>
              </w:rPr>
            </w:pPr>
            <w:r>
              <w:rPr>
                <w:rFonts w:hint="eastAsia" w:ascii="宋体" w:hAnsi="宋体" w:eastAsia="宋体" w:cs="宋体"/>
                <w:i w:val="0"/>
                <w:iCs w:val="0"/>
                <w:color w:val="000000"/>
                <w:kern w:val="0"/>
                <w:sz w:val="22"/>
                <w:szCs w:val="22"/>
                <w:u w:val="none"/>
                <w:lang w:val="en-US" w:eastAsia="zh-CN" w:bidi="ar"/>
              </w:rPr>
              <w:t>10%</w:t>
            </w:r>
          </w:p>
        </w:tc>
        <w:tc>
          <w:tcPr>
            <w:tcW w:w="3540" w:type="dxa"/>
            <w:tcBorders>
              <w:left w:val="single" w:color="auto" w:sz="4" w:space="0"/>
              <w:right w:val="single" w:color="auto" w:sz="4" w:space="0"/>
            </w:tcBorders>
            <w:vAlign w:val="center"/>
          </w:tcPr>
          <w:p w14:paraId="61513430">
            <w:pPr>
              <w:keepNext w:val="0"/>
              <w:keepLines w:val="0"/>
              <w:widowControl/>
              <w:suppressLineNumbers w:val="0"/>
              <w:jc w:val="left"/>
              <w:textAlignment w:val="center"/>
              <w:rPr>
                <w:rFonts w:hint="eastAsia" w:ascii="宋体" w:hAnsi="宋体" w:eastAsia="宋体" w:cs="宋体"/>
                <w:color w:val="FF0000"/>
                <w:sz w:val="21"/>
                <w:szCs w:val="21"/>
                <w:lang w:val="en-US" w:eastAsia="zh-CN"/>
              </w:rPr>
            </w:pPr>
            <w:r>
              <w:rPr>
                <w:rFonts w:hint="eastAsia" w:ascii="宋体" w:hAnsi="宋体" w:eastAsia="宋体" w:cs="宋体"/>
                <w:i w:val="0"/>
                <w:iCs w:val="0"/>
                <w:color w:val="000000"/>
                <w:kern w:val="0"/>
                <w:sz w:val="22"/>
                <w:szCs w:val="22"/>
                <w:u w:val="none"/>
                <w:lang w:val="en-US" w:eastAsia="zh-CN" w:bidi="ar"/>
              </w:rPr>
              <w:t>以化工精馏安全操作实操表现及证书获取情况打分，满分100分折算为10%</w:t>
            </w:r>
          </w:p>
        </w:tc>
      </w:tr>
      <w:tr w14:paraId="335B3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153" w:type="dxa"/>
            <w:gridSpan w:val="2"/>
            <w:tcBorders>
              <w:left w:val="single" w:color="auto" w:sz="4" w:space="0"/>
              <w:right w:val="single" w:color="auto" w:sz="4" w:space="0"/>
            </w:tcBorders>
            <w:vAlign w:val="center"/>
          </w:tcPr>
          <w:p w14:paraId="7E665CBC">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rPr>
            </w:pPr>
            <w:r>
              <w:rPr>
                <w:rFonts w:hint="eastAsia" w:ascii="宋体" w:hAnsi="宋体" w:eastAsia="宋体" w:cs="宋体"/>
                <w:b/>
                <w:bCs/>
                <w:sz w:val="21"/>
                <w:szCs w:val="21"/>
                <w:lang w:val="en-US" w:eastAsia="zh-CN"/>
              </w:rPr>
              <w:t>终结性评价（期末）</w:t>
            </w:r>
          </w:p>
        </w:tc>
        <w:tc>
          <w:tcPr>
            <w:tcW w:w="2108" w:type="dxa"/>
            <w:tcBorders>
              <w:left w:val="single" w:color="auto" w:sz="4" w:space="0"/>
              <w:right w:val="single" w:color="auto" w:sz="4" w:space="0"/>
            </w:tcBorders>
            <w:vAlign w:val="center"/>
          </w:tcPr>
          <w:p w14:paraId="17E29607">
            <w:pPr>
              <w:keepNext w:val="0"/>
              <w:keepLines w:val="0"/>
              <w:widowControl/>
              <w:suppressLineNumbers w:val="0"/>
              <w:jc w:val="left"/>
              <w:textAlignment w:val="center"/>
              <w:rPr>
                <w:rFonts w:hint="eastAsia" w:ascii="宋体" w:hAnsi="宋体" w:eastAsia="宋体" w:cs="宋体"/>
                <w:color w:val="FF0000"/>
                <w:sz w:val="21"/>
                <w:szCs w:val="21"/>
                <w:lang w:val="en-US" w:eastAsia="zh-CN"/>
              </w:rPr>
            </w:pPr>
            <w:r>
              <w:rPr>
                <w:rFonts w:hint="eastAsia" w:ascii="宋体" w:hAnsi="宋体" w:eastAsia="宋体" w:cs="宋体"/>
                <w:i w:val="0"/>
                <w:iCs w:val="0"/>
                <w:color w:val="000000"/>
                <w:kern w:val="0"/>
                <w:sz w:val="22"/>
                <w:szCs w:val="22"/>
                <w:u w:val="none"/>
                <w:lang w:val="en-US" w:eastAsia="zh-CN" w:bidi="ar"/>
              </w:rPr>
              <w:t>闭卷期末考试（理论+技能实操结合）</w:t>
            </w:r>
          </w:p>
        </w:tc>
        <w:tc>
          <w:tcPr>
            <w:tcW w:w="1311" w:type="dxa"/>
            <w:tcBorders>
              <w:left w:val="single" w:color="auto" w:sz="4" w:space="0"/>
              <w:right w:val="single" w:color="auto" w:sz="4" w:space="0"/>
            </w:tcBorders>
            <w:vAlign w:val="center"/>
          </w:tcPr>
          <w:p w14:paraId="6B937029">
            <w:pPr>
              <w:keepNext w:val="0"/>
              <w:keepLines w:val="0"/>
              <w:widowControl/>
              <w:suppressLineNumbers w:val="0"/>
              <w:jc w:val="center"/>
              <w:textAlignment w:val="center"/>
              <w:rPr>
                <w:rFonts w:hint="eastAsia" w:ascii="宋体" w:hAnsi="宋体" w:eastAsia="宋体" w:cs="宋体"/>
                <w:color w:val="FF0000"/>
                <w:sz w:val="21"/>
                <w:szCs w:val="21"/>
                <w:lang w:val="en-US" w:eastAsia="zh-CN"/>
              </w:rPr>
            </w:pPr>
            <w:r>
              <w:rPr>
                <w:rFonts w:hint="eastAsia" w:ascii="宋体" w:hAnsi="宋体" w:eastAsia="宋体" w:cs="宋体"/>
                <w:i w:val="0"/>
                <w:iCs w:val="0"/>
                <w:color w:val="000000"/>
                <w:kern w:val="0"/>
                <w:sz w:val="22"/>
                <w:szCs w:val="22"/>
                <w:u w:val="none"/>
                <w:lang w:val="en-US" w:eastAsia="zh-CN" w:bidi="ar"/>
              </w:rPr>
              <w:t>60%</w:t>
            </w:r>
          </w:p>
        </w:tc>
        <w:tc>
          <w:tcPr>
            <w:tcW w:w="3540" w:type="dxa"/>
            <w:tcBorders>
              <w:left w:val="single" w:color="auto" w:sz="4" w:space="0"/>
              <w:right w:val="single" w:color="auto" w:sz="4" w:space="0"/>
            </w:tcBorders>
            <w:vAlign w:val="center"/>
          </w:tcPr>
          <w:p w14:paraId="00129008">
            <w:pPr>
              <w:keepNext w:val="0"/>
              <w:keepLines w:val="0"/>
              <w:widowControl/>
              <w:suppressLineNumbers w:val="0"/>
              <w:jc w:val="left"/>
              <w:textAlignment w:val="center"/>
              <w:rPr>
                <w:rFonts w:hint="eastAsia" w:ascii="宋体" w:hAnsi="宋体" w:eastAsia="宋体" w:cs="宋体"/>
                <w:color w:val="FF0000"/>
                <w:sz w:val="21"/>
                <w:szCs w:val="21"/>
                <w:lang w:val="en-US" w:eastAsia="zh-CN"/>
              </w:rPr>
            </w:pPr>
            <w:r>
              <w:rPr>
                <w:rFonts w:hint="eastAsia" w:ascii="宋体" w:hAnsi="宋体" w:eastAsia="宋体" w:cs="宋体"/>
                <w:i w:val="0"/>
                <w:iCs w:val="0"/>
                <w:color w:val="000000"/>
                <w:kern w:val="0"/>
                <w:sz w:val="22"/>
                <w:szCs w:val="22"/>
                <w:u w:val="none"/>
                <w:lang w:val="en-US" w:eastAsia="zh-CN" w:bidi="ar"/>
              </w:rPr>
              <w:t>理论部分占40%，考查知识体系掌握；技能实操部分占20%，考查综合操作能力；满分100分折算为60%</w:t>
            </w:r>
          </w:p>
        </w:tc>
      </w:tr>
    </w:tbl>
    <w:p w14:paraId="4333617E">
      <w:pPr>
        <w:pStyle w:val="3"/>
        <w:bidi w:val="0"/>
        <w:rPr>
          <w:rFonts w:hint="eastAsia"/>
          <w:lang w:val="en-US" w:eastAsia="zh-CN"/>
        </w:rPr>
      </w:pPr>
      <w:r>
        <w:rPr>
          <w:rFonts w:hint="eastAsia"/>
          <w:lang w:val="en-US" w:eastAsia="zh-CN"/>
        </w:rPr>
        <w:t>七、课程实施与保障</w:t>
      </w:r>
    </w:p>
    <w:p w14:paraId="0713BFD7">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(一)教学策略</w:t>
      </w:r>
    </w:p>
    <w:p w14:paraId="61053BD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课程建议采用“问题导向学习+分组合作学习+实作学习”的混合式教学模式，理论部分通过案例研讨、多媒体授课等方法，实践部分依托仿真实训室开展模拟演练和实操训练。借助智能化工虚拟仿真实训基地、石油炼制技术专业资源库等数字化教学平台，引导学生自主学习。同时，采用任务驱动教学法，以工业实际问题为导向，激发学生学习兴趣，提升分析和解决实际问题的能力。</w:t>
      </w:r>
    </w:p>
    <w:p w14:paraId="651552F3">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(二)课程思政融入</w:t>
      </w:r>
    </w:p>
    <w:p w14:paraId="504FE7A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构建“技术应用+价值引领”的课程思政融入体系，将思政元素与教学内容深度融合。通过引入屠呦呦团队科研事迹、国产分离技术突破案例等，强化家国情怀和创新意识；结合化工生产安全事故案例，强调职业道德和安全意识；在环保相关内容教学中，融入绿色发展理念，培养生态责任；通过小组合作学习，培育团队协作精神和工匠精神。教学过程中，教师在点评知识应用的同时，解析学生在任务完成中体现的素质短板，强化价值引领。</w:t>
      </w:r>
    </w:p>
    <w:p w14:paraId="5860AB39">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教学基本条件</w:t>
      </w:r>
    </w:p>
    <w:p w14:paraId="38BAA7E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1.教学团队基本要求</w:t>
      </w:r>
    </w:p>
    <w:p w14:paraId="46D40F6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职教师4人左右，其中专职教师3人，来自企业的兼职教师1人。教师应具备双师素质资格，具有扎实的化工分离技术理论功底和丰富的实践经验，熟悉行业发展趋势和岗位需求，教学效果良好，职称和年龄结构合理。兼职教师应具备中级及以上相关专业职称，具有丰富的石化企业分离操作实践经验，能承担实践教学指导任务。</w:t>
      </w:r>
    </w:p>
    <w:p w14:paraId="7749262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2.教学硬件环境基本要求</w:t>
      </w:r>
    </w:p>
    <w:p w14:paraId="39D34A6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实施课程教学，校内应具备以下实训条件：</w:t>
      </w:r>
    </w:p>
    <w:p w14:paraId="00FBE04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（1）石化仿真实训室：配备网络环境1套投影设备、50台微机，安装化工精馏安全操作、常减压蒸馏操作等仿真软件，场地面积不低于100</w:t>
      </w:r>
      <w:r>
        <w:rPr>
          <w:rFonts w:hint="default" w:ascii="Times New Roman" w:hAnsi="Times New Roman" w:eastAsia="宋体" w:cs="Times New Roman"/>
          <w:sz w:val="24"/>
          <w:szCs w:val="24"/>
          <w:lang w:val="en-US" w:eastAsia="zh-CN"/>
        </w:rPr>
        <w:t>m</w:t>
      </w:r>
      <w:r>
        <w:rPr>
          <w:rFonts w:hint="eastAsia" w:ascii="宋体" w:hAnsi="宋体" w:eastAsia="宋体" w:cs="宋体"/>
          <w:sz w:val="24"/>
          <w:szCs w:val="24"/>
          <w:vertAlign w:val="superscript"/>
          <w:lang w:val="en-US" w:eastAsia="zh-CN"/>
        </w:rPr>
        <w:t>2</w:t>
      </w:r>
      <w:r>
        <w:rPr>
          <w:rFonts w:hint="eastAsia" w:ascii="宋体" w:hAnsi="宋体" w:eastAsia="宋体" w:cs="宋体"/>
          <w:sz w:val="24"/>
          <w:szCs w:val="24"/>
          <w:lang w:val="en-US" w:eastAsia="zh-CN"/>
        </w:rPr>
        <w:t>，具备一体化教学功能；</w:t>
      </w:r>
    </w:p>
    <w:p w14:paraId="2FF3BFF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（2）化工单元操作实训室：具有真实职业环境，配备精馏塔、吸收解吸设备等实训装置，实现教学做一体化训练；</w:t>
      </w:r>
    </w:p>
    <w:p w14:paraId="781411F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（3）专业教室：配备黑（白）板、多媒体计算机、投影设备、音响设备，具备互联网接入或Wi-Fi环境，符合紧急疏散要求。</w:t>
      </w:r>
    </w:p>
    <w:p w14:paraId="31873BC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3.教学资源基本要求</w:t>
      </w:r>
    </w:p>
    <w:p w14:paraId="69F5165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（1）基本教学资源：</w:t>
      </w:r>
    </w:p>
    <w:p w14:paraId="5A4A36C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教材：选用《化工分离技术》（潘文群，化学工业出版社，2023年）等优质高职高专教材；</w:t>
      </w:r>
    </w:p>
    <w:p w14:paraId="4F8F1E6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图书文献：配备石油炼制分离技术相关的政策法规、行业标准、学术期刊（不少于 5 种）、职业技能鉴定类图书等；</w:t>
      </w:r>
    </w:p>
    <w:p w14:paraId="04F5D58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企业资源：收集石化企业提供的分离生产案例、操作规程、设备维护手册等资料。</w:t>
      </w:r>
    </w:p>
    <w:p w14:paraId="208C0DAB">
      <w:pPr>
        <w:keepNext w:val="0"/>
        <w:keepLines w:val="0"/>
        <w:pageBreakBefore w:val="0"/>
        <w:widowControl w:val="0"/>
        <w:numPr>
          <w:ilvl w:val="0"/>
          <w:numId w:val="25"/>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数字教学资源：</w:t>
      </w:r>
    </w:p>
    <w:p w14:paraId="084F5F76">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虚拟仿真资源：智能化工虚拟仿真实训基地、化工分离技术仿真软件；</w:t>
      </w:r>
    </w:p>
    <w:p w14:paraId="0A3CBE62">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在线课程资源：石油炼制技术专业资源库、数字化教学案例库、教学课件、音视频素材等；</w:t>
      </w:r>
    </w:p>
    <w:p w14:paraId="5E0197E0">
      <w:pPr>
        <w:keepNext w:val="0"/>
        <w:keepLines w:val="0"/>
        <w:pageBreakBefore w:val="0"/>
        <w:widowControl w:val="0"/>
        <w:kinsoku/>
        <w:wordWrap/>
        <w:overflowPunct/>
        <w:topLinePunct w:val="0"/>
        <w:autoSpaceDE/>
        <w:autoSpaceDN/>
        <w:bidi w:val="0"/>
        <w:spacing w:after="156" w:afterLines="50" w:line="440" w:lineRule="atLeas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教学平台：依托学习通等在线教学平台，实现资源共享、在线互动、作业提交与评价等功能。</w:t>
      </w:r>
    </w:p>
    <w:p w14:paraId="6722E945">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2BC0702D">
      <w:pPr>
        <w:pStyle w:val="2"/>
        <w:bidi w:val="0"/>
      </w:pPr>
      <w:bookmarkStart w:id="71" w:name="_Toc9964"/>
      <w:bookmarkStart w:id="72" w:name="_Toc12659"/>
      <w:r>
        <w:rPr>
          <w:rFonts w:hint="eastAsia"/>
        </w:rPr>
        <w:t>《新能源概论》课程标准</w:t>
      </w:r>
      <w:bookmarkEnd w:id="71"/>
      <w:bookmarkEnd w:id="72"/>
    </w:p>
    <w:p w14:paraId="6ED58822">
      <w:pPr>
        <w:pStyle w:val="3"/>
        <w:bidi w:val="0"/>
      </w:pPr>
      <w:r>
        <w:rPr>
          <w:rFonts w:hint="eastAsia"/>
        </w:rPr>
        <w:t>一、课程基本信息</w:t>
      </w:r>
    </w:p>
    <w:tbl>
      <w:tblPr>
        <w:tblStyle w:val="2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6"/>
        <w:gridCol w:w="1579"/>
        <w:gridCol w:w="1724"/>
        <w:gridCol w:w="989"/>
        <w:gridCol w:w="1054"/>
        <w:gridCol w:w="3297"/>
      </w:tblGrid>
      <w:tr w14:paraId="2C99A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15" w:type="dxa"/>
            <w:tcBorders>
              <w:top w:val="single" w:color="auto" w:sz="4" w:space="0"/>
              <w:left w:val="single" w:color="auto" w:sz="4" w:space="0"/>
              <w:bottom w:val="single" w:color="auto" w:sz="4" w:space="0"/>
              <w:right w:val="single" w:color="auto" w:sz="4" w:space="0"/>
            </w:tcBorders>
            <w:vAlign w:val="center"/>
          </w:tcPr>
          <w:p w14:paraId="7FE37007">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课程名称</w:t>
            </w:r>
          </w:p>
        </w:tc>
        <w:tc>
          <w:tcPr>
            <w:tcW w:w="3971" w:type="dxa"/>
            <w:gridSpan w:val="3"/>
            <w:tcBorders>
              <w:top w:val="single" w:color="auto" w:sz="4" w:space="0"/>
              <w:left w:val="single" w:color="auto" w:sz="4" w:space="0"/>
              <w:bottom w:val="single" w:color="auto" w:sz="4" w:space="0"/>
              <w:right w:val="single" w:color="auto" w:sz="4" w:space="0"/>
            </w:tcBorders>
            <w:vAlign w:val="center"/>
          </w:tcPr>
          <w:p w14:paraId="5ABD03C1">
            <w:pPr>
              <w:pStyle w:val="16"/>
              <w:spacing w:before="0" w:beforeAutospacing="0" w:after="0" w:afterAutospacing="0"/>
              <w:jc w:val="center"/>
              <w:rPr>
                <w:rFonts w:ascii="宋体" w:hAnsi="宋体" w:eastAsia="宋体"/>
                <w:color w:val="auto"/>
                <w:sz w:val="21"/>
                <w:szCs w:val="21"/>
              </w:rPr>
            </w:pPr>
            <w:r>
              <w:rPr>
                <w:rFonts w:hint="eastAsia" w:ascii="宋体" w:hAnsi="宋体" w:eastAsia="宋体"/>
                <w:color w:val="auto"/>
                <w:sz w:val="21"/>
                <w:szCs w:val="21"/>
              </w:rPr>
              <w:t>新能源概论</w:t>
            </w:r>
          </w:p>
        </w:tc>
        <w:tc>
          <w:tcPr>
            <w:tcW w:w="975" w:type="dxa"/>
            <w:tcBorders>
              <w:top w:val="single" w:color="auto" w:sz="4" w:space="0"/>
              <w:left w:val="single" w:color="auto" w:sz="4" w:space="0"/>
              <w:bottom w:val="single" w:color="auto" w:sz="4" w:space="0"/>
              <w:right w:val="single" w:color="auto" w:sz="4" w:space="0"/>
            </w:tcBorders>
            <w:vAlign w:val="center"/>
          </w:tcPr>
          <w:p w14:paraId="408E5CBB">
            <w:pPr>
              <w:pStyle w:val="16"/>
              <w:spacing w:before="0" w:beforeAutospacing="0" w:after="0" w:afterAutospacing="0"/>
              <w:ind w:right="-117"/>
              <w:jc w:val="center"/>
              <w:rPr>
                <w:rFonts w:ascii="宋体" w:hAnsi="宋体" w:eastAsia="宋体"/>
                <w:b/>
                <w:bCs/>
                <w:color w:val="auto"/>
                <w:sz w:val="21"/>
                <w:szCs w:val="21"/>
              </w:rPr>
            </w:pPr>
            <w:r>
              <w:rPr>
                <w:rFonts w:hint="eastAsia" w:ascii="宋体" w:hAnsi="宋体" w:eastAsia="宋体"/>
                <w:b/>
                <w:bCs/>
                <w:color w:val="auto"/>
                <w:sz w:val="21"/>
                <w:szCs w:val="21"/>
              </w:rPr>
              <w:t>课程编码</w:t>
            </w:r>
          </w:p>
        </w:tc>
        <w:tc>
          <w:tcPr>
            <w:tcW w:w="3052" w:type="dxa"/>
            <w:tcBorders>
              <w:top w:val="single" w:color="auto" w:sz="4" w:space="0"/>
              <w:left w:val="single" w:color="auto" w:sz="4" w:space="0"/>
              <w:bottom w:val="single" w:color="auto" w:sz="4" w:space="0"/>
              <w:right w:val="single" w:color="auto" w:sz="4" w:space="0"/>
            </w:tcBorders>
            <w:vAlign w:val="center"/>
          </w:tcPr>
          <w:p w14:paraId="3CAB40EE">
            <w:pPr>
              <w:pStyle w:val="16"/>
              <w:spacing w:before="0" w:beforeAutospacing="0" w:after="0" w:afterAutospacing="0"/>
              <w:ind w:right="-145"/>
              <w:jc w:val="center"/>
              <w:rPr>
                <w:rFonts w:ascii="宋体" w:hAnsi="宋体" w:eastAsia="宋体"/>
                <w:color w:val="FF0000"/>
                <w:sz w:val="21"/>
                <w:szCs w:val="21"/>
              </w:rPr>
            </w:pPr>
            <w:r>
              <w:rPr>
                <w:rFonts w:hint="eastAsia" w:ascii="宋体" w:hAnsi="宋体" w:eastAsia="宋体"/>
                <w:color w:val="auto"/>
                <w:sz w:val="21"/>
                <w:szCs w:val="21"/>
              </w:rPr>
              <w:t>shsy23018</w:t>
            </w:r>
          </w:p>
        </w:tc>
      </w:tr>
      <w:tr w14:paraId="648CC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15" w:type="dxa"/>
            <w:tcBorders>
              <w:top w:val="single" w:color="auto" w:sz="4" w:space="0"/>
              <w:left w:val="single" w:color="auto" w:sz="4" w:space="0"/>
              <w:bottom w:val="single" w:color="auto" w:sz="4" w:space="0"/>
              <w:right w:val="single" w:color="auto" w:sz="4" w:space="0"/>
            </w:tcBorders>
          </w:tcPr>
          <w:p w14:paraId="22E36A0C">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建议学时</w:t>
            </w:r>
          </w:p>
        </w:tc>
        <w:tc>
          <w:tcPr>
            <w:tcW w:w="1461" w:type="dxa"/>
            <w:tcBorders>
              <w:top w:val="single" w:color="auto" w:sz="4" w:space="0"/>
              <w:left w:val="single" w:color="auto" w:sz="4" w:space="0"/>
              <w:bottom w:val="single" w:color="auto" w:sz="4" w:space="0"/>
              <w:right w:val="single" w:color="auto" w:sz="4" w:space="0"/>
            </w:tcBorders>
          </w:tcPr>
          <w:p w14:paraId="0448C6DA">
            <w:pPr>
              <w:jc w:val="center"/>
            </w:pPr>
            <w:r>
              <w:t>24</w:t>
            </w:r>
            <w:r>
              <w:rPr>
                <w:rFonts w:hint="eastAsia"/>
              </w:rPr>
              <w:t>学时</w:t>
            </w:r>
          </w:p>
        </w:tc>
        <w:tc>
          <w:tcPr>
            <w:tcW w:w="1595" w:type="dxa"/>
            <w:tcBorders>
              <w:top w:val="single" w:color="auto" w:sz="4" w:space="0"/>
              <w:left w:val="single" w:color="auto" w:sz="4" w:space="0"/>
              <w:bottom w:val="single" w:color="auto" w:sz="4" w:space="0"/>
              <w:right w:val="single" w:color="auto" w:sz="4" w:space="0"/>
            </w:tcBorders>
          </w:tcPr>
          <w:p w14:paraId="6C4E04D9">
            <w:r>
              <w:rPr>
                <w:rFonts w:hint="eastAsia" w:ascii="宋体" w:hAnsi="宋体" w:eastAsia="宋体" w:cs="Arial Unicode MS"/>
                <w:b/>
                <w:bCs/>
                <w:kern w:val="0"/>
                <w:szCs w:val="21"/>
              </w:rPr>
              <w:t>其中实践学时</w:t>
            </w:r>
          </w:p>
        </w:tc>
        <w:tc>
          <w:tcPr>
            <w:tcW w:w="915" w:type="dxa"/>
            <w:tcBorders>
              <w:top w:val="single" w:color="auto" w:sz="4" w:space="0"/>
              <w:left w:val="single" w:color="auto" w:sz="4" w:space="0"/>
              <w:bottom w:val="single" w:color="auto" w:sz="4" w:space="0"/>
              <w:right w:val="single" w:color="auto" w:sz="4" w:space="0"/>
            </w:tcBorders>
          </w:tcPr>
          <w:p w14:paraId="00A0F892">
            <w:pPr>
              <w:jc w:val="center"/>
            </w:pPr>
            <w:r>
              <w:t>0</w:t>
            </w:r>
            <w:r>
              <w:rPr>
                <w:rFonts w:hint="eastAsia"/>
              </w:rPr>
              <w:t>学时</w:t>
            </w:r>
          </w:p>
        </w:tc>
        <w:tc>
          <w:tcPr>
            <w:tcW w:w="975" w:type="dxa"/>
            <w:tcBorders>
              <w:top w:val="single" w:color="auto" w:sz="4" w:space="0"/>
              <w:left w:val="single" w:color="auto" w:sz="4" w:space="0"/>
              <w:bottom w:val="single" w:color="auto" w:sz="4" w:space="0"/>
              <w:right w:val="single" w:color="auto" w:sz="4" w:space="0"/>
            </w:tcBorders>
            <w:vAlign w:val="center"/>
          </w:tcPr>
          <w:p w14:paraId="3B111070">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学分</w:t>
            </w:r>
          </w:p>
        </w:tc>
        <w:tc>
          <w:tcPr>
            <w:tcW w:w="3052" w:type="dxa"/>
            <w:tcBorders>
              <w:top w:val="single" w:color="auto" w:sz="4" w:space="0"/>
              <w:left w:val="single" w:color="auto" w:sz="4" w:space="0"/>
              <w:bottom w:val="single" w:color="auto" w:sz="4" w:space="0"/>
              <w:right w:val="single" w:color="auto" w:sz="4" w:space="0"/>
            </w:tcBorders>
            <w:vAlign w:val="center"/>
          </w:tcPr>
          <w:p w14:paraId="19156C6B">
            <w:pPr>
              <w:pStyle w:val="16"/>
              <w:spacing w:before="0" w:beforeAutospacing="0" w:after="0" w:afterAutospacing="0"/>
              <w:jc w:val="center"/>
              <w:rPr>
                <w:rFonts w:ascii="宋体" w:hAnsi="宋体" w:eastAsia="宋体"/>
                <w:color w:val="auto"/>
                <w:sz w:val="21"/>
                <w:szCs w:val="21"/>
              </w:rPr>
            </w:pPr>
            <w:r>
              <w:rPr>
                <w:rFonts w:asciiTheme="minorHAnsi" w:hAnsiTheme="minorHAnsi" w:eastAsiaTheme="minorEastAsia" w:cstheme="minorBidi"/>
                <w:color w:val="auto"/>
                <w:kern w:val="2"/>
                <w:sz w:val="21"/>
              </w:rPr>
              <w:t>1</w:t>
            </w:r>
            <w:r>
              <w:rPr>
                <w:rFonts w:hint="eastAsia" w:asciiTheme="minorHAnsi" w:hAnsiTheme="minorHAnsi" w:eastAsiaTheme="minorEastAsia" w:cstheme="minorBidi"/>
                <w:color w:val="auto"/>
                <w:kern w:val="2"/>
                <w:sz w:val="21"/>
                <w:lang w:val="en-US" w:eastAsia="zh-CN"/>
              </w:rPr>
              <w:t>.5</w:t>
            </w:r>
            <w:r>
              <w:rPr>
                <w:rFonts w:asciiTheme="minorHAnsi" w:hAnsiTheme="minorHAnsi" w:eastAsiaTheme="minorEastAsia" w:cstheme="minorBidi"/>
                <w:color w:val="auto"/>
                <w:kern w:val="2"/>
                <w:sz w:val="21"/>
              </w:rPr>
              <w:t>学分</w:t>
            </w:r>
          </w:p>
        </w:tc>
      </w:tr>
      <w:tr w14:paraId="01E5F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15" w:type="dxa"/>
            <w:tcBorders>
              <w:top w:val="single" w:color="auto" w:sz="4" w:space="0"/>
              <w:left w:val="single" w:color="auto" w:sz="4" w:space="0"/>
              <w:bottom w:val="single" w:color="auto" w:sz="4" w:space="0"/>
              <w:right w:val="single" w:color="auto" w:sz="4" w:space="0"/>
            </w:tcBorders>
          </w:tcPr>
          <w:p w14:paraId="49DAF5DD">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适用专业</w:t>
            </w:r>
          </w:p>
        </w:tc>
        <w:tc>
          <w:tcPr>
            <w:tcW w:w="7998" w:type="dxa"/>
            <w:gridSpan w:val="5"/>
            <w:tcBorders>
              <w:top w:val="single" w:color="auto" w:sz="4" w:space="0"/>
              <w:left w:val="single" w:color="auto" w:sz="4" w:space="0"/>
              <w:bottom w:val="single" w:color="auto" w:sz="4" w:space="0"/>
              <w:right w:val="single" w:color="auto" w:sz="4" w:space="0"/>
            </w:tcBorders>
          </w:tcPr>
          <w:p w14:paraId="63A5E24B">
            <w:pPr>
              <w:pStyle w:val="16"/>
              <w:spacing w:before="0" w:beforeAutospacing="0" w:after="0" w:afterAutospacing="0"/>
              <w:jc w:val="center"/>
              <w:rPr>
                <w:rFonts w:hint="default" w:asciiTheme="minorHAnsi" w:hAnsiTheme="minorHAnsi" w:eastAsiaTheme="minorEastAsia" w:cstheme="minorBidi"/>
                <w:color w:val="auto"/>
                <w:kern w:val="2"/>
                <w:sz w:val="21"/>
                <w:lang w:val="en-US" w:eastAsia="zh-CN"/>
              </w:rPr>
            </w:pPr>
            <w:r>
              <w:rPr>
                <w:rFonts w:hint="eastAsia" w:asciiTheme="minorHAnsi" w:hAnsiTheme="minorHAnsi" w:eastAsiaTheme="minorEastAsia" w:cstheme="minorBidi"/>
                <w:color w:val="auto"/>
                <w:kern w:val="2"/>
                <w:sz w:val="21"/>
                <w:lang w:val="en-US" w:eastAsia="zh-CN"/>
              </w:rPr>
              <w:t>石油炼制技术</w:t>
            </w:r>
          </w:p>
        </w:tc>
      </w:tr>
      <w:tr w14:paraId="49AA8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15" w:type="dxa"/>
            <w:tcBorders>
              <w:top w:val="single" w:color="auto" w:sz="4" w:space="0"/>
              <w:left w:val="single" w:color="auto" w:sz="4" w:space="0"/>
              <w:right w:val="single" w:color="auto" w:sz="4" w:space="0"/>
            </w:tcBorders>
            <w:vAlign w:val="center"/>
          </w:tcPr>
          <w:p w14:paraId="76E13F35">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课程类型</w:t>
            </w:r>
          </w:p>
        </w:tc>
        <w:tc>
          <w:tcPr>
            <w:tcW w:w="3971" w:type="dxa"/>
            <w:gridSpan w:val="3"/>
            <w:tcBorders>
              <w:top w:val="single" w:color="auto" w:sz="4" w:space="0"/>
              <w:left w:val="single" w:color="auto" w:sz="4" w:space="0"/>
              <w:right w:val="single" w:color="auto" w:sz="4" w:space="0"/>
            </w:tcBorders>
          </w:tcPr>
          <w:p w14:paraId="304D6143">
            <w:pPr>
              <w:widowControl/>
              <w:jc w:val="left"/>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rPr>
              <w:t>专业基础课</w:t>
            </w:r>
            <w:r>
              <w:rPr>
                <w:rFonts w:hint="eastAsia"/>
              </w:rPr>
              <w:t>□专业核心课</w:t>
            </w: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rPr>
              <w:t>专业选修课□专业技能课</w:t>
            </w:r>
          </w:p>
        </w:tc>
        <w:tc>
          <w:tcPr>
            <w:tcW w:w="975" w:type="dxa"/>
            <w:tcBorders>
              <w:top w:val="single" w:color="auto" w:sz="4" w:space="0"/>
              <w:left w:val="single" w:color="auto" w:sz="4" w:space="0"/>
              <w:bottom w:val="single" w:color="auto" w:sz="4" w:space="0"/>
              <w:right w:val="single" w:color="auto" w:sz="4" w:space="0"/>
            </w:tcBorders>
            <w:vAlign w:val="center"/>
          </w:tcPr>
          <w:p w14:paraId="0444535D">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课程性质</w:t>
            </w:r>
          </w:p>
        </w:tc>
        <w:tc>
          <w:tcPr>
            <w:tcW w:w="3052" w:type="dxa"/>
            <w:tcBorders>
              <w:top w:val="single" w:color="auto" w:sz="4" w:space="0"/>
              <w:left w:val="single" w:color="auto" w:sz="4" w:space="0"/>
              <w:bottom w:val="single" w:color="auto" w:sz="4" w:space="0"/>
              <w:right w:val="single" w:color="auto" w:sz="4" w:space="0"/>
            </w:tcBorders>
            <w:vAlign w:val="center"/>
          </w:tcPr>
          <w:p w14:paraId="4E79BD8F">
            <w:pPr>
              <w:pStyle w:val="16"/>
              <w:spacing w:before="0" w:beforeAutospacing="0" w:after="0" w:afterAutospacing="0"/>
              <w:ind w:left="-105" w:leftChars="-50" w:right="-105" w:rightChars="-50"/>
              <w:jc w:val="center"/>
              <w:rPr>
                <w:rFonts w:ascii="宋体" w:hAnsi="宋体" w:eastAsia="宋体"/>
                <w:bCs/>
                <w:color w:val="auto"/>
                <w:sz w:val="21"/>
                <w:szCs w:val="21"/>
              </w:rPr>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宋体" w:hAnsi="宋体" w:eastAsia="宋体"/>
                <w:bCs/>
                <w:color w:val="auto"/>
                <w:sz w:val="21"/>
                <w:szCs w:val="21"/>
              </w:rPr>
              <w:t>理论课</w:t>
            </w: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rPr>
              <w:t>理实一体</w:t>
            </w:r>
          </w:p>
          <w:p w14:paraId="3FF5AA76">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bCs/>
                <w:color w:val="auto"/>
                <w:sz w:val="21"/>
                <w:szCs w:val="21"/>
              </w:rPr>
              <w:t>□集中性实践环节</w:t>
            </w:r>
          </w:p>
        </w:tc>
      </w:tr>
      <w:tr w14:paraId="1CEF0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15" w:type="dxa"/>
            <w:tcBorders>
              <w:top w:val="single" w:color="auto" w:sz="4" w:space="0"/>
              <w:left w:val="single" w:color="auto" w:sz="4" w:space="0"/>
              <w:right w:val="single" w:color="auto" w:sz="4" w:space="0"/>
            </w:tcBorders>
            <w:shd w:val="clear" w:color="auto" w:fill="auto"/>
            <w:vAlign w:val="center"/>
          </w:tcPr>
          <w:p w14:paraId="69F084BD">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先修课程</w:t>
            </w:r>
          </w:p>
        </w:tc>
        <w:tc>
          <w:tcPr>
            <w:tcW w:w="7998" w:type="dxa"/>
            <w:gridSpan w:val="5"/>
            <w:tcBorders>
              <w:top w:val="single" w:color="auto" w:sz="4" w:space="0"/>
              <w:left w:val="single" w:color="auto" w:sz="4" w:space="0"/>
              <w:right w:val="single" w:color="auto" w:sz="4" w:space="0"/>
            </w:tcBorders>
          </w:tcPr>
          <w:p w14:paraId="74C78E68">
            <w:pPr>
              <w:pStyle w:val="16"/>
              <w:spacing w:before="0" w:beforeAutospacing="0" w:after="0" w:afterAutospacing="0"/>
              <w:jc w:val="center"/>
              <w:rPr>
                <w:rFonts w:hint="eastAsia" w:ascii="宋体" w:hAnsi="宋体" w:eastAsia="宋体"/>
                <w:color w:val="auto"/>
                <w:sz w:val="21"/>
                <w:szCs w:val="21"/>
              </w:rPr>
            </w:pPr>
            <w:r>
              <w:rPr>
                <w:rFonts w:hint="eastAsia" w:ascii="宋体" w:hAnsi="宋体" w:eastAsia="宋体"/>
                <w:color w:val="auto"/>
                <w:sz w:val="21"/>
                <w:szCs w:val="21"/>
              </w:rPr>
              <w:t>化工单元与操作、燃料油生产技术、有机化工生产技术</w:t>
            </w:r>
          </w:p>
        </w:tc>
      </w:tr>
      <w:tr w14:paraId="37CCA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15" w:type="dxa"/>
            <w:tcBorders>
              <w:top w:val="single" w:color="auto" w:sz="4" w:space="0"/>
              <w:left w:val="single" w:color="auto" w:sz="4" w:space="0"/>
              <w:right w:val="single" w:color="auto" w:sz="4" w:space="0"/>
            </w:tcBorders>
            <w:shd w:val="clear" w:color="auto" w:fill="auto"/>
            <w:vAlign w:val="center"/>
          </w:tcPr>
          <w:p w14:paraId="3EC2991C">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后续课程</w:t>
            </w:r>
          </w:p>
        </w:tc>
        <w:tc>
          <w:tcPr>
            <w:tcW w:w="7998" w:type="dxa"/>
            <w:gridSpan w:val="5"/>
            <w:tcBorders>
              <w:top w:val="single" w:color="auto" w:sz="4" w:space="0"/>
              <w:left w:val="single" w:color="auto" w:sz="4" w:space="0"/>
              <w:right w:val="single" w:color="auto" w:sz="4" w:space="0"/>
            </w:tcBorders>
          </w:tcPr>
          <w:p w14:paraId="404D441F">
            <w:pPr>
              <w:pStyle w:val="16"/>
              <w:spacing w:before="0" w:beforeAutospacing="0" w:after="0" w:afterAutospacing="0"/>
              <w:jc w:val="center"/>
              <w:rPr>
                <w:rFonts w:hint="eastAsia" w:ascii="宋体" w:hAnsi="宋体" w:eastAsia="宋体"/>
                <w:color w:val="auto"/>
                <w:sz w:val="21"/>
                <w:szCs w:val="21"/>
              </w:rPr>
            </w:pPr>
            <w:r>
              <w:rPr>
                <w:rFonts w:hint="eastAsia" w:ascii="宋体" w:hAnsi="宋体" w:eastAsia="宋体"/>
                <w:color w:val="auto"/>
                <w:sz w:val="21"/>
                <w:szCs w:val="21"/>
              </w:rPr>
              <w:t>环保概论、化工HSE与清洁生产</w:t>
            </w:r>
          </w:p>
        </w:tc>
      </w:tr>
      <w:tr w14:paraId="561BD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15" w:type="dxa"/>
            <w:tcBorders>
              <w:top w:val="single" w:color="auto" w:sz="4" w:space="0"/>
              <w:left w:val="single" w:color="auto" w:sz="4" w:space="0"/>
              <w:right w:val="single" w:color="auto" w:sz="4" w:space="0"/>
            </w:tcBorders>
            <w:shd w:val="clear" w:color="auto" w:fill="auto"/>
            <w:vAlign w:val="center"/>
          </w:tcPr>
          <w:p w14:paraId="3962C5A4">
            <w:pPr>
              <w:jc w:val="center"/>
              <w:rPr>
                <w:b/>
              </w:rPr>
            </w:pPr>
            <w:r>
              <w:rPr>
                <w:rFonts w:hint="eastAsia" w:ascii="Arial" w:hAnsi="Arial" w:eastAsia="宋体" w:cs="Arial"/>
                <w:b/>
              </w:rPr>
              <w:t>选用</w:t>
            </w:r>
            <w:r>
              <w:rPr>
                <w:rFonts w:ascii="Arial" w:hAnsi="Arial" w:eastAsia="宋体" w:cs="Arial"/>
                <w:b/>
              </w:rPr>
              <w:t>教材</w:t>
            </w:r>
          </w:p>
        </w:tc>
        <w:tc>
          <w:tcPr>
            <w:tcW w:w="7998" w:type="dxa"/>
            <w:gridSpan w:val="5"/>
            <w:tcBorders>
              <w:top w:val="single" w:color="auto" w:sz="4" w:space="0"/>
              <w:left w:val="single" w:color="auto" w:sz="4" w:space="0"/>
              <w:right w:val="single" w:color="auto" w:sz="4" w:space="0"/>
            </w:tcBorders>
            <w:shd w:val="clear" w:color="auto" w:fill="auto"/>
          </w:tcPr>
          <w:p w14:paraId="13645B0A">
            <w:pPr>
              <w:rPr>
                <w:rFonts w:ascii="Arial" w:hAnsi="Arial" w:eastAsia="宋体" w:cs="Arial"/>
              </w:rPr>
            </w:pPr>
            <w:r>
              <w:rPr>
                <w:rFonts w:ascii="Arial" w:hAnsi="Arial" w:eastAsia="宋体" w:cs="Arial"/>
              </w:rPr>
              <w:t>《新能源技术》（机械工业出版社，</w:t>
            </w:r>
            <w:r>
              <w:rPr>
                <w:rFonts w:hint="eastAsia" w:ascii="Arial" w:hAnsi="Arial" w:eastAsia="宋体" w:cs="Arial"/>
              </w:rPr>
              <w:t>2</w:t>
            </w:r>
            <w:r>
              <w:rPr>
                <w:rFonts w:ascii="Arial" w:hAnsi="Arial" w:eastAsia="宋体" w:cs="Arial"/>
              </w:rPr>
              <w:t>023年，ISBN 978-7-111-62422-6）</w:t>
            </w:r>
          </w:p>
        </w:tc>
      </w:tr>
      <w:tr w14:paraId="7C92B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15" w:type="dxa"/>
            <w:tcBorders>
              <w:top w:val="single" w:color="auto" w:sz="4" w:space="0"/>
              <w:left w:val="single" w:color="auto" w:sz="4" w:space="0"/>
              <w:right w:val="single" w:color="auto" w:sz="4" w:space="0"/>
            </w:tcBorders>
            <w:vAlign w:val="center"/>
          </w:tcPr>
          <w:p w14:paraId="0DD619DE">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制定人</w:t>
            </w:r>
          </w:p>
        </w:tc>
        <w:tc>
          <w:tcPr>
            <w:tcW w:w="3971" w:type="dxa"/>
            <w:gridSpan w:val="3"/>
            <w:tcBorders>
              <w:top w:val="single" w:color="auto" w:sz="4" w:space="0"/>
              <w:left w:val="single" w:color="auto" w:sz="4" w:space="0"/>
              <w:right w:val="single" w:color="auto" w:sz="4" w:space="0"/>
            </w:tcBorders>
            <w:vAlign w:val="top"/>
          </w:tcPr>
          <w:p w14:paraId="4055BF38">
            <w:pPr>
              <w:widowControl/>
              <w:jc w:val="left"/>
            </w:pPr>
            <w:r>
              <w:rPr>
                <w:rFonts w:hint="eastAsia"/>
                <w:lang w:val="en-US" w:eastAsia="zh-CN"/>
              </w:rPr>
              <w:t>赵博</w:t>
            </w:r>
          </w:p>
        </w:tc>
        <w:tc>
          <w:tcPr>
            <w:tcW w:w="975" w:type="dxa"/>
            <w:tcBorders>
              <w:top w:val="single" w:color="auto" w:sz="4" w:space="0"/>
              <w:left w:val="single" w:color="auto" w:sz="4" w:space="0"/>
              <w:bottom w:val="single" w:color="auto" w:sz="4" w:space="0"/>
              <w:right w:val="single" w:color="auto" w:sz="4" w:space="0"/>
            </w:tcBorders>
            <w:vAlign w:val="center"/>
          </w:tcPr>
          <w:p w14:paraId="6D01F2C5">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制定时间</w:t>
            </w:r>
          </w:p>
        </w:tc>
        <w:tc>
          <w:tcPr>
            <w:tcW w:w="3052" w:type="dxa"/>
            <w:tcBorders>
              <w:top w:val="single" w:color="auto" w:sz="4" w:space="0"/>
              <w:left w:val="single" w:color="auto" w:sz="4" w:space="0"/>
              <w:bottom w:val="single" w:color="auto" w:sz="4" w:space="0"/>
              <w:right w:val="single" w:color="auto" w:sz="4" w:space="0"/>
            </w:tcBorders>
            <w:vAlign w:val="center"/>
          </w:tcPr>
          <w:p w14:paraId="482011F2">
            <w:pPr>
              <w:pStyle w:val="16"/>
              <w:spacing w:before="0" w:beforeAutospacing="0" w:after="0" w:afterAutospacing="0"/>
              <w:ind w:left="-105" w:leftChars="-50" w:right="-105" w:rightChars="-50"/>
              <w:jc w:val="center"/>
              <w:rPr>
                <w:rFonts w:ascii="宋体" w:hAnsi="宋体" w:eastAsia="宋体"/>
                <w:color w:val="auto"/>
                <w:sz w:val="21"/>
                <w:szCs w:val="21"/>
              </w:rPr>
            </w:pPr>
            <w:r>
              <w:rPr>
                <w:rFonts w:ascii="Times New Roman" w:hAnsi="Times New Roman" w:eastAsia="宋体" w:cs="Times New Roman"/>
                <w:color w:val="auto"/>
                <w:sz w:val="21"/>
                <w:szCs w:val="21"/>
                <w:highlight w:val="none"/>
              </w:rPr>
              <w:t>2025年7月</w:t>
            </w:r>
          </w:p>
        </w:tc>
      </w:tr>
      <w:tr w14:paraId="399B3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15" w:type="dxa"/>
            <w:tcBorders>
              <w:top w:val="single" w:color="auto" w:sz="4" w:space="0"/>
              <w:left w:val="single" w:color="auto" w:sz="4" w:space="0"/>
              <w:right w:val="single" w:color="auto" w:sz="4" w:space="0"/>
            </w:tcBorders>
            <w:vAlign w:val="center"/>
          </w:tcPr>
          <w:p w14:paraId="61A3746B">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审核人</w:t>
            </w:r>
          </w:p>
        </w:tc>
        <w:tc>
          <w:tcPr>
            <w:tcW w:w="3971" w:type="dxa"/>
            <w:gridSpan w:val="3"/>
            <w:tcBorders>
              <w:top w:val="single" w:color="auto" w:sz="4" w:space="0"/>
              <w:left w:val="single" w:color="auto" w:sz="4" w:space="0"/>
              <w:right w:val="single" w:color="auto" w:sz="4" w:space="0"/>
            </w:tcBorders>
            <w:vAlign w:val="top"/>
          </w:tcPr>
          <w:p w14:paraId="53E455BE">
            <w:pPr>
              <w:widowControl/>
              <w:jc w:val="left"/>
              <w:rPr>
                <w:rFonts w:hint="eastAsia" w:eastAsiaTheme="minorEastAsia"/>
                <w:lang w:val="en-US" w:eastAsia="zh-CN"/>
              </w:rPr>
            </w:pPr>
            <w:r>
              <w:rPr>
                <w:rFonts w:hint="eastAsia"/>
                <w:lang w:val="en-US" w:eastAsia="zh-CN"/>
              </w:rPr>
              <w:t>孙晓琳</w:t>
            </w:r>
          </w:p>
        </w:tc>
        <w:tc>
          <w:tcPr>
            <w:tcW w:w="975" w:type="dxa"/>
            <w:tcBorders>
              <w:top w:val="single" w:color="auto" w:sz="4" w:space="0"/>
              <w:left w:val="single" w:color="auto" w:sz="4" w:space="0"/>
              <w:bottom w:val="single" w:color="auto" w:sz="4" w:space="0"/>
              <w:right w:val="single" w:color="auto" w:sz="4" w:space="0"/>
            </w:tcBorders>
            <w:vAlign w:val="center"/>
          </w:tcPr>
          <w:p w14:paraId="01703906">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审核时间</w:t>
            </w:r>
          </w:p>
        </w:tc>
        <w:tc>
          <w:tcPr>
            <w:tcW w:w="3052" w:type="dxa"/>
            <w:tcBorders>
              <w:top w:val="single" w:color="auto" w:sz="4" w:space="0"/>
              <w:left w:val="single" w:color="auto" w:sz="4" w:space="0"/>
              <w:bottom w:val="single" w:color="auto" w:sz="4" w:space="0"/>
              <w:right w:val="single" w:color="auto" w:sz="4" w:space="0"/>
            </w:tcBorders>
            <w:vAlign w:val="center"/>
          </w:tcPr>
          <w:p w14:paraId="6E452AEF">
            <w:pPr>
              <w:pStyle w:val="16"/>
              <w:spacing w:before="0" w:beforeAutospacing="0" w:after="0" w:afterAutospacing="0"/>
              <w:ind w:left="-105" w:leftChars="-50" w:right="-105" w:rightChars="-50"/>
              <w:jc w:val="center"/>
              <w:rPr>
                <w:rFonts w:ascii="宋体" w:hAnsi="宋体" w:eastAsia="宋体"/>
                <w:color w:val="auto"/>
                <w:sz w:val="21"/>
                <w:szCs w:val="21"/>
              </w:rPr>
            </w:pPr>
            <w:r>
              <w:rPr>
                <w:rFonts w:ascii="Times New Roman" w:hAnsi="Times New Roman" w:eastAsia="宋体" w:cs="Times New Roman"/>
                <w:color w:val="auto"/>
                <w:sz w:val="21"/>
                <w:szCs w:val="21"/>
                <w:highlight w:val="none"/>
              </w:rPr>
              <w:t>2025年8月</w:t>
            </w:r>
          </w:p>
        </w:tc>
      </w:tr>
    </w:tbl>
    <w:p w14:paraId="24E35725">
      <w:pPr>
        <w:pStyle w:val="3"/>
        <w:bidi w:val="0"/>
      </w:pPr>
      <w:r>
        <w:rPr>
          <w:rFonts w:hint="eastAsia"/>
        </w:rPr>
        <w:t>二、课程定位</w:t>
      </w:r>
    </w:p>
    <w:p w14:paraId="41C25C07">
      <w:pPr>
        <w:adjustRightInd w:val="0"/>
        <w:snapToGrid w:val="0"/>
        <w:spacing w:line="44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本课程是石油</w:t>
      </w:r>
      <w:r>
        <w:rPr>
          <w:rFonts w:hint="eastAsia" w:asciiTheme="minorEastAsia" w:hAnsiTheme="minorEastAsia" w:cstheme="minorEastAsia"/>
          <w:sz w:val="24"/>
          <w:lang w:val="en-US" w:eastAsia="zh-CN"/>
        </w:rPr>
        <w:t>炼制</w:t>
      </w:r>
      <w:r>
        <w:rPr>
          <w:rFonts w:hint="eastAsia" w:asciiTheme="minorEastAsia" w:hAnsiTheme="minorEastAsia" w:cstheme="minorEastAsia"/>
          <w:sz w:val="24"/>
        </w:rPr>
        <w:t>技术专业的一门专业选修课，是在炼化一体化基础上的一门理论课程。课程对接专业人才培养目标，面向化工生产操作岗位，培养学生具备知识的全面性、科学性、前瞻性，树立能源安全意识、能源环保理念、</w:t>
      </w:r>
      <w:r>
        <w:rPr>
          <w:rFonts w:asciiTheme="minorEastAsia" w:hAnsiTheme="minorEastAsia" w:cstheme="minorEastAsia"/>
          <w:sz w:val="24"/>
        </w:rPr>
        <w:t>培养创新思维</w:t>
      </w:r>
      <w:r>
        <w:rPr>
          <w:rFonts w:hint="eastAsia" w:asciiTheme="minorEastAsia" w:hAnsiTheme="minorEastAsia" w:cstheme="minorEastAsia"/>
          <w:sz w:val="24"/>
        </w:rPr>
        <w:t>、</w:t>
      </w:r>
      <w:r>
        <w:rPr>
          <w:rFonts w:asciiTheme="minorEastAsia" w:hAnsiTheme="minorEastAsia" w:cstheme="minorEastAsia"/>
          <w:sz w:val="24"/>
        </w:rPr>
        <w:t>团队协作精神</w:t>
      </w:r>
      <w:r>
        <w:rPr>
          <w:rFonts w:hint="eastAsia" w:asciiTheme="minorEastAsia" w:hAnsiTheme="minorEastAsia" w:cstheme="minorEastAsia"/>
          <w:sz w:val="24"/>
        </w:rPr>
        <w:t>、社会责任感等职业素质，使其具备</w:t>
      </w:r>
      <w:r>
        <w:rPr>
          <w:rFonts w:asciiTheme="minorEastAsia" w:hAnsiTheme="minorEastAsia" w:cstheme="minorEastAsia"/>
          <w:sz w:val="24"/>
        </w:rPr>
        <w:t>新能源系统</w:t>
      </w:r>
      <w:r>
        <w:rPr>
          <w:rFonts w:hint="eastAsia" w:asciiTheme="minorEastAsia" w:hAnsiTheme="minorEastAsia" w:cstheme="minorEastAsia"/>
          <w:sz w:val="24"/>
        </w:rPr>
        <w:t>的</w:t>
      </w:r>
      <w:r>
        <w:rPr>
          <w:rFonts w:asciiTheme="minorEastAsia" w:hAnsiTheme="minorEastAsia" w:cstheme="minorEastAsia"/>
          <w:sz w:val="24"/>
        </w:rPr>
        <w:t>设计</w:t>
      </w:r>
      <w:r>
        <w:rPr>
          <w:rFonts w:hint="eastAsia" w:asciiTheme="minorEastAsia" w:hAnsiTheme="minorEastAsia" w:cstheme="minorEastAsia"/>
          <w:sz w:val="24"/>
        </w:rPr>
        <w:t>理念</w:t>
      </w:r>
      <w:r>
        <w:rPr>
          <w:rFonts w:asciiTheme="minorEastAsia" w:hAnsiTheme="minorEastAsia" w:cstheme="minorEastAsia"/>
          <w:sz w:val="24"/>
        </w:rPr>
        <w:t>、分析与优化</w:t>
      </w:r>
      <w:r>
        <w:rPr>
          <w:rFonts w:hint="eastAsia" w:asciiTheme="minorEastAsia" w:hAnsiTheme="minorEastAsia" w:cstheme="minorEastAsia"/>
          <w:sz w:val="24"/>
        </w:rPr>
        <w:t>等能力，为后续</w:t>
      </w:r>
      <w:r>
        <w:rPr>
          <w:rFonts w:asciiTheme="minorEastAsia" w:hAnsiTheme="minorEastAsia" w:cstheme="minorEastAsia"/>
          <w:sz w:val="24"/>
        </w:rPr>
        <w:t>环保概论、化工HSE与清洁生产</w:t>
      </w:r>
      <w:r>
        <w:rPr>
          <w:rFonts w:hint="eastAsia" w:asciiTheme="minorEastAsia" w:hAnsiTheme="minorEastAsia" w:cstheme="minorEastAsia"/>
          <w:sz w:val="24"/>
        </w:rPr>
        <w:t>、岗位实习等课程学习奠定基础的课程。同时，将课程思政内容融入课程核心内容体系，帮助学生树立正确的世界观、人生观、价值观。</w:t>
      </w:r>
    </w:p>
    <w:p w14:paraId="26305F38">
      <w:pPr>
        <w:pStyle w:val="3"/>
        <w:bidi w:val="0"/>
      </w:pPr>
      <w:r>
        <w:rPr>
          <w:rFonts w:hint="eastAsia"/>
        </w:rPr>
        <w:t>三、课程设计思路</w:t>
      </w:r>
    </w:p>
    <w:p w14:paraId="147C5073">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一、</w:t>
      </w:r>
      <w:r>
        <w:rPr>
          <w:rFonts w:hint="eastAsia" w:asciiTheme="minorEastAsia" w:hAnsiTheme="minorEastAsia" w:cstheme="minorEastAsia"/>
          <w:sz w:val="24"/>
          <w:lang w:val="en-US" w:eastAsia="zh-CN"/>
        </w:rPr>
        <w:t>按照</w:t>
      </w:r>
      <w:r>
        <w:rPr>
          <w:rFonts w:hint="eastAsia" w:asciiTheme="minorEastAsia" w:hAnsiTheme="minorEastAsia" w:cstheme="minorEastAsia"/>
          <w:sz w:val="24"/>
        </w:rPr>
        <w:t>课程核心定位、分层培养目标</w:t>
      </w:r>
      <w:r>
        <w:rPr>
          <w:rFonts w:hint="eastAsia" w:asciiTheme="minorEastAsia" w:hAnsiTheme="minorEastAsia" w:cstheme="minorEastAsia"/>
          <w:sz w:val="24"/>
          <w:lang w:val="en-US" w:eastAsia="zh-CN"/>
        </w:rPr>
        <w:t>等</w:t>
      </w:r>
      <w:r>
        <w:rPr>
          <w:rFonts w:hint="eastAsia" w:asciiTheme="minorEastAsia" w:hAnsiTheme="minorEastAsia" w:cstheme="minorEastAsia"/>
          <w:sz w:val="24"/>
        </w:rPr>
        <w:t>设计思路。</w:t>
      </w:r>
    </w:p>
    <w:p w14:paraId="0925BC8A">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1、本课程设计以</w:t>
      </w:r>
      <w:r>
        <w:rPr>
          <w:rFonts w:asciiTheme="minorEastAsia" w:hAnsiTheme="minorEastAsia" w:cstheme="minorEastAsia"/>
          <w:sz w:val="24"/>
        </w:rPr>
        <w:t>“</w:t>
      </w:r>
      <w:r>
        <w:rPr>
          <w:rFonts w:hint="eastAsia" w:asciiTheme="minorEastAsia" w:hAnsiTheme="minorEastAsia" w:cstheme="minorEastAsia"/>
          <w:sz w:val="24"/>
        </w:rPr>
        <w:t>双碳目标下炼化化工产业绿色升级</w:t>
      </w:r>
      <w:r>
        <w:rPr>
          <w:rFonts w:asciiTheme="minorEastAsia" w:hAnsiTheme="minorEastAsia" w:cstheme="minorEastAsia"/>
          <w:sz w:val="24"/>
        </w:rPr>
        <w:t>”</w:t>
      </w:r>
      <w:r>
        <w:rPr>
          <w:rFonts w:hint="eastAsia" w:asciiTheme="minorEastAsia" w:hAnsiTheme="minorEastAsia" w:cstheme="minorEastAsia"/>
          <w:sz w:val="24"/>
        </w:rPr>
        <w:t>为核心导向，聚焦新能源（绿电、绿氢、副产能源回收等）与炼化一体化、化工生产的技术耦合、流程适配及效益优化，构建</w:t>
      </w:r>
      <w:r>
        <w:rPr>
          <w:rFonts w:asciiTheme="minorEastAsia" w:hAnsiTheme="minorEastAsia" w:cstheme="minorEastAsia"/>
          <w:sz w:val="24"/>
        </w:rPr>
        <w:t>“</w:t>
      </w:r>
      <w:r>
        <w:rPr>
          <w:rFonts w:hint="eastAsia" w:asciiTheme="minorEastAsia" w:hAnsiTheme="minorEastAsia" w:cstheme="minorEastAsia"/>
          <w:sz w:val="24"/>
        </w:rPr>
        <w:t>交叉融合、理实并重、产业导向</w:t>
      </w:r>
      <w:r>
        <w:rPr>
          <w:rFonts w:asciiTheme="minorEastAsia" w:hAnsiTheme="minorEastAsia" w:cstheme="minorEastAsia"/>
          <w:sz w:val="24"/>
        </w:rPr>
        <w:t>”</w:t>
      </w:r>
      <w:r>
        <w:rPr>
          <w:rFonts w:hint="eastAsia" w:asciiTheme="minorEastAsia" w:hAnsiTheme="minorEastAsia" w:cstheme="minorEastAsia"/>
          <w:sz w:val="24"/>
        </w:rPr>
        <w:t>的课程体系，培养能解决炼化化工领域新能源应用实际问题的复合型人才。</w:t>
      </w:r>
    </w:p>
    <w:p w14:paraId="2D92E772">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2</w:t>
      </w:r>
      <w:r>
        <w:rPr>
          <w:rFonts w:hint="eastAsia" w:asciiTheme="minorEastAsia" w:hAnsiTheme="minorEastAsia" w:cstheme="minorEastAsia"/>
          <w:sz w:val="24"/>
        </w:rPr>
        <w:t>、本课程是新能源技术与炼化化工工程的交叉性课程，需衔接化工原理、化工热力学、炼化工艺学等化工类核心课程，同时融入绿电应用、绿氢制备与转化、新能源驱动工艺、副能回收等新能源技术，重点解决三大核心问题：</w:t>
      </w:r>
    </w:p>
    <w:p w14:paraId="2A8CE8E6">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新能源如何替代炼化化工生产中的化石能源（如煤、天然气、燃料油），实现</w:t>
      </w:r>
      <w:r>
        <w:rPr>
          <w:rFonts w:asciiTheme="minorEastAsia" w:hAnsiTheme="minorEastAsia" w:cstheme="minorEastAsia"/>
          <w:sz w:val="24"/>
        </w:rPr>
        <w:t>“</w:t>
      </w:r>
      <w:r>
        <w:rPr>
          <w:rFonts w:hint="eastAsia" w:asciiTheme="minorEastAsia" w:hAnsiTheme="minorEastAsia" w:cstheme="minorEastAsia"/>
          <w:sz w:val="24"/>
        </w:rPr>
        <w:t>能源脱碳</w:t>
      </w:r>
      <w:r>
        <w:rPr>
          <w:rFonts w:asciiTheme="minorEastAsia" w:hAnsiTheme="minorEastAsia" w:cstheme="minorEastAsia"/>
          <w:sz w:val="24"/>
        </w:rPr>
        <w:t>”</w:t>
      </w:r>
      <w:r>
        <w:rPr>
          <w:rFonts w:hint="eastAsia" w:asciiTheme="minorEastAsia" w:hAnsiTheme="minorEastAsia" w:cstheme="minorEastAsia"/>
          <w:sz w:val="24"/>
        </w:rPr>
        <w:t>；新能源如何与炼化化工工艺耦合（如绿氢制氨、绿电驱动电解工艺），实现</w:t>
      </w:r>
      <w:r>
        <w:rPr>
          <w:rFonts w:asciiTheme="minorEastAsia" w:hAnsiTheme="minorEastAsia" w:cstheme="minorEastAsia"/>
          <w:sz w:val="24"/>
        </w:rPr>
        <w:t>“</w:t>
      </w:r>
      <w:r>
        <w:rPr>
          <w:rFonts w:hint="eastAsia" w:asciiTheme="minorEastAsia" w:hAnsiTheme="minorEastAsia" w:cstheme="minorEastAsia"/>
          <w:sz w:val="24"/>
        </w:rPr>
        <w:t>工艺低碳</w:t>
      </w:r>
      <w:r>
        <w:rPr>
          <w:rFonts w:asciiTheme="minorEastAsia" w:hAnsiTheme="minorEastAsia" w:cstheme="minorEastAsia"/>
          <w:sz w:val="24"/>
        </w:rPr>
        <w:t>”</w:t>
      </w:r>
      <w:r>
        <w:rPr>
          <w:rFonts w:hint="eastAsia" w:asciiTheme="minorEastAsia" w:hAnsiTheme="minorEastAsia" w:cstheme="minorEastAsia"/>
          <w:sz w:val="24"/>
        </w:rPr>
        <w:t>；新能源如何助力炼化化工副能（余热、余压、副产沼气）回收利用，实现</w:t>
      </w:r>
      <w:r>
        <w:rPr>
          <w:rFonts w:asciiTheme="minorEastAsia" w:hAnsiTheme="minorEastAsia" w:cstheme="minorEastAsia"/>
          <w:sz w:val="24"/>
        </w:rPr>
        <w:t>“</w:t>
      </w:r>
      <w:r>
        <w:rPr>
          <w:rFonts w:hint="eastAsia" w:asciiTheme="minorEastAsia" w:hAnsiTheme="minorEastAsia" w:cstheme="minorEastAsia"/>
          <w:sz w:val="24"/>
        </w:rPr>
        <w:t>能效提升</w:t>
      </w:r>
      <w:r>
        <w:rPr>
          <w:rFonts w:asciiTheme="minorEastAsia" w:hAnsiTheme="minorEastAsia" w:cstheme="minorEastAsia"/>
          <w:sz w:val="24"/>
        </w:rPr>
        <w:t>”</w:t>
      </w:r>
      <w:r>
        <w:rPr>
          <w:rFonts w:hint="eastAsia" w:asciiTheme="minorEastAsia" w:hAnsiTheme="minorEastAsia" w:cstheme="minorEastAsia"/>
          <w:sz w:val="24"/>
        </w:rPr>
        <w:t>。最终达成</w:t>
      </w:r>
      <w:r>
        <w:rPr>
          <w:rFonts w:asciiTheme="minorEastAsia" w:hAnsiTheme="minorEastAsia" w:cstheme="minorEastAsia"/>
          <w:sz w:val="24"/>
        </w:rPr>
        <w:t>“</w:t>
      </w:r>
      <w:r>
        <w:rPr>
          <w:rFonts w:hint="eastAsia" w:asciiTheme="minorEastAsia" w:hAnsiTheme="minorEastAsia" w:cstheme="minorEastAsia"/>
          <w:sz w:val="24"/>
        </w:rPr>
        <w:t>新能源技术赋能炼化化工绿色转型</w:t>
      </w:r>
      <w:r>
        <w:rPr>
          <w:rFonts w:asciiTheme="minorEastAsia" w:hAnsiTheme="minorEastAsia" w:cstheme="minorEastAsia"/>
          <w:sz w:val="24"/>
        </w:rPr>
        <w:t>”</w:t>
      </w:r>
      <w:r>
        <w:rPr>
          <w:rFonts w:hint="eastAsia" w:asciiTheme="minorEastAsia" w:hAnsiTheme="minorEastAsia" w:cstheme="minorEastAsia"/>
          <w:sz w:val="24"/>
        </w:rPr>
        <w:t>的课程定位，兼顾学术认知与工业实践能力培养。</w:t>
      </w:r>
    </w:p>
    <w:p w14:paraId="554DF23B">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3、本课程根据学生专业背景设定阶梯式培养目标：</w:t>
      </w:r>
    </w:p>
    <w:p w14:paraId="53363DE5">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通识普及层：了解炼化</w:t>
      </w:r>
      <w:r>
        <w:rPr>
          <w:rFonts w:hint="eastAsia" w:asciiTheme="minorEastAsia" w:hAnsiTheme="minorEastAsia" w:cstheme="minorEastAsia"/>
          <w:sz w:val="24"/>
          <w:lang w:val="en-US" w:eastAsia="zh-CN"/>
        </w:rPr>
        <w:t>及</w:t>
      </w:r>
      <w:r>
        <w:rPr>
          <w:rFonts w:hint="eastAsia" w:asciiTheme="minorEastAsia" w:hAnsiTheme="minorEastAsia" w:cstheme="minorEastAsia"/>
          <w:sz w:val="24"/>
        </w:rPr>
        <w:t>化工生产的高能耗特性与</w:t>
      </w:r>
      <w:r>
        <w:rPr>
          <w:rFonts w:asciiTheme="minorEastAsia" w:hAnsiTheme="minorEastAsia" w:cstheme="minorEastAsia"/>
          <w:sz w:val="24"/>
        </w:rPr>
        <w:t>“</w:t>
      </w:r>
      <w:r>
        <w:rPr>
          <w:rFonts w:hint="eastAsia" w:asciiTheme="minorEastAsia" w:hAnsiTheme="minorEastAsia" w:cstheme="minorEastAsia"/>
          <w:sz w:val="24"/>
        </w:rPr>
        <w:t>双碳</w:t>
      </w:r>
      <w:r>
        <w:rPr>
          <w:rFonts w:asciiTheme="minorEastAsia" w:hAnsiTheme="minorEastAsia" w:cstheme="minorEastAsia"/>
          <w:sz w:val="24"/>
        </w:rPr>
        <w:t>”</w:t>
      </w:r>
      <w:r>
        <w:rPr>
          <w:rFonts w:hint="eastAsia" w:asciiTheme="minorEastAsia" w:hAnsiTheme="minorEastAsia" w:cstheme="minorEastAsia"/>
          <w:sz w:val="24"/>
        </w:rPr>
        <w:t>压力，掌握新能源在炼化化工中的典型应用场景（如绿氢制甲醇、光伏供电驱动精馏），树立</w:t>
      </w:r>
      <w:r>
        <w:rPr>
          <w:rFonts w:asciiTheme="minorEastAsia" w:hAnsiTheme="minorEastAsia" w:cstheme="minorEastAsia"/>
          <w:sz w:val="24"/>
        </w:rPr>
        <w:t>“</w:t>
      </w:r>
      <w:r>
        <w:rPr>
          <w:rFonts w:hint="eastAsia" w:asciiTheme="minorEastAsia" w:hAnsiTheme="minorEastAsia" w:cstheme="minorEastAsia"/>
          <w:sz w:val="24"/>
        </w:rPr>
        <w:t>绿色炼化</w:t>
      </w:r>
      <w:r>
        <w:rPr>
          <w:rFonts w:asciiTheme="minorEastAsia" w:hAnsiTheme="minorEastAsia" w:cstheme="minorEastAsia"/>
          <w:sz w:val="24"/>
        </w:rPr>
        <w:t>”</w:t>
      </w:r>
      <w:r>
        <w:rPr>
          <w:rFonts w:hint="eastAsia" w:asciiTheme="minorEastAsia" w:hAnsiTheme="minorEastAsia" w:cstheme="minorEastAsia"/>
          <w:sz w:val="24"/>
        </w:rPr>
        <w:t>认知。</w:t>
      </w:r>
    </w:p>
    <w:p w14:paraId="2B3C0BFE">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专业基础层：构建新能源与炼化化工交叉的理论框架，掌握绿电</w:t>
      </w:r>
      <w:r>
        <w:rPr>
          <w:rFonts w:asciiTheme="minorEastAsia" w:hAnsiTheme="minorEastAsia" w:cstheme="minorEastAsia"/>
          <w:sz w:val="24"/>
        </w:rPr>
        <w:t>/</w:t>
      </w:r>
      <w:r>
        <w:rPr>
          <w:rFonts w:hint="eastAsia" w:asciiTheme="minorEastAsia" w:hAnsiTheme="minorEastAsia" w:cstheme="minorEastAsia"/>
          <w:sz w:val="24"/>
        </w:rPr>
        <w:t>绿氢与化工工艺耦合的基础原理、炼化副能回收的技术逻辑，能初步简单分析新能源应用的技术可行性。</w:t>
      </w:r>
    </w:p>
    <w:p w14:paraId="577F87E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实践创新层：通过顶岗实习，提升新能源与炼化化工工艺的实操适配能力，能简单解决新能源应用中的工艺兼容、能效优化等实际问题。</w:t>
      </w:r>
    </w:p>
    <w:p w14:paraId="5C5BED8A">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二、构建</w:t>
      </w:r>
      <w:r>
        <w:rPr>
          <w:rFonts w:asciiTheme="minorEastAsia" w:hAnsiTheme="minorEastAsia" w:cstheme="minorEastAsia"/>
          <w:sz w:val="24"/>
        </w:rPr>
        <w:t>“</w:t>
      </w:r>
      <w:r>
        <w:rPr>
          <w:rFonts w:hint="eastAsia" w:asciiTheme="minorEastAsia" w:hAnsiTheme="minorEastAsia" w:cstheme="minorEastAsia"/>
          <w:sz w:val="24"/>
        </w:rPr>
        <w:t>基础</w:t>
      </w:r>
      <w:r>
        <w:rPr>
          <w:rFonts w:asciiTheme="minorEastAsia" w:hAnsiTheme="minorEastAsia" w:cstheme="minorEastAsia"/>
          <w:sz w:val="24"/>
        </w:rPr>
        <w:t>-</w:t>
      </w:r>
      <w:r>
        <w:rPr>
          <w:rFonts w:hint="eastAsia" w:asciiTheme="minorEastAsia" w:hAnsiTheme="minorEastAsia" w:cstheme="minorEastAsia"/>
          <w:sz w:val="24"/>
        </w:rPr>
        <w:t>核心</w:t>
      </w:r>
      <w:r>
        <w:rPr>
          <w:rFonts w:asciiTheme="minorEastAsia" w:hAnsiTheme="minorEastAsia" w:cstheme="minorEastAsia"/>
          <w:sz w:val="24"/>
        </w:rPr>
        <w:t>-</w:t>
      </w:r>
      <w:r>
        <w:rPr>
          <w:rFonts w:hint="eastAsia" w:asciiTheme="minorEastAsia" w:hAnsiTheme="minorEastAsia" w:cstheme="minorEastAsia"/>
          <w:sz w:val="24"/>
        </w:rPr>
        <w:t>实践</w:t>
      </w:r>
      <w:r>
        <w:rPr>
          <w:rFonts w:asciiTheme="minorEastAsia" w:hAnsiTheme="minorEastAsia" w:cstheme="minorEastAsia"/>
          <w:sz w:val="24"/>
        </w:rPr>
        <w:t>”</w:t>
      </w:r>
      <w:r>
        <w:rPr>
          <w:rFonts w:hint="eastAsia" w:asciiTheme="minorEastAsia" w:hAnsiTheme="minorEastAsia" w:cstheme="minorEastAsia"/>
          <w:sz w:val="24"/>
        </w:rPr>
        <w:t>三层课程内容体系</w:t>
      </w:r>
    </w:p>
    <w:p w14:paraId="68DA781A">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课程内容遵循</w:t>
      </w:r>
      <w:r>
        <w:rPr>
          <w:rFonts w:asciiTheme="minorEastAsia" w:hAnsiTheme="minorEastAsia" w:cstheme="minorEastAsia"/>
          <w:sz w:val="24"/>
        </w:rPr>
        <w:t>“</w:t>
      </w:r>
      <w:r>
        <w:rPr>
          <w:rFonts w:hint="eastAsia" w:asciiTheme="minorEastAsia" w:hAnsiTheme="minorEastAsia" w:cstheme="minorEastAsia"/>
          <w:sz w:val="24"/>
        </w:rPr>
        <w:t>从认知到应用、从理论到实操</w:t>
      </w:r>
      <w:r>
        <w:rPr>
          <w:rFonts w:asciiTheme="minorEastAsia" w:hAnsiTheme="minorEastAsia" w:cstheme="minorEastAsia"/>
          <w:sz w:val="24"/>
        </w:rPr>
        <w:t>”</w:t>
      </w:r>
      <w:r>
        <w:rPr>
          <w:rFonts w:hint="eastAsia" w:asciiTheme="minorEastAsia" w:hAnsiTheme="minorEastAsia" w:cstheme="minorEastAsia"/>
          <w:sz w:val="24"/>
        </w:rPr>
        <w:t>的梯度衔接。</w:t>
      </w:r>
    </w:p>
    <w:p w14:paraId="3E2C78C3">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1</w:t>
      </w:r>
      <w:r>
        <w:rPr>
          <w:rFonts w:hint="eastAsia" w:asciiTheme="minorEastAsia" w:hAnsiTheme="minorEastAsia" w:cstheme="minorEastAsia"/>
          <w:sz w:val="24"/>
        </w:rPr>
        <w:t>、通识普及基础模块：低门槛、重场景，建立绿色炼化认知</w:t>
      </w:r>
    </w:p>
    <w:p w14:paraId="54920F28">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该模块以</w:t>
      </w:r>
      <w:r>
        <w:rPr>
          <w:rFonts w:asciiTheme="minorEastAsia" w:hAnsiTheme="minorEastAsia" w:cstheme="minorEastAsia"/>
          <w:sz w:val="24"/>
        </w:rPr>
        <w:t>“</w:t>
      </w:r>
      <w:r>
        <w:rPr>
          <w:rFonts w:hint="eastAsia" w:asciiTheme="minorEastAsia" w:hAnsiTheme="minorEastAsia" w:cstheme="minorEastAsia"/>
          <w:sz w:val="24"/>
        </w:rPr>
        <w:t>化解专业壁垒、聚焦应用价值</w:t>
      </w:r>
      <w:r>
        <w:rPr>
          <w:rFonts w:asciiTheme="minorEastAsia" w:hAnsiTheme="minorEastAsia" w:cstheme="minorEastAsia"/>
          <w:sz w:val="24"/>
        </w:rPr>
        <w:t>”</w:t>
      </w:r>
      <w:r>
        <w:rPr>
          <w:rFonts w:hint="eastAsia" w:asciiTheme="minorEastAsia" w:hAnsiTheme="minorEastAsia" w:cstheme="minorEastAsia"/>
          <w:sz w:val="24"/>
        </w:rPr>
        <w:t>为原则，突出绿色炼化与新能源应用、双碳目标下的炼化产业转型主题，核心内容聚焦</w:t>
      </w:r>
      <w:r>
        <w:rPr>
          <w:rFonts w:asciiTheme="minorEastAsia" w:hAnsiTheme="minorEastAsia" w:cstheme="minorEastAsia"/>
          <w:sz w:val="24"/>
        </w:rPr>
        <w:t>“</w:t>
      </w:r>
      <w:r>
        <w:rPr>
          <w:rFonts w:hint="eastAsia" w:asciiTheme="minorEastAsia" w:hAnsiTheme="minorEastAsia" w:cstheme="minorEastAsia"/>
          <w:sz w:val="24"/>
        </w:rPr>
        <w:t>是什么、为什么用、用在哪</w:t>
      </w:r>
      <w:r>
        <w:rPr>
          <w:rFonts w:asciiTheme="minorEastAsia" w:hAnsiTheme="minorEastAsia" w:cstheme="minorEastAsia"/>
          <w:sz w:val="24"/>
        </w:rPr>
        <w:t>”</w:t>
      </w:r>
      <w:r>
        <w:rPr>
          <w:rFonts w:hint="eastAsia" w:asciiTheme="minorEastAsia" w:hAnsiTheme="minorEastAsia" w:cstheme="minorEastAsia"/>
          <w:sz w:val="24"/>
        </w:rPr>
        <w:t>：</w:t>
      </w:r>
    </w:p>
    <w:p w14:paraId="2E61C04F">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炼化一体化与化工生产的核心流程（如常减压、加氢、催化裂化、乙烯裂解、合成氨</w:t>
      </w:r>
      <w:r>
        <w:rPr>
          <w:rFonts w:asciiTheme="minorEastAsia" w:hAnsiTheme="minorEastAsia" w:cstheme="minorEastAsia"/>
          <w:sz w:val="24"/>
        </w:rPr>
        <w:t>/</w:t>
      </w:r>
      <w:r>
        <w:rPr>
          <w:rFonts w:hint="eastAsia" w:asciiTheme="minorEastAsia" w:hAnsiTheme="minorEastAsia" w:cstheme="minorEastAsia"/>
          <w:sz w:val="24"/>
        </w:rPr>
        <w:t>甲醇生产）及能耗痛点（如加热炉燃料消耗、电解工艺电力消耗占比）；</w:t>
      </w:r>
    </w:p>
    <w:p w14:paraId="44E2D642">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新能源在炼化化工中的政策驱动（如国家《石化化工行业碳达峰实施方案》中</w:t>
      </w:r>
      <w:r>
        <w:rPr>
          <w:rFonts w:asciiTheme="minorEastAsia" w:hAnsiTheme="minorEastAsia" w:cstheme="minorEastAsia"/>
          <w:sz w:val="24"/>
        </w:rPr>
        <w:t>“</w:t>
      </w:r>
      <w:r>
        <w:rPr>
          <w:rFonts w:hint="eastAsia" w:asciiTheme="minorEastAsia" w:hAnsiTheme="minorEastAsia" w:cstheme="minorEastAsia"/>
          <w:sz w:val="24"/>
        </w:rPr>
        <w:t>新能源替代</w:t>
      </w:r>
      <w:r>
        <w:rPr>
          <w:rFonts w:asciiTheme="minorEastAsia" w:hAnsiTheme="minorEastAsia" w:cstheme="minorEastAsia"/>
          <w:sz w:val="24"/>
        </w:rPr>
        <w:t>”</w:t>
      </w:r>
      <w:r>
        <w:rPr>
          <w:rFonts w:hint="eastAsia" w:asciiTheme="minorEastAsia" w:hAnsiTheme="minorEastAsia" w:cstheme="minorEastAsia"/>
          <w:sz w:val="24"/>
        </w:rPr>
        <w:t>要求）与市场价值（如绿氢替代天然气制氨的碳减排效益）；</w:t>
      </w:r>
    </w:p>
    <w:p w14:paraId="28565177">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教学中可结合短视频、企业宣传片，降低理论难度，通过</w:t>
      </w:r>
      <w:r>
        <w:rPr>
          <w:rFonts w:asciiTheme="minorEastAsia" w:hAnsiTheme="minorEastAsia" w:cstheme="minorEastAsia"/>
          <w:sz w:val="24"/>
        </w:rPr>
        <w:t>“</w:t>
      </w:r>
      <w:r>
        <w:rPr>
          <w:rFonts w:hint="eastAsia" w:asciiTheme="minorEastAsia" w:hAnsiTheme="minorEastAsia" w:cstheme="minorEastAsia"/>
          <w:sz w:val="24"/>
        </w:rPr>
        <w:t>能耗对比计算</w:t>
      </w:r>
      <w:r>
        <w:rPr>
          <w:rFonts w:asciiTheme="minorEastAsia" w:hAnsiTheme="minorEastAsia" w:cstheme="minorEastAsia"/>
          <w:sz w:val="24"/>
        </w:rPr>
        <w:t>”</w:t>
      </w:r>
      <w:r>
        <w:rPr>
          <w:rFonts w:hint="eastAsia" w:asciiTheme="minorEastAsia" w:hAnsiTheme="minorEastAsia" w:cstheme="minorEastAsia"/>
          <w:sz w:val="24"/>
        </w:rPr>
        <w:t>增强学生直观认知。</w:t>
      </w:r>
    </w:p>
    <w:p w14:paraId="72810E45">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2、专业核心模块：强交叉、夯原理，搭建理论框架</w:t>
      </w:r>
    </w:p>
    <w:p w14:paraId="31070ED7">
      <w:pPr>
        <w:adjustRightInd w:val="0"/>
        <w:snapToGrid w:val="0"/>
        <w:spacing w:line="440" w:lineRule="exact"/>
        <w:ind w:firstLine="480" w:firstLineChars="200"/>
        <w:rPr>
          <w:rFonts w:hint="eastAsia" w:asciiTheme="minorEastAsia" w:hAnsiTheme="minorEastAsia" w:cstheme="minorEastAsia"/>
          <w:sz w:val="24"/>
          <w:lang w:eastAsia="zh-CN"/>
        </w:rPr>
      </w:pPr>
      <w:r>
        <w:rPr>
          <w:rFonts w:hint="eastAsia" w:asciiTheme="minorEastAsia" w:hAnsiTheme="minorEastAsia" w:cstheme="minorEastAsia"/>
          <w:sz w:val="24"/>
          <w:lang w:eastAsia="zh-CN"/>
        </w:rPr>
        <w:t>（</w:t>
      </w:r>
      <w:r>
        <w:rPr>
          <w:rFonts w:hint="eastAsia" w:asciiTheme="minorEastAsia" w:hAnsiTheme="minorEastAsia" w:cstheme="minorEastAsia"/>
          <w:sz w:val="24"/>
          <w:lang w:val="en-US" w:eastAsia="zh-CN"/>
        </w:rPr>
        <w:t>1</w:t>
      </w:r>
      <w:r>
        <w:rPr>
          <w:rFonts w:hint="eastAsia" w:asciiTheme="minorEastAsia" w:hAnsiTheme="minorEastAsia" w:cstheme="minorEastAsia"/>
          <w:sz w:val="24"/>
          <w:lang w:eastAsia="zh-CN"/>
        </w:rPr>
        <w:t>）</w:t>
      </w:r>
      <w:r>
        <w:rPr>
          <w:rFonts w:hint="eastAsia" w:asciiTheme="minorEastAsia" w:hAnsiTheme="minorEastAsia" w:cstheme="minorEastAsia"/>
          <w:sz w:val="24"/>
        </w:rPr>
        <w:t>新能源与炼化化工的</w:t>
      </w:r>
      <w:r>
        <w:rPr>
          <w:rFonts w:hint="eastAsia" w:asciiTheme="minorEastAsia" w:hAnsiTheme="minorEastAsia" w:cstheme="minorEastAsia"/>
          <w:sz w:val="24"/>
          <w:lang w:val="en-US" w:eastAsia="zh-CN"/>
        </w:rPr>
        <w:t>实际应用方面</w:t>
      </w:r>
      <w:r>
        <w:rPr>
          <w:rFonts w:hint="eastAsia" w:asciiTheme="minorEastAsia" w:hAnsiTheme="minorEastAsia" w:cstheme="minorEastAsia"/>
          <w:sz w:val="24"/>
          <w:lang w:eastAsia="zh-CN"/>
        </w:rPr>
        <w:t>：</w:t>
      </w:r>
    </w:p>
    <w:p w14:paraId="62DEAB83">
      <w:pPr>
        <w:adjustRightInd w:val="0"/>
        <w:snapToGrid w:val="0"/>
        <w:spacing w:line="440" w:lineRule="exact"/>
        <w:ind w:firstLine="480" w:firstLineChars="200"/>
        <w:rPr>
          <w:rFonts w:hint="default" w:asciiTheme="minorEastAsia" w:hAnsiTheme="minorEastAsia" w:eastAsiaTheme="minorEastAsia" w:cstheme="minorEastAsia"/>
          <w:sz w:val="24"/>
          <w:lang w:val="en-US" w:eastAsia="zh-CN"/>
        </w:rPr>
      </w:pPr>
      <w:r>
        <w:rPr>
          <w:rFonts w:hint="eastAsia" w:asciiTheme="minorEastAsia" w:hAnsiTheme="minorEastAsia" w:cstheme="minorEastAsia"/>
          <w:sz w:val="24"/>
          <w:lang w:val="en-US" w:eastAsia="zh-CN"/>
        </w:rPr>
        <w:t>主要简介</w:t>
      </w:r>
      <w:r>
        <w:rPr>
          <w:rFonts w:hint="eastAsia" w:asciiTheme="minorEastAsia" w:hAnsiTheme="minorEastAsia" w:cstheme="minorEastAsia"/>
          <w:sz w:val="24"/>
        </w:rPr>
        <w:t>炼化过程新能源应用基础、绿氢与化工原料转化原理、炼化副能回收技术基础</w:t>
      </w:r>
      <w:r>
        <w:rPr>
          <w:rFonts w:hint="eastAsia" w:asciiTheme="minorEastAsia" w:hAnsiTheme="minorEastAsia" w:cstheme="minorEastAsia"/>
          <w:sz w:val="24"/>
          <w:lang w:val="en-US" w:eastAsia="zh-CN"/>
        </w:rPr>
        <w:t>等内容。其次按照</w:t>
      </w:r>
      <w:r>
        <w:rPr>
          <w:rFonts w:hint="eastAsia" w:asciiTheme="minorEastAsia" w:hAnsiTheme="minorEastAsia" w:cstheme="minorEastAsia"/>
          <w:sz w:val="24"/>
        </w:rPr>
        <w:t>炼化化工生产的能源需求特性</w:t>
      </w:r>
      <w:r>
        <w:rPr>
          <w:rFonts w:hint="eastAsia" w:asciiTheme="minorEastAsia" w:hAnsiTheme="minorEastAsia" w:cstheme="minorEastAsia"/>
          <w:sz w:val="24"/>
          <w:lang w:val="en-US" w:eastAsia="zh-CN"/>
        </w:rPr>
        <w:t>中</w:t>
      </w:r>
      <w:r>
        <w:rPr>
          <w:rFonts w:hint="eastAsia" w:asciiTheme="minorEastAsia" w:hAnsiTheme="minorEastAsia" w:cstheme="minorEastAsia"/>
          <w:sz w:val="24"/>
        </w:rPr>
        <w:t>不同工艺（加热、反应、分离）的能源类型（热能、电能、化学能）、负荷波动规律（如乙烯裂解的高电耗时段）</w:t>
      </w:r>
      <w:r>
        <w:rPr>
          <w:rFonts w:hint="eastAsia" w:asciiTheme="minorEastAsia" w:hAnsiTheme="minorEastAsia" w:cstheme="minorEastAsia"/>
          <w:sz w:val="24"/>
          <w:lang w:val="en-US" w:eastAsia="zh-CN"/>
        </w:rPr>
        <w:t>等内容展开。</w:t>
      </w:r>
    </w:p>
    <w:p w14:paraId="45696B19">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eastAsia="zh-CN"/>
        </w:rPr>
        <w:t>（</w:t>
      </w:r>
      <w:r>
        <w:rPr>
          <w:rFonts w:hint="eastAsia" w:asciiTheme="minorEastAsia" w:hAnsiTheme="minorEastAsia" w:cstheme="minorEastAsia"/>
          <w:sz w:val="24"/>
          <w:lang w:val="en-US" w:eastAsia="zh-CN"/>
        </w:rPr>
        <w:t>2</w:t>
      </w:r>
      <w:r>
        <w:rPr>
          <w:rFonts w:hint="eastAsia" w:asciiTheme="minorEastAsia" w:hAnsiTheme="minorEastAsia" w:cstheme="minorEastAsia"/>
          <w:sz w:val="24"/>
          <w:lang w:eastAsia="zh-CN"/>
        </w:rPr>
        <w:t>）</w:t>
      </w:r>
      <w:r>
        <w:rPr>
          <w:rFonts w:hint="eastAsia" w:asciiTheme="minorEastAsia" w:hAnsiTheme="minorEastAsia" w:cstheme="minorEastAsia"/>
          <w:sz w:val="24"/>
        </w:rPr>
        <w:t>绿电在炼化中的应用</w:t>
      </w:r>
      <w:r>
        <w:rPr>
          <w:rFonts w:hint="eastAsia" w:asciiTheme="minorEastAsia" w:hAnsiTheme="minorEastAsia" w:cstheme="minorEastAsia"/>
          <w:sz w:val="24"/>
          <w:lang w:val="en-US" w:eastAsia="zh-CN"/>
        </w:rPr>
        <w:t>方面</w:t>
      </w:r>
      <w:r>
        <w:rPr>
          <w:rFonts w:hint="eastAsia" w:asciiTheme="minorEastAsia" w:hAnsiTheme="minorEastAsia" w:cstheme="minorEastAsia"/>
          <w:sz w:val="24"/>
        </w:rPr>
        <w:t>：</w:t>
      </w:r>
    </w:p>
    <w:p w14:paraId="0ECE81E5">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lang w:val="en-US" w:eastAsia="zh-CN"/>
        </w:rPr>
        <w:t>主要简介</w:t>
      </w:r>
      <w:r>
        <w:rPr>
          <w:rFonts w:hint="eastAsia" w:asciiTheme="minorEastAsia" w:hAnsiTheme="minorEastAsia" w:cstheme="minorEastAsia"/>
          <w:sz w:val="24"/>
        </w:rPr>
        <w:t>光伏</w:t>
      </w:r>
      <w:r>
        <w:rPr>
          <w:rFonts w:asciiTheme="minorEastAsia" w:hAnsiTheme="minorEastAsia" w:cstheme="minorEastAsia"/>
          <w:sz w:val="24"/>
        </w:rPr>
        <w:t>/</w:t>
      </w:r>
      <w:r>
        <w:rPr>
          <w:rFonts w:hint="eastAsia" w:asciiTheme="minorEastAsia" w:hAnsiTheme="minorEastAsia" w:cstheme="minorEastAsia"/>
          <w:sz w:val="24"/>
        </w:rPr>
        <w:t>风电与炼化电网的适配性（电压稳定性、并网调度）、绿电驱动高耗能化工设备（如电解槽、压缩机）的电气原理；</w:t>
      </w:r>
    </w:p>
    <w:p w14:paraId="0EC01CE7">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eastAsia="zh-CN"/>
        </w:rPr>
        <w:t>（</w:t>
      </w:r>
      <w:r>
        <w:rPr>
          <w:rFonts w:hint="eastAsia" w:asciiTheme="minorEastAsia" w:hAnsiTheme="minorEastAsia" w:cstheme="minorEastAsia"/>
          <w:sz w:val="24"/>
          <w:lang w:val="en-US" w:eastAsia="zh-CN"/>
        </w:rPr>
        <w:t>3</w:t>
      </w:r>
      <w:r>
        <w:rPr>
          <w:rFonts w:hint="eastAsia" w:asciiTheme="minorEastAsia" w:hAnsiTheme="minorEastAsia" w:cstheme="minorEastAsia"/>
          <w:sz w:val="24"/>
          <w:lang w:eastAsia="zh-CN"/>
        </w:rPr>
        <w:t>）</w:t>
      </w:r>
      <w:r>
        <w:rPr>
          <w:rFonts w:hint="eastAsia" w:asciiTheme="minorEastAsia" w:hAnsiTheme="minorEastAsia" w:cstheme="minorEastAsia"/>
          <w:sz w:val="24"/>
        </w:rPr>
        <w:t>绿氢与化工原料的转化</w:t>
      </w:r>
      <w:r>
        <w:rPr>
          <w:rFonts w:hint="eastAsia" w:asciiTheme="minorEastAsia" w:hAnsiTheme="minorEastAsia" w:cstheme="minorEastAsia"/>
          <w:sz w:val="24"/>
          <w:lang w:val="en-US" w:eastAsia="zh-CN"/>
        </w:rPr>
        <w:t>方面</w:t>
      </w:r>
      <w:r>
        <w:rPr>
          <w:rFonts w:hint="eastAsia" w:asciiTheme="minorEastAsia" w:hAnsiTheme="minorEastAsia" w:cstheme="minorEastAsia"/>
          <w:sz w:val="24"/>
        </w:rPr>
        <w:t>：</w:t>
      </w:r>
    </w:p>
    <w:p w14:paraId="7D8B369E">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lang w:val="en-US" w:eastAsia="zh-CN"/>
        </w:rPr>
        <w:t>主要简介</w:t>
      </w:r>
      <w:r>
        <w:rPr>
          <w:rFonts w:hint="eastAsia" w:asciiTheme="minorEastAsia" w:hAnsiTheme="minorEastAsia" w:cstheme="minorEastAsia"/>
          <w:sz w:val="24"/>
        </w:rPr>
        <w:t>绿氢制备技术（电解水制氢、副产氢提纯）与炼化化工的耦合点（如氢脆防控、氢气输送管网适配）、绿氢参与的化工反应（加氢裂化、</w:t>
      </w:r>
      <w:r>
        <w:rPr>
          <w:rFonts w:asciiTheme="minorEastAsia" w:hAnsiTheme="minorEastAsia" w:cstheme="minorEastAsia"/>
          <w:sz w:val="24"/>
        </w:rPr>
        <w:t>CO</w:t>
      </w:r>
      <w:r>
        <w:rPr>
          <w:rFonts w:ascii="Times New Roman" w:hAnsi="Times New Roman" w:cs="Times New Roman"/>
          <w:sz w:val="24"/>
        </w:rPr>
        <w:t>₂</w:t>
      </w:r>
      <w:r>
        <w:rPr>
          <w:rFonts w:hint="eastAsia" w:asciiTheme="minorEastAsia" w:hAnsiTheme="minorEastAsia" w:cstheme="minorEastAsia"/>
          <w:sz w:val="24"/>
        </w:rPr>
        <w:t>加氢制甲醇的热力学与动力学）；</w:t>
      </w:r>
    </w:p>
    <w:p w14:paraId="0DC0DE49">
      <w:pPr>
        <w:numPr>
          <w:ilvl w:val="0"/>
          <w:numId w:val="26"/>
        </w:num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炼化副能回收</w:t>
      </w:r>
      <w:r>
        <w:rPr>
          <w:rFonts w:hint="eastAsia" w:asciiTheme="minorEastAsia" w:hAnsiTheme="minorEastAsia" w:cstheme="minorEastAsia"/>
          <w:sz w:val="24"/>
          <w:lang w:val="en-US" w:eastAsia="zh-CN"/>
        </w:rPr>
        <w:t>方面</w:t>
      </w:r>
      <w:r>
        <w:rPr>
          <w:rFonts w:hint="eastAsia" w:asciiTheme="minorEastAsia" w:hAnsiTheme="minorEastAsia" w:cstheme="minorEastAsia"/>
          <w:sz w:val="24"/>
        </w:rPr>
        <w:t>：</w:t>
      </w:r>
    </w:p>
    <w:p w14:paraId="22A40D2B">
      <w:pPr>
        <w:numPr>
          <w:ilvl w:val="0"/>
          <w:numId w:val="0"/>
        </w:num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lang w:val="en-US" w:eastAsia="zh-CN"/>
        </w:rPr>
        <w:t>主要简介</w:t>
      </w:r>
      <w:r>
        <w:rPr>
          <w:rFonts w:hint="eastAsia" w:asciiTheme="minorEastAsia" w:hAnsiTheme="minorEastAsia" w:cstheme="minorEastAsia"/>
          <w:sz w:val="24"/>
        </w:rPr>
        <w:t>炼化余热（加热炉烟气、反应余热）的新能源转换技术（有机朗肯循环</w:t>
      </w:r>
      <w:r>
        <w:rPr>
          <w:rFonts w:asciiTheme="minorEastAsia" w:hAnsiTheme="minorEastAsia" w:cstheme="minorEastAsia"/>
          <w:sz w:val="24"/>
        </w:rPr>
        <w:t>ORC</w:t>
      </w:r>
      <w:r>
        <w:rPr>
          <w:rFonts w:hint="eastAsia" w:asciiTheme="minorEastAsia" w:hAnsiTheme="minorEastAsia" w:cstheme="minorEastAsia"/>
          <w:sz w:val="24"/>
        </w:rPr>
        <w:t>、余热光伏光热一体化）、副产沼气（污水处理沼气）的生物质能利用原理。</w:t>
      </w:r>
    </w:p>
    <w:p w14:paraId="1FDA659D">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3、专业实践模块中发挥教师的特长，最大限度地拓宽学生知识面，推动导论类课程学科交叉能力的培养，提升使学生前沿技术获取能力。通过教学评价，衡量授课内容是否能够满足学生学习要求、教学形式是否可以获得良好的学习效果，并不断完善课程授课方案。</w:t>
      </w:r>
    </w:p>
    <w:p w14:paraId="024FD91F">
      <w:pPr>
        <w:pStyle w:val="3"/>
        <w:bidi w:val="0"/>
      </w:pPr>
      <w:r>
        <w:rPr>
          <w:rFonts w:hint="eastAsia"/>
        </w:rPr>
        <w:t>四、课程目标</w:t>
      </w:r>
    </w:p>
    <w:p w14:paraId="63A452BB">
      <w:pPr>
        <w:adjustRightInd w:val="0"/>
        <w:snapToGrid w:val="0"/>
        <w:spacing w:line="440" w:lineRule="exact"/>
        <w:ind w:firstLine="482" w:firstLineChars="200"/>
        <w:rPr>
          <w:rFonts w:hint="eastAsia" w:asciiTheme="minorEastAsia" w:hAnsiTheme="minorEastAsia" w:cstheme="minorEastAsia"/>
          <w:color w:val="FF0000"/>
          <w:sz w:val="24"/>
        </w:rPr>
      </w:pPr>
      <w:r>
        <w:rPr>
          <w:rFonts w:hint="eastAsia" w:asciiTheme="minorEastAsia" w:hAnsiTheme="minorEastAsia" w:cstheme="minorEastAsia"/>
          <w:b/>
          <w:bCs/>
          <w:sz w:val="24"/>
        </w:rPr>
        <w:t>（一）知识目标</w:t>
      </w:r>
    </w:p>
    <w:p w14:paraId="3EB801E6">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A1.了解能源基础、常规能源、世界新能源的资源状况分布与应用。</w:t>
      </w:r>
    </w:p>
    <w:p w14:paraId="391E6AEE">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A2.掌握新能源的新技术、新发展、新应用。</w:t>
      </w:r>
    </w:p>
    <w:p w14:paraId="735C3809">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A</w:t>
      </w:r>
      <w:r>
        <w:rPr>
          <w:rFonts w:asciiTheme="minorEastAsia" w:hAnsiTheme="minorEastAsia" w:cstheme="minorEastAsia"/>
          <w:sz w:val="24"/>
        </w:rPr>
        <w:t>3</w:t>
      </w:r>
      <w:r>
        <w:rPr>
          <w:rFonts w:hint="eastAsia" w:asciiTheme="minorEastAsia" w:hAnsiTheme="minorEastAsia" w:cstheme="minorEastAsia"/>
          <w:sz w:val="24"/>
        </w:rPr>
        <w:t>.熟悉能源基础、常规能源、太阳能及其利用、风能及其利用、水能与海洋能及其利用、生物质能及其利用、核能及其利用、氢能及其利用、地热能及其利用、可燃冰及其利用等能源的知识。</w:t>
      </w:r>
    </w:p>
    <w:p w14:paraId="10A663C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A4</w:t>
      </w:r>
      <w:r>
        <w:rPr>
          <w:rFonts w:asciiTheme="minorEastAsia" w:hAnsiTheme="minorEastAsia" w:cstheme="minorEastAsia"/>
          <w:sz w:val="24"/>
        </w:rPr>
        <w:t>.</w:t>
      </w:r>
      <w:r>
        <w:rPr>
          <w:rFonts w:hint="eastAsia" w:asciiTheme="minorEastAsia" w:hAnsiTheme="minorEastAsia" w:cstheme="minorEastAsia"/>
          <w:sz w:val="24"/>
        </w:rPr>
        <w:t>熟悉新能源的储能方式及技术。</w:t>
      </w:r>
    </w:p>
    <w:p w14:paraId="7227CA08">
      <w:pPr>
        <w:adjustRightInd w:val="0"/>
        <w:snapToGrid w:val="0"/>
        <w:spacing w:line="44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（二）能力目标</w:t>
      </w:r>
    </w:p>
    <w:p w14:paraId="48FB5175">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B1.精通</w:t>
      </w:r>
      <w:r>
        <w:rPr>
          <w:rFonts w:hint="eastAsia" w:asciiTheme="minorEastAsia" w:hAnsiTheme="minorEastAsia" w:cstheme="minorEastAsia"/>
          <w:sz w:val="24"/>
          <w:lang w:val="en-US" w:eastAsia="zh-CN"/>
        </w:rPr>
        <w:t>常规能源、</w:t>
      </w:r>
      <w:r>
        <w:rPr>
          <w:rFonts w:hint="eastAsia" w:asciiTheme="minorEastAsia" w:hAnsiTheme="minorEastAsia" w:cstheme="minorEastAsia"/>
          <w:sz w:val="24"/>
        </w:rPr>
        <w:t>新能源的概念与技术生产标准。</w:t>
      </w:r>
    </w:p>
    <w:p w14:paraId="1F45DFE7">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B2.善用新能源的技术应用。</w:t>
      </w:r>
    </w:p>
    <w:p w14:paraId="6312A45F">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w:t>
      </w:r>
      <w:r>
        <w:rPr>
          <w:rFonts w:asciiTheme="minorEastAsia" w:hAnsiTheme="minorEastAsia" w:cstheme="minorEastAsia"/>
          <w:sz w:val="24"/>
        </w:rPr>
        <w:t>3.</w:t>
      </w:r>
      <w:r>
        <w:rPr>
          <w:rFonts w:hint="eastAsia" w:asciiTheme="minorEastAsia" w:hAnsiTheme="minorEastAsia" w:cstheme="minorEastAsia"/>
          <w:sz w:val="24"/>
        </w:rPr>
        <w:t>利用我国综合利用新能源的研究重点，使学生具备一定全面性的新能源知识。</w:t>
      </w:r>
    </w:p>
    <w:p w14:paraId="04F8C831">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B</w:t>
      </w:r>
      <w:r>
        <w:rPr>
          <w:rFonts w:asciiTheme="minorEastAsia" w:hAnsiTheme="minorEastAsia" w:cstheme="minorEastAsia"/>
          <w:sz w:val="24"/>
        </w:rPr>
        <w:t>4</w:t>
      </w:r>
      <w:r>
        <w:rPr>
          <w:rFonts w:hint="eastAsia" w:asciiTheme="minorEastAsia" w:hAnsiTheme="minorEastAsia" w:cstheme="minorEastAsia"/>
          <w:sz w:val="24"/>
        </w:rPr>
        <w:t>.培养学生掌握炼化化工领域解决新能源应用实际问题，提升新能源与炼化化工工艺的实操适配能力，具备简单解决新能源应用中的工艺兼容、能效优化等实际问题。</w:t>
      </w:r>
    </w:p>
    <w:p w14:paraId="0883F954">
      <w:pPr>
        <w:adjustRightInd w:val="0"/>
        <w:snapToGrid w:val="0"/>
        <w:spacing w:line="440" w:lineRule="exact"/>
        <w:ind w:firstLine="482" w:firstLineChars="200"/>
        <w:rPr>
          <w:rFonts w:asciiTheme="minorEastAsia" w:hAnsiTheme="minorEastAsia" w:cstheme="minorEastAsia"/>
          <w:color w:val="FF0000"/>
          <w:sz w:val="24"/>
        </w:rPr>
      </w:pPr>
      <w:r>
        <w:rPr>
          <w:rFonts w:hint="eastAsia" w:asciiTheme="minorEastAsia" w:hAnsiTheme="minorEastAsia" w:cstheme="minorEastAsia"/>
          <w:b/>
          <w:bCs/>
          <w:sz w:val="24"/>
        </w:rPr>
        <w:t>（三）素质目标</w:t>
      </w:r>
    </w:p>
    <w:p w14:paraId="18A52E27">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C1.培养学生培养学生具备知识的全面性、科学性、前瞻性。</w:t>
      </w:r>
    </w:p>
    <w:p w14:paraId="7138494E">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C2.培养学生树立</w:t>
      </w:r>
      <w:r>
        <w:rPr>
          <w:rFonts w:hint="eastAsia" w:asciiTheme="minorEastAsia" w:hAnsiTheme="minorEastAsia" w:cstheme="minorEastAsia"/>
          <w:sz w:val="24"/>
          <w:lang w:val="en-US" w:eastAsia="zh-CN"/>
        </w:rPr>
        <w:t>新能源国家标准、</w:t>
      </w:r>
      <w:r>
        <w:rPr>
          <w:rFonts w:hint="eastAsia" w:asciiTheme="minorEastAsia" w:hAnsiTheme="minorEastAsia" w:cstheme="minorEastAsia"/>
          <w:sz w:val="24"/>
        </w:rPr>
        <w:t>能源安全意识、能源环保理念。</w:t>
      </w:r>
    </w:p>
    <w:p w14:paraId="5ECBFB21">
      <w:pPr>
        <w:tabs>
          <w:tab w:val="left" w:pos="852"/>
        </w:tabs>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C3.</w:t>
      </w:r>
      <w:r>
        <w:rPr>
          <w:rFonts w:asciiTheme="minorEastAsia" w:hAnsiTheme="minorEastAsia" w:cstheme="minorEastAsia"/>
          <w:sz w:val="24"/>
        </w:rPr>
        <w:tab/>
      </w:r>
      <w:r>
        <w:rPr>
          <w:rFonts w:hint="eastAsia" w:asciiTheme="minorEastAsia" w:hAnsiTheme="minorEastAsia" w:cstheme="minorEastAsia"/>
          <w:sz w:val="24"/>
        </w:rPr>
        <w:t>培养学生</w:t>
      </w:r>
      <w:r>
        <w:rPr>
          <w:rFonts w:asciiTheme="minorEastAsia" w:hAnsiTheme="minorEastAsia" w:cstheme="minorEastAsia"/>
          <w:sz w:val="24"/>
        </w:rPr>
        <w:t>培养创新思维</w:t>
      </w:r>
      <w:r>
        <w:rPr>
          <w:rFonts w:hint="eastAsia" w:asciiTheme="minorEastAsia" w:hAnsiTheme="minorEastAsia" w:cstheme="minorEastAsia"/>
          <w:sz w:val="24"/>
        </w:rPr>
        <w:t>、</w:t>
      </w:r>
      <w:r>
        <w:rPr>
          <w:rFonts w:asciiTheme="minorEastAsia" w:hAnsiTheme="minorEastAsia" w:cstheme="minorEastAsia"/>
          <w:sz w:val="24"/>
        </w:rPr>
        <w:t>团队协作精神</w:t>
      </w:r>
      <w:r>
        <w:rPr>
          <w:rFonts w:hint="eastAsia" w:asciiTheme="minorEastAsia" w:hAnsiTheme="minorEastAsia" w:cstheme="minorEastAsia"/>
          <w:sz w:val="24"/>
        </w:rPr>
        <w:t>、社会责任感等职业素质。</w:t>
      </w:r>
    </w:p>
    <w:p w14:paraId="3F6440B3">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w:t>
      </w:r>
      <w:r>
        <w:rPr>
          <w:rFonts w:asciiTheme="minorEastAsia" w:hAnsiTheme="minorEastAsia" w:cstheme="minorEastAsia"/>
          <w:sz w:val="24"/>
        </w:rPr>
        <w:t>4.</w:t>
      </w:r>
      <w:r>
        <w:rPr>
          <w:rFonts w:hint="eastAsia" w:asciiTheme="minorEastAsia" w:hAnsiTheme="minorEastAsia" w:cstheme="minorEastAsia"/>
          <w:sz w:val="24"/>
        </w:rPr>
        <w:t>培养学生具备</w:t>
      </w:r>
      <w:r>
        <w:rPr>
          <w:rFonts w:asciiTheme="minorEastAsia" w:hAnsiTheme="minorEastAsia" w:cstheme="minorEastAsia"/>
          <w:sz w:val="24"/>
        </w:rPr>
        <w:t>新能源系统</w:t>
      </w:r>
      <w:r>
        <w:rPr>
          <w:rFonts w:hint="eastAsia" w:asciiTheme="minorEastAsia" w:hAnsiTheme="minorEastAsia" w:cstheme="minorEastAsia"/>
          <w:sz w:val="24"/>
        </w:rPr>
        <w:t>的</w:t>
      </w:r>
      <w:r>
        <w:rPr>
          <w:rFonts w:asciiTheme="minorEastAsia" w:hAnsiTheme="minorEastAsia" w:cstheme="minorEastAsia"/>
          <w:sz w:val="24"/>
        </w:rPr>
        <w:t>设计</w:t>
      </w:r>
      <w:r>
        <w:rPr>
          <w:rFonts w:hint="eastAsia" w:asciiTheme="minorEastAsia" w:hAnsiTheme="minorEastAsia" w:cstheme="minorEastAsia"/>
          <w:sz w:val="24"/>
        </w:rPr>
        <w:t>理念</w:t>
      </w:r>
      <w:r>
        <w:rPr>
          <w:rFonts w:asciiTheme="minorEastAsia" w:hAnsiTheme="minorEastAsia" w:cstheme="minorEastAsia"/>
          <w:sz w:val="24"/>
        </w:rPr>
        <w:t>、分析</w:t>
      </w:r>
      <w:r>
        <w:rPr>
          <w:rFonts w:hint="eastAsia" w:asciiTheme="minorEastAsia" w:hAnsiTheme="minorEastAsia" w:cstheme="minorEastAsia"/>
          <w:sz w:val="24"/>
          <w:lang w:eastAsia="zh-CN"/>
        </w:rPr>
        <w:t>、</w:t>
      </w:r>
      <w:r>
        <w:rPr>
          <w:rFonts w:asciiTheme="minorEastAsia" w:hAnsiTheme="minorEastAsia" w:cstheme="minorEastAsia"/>
          <w:sz w:val="24"/>
        </w:rPr>
        <w:t>优化</w:t>
      </w:r>
      <w:r>
        <w:rPr>
          <w:rFonts w:hint="eastAsia" w:asciiTheme="minorEastAsia" w:hAnsiTheme="minorEastAsia" w:cstheme="minorEastAsia"/>
          <w:sz w:val="24"/>
        </w:rPr>
        <w:t>等能力。</w:t>
      </w:r>
    </w:p>
    <w:p w14:paraId="5A15198F">
      <w:pPr>
        <w:adjustRightInd w:val="0"/>
        <w:snapToGrid w:val="0"/>
        <w:spacing w:line="44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（四）思政目标</w:t>
      </w:r>
    </w:p>
    <w:p w14:paraId="6E5A8D0D">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D1.职业道德：树立“爱岗敬业、诚实守信、精益求精”的职业理念，遵守行业职业道德规范和岗位行为准则；​</w:t>
      </w:r>
    </w:p>
    <w:p w14:paraId="29F2D150">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D2.工匠精神：培育“严谨细致、追求卓越、持之以恒”的工匠精神，杜绝敷衍了事、投机取巧的工作态度；​</w:t>
      </w:r>
    </w:p>
    <w:p w14:paraId="285303EB">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D3.法治意识：增强法治观念，自觉遵守行业相关法律法规和规章制度，做到依法从业、合规操作；​</w:t>
      </w:r>
    </w:p>
    <w:p w14:paraId="395EFB02">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D4.社会责任：强化“科技报国、服务社会”的责任担当，理解所学专业在国家发展、行业进步中的作用，树立为行业发展和社会建设贡献力量的信念；​</w:t>
      </w:r>
    </w:p>
    <w:p w14:paraId="3BE69597">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D5.家国情怀：结合行业发展历程和国家重大工程案例，激发民族自豪感和爱国热情，培养“强国有我”的使命意识；​</w:t>
      </w:r>
    </w:p>
    <w:p w14:paraId="5EDE588E">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D6.创新意识：鼓励突破思维定势，勇于探索新技术、新方法，培养敢为人先、勇于担当的创新精神；​</w:t>
      </w:r>
    </w:p>
    <w:p w14:paraId="661E66CB">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D7.生态文明：树立绿色发展理念，在实践操作中注重节能减排、环境保护，践行生态责任。</w:t>
      </w:r>
    </w:p>
    <w:p w14:paraId="6A9ACE0D">
      <w:pPr>
        <w:pStyle w:val="3"/>
        <w:bidi w:val="0"/>
      </w:pPr>
      <w:r>
        <w:rPr>
          <w:rFonts w:hint="eastAsia"/>
        </w:rPr>
        <w:t>五、课程内容和要求</w:t>
      </w:r>
    </w:p>
    <w:tbl>
      <w:tblPr>
        <w:tblStyle w:val="28"/>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3"/>
        <w:gridCol w:w="2526"/>
        <w:gridCol w:w="912"/>
        <w:gridCol w:w="1050"/>
        <w:gridCol w:w="773"/>
        <w:gridCol w:w="865"/>
        <w:gridCol w:w="1269"/>
        <w:gridCol w:w="785"/>
        <w:gridCol w:w="592"/>
      </w:tblGrid>
      <w:tr w14:paraId="04788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544" w:type="pct"/>
            <w:vAlign w:val="center"/>
          </w:tcPr>
          <w:p w14:paraId="75C32047">
            <w:pPr>
              <w:adjustRightInd w:val="0"/>
              <w:snapToGrid w:val="0"/>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学习情境（章）</w:t>
            </w:r>
          </w:p>
        </w:tc>
        <w:tc>
          <w:tcPr>
            <w:tcW w:w="1283" w:type="pct"/>
            <w:vAlign w:val="center"/>
          </w:tcPr>
          <w:p w14:paraId="69DBBF82">
            <w:pPr>
              <w:adjustRightInd w:val="0"/>
              <w:snapToGrid w:val="0"/>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工作任务（节）</w:t>
            </w:r>
          </w:p>
        </w:tc>
        <w:tc>
          <w:tcPr>
            <w:tcW w:w="463" w:type="pct"/>
            <w:vAlign w:val="center"/>
          </w:tcPr>
          <w:p w14:paraId="0C0E660B">
            <w:pPr>
              <w:adjustRightInd w:val="0"/>
              <w:snapToGrid w:val="0"/>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知识点(A)</w:t>
            </w:r>
          </w:p>
        </w:tc>
        <w:tc>
          <w:tcPr>
            <w:tcW w:w="533" w:type="pct"/>
            <w:vAlign w:val="center"/>
          </w:tcPr>
          <w:p w14:paraId="1C0AF8DA">
            <w:pPr>
              <w:adjustRightInd w:val="0"/>
              <w:snapToGrid w:val="0"/>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技能点(B)</w:t>
            </w:r>
          </w:p>
        </w:tc>
        <w:tc>
          <w:tcPr>
            <w:tcW w:w="392" w:type="pct"/>
            <w:vAlign w:val="center"/>
          </w:tcPr>
          <w:p w14:paraId="37FC2039">
            <w:pPr>
              <w:adjustRightInd w:val="0"/>
              <w:snapToGrid w:val="0"/>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素质目标(C)</w:t>
            </w:r>
          </w:p>
        </w:tc>
        <w:tc>
          <w:tcPr>
            <w:tcW w:w="439" w:type="pct"/>
            <w:vAlign w:val="center"/>
          </w:tcPr>
          <w:p w14:paraId="0EE199CE">
            <w:pPr>
              <w:adjustRightInd w:val="0"/>
              <w:snapToGrid w:val="0"/>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思政元素(D)</w:t>
            </w:r>
          </w:p>
        </w:tc>
        <w:tc>
          <w:tcPr>
            <w:tcW w:w="644" w:type="pct"/>
            <w:vAlign w:val="center"/>
          </w:tcPr>
          <w:p w14:paraId="2D0EE148">
            <w:pPr>
              <w:adjustRightInd w:val="0"/>
              <w:snapToGrid w:val="0"/>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对应培养规格支撑要点</w:t>
            </w:r>
          </w:p>
        </w:tc>
        <w:tc>
          <w:tcPr>
            <w:tcW w:w="398" w:type="pct"/>
            <w:vAlign w:val="center"/>
          </w:tcPr>
          <w:p w14:paraId="16B86935">
            <w:pPr>
              <w:adjustRightInd w:val="0"/>
              <w:snapToGrid w:val="0"/>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学时</w:t>
            </w:r>
          </w:p>
        </w:tc>
        <w:tc>
          <w:tcPr>
            <w:tcW w:w="300" w:type="pct"/>
            <w:vAlign w:val="center"/>
          </w:tcPr>
          <w:p w14:paraId="7441E669">
            <w:pPr>
              <w:adjustRightInd w:val="0"/>
              <w:snapToGrid w:val="0"/>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tc>
      </w:tr>
      <w:tr w14:paraId="6DB41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pct"/>
            <w:vAlign w:val="center"/>
          </w:tcPr>
          <w:p w14:paraId="27EDBE44">
            <w:pPr>
              <w:adjustRightInd w:val="0"/>
              <w:snapToGrid w:val="0"/>
              <w:jc w:val="center"/>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rPr>
              <w:t>学习情境一</w:t>
            </w:r>
            <w:r>
              <w:rPr>
                <w:rFonts w:hint="eastAsia" w:asciiTheme="minorEastAsia" w:hAnsiTheme="minorEastAsia" w:cstheme="minorEastAsia"/>
                <w:color w:val="auto"/>
                <w:sz w:val="21"/>
                <w:szCs w:val="21"/>
                <w:highlight w:val="none"/>
                <w:lang w:val="en-US" w:eastAsia="zh-CN"/>
              </w:rPr>
              <w:t>能源基础</w:t>
            </w:r>
          </w:p>
        </w:tc>
        <w:tc>
          <w:tcPr>
            <w:tcW w:w="1283" w:type="pct"/>
            <w:vAlign w:val="center"/>
          </w:tcPr>
          <w:p w14:paraId="0F307FBE">
            <w:pPr>
              <w:adjustRightInd w:val="0"/>
              <w:snapToGrid w:val="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任务一能源概述</w:t>
            </w:r>
          </w:p>
          <w:p w14:paraId="14A6F2C3">
            <w:pPr>
              <w:adjustRightInd w:val="0"/>
              <w:snapToGrid w:val="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任务二能源与环境保护</w:t>
            </w:r>
          </w:p>
          <w:p w14:paraId="1DDE00C1">
            <w:pPr>
              <w:adjustRightInd w:val="0"/>
              <w:snapToGrid w:val="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任务三能源与可持续发展</w:t>
            </w:r>
          </w:p>
          <w:p w14:paraId="7347ABAE">
            <w:pPr>
              <w:adjustRightInd w:val="0"/>
              <w:snapToGrid w:val="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任务四新能源及节能技术</w:t>
            </w:r>
          </w:p>
        </w:tc>
        <w:tc>
          <w:tcPr>
            <w:tcW w:w="463" w:type="pct"/>
            <w:vAlign w:val="center"/>
          </w:tcPr>
          <w:p w14:paraId="41DE2CE8">
            <w:pPr>
              <w:adjustRightInd w:val="0"/>
              <w:snapToGrid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A1</w:t>
            </w:r>
            <w:r>
              <w:rPr>
                <w:rFonts w:hint="eastAsia" w:ascii="宋体" w:hAnsi="宋体" w:eastAsia="宋体" w:cs="宋体"/>
                <w:color w:val="auto"/>
                <w:sz w:val="21"/>
                <w:szCs w:val="21"/>
                <w:highlight w:val="none"/>
                <w:lang w:val="en-US" w:eastAsia="zh-CN"/>
              </w:rPr>
              <w:t>A2A3</w:t>
            </w:r>
          </w:p>
        </w:tc>
        <w:tc>
          <w:tcPr>
            <w:tcW w:w="533" w:type="pct"/>
            <w:vAlign w:val="center"/>
          </w:tcPr>
          <w:p w14:paraId="6719E7BC">
            <w:pPr>
              <w:adjustRightInd w:val="0"/>
              <w:snapToGrid w:val="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B1</w:t>
            </w:r>
          </w:p>
        </w:tc>
        <w:tc>
          <w:tcPr>
            <w:tcW w:w="392" w:type="pct"/>
            <w:vAlign w:val="center"/>
          </w:tcPr>
          <w:p w14:paraId="34867062">
            <w:pPr>
              <w:adjustRightInd w:val="0"/>
              <w:snapToGrid w:val="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rPr>
              <w:t>C</w:t>
            </w:r>
            <w:r>
              <w:rPr>
                <w:rFonts w:hint="eastAsia" w:asciiTheme="minorEastAsia" w:hAnsiTheme="minorEastAsia" w:cstheme="minorEastAsia"/>
                <w:color w:val="auto"/>
                <w:sz w:val="21"/>
                <w:szCs w:val="21"/>
                <w:highlight w:val="none"/>
                <w:lang w:val="en-US" w:eastAsia="zh-CN"/>
              </w:rPr>
              <w:t>1</w:t>
            </w:r>
          </w:p>
        </w:tc>
        <w:tc>
          <w:tcPr>
            <w:tcW w:w="439" w:type="pct"/>
            <w:vAlign w:val="center"/>
          </w:tcPr>
          <w:p w14:paraId="48E4D82A">
            <w:pPr>
              <w:adjustRightInd w:val="0"/>
              <w:snapToGrid w:val="0"/>
              <w:jc w:val="center"/>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rPr>
              <w:t>D1</w:t>
            </w:r>
            <w:r>
              <w:rPr>
                <w:rFonts w:hint="eastAsia" w:asciiTheme="minorEastAsia" w:hAnsiTheme="minorEastAsia" w:cstheme="minorEastAsia"/>
                <w:color w:val="auto"/>
                <w:sz w:val="21"/>
                <w:szCs w:val="21"/>
                <w:highlight w:val="none"/>
                <w:lang w:val="en-US" w:eastAsia="zh-CN"/>
              </w:rPr>
              <w:t>D2D3D4</w:t>
            </w:r>
          </w:p>
          <w:p w14:paraId="4E48E0FE">
            <w:pPr>
              <w:adjustRightInd w:val="0"/>
              <w:snapToGrid w:val="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D5D6D7</w:t>
            </w:r>
          </w:p>
        </w:tc>
        <w:tc>
          <w:tcPr>
            <w:tcW w:w="644" w:type="pct"/>
            <w:vAlign w:val="center"/>
          </w:tcPr>
          <w:p w14:paraId="3B11D03B">
            <w:pPr>
              <w:adjustRightInd w:val="0"/>
              <w:snapToGrid w:val="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rPr>
              <w:t>素质目标</w:t>
            </w:r>
            <w:r>
              <w:rPr>
                <w:rFonts w:hint="eastAsia" w:asciiTheme="minorEastAsia" w:hAnsiTheme="minorEastAsia" w:cstheme="minorEastAsia"/>
                <w:color w:val="auto"/>
                <w:sz w:val="21"/>
                <w:szCs w:val="21"/>
                <w:highlight w:val="none"/>
                <w:lang w:val="en-US" w:eastAsia="zh-CN"/>
              </w:rPr>
              <w:t>2</w:t>
            </w:r>
          </w:p>
          <w:p w14:paraId="38E2FCF2">
            <w:pPr>
              <w:adjustRightInd w:val="0"/>
              <w:snapToGrid w:val="0"/>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rPr>
              <w:t>知识目标</w:t>
            </w:r>
            <w:r>
              <w:rPr>
                <w:rFonts w:hint="eastAsia" w:asciiTheme="minorEastAsia" w:hAnsiTheme="minorEastAsia" w:cstheme="minorEastAsia"/>
                <w:color w:val="auto"/>
                <w:sz w:val="21"/>
                <w:szCs w:val="21"/>
                <w:highlight w:val="none"/>
                <w:lang w:val="en-US" w:eastAsia="zh-CN"/>
              </w:rPr>
              <w:t>3</w:t>
            </w:r>
          </w:p>
          <w:p w14:paraId="7444E39F">
            <w:pPr>
              <w:adjustRightInd w:val="0"/>
              <w:snapToGrid w:val="0"/>
              <w:jc w:val="center"/>
              <w:rPr>
                <w:rFonts w:hint="default" w:ascii="宋体" w:hAnsi="宋体" w:cs="宋体" w:eastAsia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rPr>
              <w:t>能力目标</w:t>
            </w:r>
            <w:r>
              <w:rPr>
                <w:rFonts w:hint="eastAsia" w:asciiTheme="minorEastAsia" w:hAnsiTheme="minorEastAsia" w:cstheme="minorEastAsia"/>
                <w:color w:val="auto"/>
                <w:sz w:val="21"/>
                <w:szCs w:val="21"/>
                <w:highlight w:val="none"/>
                <w:lang w:val="en-US" w:eastAsia="zh-CN"/>
              </w:rPr>
              <w:t>2</w:t>
            </w:r>
          </w:p>
        </w:tc>
        <w:tc>
          <w:tcPr>
            <w:tcW w:w="398" w:type="pct"/>
            <w:vAlign w:val="center"/>
          </w:tcPr>
          <w:p w14:paraId="0FC1745D">
            <w:pPr>
              <w:adjustRightInd w:val="0"/>
              <w:snapToGrid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300" w:type="pct"/>
            <w:vAlign w:val="center"/>
          </w:tcPr>
          <w:p w14:paraId="1A5A3558">
            <w:pPr>
              <w:adjustRightInd w:val="0"/>
              <w:snapToGrid w:val="0"/>
              <w:jc w:val="center"/>
              <w:rPr>
                <w:rFonts w:hint="default" w:ascii="宋体" w:hAnsi="宋体" w:eastAsia="宋体" w:cs="宋体"/>
                <w:color w:val="auto"/>
                <w:sz w:val="21"/>
                <w:szCs w:val="21"/>
                <w:highlight w:val="none"/>
                <w:lang w:val="en-US" w:eastAsia="zh-CN"/>
              </w:rPr>
            </w:pPr>
          </w:p>
        </w:tc>
      </w:tr>
      <w:tr w14:paraId="68C02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4" w:type="pct"/>
            <w:vAlign w:val="center"/>
          </w:tcPr>
          <w:p w14:paraId="4DB4DEA1">
            <w:pPr>
              <w:adjustRightInd w:val="0"/>
              <w:snapToGrid w:val="0"/>
              <w:jc w:val="center"/>
              <w:rPr>
                <w:rFonts w:hint="default" w:ascii="宋体" w:hAnsi="宋体" w:cs="宋体" w:eastAsiaTheme="minorEastAsia"/>
                <w:sz w:val="21"/>
                <w:szCs w:val="21"/>
                <w:highlight w:val="yellow"/>
                <w:lang w:val="en-US" w:eastAsia="zh-CN"/>
              </w:rPr>
            </w:pPr>
            <w:r>
              <w:rPr>
                <w:rFonts w:hint="eastAsia" w:asciiTheme="minorEastAsia" w:hAnsiTheme="minorEastAsia" w:cstheme="minorEastAsia"/>
                <w:color w:val="auto"/>
                <w:sz w:val="21"/>
                <w:szCs w:val="21"/>
                <w:highlight w:val="none"/>
              </w:rPr>
              <w:t>学习情境</w:t>
            </w:r>
            <w:r>
              <w:rPr>
                <w:rFonts w:hint="eastAsia" w:asciiTheme="minorEastAsia" w:hAnsiTheme="minorEastAsia" w:cstheme="minorEastAsia"/>
                <w:color w:val="auto"/>
                <w:sz w:val="21"/>
                <w:szCs w:val="21"/>
                <w:highlight w:val="none"/>
                <w:lang w:val="en-US" w:eastAsia="zh-CN"/>
              </w:rPr>
              <w:t>二常规能源</w:t>
            </w:r>
          </w:p>
        </w:tc>
        <w:tc>
          <w:tcPr>
            <w:tcW w:w="1283" w:type="pct"/>
            <w:vAlign w:val="center"/>
          </w:tcPr>
          <w:p w14:paraId="6EABF4DF">
            <w:pPr>
              <w:adjustRightInd w:val="0"/>
              <w:snapToGrid w:val="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任务一煤</w:t>
            </w:r>
          </w:p>
          <w:p w14:paraId="399A6F91">
            <w:pPr>
              <w:adjustRightInd w:val="0"/>
              <w:snapToGrid w:val="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任务二石油</w:t>
            </w:r>
          </w:p>
          <w:p w14:paraId="75317173">
            <w:pPr>
              <w:adjustRightInd w:val="0"/>
              <w:snapToGrid w:val="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任务三天然气</w:t>
            </w:r>
          </w:p>
          <w:p w14:paraId="00AA6080">
            <w:pPr>
              <w:adjustRightInd w:val="0"/>
              <w:snapToGrid w:val="0"/>
              <w:jc w:val="center"/>
              <w:rPr>
                <w:rFonts w:hint="default" w:ascii="宋体" w:hAnsi="宋体" w:eastAsia="宋体" w:cs="宋体"/>
                <w:sz w:val="21"/>
                <w:szCs w:val="21"/>
                <w:highlight w:val="none"/>
                <w:lang w:val="en-US" w:eastAsia="zh-CN"/>
              </w:rPr>
            </w:pPr>
          </w:p>
        </w:tc>
        <w:tc>
          <w:tcPr>
            <w:tcW w:w="463" w:type="pct"/>
            <w:vAlign w:val="center"/>
          </w:tcPr>
          <w:p w14:paraId="1B856BE3">
            <w:pPr>
              <w:adjustRightInd w:val="0"/>
              <w:snapToGrid w:val="0"/>
              <w:jc w:val="center"/>
              <w:rPr>
                <w:rFonts w:ascii="宋体" w:hAnsi="宋体" w:eastAsia="宋体" w:cs="宋体"/>
                <w:sz w:val="21"/>
                <w:szCs w:val="21"/>
                <w:highlight w:val="none"/>
              </w:rPr>
            </w:pPr>
            <w:r>
              <w:rPr>
                <w:rFonts w:hint="eastAsia" w:ascii="宋体" w:hAnsi="宋体" w:eastAsia="宋体" w:cs="宋体"/>
                <w:color w:val="auto"/>
                <w:sz w:val="21"/>
                <w:szCs w:val="21"/>
                <w:highlight w:val="none"/>
              </w:rPr>
              <w:t>A1</w:t>
            </w:r>
            <w:r>
              <w:rPr>
                <w:rFonts w:hint="eastAsia" w:ascii="宋体" w:hAnsi="宋体" w:eastAsia="宋体" w:cs="宋体"/>
                <w:color w:val="auto"/>
                <w:sz w:val="21"/>
                <w:szCs w:val="21"/>
                <w:highlight w:val="none"/>
                <w:lang w:val="en-US" w:eastAsia="zh-CN"/>
              </w:rPr>
              <w:t>A2A3</w:t>
            </w:r>
          </w:p>
        </w:tc>
        <w:tc>
          <w:tcPr>
            <w:tcW w:w="533" w:type="pct"/>
            <w:vAlign w:val="center"/>
          </w:tcPr>
          <w:p w14:paraId="5098D1F8">
            <w:pPr>
              <w:adjustRightInd w:val="0"/>
              <w:snapToGrid w:val="0"/>
              <w:jc w:val="center"/>
              <w:rPr>
                <w:rFonts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B1</w:t>
            </w:r>
          </w:p>
        </w:tc>
        <w:tc>
          <w:tcPr>
            <w:tcW w:w="392" w:type="pct"/>
            <w:vAlign w:val="center"/>
          </w:tcPr>
          <w:p w14:paraId="2436D1A5">
            <w:pPr>
              <w:adjustRightInd w:val="0"/>
              <w:snapToGrid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C1</w:t>
            </w:r>
          </w:p>
        </w:tc>
        <w:tc>
          <w:tcPr>
            <w:tcW w:w="439" w:type="pct"/>
            <w:vAlign w:val="center"/>
          </w:tcPr>
          <w:p w14:paraId="20586F79">
            <w:pPr>
              <w:adjustRightInd w:val="0"/>
              <w:snapToGrid w:val="0"/>
              <w:jc w:val="center"/>
              <w:rPr>
                <w:rFonts w:ascii="宋体" w:hAnsi="宋体" w:eastAsia="宋体" w:cs="宋体"/>
                <w:sz w:val="21"/>
                <w:szCs w:val="21"/>
                <w:highlight w:val="none"/>
              </w:rPr>
            </w:pPr>
            <w:r>
              <w:rPr>
                <w:rFonts w:hint="eastAsia" w:asciiTheme="minorEastAsia" w:hAnsiTheme="minorEastAsia" w:cstheme="minorEastAsia"/>
                <w:color w:val="auto"/>
                <w:sz w:val="21"/>
                <w:szCs w:val="21"/>
                <w:highlight w:val="none"/>
              </w:rPr>
              <w:t>D1</w:t>
            </w:r>
            <w:r>
              <w:rPr>
                <w:rFonts w:hint="eastAsia" w:asciiTheme="minorEastAsia" w:hAnsiTheme="minorEastAsia" w:cstheme="minorEastAsia"/>
                <w:color w:val="auto"/>
                <w:sz w:val="21"/>
                <w:szCs w:val="21"/>
                <w:highlight w:val="none"/>
                <w:lang w:val="en-US" w:eastAsia="zh-CN"/>
              </w:rPr>
              <w:t>D2D3D4D5D6D7</w:t>
            </w:r>
          </w:p>
        </w:tc>
        <w:tc>
          <w:tcPr>
            <w:tcW w:w="644" w:type="pct"/>
            <w:vAlign w:val="center"/>
          </w:tcPr>
          <w:p w14:paraId="1CE44836">
            <w:pPr>
              <w:adjustRightInd w:val="0"/>
              <w:snapToGrid w:val="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rPr>
              <w:t>素质目标</w:t>
            </w:r>
            <w:r>
              <w:rPr>
                <w:rFonts w:hint="eastAsia" w:asciiTheme="minorEastAsia" w:hAnsiTheme="minorEastAsia" w:cstheme="minorEastAsia"/>
                <w:color w:val="auto"/>
                <w:sz w:val="21"/>
                <w:szCs w:val="21"/>
                <w:highlight w:val="none"/>
                <w:lang w:val="en-US" w:eastAsia="zh-CN"/>
              </w:rPr>
              <w:t>2</w:t>
            </w:r>
          </w:p>
          <w:p w14:paraId="51D3D401">
            <w:pPr>
              <w:adjustRightInd w:val="0"/>
              <w:snapToGrid w:val="0"/>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rPr>
              <w:t>知识目标</w:t>
            </w:r>
            <w:r>
              <w:rPr>
                <w:rFonts w:hint="eastAsia" w:asciiTheme="minorEastAsia" w:hAnsiTheme="minorEastAsia" w:cstheme="minorEastAsia"/>
                <w:color w:val="auto"/>
                <w:sz w:val="21"/>
                <w:szCs w:val="21"/>
                <w:highlight w:val="none"/>
                <w:lang w:val="en-US" w:eastAsia="zh-CN"/>
              </w:rPr>
              <w:t>3</w:t>
            </w:r>
          </w:p>
          <w:p w14:paraId="6EF22250">
            <w:pPr>
              <w:adjustRightInd w:val="0"/>
              <w:snapToGrid w:val="0"/>
              <w:jc w:val="center"/>
              <w:rPr>
                <w:rFonts w:ascii="宋体" w:hAnsi="宋体" w:eastAsia="宋体" w:cs="宋体"/>
                <w:sz w:val="21"/>
                <w:szCs w:val="21"/>
                <w:highlight w:val="none"/>
              </w:rPr>
            </w:pPr>
            <w:r>
              <w:rPr>
                <w:rFonts w:hint="eastAsia" w:asciiTheme="minorEastAsia" w:hAnsiTheme="minorEastAsia" w:cstheme="minorEastAsia"/>
                <w:color w:val="auto"/>
                <w:sz w:val="21"/>
                <w:szCs w:val="21"/>
                <w:highlight w:val="none"/>
              </w:rPr>
              <w:t>能力目标</w:t>
            </w:r>
            <w:r>
              <w:rPr>
                <w:rFonts w:hint="eastAsia" w:asciiTheme="minorEastAsia" w:hAnsiTheme="minorEastAsia" w:cstheme="minorEastAsia"/>
                <w:color w:val="auto"/>
                <w:sz w:val="21"/>
                <w:szCs w:val="21"/>
                <w:highlight w:val="none"/>
                <w:lang w:val="en-US" w:eastAsia="zh-CN"/>
              </w:rPr>
              <w:t>2</w:t>
            </w:r>
          </w:p>
        </w:tc>
        <w:tc>
          <w:tcPr>
            <w:tcW w:w="398" w:type="pct"/>
            <w:vAlign w:val="center"/>
          </w:tcPr>
          <w:p w14:paraId="6AD1408E">
            <w:pPr>
              <w:adjustRightInd w:val="0"/>
              <w:snapToGrid w:val="0"/>
              <w:jc w:val="center"/>
              <w:rPr>
                <w:rFonts w:hint="eastAsia" w:ascii="宋体" w:hAnsi="宋体" w:eastAsia="宋体" w:cs="宋体"/>
                <w:sz w:val="21"/>
                <w:szCs w:val="21"/>
                <w:highlight w:val="none"/>
                <w:lang w:val="en-US" w:eastAsia="zh-CN"/>
              </w:rPr>
            </w:pPr>
            <w:r>
              <w:rPr>
                <w:rFonts w:hint="eastAsia" w:eastAsia="宋体" w:asciiTheme="minorEastAsia" w:hAnsiTheme="minorEastAsia" w:cstheme="minorEastAsia"/>
                <w:color w:val="auto"/>
                <w:sz w:val="21"/>
                <w:szCs w:val="21"/>
                <w:highlight w:val="none"/>
                <w:lang w:val="en-US" w:eastAsia="zh-CN"/>
              </w:rPr>
              <w:t>2</w:t>
            </w:r>
          </w:p>
        </w:tc>
        <w:tc>
          <w:tcPr>
            <w:tcW w:w="300" w:type="pct"/>
            <w:vAlign w:val="center"/>
          </w:tcPr>
          <w:p w14:paraId="6D0E3BC8">
            <w:pPr>
              <w:adjustRightInd w:val="0"/>
              <w:snapToGrid w:val="0"/>
              <w:jc w:val="center"/>
              <w:rPr>
                <w:rFonts w:ascii="宋体" w:hAnsi="宋体" w:eastAsia="宋体" w:cs="宋体"/>
                <w:sz w:val="21"/>
                <w:szCs w:val="21"/>
                <w:highlight w:val="none"/>
              </w:rPr>
            </w:pPr>
          </w:p>
        </w:tc>
      </w:tr>
      <w:tr w14:paraId="6B61A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pct"/>
            <w:vAlign w:val="center"/>
          </w:tcPr>
          <w:p w14:paraId="60CB00AD">
            <w:pPr>
              <w:adjustRightInd w:val="0"/>
              <w:snapToGrid w:val="0"/>
              <w:jc w:val="center"/>
              <w:rPr>
                <w:rFonts w:hint="default" w:ascii="宋体" w:hAnsi="宋体" w:cs="宋体" w:eastAsiaTheme="minorEastAsia"/>
                <w:sz w:val="21"/>
                <w:szCs w:val="21"/>
                <w:highlight w:val="yellow"/>
                <w:lang w:val="en-US" w:eastAsia="zh-CN"/>
              </w:rPr>
            </w:pPr>
            <w:r>
              <w:rPr>
                <w:rFonts w:hint="eastAsia" w:asciiTheme="minorEastAsia" w:hAnsiTheme="minorEastAsia" w:cstheme="minorEastAsia"/>
                <w:color w:val="auto"/>
                <w:sz w:val="21"/>
                <w:szCs w:val="21"/>
                <w:highlight w:val="none"/>
              </w:rPr>
              <w:t>学习情境</w:t>
            </w:r>
            <w:r>
              <w:rPr>
                <w:rFonts w:hint="eastAsia" w:asciiTheme="minorEastAsia" w:hAnsiTheme="minorEastAsia" w:cstheme="minorEastAsia"/>
                <w:color w:val="auto"/>
                <w:sz w:val="21"/>
                <w:szCs w:val="21"/>
                <w:highlight w:val="none"/>
                <w:lang w:val="en-US" w:eastAsia="zh-CN"/>
              </w:rPr>
              <w:t>三太阳能及其利用</w:t>
            </w:r>
          </w:p>
        </w:tc>
        <w:tc>
          <w:tcPr>
            <w:tcW w:w="1283" w:type="pct"/>
            <w:vAlign w:val="center"/>
          </w:tcPr>
          <w:p w14:paraId="7B6DC1CE">
            <w:pPr>
              <w:adjustRightInd w:val="0"/>
              <w:snapToGrid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任务一太阳能及其利用</w:t>
            </w:r>
          </w:p>
          <w:p w14:paraId="7C5BE531">
            <w:pPr>
              <w:adjustRightInd w:val="0"/>
              <w:snapToGrid w:val="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任务二太阳能直接热利用技术</w:t>
            </w:r>
          </w:p>
          <w:p w14:paraId="22CBFB2B">
            <w:pPr>
              <w:adjustRightInd w:val="0"/>
              <w:snapToGrid w:val="0"/>
              <w:jc w:val="center"/>
              <w:rPr>
                <w:rFonts w:hint="eastAsia" w:ascii="宋体" w:hAnsi="宋体" w:eastAsia="宋体" w:cs="宋体"/>
                <w:sz w:val="21"/>
                <w:szCs w:val="21"/>
                <w:highlight w:val="none"/>
                <w:lang w:val="en-US" w:eastAsia="zh-CN"/>
              </w:rPr>
            </w:pPr>
          </w:p>
          <w:p w14:paraId="47566164">
            <w:pPr>
              <w:adjustRightInd w:val="0"/>
              <w:snapToGrid w:val="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任务三太阳能发电技术</w:t>
            </w:r>
          </w:p>
          <w:p w14:paraId="32E8A957">
            <w:pPr>
              <w:adjustRightInd w:val="0"/>
              <w:snapToGrid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任务四太阳能-化学能转化技术</w:t>
            </w:r>
          </w:p>
          <w:p w14:paraId="337C333C">
            <w:pPr>
              <w:adjustRightInd w:val="0"/>
              <w:snapToGrid w:val="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任务五太阳能的利用现状及趋势</w:t>
            </w:r>
          </w:p>
        </w:tc>
        <w:tc>
          <w:tcPr>
            <w:tcW w:w="463" w:type="pct"/>
            <w:vAlign w:val="center"/>
          </w:tcPr>
          <w:p w14:paraId="32E14A00">
            <w:pPr>
              <w:adjustRightInd w:val="0"/>
              <w:snapToGrid w:val="0"/>
              <w:jc w:val="center"/>
              <w:rPr>
                <w:rFonts w:hint="default" w:ascii="宋体" w:hAnsi="宋体" w:eastAsia="宋体" w:cs="宋体"/>
                <w:sz w:val="21"/>
                <w:szCs w:val="21"/>
                <w:highlight w:val="none"/>
                <w:lang w:val="en-US"/>
              </w:rPr>
            </w:pPr>
            <w:r>
              <w:rPr>
                <w:rFonts w:hint="eastAsia" w:ascii="宋体" w:hAnsi="宋体" w:eastAsia="宋体" w:cs="宋体"/>
                <w:color w:val="auto"/>
                <w:sz w:val="21"/>
                <w:szCs w:val="21"/>
                <w:highlight w:val="none"/>
              </w:rPr>
              <w:t>A1</w:t>
            </w:r>
            <w:r>
              <w:rPr>
                <w:rFonts w:hint="eastAsia" w:ascii="宋体" w:hAnsi="宋体" w:eastAsia="宋体" w:cs="宋体"/>
                <w:color w:val="auto"/>
                <w:sz w:val="21"/>
                <w:szCs w:val="21"/>
                <w:highlight w:val="none"/>
                <w:lang w:val="en-US" w:eastAsia="zh-CN"/>
              </w:rPr>
              <w:t>A2A3A4</w:t>
            </w:r>
          </w:p>
        </w:tc>
        <w:tc>
          <w:tcPr>
            <w:tcW w:w="533" w:type="pct"/>
            <w:vAlign w:val="center"/>
          </w:tcPr>
          <w:p w14:paraId="7095A31C">
            <w:pPr>
              <w:adjustRightInd w:val="0"/>
              <w:snapToGrid w:val="0"/>
              <w:jc w:val="center"/>
              <w:rPr>
                <w:rFonts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B1</w:t>
            </w:r>
            <w:r>
              <w:rPr>
                <w:rFonts w:hint="eastAsia" w:ascii="宋体" w:hAnsi="宋体" w:eastAsia="宋体" w:cs="宋体"/>
                <w:color w:val="auto"/>
                <w:sz w:val="21"/>
                <w:szCs w:val="21"/>
                <w:highlight w:val="none"/>
              </w:rPr>
              <w:t>B2</w:t>
            </w:r>
            <w:r>
              <w:rPr>
                <w:rFonts w:hint="eastAsia" w:ascii="宋体" w:hAnsi="宋体" w:eastAsia="宋体" w:cs="宋体"/>
                <w:color w:val="auto"/>
                <w:sz w:val="21"/>
                <w:szCs w:val="21"/>
                <w:highlight w:val="none"/>
                <w:lang w:val="en-US" w:eastAsia="zh-CN"/>
              </w:rPr>
              <w:t>B3B4</w:t>
            </w:r>
          </w:p>
        </w:tc>
        <w:tc>
          <w:tcPr>
            <w:tcW w:w="392" w:type="pct"/>
            <w:vAlign w:val="center"/>
          </w:tcPr>
          <w:p w14:paraId="628D4EA5">
            <w:pPr>
              <w:adjustRightInd w:val="0"/>
              <w:snapToGrid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C1C2C3C4</w:t>
            </w:r>
          </w:p>
        </w:tc>
        <w:tc>
          <w:tcPr>
            <w:tcW w:w="439" w:type="pct"/>
            <w:vAlign w:val="center"/>
          </w:tcPr>
          <w:p w14:paraId="2D41BEEA">
            <w:pPr>
              <w:adjustRightInd w:val="0"/>
              <w:snapToGrid w:val="0"/>
              <w:jc w:val="center"/>
              <w:rPr>
                <w:rFonts w:ascii="宋体" w:hAnsi="宋体" w:eastAsia="宋体" w:cs="宋体"/>
                <w:sz w:val="21"/>
                <w:szCs w:val="21"/>
                <w:highlight w:val="none"/>
              </w:rPr>
            </w:pPr>
            <w:r>
              <w:rPr>
                <w:rFonts w:hint="eastAsia" w:asciiTheme="minorEastAsia" w:hAnsiTheme="minorEastAsia" w:cstheme="minorEastAsia"/>
                <w:color w:val="auto"/>
                <w:sz w:val="21"/>
                <w:szCs w:val="21"/>
                <w:highlight w:val="none"/>
              </w:rPr>
              <w:t>D1</w:t>
            </w:r>
            <w:r>
              <w:rPr>
                <w:rFonts w:hint="eastAsia" w:asciiTheme="minorEastAsia" w:hAnsiTheme="minorEastAsia" w:cstheme="minorEastAsia"/>
                <w:color w:val="auto"/>
                <w:sz w:val="21"/>
                <w:szCs w:val="21"/>
                <w:highlight w:val="none"/>
                <w:lang w:val="en-US" w:eastAsia="zh-CN"/>
              </w:rPr>
              <w:t>D2D3D4D5D6D7</w:t>
            </w:r>
          </w:p>
        </w:tc>
        <w:tc>
          <w:tcPr>
            <w:tcW w:w="644" w:type="pct"/>
            <w:vAlign w:val="center"/>
          </w:tcPr>
          <w:p w14:paraId="141F7568">
            <w:pPr>
              <w:adjustRightInd w:val="0"/>
              <w:snapToGrid w:val="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rPr>
              <w:t>素质目标</w:t>
            </w:r>
            <w:r>
              <w:rPr>
                <w:rFonts w:hint="eastAsia" w:asciiTheme="minorEastAsia" w:hAnsiTheme="minorEastAsia" w:cstheme="minorEastAsia"/>
                <w:color w:val="auto"/>
                <w:sz w:val="21"/>
                <w:szCs w:val="21"/>
                <w:highlight w:val="none"/>
                <w:lang w:val="en-US" w:eastAsia="zh-CN"/>
              </w:rPr>
              <w:t>2</w:t>
            </w:r>
          </w:p>
          <w:p w14:paraId="0E7FCF22">
            <w:pPr>
              <w:adjustRightInd w:val="0"/>
              <w:snapToGrid w:val="0"/>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rPr>
              <w:t>知识目标</w:t>
            </w:r>
            <w:r>
              <w:rPr>
                <w:rFonts w:hint="eastAsia" w:asciiTheme="minorEastAsia" w:hAnsiTheme="minorEastAsia" w:cstheme="minorEastAsia"/>
                <w:color w:val="auto"/>
                <w:sz w:val="21"/>
                <w:szCs w:val="21"/>
                <w:highlight w:val="none"/>
                <w:lang w:val="en-US" w:eastAsia="zh-CN"/>
              </w:rPr>
              <w:t>3</w:t>
            </w:r>
          </w:p>
          <w:p w14:paraId="4566379A">
            <w:pPr>
              <w:adjustRightInd w:val="0"/>
              <w:snapToGrid w:val="0"/>
              <w:jc w:val="center"/>
              <w:rPr>
                <w:rFonts w:ascii="宋体" w:hAnsi="宋体" w:eastAsia="宋体" w:cs="宋体"/>
                <w:sz w:val="21"/>
                <w:szCs w:val="21"/>
                <w:highlight w:val="none"/>
              </w:rPr>
            </w:pPr>
            <w:r>
              <w:rPr>
                <w:rFonts w:hint="eastAsia" w:asciiTheme="minorEastAsia" w:hAnsiTheme="minorEastAsia" w:cstheme="minorEastAsia"/>
                <w:color w:val="auto"/>
                <w:sz w:val="21"/>
                <w:szCs w:val="21"/>
                <w:highlight w:val="none"/>
              </w:rPr>
              <w:t>能力目标</w:t>
            </w:r>
            <w:r>
              <w:rPr>
                <w:rFonts w:hint="eastAsia" w:asciiTheme="minorEastAsia" w:hAnsiTheme="minorEastAsia" w:cstheme="minorEastAsia"/>
                <w:color w:val="auto"/>
                <w:sz w:val="21"/>
                <w:szCs w:val="21"/>
                <w:highlight w:val="none"/>
                <w:lang w:val="en-US" w:eastAsia="zh-CN"/>
              </w:rPr>
              <w:t>2</w:t>
            </w:r>
          </w:p>
        </w:tc>
        <w:tc>
          <w:tcPr>
            <w:tcW w:w="398" w:type="pct"/>
            <w:vAlign w:val="center"/>
          </w:tcPr>
          <w:p w14:paraId="11592431">
            <w:pPr>
              <w:adjustRightInd w:val="0"/>
              <w:snapToGrid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300" w:type="pct"/>
            <w:vAlign w:val="center"/>
          </w:tcPr>
          <w:p w14:paraId="2FB4652F">
            <w:pPr>
              <w:adjustRightInd w:val="0"/>
              <w:snapToGrid w:val="0"/>
              <w:jc w:val="center"/>
              <w:rPr>
                <w:rFonts w:ascii="宋体" w:hAnsi="宋体" w:eastAsia="宋体" w:cs="宋体"/>
                <w:sz w:val="21"/>
                <w:szCs w:val="21"/>
                <w:highlight w:val="none"/>
              </w:rPr>
            </w:pPr>
          </w:p>
        </w:tc>
      </w:tr>
      <w:tr w14:paraId="1F078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pct"/>
            <w:vAlign w:val="center"/>
          </w:tcPr>
          <w:p w14:paraId="5EC6CD16">
            <w:pPr>
              <w:adjustRightInd w:val="0"/>
              <w:snapToGrid w:val="0"/>
              <w:jc w:val="center"/>
              <w:rPr>
                <w:rFonts w:hint="default" w:ascii="宋体" w:hAnsi="宋体" w:cs="宋体" w:eastAsiaTheme="minorEastAsia"/>
                <w:sz w:val="21"/>
                <w:szCs w:val="21"/>
                <w:highlight w:val="yellow"/>
                <w:lang w:val="en-US" w:eastAsia="zh-CN"/>
              </w:rPr>
            </w:pPr>
            <w:r>
              <w:rPr>
                <w:rFonts w:hint="eastAsia" w:asciiTheme="minorEastAsia" w:hAnsiTheme="minorEastAsia" w:cstheme="minorEastAsia"/>
                <w:color w:val="auto"/>
                <w:sz w:val="21"/>
                <w:szCs w:val="21"/>
                <w:highlight w:val="none"/>
              </w:rPr>
              <w:t>学习情境</w:t>
            </w:r>
            <w:r>
              <w:rPr>
                <w:rFonts w:hint="eastAsia" w:asciiTheme="minorEastAsia" w:hAnsiTheme="minorEastAsia" w:cstheme="minorEastAsia"/>
                <w:color w:val="auto"/>
                <w:sz w:val="21"/>
                <w:szCs w:val="21"/>
                <w:highlight w:val="none"/>
                <w:lang w:val="en-US" w:eastAsia="zh-CN"/>
              </w:rPr>
              <w:t>四风能及其利用</w:t>
            </w:r>
          </w:p>
        </w:tc>
        <w:tc>
          <w:tcPr>
            <w:tcW w:w="1283" w:type="pct"/>
            <w:vAlign w:val="center"/>
          </w:tcPr>
          <w:p w14:paraId="344CB64F">
            <w:pPr>
              <w:adjustRightInd w:val="0"/>
              <w:snapToGrid w:val="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任务一风能概述</w:t>
            </w:r>
          </w:p>
          <w:p w14:paraId="2B6B9DB4">
            <w:pPr>
              <w:adjustRightInd w:val="0"/>
              <w:snapToGrid w:val="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任务二风力发电</w:t>
            </w:r>
          </w:p>
          <w:p w14:paraId="1C069D4A">
            <w:pPr>
              <w:adjustRightInd w:val="0"/>
              <w:snapToGrid w:val="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任务三风能提水技术</w:t>
            </w:r>
          </w:p>
          <w:p w14:paraId="43939D3F">
            <w:pPr>
              <w:adjustRightInd w:val="0"/>
              <w:snapToGrid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任务四风能制热技术</w:t>
            </w:r>
          </w:p>
          <w:p w14:paraId="1E620BD9">
            <w:pPr>
              <w:adjustRightInd w:val="0"/>
              <w:snapToGrid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任务五</w:t>
            </w:r>
          </w:p>
          <w:p w14:paraId="0F4D2D2C">
            <w:pPr>
              <w:adjustRightInd w:val="0"/>
              <w:snapToGrid w:val="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风能发电的现状与展望</w:t>
            </w:r>
          </w:p>
        </w:tc>
        <w:tc>
          <w:tcPr>
            <w:tcW w:w="463" w:type="pct"/>
            <w:vAlign w:val="center"/>
          </w:tcPr>
          <w:p w14:paraId="53472214">
            <w:pPr>
              <w:adjustRightInd w:val="0"/>
              <w:snapToGrid w:val="0"/>
              <w:jc w:val="center"/>
              <w:rPr>
                <w:rFonts w:ascii="宋体" w:hAnsi="宋体" w:eastAsia="宋体" w:cs="宋体"/>
                <w:sz w:val="21"/>
                <w:szCs w:val="21"/>
                <w:highlight w:val="none"/>
              </w:rPr>
            </w:pPr>
            <w:r>
              <w:rPr>
                <w:rFonts w:hint="eastAsia" w:ascii="宋体" w:hAnsi="宋体" w:eastAsia="宋体" w:cs="宋体"/>
                <w:color w:val="auto"/>
                <w:sz w:val="21"/>
                <w:szCs w:val="21"/>
                <w:highlight w:val="none"/>
              </w:rPr>
              <w:t>A1</w:t>
            </w:r>
            <w:r>
              <w:rPr>
                <w:rFonts w:hint="eastAsia" w:ascii="宋体" w:hAnsi="宋体" w:eastAsia="宋体" w:cs="宋体"/>
                <w:color w:val="auto"/>
                <w:sz w:val="21"/>
                <w:szCs w:val="21"/>
                <w:highlight w:val="none"/>
                <w:lang w:val="en-US" w:eastAsia="zh-CN"/>
              </w:rPr>
              <w:t>A2A3A4</w:t>
            </w:r>
          </w:p>
        </w:tc>
        <w:tc>
          <w:tcPr>
            <w:tcW w:w="533" w:type="pct"/>
            <w:vAlign w:val="center"/>
          </w:tcPr>
          <w:p w14:paraId="3513DEAF">
            <w:pPr>
              <w:adjustRightInd w:val="0"/>
              <w:snapToGrid w:val="0"/>
              <w:jc w:val="center"/>
              <w:rPr>
                <w:rFonts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B1</w:t>
            </w:r>
            <w:r>
              <w:rPr>
                <w:rFonts w:hint="eastAsia" w:ascii="宋体" w:hAnsi="宋体" w:eastAsia="宋体" w:cs="宋体"/>
                <w:color w:val="auto"/>
                <w:sz w:val="21"/>
                <w:szCs w:val="21"/>
                <w:highlight w:val="none"/>
              </w:rPr>
              <w:t>B2</w:t>
            </w:r>
            <w:r>
              <w:rPr>
                <w:rFonts w:hint="eastAsia" w:ascii="宋体" w:hAnsi="宋体" w:eastAsia="宋体" w:cs="宋体"/>
                <w:color w:val="auto"/>
                <w:sz w:val="21"/>
                <w:szCs w:val="21"/>
                <w:highlight w:val="none"/>
                <w:lang w:val="en-US" w:eastAsia="zh-CN"/>
              </w:rPr>
              <w:t>B3B4</w:t>
            </w:r>
          </w:p>
        </w:tc>
        <w:tc>
          <w:tcPr>
            <w:tcW w:w="392" w:type="pct"/>
            <w:vAlign w:val="center"/>
          </w:tcPr>
          <w:p w14:paraId="3673A691">
            <w:pPr>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lang w:val="en-US" w:eastAsia="zh-CN"/>
              </w:rPr>
              <w:t>C1C2C3C4</w:t>
            </w:r>
          </w:p>
        </w:tc>
        <w:tc>
          <w:tcPr>
            <w:tcW w:w="439" w:type="pct"/>
            <w:vAlign w:val="center"/>
          </w:tcPr>
          <w:p w14:paraId="7629596F">
            <w:pPr>
              <w:adjustRightInd w:val="0"/>
              <w:snapToGrid w:val="0"/>
              <w:jc w:val="center"/>
              <w:rPr>
                <w:rFonts w:ascii="宋体" w:hAnsi="宋体" w:eastAsia="宋体" w:cs="宋体"/>
                <w:sz w:val="21"/>
                <w:szCs w:val="21"/>
                <w:highlight w:val="none"/>
              </w:rPr>
            </w:pPr>
            <w:r>
              <w:rPr>
                <w:rFonts w:hint="eastAsia" w:asciiTheme="minorEastAsia" w:hAnsiTheme="minorEastAsia" w:cstheme="minorEastAsia"/>
                <w:color w:val="auto"/>
                <w:sz w:val="21"/>
                <w:szCs w:val="21"/>
                <w:highlight w:val="none"/>
              </w:rPr>
              <w:t>D1</w:t>
            </w:r>
            <w:r>
              <w:rPr>
                <w:rFonts w:hint="eastAsia" w:asciiTheme="minorEastAsia" w:hAnsiTheme="minorEastAsia" w:cstheme="minorEastAsia"/>
                <w:color w:val="auto"/>
                <w:sz w:val="21"/>
                <w:szCs w:val="21"/>
                <w:highlight w:val="none"/>
                <w:lang w:val="en-US" w:eastAsia="zh-CN"/>
              </w:rPr>
              <w:t>D2D3D4D5D6D7</w:t>
            </w:r>
          </w:p>
        </w:tc>
        <w:tc>
          <w:tcPr>
            <w:tcW w:w="644" w:type="pct"/>
            <w:vAlign w:val="center"/>
          </w:tcPr>
          <w:p w14:paraId="1962CBCE">
            <w:pPr>
              <w:adjustRightInd w:val="0"/>
              <w:snapToGrid w:val="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rPr>
              <w:t>素质目标</w:t>
            </w:r>
            <w:r>
              <w:rPr>
                <w:rFonts w:hint="eastAsia" w:asciiTheme="minorEastAsia" w:hAnsiTheme="minorEastAsia" w:cstheme="minorEastAsia"/>
                <w:color w:val="auto"/>
                <w:sz w:val="21"/>
                <w:szCs w:val="21"/>
                <w:highlight w:val="none"/>
                <w:lang w:val="en-US" w:eastAsia="zh-CN"/>
              </w:rPr>
              <w:t>2</w:t>
            </w:r>
          </w:p>
          <w:p w14:paraId="2380ED60">
            <w:pPr>
              <w:adjustRightInd w:val="0"/>
              <w:snapToGrid w:val="0"/>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rPr>
              <w:t>知识目标</w:t>
            </w:r>
            <w:r>
              <w:rPr>
                <w:rFonts w:hint="eastAsia" w:asciiTheme="minorEastAsia" w:hAnsiTheme="minorEastAsia" w:cstheme="minorEastAsia"/>
                <w:color w:val="auto"/>
                <w:sz w:val="21"/>
                <w:szCs w:val="21"/>
                <w:highlight w:val="none"/>
                <w:lang w:val="en-US" w:eastAsia="zh-CN"/>
              </w:rPr>
              <w:t>3</w:t>
            </w:r>
          </w:p>
          <w:p w14:paraId="16427053">
            <w:pPr>
              <w:adjustRightInd w:val="0"/>
              <w:snapToGrid w:val="0"/>
              <w:jc w:val="center"/>
              <w:rPr>
                <w:rFonts w:ascii="宋体" w:hAnsi="宋体" w:eastAsia="宋体" w:cs="宋体"/>
                <w:sz w:val="21"/>
                <w:szCs w:val="21"/>
                <w:highlight w:val="none"/>
              </w:rPr>
            </w:pPr>
            <w:r>
              <w:rPr>
                <w:rFonts w:hint="eastAsia" w:asciiTheme="minorEastAsia" w:hAnsiTheme="minorEastAsia" w:cstheme="minorEastAsia"/>
                <w:color w:val="auto"/>
                <w:sz w:val="21"/>
                <w:szCs w:val="21"/>
                <w:highlight w:val="none"/>
              </w:rPr>
              <w:t>能力目标</w:t>
            </w:r>
            <w:r>
              <w:rPr>
                <w:rFonts w:hint="eastAsia" w:asciiTheme="minorEastAsia" w:hAnsiTheme="minorEastAsia" w:cstheme="minorEastAsia"/>
                <w:color w:val="auto"/>
                <w:sz w:val="21"/>
                <w:szCs w:val="21"/>
                <w:highlight w:val="none"/>
                <w:lang w:val="en-US" w:eastAsia="zh-CN"/>
              </w:rPr>
              <w:t>2</w:t>
            </w:r>
          </w:p>
        </w:tc>
        <w:tc>
          <w:tcPr>
            <w:tcW w:w="398" w:type="pct"/>
            <w:vAlign w:val="center"/>
          </w:tcPr>
          <w:p w14:paraId="5501DDD9">
            <w:pPr>
              <w:adjustRightInd w:val="0"/>
              <w:snapToGrid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300" w:type="pct"/>
            <w:vAlign w:val="center"/>
          </w:tcPr>
          <w:p w14:paraId="6AAD0DFF">
            <w:pPr>
              <w:adjustRightInd w:val="0"/>
              <w:snapToGrid w:val="0"/>
              <w:jc w:val="center"/>
              <w:rPr>
                <w:rFonts w:ascii="宋体" w:hAnsi="宋体" w:eastAsia="宋体" w:cs="宋体"/>
                <w:sz w:val="21"/>
                <w:szCs w:val="21"/>
                <w:highlight w:val="none"/>
              </w:rPr>
            </w:pPr>
          </w:p>
        </w:tc>
      </w:tr>
      <w:tr w14:paraId="14FDF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pct"/>
            <w:vAlign w:val="center"/>
          </w:tcPr>
          <w:p w14:paraId="2D85DAD1">
            <w:pPr>
              <w:adjustRightInd w:val="0"/>
              <w:snapToGrid w:val="0"/>
              <w:jc w:val="center"/>
              <w:rPr>
                <w:rFonts w:hint="default" w:ascii="宋体" w:hAnsi="宋体" w:cs="宋体" w:eastAsiaTheme="minorEastAsia"/>
                <w:sz w:val="21"/>
                <w:szCs w:val="21"/>
                <w:highlight w:val="yellow"/>
                <w:lang w:val="en-US" w:eastAsia="zh-CN"/>
              </w:rPr>
            </w:pPr>
            <w:r>
              <w:rPr>
                <w:rFonts w:hint="eastAsia" w:asciiTheme="minorEastAsia" w:hAnsiTheme="minorEastAsia" w:cstheme="minorEastAsia"/>
                <w:color w:val="auto"/>
                <w:sz w:val="21"/>
                <w:szCs w:val="21"/>
                <w:highlight w:val="none"/>
              </w:rPr>
              <w:t>学习情境</w:t>
            </w:r>
            <w:r>
              <w:rPr>
                <w:rFonts w:hint="eastAsia" w:asciiTheme="minorEastAsia" w:hAnsiTheme="minorEastAsia" w:cstheme="minorEastAsia"/>
                <w:color w:val="auto"/>
                <w:sz w:val="21"/>
                <w:szCs w:val="21"/>
                <w:highlight w:val="none"/>
                <w:lang w:val="en-US" w:eastAsia="zh-CN"/>
              </w:rPr>
              <w:t>五水能与海洋能及其利用</w:t>
            </w:r>
          </w:p>
        </w:tc>
        <w:tc>
          <w:tcPr>
            <w:tcW w:w="1283" w:type="pct"/>
            <w:vAlign w:val="center"/>
          </w:tcPr>
          <w:p w14:paraId="294EAE61">
            <w:pPr>
              <w:adjustRightInd w:val="0"/>
              <w:snapToGrid w:val="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任务一水能概述</w:t>
            </w:r>
          </w:p>
          <w:p w14:paraId="75E55748">
            <w:pPr>
              <w:adjustRightInd w:val="0"/>
              <w:snapToGrid w:val="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任务二水能发电</w:t>
            </w:r>
          </w:p>
          <w:p w14:paraId="7C149B62">
            <w:pPr>
              <w:adjustRightInd w:val="0"/>
              <w:snapToGrid w:val="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任务三海洋能 及其利用</w:t>
            </w:r>
          </w:p>
          <w:p w14:paraId="5389AB9F">
            <w:pPr>
              <w:adjustRightInd w:val="0"/>
              <w:snapToGrid w:val="0"/>
              <w:jc w:val="center"/>
              <w:rPr>
                <w:rFonts w:ascii="宋体" w:hAnsi="宋体" w:eastAsia="宋体" w:cs="宋体"/>
                <w:sz w:val="21"/>
                <w:szCs w:val="21"/>
                <w:highlight w:val="none"/>
              </w:rPr>
            </w:pPr>
          </w:p>
        </w:tc>
        <w:tc>
          <w:tcPr>
            <w:tcW w:w="463" w:type="pct"/>
            <w:vAlign w:val="center"/>
          </w:tcPr>
          <w:p w14:paraId="766C5D42">
            <w:pPr>
              <w:adjustRightInd w:val="0"/>
              <w:snapToGrid w:val="0"/>
              <w:jc w:val="center"/>
              <w:rPr>
                <w:rFonts w:ascii="宋体" w:hAnsi="宋体" w:eastAsia="宋体" w:cs="宋体"/>
                <w:sz w:val="21"/>
                <w:szCs w:val="21"/>
                <w:highlight w:val="none"/>
              </w:rPr>
            </w:pPr>
            <w:r>
              <w:rPr>
                <w:rFonts w:hint="eastAsia" w:ascii="宋体" w:hAnsi="宋体" w:eastAsia="宋体" w:cs="宋体"/>
                <w:color w:val="auto"/>
                <w:sz w:val="21"/>
                <w:szCs w:val="21"/>
                <w:highlight w:val="none"/>
              </w:rPr>
              <w:t>A1</w:t>
            </w:r>
            <w:r>
              <w:rPr>
                <w:rFonts w:hint="eastAsia" w:ascii="宋体" w:hAnsi="宋体" w:eastAsia="宋体" w:cs="宋体"/>
                <w:color w:val="auto"/>
                <w:sz w:val="21"/>
                <w:szCs w:val="21"/>
                <w:highlight w:val="none"/>
                <w:lang w:val="en-US" w:eastAsia="zh-CN"/>
              </w:rPr>
              <w:t>A2A3A4</w:t>
            </w:r>
          </w:p>
        </w:tc>
        <w:tc>
          <w:tcPr>
            <w:tcW w:w="533" w:type="pct"/>
            <w:vAlign w:val="center"/>
          </w:tcPr>
          <w:p w14:paraId="50664A91">
            <w:pPr>
              <w:adjustRightInd w:val="0"/>
              <w:snapToGrid w:val="0"/>
              <w:jc w:val="center"/>
              <w:rPr>
                <w:rFonts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B1</w:t>
            </w:r>
            <w:r>
              <w:rPr>
                <w:rFonts w:hint="eastAsia" w:ascii="宋体" w:hAnsi="宋体" w:eastAsia="宋体" w:cs="宋体"/>
                <w:color w:val="auto"/>
                <w:sz w:val="21"/>
                <w:szCs w:val="21"/>
                <w:highlight w:val="none"/>
              </w:rPr>
              <w:t>B2</w:t>
            </w:r>
            <w:r>
              <w:rPr>
                <w:rFonts w:hint="eastAsia" w:ascii="宋体" w:hAnsi="宋体" w:eastAsia="宋体" w:cs="宋体"/>
                <w:color w:val="auto"/>
                <w:sz w:val="21"/>
                <w:szCs w:val="21"/>
                <w:highlight w:val="none"/>
                <w:lang w:val="en-US" w:eastAsia="zh-CN"/>
              </w:rPr>
              <w:t>B3B4</w:t>
            </w:r>
          </w:p>
        </w:tc>
        <w:tc>
          <w:tcPr>
            <w:tcW w:w="392" w:type="pct"/>
            <w:vAlign w:val="center"/>
          </w:tcPr>
          <w:p w14:paraId="1F2D0D65">
            <w:pPr>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lang w:val="en-US" w:eastAsia="zh-CN"/>
              </w:rPr>
              <w:t>C1C2C3C4</w:t>
            </w:r>
          </w:p>
        </w:tc>
        <w:tc>
          <w:tcPr>
            <w:tcW w:w="439" w:type="pct"/>
            <w:vAlign w:val="center"/>
          </w:tcPr>
          <w:p w14:paraId="6E7E17BE">
            <w:pPr>
              <w:adjustRightInd w:val="0"/>
              <w:snapToGrid w:val="0"/>
              <w:jc w:val="center"/>
              <w:rPr>
                <w:rFonts w:ascii="宋体" w:hAnsi="宋体" w:eastAsia="宋体" w:cs="宋体"/>
                <w:sz w:val="21"/>
                <w:szCs w:val="21"/>
                <w:highlight w:val="none"/>
              </w:rPr>
            </w:pPr>
            <w:r>
              <w:rPr>
                <w:rFonts w:hint="eastAsia" w:asciiTheme="minorEastAsia" w:hAnsiTheme="minorEastAsia" w:cstheme="minorEastAsia"/>
                <w:color w:val="auto"/>
                <w:sz w:val="21"/>
                <w:szCs w:val="21"/>
                <w:highlight w:val="none"/>
              </w:rPr>
              <w:t>D1</w:t>
            </w:r>
            <w:r>
              <w:rPr>
                <w:rFonts w:hint="eastAsia" w:asciiTheme="minorEastAsia" w:hAnsiTheme="minorEastAsia" w:cstheme="minorEastAsia"/>
                <w:color w:val="auto"/>
                <w:sz w:val="21"/>
                <w:szCs w:val="21"/>
                <w:highlight w:val="none"/>
                <w:lang w:val="en-US" w:eastAsia="zh-CN"/>
              </w:rPr>
              <w:t>D2D3D4D5D6D7</w:t>
            </w:r>
          </w:p>
        </w:tc>
        <w:tc>
          <w:tcPr>
            <w:tcW w:w="644" w:type="pct"/>
            <w:vAlign w:val="center"/>
          </w:tcPr>
          <w:p w14:paraId="1EFD67EB">
            <w:pPr>
              <w:adjustRightInd w:val="0"/>
              <w:snapToGrid w:val="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rPr>
              <w:t>素质目标</w:t>
            </w:r>
            <w:r>
              <w:rPr>
                <w:rFonts w:hint="eastAsia" w:asciiTheme="minorEastAsia" w:hAnsiTheme="minorEastAsia" w:cstheme="minorEastAsia"/>
                <w:color w:val="auto"/>
                <w:sz w:val="21"/>
                <w:szCs w:val="21"/>
                <w:highlight w:val="none"/>
                <w:lang w:val="en-US" w:eastAsia="zh-CN"/>
              </w:rPr>
              <w:t>2</w:t>
            </w:r>
          </w:p>
          <w:p w14:paraId="680B42F0">
            <w:pPr>
              <w:adjustRightInd w:val="0"/>
              <w:snapToGrid w:val="0"/>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rPr>
              <w:t>知识目标</w:t>
            </w:r>
            <w:r>
              <w:rPr>
                <w:rFonts w:hint="eastAsia" w:asciiTheme="minorEastAsia" w:hAnsiTheme="minorEastAsia" w:cstheme="minorEastAsia"/>
                <w:color w:val="auto"/>
                <w:sz w:val="21"/>
                <w:szCs w:val="21"/>
                <w:highlight w:val="none"/>
                <w:lang w:val="en-US" w:eastAsia="zh-CN"/>
              </w:rPr>
              <w:t>3</w:t>
            </w:r>
          </w:p>
          <w:p w14:paraId="3B996BA2">
            <w:pPr>
              <w:adjustRightInd w:val="0"/>
              <w:snapToGrid w:val="0"/>
              <w:jc w:val="center"/>
              <w:rPr>
                <w:rFonts w:ascii="宋体" w:hAnsi="宋体" w:eastAsia="宋体" w:cs="宋体"/>
                <w:sz w:val="21"/>
                <w:szCs w:val="21"/>
                <w:highlight w:val="none"/>
              </w:rPr>
            </w:pPr>
            <w:r>
              <w:rPr>
                <w:rFonts w:hint="eastAsia" w:asciiTheme="minorEastAsia" w:hAnsiTheme="minorEastAsia" w:cstheme="minorEastAsia"/>
                <w:color w:val="auto"/>
                <w:sz w:val="21"/>
                <w:szCs w:val="21"/>
                <w:highlight w:val="none"/>
              </w:rPr>
              <w:t>能力目标</w:t>
            </w:r>
            <w:r>
              <w:rPr>
                <w:rFonts w:hint="eastAsia" w:asciiTheme="minorEastAsia" w:hAnsiTheme="minorEastAsia" w:cstheme="minorEastAsia"/>
                <w:color w:val="auto"/>
                <w:sz w:val="21"/>
                <w:szCs w:val="21"/>
                <w:highlight w:val="none"/>
                <w:lang w:val="en-US" w:eastAsia="zh-CN"/>
              </w:rPr>
              <w:t>2</w:t>
            </w:r>
          </w:p>
        </w:tc>
        <w:tc>
          <w:tcPr>
            <w:tcW w:w="398" w:type="pct"/>
            <w:vAlign w:val="center"/>
          </w:tcPr>
          <w:p w14:paraId="74993BD2">
            <w:pPr>
              <w:adjustRightInd w:val="0"/>
              <w:snapToGrid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300" w:type="pct"/>
            <w:vAlign w:val="center"/>
          </w:tcPr>
          <w:p w14:paraId="0844B74B">
            <w:pPr>
              <w:adjustRightInd w:val="0"/>
              <w:snapToGrid w:val="0"/>
              <w:jc w:val="center"/>
              <w:rPr>
                <w:rFonts w:ascii="宋体" w:hAnsi="宋体" w:eastAsia="宋体" w:cs="宋体"/>
                <w:sz w:val="21"/>
                <w:szCs w:val="21"/>
                <w:highlight w:val="none"/>
              </w:rPr>
            </w:pPr>
          </w:p>
        </w:tc>
      </w:tr>
      <w:tr w14:paraId="19491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pct"/>
            <w:vAlign w:val="center"/>
          </w:tcPr>
          <w:p w14:paraId="3760D49B">
            <w:pPr>
              <w:adjustRightInd w:val="0"/>
              <w:snapToGrid w:val="0"/>
              <w:jc w:val="center"/>
              <w:rPr>
                <w:rFonts w:hint="default" w:ascii="宋体" w:hAnsi="宋体" w:cs="宋体" w:eastAsiaTheme="minorEastAsia"/>
                <w:sz w:val="21"/>
                <w:szCs w:val="21"/>
                <w:highlight w:val="yellow"/>
                <w:lang w:val="en-US" w:eastAsia="zh-CN"/>
              </w:rPr>
            </w:pPr>
            <w:r>
              <w:rPr>
                <w:rFonts w:hint="eastAsia" w:asciiTheme="minorEastAsia" w:hAnsiTheme="minorEastAsia" w:cstheme="minorEastAsia"/>
                <w:color w:val="auto"/>
                <w:sz w:val="21"/>
                <w:szCs w:val="21"/>
                <w:highlight w:val="none"/>
              </w:rPr>
              <w:t>学习情境</w:t>
            </w:r>
            <w:r>
              <w:rPr>
                <w:rFonts w:hint="eastAsia" w:asciiTheme="minorEastAsia" w:hAnsiTheme="minorEastAsia" w:cstheme="minorEastAsia"/>
                <w:color w:val="auto"/>
                <w:sz w:val="21"/>
                <w:szCs w:val="21"/>
                <w:highlight w:val="none"/>
                <w:lang w:val="en-US" w:eastAsia="zh-CN"/>
              </w:rPr>
              <w:t>六生物质能及其利用</w:t>
            </w:r>
          </w:p>
        </w:tc>
        <w:tc>
          <w:tcPr>
            <w:tcW w:w="1283" w:type="pct"/>
            <w:vAlign w:val="center"/>
          </w:tcPr>
          <w:p w14:paraId="2D4E9CA3">
            <w:pPr>
              <w:adjustRightInd w:val="0"/>
              <w:snapToGrid w:val="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任务一生物质能概述</w:t>
            </w:r>
          </w:p>
          <w:p w14:paraId="3FC9781F">
            <w:pPr>
              <w:adjustRightInd w:val="0"/>
              <w:snapToGrid w:val="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任务二生物质能的转化技术</w:t>
            </w:r>
          </w:p>
          <w:p w14:paraId="1A4A15A7">
            <w:pPr>
              <w:adjustRightInd w:val="0"/>
              <w:snapToGrid w:val="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任务三生物新技术</w:t>
            </w:r>
          </w:p>
          <w:p w14:paraId="0879BC85">
            <w:pPr>
              <w:adjustRightInd w:val="0"/>
              <w:snapToGrid w:val="0"/>
              <w:jc w:val="center"/>
              <w:rPr>
                <w:rFonts w:ascii="宋体" w:hAnsi="宋体" w:eastAsia="宋体" w:cs="宋体"/>
                <w:sz w:val="21"/>
                <w:szCs w:val="21"/>
                <w:highlight w:val="none"/>
              </w:rPr>
            </w:pPr>
          </w:p>
        </w:tc>
        <w:tc>
          <w:tcPr>
            <w:tcW w:w="463" w:type="pct"/>
            <w:vAlign w:val="center"/>
          </w:tcPr>
          <w:p w14:paraId="59FBDDB5">
            <w:pPr>
              <w:adjustRightInd w:val="0"/>
              <w:snapToGrid w:val="0"/>
              <w:jc w:val="center"/>
              <w:rPr>
                <w:rFonts w:ascii="宋体" w:hAnsi="宋体" w:eastAsia="宋体" w:cs="宋体"/>
                <w:sz w:val="21"/>
                <w:szCs w:val="21"/>
                <w:highlight w:val="none"/>
              </w:rPr>
            </w:pPr>
            <w:r>
              <w:rPr>
                <w:rFonts w:hint="eastAsia" w:ascii="宋体" w:hAnsi="宋体" w:eastAsia="宋体" w:cs="宋体"/>
                <w:color w:val="auto"/>
                <w:sz w:val="21"/>
                <w:szCs w:val="21"/>
                <w:highlight w:val="none"/>
              </w:rPr>
              <w:t>A1</w:t>
            </w:r>
            <w:r>
              <w:rPr>
                <w:rFonts w:hint="eastAsia" w:ascii="宋体" w:hAnsi="宋体" w:eastAsia="宋体" w:cs="宋体"/>
                <w:color w:val="auto"/>
                <w:sz w:val="21"/>
                <w:szCs w:val="21"/>
                <w:highlight w:val="none"/>
                <w:lang w:val="en-US" w:eastAsia="zh-CN"/>
              </w:rPr>
              <w:t>A2A3</w:t>
            </w:r>
          </w:p>
        </w:tc>
        <w:tc>
          <w:tcPr>
            <w:tcW w:w="533" w:type="pct"/>
            <w:vAlign w:val="center"/>
          </w:tcPr>
          <w:p w14:paraId="51F09BFF">
            <w:pPr>
              <w:adjustRightInd w:val="0"/>
              <w:snapToGrid w:val="0"/>
              <w:jc w:val="center"/>
              <w:rPr>
                <w:rFonts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B1</w:t>
            </w:r>
            <w:r>
              <w:rPr>
                <w:rFonts w:hint="eastAsia" w:ascii="宋体" w:hAnsi="宋体" w:eastAsia="宋体" w:cs="宋体"/>
                <w:color w:val="auto"/>
                <w:sz w:val="21"/>
                <w:szCs w:val="21"/>
                <w:highlight w:val="none"/>
              </w:rPr>
              <w:t>B2</w:t>
            </w:r>
            <w:r>
              <w:rPr>
                <w:rFonts w:hint="eastAsia" w:ascii="宋体" w:hAnsi="宋体" w:eastAsia="宋体" w:cs="宋体"/>
                <w:color w:val="auto"/>
                <w:sz w:val="21"/>
                <w:szCs w:val="21"/>
                <w:highlight w:val="none"/>
                <w:lang w:val="en-US" w:eastAsia="zh-CN"/>
              </w:rPr>
              <w:t>B3</w:t>
            </w:r>
          </w:p>
        </w:tc>
        <w:tc>
          <w:tcPr>
            <w:tcW w:w="392" w:type="pct"/>
            <w:vAlign w:val="center"/>
          </w:tcPr>
          <w:p w14:paraId="1C1A5451">
            <w:pPr>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lang w:val="en-US" w:eastAsia="zh-CN"/>
              </w:rPr>
              <w:t>C1C2C3C4</w:t>
            </w:r>
          </w:p>
        </w:tc>
        <w:tc>
          <w:tcPr>
            <w:tcW w:w="439" w:type="pct"/>
            <w:vAlign w:val="center"/>
          </w:tcPr>
          <w:p w14:paraId="71A3A771">
            <w:pPr>
              <w:adjustRightInd w:val="0"/>
              <w:snapToGrid w:val="0"/>
              <w:jc w:val="center"/>
              <w:rPr>
                <w:rFonts w:ascii="宋体" w:hAnsi="宋体" w:eastAsia="宋体" w:cs="宋体"/>
                <w:sz w:val="21"/>
                <w:szCs w:val="21"/>
                <w:highlight w:val="none"/>
              </w:rPr>
            </w:pPr>
            <w:r>
              <w:rPr>
                <w:rFonts w:hint="eastAsia" w:asciiTheme="minorEastAsia" w:hAnsiTheme="minorEastAsia" w:cstheme="minorEastAsia"/>
                <w:color w:val="auto"/>
                <w:sz w:val="21"/>
                <w:szCs w:val="21"/>
                <w:highlight w:val="none"/>
              </w:rPr>
              <w:t>D1</w:t>
            </w:r>
            <w:r>
              <w:rPr>
                <w:rFonts w:hint="eastAsia" w:asciiTheme="minorEastAsia" w:hAnsiTheme="minorEastAsia" w:cstheme="minorEastAsia"/>
                <w:color w:val="auto"/>
                <w:sz w:val="21"/>
                <w:szCs w:val="21"/>
                <w:highlight w:val="none"/>
                <w:lang w:val="en-US" w:eastAsia="zh-CN"/>
              </w:rPr>
              <w:t>D2D3D4D5D6D7</w:t>
            </w:r>
          </w:p>
        </w:tc>
        <w:tc>
          <w:tcPr>
            <w:tcW w:w="644" w:type="pct"/>
            <w:vAlign w:val="center"/>
          </w:tcPr>
          <w:p w14:paraId="6415D762">
            <w:pPr>
              <w:adjustRightInd w:val="0"/>
              <w:snapToGrid w:val="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rPr>
              <w:t>素质目标</w:t>
            </w:r>
            <w:r>
              <w:rPr>
                <w:rFonts w:hint="eastAsia" w:asciiTheme="minorEastAsia" w:hAnsiTheme="minorEastAsia" w:cstheme="minorEastAsia"/>
                <w:color w:val="auto"/>
                <w:sz w:val="21"/>
                <w:szCs w:val="21"/>
                <w:highlight w:val="none"/>
                <w:lang w:val="en-US" w:eastAsia="zh-CN"/>
              </w:rPr>
              <w:t>2</w:t>
            </w:r>
          </w:p>
          <w:p w14:paraId="44CE857D">
            <w:pPr>
              <w:adjustRightInd w:val="0"/>
              <w:snapToGrid w:val="0"/>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rPr>
              <w:t>知识目标</w:t>
            </w:r>
            <w:r>
              <w:rPr>
                <w:rFonts w:hint="eastAsia" w:asciiTheme="minorEastAsia" w:hAnsiTheme="minorEastAsia" w:cstheme="minorEastAsia"/>
                <w:color w:val="auto"/>
                <w:sz w:val="21"/>
                <w:szCs w:val="21"/>
                <w:highlight w:val="none"/>
                <w:lang w:val="en-US" w:eastAsia="zh-CN"/>
              </w:rPr>
              <w:t>3</w:t>
            </w:r>
          </w:p>
          <w:p w14:paraId="012C26CA">
            <w:pPr>
              <w:adjustRightInd w:val="0"/>
              <w:snapToGrid w:val="0"/>
              <w:jc w:val="center"/>
              <w:rPr>
                <w:rFonts w:ascii="宋体" w:hAnsi="宋体" w:eastAsia="宋体" w:cs="宋体"/>
                <w:sz w:val="21"/>
                <w:szCs w:val="21"/>
                <w:highlight w:val="none"/>
              </w:rPr>
            </w:pPr>
            <w:r>
              <w:rPr>
                <w:rFonts w:hint="eastAsia" w:asciiTheme="minorEastAsia" w:hAnsiTheme="minorEastAsia" w:cstheme="minorEastAsia"/>
                <w:color w:val="auto"/>
                <w:sz w:val="21"/>
                <w:szCs w:val="21"/>
                <w:highlight w:val="none"/>
              </w:rPr>
              <w:t>能力目标</w:t>
            </w:r>
            <w:r>
              <w:rPr>
                <w:rFonts w:hint="eastAsia" w:asciiTheme="minorEastAsia" w:hAnsiTheme="minorEastAsia" w:cstheme="minorEastAsia"/>
                <w:color w:val="auto"/>
                <w:sz w:val="21"/>
                <w:szCs w:val="21"/>
                <w:highlight w:val="none"/>
                <w:lang w:val="en-US" w:eastAsia="zh-CN"/>
              </w:rPr>
              <w:t>2</w:t>
            </w:r>
          </w:p>
        </w:tc>
        <w:tc>
          <w:tcPr>
            <w:tcW w:w="398" w:type="pct"/>
            <w:vAlign w:val="center"/>
          </w:tcPr>
          <w:p w14:paraId="24868726">
            <w:pPr>
              <w:adjustRightInd w:val="0"/>
              <w:snapToGrid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300" w:type="pct"/>
            <w:vAlign w:val="center"/>
          </w:tcPr>
          <w:p w14:paraId="06C832E1">
            <w:pPr>
              <w:adjustRightInd w:val="0"/>
              <w:snapToGrid w:val="0"/>
              <w:jc w:val="center"/>
              <w:rPr>
                <w:rFonts w:ascii="宋体" w:hAnsi="宋体" w:eastAsia="宋体" w:cs="宋体"/>
                <w:sz w:val="21"/>
                <w:szCs w:val="21"/>
                <w:highlight w:val="none"/>
              </w:rPr>
            </w:pPr>
          </w:p>
        </w:tc>
      </w:tr>
      <w:tr w14:paraId="79B60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pct"/>
            <w:vAlign w:val="center"/>
          </w:tcPr>
          <w:p w14:paraId="0AD8A5BF">
            <w:pPr>
              <w:adjustRightInd w:val="0"/>
              <w:snapToGrid w:val="0"/>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rPr>
              <w:t>学习情境</w:t>
            </w:r>
            <w:r>
              <w:rPr>
                <w:rFonts w:hint="eastAsia" w:asciiTheme="minorEastAsia" w:hAnsiTheme="minorEastAsia" w:cstheme="minorEastAsia"/>
                <w:color w:val="auto"/>
                <w:sz w:val="21"/>
                <w:szCs w:val="21"/>
                <w:highlight w:val="none"/>
                <w:lang w:val="en-US" w:eastAsia="zh-CN"/>
              </w:rPr>
              <w:t>七期中考核</w:t>
            </w:r>
          </w:p>
        </w:tc>
        <w:tc>
          <w:tcPr>
            <w:tcW w:w="1283" w:type="pct"/>
            <w:vAlign w:val="center"/>
          </w:tcPr>
          <w:p w14:paraId="69DFBCC5">
            <w:pPr>
              <w:adjustRightInd w:val="0"/>
              <w:snapToGrid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任务一</w:t>
            </w:r>
          </w:p>
          <w:p w14:paraId="4FE0DC1D">
            <w:pPr>
              <w:adjustRightInd w:val="0"/>
              <w:snapToGrid w:val="0"/>
              <w:jc w:val="center"/>
              <w:rPr>
                <w:rFonts w:hint="default" w:ascii="宋体" w:hAnsi="宋体" w:eastAsia="宋体" w:cs="宋体"/>
                <w:sz w:val="21"/>
                <w:szCs w:val="21"/>
                <w:highlight w:val="none"/>
                <w:lang w:val="en-US" w:eastAsia="zh-CN"/>
              </w:rPr>
            </w:pPr>
            <w:r>
              <w:rPr>
                <w:rFonts w:hint="eastAsia" w:ascii="Arial" w:hAnsi="Arial" w:eastAsia="宋体" w:cs="Arial"/>
                <w:color w:val="auto"/>
                <w:sz w:val="21"/>
                <w:szCs w:val="21"/>
              </w:rPr>
              <w:t>进行阶段性考核评价</w:t>
            </w:r>
            <w:r>
              <w:rPr>
                <w:rFonts w:hint="eastAsia" w:ascii="Arial" w:hAnsi="Arial" w:eastAsia="宋体" w:cs="Arial"/>
                <w:color w:val="auto"/>
                <w:sz w:val="21"/>
                <w:szCs w:val="21"/>
                <w:lang w:eastAsia="zh-CN"/>
              </w:rPr>
              <w:t>，</w:t>
            </w:r>
            <w:r>
              <w:rPr>
                <w:rFonts w:hint="eastAsia" w:ascii="Arial" w:hAnsi="Arial" w:eastAsia="宋体" w:cs="Arial"/>
                <w:color w:val="auto"/>
                <w:sz w:val="21"/>
                <w:szCs w:val="21"/>
                <w:lang w:val="en-US" w:eastAsia="zh-CN"/>
              </w:rPr>
              <w:t>范围学习情境一至六授课内容</w:t>
            </w:r>
          </w:p>
        </w:tc>
        <w:tc>
          <w:tcPr>
            <w:tcW w:w="463" w:type="pct"/>
            <w:vAlign w:val="center"/>
          </w:tcPr>
          <w:p w14:paraId="7BD74AD1">
            <w:pPr>
              <w:adjustRightInd w:val="0"/>
              <w:snapToGrid w:val="0"/>
              <w:jc w:val="center"/>
              <w:rPr>
                <w:rFonts w:ascii="宋体" w:hAnsi="宋体" w:eastAsia="宋体" w:cs="宋体"/>
                <w:sz w:val="21"/>
                <w:szCs w:val="21"/>
                <w:highlight w:val="none"/>
              </w:rPr>
            </w:pPr>
            <w:r>
              <w:rPr>
                <w:rFonts w:hint="eastAsia" w:ascii="宋体" w:hAnsi="宋体" w:eastAsia="宋体" w:cs="宋体"/>
                <w:color w:val="auto"/>
                <w:sz w:val="21"/>
                <w:szCs w:val="21"/>
                <w:highlight w:val="none"/>
              </w:rPr>
              <w:t>A1</w:t>
            </w:r>
            <w:r>
              <w:rPr>
                <w:rFonts w:hint="eastAsia" w:ascii="宋体" w:hAnsi="宋体" w:eastAsia="宋体" w:cs="宋体"/>
                <w:color w:val="auto"/>
                <w:sz w:val="21"/>
                <w:szCs w:val="21"/>
                <w:highlight w:val="none"/>
                <w:lang w:val="en-US" w:eastAsia="zh-CN"/>
              </w:rPr>
              <w:t>A2A3A4</w:t>
            </w:r>
          </w:p>
        </w:tc>
        <w:tc>
          <w:tcPr>
            <w:tcW w:w="533" w:type="pct"/>
            <w:vAlign w:val="center"/>
          </w:tcPr>
          <w:p w14:paraId="2161BD54">
            <w:pPr>
              <w:adjustRightInd w:val="0"/>
              <w:snapToGrid w:val="0"/>
              <w:jc w:val="center"/>
              <w:rPr>
                <w:rFonts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B1</w:t>
            </w:r>
            <w:r>
              <w:rPr>
                <w:rFonts w:hint="eastAsia" w:ascii="宋体" w:hAnsi="宋体" w:eastAsia="宋体" w:cs="宋体"/>
                <w:color w:val="auto"/>
                <w:sz w:val="21"/>
                <w:szCs w:val="21"/>
                <w:highlight w:val="none"/>
              </w:rPr>
              <w:t>B2</w:t>
            </w:r>
            <w:r>
              <w:rPr>
                <w:rFonts w:hint="eastAsia" w:ascii="宋体" w:hAnsi="宋体" w:eastAsia="宋体" w:cs="宋体"/>
                <w:color w:val="auto"/>
                <w:sz w:val="21"/>
                <w:szCs w:val="21"/>
                <w:highlight w:val="none"/>
                <w:lang w:val="en-US" w:eastAsia="zh-CN"/>
              </w:rPr>
              <w:t>B3B4</w:t>
            </w:r>
          </w:p>
        </w:tc>
        <w:tc>
          <w:tcPr>
            <w:tcW w:w="392" w:type="pct"/>
            <w:vAlign w:val="center"/>
          </w:tcPr>
          <w:p w14:paraId="409F287F">
            <w:pPr>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lang w:val="en-US" w:eastAsia="zh-CN"/>
              </w:rPr>
              <w:t>C1C2C3C4</w:t>
            </w:r>
          </w:p>
        </w:tc>
        <w:tc>
          <w:tcPr>
            <w:tcW w:w="439" w:type="pct"/>
            <w:vAlign w:val="center"/>
          </w:tcPr>
          <w:p w14:paraId="1E59B80B">
            <w:pPr>
              <w:adjustRightInd w:val="0"/>
              <w:snapToGrid w:val="0"/>
              <w:jc w:val="center"/>
              <w:rPr>
                <w:rFonts w:ascii="宋体" w:hAnsi="宋体" w:eastAsia="宋体" w:cs="宋体"/>
                <w:sz w:val="21"/>
                <w:szCs w:val="21"/>
                <w:highlight w:val="none"/>
              </w:rPr>
            </w:pPr>
            <w:r>
              <w:rPr>
                <w:rFonts w:hint="eastAsia" w:asciiTheme="minorEastAsia" w:hAnsiTheme="minorEastAsia" w:cstheme="minorEastAsia"/>
                <w:color w:val="auto"/>
                <w:sz w:val="21"/>
                <w:szCs w:val="21"/>
                <w:highlight w:val="none"/>
              </w:rPr>
              <w:t>D1</w:t>
            </w:r>
            <w:r>
              <w:rPr>
                <w:rFonts w:hint="eastAsia" w:asciiTheme="minorEastAsia" w:hAnsiTheme="minorEastAsia" w:cstheme="minorEastAsia"/>
                <w:color w:val="auto"/>
                <w:sz w:val="21"/>
                <w:szCs w:val="21"/>
                <w:highlight w:val="none"/>
                <w:lang w:val="en-US" w:eastAsia="zh-CN"/>
              </w:rPr>
              <w:t>D2D3D4D5D6D7</w:t>
            </w:r>
          </w:p>
        </w:tc>
        <w:tc>
          <w:tcPr>
            <w:tcW w:w="644" w:type="pct"/>
            <w:vAlign w:val="center"/>
          </w:tcPr>
          <w:p w14:paraId="5CDFB6D1">
            <w:pPr>
              <w:adjustRightInd w:val="0"/>
              <w:snapToGrid w:val="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rPr>
              <w:t>素质目标</w:t>
            </w:r>
            <w:r>
              <w:rPr>
                <w:rFonts w:hint="eastAsia" w:asciiTheme="minorEastAsia" w:hAnsiTheme="minorEastAsia" w:cstheme="minorEastAsia"/>
                <w:color w:val="auto"/>
                <w:sz w:val="21"/>
                <w:szCs w:val="21"/>
                <w:highlight w:val="none"/>
                <w:lang w:val="en-US" w:eastAsia="zh-CN"/>
              </w:rPr>
              <w:t>2</w:t>
            </w:r>
          </w:p>
          <w:p w14:paraId="145D595A">
            <w:pPr>
              <w:adjustRightInd w:val="0"/>
              <w:snapToGrid w:val="0"/>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rPr>
              <w:t>知识目标</w:t>
            </w:r>
            <w:r>
              <w:rPr>
                <w:rFonts w:hint="eastAsia" w:asciiTheme="minorEastAsia" w:hAnsiTheme="minorEastAsia" w:cstheme="minorEastAsia"/>
                <w:color w:val="auto"/>
                <w:sz w:val="21"/>
                <w:szCs w:val="21"/>
                <w:highlight w:val="none"/>
                <w:lang w:val="en-US" w:eastAsia="zh-CN"/>
              </w:rPr>
              <w:t>3</w:t>
            </w:r>
          </w:p>
          <w:p w14:paraId="3890C845">
            <w:pPr>
              <w:adjustRightInd w:val="0"/>
              <w:snapToGrid w:val="0"/>
              <w:jc w:val="center"/>
              <w:rPr>
                <w:rFonts w:ascii="宋体" w:hAnsi="宋体" w:eastAsia="宋体" w:cs="宋体"/>
                <w:sz w:val="21"/>
                <w:szCs w:val="21"/>
                <w:highlight w:val="none"/>
              </w:rPr>
            </w:pPr>
            <w:r>
              <w:rPr>
                <w:rFonts w:hint="eastAsia" w:asciiTheme="minorEastAsia" w:hAnsiTheme="minorEastAsia" w:cstheme="minorEastAsia"/>
                <w:color w:val="auto"/>
                <w:sz w:val="21"/>
                <w:szCs w:val="21"/>
                <w:highlight w:val="none"/>
              </w:rPr>
              <w:t>能力目标</w:t>
            </w:r>
            <w:r>
              <w:rPr>
                <w:rFonts w:hint="eastAsia" w:asciiTheme="minorEastAsia" w:hAnsiTheme="minorEastAsia" w:cstheme="minorEastAsia"/>
                <w:color w:val="auto"/>
                <w:sz w:val="21"/>
                <w:szCs w:val="21"/>
                <w:highlight w:val="none"/>
                <w:lang w:val="en-US" w:eastAsia="zh-CN"/>
              </w:rPr>
              <w:t>2</w:t>
            </w:r>
          </w:p>
        </w:tc>
        <w:tc>
          <w:tcPr>
            <w:tcW w:w="398" w:type="pct"/>
            <w:vAlign w:val="center"/>
          </w:tcPr>
          <w:p w14:paraId="069A063C">
            <w:pPr>
              <w:adjustRightInd w:val="0"/>
              <w:snapToGrid w:val="0"/>
              <w:jc w:val="center"/>
              <w:rPr>
                <w:rFonts w:hint="eastAsia" w:ascii="宋体" w:hAnsi="宋体" w:eastAsia="宋体" w:cs="宋体"/>
                <w:sz w:val="21"/>
                <w:szCs w:val="21"/>
                <w:highlight w:val="none"/>
                <w:lang w:val="en-US" w:eastAsia="zh-CN"/>
              </w:rPr>
            </w:pPr>
          </w:p>
        </w:tc>
        <w:tc>
          <w:tcPr>
            <w:tcW w:w="300" w:type="pct"/>
            <w:vAlign w:val="center"/>
          </w:tcPr>
          <w:p w14:paraId="578F1F58">
            <w:pPr>
              <w:adjustRightInd w:val="0"/>
              <w:snapToGrid w:val="0"/>
              <w:jc w:val="center"/>
              <w:rPr>
                <w:rFonts w:hint="default" w:ascii="宋体" w:hAnsi="宋体" w:eastAsia="宋体" w:cs="宋体"/>
                <w:sz w:val="21"/>
                <w:szCs w:val="21"/>
                <w:highlight w:val="none"/>
                <w:lang w:val="en-US" w:eastAsia="zh-CN"/>
              </w:rPr>
            </w:pPr>
          </w:p>
        </w:tc>
      </w:tr>
      <w:tr w14:paraId="4EDB0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pct"/>
            <w:vAlign w:val="center"/>
          </w:tcPr>
          <w:p w14:paraId="42DDE57E">
            <w:pPr>
              <w:adjustRightInd w:val="0"/>
              <w:snapToGrid w:val="0"/>
              <w:jc w:val="center"/>
              <w:rPr>
                <w:rFonts w:hint="default" w:ascii="宋体" w:hAnsi="宋体" w:cs="宋体" w:eastAsiaTheme="minorEastAsia"/>
                <w:sz w:val="21"/>
                <w:szCs w:val="21"/>
                <w:highlight w:val="yellow"/>
                <w:lang w:val="en-US" w:eastAsia="zh-CN"/>
              </w:rPr>
            </w:pPr>
            <w:r>
              <w:rPr>
                <w:rFonts w:hint="eastAsia" w:asciiTheme="minorEastAsia" w:hAnsiTheme="minorEastAsia" w:cstheme="minorEastAsia"/>
                <w:color w:val="auto"/>
                <w:sz w:val="21"/>
                <w:szCs w:val="21"/>
                <w:highlight w:val="none"/>
              </w:rPr>
              <w:t>学习情境</w:t>
            </w:r>
            <w:r>
              <w:rPr>
                <w:rFonts w:hint="eastAsia" w:asciiTheme="minorEastAsia" w:hAnsiTheme="minorEastAsia" w:cstheme="minorEastAsia"/>
                <w:color w:val="auto"/>
                <w:sz w:val="21"/>
                <w:szCs w:val="21"/>
                <w:highlight w:val="none"/>
                <w:lang w:val="en-US" w:eastAsia="zh-CN"/>
              </w:rPr>
              <w:t>八核能及其利用</w:t>
            </w:r>
          </w:p>
        </w:tc>
        <w:tc>
          <w:tcPr>
            <w:tcW w:w="1283" w:type="pct"/>
            <w:vAlign w:val="center"/>
          </w:tcPr>
          <w:p w14:paraId="23AE5EEB">
            <w:pPr>
              <w:adjustRightInd w:val="0"/>
              <w:snapToGrid w:val="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任务一核能概述</w:t>
            </w:r>
          </w:p>
          <w:p w14:paraId="396606F2">
            <w:pPr>
              <w:adjustRightInd w:val="0"/>
              <w:snapToGrid w:val="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任务二核能技术</w:t>
            </w:r>
          </w:p>
          <w:p w14:paraId="67B98E54">
            <w:pPr>
              <w:adjustRightInd w:val="0"/>
              <w:snapToGrid w:val="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任务三核能供热</w:t>
            </w:r>
          </w:p>
          <w:p w14:paraId="543D2D8F">
            <w:pPr>
              <w:adjustRightInd w:val="0"/>
              <w:snapToGrid w:val="0"/>
              <w:jc w:val="center"/>
              <w:rPr>
                <w:rFonts w:hint="default" w:ascii="宋体" w:hAnsi="宋体" w:eastAsia="宋体" w:cs="宋体"/>
                <w:sz w:val="21"/>
                <w:szCs w:val="21"/>
                <w:highlight w:val="none"/>
                <w:lang w:val="en-US"/>
              </w:rPr>
            </w:pPr>
            <w:r>
              <w:rPr>
                <w:rFonts w:hint="eastAsia" w:ascii="宋体" w:hAnsi="宋体" w:eastAsia="宋体" w:cs="宋体"/>
                <w:sz w:val="21"/>
                <w:szCs w:val="21"/>
                <w:highlight w:val="none"/>
                <w:lang w:val="en-US" w:eastAsia="zh-CN"/>
              </w:rPr>
              <w:t>任务四核废料的处理与核安全</w:t>
            </w:r>
          </w:p>
        </w:tc>
        <w:tc>
          <w:tcPr>
            <w:tcW w:w="463" w:type="pct"/>
            <w:vAlign w:val="center"/>
          </w:tcPr>
          <w:p w14:paraId="26481526">
            <w:pPr>
              <w:adjustRightInd w:val="0"/>
              <w:snapToGrid w:val="0"/>
              <w:jc w:val="center"/>
              <w:rPr>
                <w:rFonts w:ascii="宋体" w:hAnsi="宋体" w:eastAsia="宋体" w:cs="宋体"/>
                <w:sz w:val="21"/>
                <w:szCs w:val="21"/>
                <w:highlight w:val="none"/>
              </w:rPr>
            </w:pPr>
            <w:r>
              <w:rPr>
                <w:rFonts w:hint="eastAsia" w:ascii="宋体" w:hAnsi="宋体" w:eastAsia="宋体" w:cs="宋体"/>
                <w:color w:val="auto"/>
                <w:sz w:val="21"/>
                <w:szCs w:val="21"/>
                <w:highlight w:val="none"/>
              </w:rPr>
              <w:t>A1</w:t>
            </w:r>
            <w:r>
              <w:rPr>
                <w:rFonts w:hint="eastAsia" w:ascii="宋体" w:hAnsi="宋体" w:eastAsia="宋体" w:cs="宋体"/>
                <w:color w:val="auto"/>
                <w:sz w:val="21"/>
                <w:szCs w:val="21"/>
                <w:highlight w:val="none"/>
                <w:lang w:val="en-US" w:eastAsia="zh-CN"/>
              </w:rPr>
              <w:t>A2A3A4</w:t>
            </w:r>
          </w:p>
        </w:tc>
        <w:tc>
          <w:tcPr>
            <w:tcW w:w="533" w:type="pct"/>
            <w:vAlign w:val="center"/>
          </w:tcPr>
          <w:p w14:paraId="3B314B1E">
            <w:pPr>
              <w:adjustRightInd w:val="0"/>
              <w:snapToGrid w:val="0"/>
              <w:jc w:val="center"/>
              <w:rPr>
                <w:rFonts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B1</w:t>
            </w:r>
            <w:r>
              <w:rPr>
                <w:rFonts w:hint="eastAsia" w:ascii="宋体" w:hAnsi="宋体" w:eastAsia="宋体" w:cs="宋体"/>
                <w:color w:val="auto"/>
                <w:sz w:val="21"/>
                <w:szCs w:val="21"/>
                <w:highlight w:val="none"/>
              </w:rPr>
              <w:t>B2</w:t>
            </w:r>
            <w:r>
              <w:rPr>
                <w:rFonts w:hint="eastAsia" w:ascii="宋体" w:hAnsi="宋体" w:eastAsia="宋体" w:cs="宋体"/>
                <w:color w:val="auto"/>
                <w:sz w:val="21"/>
                <w:szCs w:val="21"/>
                <w:highlight w:val="none"/>
                <w:lang w:val="en-US" w:eastAsia="zh-CN"/>
              </w:rPr>
              <w:t>B3</w:t>
            </w:r>
          </w:p>
        </w:tc>
        <w:tc>
          <w:tcPr>
            <w:tcW w:w="392" w:type="pct"/>
            <w:vAlign w:val="center"/>
          </w:tcPr>
          <w:p w14:paraId="45205EE8">
            <w:pPr>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lang w:val="en-US" w:eastAsia="zh-CN"/>
              </w:rPr>
              <w:t>C1C2C3C4</w:t>
            </w:r>
          </w:p>
        </w:tc>
        <w:tc>
          <w:tcPr>
            <w:tcW w:w="439" w:type="pct"/>
            <w:vAlign w:val="center"/>
          </w:tcPr>
          <w:p w14:paraId="16031212">
            <w:pPr>
              <w:adjustRightInd w:val="0"/>
              <w:snapToGrid w:val="0"/>
              <w:jc w:val="center"/>
              <w:rPr>
                <w:rFonts w:ascii="宋体" w:hAnsi="宋体" w:eastAsia="宋体" w:cs="宋体"/>
                <w:sz w:val="21"/>
                <w:szCs w:val="21"/>
                <w:highlight w:val="none"/>
              </w:rPr>
            </w:pPr>
            <w:r>
              <w:rPr>
                <w:rFonts w:hint="eastAsia" w:asciiTheme="minorEastAsia" w:hAnsiTheme="minorEastAsia" w:cstheme="minorEastAsia"/>
                <w:color w:val="auto"/>
                <w:sz w:val="21"/>
                <w:szCs w:val="21"/>
                <w:highlight w:val="none"/>
              </w:rPr>
              <w:t>D1</w:t>
            </w:r>
            <w:r>
              <w:rPr>
                <w:rFonts w:hint="eastAsia" w:asciiTheme="minorEastAsia" w:hAnsiTheme="minorEastAsia" w:cstheme="minorEastAsia"/>
                <w:color w:val="auto"/>
                <w:sz w:val="21"/>
                <w:szCs w:val="21"/>
                <w:highlight w:val="none"/>
                <w:lang w:val="en-US" w:eastAsia="zh-CN"/>
              </w:rPr>
              <w:t>D2D3D4D5D6D7</w:t>
            </w:r>
          </w:p>
        </w:tc>
        <w:tc>
          <w:tcPr>
            <w:tcW w:w="644" w:type="pct"/>
            <w:vAlign w:val="center"/>
          </w:tcPr>
          <w:p w14:paraId="5FF77E2C">
            <w:pPr>
              <w:adjustRightInd w:val="0"/>
              <w:snapToGrid w:val="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rPr>
              <w:t>素质目标</w:t>
            </w:r>
            <w:r>
              <w:rPr>
                <w:rFonts w:hint="eastAsia" w:asciiTheme="minorEastAsia" w:hAnsiTheme="minorEastAsia" w:cstheme="minorEastAsia"/>
                <w:color w:val="auto"/>
                <w:sz w:val="21"/>
                <w:szCs w:val="21"/>
                <w:highlight w:val="none"/>
                <w:lang w:val="en-US" w:eastAsia="zh-CN"/>
              </w:rPr>
              <w:t>2</w:t>
            </w:r>
          </w:p>
          <w:p w14:paraId="4F793698">
            <w:pPr>
              <w:adjustRightInd w:val="0"/>
              <w:snapToGrid w:val="0"/>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rPr>
              <w:t>知识目标</w:t>
            </w:r>
            <w:r>
              <w:rPr>
                <w:rFonts w:hint="eastAsia" w:asciiTheme="minorEastAsia" w:hAnsiTheme="minorEastAsia" w:cstheme="minorEastAsia"/>
                <w:color w:val="auto"/>
                <w:sz w:val="21"/>
                <w:szCs w:val="21"/>
                <w:highlight w:val="none"/>
                <w:lang w:val="en-US" w:eastAsia="zh-CN"/>
              </w:rPr>
              <w:t>3</w:t>
            </w:r>
          </w:p>
          <w:p w14:paraId="03C8DA6E">
            <w:pPr>
              <w:adjustRightInd w:val="0"/>
              <w:snapToGrid w:val="0"/>
              <w:jc w:val="center"/>
              <w:rPr>
                <w:rFonts w:ascii="宋体" w:hAnsi="宋体" w:eastAsia="宋体" w:cs="宋体"/>
                <w:sz w:val="21"/>
                <w:szCs w:val="21"/>
                <w:highlight w:val="none"/>
              </w:rPr>
            </w:pPr>
            <w:r>
              <w:rPr>
                <w:rFonts w:hint="eastAsia" w:asciiTheme="minorEastAsia" w:hAnsiTheme="minorEastAsia" w:cstheme="minorEastAsia"/>
                <w:color w:val="auto"/>
                <w:sz w:val="21"/>
                <w:szCs w:val="21"/>
                <w:highlight w:val="none"/>
              </w:rPr>
              <w:t>能力目标</w:t>
            </w:r>
            <w:r>
              <w:rPr>
                <w:rFonts w:hint="eastAsia" w:asciiTheme="minorEastAsia" w:hAnsiTheme="minorEastAsia" w:cstheme="minorEastAsia"/>
                <w:color w:val="auto"/>
                <w:sz w:val="21"/>
                <w:szCs w:val="21"/>
                <w:highlight w:val="none"/>
                <w:lang w:val="en-US" w:eastAsia="zh-CN"/>
              </w:rPr>
              <w:t>2</w:t>
            </w:r>
          </w:p>
        </w:tc>
        <w:tc>
          <w:tcPr>
            <w:tcW w:w="398" w:type="pct"/>
            <w:vAlign w:val="center"/>
          </w:tcPr>
          <w:p w14:paraId="39BFF86C">
            <w:pPr>
              <w:adjustRightInd w:val="0"/>
              <w:snapToGrid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300" w:type="pct"/>
            <w:vAlign w:val="center"/>
          </w:tcPr>
          <w:p w14:paraId="2EFDBF36">
            <w:pPr>
              <w:adjustRightInd w:val="0"/>
              <w:snapToGrid w:val="0"/>
              <w:jc w:val="center"/>
              <w:rPr>
                <w:rFonts w:ascii="宋体" w:hAnsi="宋体" w:eastAsia="宋体" w:cs="宋体"/>
                <w:sz w:val="21"/>
                <w:szCs w:val="21"/>
                <w:highlight w:val="none"/>
              </w:rPr>
            </w:pPr>
          </w:p>
        </w:tc>
      </w:tr>
      <w:tr w14:paraId="3B1BF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pct"/>
            <w:vAlign w:val="center"/>
          </w:tcPr>
          <w:p w14:paraId="2C6F9854">
            <w:pPr>
              <w:adjustRightInd w:val="0"/>
              <w:snapToGrid w:val="0"/>
              <w:jc w:val="center"/>
              <w:rPr>
                <w:rFonts w:hint="default" w:ascii="宋体" w:hAnsi="宋体" w:cs="宋体" w:eastAsiaTheme="minorEastAsia"/>
                <w:sz w:val="21"/>
                <w:szCs w:val="21"/>
                <w:highlight w:val="yellow"/>
                <w:lang w:val="en-US" w:eastAsia="zh-CN"/>
              </w:rPr>
            </w:pPr>
            <w:r>
              <w:rPr>
                <w:rFonts w:hint="eastAsia" w:asciiTheme="minorEastAsia" w:hAnsiTheme="minorEastAsia" w:cstheme="minorEastAsia"/>
                <w:color w:val="auto"/>
                <w:sz w:val="21"/>
                <w:szCs w:val="21"/>
                <w:highlight w:val="none"/>
              </w:rPr>
              <w:t>学习情境</w:t>
            </w:r>
            <w:r>
              <w:rPr>
                <w:rFonts w:hint="eastAsia" w:asciiTheme="minorEastAsia" w:hAnsiTheme="minorEastAsia" w:cstheme="minorEastAsia"/>
                <w:color w:val="auto"/>
                <w:sz w:val="21"/>
                <w:szCs w:val="21"/>
                <w:highlight w:val="none"/>
                <w:lang w:val="en-US" w:eastAsia="zh-CN"/>
              </w:rPr>
              <w:t>九氢能及其利用</w:t>
            </w:r>
          </w:p>
        </w:tc>
        <w:tc>
          <w:tcPr>
            <w:tcW w:w="1283" w:type="pct"/>
            <w:vAlign w:val="center"/>
          </w:tcPr>
          <w:p w14:paraId="09BBA84E">
            <w:pPr>
              <w:adjustRightInd w:val="0"/>
              <w:snapToGrid w:val="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任务一氢能概述</w:t>
            </w:r>
          </w:p>
          <w:p w14:paraId="41545677">
            <w:pPr>
              <w:adjustRightInd w:val="0"/>
              <w:snapToGrid w:val="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任务二制氢技术</w:t>
            </w:r>
          </w:p>
          <w:p w14:paraId="310C5B5B">
            <w:pPr>
              <w:adjustRightInd w:val="0"/>
              <w:snapToGrid w:val="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任务三氢的应用</w:t>
            </w:r>
          </w:p>
          <w:p w14:paraId="74B5CEE8">
            <w:pPr>
              <w:adjustRightInd w:val="0"/>
              <w:snapToGrid w:val="0"/>
              <w:jc w:val="center"/>
              <w:rPr>
                <w:rFonts w:hint="default" w:ascii="宋体" w:hAnsi="宋体" w:eastAsia="宋体" w:cs="宋体"/>
                <w:sz w:val="21"/>
                <w:szCs w:val="21"/>
                <w:highlight w:val="none"/>
                <w:lang w:val="en-US"/>
              </w:rPr>
            </w:pPr>
            <w:r>
              <w:rPr>
                <w:rFonts w:hint="eastAsia" w:ascii="宋体" w:hAnsi="宋体" w:eastAsia="宋体" w:cs="宋体"/>
                <w:sz w:val="21"/>
                <w:szCs w:val="21"/>
                <w:highlight w:val="none"/>
                <w:lang w:val="en-US" w:eastAsia="zh-CN"/>
              </w:rPr>
              <w:t>任务四氢的安全性</w:t>
            </w:r>
          </w:p>
        </w:tc>
        <w:tc>
          <w:tcPr>
            <w:tcW w:w="463" w:type="pct"/>
            <w:vAlign w:val="center"/>
          </w:tcPr>
          <w:p w14:paraId="0025F103">
            <w:pPr>
              <w:adjustRightInd w:val="0"/>
              <w:snapToGrid w:val="0"/>
              <w:jc w:val="center"/>
              <w:rPr>
                <w:rFonts w:ascii="宋体" w:hAnsi="宋体" w:eastAsia="宋体" w:cs="宋体"/>
                <w:sz w:val="21"/>
                <w:szCs w:val="21"/>
                <w:highlight w:val="none"/>
              </w:rPr>
            </w:pPr>
            <w:r>
              <w:rPr>
                <w:rFonts w:hint="eastAsia" w:ascii="宋体" w:hAnsi="宋体" w:eastAsia="宋体" w:cs="宋体"/>
                <w:color w:val="auto"/>
                <w:sz w:val="21"/>
                <w:szCs w:val="21"/>
                <w:highlight w:val="none"/>
              </w:rPr>
              <w:t>A1</w:t>
            </w:r>
            <w:r>
              <w:rPr>
                <w:rFonts w:hint="eastAsia" w:ascii="宋体" w:hAnsi="宋体" w:eastAsia="宋体" w:cs="宋体"/>
                <w:color w:val="auto"/>
                <w:sz w:val="21"/>
                <w:szCs w:val="21"/>
                <w:highlight w:val="none"/>
                <w:lang w:val="en-US" w:eastAsia="zh-CN"/>
              </w:rPr>
              <w:t>A2A3</w:t>
            </w:r>
          </w:p>
        </w:tc>
        <w:tc>
          <w:tcPr>
            <w:tcW w:w="533" w:type="pct"/>
            <w:vAlign w:val="center"/>
          </w:tcPr>
          <w:p w14:paraId="5905B3E7">
            <w:pPr>
              <w:adjustRightInd w:val="0"/>
              <w:snapToGrid w:val="0"/>
              <w:jc w:val="center"/>
              <w:rPr>
                <w:rFonts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B1</w:t>
            </w:r>
            <w:r>
              <w:rPr>
                <w:rFonts w:hint="eastAsia" w:ascii="宋体" w:hAnsi="宋体" w:eastAsia="宋体" w:cs="宋体"/>
                <w:color w:val="auto"/>
                <w:sz w:val="21"/>
                <w:szCs w:val="21"/>
                <w:highlight w:val="none"/>
              </w:rPr>
              <w:t>B2</w:t>
            </w:r>
            <w:r>
              <w:rPr>
                <w:rFonts w:hint="eastAsia" w:ascii="宋体" w:hAnsi="宋体" w:eastAsia="宋体" w:cs="宋体"/>
                <w:color w:val="auto"/>
                <w:sz w:val="21"/>
                <w:szCs w:val="21"/>
                <w:highlight w:val="none"/>
                <w:lang w:val="en-US" w:eastAsia="zh-CN"/>
              </w:rPr>
              <w:t>B3B4</w:t>
            </w:r>
          </w:p>
        </w:tc>
        <w:tc>
          <w:tcPr>
            <w:tcW w:w="392" w:type="pct"/>
            <w:vAlign w:val="center"/>
          </w:tcPr>
          <w:p w14:paraId="348C8A4B">
            <w:pPr>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lang w:val="en-US" w:eastAsia="zh-CN"/>
              </w:rPr>
              <w:t>C1C2C3C4</w:t>
            </w:r>
          </w:p>
        </w:tc>
        <w:tc>
          <w:tcPr>
            <w:tcW w:w="439" w:type="pct"/>
            <w:vAlign w:val="center"/>
          </w:tcPr>
          <w:p w14:paraId="503E426E">
            <w:pPr>
              <w:adjustRightInd w:val="0"/>
              <w:snapToGrid w:val="0"/>
              <w:jc w:val="center"/>
              <w:rPr>
                <w:rFonts w:ascii="宋体" w:hAnsi="宋体" w:eastAsia="宋体" w:cs="宋体"/>
                <w:sz w:val="21"/>
                <w:szCs w:val="21"/>
                <w:highlight w:val="none"/>
              </w:rPr>
            </w:pPr>
            <w:r>
              <w:rPr>
                <w:rFonts w:hint="eastAsia" w:asciiTheme="minorEastAsia" w:hAnsiTheme="minorEastAsia" w:cstheme="minorEastAsia"/>
                <w:color w:val="auto"/>
                <w:sz w:val="21"/>
                <w:szCs w:val="21"/>
                <w:highlight w:val="none"/>
              </w:rPr>
              <w:t>D1</w:t>
            </w:r>
            <w:r>
              <w:rPr>
                <w:rFonts w:hint="eastAsia" w:asciiTheme="minorEastAsia" w:hAnsiTheme="minorEastAsia" w:cstheme="minorEastAsia"/>
                <w:color w:val="auto"/>
                <w:sz w:val="21"/>
                <w:szCs w:val="21"/>
                <w:highlight w:val="none"/>
                <w:lang w:val="en-US" w:eastAsia="zh-CN"/>
              </w:rPr>
              <w:t>D2D3D4D5D6D7</w:t>
            </w:r>
          </w:p>
        </w:tc>
        <w:tc>
          <w:tcPr>
            <w:tcW w:w="644" w:type="pct"/>
            <w:vAlign w:val="center"/>
          </w:tcPr>
          <w:p w14:paraId="5CD926DC">
            <w:pPr>
              <w:adjustRightInd w:val="0"/>
              <w:snapToGrid w:val="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rPr>
              <w:t>素质目标</w:t>
            </w:r>
            <w:r>
              <w:rPr>
                <w:rFonts w:hint="eastAsia" w:asciiTheme="minorEastAsia" w:hAnsiTheme="minorEastAsia" w:cstheme="minorEastAsia"/>
                <w:color w:val="auto"/>
                <w:sz w:val="21"/>
                <w:szCs w:val="21"/>
                <w:highlight w:val="none"/>
                <w:lang w:val="en-US" w:eastAsia="zh-CN"/>
              </w:rPr>
              <w:t>2</w:t>
            </w:r>
          </w:p>
          <w:p w14:paraId="18CB350F">
            <w:pPr>
              <w:adjustRightInd w:val="0"/>
              <w:snapToGrid w:val="0"/>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rPr>
              <w:t>知识目标</w:t>
            </w:r>
            <w:r>
              <w:rPr>
                <w:rFonts w:hint="eastAsia" w:asciiTheme="minorEastAsia" w:hAnsiTheme="minorEastAsia" w:cstheme="minorEastAsia"/>
                <w:color w:val="auto"/>
                <w:sz w:val="21"/>
                <w:szCs w:val="21"/>
                <w:highlight w:val="none"/>
                <w:lang w:val="en-US" w:eastAsia="zh-CN"/>
              </w:rPr>
              <w:t>3</w:t>
            </w:r>
          </w:p>
          <w:p w14:paraId="16689DF3">
            <w:pPr>
              <w:adjustRightInd w:val="0"/>
              <w:snapToGrid w:val="0"/>
              <w:jc w:val="center"/>
              <w:rPr>
                <w:rFonts w:ascii="宋体" w:hAnsi="宋体" w:eastAsia="宋体" w:cs="宋体"/>
                <w:sz w:val="21"/>
                <w:szCs w:val="21"/>
                <w:highlight w:val="none"/>
              </w:rPr>
            </w:pPr>
            <w:r>
              <w:rPr>
                <w:rFonts w:hint="eastAsia" w:asciiTheme="minorEastAsia" w:hAnsiTheme="minorEastAsia" w:cstheme="minorEastAsia"/>
                <w:color w:val="auto"/>
                <w:sz w:val="21"/>
                <w:szCs w:val="21"/>
                <w:highlight w:val="none"/>
              </w:rPr>
              <w:t>能力目标</w:t>
            </w:r>
            <w:r>
              <w:rPr>
                <w:rFonts w:hint="eastAsia" w:asciiTheme="minorEastAsia" w:hAnsiTheme="minorEastAsia" w:cstheme="minorEastAsia"/>
                <w:color w:val="auto"/>
                <w:sz w:val="21"/>
                <w:szCs w:val="21"/>
                <w:highlight w:val="none"/>
                <w:lang w:val="en-US" w:eastAsia="zh-CN"/>
              </w:rPr>
              <w:t>2</w:t>
            </w:r>
          </w:p>
        </w:tc>
        <w:tc>
          <w:tcPr>
            <w:tcW w:w="398" w:type="pct"/>
            <w:vAlign w:val="center"/>
          </w:tcPr>
          <w:p w14:paraId="4A06F8AE">
            <w:pPr>
              <w:adjustRightInd w:val="0"/>
              <w:snapToGrid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300" w:type="pct"/>
            <w:vAlign w:val="center"/>
          </w:tcPr>
          <w:p w14:paraId="74C73891">
            <w:pPr>
              <w:adjustRightInd w:val="0"/>
              <w:snapToGrid w:val="0"/>
              <w:jc w:val="center"/>
              <w:rPr>
                <w:rFonts w:ascii="宋体" w:hAnsi="宋体" w:eastAsia="宋体" w:cs="宋体"/>
                <w:sz w:val="21"/>
                <w:szCs w:val="21"/>
                <w:highlight w:val="none"/>
              </w:rPr>
            </w:pPr>
          </w:p>
        </w:tc>
      </w:tr>
      <w:tr w14:paraId="47BD2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pct"/>
            <w:vAlign w:val="center"/>
          </w:tcPr>
          <w:p w14:paraId="3DB31F38">
            <w:pPr>
              <w:adjustRightInd w:val="0"/>
              <w:snapToGrid w:val="0"/>
              <w:jc w:val="center"/>
              <w:rPr>
                <w:rFonts w:hint="default" w:ascii="宋体" w:hAnsi="宋体" w:cs="宋体" w:eastAsiaTheme="minorEastAsia"/>
                <w:sz w:val="21"/>
                <w:szCs w:val="21"/>
                <w:highlight w:val="yellow"/>
                <w:lang w:val="en-US" w:eastAsia="zh-CN"/>
              </w:rPr>
            </w:pPr>
            <w:r>
              <w:rPr>
                <w:rFonts w:hint="eastAsia" w:asciiTheme="minorEastAsia" w:hAnsiTheme="minorEastAsia" w:cstheme="minorEastAsia"/>
                <w:color w:val="auto"/>
                <w:sz w:val="21"/>
                <w:szCs w:val="21"/>
                <w:highlight w:val="none"/>
              </w:rPr>
              <w:t>学习情境</w:t>
            </w:r>
            <w:r>
              <w:rPr>
                <w:rFonts w:hint="eastAsia" w:asciiTheme="minorEastAsia" w:hAnsiTheme="minorEastAsia" w:cstheme="minorEastAsia"/>
                <w:color w:val="auto"/>
                <w:sz w:val="21"/>
                <w:szCs w:val="21"/>
                <w:highlight w:val="none"/>
                <w:lang w:val="en-US" w:eastAsia="zh-CN"/>
              </w:rPr>
              <w:t>十地热能及其利用</w:t>
            </w:r>
          </w:p>
        </w:tc>
        <w:tc>
          <w:tcPr>
            <w:tcW w:w="1283" w:type="pct"/>
            <w:vAlign w:val="center"/>
          </w:tcPr>
          <w:p w14:paraId="2CAF9E2E">
            <w:pPr>
              <w:adjustRightInd w:val="0"/>
              <w:snapToGrid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任务一地热能</w:t>
            </w:r>
          </w:p>
          <w:p w14:paraId="5D32BA0D">
            <w:pPr>
              <w:adjustRightInd w:val="0"/>
              <w:snapToGrid w:val="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任务二地热能的利用</w:t>
            </w:r>
          </w:p>
          <w:p w14:paraId="04259DD5">
            <w:pPr>
              <w:adjustRightInd w:val="0"/>
              <w:snapToGrid w:val="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任务三地热能的发展现状及前景</w:t>
            </w:r>
          </w:p>
          <w:p w14:paraId="53B6C8B4">
            <w:pPr>
              <w:adjustRightInd w:val="0"/>
              <w:snapToGrid w:val="0"/>
              <w:jc w:val="center"/>
              <w:rPr>
                <w:rFonts w:ascii="宋体" w:hAnsi="宋体" w:eastAsia="宋体" w:cs="宋体"/>
                <w:sz w:val="21"/>
                <w:szCs w:val="21"/>
                <w:highlight w:val="none"/>
              </w:rPr>
            </w:pPr>
          </w:p>
        </w:tc>
        <w:tc>
          <w:tcPr>
            <w:tcW w:w="463" w:type="pct"/>
            <w:vAlign w:val="center"/>
          </w:tcPr>
          <w:p w14:paraId="250F3FCB">
            <w:pPr>
              <w:adjustRightInd w:val="0"/>
              <w:snapToGrid w:val="0"/>
              <w:jc w:val="center"/>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rPr>
              <w:t>A1</w:t>
            </w:r>
            <w:r>
              <w:rPr>
                <w:rFonts w:hint="eastAsia" w:ascii="宋体" w:hAnsi="宋体" w:eastAsia="宋体" w:cs="宋体"/>
                <w:color w:val="auto"/>
                <w:sz w:val="21"/>
                <w:szCs w:val="21"/>
                <w:highlight w:val="none"/>
                <w:lang w:val="en-US" w:eastAsia="zh-CN"/>
              </w:rPr>
              <w:t>A2A3</w:t>
            </w:r>
          </w:p>
        </w:tc>
        <w:tc>
          <w:tcPr>
            <w:tcW w:w="533" w:type="pct"/>
            <w:vAlign w:val="center"/>
          </w:tcPr>
          <w:p w14:paraId="48EADEB2">
            <w:pPr>
              <w:adjustRightInd w:val="0"/>
              <w:snapToGrid w:val="0"/>
              <w:jc w:val="center"/>
              <w:rPr>
                <w:rFonts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B1</w:t>
            </w:r>
            <w:r>
              <w:rPr>
                <w:rFonts w:hint="eastAsia" w:ascii="宋体" w:hAnsi="宋体" w:eastAsia="宋体" w:cs="宋体"/>
                <w:color w:val="auto"/>
                <w:sz w:val="21"/>
                <w:szCs w:val="21"/>
                <w:highlight w:val="none"/>
              </w:rPr>
              <w:t>B2</w:t>
            </w:r>
            <w:r>
              <w:rPr>
                <w:rFonts w:hint="eastAsia" w:ascii="宋体" w:hAnsi="宋体" w:eastAsia="宋体" w:cs="宋体"/>
                <w:color w:val="auto"/>
                <w:sz w:val="21"/>
                <w:szCs w:val="21"/>
                <w:highlight w:val="none"/>
                <w:lang w:val="en-US" w:eastAsia="zh-CN"/>
              </w:rPr>
              <w:t>B3</w:t>
            </w:r>
          </w:p>
        </w:tc>
        <w:tc>
          <w:tcPr>
            <w:tcW w:w="392" w:type="pct"/>
            <w:vAlign w:val="center"/>
          </w:tcPr>
          <w:p w14:paraId="3D6969C3">
            <w:pPr>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lang w:val="en-US" w:eastAsia="zh-CN"/>
              </w:rPr>
              <w:t>C1C2C3C4</w:t>
            </w:r>
          </w:p>
        </w:tc>
        <w:tc>
          <w:tcPr>
            <w:tcW w:w="439" w:type="pct"/>
            <w:vAlign w:val="center"/>
          </w:tcPr>
          <w:p w14:paraId="69F0695F">
            <w:pPr>
              <w:adjustRightInd w:val="0"/>
              <w:snapToGrid w:val="0"/>
              <w:jc w:val="center"/>
              <w:rPr>
                <w:rFonts w:ascii="宋体" w:hAnsi="宋体" w:eastAsia="宋体" w:cs="宋体"/>
                <w:sz w:val="21"/>
                <w:szCs w:val="21"/>
                <w:highlight w:val="none"/>
              </w:rPr>
            </w:pPr>
            <w:r>
              <w:rPr>
                <w:rFonts w:hint="eastAsia" w:asciiTheme="minorEastAsia" w:hAnsiTheme="minorEastAsia" w:cstheme="minorEastAsia"/>
                <w:color w:val="auto"/>
                <w:sz w:val="21"/>
                <w:szCs w:val="21"/>
                <w:highlight w:val="none"/>
              </w:rPr>
              <w:t>D1</w:t>
            </w:r>
            <w:r>
              <w:rPr>
                <w:rFonts w:hint="eastAsia" w:asciiTheme="minorEastAsia" w:hAnsiTheme="minorEastAsia" w:cstheme="minorEastAsia"/>
                <w:color w:val="auto"/>
                <w:sz w:val="21"/>
                <w:szCs w:val="21"/>
                <w:highlight w:val="none"/>
                <w:lang w:val="en-US" w:eastAsia="zh-CN"/>
              </w:rPr>
              <w:t>D2D3D4D5D6D7</w:t>
            </w:r>
          </w:p>
        </w:tc>
        <w:tc>
          <w:tcPr>
            <w:tcW w:w="644" w:type="pct"/>
            <w:vAlign w:val="center"/>
          </w:tcPr>
          <w:p w14:paraId="7524A0CC">
            <w:pPr>
              <w:adjustRightInd w:val="0"/>
              <w:snapToGrid w:val="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rPr>
              <w:t>素质目标</w:t>
            </w:r>
            <w:r>
              <w:rPr>
                <w:rFonts w:hint="eastAsia" w:asciiTheme="minorEastAsia" w:hAnsiTheme="minorEastAsia" w:cstheme="minorEastAsia"/>
                <w:color w:val="auto"/>
                <w:sz w:val="21"/>
                <w:szCs w:val="21"/>
                <w:highlight w:val="none"/>
                <w:lang w:val="en-US" w:eastAsia="zh-CN"/>
              </w:rPr>
              <w:t>2</w:t>
            </w:r>
          </w:p>
          <w:p w14:paraId="112DAD74">
            <w:pPr>
              <w:adjustRightInd w:val="0"/>
              <w:snapToGrid w:val="0"/>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rPr>
              <w:t>知识目标</w:t>
            </w:r>
            <w:r>
              <w:rPr>
                <w:rFonts w:hint="eastAsia" w:asciiTheme="minorEastAsia" w:hAnsiTheme="minorEastAsia" w:cstheme="minorEastAsia"/>
                <w:color w:val="auto"/>
                <w:sz w:val="21"/>
                <w:szCs w:val="21"/>
                <w:highlight w:val="none"/>
                <w:lang w:val="en-US" w:eastAsia="zh-CN"/>
              </w:rPr>
              <w:t>3</w:t>
            </w:r>
          </w:p>
          <w:p w14:paraId="51966CFF">
            <w:pPr>
              <w:adjustRightInd w:val="0"/>
              <w:snapToGrid w:val="0"/>
              <w:jc w:val="center"/>
              <w:rPr>
                <w:rFonts w:ascii="宋体" w:hAnsi="宋体" w:eastAsia="宋体" w:cs="宋体"/>
                <w:sz w:val="21"/>
                <w:szCs w:val="21"/>
                <w:highlight w:val="none"/>
              </w:rPr>
            </w:pPr>
            <w:r>
              <w:rPr>
                <w:rFonts w:hint="eastAsia" w:asciiTheme="minorEastAsia" w:hAnsiTheme="minorEastAsia" w:cstheme="minorEastAsia"/>
                <w:color w:val="auto"/>
                <w:sz w:val="21"/>
                <w:szCs w:val="21"/>
                <w:highlight w:val="none"/>
              </w:rPr>
              <w:t>能力目标</w:t>
            </w:r>
            <w:r>
              <w:rPr>
                <w:rFonts w:hint="eastAsia" w:asciiTheme="minorEastAsia" w:hAnsiTheme="minorEastAsia" w:cstheme="minorEastAsia"/>
                <w:color w:val="auto"/>
                <w:sz w:val="21"/>
                <w:szCs w:val="21"/>
                <w:highlight w:val="none"/>
                <w:lang w:val="en-US" w:eastAsia="zh-CN"/>
              </w:rPr>
              <w:t>2</w:t>
            </w:r>
          </w:p>
        </w:tc>
        <w:tc>
          <w:tcPr>
            <w:tcW w:w="398" w:type="pct"/>
            <w:vAlign w:val="center"/>
          </w:tcPr>
          <w:p w14:paraId="2C9FA19B">
            <w:pPr>
              <w:adjustRightInd w:val="0"/>
              <w:snapToGrid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300" w:type="pct"/>
            <w:vAlign w:val="center"/>
          </w:tcPr>
          <w:p w14:paraId="4751F698">
            <w:pPr>
              <w:adjustRightInd w:val="0"/>
              <w:snapToGrid w:val="0"/>
              <w:jc w:val="center"/>
              <w:rPr>
                <w:rFonts w:ascii="宋体" w:hAnsi="宋体" w:eastAsia="宋体" w:cs="宋体"/>
                <w:sz w:val="21"/>
                <w:szCs w:val="21"/>
                <w:highlight w:val="none"/>
              </w:rPr>
            </w:pPr>
          </w:p>
        </w:tc>
      </w:tr>
      <w:tr w14:paraId="3CFCC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pct"/>
            <w:vAlign w:val="center"/>
          </w:tcPr>
          <w:p w14:paraId="6C17FB8B">
            <w:pPr>
              <w:adjustRightInd w:val="0"/>
              <w:snapToGrid w:val="0"/>
              <w:jc w:val="center"/>
              <w:rPr>
                <w:rFonts w:hint="default" w:ascii="宋体" w:hAnsi="宋体" w:eastAsia="宋体" w:cs="宋体"/>
                <w:sz w:val="21"/>
                <w:szCs w:val="21"/>
                <w:highlight w:val="yellow"/>
                <w:lang w:val="en-US" w:eastAsia="zh-CN"/>
              </w:rPr>
            </w:pPr>
            <w:r>
              <w:rPr>
                <w:rFonts w:hint="eastAsia" w:asciiTheme="minorEastAsia" w:hAnsiTheme="minorEastAsia" w:cstheme="minorEastAsia"/>
                <w:color w:val="auto"/>
                <w:sz w:val="21"/>
                <w:szCs w:val="21"/>
                <w:highlight w:val="none"/>
              </w:rPr>
              <w:t>学习情境</w:t>
            </w:r>
            <w:r>
              <w:rPr>
                <w:rFonts w:hint="eastAsia" w:asciiTheme="minorEastAsia" w:hAnsiTheme="minorEastAsia" w:cstheme="minorEastAsia"/>
                <w:color w:val="auto"/>
                <w:sz w:val="21"/>
                <w:szCs w:val="21"/>
                <w:highlight w:val="none"/>
                <w:lang w:val="en-US" w:eastAsia="zh-CN"/>
              </w:rPr>
              <w:t>十一</w:t>
            </w:r>
            <w:r>
              <w:rPr>
                <w:rFonts w:hint="eastAsia" w:ascii="宋体" w:hAnsi="宋体" w:eastAsia="宋体" w:cs="宋体"/>
                <w:sz w:val="21"/>
                <w:szCs w:val="21"/>
                <w:highlight w:val="none"/>
                <w:lang w:val="en-US" w:eastAsia="zh-CN"/>
              </w:rPr>
              <w:t>可燃冰及其利用</w:t>
            </w:r>
          </w:p>
        </w:tc>
        <w:tc>
          <w:tcPr>
            <w:tcW w:w="1283" w:type="pct"/>
            <w:vAlign w:val="center"/>
          </w:tcPr>
          <w:p w14:paraId="7547BA3D">
            <w:pPr>
              <w:adjustRightInd w:val="0"/>
              <w:snapToGrid w:val="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任务一可燃冰概述</w:t>
            </w:r>
          </w:p>
          <w:p w14:paraId="235333A0">
            <w:pPr>
              <w:adjustRightInd w:val="0"/>
              <w:snapToGrid w:val="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任务二可燃冰的分布</w:t>
            </w:r>
          </w:p>
          <w:p w14:paraId="300237C6">
            <w:pPr>
              <w:adjustRightInd w:val="0"/>
              <w:snapToGrid w:val="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任务三可燃冰的开采方式</w:t>
            </w:r>
          </w:p>
          <w:p w14:paraId="26EEABE8">
            <w:pPr>
              <w:adjustRightInd w:val="0"/>
              <w:snapToGrid w:val="0"/>
              <w:jc w:val="center"/>
              <w:rPr>
                <w:rFonts w:ascii="宋体" w:hAnsi="宋体" w:eastAsia="宋体" w:cs="宋体"/>
                <w:sz w:val="21"/>
                <w:szCs w:val="21"/>
                <w:highlight w:val="none"/>
              </w:rPr>
            </w:pPr>
          </w:p>
        </w:tc>
        <w:tc>
          <w:tcPr>
            <w:tcW w:w="463" w:type="pct"/>
            <w:vAlign w:val="center"/>
          </w:tcPr>
          <w:p w14:paraId="387FB040">
            <w:pPr>
              <w:adjustRightInd w:val="0"/>
              <w:snapToGrid w:val="0"/>
              <w:jc w:val="center"/>
              <w:rPr>
                <w:rFonts w:ascii="宋体" w:hAnsi="宋体" w:eastAsia="宋体" w:cs="宋体"/>
                <w:sz w:val="21"/>
                <w:szCs w:val="21"/>
                <w:highlight w:val="none"/>
              </w:rPr>
            </w:pPr>
            <w:r>
              <w:rPr>
                <w:rFonts w:hint="eastAsia" w:ascii="宋体" w:hAnsi="宋体" w:eastAsia="宋体" w:cs="宋体"/>
                <w:color w:val="auto"/>
                <w:sz w:val="21"/>
                <w:szCs w:val="21"/>
                <w:highlight w:val="none"/>
              </w:rPr>
              <w:t>A1</w:t>
            </w:r>
            <w:r>
              <w:rPr>
                <w:rFonts w:hint="eastAsia" w:ascii="宋体" w:hAnsi="宋体" w:eastAsia="宋体" w:cs="宋体"/>
                <w:color w:val="auto"/>
                <w:sz w:val="21"/>
                <w:szCs w:val="21"/>
                <w:highlight w:val="none"/>
                <w:lang w:val="en-US" w:eastAsia="zh-CN"/>
              </w:rPr>
              <w:t>A2A3</w:t>
            </w:r>
          </w:p>
        </w:tc>
        <w:tc>
          <w:tcPr>
            <w:tcW w:w="533" w:type="pct"/>
            <w:vAlign w:val="center"/>
          </w:tcPr>
          <w:p w14:paraId="640789A9">
            <w:pPr>
              <w:adjustRightInd w:val="0"/>
              <w:snapToGrid w:val="0"/>
              <w:jc w:val="center"/>
              <w:rPr>
                <w:rFonts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B1</w:t>
            </w:r>
            <w:r>
              <w:rPr>
                <w:rFonts w:hint="eastAsia" w:ascii="宋体" w:hAnsi="宋体" w:eastAsia="宋体" w:cs="宋体"/>
                <w:color w:val="auto"/>
                <w:sz w:val="21"/>
                <w:szCs w:val="21"/>
                <w:highlight w:val="none"/>
              </w:rPr>
              <w:t>B2</w:t>
            </w:r>
            <w:r>
              <w:rPr>
                <w:rFonts w:hint="eastAsia" w:ascii="宋体" w:hAnsi="宋体" w:eastAsia="宋体" w:cs="宋体"/>
                <w:color w:val="auto"/>
                <w:sz w:val="21"/>
                <w:szCs w:val="21"/>
                <w:highlight w:val="none"/>
                <w:lang w:val="en-US" w:eastAsia="zh-CN"/>
              </w:rPr>
              <w:t>B3</w:t>
            </w:r>
          </w:p>
        </w:tc>
        <w:tc>
          <w:tcPr>
            <w:tcW w:w="392" w:type="pct"/>
            <w:vAlign w:val="center"/>
          </w:tcPr>
          <w:p w14:paraId="769B50FF">
            <w:pPr>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lang w:val="en-US" w:eastAsia="zh-CN"/>
              </w:rPr>
              <w:t>C1C2C3C4</w:t>
            </w:r>
          </w:p>
        </w:tc>
        <w:tc>
          <w:tcPr>
            <w:tcW w:w="439" w:type="pct"/>
            <w:vAlign w:val="center"/>
          </w:tcPr>
          <w:p w14:paraId="50BEAB06">
            <w:pPr>
              <w:adjustRightInd w:val="0"/>
              <w:snapToGrid w:val="0"/>
              <w:jc w:val="center"/>
              <w:rPr>
                <w:rFonts w:ascii="宋体" w:hAnsi="宋体" w:eastAsia="宋体" w:cs="宋体"/>
                <w:sz w:val="21"/>
                <w:szCs w:val="21"/>
                <w:highlight w:val="none"/>
              </w:rPr>
            </w:pPr>
            <w:r>
              <w:rPr>
                <w:rFonts w:hint="eastAsia" w:asciiTheme="minorEastAsia" w:hAnsiTheme="minorEastAsia" w:cstheme="minorEastAsia"/>
                <w:color w:val="auto"/>
                <w:sz w:val="21"/>
                <w:szCs w:val="21"/>
                <w:highlight w:val="none"/>
              </w:rPr>
              <w:t>D1</w:t>
            </w:r>
            <w:r>
              <w:rPr>
                <w:rFonts w:hint="eastAsia" w:asciiTheme="minorEastAsia" w:hAnsiTheme="minorEastAsia" w:cstheme="minorEastAsia"/>
                <w:color w:val="auto"/>
                <w:sz w:val="21"/>
                <w:szCs w:val="21"/>
                <w:highlight w:val="none"/>
                <w:lang w:val="en-US" w:eastAsia="zh-CN"/>
              </w:rPr>
              <w:t>D2D3D4D5D6D7</w:t>
            </w:r>
          </w:p>
        </w:tc>
        <w:tc>
          <w:tcPr>
            <w:tcW w:w="644" w:type="pct"/>
            <w:vAlign w:val="center"/>
          </w:tcPr>
          <w:p w14:paraId="5ADDCA9F">
            <w:pPr>
              <w:adjustRightInd w:val="0"/>
              <w:snapToGrid w:val="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rPr>
              <w:t>素质目标</w:t>
            </w:r>
            <w:r>
              <w:rPr>
                <w:rFonts w:hint="eastAsia" w:asciiTheme="minorEastAsia" w:hAnsiTheme="minorEastAsia" w:cstheme="minorEastAsia"/>
                <w:color w:val="auto"/>
                <w:sz w:val="21"/>
                <w:szCs w:val="21"/>
                <w:highlight w:val="none"/>
                <w:lang w:val="en-US" w:eastAsia="zh-CN"/>
              </w:rPr>
              <w:t>2</w:t>
            </w:r>
          </w:p>
          <w:p w14:paraId="4146384B">
            <w:pPr>
              <w:adjustRightInd w:val="0"/>
              <w:snapToGrid w:val="0"/>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rPr>
              <w:t>知识目标</w:t>
            </w:r>
            <w:r>
              <w:rPr>
                <w:rFonts w:hint="eastAsia" w:asciiTheme="minorEastAsia" w:hAnsiTheme="minorEastAsia" w:cstheme="minorEastAsia"/>
                <w:color w:val="auto"/>
                <w:sz w:val="21"/>
                <w:szCs w:val="21"/>
                <w:highlight w:val="none"/>
                <w:lang w:val="en-US" w:eastAsia="zh-CN"/>
              </w:rPr>
              <w:t>3</w:t>
            </w:r>
          </w:p>
          <w:p w14:paraId="3E35F254">
            <w:pPr>
              <w:adjustRightInd w:val="0"/>
              <w:snapToGrid w:val="0"/>
              <w:jc w:val="center"/>
              <w:rPr>
                <w:rFonts w:ascii="宋体" w:hAnsi="宋体" w:eastAsia="宋体" w:cs="宋体"/>
                <w:sz w:val="21"/>
                <w:szCs w:val="21"/>
                <w:highlight w:val="none"/>
              </w:rPr>
            </w:pPr>
            <w:r>
              <w:rPr>
                <w:rFonts w:hint="eastAsia" w:asciiTheme="minorEastAsia" w:hAnsiTheme="minorEastAsia" w:cstheme="minorEastAsia"/>
                <w:color w:val="auto"/>
                <w:sz w:val="21"/>
                <w:szCs w:val="21"/>
                <w:highlight w:val="none"/>
              </w:rPr>
              <w:t>能力目标</w:t>
            </w:r>
            <w:r>
              <w:rPr>
                <w:rFonts w:hint="eastAsia" w:asciiTheme="minorEastAsia" w:hAnsiTheme="minorEastAsia" w:cstheme="minorEastAsia"/>
                <w:color w:val="auto"/>
                <w:sz w:val="21"/>
                <w:szCs w:val="21"/>
                <w:highlight w:val="none"/>
                <w:lang w:val="en-US" w:eastAsia="zh-CN"/>
              </w:rPr>
              <w:t>2</w:t>
            </w:r>
          </w:p>
        </w:tc>
        <w:tc>
          <w:tcPr>
            <w:tcW w:w="398" w:type="pct"/>
            <w:vAlign w:val="center"/>
          </w:tcPr>
          <w:p w14:paraId="1409747F">
            <w:pPr>
              <w:adjustRightInd w:val="0"/>
              <w:snapToGrid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300" w:type="pct"/>
            <w:vAlign w:val="center"/>
          </w:tcPr>
          <w:p w14:paraId="00DCEC8C">
            <w:pPr>
              <w:adjustRightInd w:val="0"/>
              <w:snapToGrid w:val="0"/>
              <w:jc w:val="center"/>
              <w:rPr>
                <w:rFonts w:ascii="宋体" w:hAnsi="宋体" w:eastAsia="宋体" w:cs="宋体"/>
                <w:sz w:val="21"/>
                <w:szCs w:val="21"/>
                <w:highlight w:val="none"/>
              </w:rPr>
            </w:pPr>
          </w:p>
        </w:tc>
      </w:tr>
      <w:tr w14:paraId="492D0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pct"/>
            <w:vAlign w:val="center"/>
          </w:tcPr>
          <w:p w14:paraId="1DF63BA8">
            <w:pPr>
              <w:adjustRightInd w:val="0"/>
              <w:snapToGrid w:val="0"/>
              <w:jc w:val="center"/>
              <w:rPr>
                <w:rFonts w:hint="default" w:ascii="宋体" w:hAnsi="宋体" w:eastAsia="宋体" w:cs="宋体"/>
                <w:sz w:val="21"/>
                <w:szCs w:val="21"/>
                <w:highlight w:val="yellow"/>
                <w:lang w:val="en-US"/>
              </w:rPr>
            </w:pPr>
            <w:r>
              <w:rPr>
                <w:rFonts w:hint="eastAsia" w:asciiTheme="minorEastAsia" w:hAnsiTheme="minorEastAsia" w:cstheme="minorEastAsia"/>
                <w:color w:val="auto"/>
                <w:sz w:val="21"/>
                <w:szCs w:val="21"/>
                <w:highlight w:val="none"/>
              </w:rPr>
              <w:t>学习情境</w:t>
            </w:r>
            <w:r>
              <w:rPr>
                <w:rFonts w:hint="eastAsia" w:asciiTheme="minorEastAsia" w:hAnsiTheme="minorEastAsia" w:cstheme="minorEastAsia"/>
                <w:color w:val="auto"/>
                <w:sz w:val="21"/>
                <w:szCs w:val="21"/>
                <w:highlight w:val="none"/>
                <w:lang w:val="en-US" w:eastAsia="zh-CN"/>
              </w:rPr>
              <w:t>十二期末考核</w:t>
            </w:r>
          </w:p>
        </w:tc>
        <w:tc>
          <w:tcPr>
            <w:tcW w:w="1283" w:type="pct"/>
            <w:vAlign w:val="center"/>
          </w:tcPr>
          <w:p w14:paraId="35C95568">
            <w:pPr>
              <w:adjustRightInd w:val="0"/>
              <w:snapToGrid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任务一</w:t>
            </w:r>
            <w:r>
              <w:rPr>
                <w:rFonts w:hint="eastAsia" w:ascii="Arial" w:hAnsi="Arial" w:eastAsia="宋体" w:cs="Arial"/>
                <w:color w:val="auto"/>
                <w:sz w:val="21"/>
                <w:szCs w:val="21"/>
              </w:rPr>
              <w:t>对课程进行总体考核，考试学生对</w:t>
            </w:r>
            <w:r>
              <w:rPr>
                <w:rFonts w:hint="eastAsia" w:ascii="Arial" w:hAnsi="Arial" w:eastAsia="宋体" w:cs="Arial"/>
                <w:color w:val="auto"/>
                <w:sz w:val="21"/>
                <w:szCs w:val="21"/>
                <w:lang w:val="en-US" w:eastAsia="zh-CN"/>
              </w:rPr>
              <w:t>学习情境</w:t>
            </w:r>
            <w:r>
              <w:rPr>
                <w:rFonts w:hint="eastAsia" w:ascii="Arial" w:hAnsi="Arial" w:eastAsia="宋体" w:cs="Arial"/>
                <w:color w:val="auto"/>
                <w:sz w:val="21"/>
                <w:szCs w:val="21"/>
              </w:rPr>
              <w:t>基本知识</w:t>
            </w:r>
            <w:r>
              <w:rPr>
                <w:rFonts w:hint="eastAsia" w:ascii="Arial" w:hAnsi="Arial" w:eastAsia="宋体" w:cs="Arial"/>
                <w:color w:val="auto"/>
                <w:sz w:val="21"/>
                <w:szCs w:val="21"/>
                <w:lang w:val="en-US" w:eastAsia="zh-CN"/>
              </w:rPr>
              <w:t>点</w:t>
            </w:r>
            <w:r>
              <w:rPr>
                <w:rFonts w:hint="eastAsia" w:ascii="Arial" w:hAnsi="Arial" w:eastAsia="宋体" w:cs="Arial"/>
                <w:color w:val="auto"/>
                <w:sz w:val="21"/>
                <w:szCs w:val="21"/>
              </w:rPr>
              <w:t>和</w:t>
            </w:r>
            <w:r>
              <w:rPr>
                <w:rFonts w:hint="eastAsia" w:ascii="Arial" w:hAnsi="Arial" w:eastAsia="宋体" w:cs="Arial"/>
                <w:color w:val="auto"/>
                <w:sz w:val="21"/>
                <w:szCs w:val="21"/>
                <w:lang w:val="en-US" w:eastAsia="zh-CN"/>
              </w:rPr>
              <w:t>各学习情境重点知识</w:t>
            </w:r>
            <w:r>
              <w:rPr>
                <w:rFonts w:hint="eastAsia" w:ascii="Arial" w:hAnsi="Arial" w:eastAsia="宋体" w:cs="Arial"/>
                <w:color w:val="auto"/>
                <w:sz w:val="21"/>
                <w:szCs w:val="21"/>
              </w:rPr>
              <w:t>的掌握程度</w:t>
            </w:r>
          </w:p>
          <w:p w14:paraId="4C6E903E">
            <w:pPr>
              <w:adjustRightInd w:val="0"/>
              <w:snapToGrid w:val="0"/>
              <w:jc w:val="center"/>
              <w:rPr>
                <w:rFonts w:ascii="宋体" w:hAnsi="宋体" w:eastAsia="宋体" w:cs="宋体"/>
                <w:sz w:val="21"/>
                <w:szCs w:val="21"/>
                <w:highlight w:val="none"/>
              </w:rPr>
            </w:pPr>
          </w:p>
        </w:tc>
        <w:tc>
          <w:tcPr>
            <w:tcW w:w="463" w:type="pct"/>
            <w:vAlign w:val="center"/>
          </w:tcPr>
          <w:p w14:paraId="1EF0E6C5">
            <w:pPr>
              <w:adjustRightInd w:val="0"/>
              <w:snapToGrid w:val="0"/>
              <w:jc w:val="center"/>
              <w:rPr>
                <w:rFonts w:hint="default" w:ascii="宋体" w:hAnsi="宋体" w:eastAsia="宋体" w:cs="宋体"/>
                <w:sz w:val="21"/>
                <w:szCs w:val="21"/>
                <w:highlight w:val="none"/>
                <w:lang w:val="en-US"/>
              </w:rPr>
            </w:pPr>
            <w:r>
              <w:rPr>
                <w:rFonts w:hint="eastAsia" w:ascii="宋体" w:hAnsi="宋体" w:eastAsia="宋体" w:cs="宋体"/>
                <w:color w:val="auto"/>
                <w:sz w:val="21"/>
                <w:szCs w:val="21"/>
                <w:highlight w:val="none"/>
              </w:rPr>
              <w:t>A1</w:t>
            </w:r>
            <w:r>
              <w:rPr>
                <w:rFonts w:hint="eastAsia" w:ascii="宋体" w:hAnsi="宋体" w:eastAsia="宋体" w:cs="宋体"/>
                <w:color w:val="auto"/>
                <w:sz w:val="21"/>
                <w:szCs w:val="21"/>
                <w:highlight w:val="none"/>
                <w:lang w:val="en-US" w:eastAsia="zh-CN"/>
              </w:rPr>
              <w:t>A2A3A4</w:t>
            </w:r>
          </w:p>
        </w:tc>
        <w:tc>
          <w:tcPr>
            <w:tcW w:w="533" w:type="pct"/>
            <w:vAlign w:val="center"/>
          </w:tcPr>
          <w:p w14:paraId="379E336F">
            <w:pPr>
              <w:adjustRightInd w:val="0"/>
              <w:snapToGrid w:val="0"/>
              <w:jc w:val="center"/>
              <w:rPr>
                <w:rFonts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B1</w:t>
            </w:r>
            <w:r>
              <w:rPr>
                <w:rFonts w:hint="eastAsia" w:ascii="宋体" w:hAnsi="宋体" w:eastAsia="宋体" w:cs="宋体"/>
                <w:color w:val="auto"/>
                <w:sz w:val="21"/>
                <w:szCs w:val="21"/>
                <w:highlight w:val="none"/>
              </w:rPr>
              <w:t>B2</w:t>
            </w:r>
            <w:r>
              <w:rPr>
                <w:rFonts w:hint="eastAsia" w:ascii="宋体" w:hAnsi="宋体" w:eastAsia="宋体" w:cs="宋体"/>
                <w:color w:val="auto"/>
                <w:sz w:val="21"/>
                <w:szCs w:val="21"/>
                <w:highlight w:val="none"/>
                <w:lang w:val="en-US" w:eastAsia="zh-CN"/>
              </w:rPr>
              <w:t>B3B4</w:t>
            </w:r>
          </w:p>
        </w:tc>
        <w:tc>
          <w:tcPr>
            <w:tcW w:w="392" w:type="pct"/>
            <w:vAlign w:val="center"/>
          </w:tcPr>
          <w:p w14:paraId="6EFCED2E">
            <w:pPr>
              <w:adjustRightInd w:val="0"/>
              <w:snapToGrid w:val="0"/>
              <w:jc w:val="center"/>
              <w:rPr>
                <w:rFonts w:ascii="宋体" w:hAnsi="宋体" w:eastAsia="宋体" w:cs="宋体"/>
                <w:sz w:val="21"/>
                <w:szCs w:val="21"/>
                <w:highlight w:val="none"/>
              </w:rPr>
            </w:pPr>
            <w:r>
              <w:rPr>
                <w:rFonts w:hint="eastAsia" w:ascii="宋体" w:hAnsi="宋体" w:eastAsia="宋体" w:cs="宋体"/>
                <w:sz w:val="21"/>
                <w:szCs w:val="21"/>
                <w:highlight w:val="none"/>
                <w:lang w:val="en-US" w:eastAsia="zh-CN"/>
              </w:rPr>
              <w:t>C1C2C3C4</w:t>
            </w:r>
          </w:p>
        </w:tc>
        <w:tc>
          <w:tcPr>
            <w:tcW w:w="439" w:type="pct"/>
            <w:vAlign w:val="center"/>
          </w:tcPr>
          <w:p w14:paraId="23C81DD1">
            <w:pPr>
              <w:adjustRightInd w:val="0"/>
              <w:snapToGrid w:val="0"/>
              <w:jc w:val="center"/>
              <w:rPr>
                <w:rFonts w:ascii="宋体" w:hAnsi="宋体" w:eastAsia="宋体" w:cs="宋体"/>
                <w:sz w:val="21"/>
                <w:szCs w:val="21"/>
                <w:highlight w:val="none"/>
              </w:rPr>
            </w:pPr>
            <w:r>
              <w:rPr>
                <w:rFonts w:hint="eastAsia" w:asciiTheme="minorEastAsia" w:hAnsiTheme="minorEastAsia" w:cstheme="minorEastAsia"/>
                <w:color w:val="auto"/>
                <w:sz w:val="21"/>
                <w:szCs w:val="21"/>
                <w:highlight w:val="none"/>
              </w:rPr>
              <w:t>D1</w:t>
            </w:r>
            <w:r>
              <w:rPr>
                <w:rFonts w:hint="eastAsia" w:asciiTheme="minorEastAsia" w:hAnsiTheme="minorEastAsia" w:cstheme="minorEastAsia"/>
                <w:color w:val="auto"/>
                <w:sz w:val="21"/>
                <w:szCs w:val="21"/>
                <w:highlight w:val="none"/>
                <w:lang w:val="en-US" w:eastAsia="zh-CN"/>
              </w:rPr>
              <w:t>D2D3D4D5D6D7</w:t>
            </w:r>
          </w:p>
        </w:tc>
        <w:tc>
          <w:tcPr>
            <w:tcW w:w="644" w:type="pct"/>
            <w:vAlign w:val="center"/>
          </w:tcPr>
          <w:p w14:paraId="66973928">
            <w:pPr>
              <w:adjustRightInd w:val="0"/>
              <w:snapToGrid w:val="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rPr>
              <w:t>素质目标</w:t>
            </w:r>
            <w:r>
              <w:rPr>
                <w:rFonts w:hint="eastAsia" w:asciiTheme="minorEastAsia" w:hAnsiTheme="minorEastAsia" w:cstheme="minorEastAsia"/>
                <w:color w:val="auto"/>
                <w:sz w:val="21"/>
                <w:szCs w:val="21"/>
                <w:highlight w:val="none"/>
                <w:lang w:val="en-US" w:eastAsia="zh-CN"/>
              </w:rPr>
              <w:t>2</w:t>
            </w:r>
          </w:p>
          <w:p w14:paraId="3BCE3CCD">
            <w:pPr>
              <w:adjustRightInd w:val="0"/>
              <w:snapToGrid w:val="0"/>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rPr>
              <w:t>知识目标</w:t>
            </w:r>
            <w:r>
              <w:rPr>
                <w:rFonts w:hint="eastAsia" w:asciiTheme="minorEastAsia" w:hAnsiTheme="minorEastAsia" w:cstheme="minorEastAsia"/>
                <w:color w:val="auto"/>
                <w:sz w:val="21"/>
                <w:szCs w:val="21"/>
                <w:highlight w:val="none"/>
                <w:lang w:val="en-US" w:eastAsia="zh-CN"/>
              </w:rPr>
              <w:t>3</w:t>
            </w:r>
          </w:p>
          <w:p w14:paraId="786C7DC2">
            <w:pPr>
              <w:adjustRightInd w:val="0"/>
              <w:snapToGrid w:val="0"/>
              <w:jc w:val="center"/>
              <w:rPr>
                <w:rFonts w:ascii="宋体" w:hAnsi="宋体" w:eastAsia="宋体" w:cs="宋体"/>
                <w:sz w:val="21"/>
                <w:szCs w:val="21"/>
                <w:highlight w:val="none"/>
              </w:rPr>
            </w:pPr>
            <w:r>
              <w:rPr>
                <w:rFonts w:hint="eastAsia" w:asciiTheme="minorEastAsia" w:hAnsiTheme="minorEastAsia" w:cstheme="minorEastAsia"/>
                <w:color w:val="auto"/>
                <w:sz w:val="21"/>
                <w:szCs w:val="21"/>
                <w:highlight w:val="none"/>
              </w:rPr>
              <w:t>能力目标</w:t>
            </w:r>
            <w:r>
              <w:rPr>
                <w:rFonts w:hint="eastAsia" w:asciiTheme="minorEastAsia" w:hAnsiTheme="minorEastAsia" w:cstheme="minorEastAsia"/>
                <w:color w:val="auto"/>
                <w:sz w:val="21"/>
                <w:szCs w:val="21"/>
                <w:highlight w:val="none"/>
                <w:lang w:val="en-US" w:eastAsia="zh-CN"/>
              </w:rPr>
              <w:t>2</w:t>
            </w:r>
          </w:p>
        </w:tc>
        <w:tc>
          <w:tcPr>
            <w:tcW w:w="398" w:type="pct"/>
            <w:vAlign w:val="center"/>
          </w:tcPr>
          <w:p w14:paraId="44DEAB48">
            <w:pPr>
              <w:adjustRightInd w:val="0"/>
              <w:snapToGrid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300" w:type="pct"/>
            <w:vAlign w:val="center"/>
          </w:tcPr>
          <w:p w14:paraId="5E19B2B2">
            <w:pPr>
              <w:adjustRightInd w:val="0"/>
              <w:snapToGrid w:val="0"/>
              <w:jc w:val="center"/>
              <w:rPr>
                <w:rFonts w:hint="default" w:ascii="宋体" w:hAnsi="宋体" w:eastAsia="宋体" w:cs="宋体"/>
                <w:sz w:val="21"/>
                <w:szCs w:val="21"/>
                <w:highlight w:val="none"/>
                <w:lang w:val="en-US" w:eastAsia="zh-CN"/>
              </w:rPr>
            </w:pPr>
          </w:p>
        </w:tc>
      </w:tr>
    </w:tbl>
    <w:p w14:paraId="7B04A29C">
      <w:pPr>
        <w:pStyle w:val="3"/>
        <w:bidi w:val="0"/>
      </w:pPr>
      <w:r>
        <w:rPr>
          <w:rFonts w:hint="eastAsia"/>
          <w:lang w:val="en-US" w:eastAsia="zh-CN"/>
        </w:rPr>
        <w:t>六、</w:t>
      </w:r>
      <w:r>
        <w:rPr>
          <w:rFonts w:hint="eastAsia"/>
        </w:rPr>
        <w:t>课程考核与评价</w:t>
      </w:r>
    </w:p>
    <w:p w14:paraId="25AEA5FF">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620"/>
        <w:gridCol w:w="2278"/>
        <w:gridCol w:w="1417"/>
        <w:gridCol w:w="3824"/>
      </w:tblGrid>
      <w:tr w14:paraId="68DA5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327" w:type="dxa"/>
            <w:gridSpan w:val="2"/>
            <w:tcBorders>
              <w:left w:val="single" w:color="auto" w:sz="4" w:space="0"/>
              <w:right w:val="single" w:color="auto" w:sz="4" w:space="0"/>
            </w:tcBorders>
            <w:vAlign w:val="center"/>
          </w:tcPr>
          <w:p w14:paraId="06B9B30E">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评价项目</w:t>
            </w:r>
          </w:p>
        </w:tc>
        <w:tc>
          <w:tcPr>
            <w:tcW w:w="2278" w:type="dxa"/>
            <w:tcBorders>
              <w:left w:val="single" w:color="auto" w:sz="4" w:space="0"/>
              <w:right w:val="single" w:color="auto" w:sz="4" w:space="0"/>
            </w:tcBorders>
            <w:vAlign w:val="center"/>
          </w:tcPr>
          <w:p w14:paraId="2E12F204">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评价方式</w:t>
            </w:r>
          </w:p>
        </w:tc>
        <w:tc>
          <w:tcPr>
            <w:tcW w:w="1417" w:type="dxa"/>
            <w:tcBorders>
              <w:left w:val="single" w:color="auto" w:sz="4" w:space="0"/>
              <w:right w:val="single" w:color="auto" w:sz="4" w:space="0"/>
            </w:tcBorders>
            <w:vAlign w:val="center"/>
          </w:tcPr>
          <w:p w14:paraId="20D00708">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分值比例</w:t>
            </w:r>
          </w:p>
        </w:tc>
        <w:tc>
          <w:tcPr>
            <w:tcW w:w="3825" w:type="dxa"/>
            <w:tcBorders>
              <w:left w:val="single" w:color="auto" w:sz="4" w:space="0"/>
              <w:right w:val="single" w:color="auto" w:sz="4" w:space="0"/>
            </w:tcBorders>
            <w:vAlign w:val="center"/>
          </w:tcPr>
          <w:p w14:paraId="0B2F6451">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评价标准</w:t>
            </w:r>
          </w:p>
        </w:tc>
      </w:tr>
      <w:tr w14:paraId="00DB9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Merge w:val="restart"/>
            <w:tcBorders>
              <w:left w:val="single" w:color="auto" w:sz="4" w:space="0"/>
              <w:right w:val="single" w:color="auto" w:sz="4" w:space="0"/>
            </w:tcBorders>
            <w:vAlign w:val="center"/>
          </w:tcPr>
          <w:p w14:paraId="0B299757">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过程性评价</w:t>
            </w:r>
          </w:p>
        </w:tc>
        <w:tc>
          <w:tcPr>
            <w:tcW w:w="1620" w:type="dxa"/>
            <w:tcBorders>
              <w:left w:val="single" w:color="auto" w:sz="4" w:space="0"/>
              <w:right w:val="single" w:color="auto" w:sz="4" w:space="0"/>
            </w:tcBorders>
            <w:vAlign w:val="center"/>
          </w:tcPr>
          <w:p w14:paraId="3263AFAA">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平时评价</w:t>
            </w:r>
          </w:p>
        </w:tc>
        <w:tc>
          <w:tcPr>
            <w:tcW w:w="2278" w:type="dxa"/>
            <w:tcBorders>
              <w:left w:val="single" w:color="auto" w:sz="4" w:space="0"/>
              <w:right w:val="single" w:color="auto" w:sz="4" w:space="0"/>
            </w:tcBorders>
            <w:shd w:val="clear" w:color="auto" w:fill="auto"/>
            <w:vAlign w:val="center"/>
          </w:tcPr>
          <w:p w14:paraId="647D5D5E">
            <w:pPr>
              <w:rPr>
                <w:rFonts w:ascii="Arial" w:hAnsi="Arial" w:eastAsia="宋体" w:cs="Arial"/>
                <w:color w:val="auto"/>
              </w:rPr>
            </w:pPr>
            <w:r>
              <w:rPr>
                <w:rFonts w:hint="eastAsia" w:ascii="Arial" w:hAnsi="Arial" w:eastAsia="宋体" w:cs="Arial"/>
                <w:color w:val="auto"/>
              </w:rPr>
              <w:t>以出勤、作业、课堂提问的形式进行</w:t>
            </w:r>
          </w:p>
        </w:tc>
        <w:tc>
          <w:tcPr>
            <w:tcW w:w="1417" w:type="dxa"/>
            <w:tcBorders>
              <w:left w:val="single" w:color="auto" w:sz="4" w:space="0"/>
              <w:right w:val="single" w:color="auto" w:sz="4" w:space="0"/>
            </w:tcBorders>
            <w:shd w:val="clear" w:color="auto" w:fill="auto"/>
            <w:vAlign w:val="center"/>
          </w:tcPr>
          <w:p w14:paraId="472186B6">
            <w:pPr>
              <w:jc w:val="center"/>
              <w:rPr>
                <w:rFonts w:ascii="Arial" w:hAnsi="Arial" w:eastAsia="宋体" w:cs="Arial"/>
                <w:color w:val="auto"/>
              </w:rPr>
            </w:pPr>
            <w:r>
              <w:rPr>
                <w:rFonts w:hint="eastAsia" w:ascii="Arial" w:hAnsi="Arial" w:eastAsia="宋体" w:cs="Arial"/>
                <w:color w:val="auto"/>
                <w:lang w:val="en-US" w:eastAsia="zh-CN"/>
              </w:rPr>
              <w:t>20</w:t>
            </w:r>
            <w:r>
              <w:rPr>
                <w:rFonts w:hint="eastAsia" w:ascii="Arial" w:hAnsi="Arial" w:eastAsia="宋体" w:cs="Arial"/>
                <w:color w:val="auto"/>
              </w:rPr>
              <w:t>%</w:t>
            </w:r>
          </w:p>
        </w:tc>
        <w:tc>
          <w:tcPr>
            <w:tcW w:w="3825" w:type="dxa"/>
            <w:tcBorders>
              <w:left w:val="single" w:color="auto" w:sz="4" w:space="0"/>
              <w:right w:val="single" w:color="auto" w:sz="4" w:space="0"/>
            </w:tcBorders>
            <w:vAlign w:val="center"/>
          </w:tcPr>
          <w:p w14:paraId="6EDF2FB0">
            <w:pPr>
              <w:rPr>
                <w:rFonts w:ascii="宋体" w:hAnsi="宋体" w:eastAsia="宋体" w:cs="宋体"/>
                <w:color w:val="auto"/>
                <w:szCs w:val="21"/>
              </w:rPr>
            </w:pPr>
            <w:r>
              <w:rPr>
                <w:rFonts w:hint="eastAsia" w:ascii="Arial" w:hAnsi="Arial" w:eastAsia="宋体" w:cs="Arial"/>
                <w:color w:val="auto"/>
              </w:rPr>
              <w:t>制定出勤制度和作业占比，及课堂提问占比进行过程评价</w:t>
            </w:r>
          </w:p>
        </w:tc>
      </w:tr>
      <w:tr w14:paraId="69BAC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Merge w:val="continue"/>
            <w:tcBorders>
              <w:left w:val="single" w:color="auto" w:sz="4" w:space="0"/>
              <w:right w:val="single" w:color="auto" w:sz="4" w:space="0"/>
            </w:tcBorders>
            <w:vAlign w:val="center"/>
          </w:tcPr>
          <w:p w14:paraId="592DF528">
            <w:pPr>
              <w:adjustRightInd w:val="0"/>
              <w:snapToGrid w:val="0"/>
              <w:spacing w:line="440" w:lineRule="exact"/>
              <w:ind w:firstLine="422" w:firstLineChars="200"/>
              <w:jc w:val="center"/>
              <w:rPr>
                <w:rFonts w:ascii="宋体" w:hAnsi="宋体" w:eastAsia="宋体" w:cs="宋体"/>
                <w:b/>
                <w:bCs/>
                <w:szCs w:val="21"/>
              </w:rPr>
            </w:pPr>
          </w:p>
        </w:tc>
        <w:tc>
          <w:tcPr>
            <w:tcW w:w="1620" w:type="dxa"/>
            <w:tcBorders>
              <w:left w:val="single" w:color="auto" w:sz="4" w:space="0"/>
              <w:right w:val="single" w:color="auto" w:sz="4" w:space="0"/>
            </w:tcBorders>
            <w:vAlign w:val="center"/>
          </w:tcPr>
          <w:p w14:paraId="3DDFC8E0">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单元评价</w:t>
            </w:r>
          </w:p>
        </w:tc>
        <w:tc>
          <w:tcPr>
            <w:tcW w:w="2278" w:type="dxa"/>
            <w:tcBorders>
              <w:left w:val="single" w:color="auto" w:sz="4" w:space="0"/>
              <w:right w:val="single" w:color="auto" w:sz="4" w:space="0"/>
            </w:tcBorders>
            <w:vAlign w:val="center"/>
          </w:tcPr>
          <w:p w14:paraId="5AA357AA">
            <w:pPr>
              <w:rPr>
                <w:rFonts w:ascii="宋体" w:hAnsi="宋体" w:eastAsia="宋体" w:cs="宋体"/>
                <w:color w:val="auto"/>
                <w:szCs w:val="21"/>
              </w:rPr>
            </w:pPr>
            <w:r>
              <w:rPr>
                <w:rFonts w:hint="eastAsia" w:ascii="Arial" w:hAnsi="Arial" w:eastAsia="宋体" w:cs="Arial"/>
                <w:color w:val="auto"/>
              </w:rPr>
              <w:t>每教学单元的结课考核形式进行</w:t>
            </w:r>
          </w:p>
        </w:tc>
        <w:tc>
          <w:tcPr>
            <w:tcW w:w="1417" w:type="dxa"/>
            <w:tcBorders>
              <w:left w:val="single" w:color="auto" w:sz="4" w:space="0"/>
              <w:right w:val="single" w:color="auto" w:sz="4" w:space="0"/>
            </w:tcBorders>
            <w:vAlign w:val="center"/>
          </w:tcPr>
          <w:p w14:paraId="32915260">
            <w:pPr>
              <w:jc w:val="center"/>
              <w:rPr>
                <w:rFonts w:ascii="宋体" w:hAnsi="宋体" w:eastAsia="宋体" w:cs="宋体"/>
                <w:color w:val="auto"/>
                <w:szCs w:val="21"/>
              </w:rPr>
            </w:pPr>
            <w:r>
              <w:rPr>
                <w:rFonts w:hint="eastAsia" w:ascii="Arial" w:hAnsi="Arial" w:eastAsia="宋体" w:cs="Arial"/>
                <w:color w:val="auto"/>
                <w:lang w:val="en-US" w:eastAsia="zh-CN"/>
              </w:rPr>
              <w:t>10</w:t>
            </w:r>
            <w:r>
              <w:rPr>
                <w:rFonts w:hint="eastAsia" w:ascii="Arial" w:hAnsi="Arial" w:eastAsia="宋体" w:cs="Arial"/>
                <w:color w:val="auto"/>
              </w:rPr>
              <w:t>%</w:t>
            </w:r>
          </w:p>
        </w:tc>
        <w:tc>
          <w:tcPr>
            <w:tcW w:w="3825" w:type="dxa"/>
            <w:tcBorders>
              <w:left w:val="single" w:color="auto" w:sz="4" w:space="0"/>
              <w:right w:val="single" w:color="auto" w:sz="4" w:space="0"/>
            </w:tcBorders>
            <w:vAlign w:val="center"/>
          </w:tcPr>
          <w:p w14:paraId="616CAC0B">
            <w:pPr>
              <w:rPr>
                <w:rFonts w:ascii="宋体" w:hAnsi="宋体" w:eastAsia="宋体" w:cs="宋体"/>
                <w:color w:val="auto"/>
                <w:szCs w:val="21"/>
              </w:rPr>
            </w:pPr>
            <w:r>
              <w:rPr>
                <w:rFonts w:hint="eastAsia" w:ascii="Arial" w:hAnsi="Arial" w:eastAsia="宋体" w:cs="Arial"/>
                <w:color w:val="auto"/>
              </w:rPr>
              <w:t>以试卷或提问考核的方式对单元的基本知识和重点内容进行考核</w:t>
            </w:r>
          </w:p>
        </w:tc>
      </w:tr>
      <w:tr w14:paraId="51897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07" w:type="dxa"/>
            <w:vMerge w:val="continue"/>
            <w:tcBorders>
              <w:left w:val="single" w:color="auto" w:sz="4" w:space="0"/>
              <w:right w:val="single" w:color="auto" w:sz="4" w:space="0"/>
            </w:tcBorders>
            <w:vAlign w:val="center"/>
          </w:tcPr>
          <w:p w14:paraId="7C9A581F">
            <w:pPr>
              <w:adjustRightInd w:val="0"/>
              <w:snapToGrid w:val="0"/>
              <w:spacing w:line="440" w:lineRule="exact"/>
              <w:ind w:firstLine="422" w:firstLineChars="200"/>
              <w:jc w:val="center"/>
              <w:rPr>
                <w:rFonts w:ascii="宋体" w:hAnsi="宋体" w:eastAsia="宋体" w:cs="宋体"/>
                <w:b/>
                <w:bCs/>
                <w:szCs w:val="21"/>
              </w:rPr>
            </w:pPr>
          </w:p>
        </w:tc>
        <w:tc>
          <w:tcPr>
            <w:tcW w:w="1620" w:type="dxa"/>
            <w:tcBorders>
              <w:left w:val="single" w:color="auto" w:sz="4" w:space="0"/>
              <w:right w:val="single" w:color="auto" w:sz="4" w:space="0"/>
            </w:tcBorders>
            <w:vAlign w:val="center"/>
          </w:tcPr>
          <w:p w14:paraId="3C7608B3">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期中评价</w:t>
            </w:r>
          </w:p>
        </w:tc>
        <w:tc>
          <w:tcPr>
            <w:tcW w:w="2278" w:type="dxa"/>
            <w:tcBorders>
              <w:left w:val="single" w:color="auto" w:sz="4" w:space="0"/>
              <w:right w:val="single" w:color="auto" w:sz="4" w:space="0"/>
            </w:tcBorders>
            <w:vAlign w:val="center"/>
          </w:tcPr>
          <w:p w14:paraId="7BB0155F">
            <w:pPr>
              <w:rPr>
                <w:rFonts w:ascii="宋体" w:hAnsi="宋体" w:eastAsia="宋体" w:cs="宋体"/>
                <w:color w:val="auto"/>
                <w:szCs w:val="21"/>
              </w:rPr>
            </w:pPr>
            <w:r>
              <w:rPr>
                <w:rFonts w:hint="eastAsia" w:ascii="Arial" w:hAnsi="Arial" w:eastAsia="宋体" w:cs="Arial"/>
                <w:color w:val="auto"/>
              </w:rPr>
              <w:t>期中考试</w:t>
            </w:r>
          </w:p>
        </w:tc>
        <w:tc>
          <w:tcPr>
            <w:tcW w:w="1417" w:type="dxa"/>
            <w:tcBorders>
              <w:left w:val="single" w:color="auto" w:sz="4" w:space="0"/>
              <w:right w:val="single" w:color="auto" w:sz="4" w:space="0"/>
            </w:tcBorders>
            <w:vAlign w:val="center"/>
          </w:tcPr>
          <w:p w14:paraId="18D0A8B2">
            <w:pPr>
              <w:jc w:val="center"/>
              <w:rPr>
                <w:rFonts w:ascii="宋体" w:hAnsi="宋体" w:eastAsia="宋体" w:cs="宋体"/>
                <w:color w:val="auto"/>
                <w:szCs w:val="21"/>
              </w:rPr>
            </w:pPr>
            <w:r>
              <w:rPr>
                <w:rFonts w:hint="eastAsia" w:ascii="Arial" w:hAnsi="Arial" w:eastAsia="宋体" w:cs="Arial"/>
                <w:color w:val="auto"/>
              </w:rPr>
              <w:t>20%</w:t>
            </w:r>
          </w:p>
        </w:tc>
        <w:tc>
          <w:tcPr>
            <w:tcW w:w="3825" w:type="dxa"/>
            <w:tcBorders>
              <w:left w:val="single" w:color="auto" w:sz="4" w:space="0"/>
              <w:right w:val="single" w:color="auto" w:sz="4" w:space="0"/>
            </w:tcBorders>
            <w:vAlign w:val="center"/>
          </w:tcPr>
          <w:p w14:paraId="53A2CB1F">
            <w:pPr>
              <w:rPr>
                <w:rFonts w:ascii="宋体" w:hAnsi="宋体" w:eastAsia="宋体" w:cs="宋体"/>
                <w:color w:val="auto"/>
                <w:szCs w:val="21"/>
              </w:rPr>
            </w:pPr>
            <w:r>
              <w:rPr>
                <w:rFonts w:hint="eastAsia" w:ascii="Arial" w:hAnsi="Arial" w:eastAsia="宋体" w:cs="Arial"/>
                <w:color w:val="auto"/>
              </w:rPr>
              <w:t>以大型单元为节点进行阶段性考核评价</w:t>
            </w:r>
          </w:p>
        </w:tc>
      </w:tr>
      <w:tr w14:paraId="67F52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2327" w:type="dxa"/>
            <w:gridSpan w:val="2"/>
            <w:tcBorders>
              <w:left w:val="single" w:color="auto" w:sz="4" w:space="0"/>
              <w:right w:val="single" w:color="auto" w:sz="4" w:space="0"/>
            </w:tcBorders>
            <w:vAlign w:val="center"/>
          </w:tcPr>
          <w:p w14:paraId="62325B54">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终结性评价（期末）</w:t>
            </w:r>
          </w:p>
        </w:tc>
        <w:tc>
          <w:tcPr>
            <w:tcW w:w="2278" w:type="dxa"/>
            <w:tcBorders>
              <w:left w:val="single" w:color="auto" w:sz="4" w:space="0"/>
              <w:right w:val="single" w:color="auto" w:sz="4" w:space="0"/>
            </w:tcBorders>
            <w:vAlign w:val="center"/>
          </w:tcPr>
          <w:p w14:paraId="291F2E71">
            <w:pPr>
              <w:rPr>
                <w:rFonts w:ascii="宋体" w:hAnsi="宋体" w:eastAsia="宋体" w:cs="宋体"/>
                <w:color w:val="auto"/>
                <w:szCs w:val="21"/>
              </w:rPr>
            </w:pPr>
            <w:r>
              <w:rPr>
                <w:rFonts w:hint="eastAsia" w:ascii="Arial" w:hAnsi="Arial" w:eastAsia="宋体" w:cs="Arial"/>
                <w:color w:val="auto"/>
              </w:rPr>
              <w:t>闭卷期末考试</w:t>
            </w:r>
          </w:p>
        </w:tc>
        <w:tc>
          <w:tcPr>
            <w:tcW w:w="1417" w:type="dxa"/>
            <w:tcBorders>
              <w:left w:val="single" w:color="auto" w:sz="4" w:space="0"/>
              <w:right w:val="single" w:color="auto" w:sz="4" w:space="0"/>
            </w:tcBorders>
            <w:vAlign w:val="center"/>
          </w:tcPr>
          <w:p w14:paraId="2F2E0D00">
            <w:pPr>
              <w:jc w:val="center"/>
              <w:rPr>
                <w:rFonts w:ascii="宋体" w:hAnsi="宋体" w:eastAsia="宋体" w:cs="宋体"/>
                <w:color w:val="auto"/>
                <w:szCs w:val="21"/>
              </w:rPr>
            </w:pPr>
            <w:r>
              <w:rPr>
                <w:rFonts w:hint="eastAsia" w:ascii="Arial" w:hAnsi="Arial" w:eastAsia="宋体" w:cs="Arial"/>
                <w:color w:val="auto"/>
                <w:lang w:val="en-US" w:eastAsia="zh-CN"/>
              </w:rPr>
              <w:t>5</w:t>
            </w:r>
            <w:r>
              <w:rPr>
                <w:rFonts w:hint="eastAsia" w:ascii="Arial" w:hAnsi="Arial" w:eastAsia="宋体" w:cs="Arial"/>
                <w:color w:val="auto"/>
              </w:rPr>
              <w:t>0%</w:t>
            </w:r>
          </w:p>
        </w:tc>
        <w:tc>
          <w:tcPr>
            <w:tcW w:w="3825" w:type="dxa"/>
            <w:tcBorders>
              <w:left w:val="single" w:color="auto" w:sz="4" w:space="0"/>
              <w:right w:val="single" w:color="auto" w:sz="4" w:space="0"/>
            </w:tcBorders>
            <w:vAlign w:val="center"/>
          </w:tcPr>
          <w:p w14:paraId="7BBE1C5E">
            <w:pPr>
              <w:rPr>
                <w:rFonts w:ascii="宋体" w:hAnsi="宋体" w:eastAsia="宋体" w:cs="宋体"/>
                <w:color w:val="auto"/>
                <w:szCs w:val="21"/>
              </w:rPr>
            </w:pPr>
            <w:r>
              <w:rPr>
                <w:rFonts w:hint="eastAsia" w:ascii="Arial" w:hAnsi="Arial" w:eastAsia="宋体" w:cs="Arial"/>
                <w:color w:val="auto"/>
              </w:rPr>
              <w:t>对课程进行总体考核，考试学生对基本知识和基本技能的掌握程度</w:t>
            </w:r>
          </w:p>
        </w:tc>
      </w:tr>
    </w:tbl>
    <w:p w14:paraId="3177DD4B">
      <w:pPr>
        <w:pStyle w:val="3"/>
        <w:bidi w:val="0"/>
      </w:pPr>
      <w:r>
        <w:rPr>
          <w:rFonts w:hint="eastAsia"/>
        </w:rPr>
        <w:t>七、课程实施与保障</w:t>
      </w:r>
    </w:p>
    <w:p w14:paraId="126800E0">
      <w:pPr>
        <w:adjustRightInd w:val="0"/>
        <w:snapToGrid w:val="0"/>
        <w:spacing w:line="440" w:lineRule="exact"/>
        <w:ind w:firstLine="482" w:firstLineChars="200"/>
        <w:rPr>
          <w:rFonts w:ascii="宋体" w:hAnsi="宋体" w:eastAsia="宋体" w:cs="宋体"/>
          <w:b/>
          <w:bCs/>
          <w:sz w:val="24"/>
        </w:rPr>
      </w:pPr>
      <w:r>
        <w:rPr>
          <w:rFonts w:hint="eastAsia" w:ascii="宋体" w:hAnsi="宋体" w:eastAsia="宋体" w:cs="宋体"/>
          <w:b/>
          <w:bCs/>
          <w:sz w:val="24"/>
        </w:rPr>
        <w:t>(一)教学策略</w:t>
      </w:r>
    </w:p>
    <w:p w14:paraId="4EF2D595">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本课程建议采用探究式以及项目教学方法，选用线上线下混合式教学组织形式，建议采用信息化教学法、小组协作等教学方法，选用小组合作等学习方法,依托校内学习通等课程资源和教学平台实施教学。</w:t>
      </w:r>
    </w:p>
    <w:p w14:paraId="3C1A7B33">
      <w:pPr>
        <w:adjustRightInd w:val="0"/>
        <w:snapToGrid w:val="0"/>
        <w:spacing w:line="440" w:lineRule="exact"/>
        <w:ind w:firstLine="482" w:firstLineChars="200"/>
        <w:rPr>
          <w:rFonts w:ascii="宋体" w:hAnsi="宋体" w:eastAsia="宋体" w:cs="宋体"/>
          <w:b/>
          <w:bCs/>
          <w:sz w:val="24"/>
        </w:rPr>
      </w:pPr>
      <w:r>
        <w:rPr>
          <w:rFonts w:hint="eastAsia" w:ascii="宋体" w:hAnsi="宋体" w:eastAsia="宋体" w:cs="宋体"/>
          <w:b/>
          <w:bCs/>
          <w:sz w:val="24"/>
        </w:rPr>
        <w:t>(二)课程思政融入</w:t>
      </w:r>
    </w:p>
    <w:p w14:paraId="2D0BF374">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构建了“中国智造”、“创新型国家”的课程思政价值链，结合中国科学家以及行业工程师的经历，将科技创新精神和工匠精神传递给学生，促使专业知识与思政教育水乳交融。融入产业行业发展形势政策，增强学生的学习动力；融入行业知名工匠事迹，培养学生工匠精神：融合专业创造发明故事，培养学生“创新创业"意识;融入安全教育，提高学生安全意识和防御安全能力，融入国防教学，树立学生科技报国的志向。</w:t>
      </w:r>
    </w:p>
    <w:p w14:paraId="5494432B">
      <w:pPr>
        <w:adjustRightInd w:val="0"/>
        <w:snapToGrid w:val="0"/>
        <w:spacing w:line="440" w:lineRule="exact"/>
        <w:ind w:firstLine="482" w:firstLineChars="200"/>
        <w:rPr>
          <w:rFonts w:ascii="宋体" w:hAnsi="宋体" w:eastAsia="宋体" w:cs="宋体"/>
          <w:b/>
          <w:bCs/>
          <w:sz w:val="24"/>
        </w:rPr>
      </w:pPr>
      <w:r>
        <w:rPr>
          <w:rFonts w:hint="eastAsia" w:ascii="宋体" w:hAnsi="宋体" w:eastAsia="宋体" w:cs="宋体"/>
          <w:b/>
          <w:bCs/>
          <w:sz w:val="24"/>
        </w:rPr>
        <w:t>（三）教学基本条件</w:t>
      </w:r>
    </w:p>
    <w:p w14:paraId="06724802">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1.教学团队基本要求</w:t>
      </w:r>
    </w:p>
    <w:p w14:paraId="789533C9">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专职教师在</w:t>
      </w:r>
      <w:r>
        <w:rPr>
          <w:rFonts w:hint="eastAsia" w:ascii="宋体" w:hAnsi="宋体" w:eastAsia="宋体" w:cs="宋体"/>
          <w:sz w:val="24"/>
          <w:lang w:val="en-US" w:eastAsia="zh-CN"/>
        </w:rPr>
        <w:t>3</w:t>
      </w:r>
      <w:r>
        <w:rPr>
          <w:rFonts w:hint="eastAsia" w:ascii="宋体" w:hAnsi="宋体" w:eastAsia="宋体" w:cs="宋体"/>
          <w:sz w:val="24"/>
        </w:rPr>
        <w:t>人左右，其中</w:t>
      </w:r>
      <w:r>
        <w:rPr>
          <w:rFonts w:hint="eastAsia" w:ascii="宋体" w:hAnsi="宋体" w:eastAsia="宋体" w:cs="宋体"/>
          <w:sz w:val="24"/>
          <w:lang w:val="en-US" w:eastAsia="zh-CN"/>
        </w:rPr>
        <w:t>在校</w:t>
      </w:r>
      <w:r>
        <w:rPr>
          <w:rFonts w:hint="eastAsia" w:ascii="宋体" w:hAnsi="宋体" w:eastAsia="宋体" w:cs="宋体"/>
          <w:sz w:val="24"/>
        </w:rPr>
        <w:t>专职教师</w:t>
      </w:r>
      <w:r>
        <w:rPr>
          <w:rFonts w:hint="eastAsia" w:ascii="宋体" w:hAnsi="宋体" w:eastAsia="宋体" w:cs="宋体"/>
          <w:sz w:val="24"/>
          <w:lang w:val="en-US" w:eastAsia="zh-CN"/>
        </w:rPr>
        <w:t>2</w:t>
      </w:r>
      <w:r>
        <w:rPr>
          <w:rFonts w:hint="eastAsia" w:ascii="宋体" w:hAnsi="宋体" w:eastAsia="宋体" w:cs="宋体"/>
          <w:sz w:val="24"/>
        </w:rPr>
        <w:t>人，来自企业的兼职教师</w:t>
      </w:r>
      <w:r>
        <w:rPr>
          <w:rFonts w:hint="eastAsia" w:ascii="宋体" w:hAnsi="宋体" w:eastAsia="宋体" w:cs="宋体"/>
          <w:sz w:val="24"/>
          <w:lang w:val="en-US" w:eastAsia="zh-CN"/>
        </w:rPr>
        <w:t>1</w:t>
      </w:r>
      <w:r>
        <w:rPr>
          <w:rFonts w:hint="eastAsia" w:ascii="宋体" w:hAnsi="宋体" w:eastAsia="宋体" w:cs="宋体"/>
          <w:sz w:val="24"/>
        </w:rPr>
        <w:t>人。应具备双师素质资格，具有一定的实践经验，教学效果良好，职称和年龄结构合理。</w:t>
      </w:r>
    </w:p>
    <w:p w14:paraId="08C839B3">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2.教学硬件环境基本要求</w:t>
      </w:r>
    </w:p>
    <w:p w14:paraId="242F3DDD">
      <w:pPr>
        <w:adjustRightInd w:val="0"/>
        <w:snapToGrid w:val="0"/>
        <w:spacing w:line="440" w:lineRule="exact"/>
        <w:ind w:firstLine="480" w:firstLineChars="200"/>
        <w:rPr>
          <w:rFonts w:hint="eastAsia" w:ascii="宋体" w:hAnsi="宋体" w:eastAsia="宋体" w:cs="宋体"/>
          <w:color w:val="FF0000"/>
          <w:sz w:val="24"/>
          <w:lang w:val="en-US" w:eastAsia="zh-CN"/>
        </w:rPr>
      </w:pPr>
      <w:r>
        <w:rPr>
          <w:rFonts w:hint="eastAsia" w:ascii="宋体" w:hAnsi="宋体" w:eastAsia="宋体" w:cs="宋体"/>
          <w:sz w:val="24"/>
        </w:rPr>
        <w:t>实施课程教学，校内应具备以下实训条件：多媒体专业教室、教学做一体化实训室</w:t>
      </w:r>
      <w:r>
        <w:rPr>
          <w:rFonts w:hint="eastAsia" w:ascii="宋体" w:hAnsi="宋体" w:eastAsia="宋体" w:cs="宋体"/>
          <w:sz w:val="24"/>
          <w:lang w:eastAsia="zh-CN"/>
        </w:rPr>
        <w:t>。</w:t>
      </w:r>
    </w:p>
    <w:p w14:paraId="7F9EC30E">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3.教学资源基本要求</w:t>
      </w:r>
    </w:p>
    <w:p w14:paraId="64860D63">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（1）基本教学资源：</w:t>
      </w:r>
    </w:p>
    <w:p w14:paraId="6763315D">
      <w:pPr>
        <w:adjustRightInd w:val="0"/>
        <w:snapToGrid w:val="0"/>
        <w:spacing w:line="44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①教材《新能源技术》。</w:t>
      </w:r>
    </w:p>
    <w:p w14:paraId="478DF9DF">
      <w:pPr>
        <w:adjustRightInd w:val="0"/>
        <w:snapToGrid w:val="0"/>
        <w:spacing w:line="44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②授课教案及课件。</w:t>
      </w:r>
    </w:p>
    <w:p w14:paraId="2FCA625A">
      <w:pPr>
        <w:numPr>
          <w:ilvl w:val="0"/>
          <w:numId w:val="27"/>
        </w:numPr>
        <w:adjustRightInd w:val="0"/>
        <w:snapToGrid w:val="0"/>
        <w:spacing w:line="440" w:lineRule="exact"/>
        <w:ind w:firstLine="480" w:firstLineChars="200"/>
        <w:rPr>
          <w:rFonts w:hint="default" w:ascii="宋体" w:hAnsi="宋体" w:eastAsia="宋体" w:cs="宋体"/>
          <w:sz w:val="24"/>
          <w:lang w:val="en-US" w:eastAsia="zh-CN"/>
        </w:rPr>
      </w:pPr>
      <w:r>
        <w:rPr>
          <w:rFonts w:hint="eastAsia" w:ascii="宋体" w:hAnsi="宋体" w:eastAsia="宋体" w:cs="宋体"/>
          <w:sz w:val="24"/>
        </w:rPr>
        <w:t>数字教学资源：</w:t>
      </w:r>
    </w:p>
    <w:p w14:paraId="3D36F949">
      <w:pPr>
        <w:adjustRightInd w:val="0"/>
        <w:snapToGrid w:val="0"/>
        <w:spacing w:line="44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①石油化工生产相关专业图书与期刊等图书资源。</w:t>
      </w:r>
    </w:p>
    <w:p w14:paraId="32E73BBC">
      <w:pPr>
        <w:numPr>
          <w:ilvl w:val="0"/>
          <w:numId w:val="0"/>
        </w:numPr>
        <w:adjustRightInd w:val="0"/>
        <w:snapToGrid w:val="0"/>
        <w:spacing w:line="44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②中国石油、中国石化、中国海油、中国大唐等国企新能源应用案例及分析。</w:t>
      </w:r>
    </w:p>
    <w:p w14:paraId="37E7F54A">
      <w:pPr>
        <w:numPr>
          <w:ilvl w:val="0"/>
          <w:numId w:val="0"/>
        </w:numPr>
        <w:adjustRightInd w:val="0"/>
        <w:snapToGrid w:val="0"/>
        <w:spacing w:line="440" w:lineRule="exact"/>
        <w:ind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③DeepSeek、秘塔AI搜索、PerPlexity AI、豆包、Google Gemini、Kimi、千问、Get GPt Search等AI搜索。</w:t>
      </w:r>
    </w:p>
    <w:p w14:paraId="36FE7E4A">
      <w:pPr>
        <w:rPr>
          <w:rFonts w:hint="eastAsia"/>
        </w:rPr>
      </w:pPr>
      <w:r>
        <w:rPr>
          <w:rFonts w:hint="eastAsia"/>
        </w:rPr>
        <w:br w:type="page"/>
      </w:r>
    </w:p>
    <w:p w14:paraId="0A66F926">
      <w:pPr>
        <w:pStyle w:val="2"/>
        <w:bidi w:val="0"/>
      </w:pPr>
      <w:bookmarkStart w:id="73" w:name="_Toc31665"/>
      <w:bookmarkStart w:id="74" w:name="_Toc8634"/>
      <w:r>
        <w:rPr>
          <w:rFonts w:hint="eastAsia"/>
        </w:rPr>
        <w:t>《PhotoShop》课程标准</w:t>
      </w:r>
      <w:bookmarkEnd w:id="73"/>
      <w:bookmarkEnd w:id="74"/>
    </w:p>
    <w:p w14:paraId="21251897">
      <w:pPr>
        <w:pStyle w:val="3"/>
        <w:bidi w:val="0"/>
        <w:rPr>
          <w:rFonts w:hint="eastAsia"/>
        </w:rPr>
      </w:pPr>
      <w:r>
        <w:rPr>
          <w:rFonts w:hint="eastAsia"/>
        </w:rPr>
        <w:t>一、课程基本信息</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1459"/>
        <w:gridCol w:w="1728"/>
        <w:gridCol w:w="1108"/>
        <w:gridCol w:w="1055"/>
        <w:gridCol w:w="3292"/>
      </w:tblGrid>
      <w:tr w14:paraId="55330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9" w:type="dxa"/>
            <w:tcBorders>
              <w:top w:val="single" w:color="auto" w:sz="4" w:space="0"/>
              <w:left w:val="single" w:color="auto" w:sz="4" w:space="0"/>
              <w:bottom w:val="single" w:color="auto" w:sz="4" w:space="0"/>
              <w:right w:val="single" w:color="auto" w:sz="4" w:space="0"/>
            </w:tcBorders>
            <w:vAlign w:val="center"/>
          </w:tcPr>
          <w:p w14:paraId="716C14B3">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课程名称</w:t>
            </w:r>
          </w:p>
        </w:tc>
        <w:tc>
          <w:tcPr>
            <w:tcW w:w="3875" w:type="dxa"/>
            <w:gridSpan w:val="3"/>
            <w:tcBorders>
              <w:top w:val="single" w:color="auto" w:sz="4" w:space="0"/>
              <w:left w:val="single" w:color="auto" w:sz="4" w:space="0"/>
              <w:bottom w:val="single" w:color="auto" w:sz="4" w:space="0"/>
              <w:right w:val="single" w:color="auto" w:sz="4" w:space="0"/>
            </w:tcBorders>
            <w:vAlign w:val="center"/>
          </w:tcPr>
          <w:p w14:paraId="24264BB9">
            <w:pPr>
              <w:pStyle w:val="16"/>
              <w:spacing w:before="0" w:beforeAutospacing="0" w:after="0" w:afterAutospacing="0"/>
              <w:jc w:val="center"/>
              <w:rPr>
                <w:rFonts w:hint="eastAsia" w:ascii="宋体" w:hAnsi="宋体" w:eastAsia="宋体"/>
                <w:color w:val="auto"/>
                <w:sz w:val="21"/>
                <w:szCs w:val="21"/>
              </w:rPr>
            </w:pPr>
            <w:r>
              <w:rPr>
                <w:rFonts w:hint="eastAsia" w:ascii="宋体" w:hAnsi="宋体" w:eastAsia="宋体"/>
                <w:color w:val="auto"/>
                <w:sz w:val="21"/>
                <w:szCs w:val="21"/>
              </w:rPr>
              <w:t>Photoshop</w:t>
            </w:r>
          </w:p>
        </w:tc>
        <w:tc>
          <w:tcPr>
            <w:tcW w:w="953" w:type="dxa"/>
            <w:tcBorders>
              <w:top w:val="single" w:color="auto" w:sz="4" w:space="0"/>
              <w:left w:val="single" w:color="auto" w:sz="4" w:space="0"/>
              <w:bottom w:val="single" w:color="auto" w:sz="4" w:space="0"/>
              <w:right w:val="single" w:color="auto" w:sz="4" w:space="0"/>
            </w:tcBorders>
            <w:vAlign w:val="center"/>
          </w:tcPr>
          <w:p w14:paraId="6F7D4548">
            <w:pPr>
              <w:pStyle w:val="16"/>
              <w:spacing w:before="0" w:beforeAutospacing="0" w:after="0" w:afterAutospacing="0"/>
              <w:ind w:right="-117"/>
              <w:jc w:val="center"/>
              <w:rPr>
                <w:rFonts w:hint="eastAsia" w:ascii="宋体" w:hAnsi="宋体" w:eastAsia="宋体"/>
                <w:b/>
                <w:bCs/>
                <w:color w:val="auto"/>
                <w:sz w:val="21"/>
                <w:szCs w:val="21"/>
              </w:rPr>
            </w:pPr>
            <w:r>
              <w:rPr>
                <w:rFonts w:hint="eastAsia" w:ascii="宋体" w:hAnsi="宋体" w:eastAsia="宋体"/>
                <w:b/>
                <w:bCs/>
                <w:color w:val="auto"/>
                <w:sz w:val="21"/>
                <w:szCs w:val="21"/>
              </w:rPr>
              <w:t>课程编码</w:t>
            </w:r>
          </w:p>
        </w:tc>
        <w:tc>
          <w:tcPr>
            <w:tcW w:w="2969" w:type="dxa"/>
            <w:tcBorders>
              <w:top w:val="single" w:color="auto" w:sz="4" w:space="0"/>
              <w:left w:val="single" w:color="auto" w:sz="4" w:space="0"/>
              <w:bottom w:val="single" w:color="auto" w:sz="4" w:space="0"/>
              <w:right w:val="single" w:color="auto" w:sz="4" w:space="0"/>
            </w:tcBorders>
            <w:vAlign w:val="center"/>
          </w:tcPr>
          <w:p w14:paraId="0D10D93D">
            <w:pPr>
              <w:pStyle w:val="16"/>
              <w:spacing w:before="0" w:beforeAutospacing="0" w:after="0" w:afterAutospacing="0"/>
              <w:ind w:right="-145"/>
              <w:jc w:val="center"/>
              <w:rPr>
                <w:rFonts w:hint="eastAsia" w:ascii="宋体" w:hAnsi="宋体" w:eastAsia="宋体"/>
                <w:color w:val="FF0000"/>
                <w:sz w:val="21"/>
                <w:szCs w:val="21"/>
              </w:rPr>
            </w:pPr>
            <w:r>
              <w:rPr>
                <w:rFonts w:hint="eastAsia" w:ascii="宋体" w:hAnsi="宋体" w:cs="宋体"/>
                <w:sz w:val="21"/>
                <w:szCs w:val="21"/>
              </w:rPr>
              <w:t>xxgg23008</w:t>
            </w:r>
          </w:p>
        </w:tc>
      </w:tr>
      <w:tr w14:paraId="2345D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9" w:type="dxa"/>
            <w:tcBorders>
              <w:top w:val="single" w:color="auto" w:sz="4" w:space="0"/>
              <w:left w:val="single" w:color="auto" w:sz="4" w:space="0"/>
              <w:bottom w:val="single" w:color="auto" w:sz="4" w:space="0"/>
              <w:right w:val="single" w:color="auto" w:sz="4" w:space="0"/>
            </w:tcBorders>
          </w:tcPr>
          <w:p w14:paraId="5BC1F590">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建议学时</w:t>
            </w:r>
          </w:p>
        </w:tc>
        <w:tc>
          <w:tcPr>
            <w:tcW w:w="1316" w:type="dxa"/>
            <w:tcBorders>
              <w:top w:val="single" w:color="auto" w:sz="4" w:space="0"/>
              <w:left w:val="single" w:color="auto" w:sz="4" w:space="0"/>
              <w:bottom w:val="single" w:color="auto" w:sz="4" w:space="0"/>
              <w:right w:val="single" w:color="auto" w:sz="4" w:space="0"/>
            </w:tcBorders>
          </w:tcPr>
          <w:p w14:paraId="614FA9F2">
            <w:pPr>
              <w:jc w:val="center"/>
            </w:pPr>
            <w:r>
              <w:rPr>
                <w:rFonts w:hint="eastAsia"/>
              </w:rPr>
              <w:t>12学时</w:t>
            </w:r>
          </w:p>
        </w:tc>
        <w:tc>
          <w:tcPr>
            <w:tcW w:w="1559" w:type="dxa"/>
            <w:tcBorders>
              <w:top w:val="single" w:color="auto" w:sz="4" w:space="0"/>
              <w:left w:val="single" w:color="auto" w:sz="4" w:space="0"/>
              <w:bottom w:val="single" w:color="auto" w:sz="4" w:space="0"/>
              <w:right w:val="single" w:color="auto" w:sz="4" w:space="0"/>
            </w:tcBorders>
          </w:tcPr>
          <w:p w14:paraId="114093C9">
            <w:r>
              <w:rPr>
                <w:rFonts w:hint="eastAsia" w:ascii="宋体" w:hAnsi="宋体" w:eastAsia="宋体" w:cs="Arial Unicode MS"/>
                <w:b/>
                <w:bCs/>
                <w:kern w:val="0"/>
                <w:szCs w:val="21"/>
              </w:rPr>
              <w:t>其中实践学时</w:t>
            </w:r>
          </w:p>
        </w:tc>
        <w:tc>
          <w:tcPr>
            <w:tcW w:w="1000" w:type="dxa"/>
            <w:tcBorders>
              <w:top w:val="single" w:color="auto" w:sz="4" w:space="0"/>
              <w:left w:val="single" w:color="auto" w:sz="4" w:space="0"/>
              <w:bottom w:val="single" w:color="auto" w:sz="4" w:space="0"/>
              <w:right w:val="single" w:color="auto" w:sz="4" w:space="0"/>
            </w:tcBorders>
          </w:tcPr>
          <w:p w14:paraId="4002DAFA">
            <w:pPr>
              <w:jc w:val="center"/>
            </w:pPr>
            <w:r>
              <w:rPr>
                <w:rFonts w:hint="eastAsia"/>
              </w:rPr>
              <w:t>6学时</w:t>
            </w:r>
          </w:p>
        </w:tc>
        <w:tc>
          <w:tcPr>
            <w:tcW w:w="953" w:type="dxa"/>
            <w:tcBorders>
              <w:top w:val="single" w:color="auto" w:sz="4" w:space="0"/>
              <w:left w:val="single" w:color="auto" w:sz="4" w:space="0"/>
              <w:bottom w:val="single" w:color="auto" w:sz="4" w:space="0"/>
              <w:right w:val="single" w:color="auto" w:sz="4" w:space="0"/>
            </w:tcBorders>
            <w:vAlign w:val="center"/>
          </w:tcPr>
          <w:p w14:paraId="3A8933B4">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学分</w:t>
            </w:r>
          </w:p>
        </w:tc>
        <w:tc>
          <w:tcPr>
            <w:tcW w:w="2969" w:type="dxa"/>
            <w:tcBorders>
              <w:top w:val="single" w:color="auto" w:sz="4" w:space="0"/>
              <w:left w:val="single" w:color="auto" w:sz="4" w:space="0"/>
              <w:bottom w:val="single" w:color="auto" w:sz="4" w:space="0"/>
              <w:right w:val="single" w:color="auto" w:sz="4" w:space="0"/>
            </w:tcBorders>
            <w:vAlign w:val="center"/>
          </w:tcPr>
          <w:p w14:paraId="32FA05AB">
            <w:pPr>
              <w:pStyle w:val="16"/>
              <w:spacing w:before="0" w:beforeAutospacing="0" w:after="0" w:afterAutospacing="0"/>
              <w:jc w:val="center"/>
              <w:rPr>
                <w:rFonts w:asciiTheme="minorHAnsi" w:hAnsiTheme="minorHAnsi" w:eastAsiaTheme="minorEastAsia" w:cstheme="minorBidi"/>
                <w:color w:val="auto"/>
                <w:kern w:val="2"/>
                <w:sz w:val="21"/>
              </w:rPr>
            </w:pPr>
            <w:r>
              <w:rPr>
                <w:rFonts w:hint="eastAsia" w:asciiTheme="minorHAnsi" w:hAnsiTheme="minorHAnsi" w:eastAsiaTheme="minorEastAsia" w:cstheme="minorBidi"/>
                <w:color w:val="auto"/>
                <w:kern w:val="2"/>
                <w:sz w:val="21"/>
              </w:rPr>
              <w:t>1学分</w:t>
            </w:r>
          </w:p>
        </w:tc>
      </w:tr>
      <w:tr w14:paraId="6B87E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9" w:type="dxa"/>
            <w:tcBorders>
              <w:top w:val="single" w:color="auto" w:sz="4" w:space="0"/>
              <w:left w:val="single" w:color="auto" w:sz="4" w:space="0"/>
              <w:bottom w:val="single" w:color="auto" w:sz="4" w:space="0"/>
              <w:right w:val="single" w:color="auto" w:sz="4" w:space="0"/>
            </w:tcBorders>
          </w:tcPr>
          <w:p w14:paraId="0D374EE7">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适用专业</w:t>
            </w:r>
          </w:p>
        </w:tc>
        <w:tc>
          <w:tcPr>
            <w:tcW w:w="7797" w:type="dxa"/>
            <w:gridSpan w:val="5"/>
            <w:tcBorders>
              <w:top w:val="single" w:color="auto" w:sz="4" w:space="0"/>
              <w:left w:val="single" w:color="auto" w:sz="4" w:space="0"/>
              <w:bottom w:val="single" w:color="auto" w:sz="4" w:space="0"/>
              <w:right w:val="single" w:color="auto" w:sz="4" w:space="0"/>
            </w:tcBorders>
          </w:tcPr>
          <w:p w14:paraId="033F074D">
            <w:pPr>
              <w:pStyle w:val="16"/>
              <w:spacing w:before="0" w:beforeAutospacing="0" w:after="0" w:afterAutospacing="0"/>
              <w:jc w:val="center"/>
              <w:rPr>
                <w:rFonts w:asciiTheme="minorHAnsi" w:hAnsiTheme="minorHAnsi" w:eastAsiaTheme="minorEastAsia" w:cstheme="minorBidi"/>
                <w:color w:val="auto"/>
                <w:kern w:val="2"/>
                <w:sz w:val="21"/>
              </w:rPr>
            </w:pPr>
            <w:r>
              <w:rPr>
                <w:rFonts w:hint="eastAsia" w:asciiTheme="minorHAnsi" w:hAnsiTheme="minorHAnsi" w:eastAsiaTheme="minorEastAsia" w:cstheme="minorBidi"/>
                <w:color w:val="auto"/>
                <w:kern w:val="2"/>
                <w:sz w:val="21"/>
              </w:rPr>
              <w:t>石油化工相关专业</w:t>
            </w:r>
          </w:p>
        </w:tc>
      </w:tr>
      <w:tr w14:paraId="57E17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9" w:type="dxa"/>
            <w:tcBorders>
              <w:top w:val="single" w:color="auto" w:sz="4" w:space="0"/>
              <w:left w:val="single" w:color="auto" w:sz="4" w:space="0"/>
              <w:right w:val="single" w:color="auto" w:sz="4" w:space="0"/>
            </w:tcBorders>
            <w:vAlign w:val="center"/>
          </w:tcPr>
          <w:p w14:paraId="48224614">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课程类型</w:t>
            </w:r>
          </w:p>
        </w:tc>
        <w:tc>
          <w:tcPr>
            <w:tcW w:w="3875" w:type="dxa"/>
            <w:gridSpan w:val="3"/>
            <w:tcBorders>
              <w:top w:val="single" w:color="auto" w:sz="4" w:space="0"/>
              <w:left w:val="single" w:color="auto" w:sz="4" w:space="0"/>
              <w:right w:val="single" w:color="auto" w:sz="4" w:space="0"/>
            </w:tcBorders>
          </w:tcPr>
          <w:p w14:paraId="603B0669">
            <w:pPr>
              <w:widowControl/>
              <w:jc w:val="left"/>
            </w:pPr>
            <w:r>
              <w:rPr>
                <w:rFonts w:hint="eastAsia"/>
              </w:rPr>
              <w:t>□</w:t>
            </w:r>
            <w:r>
              <w:rPr>
                <w:rFonts w:hint="eastAsia" w:ascii="Arial" w:hAnsi="Arial" w:eastAsia="宋体" w:cs="Arial"/>
              </w:rPr>
              <w:t>专业基础课</w:t>
            </w:r>
            <w:r>
              <w:rPr>
                <w:rFonts w:hint="eastAsia"/>
              </w:rPr>
              <w:t>□专业核心课</w:t>
            </w:r>
            <w:r>
              <w:rPr>
                <w:rFonts w:ascii="Arial" w:hAnsi="Arial" w:eastAsia="宋体" w:cs="Arial"/>
              </w:rPr>
              <w:sym w:font="Wingdings 2" w:char="F052"/>
            </w:r>
            <w:r>
              <w:rPr>
                <w:rFonts w:hint="eastAsia"/>
              </w:rPr>
              <w:t>专业选修课□专业技能课</w:t>
            </w:r>
          </w:p>
        </w:tc>
        <w:tc>
          <w:tcPr>
            <w:tcW w:w="953" w:type="dxa"/>
            <w:tcBorders>
              <w:top w:val="single" w:color="auto" w:sz="4" w:space="0"/>
              <w:left w:val="single" w:color="auto" w:sz="4" w:space="0"/>
              <w:bottom w:val="single" w:color="auto" w:sz="4" w:space="0"/>
              <w:right w:val="single" w:color="auto" w:sz="4" w:space="0"/>
            </w:tcBorders>
            <w:vAlign w:val="center"/>
          </w:tcPr>
          <w:p w14:paraId="6234A4AA">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课程性质</w:t>
            </w:r>
          </w:p>
        </w:tc>
        <w:tc>
          <w:tcPr>
            <w:tcW w:w="2969" w:type="dxa"/>
            <w:tcBorders>
              <w:top w:val="single" w:color="auto" w:sz="4" w:space="0"/>
              <w:left w:val="single" w:color="auto" w:sz="4" w:space="0"/>
              <w:bottom w:val="single" w:color="auto" w:sz="4" w:space="0"/>
              <w:right w:val="single" w:color="auto" w:sz="4" w:space="0"/>
            </w:tcBorders>
            <w:vAlign w:val="center"/>
          </w:tcPr>
          <w:p w14:paraId="7D1D5631">
            <w:pPr>
              <w:pStyle w:val="16"/>
              <w:spacing w:before="0" w:beforeAutospacing="0" w:after="0" w:afterAutospacing="0"/>
              <w:ind w:left="-105" w:leftChars="-50" w:right="-105" w:rightChars="-50"/>
              <w:jc w:val="center"/>
              <w:rPr>
                <w:rFonts w:hint="eastAsia" w:ascii="宋体" w:hAnsi="宋体" w:eastAsia="宋体"/>
                <w:bCs/>
                <w:color w:val="auto"/>
                <w:sz w:val="21"/>
                <w:szCs w:val="21"/>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rPr>
              <w:t>理论课</w:t>
            </w:r>
            <w:r>
              <w:rPr>
                <w:rFonts w:ascii="Arial" w:hAnsi="Arial" w:eastAsia="宋体" w:cs="Arial"/>
                <w:color w:val="auto"/>
              </w:rPr>
              <w:sym w:font="Wingdings 2" w:char="F052"/>
            </w:r>
            <w:r>
              <w:rPr>
                <w:rFonts w:hint="eastAsia" w:ascii="宋体" w:hAnsi="宋体" w:eastAsia="宋体"/>
                <w:bCs/>
                <w:color w:val="auto"/>
                <w:sz w:val="21"/>
                <w:szCs w:val="21"/>
              </w:rPr>
              <w:t>理实一体</w:t>
            </w:r>
          </w:p>
          <w:p w14:paraId="0E74E0B2">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hint="eastAsia" w:ascii="宋体" w:hAnsi="宋体" w:eastAsia="宋体"/>
                <w:bCs/>
                <w:color w:val="auto"/>
                <w:sz w:val="21"/>
                <w:szCs w:val="21"/>
              </w:rPr>
              <w:t>□集中性实践环节</w:t>
            </w:r>
          </w:p>
        </w:tc>
      </w:tr>
      <w:tr w14:paraId="7C1EF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9" w:type="dxa"/>
            <w:tcBorders>
              <w:top w:val="single" w:color="auto" w:sz="4" w:space="0"/>
              <w:left w:val="single" w:color="auto" w:sz="4" w:space="0"/>
              <w:right w:val="single" w:color="auto" w:sz="4" w:space="0"/>
            </w:tcBorders>
            <w:vAlign w:val="center"/>
          </w:tcPr>
          <w:p w14:paraId="4150EC9C">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先修课程</w:t>
            </w:r>
          </w:p>
        </w:tc>
        <w:tc>
          <w:tcPr>
            <w:tcW w:w="7797" w:type="dxa"/>
            <w:gridSpan w:val="5"/>
            <w:tcBorders>
              <w:top w:val="single" w:color="auto" w:sz="4" w:space="0"/>
              <w:left w:val="single" w:color="auto" w:sz="4" w:space="0"/>
              <w:right w:val="single" w:color="auto" w:sz="4" w:space="0"/>
            </w:tcBorders>
          </w:tcPr>
          <w:p w14:paraId="7DCB23EC">
            <w:pPr>
              <w:pStyle w:val="16"/>
              <w:spacing w:before="0" w:beforeAutospacing="0" w:after="0" w:afterAutospacing="0"/>
              <w:ind w:left="-105" w:leftChars="-50" w:right="-105" w:rightChars="-50"/>
              <w:jc w:val="center"/>
              <w:rPr>
                <w:rFonts w:ascii="Arial" w:hAnsi="Arial" w:eastAsia="宋体" w:cs="Arial"/>
                <w:color w:val="auto"/>
              </w:rPr>
            </w:pPr>
            <w:r>
              <w:rPr>
                <w:rFonts w:hint="eastAsia" w:ascii="Arial" w:hAnsi="Arial" w:eastAsia="宋体" w:cs="Arial"/>
                <w:color w:val="auto"/>
              </w:rPr>
              <w:t>信息技术、Office应用</w:t>
            </w:r>
          </w:p>
        </w:tc>
      </w:tr>
      <w:tr w14:paraId="01986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9" w:type="dxa"/>
            <w:tcBorders>
              <w:top w:val="single" w:color="auto" w:sz="4" w:space="0"/>
              <w:left w:val="single" w:color="auto" w:sz="4" w:space="0"/>
              <w:right w:val="single" w:color="auto" w:sz="4" w:space="0"/>
            </w:tcBorders>
            <w:vAlign w:val="center"/>
          </w:tcPr>
          <w:p w14:paraId="6EA6FEB2">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后续课程</w:t>
            </w:r>
          </w:p>
        </w:tc>
        <w:tc>
          <w:tcPr>
            <w:tcW w:w="7797" w:type="dxa"/>
            <w:gridSpan w:val="5"/>
            <w:tcBorders>
              <w:top w:val="single" w:color="auto" w:sz="4" w:space="0"/>
              <w:left w:val="single" w:color="auto" w:sz="4" w:space="0"/>
              <w:right w:val="single" w:color="auto" w:sz="4" w:space="0"/>
            </w:tcBorders>
          </w:tcPr>
          <w:p w14:paraId="4AC8B9FA">
            <w:pPr>
              <w:pStyle w:val="16"/>
              <w:spacing w:before="0" w:beforeAutospacing="0" w:after="0" w:afterAutospacing="0"/>
              <w:ind w:left="-105" w:leftChars="-50" w:right="-105" w:rightChars="-50"/>
              <w:jc w:val="center"/>
              <w:rPr>
                <w:rFonts w:ascii="Arial" w:hAnsi="Arial" w:eastAsia="宋体" w:cs="Arial"/>
                <w:color w:val="auto"/>
              </w:rPr>
            </w:pPr>
          </w:p>
        </w:tc>
      </w:tr>
      <w:tr w14:paraId="289AA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9" w:type="dxa"/>
            <w:tcBorders>
              <w:top w:val="single" w:color="auto" w:sz="4" w:space="0"/>
              <w:left w:val="single" w:color="auto" w:sz="4" w:space="0"/>
              <w:right w:val="single" w:color="auto" w:sz="4" w:space="0"/>
            </w:tcBorders>
            <w:vAlign w:val="center"/>
          </w:tcPr>
          <w:p w14:paraId="491D6BD8">
            <w:pPr>
              <w:jc w:val="center"/>
              <w:rPr>
                <w:b/>
              </w:rPr>
            </w:pPr>
            <w:r>
              <w:rPr>
                <w:rFonts w:hint="eastAsia" w:ascii="Arial" w:hAnsi="Arial" w:eastAsia="宋体" w:cs="Arial"/>
                <w:b/>
              </w:rPr>
              <w:t>选用</w:t>
            </w:r>
            <w:r>
              <w:rPr>
                <w:rFonts w:ascii="Arial" w:hAnsi="Arial" w:eastAsia="宋体" w:cs="Arial"/>
                <w:b/>
              </w:rPr>
              <w:t>教材</w:t>
            </w:r>
          </w:p>
        </w:tc>
        <w:tc>
          <w:tcPr>
            <w:tcW w:w="7797" w:type="dxa"/>
            <w:gridSpan w:val="5"/>
            <w:tcBorders>
              <w:top w:val="single" w:color="auto" w:sz="4" w:space="0"/>
              <w:left w:val="single" w:color="auto" w:sz="4" w:space="0"/>
              <w:right w:val="single" w:color="auto" w:sz="4" w:space="0"/>
            </w:tcBorders>
          </w:tcPr>
          <w:p w14:paraId="2123732B">
            <w:pPr>
              <w:rPr>
                <w:rFonts w:ascii="Arial" w:hAnsi="Arial" w:eastAsia="宋体" w:cs="Arial"/>
              </w:rPr>
            </w:pPr>
            <w:r>
              <w:rPr>
                <w:rFonts w:ascii="Arial" w:hAnsi="Arial" w:eastAsia="宋体" w:cs="Arial"/>
              </w:rPr>
              <w:t>《</w:t>
            </w:r>
            <w:r>
              <w:rPr>
                <w:rFonts w:hint="eastAsia" w:ascii="Arial" w:hAnsi="Arial" w:eastAsia="宋体" w:cs="Arial"/>
              </w:rPr>
              <w:t>Photoshop CS6平面设计实用案例教程</w:t>
            </w:r>
            <w:r>
              <w:rPr>
                <w:rFonts w:ascii="Arial" w:hAnsi="Arial" w:eastAsia="宋体" w:cs="Arial"/>
              </w:rPr>
              <w:t>》（</w:t>
            </w:r>
            <w:r>
              <w:rPr>
                <w:rFonts w:hint="eastAsia" w:ascii="Arial" w:hAnsi="Arial" w:eastAsia="宋体" w:cs="Arial"/>
              </w:rPr>
              <w:t>牛永鑫，化学工业出版社，2014，ISBN：978-7-122-21096-8</w:t>
            </w:r>
            <w:r>
              <w:rPr>
                <w:rFonts w:ascii="Arial" w:hAnsi="Arial" w:eastAsia="宋体" w:cs="Arial"/>
              </w:rPr>
              <w:t>)</w:t>
            </w:r>
          </w:p>
        </w:tc>
      </w:tr>
      <w:tr w14:paraId="4D63C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9" w:type="dxa"/>
            <w:tcBorders>
              <w:top w:val="single" w:color="auto" w:sz="4" w:space="0"/>
              <w:left w:val="single" w:color="auto" w:sz="4" w:space="0"/>
              <w:right w:val="single" w:color="auto" w:sz="4" w:space="0"/>
            </w:tcBorders>
            <w:vAlign w:val="center"/>
          </w:tcPr>
          <w:p w14:paraId="56F9E76A">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制定人</w:t>
            </w:r>
          </w:p>
        </w:tc>
        <w:tc>
          <w:tcPr>
            <w:tcW w:w="3875" w:type="dxa"/>
            <w:gridSpan w:val="3"/>
            <w:tcBorders>
              <w:top w:val="single" w:color="auto" w:sz="4" w:space="0"/>
              <w:left w:val="single" w:color="auto" w:sz="4" w:space="0"/>
              <w:right w:val="single" w:color="auto" w:sz="4" w:space="0"/>
            </w:tcBorders>
          </w:tcPr>
          <w:p w14:paraId="2E634A2B">
            <w:pPr>
              <w:widowControl/>
              <w:jc w:val="left"/>
            </w:pPr>
            <w:r>
              <w:rPr>
                <w:rFonts w:hint="eastAsia"/>
              </w:rPr>
              <w:t>景泉</w:t>
            </w:r>
          </w:p>
        </w:tc>
        <w:tc>
          <w:tcPr>
            <w:tcW w:w="953" w:type="dxa"/>
            <w:tcBorders>
              <w:top w:val="single" w:color="auto" w:sz="4" w:space="0"/>
              <w:left w:val="single" w:color="auto" w:sz="4" w:space="0"/>
              <w:bottom w:val="single" w:color="auto" w:sz="4" w:space="0"/>
              <w:right w:val="single" w:color="auto" w:sz="4" w:space="0"/>
            </w:tcBorders>
            <w:vAlign w:val="center"/>
          </w:tcPr>
          <w:p w14:paraId="1F7F324F">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制定时间</w:t>
            </w:r>
          </w:p>
        </w:tc>
        <w:tc>
          <w:tcPr>
            <w:tcW w:w="2969" w:type="dxa"/>
            <w:tcBorders>
              <w:top w:val="single" w:color="auto" w:sz="4" w:space="0"/>
              <w:left w:val="single" w:color="auto" w:sz="4" w:space="0"/>
              <w:bottom w:val="single" w:color="auto" w:sz="4" w:space="0"/>
              <w:right w:val="single" w:color="auto" w:sz="4" w:space="0"/>
            </w:tcBorders>
            <w:vAlign w:val="center"/>
          </w:tcPr>
          <w:p w14:paraId="5D4B613A">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hint="eastAsia" w:ascii="宋体" w:hAnsi="宋体" w:eastAsia="宋体"/>
                <w:color w:val="auto"/>
                <w:sz w:val="21"/>
                <w:szCs w:val="21"/>
              </w:rPr>
              <w:t>2025年07</w:t>
            </w:r>
          </w:p>
        </w:tc>
      </w:tr>
      <w:tr w14:paraId="73688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9" w:type="dxa"/>
            <w:tcBorders>
              <w:top w:val="single" w:color="auto" w:sz="4" w:space="0"/>
              <w:left w:val="single" w:color="auto" w:sz="4" w:space="0"/>
              <w:right w:val="single" w:color="auto" w:sz="4" w:space="0"/>
            </w:tcBorders>
            <w:vAlign w:val="center"/>
          </w:tcPr>
          <w:p w14:paraId="3FBFC160">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审核人</w:t>
            </w:r>
          </w:p>
        </w:tc>
        <w:tc>
          <w:tcPr>
            <w:tcW w:w="3875" w:type="dxa"/>
            <w:gridSpan w:val="3"/>
            <w:tcBorders>
              <w:top w:val="single" w:color="auto" w:sz="4" w:space="0"/>
              <w:left w:val="single" w:color="auto" w:sz="4" w:space="0"/>
              <w:right w:val="single" w:color="auto" w:sz="4" w:space="0"/>
            </w:tcBorders>
          </w:tcPr>
          <w:p w14:paraId="132403C0">
            <w:pPr>
              <w:widowControl/>
              <w:jc w:val="left"/>
            </w:pPr>
            <w:r>
              <w:rPr>
                <w:rFonts w:hint="eastAsia"/>
              </w:rPr>
              <w:t>王晓玲</w:t>
            </w:r>
          </w:p>
        </w:tc>
        <w:tc>
          <w:tcPr>
            <w:tcW w:w="953" w:type="dxa"/>
            <w:tcBorders>
              <w:top w:val="single" w:color="auto" w:sz="4" w:space="0"/>
              <w:left w:val="single" w:color="auto" w:sz="4" w:space="0"/>
              <w:bottom w:val="single" w:color="auto" w:sz="4" w:space="0"/>
              <w:right w:val="single" w:color="auto" w:sz="4" w:space="0"/>
            </w:tcBorders>
            <w:vAlign w:val="center"/>
          </w:tcPr>
          <w:p w14:paraId="6E8F590A">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审核时间</w:t>
            </w:r>
          </w:p>
        </w:tc>
        <w:tc>
          <w:tcPr>
            <w:tcW w:w="2969" w:type="dxa"/>
            <w:tcBorders>
              <w:top w:val="single" w:color="auto" w:sz="4" w:space="0"/>
              <w:left w:val="single" w:color="auto" w:sz="4" w:space="0"/>
              <w:bottom w:val="single" w:color="auto" w:sz="4" w:space="0"/>
              <w:right w:val="single" w:color="auto" w:sz="4" w:space="0"/>
            </w:tcBorders>
            <w:vAlign w:val="center"/>
          </w:tcPr>
          <w:p w14:paraId="1AF3C96A">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hint="eastAsia" w:ascii="宋体" w:hAnsi="宋体" w:eastAsia="宋体"/>
                <w:color w:val="auto"/>
                <w:sz w:val="21"/>
                <w:szCs w:val="21"/>
              </w:rPr>
              <w:t xml:space="preserve"> 2025年08月</w:t>
            </w:r>
          </w:p>
        </w:tc>
      </w:tr>
    </w:tbl>
    <w:p w14:paraId="6EF1A872">
      <w:pPr>
        <w:pStyle w:val="3"/>
        <w:bidi w:val="0"/>
        <w:rPr>
          <w:rFonts w:hint="eastAsia"/>
        </w:rPr>
      </w:pPr>
      <w:r>
        <w:rPr>
          <w:rFonts w:hint="eastAsia"/>
        </w:rPr>
        <w:t>二、课程定位</w:t>
      </w:r>
    </w:p>
    <w:p w14:paraId="7AFE2308">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工具实操核心以Photoshop软件功能为核心，掌握图层、蒙版、调色、抠图等高频操作，实现 “会用、用熟” 的基础目标。场景化应用导向对接平面设计、电商美工、新媒体配图、摄影后期等实际场景，解决工作 / 学习中的图像处理需求。技能进阶分层从基础操作到高阶创意（如合成、特效制作），适配不同学习者的能力起点，兼顾入门与提升。</w:t>
      </w:r>
      <w:r>
        <w:rPr>
          <w:rFonts w:hint="eastAsia" w:asciiTheme="minorEastAsia" w:hAnsiTheme="minorEastAsia" w:cstheme="minorEastAsia"/>
          <w:sz w:val="24"/>
        </w:rPr>
        <w:t>同时，将课程思政内容融入课程核心内容体系，帮助学生树立正确的世界观、人生观、价值观。</w:t>
      </w:r>
    </w:p>
    <w:p w14:paraId="668AF4A7">
      <w:pPr>
        <w:pStyle w:val="3"/>
        <w:bidi w:val="0"/>
        <w:rPr>
          <w:rFonts w:hint="eastAsia"/>
        </w:rPr>
      </w:pPr>
      <w:r>
        <w:rPr>
          <w:rFonts w:hint="eastAsia"/>
        </w:rPr>
        <w:t>三、课程设计思路</w:t>
      </w:r>
    </w:p>
    <w:p w14:paraId="259DE6ED">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Photoshop 课程的核心思路是“工具实操为基、场景应用为纲、分层进阶为路径”，从零基础入门到高阶创意落地，让学习者“会用、能用、活用”PS 解决实际问题。</w:t>
      </w:r>
    </w:p>
    <w:p w14:paraId="54B14EAB">
      <w:pPr>
        <w:adjustRightInd w:val="0"/>
        <w:snapToGrid w:val="0"/>
        <w:spacing w:line="440" w:lineRule="exact"/>
        <w:ind w:firstLine="482" w:firstLineChars="200"/>
        <w:rPr>
          <w:rFonts w:hint="eastAsia" w:asciiTheme="minorEastAsia" w:hAnsiTheme="minorEastAsia" w:cstheme="minorEastAsia"/>
          <w:b/>
          <w:bCs/>
          <w:sz w:val="24"/>
        </w:rPr>
      </w:pPr>
      <w:r>
        <w:rPr>
          <w:rFonts w:asciiTheme="minorEastAsia" w:hAnsiTheme="minorEastAsia" w:cstheme="minorEastAsia"/>
          <w:b/>
          <w:bCs/>
          <w:sz w:val="24"/>
        </w:rPr>
        <w:t>核心课程设计思路</w:t>
      </w:r>
    </w:p>
    <w:p w14:paraId="685BBE2E">
      <w:pPr>
        <w:pStyle w:val="38"/>
        <w:numPr>
          <w:ilvl w:val="0"/>
          <w:numId w:val="28"/>
        </w:numPr>
        <w:adjustRightInd w:val="0"/>
        <w:snapToGrid w:val="0"/>
        <w:spacing w:line="440" w:lineRule="exact"/>
        <w:ind w:left="780" w:leftChars="0" w:firstLineChars="0"/>
        <w:rPr>
          <w:rFonts w:hint="eastAsia" w:asciiTheme="minorEastAsia" w:hAnsiTheme="minorEastAsia" w:cstheme="minorEastAsia"/>
          <w:sz w:val="24"/>
        </w:rPr>
      </w:pPr>
      <w:r>
        <w:rPr>
          <w:rFonts w:asciiTheme="minorEastAsia" w:hAnsiTheme="minorEastAsia" w:cstheme="minorEastAsia"/>
          <w:sz w:val="24"/>
        </w:rPr>
        <w:t>从 “工具” 到 “应用”：先拆解 PS 核心工具（图层、蒙版、调色等），再对应到具体场景（如电商修图、新媒体配图），避免孤立学工具、不会落地用。</w:t>
      </w:r>
    </w:p>
    <w:p w14:paraId="2E259C2B">
      <w:pPr>
        <w:pStyle w:val="38"/>
        <w:numPr>
          <w:ilvl w:val="0"/>
          <w:numId w:val="28"/>
        </w:numPr>
        <w:adjustRightInd w:val="0"/>
        <w:snapToGrid w:val="0"/>
        <w:spacing w:line="440" w:lineRule="exact"/>
        <w:ind w:left="780" w:leftChars="0" w:firstLineChars="0"/>
        <w:rPr>
          <w:rFonts w:hint="eastAsia" w:asciiTheme="minorEastAsia" w:hAnsiTheme="minorEastAsia" w:cstheme="minorEastAsia"/>
          <w:sz w:val="24"/>
        </w:rPr>
      </w:pPr>
      <w:r>
        <w:rPr>
          <w:rFonts w:asciiTheme="minorEastAsia" w:hAnsiTheme="minorEastAsia" w:cstheme="minorEastAsia"/>
          <w:sz w:val="24"/>
        </w:rPr>
        <w:t>从 “基础” 到 “高阶”：按能力分层设计模块，入门打牢操作基础，进阶强化场景技巧，高阶聚焦创意合成与特效，适配不同学习者起点。</w:t>
      </w:r>
    </w:p>
    <w:p w14:paraId="5730CBB5">
      <w:pPr>
        <w:pStyle w:val="38"/>
        <w:numPr>
          <w:ilvl w:val="0"/>
          <w:numId w:val="29"/>
        </w:numPr>
        <w:adjustRightInd w:val="0"/>
        <w:snapToGrid w:val="0"/>
        <w:spacing w:line="440" w:lineRule="exact"/>
        <w:ind w:left="780" w:leftChars="0" w:firstLineChars="0"/>
        <w:rPr>
          <w:rFonts w:hint="eastAsia" w:asciiTheme="minorEastAsia" w:hAnsiTheme="minorEastAsia" w:cstheme="minorEastAsia"/>
          <w:sz w:val="24"/>
        </w:rPr>
      </w:pPr>
      <w:r>
        <w:rPr>
          <w:rFonts w:asciiTheme="minorEastAsia" w:hAnsiTheme="minorEastAsia" w:cstheme="minorEastAsia"/>
          <w:sz w:val="24"/>
        </w:rPr>
        <w:t>从 “模仿” 到 “创作”：以案例驱动学习，先跟着练经典案例掌握方法，再引导结合需求自主创作，兼顾技能熟练度与创意思维。</w:t>
      </w:r>
    </w:p>
    <w:p w14:paraId="4DED1623">
      <w:pPr>
        <w:adjustRightInd w:val="0"/>
        <w:snapToGrid w:val="0"/>
        <w:spacing w:line="440" w:lineRule="exact"/>
        <w:ind w:firstLine="482" w:firstLineChars="200"/>
        <w:rPr>
          <w:rFonts w:hint="eastAsia" w:asciiTheme="minorEastAsia" w:hAnsiTheme="minorEastAsia" w:cstheme="minorEastAsia"/>
          <w:b/>
          <w:bCs/>
          <w:sz w:val="24"/>
        </w:rPr>
      </w:pPr>
      <w:r>
        <w:rPr>
          <w:rFonts w:asciiTheme="minorEastAsia" w:hAnsiTheme="minorEastAsia" w:cstheme="minorEastAsia"/>
          <w:b/>
          <w:bCs/>
          <w:sz w:val="24"/>
        </w:rPr>
        <w:t>课程结构设计逻辑</w:t>
      </w:r>
      <w:r>
        <w:rPr>
          <w:rFonts w:hint="eastAsia" w:asciiTheme="minorEastAsia" w:hAnsiTheme="minorEastAsia" w:cstheme="minorEastAsia"/>
          <w:b/>
          <w:bCs/>
          <w:sz w:val="24"/>
        </w:rPr>
        <w:t>：</w:t>
      </w:r>
    </w:p>
    <w:p w14:paraId="54DCFC61">
      <w:pPr>
        <w:adjustRightInd w:val="0"/>
        <w:snapToGrid w:val="0"/>
        <w:spacing w:line="440" w:lineRule="exact"/>
        <w:ind w:left="239" w:leftChars="114" w:firstLine="240" w:firstLineChars="100"/>
        <w:rPr>
          <w:rFonts w:hint="eastAsia" w:asciiTheme="minorEastAsia" w:hAnsiTheme="minorEastAsia" w:cstheme="minorEastAsia"/>
          <w:sz w:val="24"/>
        </w:rPr>
      </w:pPr>
      <w:r>
        <w:rPr>
          <w:rFonts w:hint="eastAsia" w:asciiTheme="minorEastAsia" w:hAnsiTheme="minorEastAsia" w:cstheme="minorEastAsia"/>
          <w:sz w:val="24"/>
        </w:rPr>
        <w:t>1、</w:t>
      </w:r>
      <w:r>
        <w:rPr>
          <w:rFonts w:asciiTheme="minorEastAsia" w:hAnsiTheme="minorEastAsia" w:cstheme="minorEastAsia"/>
          <w:sz w:val="24"/>
        </w:rPr>
        <w:t>入门模块：软件界面认知 + 基础工具（选区、裁剪、调色）+ 简单案例（照片美化、图文排版），实现 “能完成基础图像处理”。</w:t>
      </w:r>
    </w:p>
    <w:p w14:paraId="61289681">
      <w:pPr>
        <w:adjustRightInd w:val="0"/>
        <w:snapToGrid w:val="0"/>
        <w:spacing w:line="440" w:lineRule="exact"/>
        <w:ind w:left="239" w:leftChars="114" w:firstLine="240" w:firstLineChars="100"/>
        <w:rPr>
          <w:rFonts w:hint="eastAsia" w:asciiTheme="minorEastAsia" w:hAnsiTheme="minorEastAsia" w:cstheme="minorEastAsia"/>
          <w:sz w:val="24"/>
        </w:rPr>
      </w:pPr>
      <w:r>
        <w:rPr>
          <w:rFonts w:hint="eastAsia" w:asciiTheme="minorEastAsia" w:hAnsiTheme="minorEastAsia" w:cstheme="minorEastAsia"/>
          <w:sz w:val="24"/>
        </w:rPr>
        <w:t>2、</w:t>
      </w:r>
      <w:r>
        <w:rPr>
          <w:rFonts w:asciiTheme="minorEastAsia" w:hAnsiTheme="minorEastAsia" w:cstheme="minorEastAsia"/>
          <w:sz w:val="24"/>
        </w:rPr>
        <w:t>进阶模块：核心技能深化（精细抠图、蒙版合成、文字特效）+ 场景专项（电商主图制作、新媒体封面设计、摄影后期精修），实现 “能解决专业场景需求”。</w:t>
      </w:r>
    </w:p>
    <w:p w14:paraId="5FC935D6">
      <w:pPr>
        <w:adjustRightInd w:val="0"/>
        <w:snapToGrid w:val="0"/>
        <w:spacing w:line="440" w:lineRule="exact"/>
        <w:ind w:left="239" w:leftChars="114" w:firstLine="240" w:firstLineChars="100"/>
        <w:rPr>
          <w:rFonts w:hint="eastAsia" w:asciiTheme="minorEastAsia" w:hAnsiTheme="minorEastAsia" w:cstheme="minorEastAsia"/>
          <w:sz w:val="24"/>
        </w:rPr>
      </w:pPr>
      <w:r>
        <w:rPr>
          <w:rFonts w:hint="eastAsia" w:asciiTheme="minorEastAsia" w:hAnsiTheme="minorEastAsia" w:cstheme="minorEastAsia"/>
          <w:sz w:val="24"/>
        </w:rPr>
        <w:t>3、</w:t>
      </w:r>
      <w:r>
        <w:rPr>
          <w:rFonts w:asciiTheme="minorEastAsia" w:hAnsiTheme="minorEastAsia" w:cstheme="minorEastAsia"/>
          <w:sz w:val="24"/>
        </w:rPr>
        <w:t>高阶模块：创意合成、复杂特效（光影塑造、质感表现）+ 实战项目（整套电商详情页、品牌海报设计），实现 “能独立完成创意作品”。</w:t>
      </w:r>
    </w:p>
    <w:p w14:paraId="4397149B">
      <w:pPr>
        <w:adjustRightInd w:val="0"/>
        <w:snapToGrid w:val="0"/>
        <w:spacing w:line="440" w:lineRule="exact"/>
        <w:ind w:left="239" w:leftChars="114" w:firstLine="240" w:firstLineChars="100"/>
        <w:rPr>
          <w:rFonts w:hint="eastAsia" w:asciiTheme="minorEastAsia" w:hAnsiTheme="minorEastAsia" w:cstheme="minorEastAsia"/>
          <w:color w:val="EE0000"/>
          <w:sz w:val="24"/>
        </w:rPr>
      </w:pPr>
      <w:r>
        <w:rPr>
          <w:rFonts w:hint="eastAsia" w:asciiTheme="minorEastAsia" w:hAnsiTheme="minorEastAsia" w:cstheme="minorEastAsia"/>
          <w:sz w:val="24"/>
        </w:rPr>
        <w:t>4、</w:t>
      </w:r>
      <w:r>
        <w:rPr>
          <w:rFonts w:asciiTheme="minorEastAsia" w:hAnsiTheme="minorEastAsia" w:cstheme="minorEastAsia"/>
          <w:sz w:val="24"/>
        </w:rPr>
        <w:t>辅助模块：快捷键技巧、高效工作流、常见问题排查，提升操作效率与问题解决能力。</w:t>
      </w:r>
    </w:p>
    <w:p w14:paraId="5A4D70ED">
      <w:pPr>
        <w:pStyle w:val="3"/>
        <w:bidi w:val="0"/>
        <w:rPr>
          <w:rFonts w:hint="eastAsia"/>
        </w:rPr>
      </w:pPr>
      <w:r>
        <w:rPr>
          <w:rFonts w:hint="eastAsia"/>
        </w:rPr>
        <w:t>四、课程目标</w:t>
      </w:r>
    </w:p>
    <w:p w14:paraId="49BA7C32">
      <w:pPr>
        <w:pStyle w:val="38"/>
        <w:numPr>
          <w:ilvl w:val="0"/>
          <w:numId w:val="30"/>
        </w:numPr>
        <w:adjustRightInd w:val="0"/>
        <w:snapToGrid w:val="0"/>
        <w:spacing w:line="440" w:lineRule="exact"/>
        <w:ind w:left="1378" w:leftChars="0" w:hanging="748" w:firstLineChars="0"/>
        <w:rPr>
          <w:rFonts w:hint="eastAsia" w:asciiTheme="minorEastAsia" w:hAnsiTheme="minorEastAsia" w:cstheme="minorEastAsia"/>
          <w:color w:val="FF0000"/>
          <w:sz w:val="24"/>
        </w:rPr>
      </w:pPr>
      <w:r>
        <w:rPr>
          <w:rFonts w:hint="eastAsia" w:asciiTheme="minorEastAsia" w:hAnsiTheme="minorEastAsia" w:cstheme="minorEastAsia"/>
          <w:b/>
          <w:bCs/>
          <w:sz w:val="24"/>
        </w:rPr>
        <w:t>知识目标</w:t>
      </w:r>
    </w:p>
    <w:p w14:paraId="0D096FA6">
      <w:pPr>
        <w:adjustRightInd w:val="0"/>
        <w:snapToGrid w:val="0"/>
        <w:spacing w:line="440" w:lineRule="exact"/>
        <w:ind w:left="239" w:leftChars="114" w:firstLine="240" w:firstLineChars="100"/>
        <w:rPr>
          <w:rFonts w:hint="eastAsia" w:asciiTheme="minorEastAsia" w:hAnsiTheme="minorEastAsia" w:cstheme="minorEastAsia"/>
          <w:sz w:val="24"/>
        </w:rPr>
      </w:pPr>
      <w:r>
        <w:rPr>
          <w:rFonts w:hint="eastAsia" w:asciiTheme="minorEastAsia" w:hAnsiTheme="minorEastAsia" w:cstheme="minorEastAsia"/>
          <w:sz w:val="24"/>
        </w:rPr>
        <w:t>A1.</w:t>
      </w:r>
      <w:r>
        <w:rPr>
          <w:rFonts w:asciiTheme="minorEastAsia" w:hAnsiTheme="minorEastAsia" w:cstheme="minorEastAsia"/>
          <w:sz w:val="24"/>
        </w:rPr>
        <w:t>熟悉 PS 软件界面布局、工具栏、菜单栏及面板的功能定位，掌握文件新建、保存（不同格式适配场景）的基础操作。</w:t>
      </w:r>
    </w:p>
    <w:p w14:paraId="758DA273">
      <w:pPr>
        <w:adjustRightInd w:val="0"/>
        <w:snapToGrid w:val="0"/>
        <w:spacing w:line="440" w:lineRule="exact"/>
        <w:ind w:left="239" w:leftChars="114" w:firstLine="240" w:firstLineChars="100"/>
        <w:rPr>
          <w:rFonts w:hint="eastAsia" w:asciiTheme="minorEastAsia" w:hAnsiTheme="minorEastAsia" w:cstheme="minorEastAsia"/>
          <w:sz w:val="24"/>
        </w:rPr>
      </w:pPr>
      <w:r>
        <w:rPr>
          <w:rFonts w:hint="eastAsia" w:asciiTheme="minorEastAsia" w:hAnsiTheme="minorEastAsia" w:cstheme="minorEastAsia"/>
          <w:sz w:val="24"/>
        </w:rPr>
        <w:t>A2.</w:t>
      </w:r>
      <w:r>
        <w:rPr>
          <w:rFonts w:asciiTheme="minorEastAsia" w:hAnsiTheme="minorEastAsia" w:cstheme="minorEastAsia"/>
          <w:sz w:val="24"/>
        </w:rPr>
        <w:t>理解图层、选区、蒙版的核心概念及工作原理，能区分不同工具的适用场景（如矩形选区 vs 套索工具）。</w:t>
      </w:r>
    </w:p>
    <w:p w14:paraId="77912A64">
      <w:pPr>
        <w:adjustRightInd w:val="0"/>
        <w:snapToGrid w:val="0"/>
        <w:spacing w:line="440" w:lineRule="exact"/>
        <w:ind w:left="239" w:leftChars="114" w:firstLine="240" w:firstLineChars="100"/>
        <w:rPr>
          <w:rFonts w:hint="eastAsia" w:asciiTheme="minorEastAsia" w:hAnsiTheme="minorEastAsia" w:cstheme="minorEastAsia"/>
          <w:sz w:val="24"/>
        </w:rPr>
      </w:pPr>
      <w:r>
        <w:rPr>
          <w:rFonts w:hint="eastAsia" w:asciiTheme="minorEastAsia" w:hAnsiTheme="minorEastAsia" w:cstheme="minorEastAsia"/>
          <w:sz w:val="24"/>
        </w:rPr>
        <w:t>A3.</w:t>
      </w:r>
      <w:r>
        <w:rPr>
          <w:rFonts w:asciiTheme="minorEastAsia" w:hAnsiTheme="minorEastAsia" w:cstheme="minorEastAsia"/>
          <w:sz w:val="24"/>
        </w:rPr>
        <w:t>掌握基础调色工具（色阶、曲线、亮度 / 对比度、色相 / 饱和度）的调节逻辑，理解色彩校正的基本原理。</w:t>
      </w:r>
    </w:p>
    <w:p w14:paraId="243656C2">
      <w:pPr>
        <w:adjustRightInd w:val="0"/>
        <w:snapToGrid w:val="0"/>
        <w:spacing w:line="440" w:lineRule="exact"/>
        <w:ind w:left="239" w:leftChars="114" w:firstLine="240" w:firstLineChars="100"/>
        <w:rPr>
          <w:rFonts w:hint="eastAsia" w:asciiTheme="minorEastAsia" w:hAnsiTheme="minorEastAsia" w:cstheme="minorEastAsia"/>
          <w:sz w:val="24"/>
        </w:rPr>
      </w:pPr>
      <w:r>
        <w:rPr>
          <w:rFonts w:hint="eastAsia" w:asciiTheme="minorEastAsia" w:hAnsiTheme="minorEastAsia" w:cstheme="minorEastAsia"/>
          <w:sz w:val="24"/>
        </w:rPr>
        <w:t>A4.</w:t>
      </w:r>
      <w:r>
        <w:rPr>
          <w:rFonts w:asciiTheme="minorEastAsia" w:hAnsiTheme="minorEastAsia" w:cstheme="minorEastAsia"/>
          <w:sz w:val="24"/>
        </w:rPr>
        <w:t>了解图像分辨率、尺寸调整、裁剪、去瑕疵（污点修复、修补工具）的核心知识，能应对日常图像美化需求。</w:t>
      </w:r>
    </w:p>
    <w:p w14:paraId="3C8548A2">
      <w:pPr>
        <w:pStyle w:val="38"/>
        <w:numPr>
          <w:ilvl w:val="0"/>
          <w:numId w:val="30"/>
        </w:numPr>
        <w:adjustRightInd w:val="0"/>
        <w:snapToGrid w:val="0"/>
        <w:spacing w:line="440" w:lineRule="exact"/>
        <w:ind w:left="1378" w:leftChars="0" w:hanging="748" w:firstLineChars="0"/>
        <w:rPr>
          <w:rFonts w:hint="eastAsia" w:asciiTheme="minorEastAsia" w:hAnsiTheme="minorEastAsia" w:cstheme="minorEastAsia"/>
          <w:sz w:val="24"/>
        </w:rPr>
      </w:pPr>
      <w:r>
        <w:rPr>
          <w:rFonts w:hint="eastAsia" w:asciiTheme="minorEastAsia" w:hAnsiTheme="minorEastAsia" w:cstheme="minorEastAsia"/>
          <w:b/>
          <w:bCs/>
          <w:sz w:val="24"/>
        </w:rPr>
        <w:t>能力目标</w:t>
      </w:r>
    </w:p>
    <w:p w14:paraId="2745B5A4">
      <w:pPr>
        <w:adjustRightInd w:val="0"/>
        <w:snapToGrid w:val="0"/>
        <w:spacing w:line="440" w:lineRule="exact"/>
        <w:ind w:left="239" w:leftChars="114" w:firstLine="240" w:firstLineChars="100"/>
        <w:rPr>
          <w:rFonts w:hint="eastAsia" w:asciiTheme="minorEastAsia" w:hAnsiTheme="minorEastAsia" w:cstheme="minorEastAsia"/>
          <w:sz w:val="24"/>
        </w:rPr>
      </w:pPr>
      <w:r>
        <w:rPr>
          <w:rFonts w:hint="eastAsia" w:asciiTheme="minorEastAsia" w:hAnsiTheme="minorEastAsia" w:cstheme="minorEastAsia"/>
          <w:sz w:val="24"/>
        </w:rPr>
        <w:t>B1.</w:t>
      </w:r>
      <w:r>
        <w:rPr>
          <w:rFonts w:asciiTheme="minorEastAsia" w:hAnsiTheme="minorEastAsia" w:cstheme="minorEastAsia"/>
          <w:sz w:val="24"/>
        </w:rPr>
        <w:t>具备 PS 基础操作能力：能熟练操作软件界面、快速调用常用工具，独立完成图像裁剪、尺寸调整、简单去瑕疵等基础操作。</w:t>
      </w:r>
    </w:p>
    <w:p w14:paraId="1B069548">
      <w:pPr>
        <w:adjustRightInd w:val="0"/>
        <w:snapToGrid w:val="0"/>
        <w:spacing w:line="440" w:lineRule="exact"/>
        <w:ind w:left="239" w:leftChars="114" w:firstLine="240" w:firstLineChars="100"/>
        <w:rPr>
          <w:rFonts w:hint="eastAsia" w:asciiTheme="minorEastAsia" w:hAnsiTheme="minorEastAsia" w:cstheme="minorEastAsia"/>
          <w:sz w:val="24"/>
        </w:rPr>
      </w:pPr>
      <w:r>
        <w:rPr>
          <w:rFonts w:hint="eastAsia" w:asciiTheme="minorEastAsia" w:hAnsiTheme="minorEastAsia" w:cstheme="minorEastAsia"/>
          <w:sz w:val="24"/>
        </w:rPr>
        <w:t>B2.</w:t>
      </w:r>
      <w:r>
        <w:rPr>
          <w:rFonts w:asciiTheme="minorEastAsia" w:hAnsiTheme="minorEastAsia" w:cstheme="minorEastAsia"/>
          <w:sz w:val="24"/>
        </w:rPr>
        <w:t>掌握基础图像处理能力：能运用色阶、曲线等工具完成照片色彩校正、亮度调节，实现日常图像美化（如证件照优化、生活照修图）。</w:t>
      </w:r>
    </w:p>
    <w:p w14:paraId="5F4672F6">
      <w:pPr>
        <w:adjustRightInd w:val="0"/>
        <w:snapToGrid w:val="0"/>
        <w:spacing w:line="440" w:lineRule="exact"/>
        <w:ind w:left="239" w:leftChars="114" w:firstLine="240" w:firstLineChars="100"/>
        <w:rPr>
          <w:rFonts w:hint="eastAsia" w:asciiTheme="minorEastAsia" w:hAnsiTheme="minorEastAsia" w:cstheme="minorEastAsia"/>
          <w:sz w:val="24"/>
        </w:rPr>
      </w:pPr>
      <w:r>
        <w:rPr>
          <w:rFonts w:hint="eastAsia" w:asciiTheme="minorEastAsia" w:hAnsiTheme="minorEastAsia" w:cstheme="minorEastAsia"/>
          <w:sz w:val="24"/>
        </w:rPr>
        <w:t>B3.</w:t>
      </w:r>
      <w:r>
        <w:rPr>
          <w:rFonts w:asciiTheme="minorEastAsia" w:hAnsiTheme="minorEastAsia" w:cstheme="minorEastAsia"/>
          <w:sz w:val="24"/>
        </w:rPr>
        <w:t>具备简单选区与蒙版运用能力：能通过基础选区工具抠取纯色背景物体，用蒙版实现简单图像叠加，完成基础图文排版。</w:t>
      </w:r>
    </w:p>
    <w:p w14:paraId="56689C07">
      <w:pPr>
        <w:pStyle w:val="38"/>
        <w:numPr>
          <w:ilvl w:val="0"/>
          <w:numId w:val="30"/>
        </w:numPr>
        <w:adjustRightInd w:val="0"/>
        <w:snapToGrid w:val="0"/>
        <w:spacing w:line="440" w:lineRule="exact"/>
        <w:ind w:left="1378" w:leftChars="0" w:hanging="748" w:firstLineChars="0"/>
        <w:rPr>
          <w:rFonts w:hint="eastAsia" w:asciiTheme="minorEastAsia" w:hAnsiTheme="minorEastAsia" w:cstheme="minorEastAsia"/>
          <w:color w:val="FF0000"/>
          <w:sz w:val="24"/>
        </w:rPr>
      </w:pPr>
      <w:r>
        <w:rPr>
          <w:rFonts w:hint="eastAsia" w:asciiTheme="minorEastAsia" w:hAnsiTheme="minorEastAsia" w:cstheme="minorEastAsia"/>
          <w:b/>
          <w:bCs/>
          <w:sz w:val="24"/>
        </w:rPr>
        <w:t>素质目标</w:t>
      </w:r>
    </w:p>
    <w:p w14:paraId="6627066B">
      <w:pPr>
        <w:adjustRightInd w:val="0"/>
        <w:snapToGrid w:val="0"/>
        <w:spacing w:line="440" w:lineRule="exact"/>
        <w:ind w:left="239" w:leftChars="114" w:firstLine="240" w:firstLineChars="100"/>
        <w:rPr>
          <w:rFonts w:hint="eastAsia" w:asciiTheme="minorEastAsia" w:hAnsiTheme="minorEastAsia" w:cstheme="minorEastAsia"/>
          <w:sz w:val="24"/>
        </w:rPr>
      </w:pPr>
      <w:r>
        <w:rPr>
          <w:rFonts w:hint="eastAsia" w:asciiTheme="minorEastAsia" w:hAnsiTheme="minorEastAsia" w:cstheme="minorEastAsia"/>
          <w:sz w:val="24"/>
        </w:rPr>
        <w:t>C1.</w:t>
      </w:r>
      <w:r>
        <w:rPr>
          <w:rFonts w:asciiTheme="minorEastAsia" w:hAnsiTheme="minorEastAsia" w:cstheme="minorEastAsia"/>
          <w:sz w:val="24"/>
        </w:rPr>
        <w:t>养成规范操作习惯：遵循行业图像处理标准（如文件命名、图层分组、色彩模式规范），具备职场工作的严谨性。</w:t>
      </w:r>
    </w:p>
    <w:p w14:paraId="4600AD26">
      <w:pPr>
        <w:adjustRightInd w:val="0"/>
        <w:snapToGrid w:val="0"/>
        <w:spacing w:line="440" w:lineRule="exact"/>
        <w:ind w:left="239" w:leftChars="114" w:firstLine="240" w:firstLineChars="100"/>
        <w:rPr>
          <w:rFonts w:hint="eastAsia" w:asciiTheme="minorEastAsia" w:hAnsiTheme="minorEastAsia" w:cstheme="minorEastAsia"/>
          <w:sz w:val="24"/>
        </w:rPr>
      </w:pPr>
      <w:r>
        <w:rPr>
          <w:rFonts w:hint="eastAsia" w:asciiTheme="minorEastAsia" w:hAnsiTheme="minorEastAsia" w:cstheme="minorEastAsia"/>
          <w:sz w:val="24"/>
        </w:rPr>
        <w:t>C2.</w:t>
      </w:r>
      <w:r>
        <w:rPr>
          <w:rFonts w:asciiTheme="minorEastAsia" w:hAnsiTheme="minorEastAsia" w:cstheme="minorEastAsia"/>
          <w:sz w:val="24"/>
        </w:rPr>
        <w:t>提升细节把控能力：关注图像的色彩统一性、合成自然度、输出清晰度等细节，养成精益求精的工作态度。</w:t>
      </w:r>
    </w:p>
    <w:p w14:paraId="3FD8852B">
      <w:pPr>
        <w:widowControl/>
        <w:shd w:val="clear" w:color="auto" w:fill="FFFFFF"/>
        <w:spacing w:before="120" w:after="120" w:line="360" w:lineRule="atLeast"/>
        <w:ind w:left="239" w:leftChars="114" w:firstLine="240" w:firstLineChars="100"/>
        <w:jc w:val="left"/>
        <w:rPr>
          <w:rFonts w:ascii="Segoe UI" w:hAnsi="Segoe UI" w:eastAsia="宋体" w:cs="Segoe UI"/>
          <w:color w:val="000000"/>
          <w:kern w:val="0"/>
          <w:sz w:val="24"/>
        </w:rPr>
      </w:pPr>
      <w:r>
        <w:rPr>
          <w:rFonts w:hint="eastAsia" w:cs="Segoe UI" w:asciiTheme="minorEastAsia" w:hAnsiTheme="minorEastAsia"/>
          <w:color w:val="000000"/>
          <w:kern w:val="0"/>
          <w:sz w:val="24"/>
        </w:rPr>
        <w:t>C3</w:t>
      </w:r>
      <w:r>
        <w:rPr>
          <w:rFonts w:hint="eastAsia" w:ascii="Segoe UI" w:hAnsi="Segoe UI" w:eastAsia="宋体" w:cs="Segoe UI"/>
          <w:color w:val="000000"/>
          <w:kern w:val="0"/>
          <w:sz w:val="24"/>
        </w:rPr>
        <w:t>.</w:t>
      </w:r>
      <w:r>
        <w:rPr>
          <w:rFonts w:ascii="Segoe UI" w:hAnsi="Segoe UI" w:eastAsia="宋体" w:cs="Segoe UI"/>
          <w:color w:val="000000"/>
          <w:kern w:val="0"/>
          <w:sz w:val="24"/>
        </w:rPr>
        <w:t>培养视觉审美能力：通过案例赏析与实操练习，提升对色彩搭配、构图逻辑、视觉层次的感知与运用能力。</w:t>
      </w:r>
    </w:p>
    <w:p w14:paraId="6EA0923A">
      <w:pPr>
        <w:widowControl/>
        <w:shd w:val="clear" w:color="auto" w:fill="FFFFFF"/>
        <w:spacing w:before="120" w:after="120" w:line="360" w:lineRule="atLeast"/>
        <w:ind w:left="239" w:leftChars="114" w:firstLine="240" w:firstLineChars="100"/>
        <w:jc w:val="left"/>
        <w:rPr>
          <w:rFonts w:ascii="Segoe UI" w:hAnsi="Segoe UI" w:eastAsia="宋体" w:cs="Segoe UI"/>
          <w:color w:val="000000"/>
          <w:kern w:val="0"/>
          <w:sz w:val="24"/>
        </w:rPr>
      </w:pPr>
      <w:r>
        <w:rPr>
          <w:rFonts w:hint="eastAsia" w:cs="Segoe UI" w:asciiTheme="minorEastAsia" w:hAnsiTheme="minorEastAsia"/>
          <w:color w:val="000000"/>
          <w:kern w:val="0"/>
          <w:sz w:val="24"/>
        </w:rPr>
        <w:t>C4.</w:t>
      </w:r>
      <w:r>
        <w:rPr>
          <w:rFonts w:ascii="Segoe UI" w:hAnsi="Segoe UI" w:eastAsia="宋体" w:cs="Segoe UI"/>
          <w:color w:val="000000"/>
          <w:kern w:val="0"/>
          <w:sz w:val="24"/>
        </w:rPr>
        <w:t>强化创意落地思维：学会将抽象创意转化为具体图像作品，提升 “需求分析→方案构思→实操实现” 的闭环能力。</w:t>
      </w:r>
    </w:p>
    <w:p w14:paraId="7F0B3C26">
      <w:pPr>
        <w:pStyle w:val="38"/>
        <w:numPr>
          <w:ilvl w:val="0"/>
          <w:numId w:val="30"/>
        </w:numPr>
        <w:adjustRightInd w:val="0"/>
        <w:snapToGrid w:val="0"/>
        <w:spacing w:line="440" w:lineRule="exact"/>
        <w:ind w:left="1378" w:leftChars="0" w:hanging="748" w:firstLineChars="0"/>
        <w:rPr>
          <w:rFonts w:hint="eastAsia" w:asciiTheme="minorEastAsia" w:hAnsiTheme="minorEastAsia" w:cstheme="minorEastAsia"/>
          <w:sz w:val="24"/>
        </w:rPr>
      </w:pPr>
      <w:r>
        <w:rPr>
          <w:rFonts w:hint="eastAsia" w:asciiTheme="minorEastAsia" w:hAnsiTheme="minorEastAsia" w:cstheme="minorEastAsia"/>
          <w:b/>
          <w:bCs/>
          <w:sz w:val="24"/>
        </w:rPr>
        <w:t>思政目标</w:t>
      </w:r>
    </w:p>
    <w:p w14:paraId="4CF68758">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D1.</w:t>
      </w:r>
      <w:r>
        <w:rPr>
          <w:rFonts w:asciiTheme="minorEastAsia" w:hAnsiTheme="minorEastAsia" w:cstheme="minorEastAsia"/>
          <w:sz w:val="24"/>
        </w:rPr>
        <w:t>结合中国传统元素，引导学习者挖掘传统文化内涵，用 PS 技术传承与创新中华优秀传统文化。</w:t>
      </w:r>
      <w:r>
        <w:rPr>
          <w:rFonts w:ascii="Times New Roman" w:hAnsi="Times New Roman" w:cs="Times New Roman"/>
          <w:sz w:val="24"/>
        </w:rPr>
        <w:t>​</w:t>
      </w:r>
    </w:p>
    <w:p w14:paraId="0CA66AA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D2.</w:t>
      </w:r>
      <w:r>
        <w:rPr>
          <w:rFonts w:asciiTheme="minorEastAsia" w:hAnsiTheme="minorEastAsia" w:cstheme="minorEastAsia"/>
          <w:sz w:val="24"/>
        </w:rPr>
        <w:t>融入红色主题、时代热点场景，让学习者在技能实践中感受国家发展成就，增强民族自豪感与社会责任感。</w:t>
      </w:r>
      <w:r>
        <w:rPr>
          <w:rFonts w:ascii="Times New Roman" w:hAnsi="Times New Roman" w:cs="Times New Roman"/>
          <w:sz w:val="24"/>
        </w:rPr>
        <w:t>​</w:t>
      </w:r>
    </w:p>
    <w:p w14:paraId="2DA1BE2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D3.</w:t>
      </w:r>
      <w:r>
        <w:rPr>
          <w:rFonts w:asciiTheme="minorEastAsia" w:hAnsiTheme="minorEastAsia" w:cstheme="minorEastAsia"/>
          <w:sz w:val="24"/>
        </w:rPr>
        <w:t>倡导 “技术服务社会” 理念，设计公益类实践任务，培养学习者用专业技能回馈社会的意识。</w:t>
      </w:r>
    </w:p>
    <w:p w14:paraId="396B747C">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D4.</w:t>
      </w:r>
      <w:r>
        <w:rPr>
          <w:rFonts w:asciiTheme="minorEastAsia" w:hAnsiTheme="minorEastAsia" w:cstheme="minorEastAsia"/>
          <w:sz w:val="24"/>
        </w:rPr>
        <w:t>强化版权与合规意识，明确图像素材使用的法律边界，杜绝侵权行为，培养诚信创作的职业底线。</w:t>
      </w:r>
      <w:r>
        <w:rPr>
          <w:rFonts w:ascii="Times New Roman" w:hAnsi="Times New Roman" w:cs="Times New Roman"/>
          <w:sz w:val="24"/>
        </w:rPr>
        <w:t>​</w:t>
      </w:r>
    </w:p>
    <w:p w14:paraId="31EAAE4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D5.</w:t>
      </w:r>
      <w:r>
        <w:rPr>
          <w:rFonts w:asciiTheme="minorEastAsia" w:hAnsiTheme="minorEastAsia" w:cstheme="minorEastAsia"/>
          <w:sz w:val="24"/>
        </w:rPr>
        <w:t>强调职场严谨性，要求实操过程中遵循文件命名规范、图层分组逻辑、输出标准，培养精益求精的工匠精神与责任意识。</w:t>
      </w:r>
      <w:r>
        <w:rPr>
          <w:rFonts w:ascii="Times New Roman" w:hAnsi="Times New Roman" w:cs="Times New Roman"/>
          <w:sz w:val="24"/>
        </w:rPr>
        <w:t>​</w:t>
      </w:r>
    </w:p>
    <w:p w14:paraId="62333594">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D6.</w:t>
      </w:r>
      <w:r>
        <w:rPr>
          <w:rFonts w:asciiTheme="minorEastAsia" w:hAnsiTheme="minorEastAsia" w:cstheme="minorEastAsia"/>
          <w:sz w:val="24"/>
        </w:rPr>
        <w:t>引导正确的设计价值观，倡导真实、正向的视觉表达，传递积极健康的社会风尚。</w:t>
      </w:r>
    </w:p>
    <w:p w14:paraId="1FF33B8F">
      <w:pPr>
        <w:pStyle w:val="3"/>
        <w:bidi w:val="0"/>
        <w:rPr>
          <w:rFonts w:hint="eastAsia"/>
        </w:rPr>
      </w:pPr>
      <w:r>
        <w:rPr>
          <w:rFonts w:hint="eastAsia"/>
        </w:rPr>
        <w:t>五、课程内容和要求</w:t>
      </w:r>
    </w:p>
    <w:tbl>
      <w:tblPr>
        <w:tblStyle w:val="2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1"/>
        <w:gridCol w:w="1063"/>
        <w:gridCol w:w="950"/>
        <w:gridCol w:w="747"/>
        <w:gridCol w:w="875"/>
        <w:gridCol w:w="840"/>
        <w:gridCol w:w="1524"/>
        <w:gridCol w:w="897"/>
        <w:gridCol w:w="1791"/>
      </w:tblGrid>
      <w:tr w14:paraId="00941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589" w:type="pct"/>
            <w:vAlign w:val="center"/>
          </w:tcPr>
          <w:p w14:paraId="6565D9A9">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学习情境（章）</w:t>
            </w:r>
          </w:p>
        </w:tc>
        <w:tc>
          <w:tcPr>
            <w:tcW w:w="539" w:type="pct"/>
            <w:vAlign w:val="center"/>
          </w:tcPr>
          <w:p w14:paraId="0AB479B5">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工作任务（节）</w:t>
            </w:r>
          </w:p>
        </w:tc>
        <w:tc>
          <w:tcPr>
            <w:tcW w:w="482" w:type="pct"/>
            <w:vAlign w:val="center"/>
          </w:tcPr>
          <w:p w14:paraId="29612EB1">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知识点(A)</w:t>
            </w:r>
          </w:p>
        </w:tc>
        <w:tc>
          <w:tcPr>
            <w:tcW w:w="379" w:type="pct"/>
            <w:vAlign w:val="center"/>
          </w:tcPr>
          <w:p w14:paraId="58571361">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技能点(B)</w:t>
            </w:r>
          </w:p>
        </w:tc>
        <w:tc>
          <w:tcPr>
            <w:tcW w:w="444" w:type="pct"/>
            <w:vAlign w:val="center"/>
          </w:tcPr>
          <w:p w14:paraId="609FCDDE">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素质目标(C)</w:t>
            </w:r>
          </w:p>
        </w:tc>
        <w:tc>
          <w:tcPr>
            <w:tcW w:w="426" w:type="pct"/>
            <w:vAlign w:val="center"/>
          </w:tcPr>
          <w:p w14:paraId="49DC696B">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思政元素(D)</w:t>
            </w:r>
          </w:p>
        </w:tc>
        <w:tc>
          <w:tcPr>
            <w:tcW w:w="773" w:type="pct"/>
            <w:vAlign w:val="center"/>
          </w:tcPr>
          <w:p w14:paraId="052AC28A">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对应培养规格支撑要点</w:t>
            </w:r>
          </w:p>
        </w:tc>
        <w:tc>
          <w:tcPr>
            <w:tcW w:w="455" w:type="pct"/>
            <w:vAlign w:val="center"/>
          </w:tcPr>
          <w:p w14:paraId="20B7021F">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学时</w:t>
            </w:r>
          </w:p>
        </w:tc>
        <w:tc>
          <w:tcPr>
            <w:tcW w:w="908" w:type="pct"/>
            <w:vAlign w:val="center"/>
          </w:tcPr>
          <w:p w14:paraId="00BCAA44">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备注</w:t>
            </w:r>
          </w:p>
        </w:tc>
      </w:tr>
      <w:tr w14:paraId="40B96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pct"/>
            <w:vAlign w:val="center"/>
          </w:tcPr>
          <w:p w14:paraId="3F99D5D0">
            <w:pPr>
              <w:adjustRightInd w:val="0"/>
              <w:snapToGrid w:val="0"/>
              <w:jc w:val="center"/>
              <w:rPr>
                <w:rFonts w:hint="eastAsia" w:cs="宋体" w:asciiTheme="minorEastAsia" w:hAnsiTheme="minorEastAsia"/>
                <w:szCs w:val="21"/>
              </w:rPr>
            </w:pPr>
            <w:r>
              <w:rPr>
                <w:rFonts w:hint="eastAsia" w:asciiTheme="minorEastAsia" w:hAnsiTheme="minorEastAsia"/>
                <w:kern w:val="0"/>
                <w:szCs w:val="21"/>
              </w:rPr>
              <w:t>情境一认识Photoshop</w:t>
            </w:r>
          </w:p>
        </w:tc>
        <w:tc>
          <w:tcPr>
            <w:tcW w:w="539" w:type="pct"/>
            <w:vAlign w:val="center"/>
          </w:tcPr>
          <w:p w14:paraId="05DE5AA9">
            <w:pPr>
              <w:adjustRightInd w:val="0"/>
              <w:snapToGrid w:val="0"/>
              <w:jc w:val="center"/>
              <w:rPr>
                <w:rFonts w:hint="eastAsia" w:cs="宋体" w:asciiTheme="minorEastAsia" w:hAnsiTheme="minorEastAsia"/>
                <w:szCs w:val="21"/>
              </w:rPr>
            </w:pPr>
            <w:r>
              <w:rPr>
                <w:rFonts w:hint="eastAsia" w:cs="宋体" w:asciiTheme="minorEastAsia" w:hAnsiTheme="minorEastAsia"/>
                <w:szCs w:val="21"/>
              </w:rPr>
              <w:t>任务</w:t>
            </w:r>
            <w:r>
              <w:rPr>
                <w:rFonts w:cs="宋体" w:asciiTheme="minorEastAsia" w:hAnsiTheme="minorEastAsia"/>
                <w:szCs w:val="21"/>
              </w:rPr>
              <w:t xml:space="preserve">1  </w:t>
            </w:r>
            <w:r>
              <w:rPr>
                <w:rFonts w:hint="eastAsia" w:cs="宋体" w:asciiTheme="minorEastAsia" w:hAnsiTheme="minorEastAsia"/>
                <w:szCs w:val="21"/>
              </w:rPr>
              <w:t>制作贺卡</w:t>
            </w:r>
          </w:p>
          <w:p w14:paraId="116D8E35">
            <w:pPr>
              <w:adjustRightInd w:val="0"/>
              <w:snapToGrid w:val="0"/>
              <w:jc w:val="center"/>
              <w:rPr>
                <w:rFonts w:hint="eastAsia" w:cs="宋体" w:asciiTheme="minorEastAsia" w:hAnsiTheme="minorEastAsia"/>
                <w:szCs w:val="21"/>
              </w:rPr>
            </w:pPr>
            <w:r>
              <w:rPr>
                <w:rFonts w:hint="eastAsia" w:cs="宋体" w:asciiTheme="minorEastAsia" w:hAnsiTheme="minorEastAsia"/>
                <w:szCs w:val="21"/>
              </w:rPr>
              <w:t>拓展任务小广告</w:t>
            </w:r>
          </w:p>
        </w:tc>
        <w:tc>
          <w:tcPr>
            <w:tcW w:w="482" w:type="pct"/>
            <w:vAlign w:val="center"/>
          </w:tcPr>
          <w:p w14:paraId="5CA72E04">
            <w:pPr>
              <w:adjustRightInd w:val="0"/>
              <w:snapToGrid w:val="0"/>
              <w:jc w:val="center"/>
              <w:rPr>
                <w:rFonts w:hint="eastAsia" w:cs="宋体" w:asciiTheme="minorEastAsia" w:hAnsiTheme="minorEastAsia"/>
                <w:szCs w:val="21"/>
              </w:rPr>
            </w:pPr>
            <w:r>
              <w:rPr>
                <w:rFonts w:hint="eastAsia" w:cs="Arial" w:asciiTheme="minorEastAsia" w:hAnsiTheme="minorEastAsia"/>
                <w:szCs w:val="21"/>
              </w:rPr>
              <w:t>A1</w:t>
            </w:r>
          </w:p>
        </w:tc>
        <w:tc>
          <w:tcPr>
            <w:tcW w:w="379" w:type="pct"/>
            <w:vAlign w:val="center"/>
          </w:tcPr>
          <w:p w14:paraId="5D17B724">
            <w:pPr>
              <w:adjustRightInd w:val="0"/>
              <w:snapToGrid w:val="0"/>
              <w:jc w:val="center"/>
              <w:rPr>
                <w:rFonts w:hint="eastAsia" w:cs="宋体" w:asciiTheme="minorEastAsia" w:hAnsiTheme="minorEastAsia"/>
                <w:szCs w:val="21"/>
              </w:rPr>
            </w:pPr>
            <w:r>
              <w:rPr>
                <w:rFonts w:hint="eastAsia" w:cs="Arial" w:asciiTheme="minorEastAsia" w:hAnsiTheme="minorEastAsia"/>
                <w:szCs w:val="21"/>
              </w:rPr>
              <w:t>B1</w:t>
            </w:r>
          </w:p>
        </w:tc>
        <w:tc>
          <w:tcPr>
            <w:tcW w:w="444" w:type="pct"/>
            <w:vAlign w:val="center"/>
          </w:tcPr>
          <w:p w14:paraId="181B57E4">
            <w:pPr>
              <w:adjustRightInd w:val="0"/>
              <w:snapToGrid w:val="0"/>
              <w:jc w:val="center"/>
              <w:rPr>
                <w:rFonts w:hint="eastAsia" w:asciiTheme="minorEastAsia" w:hAnsiTheme="minorEastAsia" w:cstheme="minorEastAsia"/>
                <w:szCs w:val="21"/>
              </w:rPr>
            </w:pPr>
            <w:r>
              <w:rPr>
                <w:rFonts w:hint="eastAsia" w:cs="Arial" w:asciiTheme="minorEastAsia" w:hAnsiTheme="minorEastAsia"/>
                <w:szCs w:val="21"/>
              </w:rPr>
              <w:t>C1、C2</w:t>
            </w:r>
          </w:p>
        </w:tc>
        <w:tc>
          <w:tcPr>
            <w:tcW w:w="426" w:type="pct"/>
            <w:vAlign w:val="center"/>
          </w:tcPr>
          <w:p w14:paraId="5586CB0F">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D1</w:t>
            </w:r>
          </w:p>
        </w:tc>
        <w:tc>
          <w:tcPr>
            <w:tcW w:w="773" w:type="pct"/>
            <w:vAlign w:val="center"/>
          </w:tcPr>
          <w:p w14:paraId="4C6E2DF9">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素质目标3</w:t>
            </w:r>
          </w:p>
          <w:p w14:paraId="5BAA6140">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知识目标2</w:t>
            </w:r>
          </w:p>
          <w:p w14:paraId="799C003C">
            <w:pPr>
              <w:adjustRightInd w:val="0"/>
              <w:snapToGrid w:val="0"/>
              <w:jc w:val="center"/>
              <w:rPr>
                <w:rFonts w:hint="eastAsia" w:cs="宋体" w:asciiTheme="minorEastAsia" w:hAnsiTheme="minorEastAsia"/>
                <w:szCs w:val="21"/>
              </w:rPr>
            </w:pPr>
            <w:r>
              <w:rPr>
                <w:rFonts w:hint="eastAsia" w:asciiTheme="minorEastAsia" w:hAnsiTheme="minorEastAsia" w:cstheme="minorEastAsia"/>
                <w:szCs w:val="21"/>
              </w:rPr>
              <w:t>能力目标3</w:t>
            </w:r>
          </w:p>
        </w:tc>
        <w:tc>
          <w:tcPr>
            <w:tcW w:w="455" w:type="pct"/>
            <w:vAlign w:val="center"/>
          </w:tcPr>
          <w:p w14:paraId="630A8827">
            <w:pPr>
              <w:adjustRightInd w:val="0"/>
              <w:snapToGrid w:val="0"/>
              <w:jc w:val="center"/>
              <w:rPr>
                <w:rFonts w:hint="eastAsia" w:cs="宋体" w:asciiTheme="minorEastAsia" w:hAnsiTheme="minorEastAsia"/>
                <w:szCs w:val="21"/>
              </w:rPr>
            </w:pPr>
            <w:r>
              <w:rPr>
                <w:rFonts w:hint="eastAsia" w:cs="宋体" w:asciiTheme="minorEastAsia" w:hAnsiTheme="minorEastAsia"/>
                <w:szCs w:val="21"/>
              </w:rPr>
              <w:t>2</w:t>
            </w:r>
          </w:p>
        </w:tc>
        <w:tc>
          <w:tcPr>
            <w:tcW w:w="908" w:type="pct"/>
            <w:vAlign w:val="center"/>
          </w:tcPr>
          <w:p w14:paraId="1444E170">
            <w:pPr>
              <w:adjustRightInd w:val="0"/>
              <w:snapToGrid w:val="0"/>
              <w:jc w:val="center"/>
              <w:rPr>
                <w:rFonts w:hint="eastAsia" w:ascii="宋体" w:hAnsi="宋体" w:eastAsia="宋体" w:cs="宋体"/>
                <w:sz w:val="24"/>
              </w:rPr>
            </w:pPr>
          </w:p>
        </w:tc>
      </w:tr>
      <w:tr w14:paraId="06697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pct"/>
            <w:vAlign w:val="center"/>
          </w:tcPr>
          <w:p w14:paraId="1E833A99">
            <w:pPr>
              <w:jc w:val="center"/>
              <w:rPr>
                <w:rFonts w:hint="eastAsia" w:cs="宋体" w:asciiTheme="minorEastAsia" w:hAnsiTheme="minorEastAsia"/>
                <w:szCs w:val="21"/>
              </w:rPr>
            </w:pPr>
            <w:r>
              <w:rPr>
                <w:rFonts w:hint="eastAsia" w:asciiTheme="minorEastAsia" w:hAnsiTheme="minorEastAsia"/>
                <w:szCs w:val="21"/>
              </w:rPr>
              <w:t>情境二选区的创建与编辑</w:t>
            </w:r>
          </w:p>
        </w:tc>
        <w:tc>
          <w:tcPr>
            <w:tcW w:w="539" w:type="pct"/>
            <w:vAlign w:val="center"/>
          </w:tcPr>
          <w:p w14:paraId="36BE922A">
            <w:pPr>
              <w:adjustRightInd w:val="0"/>
              <w:snapToGrid w:val="0"/>
              <w:jc w:val="center"/>
              <w:rPr>
                <w:rFonts w:hint="eastAsia" w:asciiTheme="minorEastAsia" w:hAnsiTheme="minorEastAsia"/>
                <w:szCs w:val="21"/>
              </w:rPr>
            </w:pPr>
            <w:r>
              <w:rPr>
                <w:rFonts w:hint="eastAsia" w:asciiTheme="minorEastAsia" w:hAnsiTheme="minorEastAsia"/>
                <w:szCs w:val="21"/>
              </w:rPr>
              <w:t>任务2制作运动会秩序册封面</w:t>
            </w:r>
          </w:p>
          <w:p w14:paraId="2913ED96">
            <w:pPr>
              <w:adjustRightInd w:val="0"/>
              <w:snapToGrid w:val="0"/>
              <w:jc w:val="center"/>
              <w:rPr>
                <w:rFonts w:hint="eastAsia" w:cs="宋体" w:asciiTheme="minorEastAsia" w:hAnsiTheme="minorEastAsia"/>
                <w:szCs w:val="21"/>
              </w:rPr>
            </w:pPr>
            <w:r>
              <w:rPr>
                <w:rFonts w:hint="eastAsia" w:asciiTheme="minorEastAsia" w:hAnsiTheme="minorEastAsia"/>
                <w:szCs w:val="21"/>
              </w:rPr>
              <w:t>拓展任务儿童简笔画的制作</w:t>
            </w:r>
          </w:p>
        </w:tc>
        <w:tc>
          <w:tcPr>
            <w:tcW w:w="482" w:type="pct"/>
            <w:vAlign w:val="center"/>
          </w:tcPr>
          <w:p w14:paraId="7ADCEE0F">
            <w:pPr>
              <w:adjustRightInd w:val="0"/>
              <w:snapToGrid w:val="0"/>
              <w:jc w:val="center"/>
              <w:rPr>
                <w:rFonts w:hint="eastAsia" w:cs="宋体" w:asciiTheme="minorEastAsia" w:hAnsiTheme="minorEastAsia"/>
                <w:szCs w:val="21"/>
              </w:rPr>
            </w:pPr>
            <w:r>
              <w:rPr>
                <w:rFonts w:hint="eastAsia" w:asciiTheme="minorEastAsia" w:hAnsiTheme="minorEastAsia"/>
                <w:szCs w:val="21"/>
              </w:rPr>
              <w:t>A1、A2</w:t>
            </w:r>
          </w:p>
        </w:tc>
        <w:tc>
          <w:tcPr>
            <w:tcW w:w="379" w:type="pct"/>
            <w:vAlign w:val="center"/>
          </w:tcPr>
          <w:p w14:paraId="778962B5">
            <w:pPr>
              <w:adjustRightInd w:val="0"/>
              <w:snapToGrid w:val="0"/>
              <w:jc w:val="center"/>
              <w:rPr>
                <w:rFonts w:hint="eastAsia" w:cs="宋体" w:asciiTheme="minorEastAsia" w:hAnsiTheme="minorEastAsia"/>
                <w:szCs w:val="21"/>
              </w:rPr>
            </w:pPr>
            <w:r>
              <w:rPr>
                <w:rFonts w:hint="eastAsia" w:cs="Arial" w:asciiTheme="minorEastAsia" w:hAnsiTheme="minorEastAsia"/>
                <w:szCs w:val="21"/>
              </w:rPr>
              <w:t>B1、B2</w:t>
            </w:r>
          </w:p>
        </w:tc>
        <w:tc>
          <w:tcPr>
            <w:tcW w:w="444" w:type="pct"/>
            <w:vAlign w:val="center"/>
          </w:tcPr>
          <w:p w14:paraId="059C4A75">
            <w:pPr>
              <w:adjustRightInd w:val="0"/>
              <w:snapToGrid w:val="0"/>
              <w:jc w:val="center"/>
              <w:rPr>
                <w:rFonts w:hint="eastAsia" w:cs="宋体" w:asciiTheme="minorEastAsia" w:hAnsiTheme="minorEastAsia"/>
                <w:szCs w:val="21"/>
              </w:rPr>
            </w:pPr>
            <w:r>
              <w:rPr>
                <w:rFonts w:hint="eastAsia" w:cs="Arial" w:asciiTheme="minorEastAsia" w:hAnsiTheme="minorEastAsia"/>
                <w:szCs w:val="21"/>
              </w:rPr>
              <w:t>C1、C</w:t>
            </w:r>
            <w:r>
              <w:rPr>
                <w:rFonts w:cs="Arial" w:asciiTheme="minorEastAsia" w:hAnsiTheme="minorEastAsia"/>
                <w:szCs w:val="21"/>
              </w:rPr>
              <w:t>2</w:t>
            </w:r>
            <w:r>
              <w:rPr>
                <w:rFonts w:hint="eastAsia" w:cs="Arial" w:asciiTheme="minorEastAsia" w:hAnsiTheme="minorEastAsia"/>
                <w:szCs w:val="21"/>
              </w:rPr>
              <w:t>、C</w:t>
            </w:r>
            <w:r>
              <w:rPr>
                <w:rFonts w:cs="Arial" w:asciiTheme="minorEastAsia" w:hAnsiTheme="minorEastAsia"/>
                <w:szCs w:val="21"/>
              </w:rPr>
              <w:t>3</w:t>
            </w:r>
            <w:r>
              <w:rPr>
                <w:rFonts w:hint="eastAsia" w:cs="Arial" w:asciiTheme="minorEastAsia" w:hAnsiTheme="minorEastAsia"/>
                <w:szCs w:val="21"/>
              </w:rPr>
              <w:t>、C</w:t>
            </w:r>
            <w:r>
              <w:rPr>
                <w:rFonts w:cs="Arial" w:asciiTheme="minorEastAsia" w:hAnsiTheme="minorEastAsia"/>
                <w:szCs w:val="21"/>
              </w:rPr>
              <w:t>4</w:t>
            </w:r>
          </w:p>
        </w:tc>
        <w:tc>
          <w:tcPr>
            <w:tcW w:w="426" w:type="pct"/>
            <w:vAlign w:val="center"/>
          </w:tcPr>
          <w:p w14:paraId="7A924A36">
            <w:pPr>
              <w:adjustRightInd w:val="0"/>
              <w:snapToGrid w:val="0"/>
              <w:jc w:val="center"/>
              <w:rPr>
                <w:rFonts w:hint="eastAsia" w:cs="宋体" w:asciiTheme="minorEastAsia" w:hAnsiTheme="minorEastAsia"/>
                <w:szCs w:val="21"/>
              </w:rPr>
            </w:pPr>
            <w:bookmarkStart w:id="75" w:name="OLE_LINK7"/>
            <w:r>
              <w:rPr>
                <w:rFonts w:hint="eastAsia" w:cs="宋体" w:asciiTheme="minorEastAsia" w:hAnsiTheme="minorEastAsia"/>
                <w:szCs w:val="21"/>
              </w:rPr>
              <w:t>D1、</w:t>
            </w:r>
            <w:r>
              <w:rPr>
                <w:rFonts w:cs="宋体" w:asciiTheme="minorEastAsia" w:hAnsiTheme="minorEastAsia"/>
                <w:szCs w:val="21"/>
              </w:rPr>
              <w:t>D2</w:t>
            </w:r>
            <w:bookmarkEnd w:id="75"/>
          </w:p>
        </w:tc>
        <w:tc>
          <w:tcPr>
            <w:tcW w:w="773" w:type="pct"/>
            <w:vAlign w:val="center"/>
          </w:tcPr>
          <w:p w14:paraId="4294472F">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素质目标3</w:t>
            </w:r>
          </w:p>
          <w:p w14:paraId="75AD489B">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知识目标2</w:t>
            </w:r>
          </w:p>
          <w:p w14:paraId="76E704D4">
            <w:pPr>
              <w:adjustRightInd w:val="0"/>
              <w:snapToGrid w:val="0"/>
              <w:jc w:val="center"/>
              <w:rPr>
                <w:rFonts w:hint="eastAsia" w:cs="宋体" w:asciiTheme="minorEastAsia" w:hAnsiTheme="minorEastAsia"/>
                <w:szCs w:val="21"/>
              </w:rPr>
            </w:pPr>
            <w:r>
              <w:rPr>
                <w:rFonts w:hint="eastAsia" w:asciiTheme="minorEastAsia" w:hAnsiTheme="minorEastAsia" w:cstheme="minorEastAsia"/>
                <w:szCs w:val="21"/>
              </w:rPr>
              <w:t>能力目标3</w:t>
            </w:r>
          </w:p>
        </w:tc>
        <w:tc>
          <w:tcPr>
            <w:tcW w:w="455" w:type="pct"/>
            <w:vAlign w:val="center"/>
          </w:tcPr>
          <w:p w14:paraId="52A88DC7">
            <w:pPr>
              <w:adjustRightInd w:val="0"/>
              <w:snapToGrid w:val="0"/>
              <w:jc w:val="center"/>
              <w:rPr>
                <w:rFonts w:hint="eastAsia" w:cs="宋体" w:asciiTheme="minorEastAsia" w:hAnsiTheme="minorEastAsia"/>
                <w:szCs w:val="21"/>
              </w:rPr>
            </w:pPr>
            <w:r>
              <w:rPr>
                <w:rFonts w:hint="eastAsia" w:cs="宋体" w:asciiTheme="minorEastAsia" w:hAnsiTheme="minorEastAsia"/>
                <w:szCs w:val="21"/>
              </w:rPr>
              <w:t>2</w:t>
            </w:r>
          </w:p>
        </w:tc>
        <w:tc>
          <w:tcPr>
            <w:tcW w:w="908" w:type="pct"/>
            <w:vAlign w:val="center"/>
          </w:tcPr>
          <w:p w14:paraId="1DA97971">
            <w:pPr>
              <w:adjustRightInd w:val="0"/>
              <w:snapToGrid w:val="0"/>
              <w:jc w:val="center"/>
              <w:rPr>
                <w:rFonts w:hint="eastAsia" w:ascii="宋体" w:hAnsi="宋体" w:eastAsia="宋体" w:cs="宋体"/>
                <w:sz w:val="24"/>
              </w:rPr>
            </w:pPr>
          </w:p>
        </w:tc>
      </w:tr>
      <w:tr w14:paraId="6C28E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pct"/>
            <w:vAlign w:val="center"/>
          </w:tcPr>
          <w:p w14:paraId="1D3D034A">
            <w:pPr>
              <w:jc w:val="center"/>
              <w:rPr>
                <w:rFonts w:hint="eastAsia" w:asciiTheme="minorEastAsia" w:hAnsiTheme="minorEastAsia"/>
                <w:szCs w:val="21"/>
              </w:rPr>
            </w:pPr>
            <w:r>
              <w:rPr>
                <w:rFonts w:hint="eastAsia" w:cs="Arial" w:asciiTheme="minorEastAsia" w:hAnsiTheme="minorEastAsia"/>
                <w:szCs w:val="21"/>
              </w:rPr>
              <w:t>情境三图层的应用</w:t>
            </w:r>
          </w:p>
          <w:p w14:paraId="7D1EF1D8">
            <w:pPr>
              <w:jc w:val="center"/>
              <w:rPr>
                <w:rFonts w:hint="eastAsia" w:cs="宋体" w:asciiTheme="minorEastAsia" w:hAnsiTheme="minorEastAsia"/>
                <w:szCs w:val="21"/>
              </w:rPr>
            </w:pPr>
          </w:p>
        </w:tc>
        <w:tc>
          <w:tcPr>
            <w:tcW w:w="539" w:type="pct"/>
            <w:vAlign w:val="center"/>
          </w:tcPr>
          <w:p w14:paraId="7A7F088D">
            <w:pPr>
              <w:adjustRightInd w:val="0"/>
              <w:snapToGrid w:val="0"/>
              <w:jc w:val="center"/>
              <w:rPr>
                <w:rFonts w:hint="eastAsia" w:cs="Arial" w:asciiTheme="minorEastAsia" w:hAnsiTheme="minorEastAsia"/>
                <w:szCs w:val="21"/>
              </w:rPr>
            </w:pPr>
            <w:r>
              <w:rPr>
                <w:rFonts w:hint="eastAsia" w:cs="Arial" w:asciiTheme="minorEastAsia" w:hAnsiTheme="minorEastAsia"/>
                <w:szCs w:val="21"/>
              </w:rPr>
              <w:t>任务3黑白照片变彩照</w:t>
            </w:r>
          </w:p>
          <w:p w14:paraId="5C335961">
            <w:pPr>
              <w:adjustRightInd w:val="0"/>
              <w:snapToGrid w:val="0"/>
              <w:jc w:val="center"/>
              <w:rPr>
                <w:rFonts w:hint="eastAsia" w:cs="宋体" w:asciiTheme="minorEastAsia" w:hAnsiTheme="minorEastAsia"/>
                <w:szCs w:val="21"/>
              </w:rPr>
            </w:pPr>
            <w:r>
              <w:rPr>
                <w:rFonts w:hint="eastAsia" w:asciiTheme="minorEastAsia" w:hAnsiTheme="minorEastAsia"/>
                <w:szCs w:val="21"/>
              </w:rPr>
              <w:t>拓展任务彩照变描效果黑白照</w:t>
            </w:r>
          </w:p>
        </w:tc>
        <w:tc>
          <w:tcPr>
            <w:tcW w:w="482" w:type="pct"/>
            <w:vAlign w:val="center"/>
          </w:tcPr>
          <w:p w14:paraId="532F5F46">
            <w:pPr>
              <w:adjustRightInd w:val="0"/>
              <w:snapToGrid w:val="0"/>
              <w:jc w:val="center"/>
              <w:rPr>
                <w:rFonts w:hint="eastAsia" w:cs="宋体" w:asciiTheme="minorEastAsia" w:hAnsiTheme="minorEastAsia"/>
                <w:szCs w:val="21"/>
              </w:rPr>
            </w:pPr>
            <w:r>
              <w:rPr>
                <w:rFonts w:hint="eastAsia" w:asciiTheme="minorEastAsia" w:hAnsiTheme="minorEastAsia"/>
                <w:szCs w:val="21"/>
              </w:rPr>
              <w:t>A2 A</w:t>
            </w:r>
            <w:r>
              <w:rPr>
                <w:rFonts w:asciiTheme="minorEastAsia" w:hAnsiTheme="minorEastAsia"/>
                <w:szCs w:val="21"/>
              </w:rPr>
              <w:t>3</w:t>
            </w:r>
          </w:p>
        </w:tc>
        <w:tc>
          <w:tcPr>
            <w:tcW w:w="379" w:type="pct"/>
            <w:vAlign w:val="center"/>
          </w:tcPr>
          <w:p w14:paraId="3E13AE85">
            <w:pPr>
              <w:adjustRightInd w:val="0"/>
              <w:snapToGrid w:val="0"/>
              <w:jc w:val="center"/>
              <w:rPr>
                <w:rFonts w:hint="eastAsia" w:cs="宋体" w:asciiTheme="minorEastAsia" w:hAnsiTheme="minorEastAsia"/>
                <w:szCs w:val="21"/>
              </w:rPr>
            </w:pPr>
            <w:r>
              <w:rPr>
                <w:rFonts w:hint="eastAsia" w:cs="Arial" w:asciiTheme="minorEastAsia" w:hAnsiTheme="minorEastAsia"/>
                <w:szCs w:val="21"/>
              </w:rPr>
              <w:t>B1 B2 B3</w:t>
            </w:r>
          </w:p>
        </w:tc>
        <w:tc>
          <w:tcPr>
            <w:tcW w:w="444" w:type="pct"/>
            <w:vAlign w:val="center"/>
          </w:tcPr>
          <w:p w14:paraId="160BEDBC">
            <w:pPr>
              <w:adjustRightInd w:val="0"/>
              <w:snapToGrid w:val="0"/>
              <w:jc w:val="center"/>
              <w:rPr>
                <w:rFonts w:hint="eastAsia" w:cs="宋体" w:asciiTheme="minorEastAsia" w:hAnsiTheme="minorEastAsia"/>
                <w:szCs w:val="21"/>
              </w:rPr>
            </w:pPr>
            <w:r>
              <w:rPr>
                <w:rFonts w:hint="eastAsia" w:cs="Arial" w:asciiTheme="minorEastAsia" w:hAnsiTheme="minorEastAsia"/>
                <w:szCs w:val="21"/>
              </w:rPr>
              <w:t>C1、C</w:t>
            </w:r>
            <w:r>
              <w:rPr>
                <w:rFonts w:cs="Arial" w:asciiTheme="minorEastAsia" w:hAnsiTheme="minorEastAsia"/>
                <w:szCs w:val="21"/>
              </w:rPr>
              <w:t>2</w:t>
            </w:r>
            <w:r>
              <w:rPr>
                <w:rFonts w:hint="eastAsia" w:cs="Arial" w:asciiTheme="minorEastAsia" w:hAnsiTheme="minorEastAsia"/>
                <w:szCs w:val="21"/>
              </w:rPr>
              <w:t>、C</w:t>
            </w:r>
            <w:r>
              <w:rPr>
                <w:rFonts w:cs="Arial" w:asciiTheme="minorEastAsia" w:hAnsiTheme="minorEastAsia"/>
                <w:szCs w:val="21"/>
              </w:rPr>
              <w:t>3</w:t>
            </w:r>
            <w:r>
              <w:rPr>
                <w:rFonts w:hint="eastAsia" w:cs="Arial" w:asciiTheme="minorEastAsia" w:hAnsiTheme="minorEastAsia"/>
                <w:szCs w:val="21"/>
              </w:rPr>
              <w:t>、C</w:t>
            </w:r>
            <w:r>
              <w:rPr>
                <w:rFonts w:cs="Arial" w:asciiTheme="minorEastAsia" w:hAnsiTheme="minorEastAsia"/>
                <w:szCs w:val="21"/>
              </w:rPr>
              <w:t>4</w:t>
            </w:r>
          </w:p>
        </w:tc>
        <w:tc>
          <w:tcPr>
            <w:tcW w:w="426" w:type="pct"/>
            <w:vAlign w:val="center"/>
          </w:tcPr>
          <w:p w14:paraId="0D33C18D">
            <w:pPr>
              <w:adjustRightInd w:val="0"/>
              <w:snapToGrid w:val="0"/>
              <w:jc w:val="center"/>
              <w:rPr>
                <w:rFonts w:hint="eastAsia" w:cs="宋体" w:asciiTheme="minorEastAsia" w:hAnsiTheme="minorEastAsia"/>
                <w:szCs w:val="21"/>
              </w:rPr>
            </w:pPr>
            <w:r>
              <w:rPr>
                <w:rFonts w:hint="eastAsia" w:cs="宋体" w:asciiTheme="minorEastAsia" w:hAnsiTheme="minorEastAsia"/>
                <w:szCs w:val="21"/>
              </w:rPr>
              <w:t>D1 D2 D3 D3</w:t>
            </w:r>
          </w:p>
        </w:tc>
        <w:tc>
          <w:tcPr>
            <w:tcW w:w="773" w:type="pct"/>
            <w:vAlign w:val="center"/>
          </w:tcPr>
          <w:p w14:paraId="63531D0F">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素质目标3</w:t>
            </w:r>
          </w:p>
          <w:p w14:paraId="015013DD">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知识目标2</w:t>
            </w:r>
          </w:p>
          <w:p w14:paraId="32DD7142">
            <w:pPr>
              <w:adjustRightInd w:val="0"/>
              <w:snapToGrid w:val="0"/>
              <w:jc w:val="center"/>
              <w:rPr>
                <w:rFonts w:hint="eastAsia" w:cs="宋体" w:asciiTheme="minorEastAsia" w:hAnsiTheme="minorEastAsia"/>
                <w:szCs w:val="21"/>
              </w:rPr>
            </w:pPr>
            <w:r>
              <w:rPr>
                <w:rFonts w:hint="eastAsia" w:asciiTheme="minorEastAsia" w:hAnsiTheme="minorEastAsia" w:cstheme="minorEastAsia"/>
                <w:szCs w:val="21"/>
              </w:rPr>
              <w:t>能力目标3</w:t>
            </w:r>
          </w:p>
        </w:tc>
        <w:tc>
          <w:tcPr>
            <w:tcW w:w="455" w:type="pct"/>
            <w:vAlign w:val="center"/>
          </w:tcPr>
          <w:p w14:paraId="238FC41F">
            <w:pPr>
              <w:adjustRightInd w:val="0"/>
              <w:snapToGrid w:val="0"/>
              <w:jc w:val="center"/>
              <w:rPr>
                <w:rFonts w:hint="eastAsia" w:cs="宋体" w:asciiTheme="minorEastAsia" w:hAnsiTheme="minorEastAsia"/>
                <w:szCs w:val="21"/>
              </w:rPr>
            </w:pPr>
            <w:r>
              <w:rPr>
                <w:rFonts w:hint="eastAsia" w:cs="宋体" w:asciiTheme="minorEastAsia" w:hAnsiTheme="minorEastAsia"/>
                <w:szCs w:val="21"/>
              </w:rPr>
              <w:t>2</w:t>
            </w:r>
          </w:p>
        </w:tc>
        <w:tc>
          <w:tcPr>
            <w:tcW w:w="908" w:type="pct"/>
            <w:vAlign w:val="center"/>
          </w:tcPr>
          <w:p w14:paraId="12DB136B">
            <w:pPr>
              <w:adjustRightInd w:val="0"/>
              <w:snapToGrid w:val="0"/>
              <w:jc w:val="center"/>
              <w:rPr>
                <w:rFonts w:hint="eastAsia" w:ascii="宋体" w:hAnsi="宋体" w:eastAsia="宋体" w:cs="宋体"/>
                <w:sz w:val="24"/>
              </w:rPr>
            </w:pPr>
          </w:p>
        </w:tc>
      </w:tr>
      <w:tr w14:paraId="691F1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pct"/>
            <w:vAlign w:val="center"/>
          </w:tcPr>
          <w:p w14:paraId="1306D407">
            <w:pPr>
              <w:jc w:val="center"/>
              <w:rPr>
                <w:rFonts w:hint="eastAsia" w:asciiTheme="minorEastAsia" w:hAnsiTheme="minorEastAsia"/>
                <w:szCs w:val="21"/>
              </w:rPr>
            </w:pPr>
            <w:r>
              <w:rPr>
                <w:rFonts w:hint="eastAsia" w:cs="Arial" w:asciiTheme="minorEastAsia" w:hAnsiTheme="minorEastAsia"/>
                <w:szCs w:val="21"/>
              </w:rPr>
              <w:t>情境四文字应用</w:t>
            </w:r>
          </w:p>
          <w:p w14:paraId="2082218F">
            <w:pPr>
              <w:adjustRightInd w:val="0"/>
              <w:snapToGrid w:val="0"/>
              <w:jc w:val="center"/>
              <w:rPr>
                <w:rFonts w:hint="eastAsia" w:cs="宋体" w:asciiTheme="minorEastAsia" w:hAnsiTheme="minorEastAsia"/>
                <w:szCs w:val="21"/>
              </w:rPr>
            </w:pPr>
          </w:p>
        </w:tc>
        <w:tc>
          <w:tcPr>
            <w:tcW w:w="539" w:type="pct"/>
            <w:vAlign w:val="center"/>
          </w:tcPr>
          <w:p w14:paraId="16E46B74">
            <w:pPr>
              <w:adjustRightInd w:val="0"/>
              <w:snapToGrid w:val="0"/>
              <w:jc w:val="center"/>
              <w:rPr>
                <w:rFonts w:hint="eastAsia" w:cs="Arial" w:asciiTheme="minorEastAsia" w:hAnsiTheme="minorEastAsia"/>
                <w:szCs w:val="21"/>
              </w:rPr>
            </w:pPr>
            <w:r>
              <w:rPr>
                <w:rFonts w:hint="eastAsia" w:cs="Arial" w:asciiTheme="minorEastAsia" w:hAnsiTheme="minorEastAsia"/>
                <w:szCs w:val="21"/>
              </w:rPr>
              <w:t>任务4制作立体字</w:t>
            </w:r>
          </w:p>
          <w:p w14:paraId="2C511188">
            <w:pPr>
              <w:adjustRightInd w:val="0"/>
              <w:snapToGrid w:val="0"/>
              <w:jc w:val="center"/>
              <w:rPr>
                <w:rFonts w:hint="eastAsia" w:cs="宋体" w:asciiTheme="minorEastAsia" w:hAnsiTheme="minorEastAsia"/>
                <w:szCs w:val="21"/>
              </w:rPr>
            </w:pPr>
            <w:r>
              <w:rPr>
                <w:rFonts w:hint="eastAsia" w:asciiTheme="minorEastAsia" w:hAnsiTheme="minorEastAsia"/>
                <w:szCs w:val="21"/>
              </w:rPr>
              <w:t>拓展任务火焰文字</w:t>
            </w:r>
          </w:p>
        </w:tc>
        <w:tc>
          <w:tcPr>
            <w:tcW w:w="482" w:type="pct"/>
            <w:vAlign w:val="center"/>
          </w:tcPr>
          <w:p w14:paraId="3919CB17">
            <w:pPr>
              <w:adjustRightInd w:val="0"/>
              <w:snapToGrid w:val="0"/>
              <w:jc w:val="center"/>
              <w:rPr>
                <w:rFonts w:hint="eastAsia" w:cs="宋体" w:asciiTheme="minorEastAsia" w:hAnsiTheme="minorEastAsia"/>
                <w:szCs w:val="21"/>
              </w:rPr>
            </w:pPr>
            <w:r>
              <w:rPr>
                <w:rFonts w:hint="eastAsia" w:asciiTheme="minorEastAsia" w:hAnsiTheme="minorEastAsia"/>
                <w:szCs w:val="21"/>
              </w:rPr>
              <w:t>A2 A4</w:t>
            </w:r>
          </w:p>
        </w:tc>
        <w:tc>
          <w:tcPr>
            <w:tcW w:w="379" w:type="pct"/>
            <w:vAlign w:val="center"/>
          </w:tcPr>
          <w:p w14:paraId="5ACC3BC4">
            <w:pPr>
              <w:adjustRightInd w:val="0"/>
              <w:snapToGrid w:val="0"/>
              <w:jc w:val="center"/>
              <w:rPr>
                <w:rFonts w:hint="eastAsia" w:cs="宋体" w:asciiTheme="minorEastAsia" w:hAnsiTheme="minorEastAsia"/>
                <w:szCs w:val="21"/>
              </w:rPr>
            </w:pPr>
            <w:r>
              <w:rPr>
                <w:rFonts w:hint="eastAsia" w:cs="Arial" w:asciiTheme="minorEastAsia" w:hAnsiTheme="minorEastAsia"/>
                <w:szCs w:val="21"/>
              </w:rPr>
              <w:t>B2 B3</w:t>
            </w:r>
          </w:p>
        </w:tc>
        <w:tc>
          <w:tcPr>
            <w:tcW w:w="444" w:type="pct"/>
            <w:vAlign w:val="center"/>
          </w:tcPr>
          <w:p w14:paraId="4F15716B">
            <w:pPr>
              <w:adjustRightInd w:val="0"/>
              <w:snapToGrid w:val="0"/>
              <w:jc w:val="center"/>
              <w:rPr>
                <w:rFonts w:hint="eastAsia" w:cs="宋体" w:asciiTheme="minorEastAsia" w:hAnsiTheme="minorEastAsia"/>
                <w:szCs w:val="21"/>
              </w:rPr>
            </w:pPr>
            <w:r>
              <w:rPr>
                <w:rFonts w:hint="eastAsia" w:cs="Arial" w:asciiTheme="minorEastAsia" w:hAnsiTheme="minorEastAsia"/>
                <w:szCs w:val="21"/>
              </w:rPr>
              <w:t>C1、C</w:t>
            </w:r>
            <w:r>
              <w:rPr>
                <w:rFonts w:cs="Arial" w:asciiTheme="minorEastAsia" w:hAnsiTheme="minorEastAsia"/>
                <w:szCs w:val="21"/>
              </w:rPr>
              <w:t>2</w:t>
            </w:r>
            <w:r>
              <w:rPr>
                <w:rFonts w:hint="eastAsia" w:cs="Arial" w:asciiTheme="minorEastAsia" w:hAnsiTheme="minorEastAsia"/>
                <w:szCs w:val="21"/>
              </w:rPr>
              <w:t>、C</w:t>
            </w:r>
            <w:r>
              <w:rPr>
                <w:rFonts w:cs="Arial" w:asciiTheme="minorEastAsia" w:hAnsiTheme="minorEastAsia"/>
                <w:szCs w:val="21"/>
              </w:rPr>
              <w:t>3</w:t>
            </w:r>
            <w:r>
              <w:rPr>
                <w:rFonts w:hint="eastAsia" w:cs="Arial" w:asciiTheme="minorEastAsia" w:hAnsiTheme="minorEastAsia"/>
                <w:szCs w:val="21"/>
              </w:rPr>
              <w:t>、C</w:t>
            </w:r>
            <w:r>
              <w:rPr>
                <w:rFonts w:cs="Arial" w:asciiTheme="minorEastAsia" w:hAnsiTheme="minorEastAsia"/>
                <w:szCs w:val="21"/>
              </w:rPr>
              <w:t>4</w:t>
            </w:r>
          </w:p>
        </w:tc>
        <w:tc>
          <w:tcPr>
            <w:tcW w:w="426" w:type="pct"/>
            <w:vAlign w:val="center"/>
          </w:tcPr>
          <w:p w14:paraId="78C32D9C">
            <w:pPr>
              <w:adjustRightInd w:val="0"/>
              <w:snapToGrid w:val="0"/>
              <w:jc w:val="center"/>
              <w:rPr>
                <w:rFonts w:hint="eastAsia" w:cs="宋体" w:asciiTheme="minorEastAsia" w:hAnsiTheme="minorEastAsia"/>
                <w:szCs w:val="21"/>
              </w:rPr>
            </w:pPr>
            <w:r>
              <w:rPr>
                <w:rFonts w:hint="eastAsia" w:cs="宋体" w:asciiTheme="minorEastAsia" w:hAnsiTheme="minorEastAsia"/>
                <w:szCs w:val="21"/>
              </w:rPr>
              <w:t>D1 D2 D3 D4 D5</w:t>
            </w:r>
          </w:p>
        </w:tc>
        <w:tc>
          <w:tcPr>
            <w:tcW w:w="773" w:type="pct"/>
            <w:vAlign w:val="center"/>
          </w:tcPr>
          <w:p w14:paraId="021EB2C6">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素质目标3</w:t>
            </w:r>
          </w:p>
          <w:p w14:paraId="7FF3B5C8">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知识目标2</w:t>
            </w:r>
          </w:p>
          <w:p w14:paraId="70F72E1B">
            <w:pPr>
              <w:adjustRightInd w:val="0"/>
              <w:snapToGrid w:val="0"/>
              <w:jc w:val="center"/>
              <w:rPr>
                <w:rFonts w:hint="eastAsia" w:cs="宋体" w:asciiTheme="minorEastAsia" w:hAnsiTheme="minorEastAsia"/>
                <w:szCs w:val="21"/>
              </w:rPr>
            </w:pPr>
            <w:r>
              <w:rPr>
                <w:rFonts w:hint="eastAsia" w:asciiTheme="minorEastAsia" w:hAnsiTheme="minorEastAsia" w:cstheme="minorEastAsia"/>
                <w:szCs w:val="21"/>
              </w:rPr>
              <w:t>能力目标3</w:t>
            </w:r>
          </w:p>
        </w:tc>
        <w:tc>
          <w:tcPr>
            <w:tcW w:w="455" w:type="pct"/>
            <w:vAlign w:val="center"/>
          </w:tcPr>
          <w:p w14:paraId="021072BD">
            <w:pPr>
              <w:adjustRightInd w:val="0"/>
              <w:snapToGrid w:val="0"/>
              <w:jc w:val="center"/>
              <w:rPr>
                <w:rFonts w:hint="eastAsia" w:cs="宋体" w:asciiTheme="minorEastAsia" w:hAnsiTheme="minorEastAsia"/>
                <w:szCs w:val="21"/>
              </w:rPr>
            </w:pPr>
            <w:r>
              <w:rPr>
                <w:rFonts w:hint="eastAsia" w:cs="宋体" w:asciiTheme="minorEastAsia" w:hAnsiTheme="minorEastAsia"/>
                <w:szCs w:val="21"/>
              </w:rPr>
              <w:t>2</w:t>
            </w:r>
          </w:p>
        </w:tc>
        <w:tc>
          <w:tcPr>
            <w:tcW w:w="908" w:type="pct"/>
            <w:vAlign w:val="center"/>
          </w:tcPr>
          <w:p w14:paraId="777908D3">
            <w:pPr>
              <w:adjustRightInd w:val="0"/>
              <w:snapToGrid w:val="0"/>
              <w:jc w:val="center"/>
              <w:rPr>
                <w:rFonts w:hint="eastAsia" w:ascii="宋体" w:hAnsi="宋体" w:eastAsia="宋体" w:cs="宋体"/>
                <w:sz w:val="24"/>
              </w:rPr>
            </w:pPr>
          </w:p>
        </w:tc>
      </w:tr>
      <w:tr w14:paraId="66E6B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pct"/>
            <w:vAlign w:val="center"/>
          </w:tcPr>
          <w:p w14:paraId="757EE841">
            <w:pPr>
              <w:jc w:val="center"/>
              <w:rPr>
                <w:rFonts w:hint="eastAsia" w:asciiTheme="minorEastAsia" w:hAnsiTheme="minorEastAsia"/>
                <w:szCs w:val="21"/>
              </w:rPr>
            </w:pPr>
            <w:r>
              <w:rPr>
                <w:rFonts w:hint="eastAsia" w:cs="Arial" w:asciiTheme="minorEastAsia" w:hAnsiTheme="minorEastAsia"/>
                <w:szCs w:val="21"/>
              </w:rPr>
              <w:t>情境五绘图工具</w:t>
            </w:r>
          </w:p>
        </w:tc>
        <w:tc>
          <w:tcPr>
            <w:tcW w:w="539" w:type="pct"/>
            <w:vAlign w:val="center"/>
          </w:tcPr>
          <w:p w14:paraId="69B5627E">
            <w:pPr>
              <w:adjustRightInd w:val="0"/>
              <w:snapToGrid w:val="0"/>
              <w:jc w:val="center"/>
              <w:rPr>
                <w:rFonts w:hint="eastAsia" w:cs="Arial" w:asciiTheme="minorEastAsia" w:hAnsiTheme="minorEastAsia"/>
                <w:szCs w:val="21"/>
              </w:rPr>
            </w:pPr>
            <w:r>
              <w:rPr>
                <w:rFonts w:hint="eastAsia" w:cs="Arial" w:asciiTheme="minorEastAsia" w:hAnsiTheme="minorEastAsia"/>
                <w:szCs w:val="21"/>
              </w:rPr>
              <w:t>任务5化工装置流程图制作</w:t>
            </w:r>
          </w:p>
          <w:p w14:paraId="6B7073AF">
            <w:pPr>
              <w:adjustRightInd w:val="0"/>
              <w:snapToGrid w:val="0"/>
              <w:jc w:val="center"/>
              <w:rPr>
                <w:rFonts w:hint="eastAsia" w:cs="宋体" w:asciiTheme="minorEastAsia" w:hAnsiTheme="minorEastAsia"/>
                <w:szCs w:val="21"/>
              </w:rPr>
            </w:pPr>
            <w:r>
              <w:rPr>
                <w:rFonts w:hint="eastAsia" w:asciiTheme="minorEastAsia" w:hAnsiTheme="minorEastAsia"/>
                <w:szCs w:val="21"/>
              </w:rPr>
              <w:t>拓展任务制作太极图</w:t>
            </w:r>
          </w:p>
        </w:tc>
        <w:tc>
          <w:tcPr>
            <w:tcW w:w="482" w:type="pct"/>
            <w:vAlign w:val="center"/>
          </w:tcPr>
          <w:p w14:paraId="7D5D2F8A">
            <w:pPr>
              <w:adjustRightInd w:val="0"/>
              <w:snapToGrid w:val="0"/>
              <w:jc w:val="center"/>
              <w:rPr>
                <w:rFonts w:hint="eastAsia" w:cs="宋体" w:asciiTheme="minorEastAsia" w:hAnsiTheme="minorEastAsia"/>
                <w:szCs w:val="21"/>
              </w:rPr>
            </w:pPr>
            <w:r>
              <w:rPr>
                <w:rFonts w:hint="eastAsia" w:asciiTheme="minorEastAsia" w:hAnsiTheme="minorEastAsia"/>
                <w:szCs w:val="21"/>
              </w:rPr>
              <w:t>A2 A</w:t>
            </w:r>
            <w:r>
              <w:rPr>
                <w:rFonts w:asciiTheme="minorEastAsia" w:hAnsiTheme="minorEastAsia"/>
                <w:szCs w:val="21"/>
              </w:rPr>
              <w:t>3</w:t>
            </w:r>
          </w:p>
        </w:tc>
        <w:tc>
          <w:tcPr>
            <w:tcW w:w="379" w:type="pct"/>
            <w:vAlign w:val="center"/>
          </w:tcPr>
          <w:p w14:paraId="5C610B99">
            <w:pPr>
              <w:adjustRightInd w:val="0"/>
              <w:snapToGrid w:val="0"/>
              <w:jc w:val="center"/>
              <w:rPr>
                <w:rFonts w:hint="eastAsia" w:cs="宋体" w:asciiTheme="minorEastAsia" w:hAnsiTheme="minorEastAsia"/>
                <w:szCs w:val="21"/>
              </w:rPr>
            </w:pPr>
            <w:r>
              <w:rPr>
                <w:rFonts w:hint="eastAsia" w:cs="Arial" w:asciiTheme="minorEastAsia" w:hAnsiTheme="minorEastAsia"/>
                <w:szCs w:val="21"/>
              </w:rPr>
              <w:t>B2 B3</w:t>
            </w:r>
          </w:p>
        </w:tc>
        <w:tc>
          <w:tcPr>
            <w:tcW w:w="444" w:type="pct"/>
            <w:vAlign w:val="center"/>
          </w:tcPr>
          <w:p w14:paraId="478C489C">
            <w:pPr>
              <w:adjustRightInd w:val="0"/>
              <w:snapToGrid w:val="0"/>
              <w:jc w:val="center"/>
              <w:rPr>
                <w:rFonts w:hint="eastAsia" w:cs="宋体" w:asciiTheme="minorEastAsia" w:hAnsiTheme="minorEastAsia"/>
                <w:szCs w:val="21"/>
              </w:rPr>
            </w:pPr>
            <w:r>
              <w:rPr>
                <w:rFonts w:hint="eastAsia" w:cs="Arial" w:asciiTheme="minorEastAsia" w:hAnsiTheme="minorEastAsia"/>
                <w:szCs w:val="21"/>
              </w:rPr>
              <w:t>C1、C</w:t>
            </w:r>
            <w:r>
              <w:rPr>
                <w:rFonts w:cs="Arial" w:asciiTheme="minorEastAsia" w:hAnsiTheme="minorEastAsia"/>
                <w:szCs w:val="21"/>
              </w:rPr>
              <w:t>2</w:t>
            </w:r>
            <w:r>
              <w:rPr>
                <w:rFonts w:hint="eastAsia" w:cs="Arial" w:asciiTheme="minorEastAsia" w:hAnsiTheme="minorEastAsia"/>
                <w:szCs w:val="21"/>
              </w:rPr>
              <w:t>、C</w:t>
            </w:r>
            <w:r>
              <w:rPr>
                <w:rFonts w:cs="Arial" w:asciiTheme="minorEastAsia" w:hAnsiTheme="minorEastAsia"/>
                <w:szCs w:val="21"/>
              </w:rPr>
              <w:t>3</w:t>
            </w:r>
            <w:r>
              <w:rPr>
                <w:rFonts w:hint="eastAsia" w:cs="Arial" w:asciiTheme="minorEastAsia" w:hAnsiTheme="minorEastAsia"/>
                <w:szCs w:val="21"/>
              </w:rPr>
              <w:t>、C</w:t>
            </w:r>
            <w:r>
              <w:rPr>
                <w:rFonts w:cs="Arial" w:asciiTheme="minorEastAsia" w:hAnsiTheme="minorEastAsia"/>
                <w:szCs w:val="21"/>
              </w:rPr>
              <w:t>4</w:t>
            </w:r>
          </w:p>
        </w:tc>
        <w:tc>
          <w:tcPr>
            <w:tcW w:w="426" w:type="pct"/>
            <w:vAlign w:val="center"/>
          </w:tcPr>
          <w:p w14:paraId="0CB4AB5B">
            <w:pPr>
              <w:adjustRightInd w:val="0"/>
              <w:snapToGrid w:val="0"/>
              <w:jc w:val="center"/>
              <w:rPr>
                <w:rFonts w:hint="eastAsia" w:cs="宋体" w:asciiTheme="minorEastAsia" w:hAnsiTheme="minorEastAsia"/>
                <w:szCs w:val="21"/>
              </w:rPr>
            </w:pPr>
            <w:r>
              <w:rPr>
                <w:rFonts w:cs="宋体" w:asciiTheme="minorEastAsia" w:hAnsiTheme="minorEastAsia"/>
                <w:szCs w:val="21"/>
              </w:rPr>
              <w:t>D3</w:t>
            </w:r>
            <w:r>
              <w:rPr>
                <w:rFonts w:hint="eastAsia" w:cs="宋体" w:asciiTheme="minorEastAsia" w:hAnsiTheme="minorEastAsia"/>
                <w:szCs w:val="21"/>
              </w:rPr>
              <w:t xml:space="preserve"> D4 D5 D6</w:t>
            </w:r>
          </w:p>
        </w:tc>
        <w:tc>
          <w:tcPr>
            <w:tcW w:w="773" w:type="pct"/>
            <w:vAlign w:val="center"/>
          </w:tcPr>
          <w:p w14:paraId="0C636197">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素质目标3</w:t>
            </w:r>
          </w:p>
          <w:p w14:paraId="333AB341">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知识目标2</w:t>
            </w:r>
          </w:p>
          <w:p w14:paraId="1959C8A2">
            <w:pPr>
              <w:adjustRightInd w:val="0"/>
              <w:snapToGrid w:val="0"/>
              <w:jc w:val="center"/>
              <w:rPr>
                <w:rFonts w:hint="eastAsia" w:cs="宋体" w:asciiTheme="minorEastAsia" w:hAnsiTheme="minorEastAsia"/>
                <w:szCs w:val="21"/>
              </w:rPr>
            </w:pPr>
            <w:r>
              <w:rPr>
                <w:rFonts w:hint="eastAsia" w:asciiTheme="minorEastAsia" w:hAnsiTheme="minorEastAsia" w:cstheme="minorEastAsia"/>
                <w:szCs w:val="21"/>
              </w:rPr>
              <w:t>能力目标3</w:t>
            </w:r>
          </w:p>
        </w:tc>
        <w:tc>
          <w:tcPr>
            <w:tcW w:w="455" w:type="pct"/>
            <w:vAlign w:val="center"/>
          </w:tcPr>
          <w:p w14:paraId="4D45EEE7">
            <w:pPr>
              <w:adjustRightInd w:val="0"/>
              <w:snapToGrid w:val="0"/>
              <w:jc w:val="center"/>
              <w:rPr>
                <w:rFonts w:hint="eastAsia" w:cs="宋体" w:asciiTheme="minorEastAsia" w:hAnsiTheme="minorEastAsia"/>
                <w:szCs w:val="21"/>
              </w:rPr>
            </w:pPr>
            <w:r>
              <w:rPr>
                <w:rFonts w:hint="eastAsia" w:cs="宋体" w:asciiTheme="minorEastAsia" w:hAnsiTheme="minorEastAsia"/>
                <w:szCs w:val="21"/>
              </w:rPr>
              <w:t>2</w:t>
            </w:r>
          </w:p>
        </w:tc>
        <w:tc>
          <w:tcPr>
            <w:tcW w:w="908" w:type="pct"/>
            <w:vAlign w:val="center"/>
          </w:tcPr>
          <w:p w14:paraId="4F1D27F2">
            <w:pPr>
              <w:adjustRightInd w:val="0"/>
              <w:snapToGrid w:val="0"/>
              <w:jc w:val="center"/>
              <w:rPr>
                <w:rFonts w:hint="eastAsia" w:ascii="宋体" w:hAnsi="宋体" w:eastAsia="宋体" w:cs="宋体"/>
                <w:sz w:val="24"/>
              </w:rPr>
            </w:pPr>
          </w:p>
        </w:tc>
      </w:tr>
      <w:tr w14:paraId="2F307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pct"/>
            <w:vAlign w:val="center"/>
          </w:tcPr>
          <w:p w14:paraId="380C15C5">
            <w:pPr>
              <w:jc w:val="center"/>
              <w:rPr>
                <w:rFonts w:hint="eastAsia" w:asciiTheme="minorEastAsia" w:hAnsiTheme="minorEastAsia"/>
                <w:szCs w:val="21"/>
              </w:rPr>
            </w:pPr>
            <w:r>
              <w:rPr>
                <w:rFonts w:hint="eastAsia" w:cs="Arial" w:asciiTheme="minorEastAsia" w:hAnsiTheme="minorEastAsia"/>
                <w:szCs w:val="21"/>
              </w:rPr>
              <w:t>情境六通道应用及图像调整</w:t>
            </w:r>
          </w:p>
        </w:tc>
        <w:tc>
          <w:tcPr>
            <w:tcW w:w="539" w:type="pct"/>
            <w:vAlign w:val="center"/>
          </w:tcPr>
          <w:p w14:paraId="14C26781">
            <w:pPr>
              <w:adjustRightInd w:val="0"/>
              <w:snapToGrid w:val="0"/>
              <w:jc w:val="center"/>
              <w:rPr>
                <w:rFonts w:hint="eastAsia" w:asciiTheme="minorEastAsia" w:hAnsiTheme="minorEastAsia"/>
                <w:szCs w:val="21"/>
              </w:rPr>
            </w:pPr>
            <w:r>
              <w:rPr>
                <w:rFonts w:hint="eastAsia" w:asciiTheme="minorEastAsia" w:hAnsiTheme="minorEastAsia"/>
                <w:szCs w:val="21"/>
              </w:rPr>
              <w:t>任务6安全海报</w:t>
            </w:r>
          </w:p>
          <w:p w14:paraId="6056070E">
            <w:pPr>
              <w:adjustRightInd w:val="0"/>
              <w:snapToGrid w:val="0"/>
              <w:jc w:val="center"/>
              <w:rPr>
                <w:rFonts w:hint="eastAsia" w:cs="宋体" w:asciiTheme="minorEastAsia" w:hAnsiTheme="minorEastAsia"/>
                <w:szCs w:val="21"/>
              </w:rPr>
            </w:pPr>
            <w:r>
              <w:rPr>
                <w:rFonts w:hint="eastAsia" w:asciiTheme="minorEastAsia" w:hAnsiTheme="minorEastAsia"/>
                <w:szCs w:val="21"/>
              </w:rPr>
              <w:t>拓展任务一寸照</w:t>
            </w:r>
          </w:p>
        </w:tc>
        <w:tc>
          <w:tcPr>
            <w:tcW w:w="482" w:type="pct"/>
            <w:vAlign w:val="center"/>
          </w:tcPr>
          <w:p w14:paraId="4BE0A908">
            <w:pPr>
              <w:adjustRightInd w:val="0"/>
              <w:snapToGrid w:val="0"/>
              <w:jc w:val="center"/>
              <w:rPr>
                <w:rFonts w:hint="eastAsia" w:cs="宋体" w:asciiTheme="minorEastAsia" w:hAnsiTheme="minorEastAsia"/>
                <w:szCs w:val="21"/>
              </w:rPr>
            </w:pPr>
            <w:r>
              <w:rPr>
                <w:rFonts w:hint="eastAsia" w:asciiTheme="minorEastAsia" w:hAnsiTheme="minorEastAsia"/>
                <w:szCs w:val="21"/>
              </w:rPr>
              <w:t>A2 A</w:t>
            </w:r>
            <w:r>
              <w:rPr>
                <w:rFonts w:asciiTheme="minorEastAsia" w:hAnsiTheme="minorEastAsia"/>
                <w:szCs w:val="21"/>
              </w:rPr>
              <w:t>3</w:t>
            </w:r>
          </w:p>
        </w:tc>
        <w:tc>
          <w:tcPr>
            <w:tcW w:w="379" w:type="pct"/>
            <w:vAlign w:val="center"/>
          </w:tcPr>
          <w:p w14:paraId="0C53295E">
            <w:pPr>
              <w:adjustRightInd w:val="0"/>
              <w:snapToGrid w:val="0"/>
              <w:jc w:val="center"/>
              <w:rPr>
                <w:rFonts w:hint="eastAsia" w:cs="宋体" w:asciiTheme="minorEastAsia" w:hAnsiTheme="minorEastAsia"/>
                <w:szCs w:val="21"/>
              </w:rPr>
            </w:pPr>
            <w:r>
              <w:rPr>
                <w:rFonts w:hint="eastAsia" w:cs="Arial" w:asciiTheme="minorEastAsia" w:hAnsiTheme="minorEastAsia"/>
                <w:szCs w:val="21"/>
              </w:rPr>
              <w:t>B1 B2 B3</w:t>
            </w:r>
          </w:p>
        </w:tc>
        <w:tc>
          <w:tcPr>
            <w:tcW w:w="444" w:type="pct"/>
            <w:vAlign w:val="center"/>
          </w:tcPr>
          <w:p w14:paraId="12612141">
            <w:pPr>
              <w:adjustRightInd w:val="0"/>
              <w:snapToGrid w:val="0"/>
              <w:jc w:val="center"/>
              <w:rPr>
                <w:rFonts w:hint="eastAsia" w:cs="宋体" w:asciiTheme="minorEastAsia" w:hAnsiTheme="minorEastAsia"/>
                <w:szCs w:val="21"/>
              </w:rPr>
            </w:pPr>
            <w:r>
              <w:rPr>
                <w:rFonts w:hint="eastAsia" w:cs="Arial" w:asciiTheme="minorEastAsia" w:hAnsiTheme="minorEastAsia"/>
                <w:szCs w:val="21"/>
              </w:rPr>
              <w:t>C1、C</w:t>
            </w:r>
            <w:r>
              <w:rPr>
                <w:rFonts w:cs="Arial" w:asciiTheme="minorEastAsia" w:hAnsiTheme="minorEastAsia"/>
                <w:szCs w:val="21"/>
              </w:rPr>
              <w:t>2</w:t>
            </w:r>
            <w:r>
              <w:rPr>
                <w:rFonts w:hint="eastAsia" w:cs="Arial" w:asciiTheme="minorEastAsia" w:hAnsiTheme="minorEastAsia"/>
                <w:szCs w:val="21"/>
              </w:rPr>
              <w:t>、C</w:t>
            </w:r>
            <w:r>
              <w:rPr>
                <w:rFonts w:cs="Arial" w:asciiTheme="minorEastAsia" w:hAnsiTheme="minorEastAsia"/>
                <w:szCs w:val="21"/>
              </w:rPr>
              <w:t>3</w:t>
            </w:r>
            <w:r>
              <w:rPr>
                <w:rFonts w:hint="eastAsia" w:cs="Arial" w:asciiTheme="minorEastAsia" w:hAnsiTheme="minorEastAsia"/>
                <w:szCs w:val="21"/>
              </w:rPr>
              <w:t>、C</w:t>
            </w:r>
            <w:r>
              <w:rPr>
                <w:rFonts w:cs="Arial" w:asciiTheme="minorEastAsia" w:hAnsiTheme="minorEastAsia"/>
                <w:szCs w:val="21"/>
              </w:rPr>
              <w:t>4</w:t>
            </w:r>
          </w:p>
        </w:tc>
        <w:tc>
          <w:tcPr>
            <w:tcW w:w="426" w:type="pct"/>
            <w:vAlign w:val="center"/>
          </w:tcPr>
          <w:p w14:paraId="50DB0C74">
            <w:pPr>
              <w:adjustRightInd w:val="0"/>
              <w:snapToGrid w:val="0"/>
              <w:jc w:val="center"/>
              <w:rPr>
                <w:rFonts w:hint="eastAsia" w:cs="宋体" w:asciiTheme="minorEastAsia" w:hAnsiTheme="minorEastAsia"/>
                <w:szCs w:val="21"/>
              </w:rPr>
            </w:pPr>
            <w:r>
              <w:rPr>
                <w:rFonts w:cs="宋体" w:asciiTheme="minorEastAsia" w:hAnsiTheme="minorEastAsia"/>
                <w:szCs w:val="21"/>
              </w:rPr>
              <w:t>D5</w:t>
            </w:r>
            <w:r>
              <w:rPr>
                <w:rFonts w:hint="eastAsia" w:cs="宋体" w:asciiTheme="minorEastAsia" w:hAnsiTheme="minorEastAsia"/>
                <w:szCs w:val="21"/>
              </w:rPr>
              <w:t xml:space="preserve"> D6</w:t>
            </w:r>
          </w:p>
        </w:tc>
        <w:tc>
          <w:tcPr>
            <w:tcW w:w="773" w:type="pct"/>
            <w:vAlign w:val="center"/>
          </w:tcPr>
          <w:p w14:paraId="3FD78066">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素质目标3</w:t>
            </w:r>
          </w:p>
          <w:p w14:paraId="41AC8769">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知识目标2</w:t>
            </w:r>
          </w:p>
          <w:p w14:paraId="331CF5F8">
            <w:pPr>
              <w:adjustRightInd w:val="0"/>
              <w:snapToGrid w:val="0"/>
              <w:jc w:val="center"/>
              <w:rPr>
                <w:rFonts w:hint="eastAsia" w:cs="宋体" w:asciiTheme="minorEastAsia" w:hAnsiTheme="minorEastAsia"/>
                <w:szCs w:val="21"/>
              </w:rPr>
            </w:pPr>
            <w:r>
              <w:rPr>
                <w:rFonts w:hint="eastAsia" w:asciiTheme="minorEastAsia" w:hAnsiTheme="minorEastAsia" w:cstheme="minorEastAsia"/>
                <w:szCs w:val="21"/>
              </w:rPr>
              <w:t>能力目标3</w:t>
            </w:r>
          </w:p>
        </w:tc>
        <w:tc>
          <w:tcPr>
            <w:tcW w:w="455" w:type="pct"/>
            <w:vAlign w:val="center"/>
          </w:tcPr>
          <w:p w14:paraId="3FD4F38C">
            <w:pPr>
              <w:adjustRightInd w:val="0"/>
              <w:snapToGrid w:val="0"/>
              <w:jc w:val="center"/>
              <w:rPr>
                <w:rFonts w:hint="eastAsia" w:cs="宋体" w:asciiTheme="minorEastAsia" w:hAnsiTheme="minorEastAsia"/>
                <w:szCs w:val="21"/>
              </w:rPr>
            </w:pPr>
            <w:r>
              <w:rPr>
                <w:rFonts w:hint="eastAsia" w:cs="宋体" w:asciiTheme="minorEastAsia" w:hAnsiTheme="minorEastAsia"/>
                <w:szCs w:val="21"/>
              </w:rPr>
              <w:t>2</w:t>
            </w:r>
          </w:p>
        </w:tc>
        <w:tc>
          <w:tcPr>
            <w:tcW w:w="908" w:type="pct"/>
            <w:vAlign w:val="center"/>
          </w:tcPr>
          <w:p w14:paraId="1C53ACA8">
            <w:pPr>
              <w:adjustRightInd w:val="0"/>
              <w:snapToGrid w:val="0"/>
              <w:jc w:val="center"/>
              <w:rPr>
                <w:rFonts w:hint="eastAsia" w:ascii="宋体" w:hAnsi="宋体" w:eastAsia="宋体" w:cs="宋体"/>
                <w:sz w:val="24"/>
              </w:rPr>
            </w:pPr>
          </w:p>
        </w:tc>
      </w:tr>
    </w:tbl>
    <w:p w14:paraId="0BE0BD0A">
      <w:pPr>
        <w:pStyle w:val="3"/>
        <w:bidi w:val="0"/>
        <w:rPr>
          <w:rFonts w:hint="eastAsia"/>
        </w:rPr>
      </w:pPr>
      <w:r>
        <w:rPr>
          <w:rFonts w:hint="eastAsia"/>
          <w:lang w:val="en-US" w:eastAsia="zh-CN"/>
        </w:rPr>
        <w:t>六、</w:t>
      </w:r>
      <w:r>
        <w:rPr>
          <w:rFonts w:hint="eastAsia"/>
        </w:rPr>
        <w:t>课程考核与评价</w:t>
      </w:r>
    </w:p>
    <w:p w14:paraId="591C7C69">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621"/>
        <w:gridCol w:w="2278"/>
        <w:gridCol w:w="1419"/>
        <w:gridCol w:w="3819"/>
      </w:tblGrid>
      <w:tr w14:paraId="0F66B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53" w:type="dxa"/>
            <w:gridSpan w:val="2"/>
            <w:tcBorders>
              <w:left w:val="single" w:color="auto" w:sz="4" w:space="0"/>
              <w:right w:val="single" w:color="auto" w:sz="4" w:space="0"/>
            </w:tcBorders>
            <w:vAlign w:val="center"/>
          </w:tcPr>
          <w:p w14:paraId="12502B08">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评价项目</w:t>
            </w:r>
          </w:p>
        </w:tc>
        <w:tc>
          <w:tcPr>
            <w:tcW w:w="2108" w:type="dxa"/>
            <w:tcBorders>
              <w:left w:val="single" w:color="auto" w:sz="4" w:space="0"/>
              <w:right w:val="single" w:color="auto" w:sz="4" w:space="0"/>
            </w:tcBorders>
            <w:vAlign w:val="center"/>
          </w:tcPr>
          <w:p w14:paraId="0BD07521">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评价方式</w:t>
            </w:r>
          </w:p>
        </w:tc>
        <w:tc>
          <w:tcPr>
            <w:tcW w:w="1311" w:type="dxa"/>
            <w:tcBorders>
              <w:left w:val="single" w:color="auto" w:sz="4" w:space="0"/>
              <w:right w:val="single" w:color="auto" w:sz="4" w:space="0"/>
            </w:tcBorders>
            <w:vAlign w:val="center"/>
          </w:tcPr>
          <w:p w14:paraId="6E8978BC">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分值比例</w:t>
            </w:r>
          </w:p>
        </w:tc>
        <w:tc>
          <w:tcPr>
            <w:tcW w:w="3540" w:type="dxa"/>
            <w:tcBorders>
              <w:left w:val="single" w:color="auto" w:sz="4" w:space="0"/>
              <w:right w:val="single" w:color="auto" w:sz="4" w:space="0"/>
            </w:tcBorders>
            <w:vAlign w:val="center"/>
          </w:tcPr>
          <w:p w14:paraId="0D8159AE">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评价标准</w:t>
            </w:r>
          </w:p>
        </w:tc>
      </w:tr>
      <w:tr w14:paraId="6942D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restart"/>
            <w:tcBorders>
              <w:left w:val="single" w:color="auto" w:sz="4" w:space="0"/>
              <w:right w:val="single" w:color="auto" w:sz="4" w:space="0"/>
            </w:tcBorders>
            <w:vAlign w:val="center"/>
          </w:tcPr>
          <w:p w14:paraId="581AFAA6">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过程性评价</w:t>
            </w:r>
          </w:p>
        </w:tc>
        <w:tc>
          <w:tcPr>
            <w:tcW w:w="1499" w:type="dxa"/>
            <w:tcBorders>
              <w:left w:val="single" w:color="auto" w:sz="4" w:space="0"/>
              <w:right w:val="single" w:color="auto" w:sz="4" w:space="0"/>
            </w:tcBorders>
            <w:vAlign w:val="center"/>
          </w:tcPr>
          <w:p w14:paraId="22FC3BE5">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平时评价</w:t>
            </w:r>
          </w:p>
        </w:tc>
        <w:tc>
          <w:tcPr>
            <w:tcW w:w="2108" w:type="dxa"/>
            <w:tcBorders>
              <w:left w:val="single" w:color="auto" w:sz="4" w:space="0"/>
              <w:right w:val="single" w:color="auto" w:sz="4" w:space="0"/>
            </w:tcBorders>
            <w:vAlign w:val="center"/>
          </w:tcPr>
          <w:p w14:paraId="09BED999">
            <w:pPr>
              <w:rPr>
                <w:rFonts w:ascii="Arial" w:hAnsi="Arial" w:eastAsia="宋体" w:cs="Arial"/>
              </w:rPr>
            </w:pPr>
            <w:r>
              <w:rPr>
                <w:rFonts w:hint="eastAsia" w:ascii="Arial" w:hAnsi="Arial" w:eastAsia="宋体" w:cs="Arial"/>
              </w:rPr>
              <w:t>以出勤、作业的形式进行</w:t>
            </w:r>
          </w:p>
        </w:tc>
        <w:tc>
          <w:tcPr>
            <w:tcW w:w="1311" w:type="dxa"/>
            <w:tcBorders>
              <w:left w:val="single" w:color="auto" w:sz="4" w:space="0"/>
              <w:right w:val="single" w:color="auto" w:sz="4" w:space="0"/>
            </w:tcBorders>
            <w:vAlign w:val="center"/>
          </w:tcPr>
          <w:p w14:paraId="54B1681C">
            <w:pPr>
              <w:jc w:val="center"/>
              <w:rPr>
                <w:rFonts w:ascii="Arial" w:hAnsi="Arial" w:eastAsia="宋体" w:cs="Arial"/>
              </w:rPr>
            </w:pPr>
            <w:r>
              <w:rPr>
                <w:rFonts w:hint="eastAsia" w:ascii="Arial" w:hAnsi="Arial" w:eastAsia="宋体" w:cs="Arial"/>
              </w:rPr>
              <w:t>20%</w:t>
            </w:r>
          </w:p>
        </w:tc>
        <w:tc>
          <w:tcPr>
            <w:tcW w:w="3540" w:type="dxa"/>
            <w:tcBorders>
              <w:left w:val="single" w:color="auto" w:sz="4" w:space="0"/>
              <w:right w:val="single" w:color="auto" w:sz="4" w:space="0"/>
            </w:tcBorders>
            <w:vAlign w:val="center"/>
          </w:tcPr>
          <w:p w14:paraId="45DFDB48">
            <w:pPr>
              <w:rPr>
                <w:rFonts w:hint="eastAsia" w:ascii="宋体" w:hAnsi="宋体" w:eastAsia="宋体" w:cs="宋体"/>
                <w:szCs w:val="21"/>
              </w:rPr>
            </w:pPr>
            <w:r>
              <w:rPr>
                <w:rFonts w:hint="eastAsia" w:ascii="Arial" w:hAnsi="Arial" w:eastAsia="宋体" w:cs="Arial"/>
              </w:rPr>
              <w:t>制定出勤制度和作业占比，进行过程评价</w:t>
            </w:r>
          </w:p>
        </w:tc>
      </w:tr>
      <w:tr w14:paraId="1E69B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7288B585">
            <w:pPr>
              <w:adjustRightInd w:val="0"/>
              <w:snapToGrid w:val="0"/>
              <w:spacing w:line="440" w:lineRule="exact"/>
              <w:ind w:firstLine="422" w:firstLineChars="200"/>
              <w:jc w:val="center"/>
              <w:rPr>
                <w:rFonts w:hint="eastAsia" w:ascii="宋体" w:hAnsi="宋体" w:eastAsia="宋体" w:cs="宋体"/>
                <w:b/>
                <w:bCs/>
                <w:szCs w:val="21"/>
              </w:rPr>
            </w:pPr>
          </w:p>
        </w:tc>
        <w:tc>
          <w:tcPr>
            <w:tcW w:w="1499" w:type="dxa"/>
            <w:tcBorders>
              <w:left w:val="single" w:color="auto" w:sz="4" w:space="0"/>
              <w:right w:val="single" w:color="auto" w:sz="4" w:space="0"/>
            </w:tcBorders>
            <w:vAlign w:val="center"/>
          </w:tcPr>
          <w:p w14:paraId="05DE3AF6">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单元评价</w:t>
            </w:r>
          </w:p>
        </w:tc>
        <w:tc>
          <w:tcPr>
            <w:tcW w:w="2108" w:type="dxa"/>
            <w:tcBorders>
              <w:left w:val="single" w:color="auto" w:sz="4" w:space="0"/>
              <w:right w:val="single" w:color="auto" w:sz="4" w:space="0"/>
            </w:tcBorders>
            <w:vAlign w:val="center"/>
          </w:tcPr>
          <w:p w14:paraId="7E8315A5">
            <w:pPr>
              <w:rPr>
                <w:rFonts w:hint="eastAsia" w:ascii="宋体" w:hAnsi="宋体" w:eastAsia="宋体" w:cs="宋体"/>
                <w:szCs w:val="21"/>
              </w:rPr>
            </w:pPr>
            <w:r>
              <w:rPr>
                <w:rFonts w:hint="eastAsia" w:ascii="Arial" w:hAnsi="Arial" w:eastAsia="宋体" w:cs="Arial"/>
              </w:rPr>
              <w:t>每教学单元的结课考核形式进行</w:t>
            </w:r>
          </w:p>
        </w:tc>
        <w:tc>
          <w:tcPr>
            <w:tcW w:w="1311" w:type="dxa"/>
            <w:tcBorders>
              <w:left w:val="single" w:color="auto" w:sz="4" w:space="0"/>
              <w:right w:val="single" w:color="auto" w:sz="4" w:space="0"/>
            </w:tcBorders>
            <w:vAlign w:val="center"/>
          </w:tcPr>
          <w:p w14:paraId="2021A2A9">
            <w:pPr>
              <w:jc w:val="center"/>
              <w:rPr>
                <w:rFonts w:hint="eastAsia" w:ascii="宋体" w:hAnsi="宋体" w:eastAsia="宋体" w:cs="宋体"/>
                <w:szCs w:val="21"/>
              </w:rPr>
            </w:pPr>
            <w:r>
              <w:rPr>
                <w:rFonts w:hint="eastAsia" w:ascii="Arial" w:hAnsi="Arial" w:eastAsia="宋体" w:cs="Arial"/>
              </w:rPr>
              <w:t>10%</w:t>
            </w:r>
          </w:p>
        </w:tc>
        <w:tc>
          <w:tcPr>
            <w:tcW w:w="3540" w:type="dxa"/>
            <w:tcBorders>
              <w:left w:val="single" w:color="auto" w:sz="4" w:space="0"/>
              <w:right w:val="single" w:color="auto" w:sz="4" w:space="0"/>
            </w:tcBorders>
            <w:vAlign w:val="center"/>
          </w:tcPr>
          <w:p w14:paraId="2C9EED21">
            <w:pPr>
              <w:rPr>
                <w:rFonts w:hint="eastAsia" w:ascii="宋体" w:hAnsi="宋体" w:eastAsia="宋体" w:cs="宋体"/>
                <w:szCs w:val="21"/>
              </w:rPr>
            </w:pPr>
            <w:r>
              <w:rPr>
                <w:rFonts w:hint="eastAsia" w:ascii="Arial" w:hAnsi="Arial" w:eastAsia="宋体" w:cs="Arial"/>
              </w:rPr>
              <w:t>以案例考核的方式对单元的基本知识和重点内容进行考核</w:t>
            </w:r>
          </w:p>
        </w:tc>
      </w:tr>
      <w:tr w14:paraId="00B33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0E70DBC5">
            <w:pPr>
              <w:adjustRightInd w:val="0"/>
              <w:snapToGrid w:val="0"/>
              <w:spacing w:line="440" w:lineRule="exact"/>
              <w:ind w:firstLine="422" w:firstLineChars="200"/>
              <w:jc w:val="center"/>
              <w:rPr>
                <w:rFonts w:hint="eastAsia" w:ascii="宋体" w:hAnsi="宋体" w:eastAsia="宋体" w:cs="宋体"/>
                <w:b/>
                <w:bCs/>
                <w:szCs w:val="21"/>
              </w:rPr>
            </w:pPr>
          </w:p>
        </w:tc>
        <w:tc>
          <w:tcPr>
            <w:tcW w:w="1499" w:type="dxa"/>
            <w:tcBorders>
              <w:left w:val="single" w:color="auto" w:sz="4" w:space="0"/>
              <w:right w:val="single" w:color="auto" w:sz="4" w:space="0"/>
            </w:tcBorders>
            <w:vAlign w:val="center"/>
          </w:tcPr>
          <w:p w14:paraId="3DF9BBF4">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期中评价</w:t>
            </w:r>
          </w:p>
        </w:tc>
        <w:tc>
          <w:tcPr>
            <w:tcW w:w="2108" w:type="dxa"/>
            <w:tcBorders>
              <w:left w:val="single" w:color="auto" w:sz="4" w:space="0"/>
              <w:right w:val="single" w:color="auto" w:sz="4" w:space="0"/>
            </w:tcBorders>
            <w:vAlign w:val="center"/>
          </w:tcPr>
          <w:p w14:paraId="252B0B6D">
            <w:pPr>
              <w:rPr>
                <w:rFonts w:hint="eastAsia" w:ascii="宋体" w:hAnsi="宋体" w:eastAsia="宋体" w:cs="宋体"/>
                <w:szCs w:val="21"/>
              </w:rPr>
            </w:pPr>
            <w:r>
              <w:rPr>
                <w:rFonts w:hint="eastAsia" w:ascii="Arial" w:hAnsi="Arial" w:eastAsia="宋体" w:cs="Arial"/>
              </w:rPr>
              <w:t>期中考试</w:t>
            </w:r>
          </w:p>
        </w:tc>
        <w:tc>
          <w:tcPr>
            <w:tcW w:w="1311" w:type="dxa"/>
            <w:tcBorders>
              <w:left w:val="single" w:color="auto" w:sz="4" w:space="0"/>
              <w:right w:val="single" w:color="auto" w:sz="4" w:space="0"/>
            </w:tcBorders>
            <w:vAlign w:val="center"/>
          </w:tcPr>
          <w:p w14:paraId="54C74CDF">
            <w:pPr>
              <w:jc w:val="center"/>
              <w:rPr>
                <w:rFonts w:hint="eastAsia" w:ascii="宋体" w:hAnsi="宋体" w:eastAsia="宋体" w:cs="宋体"/>
                <w:szCs w:val="21"/>
              </w:rPr>
            </w:pPr>
            <w:r>
              <w:rPr>
                <w:rFonts w:hint="eastAsia" w:ascii="Arial" w:hAnsi="Arial" w:eastAsia="宋体" w:cs="Arial"/>
              </w:rPr>
              <w:t>10%</w:t>
            </w:r>
          </w:p>
        </w:tc>
        <w:tc>
          <w:tcPr>
            <w:tcW w:w="3540" w:type="dxa"/>
            <w:tcBorders>
              <w:left w:val="single" w:color="auto" w:sz="4" w:space="0"/>
              <w:right w:val="single" w:color="auto" w:sz="4" w:space="0"/>
            </w:tcBorders>
            <w:vAlign w:val="center"/>
          </w:tcPr>
          <w:p w14:paraId="458EE9D1">
            <w:pPr>
              <w:rPr>
                <w:rFonts w:hint="eastAsia" w:ascii="宋体" w:hAnsi="宋体" w:eastAsia="宋体" w:cs="宋体"/>
                <w:szCs w:val="21"/>
              </w:rPr>
            </w:pPr>
            <w:r>
              <w:rPr>
                <w:rFonts w:hint="eastAsia" w:ascii="Arial" w:hAnsi="Arial" w:eastAsia="宋体" w:cs="Arial"/>
              </w:rPr>
              <w:t>以大型单元为节点进行阶段性考核评价</w:t>
            </w:r>
          </w:p>
        </w:tc>
      </w:tr>
      <w:tr w14:paraId="47B3C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028FE41C">
            <w:pPr>
              <w:adjustRightInd w:val="0"/>
              <w:snapToGrid w:val="0"/>
              <w:spacing w:line="440" w:lineRule="exact"/>
              <w:ind w:firstLine="422" w:firstLineChars="200"/>
              <w:jc w:val="center"/>
              <w:rPr>
                <w:rFonts w:hint="eastAsia" w:ascii="宋体" w:hAnsi="宋体" w:eastAsia="宋体" w:cs="宋体"/>
                <w:b/>
                <w:bCs/>
                <w:szCs w:val="21"/>
              </w:rPr>
            </w:pPr>
          </w:p>
        </w:tc>
        <w:tc>
          <w:tcPr>
            <w:tcW w:w="1499" w:type="dxa"/>
            <w:tcBorders>
              <w:left w:val="single" w:color="auto" w:sz="4" w:space="0"/>
              <w:right w:val="single" w:color="auto" w:sz="4" w:space="0"/>
            </w:tcBorders>
            <w:vAlign w:val="center"/>
          </w:tcPr>
          <w:p w14:paraId="609DF525">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实践评价</w:t>
            </w:r>
          </w:p>
        </w:tc>
        <w:tc>
          <w:tcPr>
            <w:tcW w:w="2108" w:type="dxa"/>
            <w:tcBorders>
              <w:left w:val="single" w:color="auto" w:sz="4" w:space="0"/>
              <w:right w:val="single" w:color="auto" w:sz="4" w:space="0"/>
            </w:tcBorders>
            <w:vAlign w:val="center"/>
          </w:tcPr>
          <w:p w14:paraId="20659BC9">
            <w:pPr>
              <w:rPr>
                <w:rFonts w:hint="eastAsia" w:ascii="宋体" w:hAnsi="宋体" w:eastAsia="宋体" w:cs="宋体"/>
                <w:szCs w:val="21"/>
              </w:rPr>
            </w:pPr>
            <w:r>
              <w:rPr>
                <w:rFonts w:hint="eastAsia" w:ascii="Arial" w:hAnsi="Arial" w:eastAsia="宋体" w:cs="Arial"/>
              </w:rPr>
              <w:t>以实际操作和作品提交方式进行</w:t>
            </w:r>
          </w:p>
        </w:tc>
        <w:tc>
          <w:tcPr>
            <w:tcW w:w="1311" w:type="dxa"/>
            <w:tcBorders>
              <w:left w:val="single" w:color="auto" w:sz="4" w:space="0"/>
              <w:right w:val="single" w:color="auto" w:sz="4" w:space="0"/>
            </w:tcBorders>
            <w:vAlign w:val="center"/>
          </w:tcPr>
          <w:p w14:paraId="1B3B0BF0">
            <w:pPr>
              <w:jc w:val="center"/>
              <w:rPr>
                <w:rFonts w:hint="eastAsia" w:ascii="宋体" w:hAnsi="宋体" w:eastAsia="宋体" w:cs="宋体"/>
                <w:szCs w:val="21"/>
              </w:rPr>
            </w:pPr>
            <w:r>
              <w:rPr>
                <w:rFonts w:hint="eastAsia" w:ascii="Arial" w:hAnsi="Arial" w:eastAsia="宋体" w:cs="Arial"/>
              </w:rPr>
              <w:t>30%</w:t>
            </w:r>
          </w:p>
        </w:tc>
        <w:tc>
          <w:tcPr>
            <w:tcW w:w="3540" w:type="dxa"/>
            <w:tcBorders>
              <w:left w:val="single" w:color="auto" w:sz="4" w:space="0"/>
              <w:right w:val="single" w:color="auto" w:sz="4" w:space="0"/>
            </w:tcBorders>
            <w:vAlign w:val="center"/>
          </w:tcPr>
          <w:p w14:paraId="3B9FF0EB">
            <w:pPr>
              <w:rPr>
                <w:rFonts w:hint="eastAsia" w:ascii="宋体" w:hAnsi="宋体" w:eastAsia="宋体" w:cs="宋体"/>
                <w:szCs w:val="21"/>
              </w:rPr>
            </w:pPr>
            <w:r>
              <w:rPr>
                <w:rFonts w:hint="eastAsia" w:ascii="Arial" w:hAnsi="Arial" w:eastAsia="宋体" w:cs="Arial"/>
              </w:rPr>
              <w:t>以学生实际操作能力进行考核</w:t>
            </w:r>
          </w:p>
        </w:tc>
      </w:tr>
      <w:tr w14:paraId="79F41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153" w:type="dxa"/>
            <w:gridSpan w:val="2"/>
            <w:tcBorders>
              <w:left w:val="single" w:color="auto" w:sz="4" w:space="0"/>
              <w:right w:val="single" w:color="auto" w:sz="4" w:space="0"/>
            </w:tcBorders>
            <w:vAlign w:val="center"/>
          </w:tcPr>
          <w:p w14:paraId="79329CDC">
            <w:pPr>
              <w:adjustRightInd w:val="0"/>
              <w:snapToGrid w:val="0"/>
              <w:spacing w:line="440" w:lineRule="exact"/>
              <w:rPr>
                <w:rFonts w:hint="eastAsia" w:ascii="宋体" w:hAnsi="宋体" w:eastAsia="宋体" w:cs="宋体"/>
                <w:b/>
                <w:bCs/>
                <w:szCs w:val="21"/>
              </w:rPr>
            </w:pPr>
            <w:r>
              <w:rPr>
                <w:rFonts w:hint="eastAsia" w:ascii="宋体" w:hAnsi="宋体" w:eastAsia="宋体" w:cs="宋体"/>
                <w:b/>
                <w:bCs/>
                <w:szCs w:val="21"/>
              </w:rPr>
              <w:t>终结性评价（期末）</w:t>
            </w:r>
          </w:p>
        </w:tc>
        <w:tc>
          <w:tcPr>
            <w:tcW w:w="2108" w:type="dxa"/>
            <w:tcBorders>
              <w:left w:val="single" w:color="auto" w:sz="4" w:space="0"/>
              <w:right w:val="single" w:color="auto" w:sz="4" w:space="0"/>
            </w:tcBorders>
            <w:vAlign w:val="center"/>
          </w:tcPr>
          <w:p w14:paraId="660ADBDE">
            <w:pPr>
              <w:rPr>
                <w:rFonts w:hint="eastAsia" w:ascii="宋体" w:hAnsi="宋体" w:eastAsia="宋体" w:cs="宋体"/>
                <w:szCs w:val="21"/>
              </w:rPr>
            </w:pPr>
            <w:r>
              <w:rPr>
                <w:rFonts w:hint="eastAsia" w:ascii="Arial" w:hAnsi="Arial" w:eastAsia="宋体" w:cs="Arial"/>
              </w:rPr>
              <w:t>期末考核</w:t>
            </w:r>
          </w:p>
        </w:tc>
        <w:tc>
          <w:tcPr>
            <w:tcW w:w="1311" w:type="dxa"/>
            <w:tcBorders>
              <w:left w:val="single" w:color="auto" w:sz="4" w:space="0"/>
              <w:right w:val="single" w:color="auto" w:sz="4" w:space="0"/>
            </w:tcBorders>
            <w:vAlign w:val="center"/>
          </w:tcPr>
          <w:p w14:paraId="3507CA01">
            <w:pPr>
              <w:jc w:val="center"/>
              <w:rPr>
                <w:rFonts w:hint="eastAsia" w:ascii="宋体" w:hAnsi="宋体" w:eastAsia="宋体" w:cs="宋体"/>
                <w:szCs w:val="21"/>
              </w:rPr>
            </w:pPr>
            <w:r>
              <w:rPr>
                <w:rFonts w:hint="eastAsia" w:ascii="Arial" w:hAnsi="Arial" w:eastAsia="宋体" w:cs="Arial"/>
                <w:lang w:eastAsia="zh"/>
              </w:rPr>
              <w:t>30</w:t>
            </w:r>
            <w:r>
              <w:rPr>
                <w:rFonts w:hint="eastAsia" w:ascii="Arial" w:hAnsi="Arial" w:eastAsia="宋体" w:cs="Arial"/>
              </w:rPr>
              <w:t>%</w:t>
            </w:r>
          </w:p>
        </w:tc>
        <w:tc>
          <w:tcPr>
            <w:tcW w:w="3540" w:type="dxa"/>
            <w:tcBorders>
              <w:left w:val="single" w:color="auto" w:sz="4" w:space="0"/>
              <w:right w:val="single" w:color="auto" w:sz="4" w:space="0"/>
            </w:tcBorders>
            <w:vAlign w:val="center"/>
          </w:tcPr>
          <w:p w14:paraId="5DEEFAA9">
            <w:pPr>
              <w:rPr>
                <w:rFonts w:hint="eastAsia" w:ascii="宋体" w:hAnsi="宋体" w:eastAsia="宋体" w:cs="宋体"/>
                <w:szCs w:val="21"/>
              </w:rPr>
            </w:pPr>
            <w:r>
              <w:rPr>
                <w:rFonts w:hint="eastAsia" w:ascii="Arial" w:hAnsi="Arial" w:eastAsia="宋体" w:cs="Arial"/>
              </w:rPr>
              <w:t>对课程进行总体考核，考试学生对基本知识和基本技能的掌握程度</w:t>
            </w:r>
          </w:p>
        </w:tc>
      </w:tr>
    </w:tbl>
    <w:p w14:paraId="74FCD910">
      <w:pPr>
        <w:pStyle w:val="3"/>
        <w:bidi w:val="0"/>
        <w:rPr>
          <w:rFonts w:hint="eastAsia"/>
        </w:rPr>
      </w:pPr>
      <w:r>
        <w:rPr>
          <w:rFonts w:hint="eastAsia"/>
        </w:rPr>
        <w:t>七、课程实施与保障</w:t>
      </w:r>
    </w:p>
    <w:p w14:paraId="448D62EB">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(一)教学策略</w:t>
      </w:r>
    </w:p>
    <w:p w14:paraId="2EA6D924">
      <w:pPr>
        <w:adjustRightInd w:val="0"/>
        <w:snapToGrid w:val="0"/>
        <w:spacing w:line="440" w:lineRule="exact"/>
        <w:ind w:firstLine="480" w:firstLineChars="200"/>
        <w:rPr>
          <w:rFonts w:hint="eastAsia" w:ascii="宋体" w:hAnsi="宋体" w:eastAsia="宋体" w:cs="宋体"/>
          <w:sz w:val="24"/>
        </w:rPr>
      </w:pPr>
      <w:r>
        <w:rPr>
          <w:rFonts w:ascii="宋体" w:hAnsi="宋体" w:eastAsia="宋体" w:cs="宋体"/>
          <w:sz w:val="24"/>
        </w:rPr>
        <w:t>采用 “演示 - 跟练 - 纠错” 三步法：教师先演示基础操作，学习者同步跟练，实时提交操作成果，教师针对共性问题（如图层误删、参数调节不当）即时讲解，降低入门难度。</w:t>
      </w:r>
      <w:r>
        <w:rPr>
          <w:rFonts w:ascii="Times New Roman" w:hAnsi="Times New Roman" w:eastAsia="宋体" w:cs="Times New Roman"/>
          <w:sz w:val="24"/>
        </w:rPr>
        <w:t>​</w:t>
      </w:r>
      <w:r>
        <w:rPr>
          <w:rFonts w:ascii="宋体" w:hAnsi="宋体" w:eastAsia="宋体" w:cs="宋体"/>
          <w:sz w:val="24"/>
        </w:rPr>
        <w:t>设计 “基础任务包”，任务难度梯度小，确保零基础学习者能独立完成，建立学习信心。按行业场景分组设计 “场景任务”，明确任务要求与行业标准。</w:t>
      </w:r>
    </w:p>
    <w:p w14:paraId="29089814">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(二)课程思政融入</w:t>
      </w:r>
    </w:p>
    <w:p w14:paraId="6C287BEE">
      <w:pPr>
        <w:adjustRightInd w:val="0"/>
        <w:snapToGrid w:val="0"/>
        <w:spacing w:line="440" w:lineRule="exact"/>
        <w:ind w:firstLine="480" w:firstLineChars="200"/>
        <w:rPr>
          <w:rFonts w:hint="eastAsia" w:ascii="宋体" w:hAnsi="宋体" w:eastAsia="宋体" w:cs="宋体"/>
          <w:sz w:val="24"/>
        </w:rPr>
      </w:pPr>
      <w:r>
        <w:rPr>
          <w:rFonts w:ascii="宋体" w:hAnsi="宋体" w:eastAsia="宋体" w:cs="宋体"/>
          <w:sz w:val="24"/>
        </w:rPr>
        <w:t>设计讲解技术操作时同步介绍案例背后的文化内涵（如传统纹样的寓意、红色精神的时代价值），让学习者在修图、合成中感受文化魅力。要求学习者实操时必须使用合规素材，从习惯养成版权意识。对规范操作的作业给予额外鼓励，培养严谨的职业习惯。</w:t>
      </w:r>
      <w:r>
        <w:rPr>
          <w:rFonts w:asciiTheme="minorEastAsia" w:hAnsiTheme="minorEastAsia"/>
          <w:sz w:val="24"/>
        </w:rPr>
        <w:t>评价不仅关注技术效果，加入 “思政维度</w:t>
      </w:r>
      <w:r>
        <w:rPr>
          <w:rFonts w:hint="eastAsia" w:asciiTheme="minorEastAsia" w:hAnsiTheme="minorEastAsia"/>
          <w:sz w:val="24"/>
        </w:rPr>
        <w:t>”</w:t>
      </w:r>
      <w:r>
        <w:rPr>
          <w:rFonts w:asciiTheme="minorEastAsia" w:hAnsiTheme="minorEastAsia"/>
          <w:sz w:val="24"/>
        </w:rPr>
        <w:t>引导正向视觉表达。</w:t>
      </w:r>
      <w:r>
        <w:rPr>
          <w:rFonts w:ascii="Times New Roman" w:hAnsi="Times New Roman" w:cs="Times New Roman"/>
          <w:sz w:val="24"/>
        </w:rPr>
        <w:t>​</w:t>
      </w:r>
      <w:r>
        <w:rPr>
          <w:rFonts w:hint="eastAsia" w:asciiTheme="minorEastAsia" w:hAnsiTheme="minorEastAsia"/>
          <w:sz w:val="24"/>
        </w:rPr>
        <w:t>案例中</w:t>
      </w:r>
      <w:r>
        <w:rPr>
          <w:rFonts w:asciiTheme="minorEastAsia" w:hAnsiTheme="minorEastAsia"/>
          <w:sz w:val="24"/>
        </w:rPr>
        <w:t>增设 “协作评价指标”，培养团队协作与责任担当意识。</w:t>
      </w:r>
    </w:p>
    <w:p w14:paraId="46E37D4B">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（三）教学基本条件</w:t>
      </w:r>
    </w:p>
    <w:p w14:paraId="0C1D4A44">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1.教学团队基本要求</w:t>
      </w:r>
    </w:p>
    <w:p w14:paraId="2FB2F833">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专职教师在5人左右，应具备双师素质资格，具有一定的实践经验，教学效果良好，职称和年龄结构合理。。</w:t>
      </w:r>
    </w:p>
    <w:p w14:paraId="40D1C488">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2.教学硬件环境基本要求</w:t>
      </w:r>
    </w:p>
    <w:p w14:paraId="50A43109">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实施课程教学，校内应具备以下实训条件：多媒体专业教室、教学做一体化实训室和相关实训仪器。</w:t>
      </w:r>
    </w:p>
    <w:p w14:paraId="0E4678CA">
      <w:pPr>
        <w:spacing w:after="156" w:afterLines="50"/>
        <w:ind w:firstLine="422" w:firstLineChars="200"/>
        <w:jc w:val="center"/>
        <w:rPr>
          <w:rFonts w:ascii="Arial" w:hAnsi="Arial" w:eastAsia="宋体" w:cs="Arial"/>
          <w:b/>
          <w:bCs/>
        </w:rPr>
      </w:pPr>
      <w:r>
        <w:rPr>
          <w:rFonts w:hint="eastAsia" w:ascii="Arial" w:hAnsi="Arial" w:eastAsia="宋体" w:cs="Arial"/>
          <w:b/>
          <w:bCs/>
        </w:rPr>
        <w:t>表 实训室配置与要求</w:t>
      </w:r>
    </w:p>
    <w:tbl>
      <w:tblPr>
        <w:tblStyle w:val="2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8"/>
        <w:gridCol w:w="2440"/>
        <w:gridCol w:w="1902"/>
        <w:gridCol w:w="3311"/>
        <w:gridCol w:w="1027"/>
      </w:tblGrid>
      <w:tr w14:paraId="356D2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93" w:type="pct"/>
            <w:vAlign w:val="center"/>
          </w:tcPr>
          <w:p w14:paraId="3022388B">
            <w:pPr>
              <w:spacing w:after="156" w:afterLines="50"/>
              <w:jc w:val="center"/>
              <w:rPr>
                <w:rFonts w:hint="eastAsia" w:ascii="宋体" w:hAnsi="宋体"/>
                <w:b/>
              </w:rPr>
            </w:pPr>
            <w:r>
              <w:rPr>
                <w:rFonts w:hint="eastAsia" w:ascii="宋体" w:hAnsi="宋体"/>
                <w:b/>
              </w:rPr>
              <w:t>序号</w:t>
            </w:r>
          </w:p>
        </w:tc>
        <w:tc>
          <w:tcPr>
            <w:tcW w:w="1238" w:type="pct"/>
            <w:vAlign w:val="center"/>
          </w:tcPr>
          <w:p w14:paraId="20FCEC38">
            <w:pPr>
              <w:spacing w:after="156" w:afterLines="50"/>
              <w:jc w:val="center"/>
              <w:rPr>
                <w:rFonts w:hint="eastAsia" w:ascii="宋体" w:hAnsi="宋体"/>
                <w:b/>
              </w:rPr>
            </w:pPr>
            <w:r>
              <w:rPr>
                <w:rFonts w:hint="eastAsia" w:ascii="宋体" w:hAnsi="宋体"/>
                <w:b/>
              </w:rPr>
              <w:t>实训室名称</w:t>
            </w:r>
          </w:p>
        </w:tc>
        <w:tc>
          <w:tcPr>
            <w:tcW w:w="965" w:type="pct"/>
            <w:vAlign w:val="center"/>
          </w:tcPr>
          <w:p w14:paraId="5F2FEBF4">
            <w:pPr>
              <w:spacing w:after="156" w:afterLines="50"/>
              <w:jc w:val="center"/>
              <w:rPr>
                <w:rFonts w:hint="eastAsia" w:ascii="宋体" w:hAnsi="宋体"/>
                <w:b/>
              </w:rPr>
            </w:pPr>
            <w:r>
              <w:rPr>
                <w:rFonts w:hint="eastAsia" w:ascii="宋体" w:hAnsi="宋体"/>
                <w:b/>
              </w:rPr>
              <w:t>功能</w:t>
            </w:r>
          </w:p>
          <w:p w14:paraId="342595D5">
            <w:pPr>
              <w:spacing w:after="156" w:afterLines="50"/>
              <w:jc w:val="center"/>
              <w:rPr>
                <w:rFonts w:hint="eastAsia" w:ascii="宋体" w:hAnsi="宋体"/>
                <w:b/>
              </w:rPr>
            </w:pPr>
            <w:r>
              <w:rPr>
                <w:rFonts w:hint="eastAsia" w:ascii="宋体" w:hAnsi="宋体"/>
                <w:b/>
              </w:rPr>
              <w:t>（实训项目）</w:t>
            </w:r>
          </w:p>
        </w:tc>
        <w:tc>
          <w:tcPr>
            <w:tcW w:w="1680" w:type="pct"/>
            <w:vAlign w:val="center"/>
          </w:tcPr>
          <w:p w14:paraId="15A53B37">
            <w:pPr>
              <w:spacing w:after="156" w:afterLines="50"/>
              <w:jc w:val="center"/>
              <w:rPr>
                <w:rFonts w:hint="eastAsia" w:ascii="宋体" w:hAnsi="宋体"/>
                <w:b/>
              </w:rPr>
            </w:pPr>
            <w:r>
              <w:rPr>
                <w:rFonts w:hint="eastAsia" w:ascii="宋体" w:hAnsi="宋体"/>
                <w:b/>
              </w:rPr>
              <w:t>面积、设备名称及台数要求</w:t>
            </w:r>
          </w:p>
        </w:tc>
        <w:tc>
          <w:tcPr>
            <w:tcW w:w="521" w:type="pct"/>
            <w:vAlign w:val="center"/>
          </w:tcPr>
          <w:p w14:paraId="3CE0C5CF">
            <w:pPr>
              <w:spacing w:after="156" w:afterLines="50"/>
              <w:jc w:val="center"/>
              <w:rPr>
                <w:rFonts w:hint="eastAsia" w:ascii="宋体" w:hAnsi="宋体"/>
                <w:b/>
              </w:rPr>
            </w:pPr>
            <w:r>
              <w:rPr>
                <w:rFonts w:hint="eastAsia" w:ascii="宋体" w:hAnsi="宋体"/>
                <w:b/>
              </w:rPr>
              <w:t>容量</w:t>
            </w:r>
          </w:p>
        </w:tc>
      </w:tr>
      <w:tr w14:paraId="56D1D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93" w:type="pct"/>
            <w:vAlign w:val="center"/>
          </w:tcPr>
          <w:p w14:paraId="41C92456">
            <w:pPr>
              <w:spacing w:after="156" w:afterLines="50"/>
              <w:jc w:val="center"/>
              <w:rPr>
                <w:rFonts w:hint="eastAsia" w:ascii="宋体" w:hAnsi="宋体"/>
              </w:rPr>
            </w:pPr>
            <w:r>
              <w:rPr>
                <w:rFonts w:hint="eastAsia" w:ascii="宋体" w:hAnsi="宋体"/>
              </w:rPr>
              <w:t>1</w:t>
            </w:r>
          </w:p>
        </w:tc>
        <w:tc>
          <w:tcPr>
            <w:tcW w:w="1238" w:type="pct"/>
            <w:vAlign w:val="center"/>
          </w:tcPr>
          <w:p w14:paraId="72AA3428">
            <w:pPr>
              <w:spacing w:after="156" w:afterLines="50"/>
              <w:jc w:val="center"/>
              <w:rPr>
                <w:rFonts w:hint="eastAsia" w:ascii="宋体" w:hAnsi="宋体"/>
              </w:rPr>
            </w:pPr>
            <w:r>
              <w:rPr>
                <w:rFonts w:hint="eastAsia" w:ascii="宋体" w:hAnsi="宋体"/>
              </w:rPr>
              <w:t>古塔校区机房一</w:t>
            </w:r>
          </w:p>
        </w:tc>
        <w:tc>
          <w:tcPr>
            <w:tcW w:w="965" w:type="pct"/>
            <w:vAlign w:val="center"/>
          </w:tcPr>
          <w:p w14:paraId="65946ED1">
            <w:pPr>
              <w:spacing w:after="156" w:afterLines="50"/>
              <w:jc w:val="center"/>
              <w:rPr>
                <w:rFonts w:hint="eastAsia" w:ascii="宋体" w:hAnsi="宋体"/>
              </w:rPr>
            </w:pPr>
            <w:r>
              <w:rPr>
                <w:rFonts w:hint="eastAsia" w:ascii="宋体" w:hAnsi="宋体"/>
              </w:rPr>
              <w:t>PS项目案例实训</w:t>
            </w:r>
          </w:p>
        </w:tc>
        <w:tc>
          <w:tcPr>
            <w:tcW w:w="1680" w:type="pct"/>
            <w:vAlign w:val="center"/>
          </w:tcPr>
          <w:p w14:paraId="0AB90276">
            <w:pPr>
              <w:spacing w:after="156" w:afterLines="50"/>
              <w:jc w:val="center"/>
              <w:rPr>
                <w:rFonts w:hint="eastAsia" w:ascii="宋体" w:hAnsi="宋体"/>
              </w:rPr>
            </w:pPr>
            <w:r>
              <w:rPr>
                <w:rFonts w:hint="eastAsia" w:ascii="宋体" w:hAnsi="宋体"/>
              </w:rPr>
              <w:t>电脑（50台）+柜式空调（2台）+投影仪（1套）+讲台（1套）+音响（1套）+分屏器（4台）+服务器</w:t>
            </w:r>
          </w:p>
        </w:tc>
        <w:tc>
          <w:tcPr>
            <w:tcW w:w="521" w:type="pct"/>
            <w:vAlign w:val="center"/>
          </w:tcPr>
          <w:p w14:paraId="0BB5206A">
            <w:pPr>
              <w:spacing w:after="156" w:afterLines="50"/>
              <w:jc w:val="center"/>
              <w:rPr>
                <w:rFonts w:hint="eastAsia" w:ascii="宋体" w:hAnsi="宋体"/>
              </w:rPr>
            </w:pPr>
            <w:r>
              <w:rPr>
                <w:rFonts w:hint="eastAsia" w:ascii="宋体" w:hAnsi="宋体"/>
              </w:rPr>
              <w:t>50</w:t>
            </w:r>
          </w:p>
        </w:tc>
      </w:tr>
      <w:tr w14:paraId="58716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93" w:type="pct"/>
            <w:vAlign w:val="center"/>
          </w:tcPr>
          <w:p w14:paraId="047EAAEF">
            <w:pPr>
              <w:spacing w:after="156" w:afterLines="50"/>
              <w:jc w:val="center"/>
              <w:rPr>
                <w:rFonts w:hint="eastAsia" w:ascii="宋体" w:hAnsi="宋体"/>
              </w:rPr>
            </w:pPr>
            <w:r>
              <w:rPr>
                <w:rFonts w:hint="eastAsia" w:ascii="宋体" w:hAnsi="宋体"/>
              </w:rPr>
              <w:t>2</w:t>
            </w:r>
          </w:p>
        </w:tc>
        <w:tc>
          <w:tcPr>
            <w:tcW w:w="1238" w:type="pct"/>
            <w:vAlign w:val="center"/>
          </w:tcPr>
          <w:p w14:paraId="361545AA">
            <w:pPr>
              <w:spacing w:after="156" w:afterLines="50"/>
              <w:jc w:val="center"/>
              <w:rPr>
                <w:rFonts w:hint="eastAsia" w:ascii="宋体" w:hAnsi="宋体"/>
              </w:rPr>
            </w:pPr>
            <w:r>
              <w:rPr>
                <w:rFonts w:hint="eastAsia" w:ascii="宋体" w:hAnsi="宋体"/>
              </w:rPr>
              <w:t>古塔校区机房七</w:t>
            </w:r>
          </w:p>
        </w:tc>
        <w:tc>
          <w:tcPr>
            <w:tcW w:w="965" w:type="pct"/>
            <w:vAlign w:val="center"/>
          </w:tcPr>
          <w:p w14:paraId="38EEE139">
            <w:pPr>
              <w:spacing w:after="156" w:afterLines="50"/>
              <w:jc w:val="center"/>
              <w:rPr>
                <w:rFonts w:hint="eastAsia" w:ascii="宋体" w:hAnsi="宋体"/>
              </w:rPr>
            </w:pPr>
            <w:r>
              <w:rPr>
                <w:rFonts w:hint="eastAsia" w:ascii="宋体" w:hAnsi="宋体"/>
              </w:rPr>
              <w:t>PS项目案例实训</w:t>
            </w:r>
          </w:p>
        </w:tc>
        <w:tc>
          <w:tcPr>
            <w:tcW w:w="1680" w:type="pct"/>
            <w:vAlign w:val="center"/>
          </w:tcPr>
          <w:p w14:paraId="1DCA2264">
            <w:pPr>
              <w:spacing w:after="156" w:afterLines="50"/>
              <w:jc w:val="center"/>
              <w:rPr>
                <w:rFonts w:hint="eastAsia" w:ascii="宋体" w:hAnsi="宋体"/>
              </w:rPr>
            </w:pPr>
            <w:r>
              <w:rPr>
                <w:rFonts w:hint="eastAsia" w:ascii="宋体" w:hAnsi="宋体"/>
              </w:rPr>
              <w:t>HP电脑（40套）+柜式空调（2台）+投影仪（1套）+讲台（1套）+音响（1套）</w:t>
            </w:r>
          </w:p>
        </w:tc>
        <w:tc>
          <w:tcPr>
            <w:tcW w:w="521" w:type="pct"/>
            <w:vAlign w:val="center"/>
          </w:tcPr>
          <w:p w14:paraId="1C91085F">
            <w:pPr>
              <w:spacing w:after="156" w:afterLines="50"/>
              <w:jc w:val="center"/>
              <w:rPr>
                <w:rFonts w:hint="eastAsia" w:ascii="宋体" w:hAnsi="宋体"/>
              </w:rPr>
            </w:pPr>
            <w:r>
              <w:rPr>
                <w:rFonts w:hint="eastAsia" w:ascii="宋体" w:hAnsi="宋体"/>
              </w:rPr>
              <w:t>40</w:t>
            </w:r>
          </w:p>
        </w:tc>
      </w:tr>
    </w:tbl>
    <w:p w14:paraId="7C8E82BD">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3.教学资源基本要求</w:t>
      </w:r>
    </w:p>
    <w:p w14:paraId="3DF407C7">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（1）基本教学资源：</w:t>
      </w:r>
    </w:p>
    <w:p w14:paraId="7D99F885">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教材选用基本要求按照国家规定选用 “十三五”规划优质教材以及校本自主研发教材。建立由专业教师、行业专家和教研人员等参与的教材选用机构，完善教材选用制度，经过规范程序择优选用教材。</w:t>
      </w:r>
    </w:p>
    <w:p w14:paraId="0383DDDE">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图书文献配备基本要求图书文献配备能满足人才培养、专业建设、教科研等工作的需要，方便师生查询、借阅。专业类图书文献包括：有关专业理论、技术、方法、思维以及实务操作类图书和文献</w:t>
      </w:r>
    </w:p>
    <w:p w14:paraId="09BCDBF3">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（2）数字教学资源：</w:t>
      </w:r>
    </w:p>
    <w:p w14:paraId="0977554F">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建设、配备与本专业有关的音视频素材、教学课件、数字化教学案例库、虚拟仿真软件、数字教材等专业教学资源库，种类丰富、形式多样、使用便捷、动态更新、满足教学。</w:t>
      </w:r>
    </w:p>
    <w:p w14:paraId="3C45C661">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线上导学平台：学生通过提供基于教材本身又有扩展的视频、课件等学习资源，课前预习、测评，课后复习、考试、在线交流使用，实现“任何时间、任何地点、任何终端”的高效碎片化学习；供老师（项目经理、QA、项目助理）可以方便快捷准确的统计分析学生所有学习行为数据，极大的提升教学管理效率和效果。</w:t>
      </w:r>
    </w:p>
    <w:p w14:paraId="5952B621">
      <w:pPr>
        <w:rPr>
          <w:rFonts w:hint="eastAsia"/>
        </w:rPr>
      </w:pPr>
      <w:r>
        <w:rPr>
          <w:rFonts w:hint="eastAsia"/>
        </w:rPr>
        <w:br w:type="page"/>
      </w:r>
    </w:p>
    <w:p w14:paraId="298B15C4">
      <w:pPr>
        <w:pStyle w:val="2"/>
        <w:bidi w:val="0"/>
      </w:pPr>
      <w:bookmarkStart w:id="76" w:name="_Toc27933"/>
      <w:bookmarkStart w:id="77" w:name="_Toc22469"/>
      <w:r>
        <w:rPr>
          <w:rFonts w:hint="eastAsia"/>
        </w:rPr>
        <w:t>《计算机组装与维修》课程标准</w:t>
      </w:r>
      <w:bookmarkEnd w:id="76"/>
      <w:bookmarkEnd w:id="77"/>
    </w:p>
    <w:p w14:paraId="3988F306">
      <w:pPr>
        <w:pStyle w:val="3"/>
        <w:bidi w:val="0"/>
        <w:rPr>
          <w:rFonts w:hint="eastAsia"/>
        </w:rPr>
      </w:pPr>
      <w:r>
        <w:rPr>
          <w:rFonts w:hint="eastAsia"/>
        </w:rPr>
        <w:t>一、课程基本信息</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1459"/>
        <w:gridCol w:w="1727"/>
        <w:gridCol w:w="1108"/>
        <w:gridCol w:w="1248"/>
        <w:gridCol w:w="3099"/>
      </w:tblGrid>
      <w:tr w14:paraId="6D631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9" w:type="dxa"/>
            <w:tcBorders>
              <w:top w:val="single" w:color="auto" w:sz="4" w:space="0"/>
              <w:left w:val="single" w:color="auto" w:sz="4" w:space="0"/>
              <w:bottom w:val="single" w:color="auto" w:sz="4" w:space="0"/>
              <w:right w:val="single" w:color="auto" w:sz="4" w:space="0"/>
            </w:tcBorders>
            <w:vAlign w:val="center"/>
          </w:tcPr>
          <w:p w14:paraId="063CED08">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课程名称</w:t>
            </w:r>
          </w:p>
        </w:tc>
        <w:tc>
          <w:tcPr>
            <w:tcW w:w="3875" w:type="dxa"/>
            <w:gridSpan w:val="3"/>
            <w:tcBorders>
              <w:top w:val="single" w:color="auto" w:sz="4" w:space="0"/>
              <w:left w:val="single" w:color="auto" w:sz="4" w:space="0"/>
              <w:bottom w:val="single" w:color="auto" w:sz="4" w:space="0"/>
              <w:right w:val="single" w:color="auto" w:sz="4" w:space="0"/>
            </w:tcBorders>
            <w:vAlign w:val="center"/>
          </w:tcPr>
          <w:p w14:paraId="172EC9B9">
            <w:pPr>
              <w:pStyle w:val="16"/>
              <w:spacing w:before="0" w:beforeAutospacing="0" w:after="0" w:afterAutospacing="0"/>
              <w:jc w:val="center"/>
              <w:rPr>
                <w:rFonts w:hint="eastAsia" w:ascii="宋体" w:hAnsi="宋体" w:eastAsia="宋体"/>
                <w:color w:val="auto"/>
                <w:sz w:val="21"/>
                <w:szCs w:val="21"/>
              </w:rPr>
            </w:pPr>
            <w:r>
              <w:rPr>
                <w:rFonts w:hint="eastAsia" w:ascii="宋体" w:hAnsi="宋体" w:eastAsia="宋体"/>
                <w:color w:val="auto"/>
                <w:sz w:val="21"/>
                <w:szCs w:val="21"/>
              </w:rPr>
              <w:t>计算机组装与维修</w:t>
            </w:r>
          </w:p>
        </w:tc>
        <w:tc>
          <w:tcPr>
            <w:tcW w:w="1127" w:type="dxa"/>
            <w:tcBorders>
              <w:top w:val="single" w:color="auto" w:sz="4" w:space="0"/>
              <w:left w:val="single" w:color="auto" w:sz="4" w:space="0"/>
              <w:bottom w:val="single" w:color="auto" w:sz="4" w:space="0"/>
              <w:right w:val="single" w:color="auto" w:sz="4" w:space="0"/>
            </w:tcBorders>
            <w:vAlign w:val="center"/>
          </w:tcPr>
          <w:p w14:paraId="7C688341">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课程编码</w:t>
            </w:r>
          </w:p>
        </w:tc>
        <w:tc>
          <w:tcPr>
            <w:tcW w:w="2795" w:type="dxa"/>
            <w:tcBorders>
              <w:top w:val="single" w:color="auto" w:sz="4" w:space="0"/>
              <w:left w:val="single" w:color="auto" w:sz="4" w:space="0"/>
              <w:bottom w:val="single" w:color="auto" w:sz="4" w:space="0"/>
              <w:right w:val="single" w:color="auto" w:sz="4" w:space="0"/>
            </w:tcBorders>
            <w:vAlign w:val="center"/>
          </w:tcPr>
          <w:p w14:paraId="22ACA2BB">
            <w:pPr>
              <w:pStyle w:val="16"/>
              <w:spacing w:before="0" w:beforeAutospacing="0" w:after="0" w:afterAutospacing="0"/>
              <w:ind w:right="-145"/>
              <w:jc w:val="center"/>
              <w:rPr>
                <w:rFonts w:hint="eastAsia" w:ascii="宋体" w:hAnsi="宋体" w:eastAsia="宋体"/>
                <w:color w:val="FF0000"/>
                <w:sz w:val="21"/>
                <w:szCs w:val="21"/>
              </w:rPr>
            </w:pPr>
            <w:r>
              <w:rPr>
                <w:rFonts w:ascii="宋体" w:hAnsi="宋体" w:cs="宋体"/>
                <w:sz w:val="21"/>
                <w:szCs w:val="21"/>
              </w:rPr>
              <w:t>ggjs22006</w:t>
            </w:r>
          </w:p>
        </w:tc>
      </w:tr>
      <w:tr w14:paraId="4A9A9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9" w:type="dxa"/>
            <w:tcBorders>
              <w:top w:val="single" w:color="auto" w:sz="4" w:space="0"/>
              <w:left w:val="single" w:color="auto" w:sz="4" w:space="0"/>
              <w:bottom w:val="single" w:color="auto" w:sz="4" w:space="0"/>
              <w:right w:val="single" w:color="auto" w:sz="4" w:space="0"/>
            </w:tcBorders>
          </w:tcPr>
          <w:p w14:paraId="73A0381F">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建议学时</w:t>
            </w:r>
          </w:p>
        </w:tc>
        <w:tc>
          <w:tcPr>
            <w:tcW w:w="1316" w:type="dxa"/>
            <w:tcBorders>
              <w:top w:val="single" w:color="auto" w:sz="4" w:space="0"/>
              <w:left w:val="single" w:color="auto" w:sz="4" w:space="0"/>
              <w:bottom w:val="single" w:color="auto" w:sz="4" w:space="0"/>
              <w:right w:val="single" w:color="auto" w:sz="4" w:space="0"/>
            </w:tcBorders>
          </w:tcPr>
          <w:p w14:paraId="085019CF">
            <w:pPr>
              <w:jc w:val="center"/>
            </w:pPr>
            <w:r>
              <w:rPr>
                <w:rFonts w:hint="eastAsia"/>
              </w:rPr>
              <w:t>26学时</w:t>
            </w:r>
          </w:p>
        </w:tc>
        <w:tc>
          <w:tcPr>
            <w:tcW w:w="1559" w:type="dxa"/>
            <w:tcBorders>
              <w:top w:val="single" w:color="auto" w:sz="4" w:space="0"/>
              <w:left w:val="single" w:color="auto" w:sz="4" w:space="0"/>
              <w:bottom w:val="single" w:color="auto" w:sz="4" w:space="0"/>
              <w:right w:val="single" w:color="auto" w:sz="4" w:space="0"/>
            </w:tcBorders>
          </w:tcPr>
          <w:p w14:paraId="45DF5B60">
            <w:r>
              <w:rPr>
                <w:rFonts w:hint="eastAsia" w:ascii="宋体" w:hAnsi="宋体" w:eastAsia="宋体" w:cs="Arial Unicode MS"/>
                <w:b/>
                <w:bCs/>
                <w:kern w:val="0"/>
                <w:szCs w:val="21"/>
              </w:rPr>
              <w:t>其中实践学时</w:t>
            </w:r>
          </w:p>
        </w:tc>
        <w:tc>
          <w:tcPr>
            <w:tcW w:w="1000" w:type="dxa"/>
            <w:tcBorders>
              <w:top w:val="single" w:color="auto" w:sz="4" w:space="0"/>
              <w:left w:val="single" w:color="auto" w:sz="4" w:space="0"/>
              <w:bottom w:val="single" w:color="auto" w:sz="4" w:space="0"/>
              <w:right w:val="single" w:color="auto" w:sz="4" w:space="0"/>
            </w:tcBorders>
          </w:tcPr>
          <w:p w14:paraId="2F55B049">
            <w:pPr>
              <w:jc w:val="center"/>
            </w:pPr>
            <w:r>
              <w:rPr>
                <w:rFonts w:hint="eastAsia"/>
              </w:rPr>
              <w:t>24学时</w:t>
            </w:r>
          </w:p>
        </w:tc>
        <w:tc>
          <w:tcPr>
            <w:tcW w:w="1127" w:type="dxa"/>
            <w:tcBorders>
              <w:top w:val="single" w:color="auto" w:sz="4" w:space="0"/>
              <w:left w:val="single" w:color="auto" w:sz="4" w:space="0"/>
              <w:bottom w:val="single" w:color="auto" w:sz="4" w:space="0"/>
              <w:right w:val="single" w:color="auto" w:sz="4" w:space="0"/>
            </w:tcBorders>
            <w:vAlign w:val="center"/>
          </w:tcPr>
          <w:p w14:paraId="139EAA76">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学分</w:t>
            </w:r>
          </w:p>
        </w:tc>
        <w:tc>
          <w:tcPr>
            <w:tcW w:w="2795" w:type="dxa"/>
            <w:tcBorders>
              <w:top w:val="single" w:color="auto" w:sz="4" w:space="0"/>
              <w:left w:val="single" w:color="auto" w:sz="4" w:space="0"/>
              <w:bottom w:val="single" w:color="auto" w:sz="4" w:space="0"/>
              <w:right w:val="single" w:color="auto" w:sz="4" w:space="0"/>
            </w:tcBorders>
            <w:vAlign w:val="center"/>
          </w:tcPr>
          <w:p w14:paraId="09886C2F">
            <w:pPr>
              <w:pStyle w:val="16"/>
              <w:spacing w:before="0" w:beforeAutospacing="0" w:after="0" w:afterAutospacing="0"/>
              <w:jc w:val="center"/>
              <w:rPr>
                <w:rFonts w:asciiTheme="minorHAnsi" w:hAnsiTheme="minorHAnsi" w:eastAsiaTheme="minorEastAsia" w:cstheme="minorBidi"/>
                <w:color w:val="auto"/>
                <w:kern w:val="2"/>
                <w:sz w:val="21"/>
              </w:rPr>
            </w:pPr>
            <w:r>
              <w:rPr>
                <w:rFonts w:hint="eastAsia" w:asciiTheme="minorHAnsi" w:hAnsiTheme="minorHAnsi" w:eastAsiaTheme="minorEastAsia" w:cstheme="minorBidi"/>
                <w:color w:val="auto"/>
                <w:kern w:val="2"/>
                <w:sz w:val="21"/>
              </w:rPr>
              <w:t>1学分</w:t>
            </w:r>
          </w:p>
        </w:tc>
      </w:tr>
      <w:tr w14:paraId="06398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9" w:type="dxa"/>
            <w:tcBorders>
              <w:top w:val="single" w:color="auto" w:sz="4" w:space="0"/>
              <w:left w:val="single" w:color="auto" w:sz="4" w:space="0"/>
              <w:bottom w:val="single" w:color="auto" w:sz="4" w:space="0"/>
              <w:right w:val="single" w:color="auto" w:sz="4" w:space="0"/>
            </w:tcBorders>
          </w:tcPr>
          <w:p w14:paraId="7775D889">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适用专业</w:t>
            </w:r>
          </w:p>
        </w:tc>
        <w:tc>
          <w:tcPr>
            <w:tcW w:w="7797" w:type="dxa"/>
            <w:gridSpan w:val="5"/>
            <w:tcBorders>
              <w:top w:val="single" w:color="auto" w:sz="4" w:space="0"/>
              <w:left w:val="single" w:color="auto" w:sz="4" w:space="0"/>
              <w:bottom w:val="single" w:color="auto" w:sz="4" w:space="0"/>
              <w:right w:val="single" w:color="auto" w:sz="4" w:space="0"/>
            </w:tcBorders>
          </w:tcPr>
          <w:p w14:paraId="5F0B7ACD">
            <w:pPr>
              <w:pStyle w:val="16"/>
              <w:spacing w:before="0" w:beforeAutospacing="0" w:after="0" w:afterAutospacing="0"/>
              <w:jc w:val="center"/>
              <w:rPr>
                <w:rFonts w:asciiTheme="minorHAnsi" w:hAnsiTheme="minorHAnsi" w:eastAsiaTheme="minorEastAsia" w:cstheme="minorBidi"/>
                <w:color w:val="auto"/>
                <w:kern w:val="2"/>
                <w:sz w:val="21"/>
              </w:rPr>
            </w:pPr>
            <w:r>
              <w:rPr>
                <w:rFonts w:hint="eastAsia" w:asciiTheme="minorHAnsi" w:hAnsiTheme="minorHAnsi" w:eastAsiaTheme="minorEastAsia" w:cstheme="minorBidi"/>
                <w:color w:val="auto"/>
                <w:kern w:val="2"/>
                <w:sz w:val="21"/>
              </w:rPr>
              <w:t>石油化工相关专业</w:t>
            </w:r>
          </w:p>
        </w:tc>
      </w:tr>
      <w:tr w14:paraId="00764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9" w:type="dxa"/>
            <w:tcBorders>
              <w:top w:val="single" w:color="auto" w:sz="4" w:space="0"/>
              <w:left w:val="single" w:color="auto" w:sz="4" w:space="0"/>
              <w:right w:val="single" w:color="auto" w:sz="4" w:space="0"/>
            </w:tcBorders>
            <w:vAlign w:val="center"/>
          </w:tcPr>
          <w:p w14:paraId="1572C928">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课程类型</w:t>
            </w:r>
          </w:p>
        </w:tc>
        <w:tc>
          <w:tcPr>
            <w:tcW w:w="3875" w:type="dxa"/>
            <w:gridSpan w:val="3"/>
            <w:tcBorders>
              <w:top w:val="single" w:color="auto" w:sz="4" w:space="0"/>
              <w:left w:val="single" w:color="auto" w:sz="4" w:space="0"/>
              <w:right w:val="single" w:color="auto" w:sz="4" w:space="0"/>
            </w:tcBorders>
          </w:tcPr>
          <w:p w14:paraId="15BCDF87">
            <w:pPr>
              <w:widowControl/>
              <w:jc w:val="left"/>
            </w:pPr>
            <w:r>
              <w:rPr>
                <w:rFonts w:hint="eastAsia"/>
              </w:rPr>
              <w:t>□</w:t>
            </w:r>
            <w:r>
              <w:rPr>
                <w:rFonts w:hint="eastAsia" w:ascii="Arial" w:hAnsi="Arial" w:eastAsia="宋体" w:cs="Arial"/>
              </w:rPr>
              <w:t>专业基础课</w:t>
            </w:r>
            <w:r>
              <w:rPr>
                <w:rFonts w:hint="eastAsia"/>
              </w:rPr>
              <w:t>□专业核心课□专业选修课</w:t>
            </w:r>
            <w:r>
              <w:rPr>
                <w:rFonts w:ascii="Arial" w:hAnsi="Arial" w:eastAsia="宋体" w:cs="Arial"/>
              </w:rPr>
              <w:sym w:font="Wingdings 2" w:char="F052"/>
            </w:r>
            <w:r>
              <w:rPr>
                <w:rFonts w:hint="eastAsia"/>
              </w:rPr>
              <w:t>专业技能课</w:t>
            </w:r>
          </w:p>
        </w:tc>
        <w:tc>
          <w:tcPr>
            <w:tcW w:w="1127" w:type="dxa"/>
            <w:tcBorders>
              <w:top w:val="single" w:color="auto" w:sz="4" w:space="0"/>
              <w:left w:val="single" w:color="auto" w:sz="4" w:space="0"/>
              <w:bottom w:val="single" w:color="auto" w:sz="4" w:space="0"/>
              <w:right w:val="single" w:color="auto" w:sz="4" w:space="0"/>
            </w:tcBorders>
            <w:vAlign w:val="center"/>
          </w:tcPr>
          <w:p w14:paraId="57B1A5EF">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课程性质</w:t>
            </w:r>
          </w:p>
        </w:tc>
        <w:tc>
          <w:tcPr>
            <w:tcW w:w="2795" w:type="dxa"/>
            <w:tcBorders>
              <w:top w:val="single" w:color="auto" w:sz="4" w:space="0"/>
              <w:left w:val="single" w:color="auto" w:sz="4" w:space="0"/>
              <w:bottom w:val="single" w:color="auto" w:sz="4" w:space="0"/>
              <w:right w:val="single" w:color="auto" w:sz="4" w:space="0"/>
            </w:tcBorders>
            <w:vAlign w:val="center"/>
          </w:tcPr>
          <w:p w14:paraId="1D2A7615">
            <w:pPr>
              <w:pStyle w:val="16"/>
              <w:spacing w:before="0" w:beforeAutospacing="0" w:after="0" w:afterAutospacing="0"/>
              <w:ind w:left="-105" w:leftChars="-50" w:right="-105" w:rightChars="-50"/>
              <w:jc w:val="center"/>
              <w:rPr>
                <w:rFonts w:hint="eastAsia" w:ascii="宋体" w:hAnsi="宋体" w:eastAsia="宋体"/>
                <w:bCs/>
                <w:color w:val="auto"/>
                <w:sz w:val="21"/>
                <w:szCs w:val="21"/>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rPr>
              <w:t>理论课</w:t>
            </w: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rPr>
              <w:t>理实一体</w:t>
            </w:r>
          </w:p>
          <w:p w14:paraId="4EE583CA">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ascii="Arial" w:hAnsi="Arial" w:eastAsia="宋体" w:cs="Arial"/>
              </w:rPr>
              <w:sym w:font="Wingdings 2" w:char="F052"/>
            </w:r>
            <w:r>
              <w:rPr>
                <w:rFonts w:hint="eastAsia" w:ascii="宋体" w:hAnsi="宋体" w:eastAsia="宋体"/>
                <w:bCs/>
                <w:color w:val="auto"/>
                <w:sz w:val="21"/>
                <w:szCs w:val="21"/>
              </w:rPr>
              <w:t>集中性实践环节</w:t>
            </w:r>
          </w:p>
        </w:tc>
      </w:tr>
      <w:tr w14:paraId="59809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9" w:type="dxa"/>
            <w:tcBorders>
              <w:top w:val="single" w:color="auto" w:sz="4" w:space="0"/>
              <w:left w:val="single" w:color="auto" w:sz="4" w:space="0"/>
              <w:right w:val="single" w:color="auto" w:sz="4" w:space="0"/>
            </w:tcBorders>
            <w:vAlign w:val="center"/>
          </w:tcPr>
          <w:p w14:paraId="78F6D327">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先修课程</w:t>
            </w:r>
          </w:p>
        </w:tc>
        <w:tc>
          <w:tcPr>
            <w:tcW w:w="7797" w:type="dxa"/>
            <w:gridSpan w:val="5"/>
            <w:tcBorders>
              <w:top w:val="single" w:color="auto" w:sz="4" w:space="0"/>
              <w:left w:val="single" w:color="auto" w:sz="4" w:space="0"/>
              <w:right w:val="single" w:color="auto" w:sz="4" w:space="0"/>
            </w:tcBorders>
          </w:tcPr>
          <w:p w14:paraId="4946BAA7">
            <w:pPr>
              <w:pStyle w:val="16"/>
              <w:spacing w:before="0" w:beforeAutospacing="0" w:after="0" w:afterAutospacing="0"/>
              <w:ind w:left="-105" w:leftChars="-50" w:right="-105" w:rightChars="-50"/>
              <w:jc w:val="center"/>
              <w:rPr>
                <w:rFonts w:ascii="Arial" w:hAnsi="Arial" w:eastAsia="宋体" w:cs="Arial"/>
                <w:color w:val="auto"/>
              </w:rPr>
            </w:pPr>
            <w:r>
              <w:rPr>
                <w:rFonts w:hint="eastAsia" w:ascii="Arial" w:hAnsi="Arial" w:eastAsia="宋体" w:cs="Arial"/>
                <w:color w:val="auto"/>
              </w:rPr>
              <w:t>信息技术、Office应用</w:t>
            </w:r>
          </w:p>
        </w:tc>
      </w:tr>
      <w:tr w14:paraId="68B03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9" w:type="dxa"/>
            <w:tcBorders>
              <w:top w:val="single" w:color="auto" w:sz="4" w:space="0"/>
              <w:left w:val="single" w:color="auto" w:sz="4" w:space="0"/>
              <w:right w:val="single" w:color="auto" w:sz="4" w:space="0"/>
            </w:tcBorders>
            <w:vAlign w:val="center"/>
          </w:tcPr>
          <w:p w14:paraId="3325B631">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后续课程</w:t>
            </w:r>
          </w:p>
        </w:tc>
        <w:tc>
          <w:tcPr>
            <w:tcW w:w="7797" w:type="dxa"/>
            <w:gridSpan w:val="5"/>
            <w:tcBorders>
              <w:top w:val="single" w:color="auto" w:sz="4" w:space="0"/>
              <w:left w:val="single" w:color="auto" w:sz="4" w:space="0"/>
              <w:right w:val="single" w:color="auto" w:sz="4" w:space="0"/>
            </w:tcBorders>
          </w:tcPr>
          <w:p w14:paraId="5A74BEE7">
            <w:pPr>
              <w:pStyle w:val="16"/>
              <w:spacing w:before="0" w:beforeAutospacing="0" w:after="0" w:afterAutospacing="0"/>
              <w:ind w:left="-105" w:leftChars="-50" w:right="-105" w:rightChars="-50"/>
              <w:jc w:val="center"/>
              <w:rPr>
                <w:rFonts w:ascii="Arial" w:hAnsi="Arial" w:eastAsia="宋体" w:cs="Arial"/>
                <w:color w:val="auto"/>
              </w:rPr>
            </w:pPr>
          </w:p>
        </w:tc>
      </w:tr>
      <w:tr w14:paraId="0554A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9" w:type="dxa"/>
            <w:tcBorders>
              <w:top w:val="single" w:color="auto" w:sz="4" w:space="0"/>
              <w:left w:val="single" w:color="auto" w:sz="4" w:space="0"/>
              <w:right w:val="single" w:color="auto" w:sz="4" w:space="0"/>
            </w:tcBorders>
            <w:vAlign w:val="center"/>
          </w:tcPr>
          <w:p w14:paraId="2755242F">
            <w:pPr>
              <w:jc w:val="center"/>
              <w:rPr>
                <w:b/>
              </w:rPr>
            </w:pPr>
            <w:r>
              <w:rPr>
                <w:rFonts w:hint="eastAsia" w:ascii="Arial" w:hAnsi="Arial" w:eastAsia="宋体" w:cs="Arial"/>
                <w:b/>
              </w:rPr>
              <w:t>选用</w:t>
            </w:r>
            <w:r>
              <w:rPr>
                <w:rFonts w:ascii="Arial" w:hAnsi="Arial" w:eastAsia="宋体" w:cs="Arial"/>
                <w:b/>
              </w:rPr>
              <w:t>教材</w:t>
            </w:r>
          </w:p>
        </w:tc>
        <w:tc>
          <w:tcPr>
            <w:tcW w:w="7797" w:type="dxa"/>
            <w:gridSpan w:val="5"/>
            <w:tcBorders>
              <w:top w:val="single" w:color="auto" w:sz="4" w:space="0"/>
              <w:left w:val="single" w:color="auto" w:sz="4" w:space="0"/>
              <w:right w:val="single" w:color="auto" w:sz="4" w:space="0"/>
            </w:tcBorders>
          </w:tcPr>
          <w:p w14:paraId="597A4E4A">
            <w:pPr>
              <w:rPr>
                <w:rFonts w:ascii="Arial" w:hAnsi="Arial" w:eastAsia="宋体" w:cs="Arial"/>
              </w:rPr>
            </w:pPr>
            <w:r>
              <w:rPr>
                <w:rFonts w:ascii="Arial" w:hAnsi="Arial" w:eastAsia="宋体" w:cs="Arial"/>
              </w:rPr>
              <w:t>《</w:t>
            </w:r>
            <w:r>
              <w:rPr>
                <w:rFonts w:hint="eastAsia" w:ascii="Arial" w:hAnsi="Arial" w:eastAsia="宋体" w:cs="Arial"/>
              </w:rPr>
              <w:t>计算机组装与维修</w:t>
            </w:r>
            <w:r>
              <w:rPr>
                <w:rFonts w:ascii="Arial" w:hAnsi="Arial" w:eastAsia="宋体" w:cs="Arial"/>
              </w:rPr>
              <w:t>》</w:t>
            </w:r>
            <w:r>
              <w:rPr>
                <w:rFonts w:hint="eastAsia" w:ascii="Arial" w:hAnsi="Arial" w:eastAsia="宋体" w:cs="Arial"/>
              </w:rPr>
              <w:t>实训指导手册</w:t>
            </w:r>
          </w:p>
        </w:tc>
      </w:tr>
      <w:tr w14:paraId="756AD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9" w:type="dxa"/>
            <w:tcBorders>
              <w:top w:val="single" w:color="auto" w:sz="4" w:space="0"/>
              <w:left w:val="single" w:color="auto" w:sz="4" w:space="0"/>
              <w:right w:val="single" w:color="auto" w:sz="4" w:space="0"/>
            </w:tcBorders>
            <w:vAlign w:val="center"/>
          </w:tcPr>
          <w:p w14:paraId="584B7A9B">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制定人</w:t>
            </w:r>
          </w:p>
        </w:tc>
        <w:tc>
          <w:tcPr>
            <w:tcW w:w="3875" w:type="dxa"/>
            <w:gridSpan w:val="3"/>
            <w:tcBorders>
              <w:top w:val="single" w:color="auto" w:sz="4" w:space="0"/>
              <w:left w:val="single" w:color="auto" w:sz="4" w:space="0"/>
              <w:right w:val="single" w:color="auto" w:sz="4" w:space="0"/>
            </w:tcBorders>
          </w:tcPr>
          <w:p w14:paraId="2F11A292">
            <w:pPr>
              <w:widowControl/>
              <w:jc w:val="left"/>
            </w:pPr>
            <w:r>
              <w:rPr>
                <w:rFonts w:hint="eastAsia"/>
              </w:rPr>
              <w:t>景泉</w:t>
            </w:r>
          </w:p>
        </w:tc>
        <w:tc>
          <w:tcPr>
            <w:tcW w:w="1127" w:type="dxa"/>
            <w:tcBorders>
              <w:top w:val="single" w:color="auto" w:sz="4" w:space="0"/>
              <w:left w:val="single" w:color="auto" w:sz="4" w:space="0"/>
              <w:bottom w:val="single" w:color="auto" w:sz="4" w:space="0"/>
              <w:right w:val="single" w:color="auto" w:sz="4" w:space="0"/>
            </w:tcBorders>
            <w:vAlign w:val="center"/>
          </w:tcPr>
          <w:p w14:paraId="695B05D0">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制定时间</w:t>
            </w:r>
          </w:p>
        </w:tc>
        <w:tc>
          <w:tcPr>
            <w:tcW w:w="2795" w:type="dxa"/>
            <w:tcBorders>
              <w:top w:val="single" w:color="auto" w:sz="4" w:space="0"/>
              <w:left w:val="single" w:color="auto" w:sz="4" w:space="0"/>
              <w:bottom w:val="single" w:color="auto" w:sz="4" w:space="0"/>
              <w:right w:val="single" w:color="auto" w:sz="4" w:space="0"/>
            </w:tcBorders>
            <w:vAlign w:val="center"/>
          </w:tcPr>
          <w:p w14:paraId="12C5DEAA">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hint="eastAsia" w:ascii="宋体" w:hAnsi="宋体" w:eastAsia="宋体"/>
                <w:color w:val="auto"/>
                <w:sz w:val="21"/>
                <w:szCs w:val="21"/>
              </w:rPr>
              <w:t>2025年07月</w:t>
            </w:r>
          </w:p>
        </w:tc>
      </w:tr>
      <w:tr w14:paraId="40C8B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9" w:type="dxa"/>
            <w:tcBorders>
              <w:top w:val="single" w:color="auto" w:sz="4" w:space="0"/>
              <w:left w:val="single" w:color="auto" w:sz="4" w:space="0"/>
              <w:right w:val="single" w:color="auto" w:sz="4" w:space="0"/>
            </w:tcBorders>
            <w:vAlign w:val="center"/>
          </w:tcPr>
          <w:p w14:paraId="51651F32">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审核人</w:t>
            </w:r>
          </w:p>
        </w:tc>
        <w:tc>
          <w:tcPr>
            <w:tcW w:w="3875" w:type="dxa"/>
            <w:gridSpan w:val="3"/>
            <w:tcBorders>
              <w:top w:val="single" w:color="auto" w:sz="4" w:space="0"/>
              <w:left w:val="single" w:color="auto" w:sz="4" w:space="0"/>
              <w:right w:val="single" w:color="auto" w:sz="4" w:space="0"/>
            </w:tcBorders>
          </w:tcPr>
          <w:p w14:paraId="7D0CE127">
            <w:pPr>
              <w:widowControl/>
              <w:jc w:val="left"/>
            </w:pPr>
            <w:r>
              <w:rPr>
                <w:rFonts w:hint="eastAsia"/>
              </w:rPr>
              <w:t>王晓玲</w:t>
            </w:r>
          </w:p>
        </w:tc>
        <w:tc>
          <w:tcPr>
            <w:tcW w:w="1127" w:type="dxa"/>
            <w:tcBorders>
              <w:top w:val="single" w:color="auto" w:sz="4" w:space="0"/>
              <w:left w:val="single" w:color="auto" w:sz="4" w:space="0"/>
              <w:bottom w:val="single" w:color="auto" w:sz="4" w:space="0"/>
              <w:right w:val="single" w:color="auto" w:sz="4" w:space="0"/>
            </w:tcBorders>
            <w:vAlign w:val="center"/>
          </w:tcPr>
          <w:p w14:paraId="29B5D82B">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审核时间</w:t>
            </w:r>
          </w:p>
        </w:tc>
        <w:tc>
          <w:tcPr>
            <w:tcW w:w="2795" w:type="dxa"/>
            <w:tcBorders>
              <w:top w:val="single" w:color="auto" w:sz="4" w:space="0"/>
              <w:left w:val="single" w:color="auto" w:sz="4" w:space="0"/>
              <w:bottom w:val="single" w:color="auto" w:sz="4" w:space="0"/>
              <w:right w:val="single" w:color="auto" w:sz="4" w:space="0"/>
            </w:tcBorders>
            <w:vAlign w:val="center"/>
          </w:tcPr>
          <w:p w14:paraId="7763B213">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hint="eastAsia" w:ascii="宋体" w:hAnsi="宋体" w:eastAsia="宋体"/>
                <w:color w:val="auto"/>
                <w:sz w:val="21"/>
                <w:szCs w:val="21"/>
              </w:rPr>
              <w:t>2025年08月</w:t>
            </w:r>
          </w:p>
        </w:tc>
      </w:tr>
    </w:tbl>
    <w:p w14:paraId="23A18D97">
      <w:pPr>
        <w:pStyle w:val="3"/>
        <w:bidi w:val="0"/>
        <w:rPr>
          <w:rFonts w:hint="eastAsia"/>
        </w:rPr>
      </w:pPr>
      <w:r>
        <w:rPr>
          <w:rFonts w:hint="eastAsia"/>
        </w:rPr>
        <w:t>二、课程定位</w:t>
      </w:r>
    </w:p>
    <w:p w14:paraId="2233796B">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本课程是面向高职石油化工相关专业开设的一门专业技能课，以“动手能力为核心、岗位需求为导向”，通过系统化的实训教学，培养学生掌握计算机硬件组装、系统安装、故障排查与维修等实用技能。课程注重“会拆、会装、会修、会管”的实操能力培养，结合行业场景与岗位需求，提升学生的综合职业素养和工匠精神。</w:t>
      </w:r>
    </w:p>
    <w:p w14:paraId="1E75566A">
      <w:pPr>
        <w:pStyle w:val="3"/>
        <w:bidi w:val="0"/>
        <w:rPr>
          <w:rFonts w:hint="eastAsia"/>
        </w:rPr>
      </w:pPr>
      <w:r>
        <w:rPr>
          <w:rFonts w:hint="eastAsia"/>
        </w:rPr>
        <w:t>三、课程设计思路</w:t>
      </w:r>
    </w:p>
    <w:p w14:paraId="5C0AED7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课程以“任务驱动、项目导向”为主线，结合理论引导、示范操作、自主实操、故障模拟的教学流程，突出学生动手能力和问题解决能力的培养。</w:t>
      </w:r>
    </w:p>
    <w:p w14:paraId="22712D7B">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（一）核心设计思路</w:t>
      </w:r>
    </w:p>
    <w:p w14:paraId="2F3D33D3">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1.从认知到实操：先认识计算机硬件组成与工作原理，再通过动手组装与系统安装巩固知识。</w:t>
      </w:r>
    </w:p>
    <w:p w14:paraId="5DA5E227">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2.从基础到综合：逐步从部件识别、简单组装过渡到整机调试、系统安装与故障排查。</w:t>
      </w:r>
    </w:p>
    <w:p w14:paraId="55B77F99">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3.从模拟到实战：在实训室模拟真实工作场景，设置典型故障案例，提升学生解决实际问题的能力。</w:t>
      </w:r>
    </w:p>
    <w:p w14:paraId="61DB10C9">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4.从技能到素养：在实训中融入规范操作、安全责任、团队协作等职业素养培养。</w:t>
      </w:r>
    </w:p>
    <w:p w14:paraId="50C0F39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（二）课程结构设计逻辑</w:t>
      </w:r>
    </w:p>
    <w:p w14:paraId="3844656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1.认知模块：计算机硬件组成、接口识别、工具使用规范、静电防护知识。</w:t>
      </w:r>
    </w:p>
    <w:p w14:paraId="2DB27929">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2.组装模块：主板安装、CPU与内存安装、硬盘与电源连接、整机组装调试、BIOS设置。</w:t>
      </w:r>
    </w:p>
    <w:p w14:paraId="2F80CD2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3.系统模块：操作系统安装、驱动程序配置、常用软件部署、系统优化与备份。</w:t>
      </w:r>
    </w:p>
    <w:p w14:paraId="36B3753C">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4.维修模块：常见故障诊断、硬件替换、系统恢复、数据备份、故障记录与报告撰写。</w:t>
      </w:r>
    </w:p>
    <w:p w14:paraId="30265514">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5.拓展模块：简易网络连接、外设配置、基础性能测试。</w:t>
      </w:r>
    </w:p>
    <w:p w14:paraId="3D3BDA81">
      <w:pPr>
        <w:pStyle w:val="3"/>
        <w:bidi w:val="0"/>
        <w:rPr>
          <w:rFonts w:hint="eastAsia"/>
        </w:rPr>
      </w:pPr>
      <w:r>
        <w:rPr>
          <w:rFonts w:hint="eastAsia"/>
        </w:rPr>
        <w:t>四、课程目标</w:t>
      </w:r>
    </w:p>
    <w:p w14:paraId="616866B4">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1.知识目标</w:t>
      </w:r>
    </w:p>
    <w:p w14:paraId="68F60C2F">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A1.掌握计算机硬件组成及各部件功能、性能参数与兼容性原则。</w:t>
      </w:r>
    </w:p>
    <w:p w14:paraId="6EB4B88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A2.理解计算机组装流程与操作规范、静电防护与用电安全知识。</w:t>
      </w:r>
    </w:p>
    <w:p w14:paraId="7266942F">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A3.了解操作系统安装、驱动程序配置、系统优化与备份的基本方法与原理。</w:t>
      </w:r>
    </w:p>
    <w:p w14:paraId="0D27A2B1">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A4.熟悉常见计算机故障类型、排查流程与维修方法。</w:t>
      </w:r>
    </w:p>
    <w:p w14:paraId="5D5E765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A5.了解计算机性能测试方法与外设连接配置基础。</w:t>
      </w:r>
    </w:p>
    <w:p w14:paraId="066E6411">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2.能力目标</w:t>
      </w:r>
    </w:p>
    <w:p w14:paraId="2B6C2E1D">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B1.能独立完成计算机整机组装与调试，包括主板、CPU、内存、硬盘、电源等部件的正确安装与连接。</w:t>
      </w:r>
    </w:p>
    <w:p w14:paraId="08D5CB24">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B2.能完成操作系统安装、驱动程序配置、常用软件部署与系统基础优化。</w:t>
      </w:r>
    </w:p>
    <w:p w14:paraId="563BA5A4">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B3.能诊断并排除常见硬件与软件故障，具备故障定位与逻辑分析能力。</w:t>
      </w:r>
    </w:p>
    <w:p w14:paraId="4ADB81AC">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B4.能进行基础性能测试与外设配置，具备计算机系统日常维护与管理能力。</w:t>
      </w:r>
    </w:p>
    <w:p w14:paraId="0B61BAD9">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B5.能撰写规范的故障排查报告与维修记录，具备技术文档编写与沟通表达能力。</w:t>
      </w:r>
    </w:p>
    <w:p w14:paraId="6E04257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3.素质目标</w:t>
      </w:r>
    </w:p>
    <w:p w14:paraId="7B64440D">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C1.养成规范操作、安全用电、静电防护的职业习惯。</w:t>
      </w:r>
    </w:p>
    <w:p w14:paraId="397CB8D9">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C2.培养严谨细致、精益求精、责任到位的工匠精神。</w:t>
      </w:r>
    </w:p>
    <w:p w14:paraId="7658933D">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C3.提升问题分析、逻辑推理与创新解决能力。</w:t>
      </w:r>
    </w:p>
    <w:p w14:paraId="08EB0443">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C4.增强团队协作、沟通协调与项目管理能力。</w:t>
      </w:r>
    </w:p>
    <w:p w14:paraId="1AF0C6F9">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C5.树立节约资源、环保回收、诚信服务的可持续发展意识。</w:t>
      </w:r>
    </w:p>
    <w:p w14:paraId="1D398B37">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4.思政目标</w:t>
      </w:r>
    </w:p>
    <w:p w14:paraId="52C3188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D1.结合“中国智造”背景，引导学生认识国产硬件发展，增强科技自信与民族自豪感。</w:t>
      </w:r>
    </w:p>
    <w:p w14:paraId="075A1001">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D2.强调诚信维修、合规操作，杜绝数据泄露、硬件替换违规行为，培养职业操守。</w:t>
      </w:r>
    </w:p>
    <w:p w14:paraId="4266D0CD">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D3.倡导“技术报国、技能成才”理念，鼓励学生用所学技能服务社会、回馈行业。</w:t>
      </w:r>
    </w:p>
    <w:p w14:paraId="107E713B">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D4.培养节约资源、环保拆卸与回收的可持续发展意识，树立绿色维修观念。</w:t>
      </w:r>
    </w:p>
    <w:p w14:paraId="7B91EAB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D5.强化安全意识与责任意识，在实操中贯彻“安全第一、预防为主”的原则</w:t>
      </w:r>
    </w:p>
    <w:p w14:paraId="4B4DDEAB">
      <w:pPr>
        <w:pStyle w:val="3"/>
        <w:bidi w:val="0"/>
        <w:rPr>
          <w:rFonts w:hint="eastAsia"/>
        </w:rPr>
      </w:pPr>
      <w:r>
        <w:rPr>
          <w:rFonts w:hint="eastAsia"/>
        </w:rPr>
        <w:t>五、课程内容和要求</w:t>
      </w:r>
    </w:p>
    <w:p w14:paraId="7511ECF7">
      <w:pPr>
        <w:rPr>
          <w:rFonts w:hint="eastAsia"/>
        </w:rPr>
      </w:pPr>
      <w:r>
        <w:rPr>
          <w:rFonts w:hint="eastAsia"/>
        </w:rPr>
        <w:br w:type="page"/>
      </w:r>
    </w:p>
    <w:p w14:paraId="5C9B391C">
      <w:pPr>
        <w:rPr>
          <w:rFonts w:hint="eastAsia"/>
        </w:rPr>
      </w:pPr>
      <w:bookmarkStart w:id="116" w:name="_GoBack"/>
      <w:bookmarkEnd w:id="116"/>
    </w:p>
    <w:tbl>
      <w:tblPr>
        <w:tblStyle w:val="2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1"/>
        <w:gridCol w:w="1855"/>
        <w:gridCol w:w="942"/>
        <w:gridCol w:w="928"/>
        <w:gridCol w:w="1108"/>
        <w:gridCol w:w="1108"/>
        <w:gridCol w:w="1212"/>
        <w:gridCol w:w="491"/>
        <w:gridCol w:w="735"/>
      </w:tblGrid>
      <w:tr w14:paraId="65E1A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46" w:type="pct"/>
            <w:vAlign w:val="center"/>
          </w:tcPr>
          <w:p w14:paraId="7CF1DC82">
            <w:pPr>
              <w:adjustRightInd w:val="0"/>
              <w:snapToGrid w:val="0"/>
              <w:ind w:left="0" w:leftChars="0" w:right="0" w:rightChars="0" w:firstLine="0" w:firstLineChars="0"/>
              <w:jc w:val="center"/>
              <w:rPr>
                <w:rFonts w:hint="eastAsia" w:ascii="宋体" w:hAnsi="宋体" w:eastAsia="宋体" w:cs="宋体"/>
                <w:b/>
                <w:bCs/>
                <w:szCs w:val="21"/>
              </w:rPr>
            </w:pPr>
            <w:r>
              <w:rPr>
                <w:rFonts w:hint="eastAsia" w:ascii="宋体" w:hAnsi="宋体" w:eastAsia="宋体" w:cs="宋体"/>
                <w:b/>
                <w:bCs/>
                <w:szCs w:val="21"/>
              </w:rPr>
              <w:t>学习情境（章）</w:t>
            </w:r>
          </w:p>
        </w:tc>
        <w:tc>
          <w:tcPr>
            <w:tcW w:w="941" w:type="pct"/>
            <w:vAlign w:val="center"/>
          </w:tcPr>
          <w:p w14:paraId="62B07692">
            <w:pPr>
              <w:adjustRightInd w:val="0"/>
              <w:snapToGrid w:val="0"/>
              <w:ind w:left="0" w:leftChars="0" w:right="0" w:rightChars="0" w:firstLine="0" w:firstLineChars="0"/>
              <w:jc w:val="center"/>
              <w:rPr>
                <w:rFonts w:hint="eastAsia" w:ascii="宋体" w:hAnsi="宋体" w:eastAsia="宋体" w:cs="宋体"/>
                <w:b/>
                <w:bCs/>
                <w:szCs w:val="21"/>
              </w:rPr>
            </w:pPr>
            <w:r>
              <w:rPr>
                <w:rFonts w:hint="eastAsia" w:ascii="宋体" w:hAnsi="宋体" w:eastAsia="宋体" w:cs="宋体"/>
                <w:b/>
                <w:bCs/>
                <w:szCs w:val="21"/>
              </w:rPr>
              <w:t>工作任务（节）</w:t>
            </w:r>
          </w:p>
        </w:tc>
        <w:tc>
          <w:tcPr>
            <w:tcW w:w="478" w:type="pct"/>
            <w:vAlign w:val="center"/>
          </w:tcPr>
          <w:p w14:paraId="57A9447D">
            <w:pPr>
              <w:adjustRightInd w:val="0"/>
              <w:snapToGrid w:val="0"/>
              <w:ind w:left="0" w:leftChars="0" w:right="0" w:rightChars="0" w:firstLine="0" w:firstLineChars="0"/>
              <w:jc w:val="center"/>
              <w:rPr>
                <w:rFonts w:hint="eastAsia" w:ascii="宋体" w:hAnsi="宋体" w:eastAsia="宋体" w:cs="宋体"/>
                <w:b/>
                <w:bCs/>
                <w:szCs w:val="21"/>
              </w:rPr>
            </w:pPr>
            <w:r>
              <w:rPr>
                <w:rFonts w:hint="eastAsia" w:ascii="宋体" w:hAnsi="宋体" w:eastAsia="宋体" w:cs="宋体"/>
                <w:b/>
                <w:bCs/>
                <w:szCs w:val="21"/>
              </w:rPr>
              <w:t>知识点</w:t>
            </w:r>
          </w:p>
          <w:p w14:paraId="7B3C2E49">
            <w:pPr>
              <w:adjustRightInd w:val="0"/>
              <w:snapToGrid w:val="0"/>
              <w:ind w:left="0" w:leftChars="0" w:right="0" w:rightChars="0" w:firstLine="0" w:firstLineChars="0"/>
              <w:jc w:val="center"/>
              <w:rPr>
                <w:rFonts w:hint="eastAsia" w:ascii="宋体" w:hAnsi="宋体" w:eastAsia="宋体" w:cs="宋体"/>
                <w:b/>
                <w:bCs/>
                <w:szCs w:val="21"/>
              </w:rPr>
            </w:pPr>
            <w:r>
              <w:rPr>
                <w:rFonts w:hint="eastAsia" w:ascii="宋体" w:hAnsi="宋体" w:eastAsia="宋体" w:cs="宋体"/>
                <w:b/>
                <w:bCs/>
                <w:szCs w:val="21"/>
              </w:rPr>
              <w:t>(A)</w:t>
            </w:r>
          </w:p>
        </w:tc>
        <w:tc>
          <w:tcPr>
            <w:tcW w:w="471" w:type="pct"/>
            <w:vAlign w:val="center"/>
          </w:tcPr>
          <w:p w14:paraId="392FA9EE">
            <w:pPr>
              <w:adjustRightInd w:val="0"/>
              <w:snapToGrid w:val="0"/>
              <w:ind w:left="0" w:leftChars="0" w:right="0" w:rightChars="0" w:firstLine="0" w:firstLineChars="0"/>
              <w:jc w:val="center"/>
              <w:rPr>
                <w:rFonts w:hint="eastAsia" w:ascii="宋体" w:hAnsi="宋体" w:eastAsia="宋体" w:cs="宋体"/>
                <w:b/>
                <w:bCs/>
                <w:szCs w:val="21"/>
              </w:rPr>
            </w:pPr>
            <w:r>
              <w:rPr>
                <w:rFonts w:hint="eastAsia" w:ascii="宋体" w:hAnsi="宋体" w:eastAsia="宋体" w:cs="宋体"/>
                <w:b/>
                <w:bCs/>
                <w:szCs w:val="21"/>
              </w:rPr>
              <w:t>技能点</w:t>
            </w:r>
          </w:p>
          <w:p w14:paraId="6BFC2487">
            <w:pPr>
              <w:adjustRightInd w:val="0"/>
              <w:snapToGrid w:val="0"/>
              <w:ind w:left="0" w:leftChars="0" w:right="0" w:rightChars="0" w:firstLine="0" w:firstLineChars="0"/>
              <w:jc w:val="center"/>
              <w:rPr>
                <w:rFonts w:hint="eastAsia" w:ascii="宋体" w:hAnsi="宋体" w:eastAsia="宋体" w:cs="宋体"/>
                <w:b/>
                <w:bCs/>
                <w:szCs w:val="21"/>
              </w:rPr>
            </w:pPr>
            <w:r>
              <w:rPr>
                <w:rFonts w:hint="eastAsia" w:ascii="宋体" w:hAnsi="宋体" w:eastAsia="宋体" w:cs="宋体"/>
                <w:b/>
                <w:bCs/>
                <w:szCs w:val="21"/>
              </w:rPr>
              <w:t>(B)</w:t>
            </w:r>
          </w:p>
        </w:tc>
        <w:tc>
          <w:tcPr>
            <w:tcW w:w="562" w:type="pct"/>
            <w:vAlign w:val="center"/>
          </w:tcPr>
          <w:p w14:paraId="59D81BE6">
            <w:pPr>
              <w:adjustRightInd w:val="0"/>
              <w:snapToGrid w:val="0"/>
              <w:ind w:left="0" w:leftChars="0" w:right="0" w:rightChars="0" w:firstLine="0" w:firstLineChars="0"/>
              <w:jc w:val="center"/>
              <w:rPr>
                <w:rFonts w:hint="eastAsia" w:ascii="宋体" w:hAnsi="宋体" w:eastAsia="宋体" w:cs="宋体"/>
                <w:b/>
                <w:bCs/>
                <w:szCs w:val="21"/>
              </w:rPr>
            </w:pPr>
            <w:r>
              <w:rPr>
                <w:rFonts w:hint="eastAsia" w:ascii="宋体" w:hAnsi="宋体" w:eastAsia="宋体" w:cs="宋体"/>
                <w:b/>
                <w:bCs/>
                <w:szCs w:val="21"/>
              </w:rPr>
              <w:t>素质目标</w:t>
            </w:r>
          </w:p>
          <w:p w14:paraId="1C739DEC">
            <w:pPr>
              <w:adjustRightInd w:val="0"/>
              <w:snapToGrid w:val="0"/>
              <w:ind w:left="0" w:leftChars="0" w:right="0" w:rightChars="0" w:firstLine="0" w:firstLineChars="0"/>
              <w:jc w:val="center"/>
              <w:rPr>
                <w:rFonts w:hint="eastAsia" w:ascii="宋体" w:hAnsi="宋体" w:eastAsia="宋体" w:cs="宋体"/>
                <w:b/>
                <w:bCs/>
                <w:szCs w:val="21"/>
              </w:rPr>
            </w:pPr>
            <w:r>
              <w:rPr>
                <w:rFonts w:hint="eastAsia" w:ascii="宋体" w:hAnsi="宋体" w:eastAsia="宋体" w:cs="宋体"/>
                <w:b/>
                <w:bCs/>
                <w:szCs w:val="21"/>
              </w:rPr>
              <w:t>(C)</w:t>
            </w:r>
          </w:p>
        </w:tc>
        <w:tc>
          <w:tcPr>
            <w:tcW w:w="562" w:type="pct"/>
            <w:vAlign w:val="center"/>
          </w:tcPr>
          <w:p w14:paraId="0D041324">
            <w:pPr>
              <w:adjustRightInd w:val="0"/>
              <w:snapToGrid w:val="0"/>
              <w:ind w:left="0" w:leftChars="0" w:right="0" w:rightChars="0" w:firstLine="0" w:firstLineChars="0"/>
              <w:jc w:val="center"/>
              <w:rPr>
                <w:rFonts w:hint="eastAsia" w:ascii="宋体" w:hAnsi="宋体" w:eastAsia="宋体" w:cs="宋体"/>
                <w:b/>
                <w:bCs/>
                <w:szCs w:val="21"/>
              </w:rPr>
            </w:pPr>
            <w:r>
              <w:rPr>
                <w:rFonts w:hint="eastAsia" w:ascii="宋体" w:hAnsi="宋体" w:eastAsia="宋体" w:cs="宋体"/>
                <w:b/>
                <w:bCs/>
                <w:szCs w:val="21"/>
              </w:rPr>
              <w:t>思政元素</w:t>
            </w:r>
          </w:p>
          <w:p w14:paraId="13C69853">
            <w:pPr>
              <w:adjustRightInd w:val="0"/>
              <w:snapToGrid w:val="0"/>
              <w:ind w:left="0" w:leftChars="0" w:right="0" w:rightChars="0" w:firstLine="0" w:firstLineChars="0"/>
              <w:jc w:val="center"/>
              <w:rPr>
                <w:rFonts w:hint="eastAsia" w:ascii="宋体" w:hAnsi="宋体" w:eastAsia="宋体" w:cs="宋体"/>
                <w:b/>
                <w:bCs/>
                <w:szCs w:val="21"/>
              </w:rPr>
            </w:pPr>
            <w:r>
              <w:rPr>
                <w:rFonts w:hint="eastAsia" w:ascii="宋体" w:hAnsi="宋体" w:eastAsia="宋体" w:cs="宋体"/>
                <w:b/>
                <w:bCs/>
                <w:szCs w:val="21"/>
              </w:rPr>
              <w:t>(D)</w:t>
            </w:r>
          </w:p>
        </w:tc>
        <w:tc>
          <w:tcPr>
            <w:tcW w:w="615" w:type="pct"/>
            <w:vAlign w:val="center"/>
          </w:tcPr>
          <w:p w14:paraId="32DAB968">
            <w:pPr>
              <w:adjustRightInd w:val="0"/>
              <w:snapToGrid w:val="0"/>
              <w:ind w:left="0" w:leftChars="0" w:right="0" w:rightChars="0" w:firstLine="0" w:firstLineChars="0"/>
              <w:jc w:val="center"/>
              <w:rPr>
                <w:rFonts w:hint="eastAsia" w:ascii="宋体" w:hAnsi="宋体" w:eastAsia="宋体" w:cs="宋体"/>
                <w:b/>
                <w:bCs/>
                <w:szCs w:val="21"/>
              </w:rPr>
            </w:pPr>
            <w:r>
              <w:rPr>
                <w:rFonts w:hint="eastAsia" w:ascii="宋体" w:hAnsi="宋体" w:eastAsia="宋体" w:cs="宋体"/>
                <w:b/>
                <w:bCs/>
                <w:szCs w:val="21"/>
              </w:rPr>
              <w:t>对应培养规格支撑要点</w:t>
            </w:r>
          </w:p>
        </w:tc>
        <w:tc>
          <w:tcPr>
            <w:tcW w:w="249" w:type="pct"/>
            <w:vAlign w:val="center"/>
          </w:tcPr>
          <w:p w14:paraId="0F2C460B">
            <w:pPr>
              <w:adjustRightInd w:val="0"/>
              <w:snapToGrid w:val="0"/>
              <w:ind w:left="0" w:leftChars="0" w:right="0" w:rightChars="0" w:firstLine="0" w:firstLineChars="0"/>
              <w:jc w:val="center"/>
              <w:rPr>
                <w:rFonts w:hint="eastAsia" w:ascii="宋体" w:hAnsi="宋体" w:eastAsia="宋体" w:cs="宋体"/>
                <w:b/>
                <w:bCs/>
                <w:szCs w:val="21"/>
              </w:rPr>
            </w:pPr>
            <w:r>
              <w:rPr>
                <w:rFonts w:hint="eastAsia" w:ascii="宋体" w:hAnsi="宋体" w:eastAsia="宋体" w:cs="宋体"/>
                <w:b/>
                <w:bCs/>
                <w:szCs w:val="21"/>
              </w:rPr>
              <w:t>学时</w:t>
            </w:r>
          </w:p>
        </w:tc>
        <w:tc>
          <w:tcPr>
            <w:tcW w:w="373" w:type="pct"/>
            <w:vAlign w:val="center"/>
          </w:tcPr>
          <w:p w14:paraId="30296D6F">
            <w:pPr>
              <w:adjustRightInd w:val="0"/>
              <w:snapToGrid w:val="0"/>
              <w:ind w:left="0" w:leftChars="0" w:right="0" w:rightChars="0" w:firstLine="0" w:firstLineChars="0"/>
              <w:jc w:val="center"/>
              <w:rPr>
                <w:rFonts w:hint="eastAsia" w:ascii="宋体" w:hAnsi="宋体" w:eastAsia="宋体" w:cs="宋体"/>
                <w:b/>
                <w:bCs/>
                <w:szCs w:val="21"/>
              </w:rPr>
            </w:pPr>
            <w:r>
              <w:rPr>
                <w:rFonts w:hint="eastAsia" w:ascii="宋体" w:hAnsi="宋体" w:eastAsia="宋体" w:cs="宋体"/>
                <w:b/>
                <w:bCs/>
                <w:szCs w:val="21"/>
              </w:rPr>
              <w:t>备注</w:t>
            </w:r>
          </w:p>
        </w:tc>
      </w:tr>
      <w:tr w14:paraId="406E1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6" w:type="pct"/>
            <w:vAlign w:val="center"/>
          </w:tcPr>
          <w:p w14:paraId="6566DBBD">
            <w:pPr>
              <w:adjustRightInd w:val="0"/>
              <w:snapToGrid w:val="0"/>
              <w:ind w:left="0" w:leftChars="0" w:right="0" w:rightChars="0" w:firstLine="0" w:firstLineChars="0"/>
              <w:jc w:val="center"/>
              <w:rPr>
                <w:rFonts w:hint="eastAsia" w:ascii="Calibri" w:eastAsia="宋体" w:cs="宋体" w:hAnsiTheme="minorEastAsia"/>
                <w:sz w:val="21"/>
                <w:szCs w:val="21"/>
              </w:rPr>
            </w:pPr>
            <w:r>
              <w:rPr>
                <w:rFonts w:hint="eastAsia" w:ascii="Calibri" w:eastAsia="宋体"/>
                <w:sz w:val="21"/>
              </w:rPr>
              <w:t>情境一 计算机硬件认知</w:t>
            </w:r>
          </w:p>
        </w:tc>
        <w:tc>
          <w:tcPr>
            <w:tcW w:w="941" w:type="pct"/>
            <w:vAlign w:val="center"/>
          </w:tcPr>
          <w:p w14:paraId="66480B8F">
            <w:pPr>
              <w:adjustRightInd w:val="0"/>
              <w:snapToGrid w:val="0"/>
              <w:ind w:left="0" w:leftChars="0" w:right="0" w:rightChars="0" w:firstLine="0" w:firstLineChars="0"/>
              <w:jc w:val="center"/>
              <w:rPr>
                <w:rFonts w:ascii="Calibri" w:eastAsia="宋体"/>
                <w:sz w:val="21"/>
              </w:rPr>
            </w:pPr>
            <w:r>
              <w:rPr>
                <w:rFonts w:hint="eastAsia" w:ascii="Calibri" w:eastAsia="宋体"/>
                <w:sz w:val="21"/>
              </w:rPr>
              <w:t>任务1 主机内部硬件识别与功能</w:t>
            </w:r>
          </w:p>
          <w:p w14:paraId="307C5B72">
            <w:pPr>
              <w:adjustRightInd w:val="0"/>
              <w:snapToGrid w:val="0"/>
              <w:ind w:left="0" w:leftChars="0" w:right="0" w:rightChars="0" w:firstLine="0" w:firstLineChars="0"/>
              <w:jc w:val="center"/>
              <w:rPr>
                <w:rFonts w:hint="eastAsia" w:ascii="Calibri" w:eastAsia="宋体" w:cs="宋体" w:hAnsiTheme="minorEastAsia"/>
                <w:sz w:val="21"/>
                <w:szCs w:val="21"/>
              </w:rPr>
            </w:pPr>
            <w:r>
              <w:rPr>
                <w:rFonts w:hint="eastAsia" w:ascii="Calibri" w:eastAsia="宋体"/>
                <w:sz w:val="21"/>
              </w:rPr>
              <w:t>任务2 外部接口与设备识别</w:t>
            </w:r>
          </w:p>
        </w:tc>
        <w:tc>
          <w:tcPr>
            <w:tcW w:w="478" w:type="pct"/>
            <w:vAlign w:val="center"/>
          </w:tcPr>
          <w:p w14:paraId="4A9D5819">
            <w:pPr>
              <w:adjustRightInd w:val="0"/>
              <w:snapToGrid w:val="0"/>
              <w:ind w:left="0" w:leftChars="0" w:right="0" w:rightChars="0" w:firstLine="0" w:firstLineChars="0"/>
              <w:jc w:val="left"/>
              <w:rPr>
                <w:rFonts w:hint="eastAsia" w:ascii="Calibri" w:eastAsia="宋体" w:cs="宋体" w:hAnsiTheme="minorEastAsia"/>
                <w:sz w:val="21"/>
                <w:szCs w:val="21"/>
              </w:rPr>
            </w:pPr>
            <w:r>
              <w:rPr>
                <w:rFonts w:hint="eastAsia" w:ascii="Calibri" w:eastAsia="宋体"/>
                <w:sz w:val="21"/>
              </w:rPr>
              <w:t>A1、A2</w:t>
            </w:r>
          </w:p>
        </w:tc>
        <w:tc>
          <w:tcPr>
            <w:tcW w:w="471" w:type="pct"/>
            <w:vAlign w:val="center"/>
          </w:tcPr>
          <w:p w14:paraId="66018165">
            <w:pPr>
              <w:adjustRightInd w:val="0"/>
              <w:snapToGrid w:val="0"/>
              <w:ind w:left="0" w:leftChars="0" w:right="0" w:rightChars="0" w:firstLine="0" w:firstLineChars="0"/>
              <w:jc w:val="left"/>
              <w:rPr>
                <w:rFonts w:hint="eastAsia" w:ascii="Calibri" w:eastAsia="宋体" w:cs="宋体" w:hAnsiTheme="minorEastAsia"/>
                <w:sz w:val="21"/>
                <w:szCs w:val="21"/>
              </w:rPr>
            </w:pPr>
            <w:r>
              <w:rPr>
                <w:rFonts w:hint="eastAsia" w:ascii="Calibri" w:eastAsia="宋体"/>
                <w:sz w:val="21"/>
              </w:rPr>
              <w:t>B1</w:t>
            </w:r>
          </w:p>
        </w:tc>
        <w:tc>
          <w:tcPr>
            <w:tcW w:w="562" w:type="pct"/>
            <w:vAlign w:val="center"/>
          </w:tcPr>
          <w:p w14:paraId="5D61C8BE">
            <w:pPr>
              <w:adjustRightInd w:val="0"/>
              <w:snapToGrid w:val="0"/>
              <w:ind w:left="0" w:leftChars="0" w:right="0" w:rightChars="0" w:firstLine="0" w:firstLineChars="0"/>
              <w:jc w:val="left"/>
              <w:rPr>
                <w:rFonts w:hint="eastAsia" w:ascii="Calibri" w:eastAsia="宋体" w:hAnsiTheme="minorEastAsia" w:cstheme="minorEastAsia"/>
                <w:sz w:val="21"/>
                <w:szCs w:val="21"/>
              </w:rPr>
            </w:pPr>
            <w:r>
              <w:rPr>
                <w:rFonts w:hint="eastAsia" w:ascii="Calibri" w:eastAsia="宋体"/>
                <w:sz w:val="21"/>
              </w:rPr>
              <w:t>C1、C2</w:t>
            </w:r>
          </w:p>
        </w:tc>
        <w:tc>
          <w:tcPr>
            <w:tcW w:w="562" w:type="pct"/>
            <w:vAlign w:val="center"/>
          </w:tcPr>
          <w:p w14:paraId="0EAEB5F6">
            <w:pPr>
              <w:adjustRightInd w:val="0"/>
              <w:snapToGrid w:val="0"/>
              <w:ind w:left="0" w:leftChars="0" w:right="0" w:rightChars="0" w:firstLine="0" w:firstLineChars="0"/>
              <w:jc w:val="left"/>
              <w:rPr>
                <w:rFonts w:hint="eastAsia" w:ascii="Calibri" w:eastAsia="宋体" w:hAnsiTheme="minorEastAsia" w:cstheme="minorEastAsia"/>
                <w:sz w:val="21"/>
                <w:szCs w:val="21"/>
              </w:rPr>
            </w:pPr>
            <w:r>
              <w:rPr>
                <w:rFonts w:hint="eastAsia" w:ascii="Calibri" w:eastAsia="宋体"/>
                <w:sz w:val="21"/>
              </w:rPr>
              <w:t>D1、D5</w:t>
            </w:r>
          </w:p>
        </w:tc>
        <w:tc>
          <w:tcPr>
            <w:tcW w:w="615" w:type="pct"/>
            <w:vAlign w:val="center"/>
          </w:tcPr>
          <w:p w14:paraId="5803E090">
            <w:pPr>
              <w:adjustRightInd w:val="0"/>
              <w:snapToGrid w:val="0"/>
              <w:ind w:left="0" w:leftChars="0" w:right="0" w:rightChars="0" w:firstLine="0" w:firstLineChars="0"/>
              <w:jc w:val="left"/>
              <w:rPr>
                <w:rFonts w:hint="eastAsia" w:ascii="Calibri" w:eastAsia="宋体" w:hAnsiTheme="minorEastAsia" w:cstheme="minorEastAsia"/>
                <w:sz w:val="21"/>
                <w:szCs w:val="21"/>
              </w:rPr>
            </w:pPr>
            <w:r>
              <w:rPr>
                <w:rFonts w:hint="eastAsia" w:ascii="Calibri" w:eastAsia="宋体" w:hAnsiTheme="minorEastAsia" w:cstheme="minorEastAsia"/>
                <w:sz w:val="21"/>
                <w:szCs w:val="21"/>
              </w:rPr>
              <w:t>素质目标3</w:t>
            </w:r>
          </w:p>
          <w:p w14:paraId="4CFEFA2D">
            <w:pPr>
              <w:adjustRightInd w:val="0"/>
              <w:snapToGrid w:val="0"/>
              <w:ind w:left="0" w:leftChars="0" w:right="0" w:rightChars="0" w:firstLine="0" w:firstLineChars="0"/>
              <w:jc w:val="left"/>
              <w:rPr>
                <w:rFonts w:hint="eastAsia" w:ascii="Calibri" w:eastAsia="宋体" w:hAnsiTheme="minorEastAsia" w:cstheme="minorEastAsia"/>
                <w:sz w:val="21"/>
                <w:szCs w:val="21"/>
              </w:rPr>
            </w:pPr>
            <w:r>
              <w:rPr>
                <w:rFonts w:hint="eastAsia" w:ascii="Calibri" w:eastAsia="宋体" w:hAnsiTheme="minorEastAsia" w:cstheme="minorEastAsia"/>
                <w:sz w:val="21"/>
                <w:szCs w:val="21"/>
              </w:rPr>
              <w:t>知识目标2</w:t>
            </w:r>
          </w:p>
          <w:p w14:paraId="743A7A37">
            <w:pPr>
              <w:adjustRightInd w:val="0"/>
              <w:snapToGrid w:val="0"/>
              <w:ind w:left="0" w:leftChars="0" w:right="0" w:rightChars="0" w:firstLine="0" w:firstLineChars="0"/>
              <w:jc w:val="left"/>
              <w:rPr>
                <w:rFonts w:hint="eastAsia" w:ascii="Calibri" w:eastAsia="宋体" w:cs="宋体" w:hAnsiTheme="minorEastAsia"/>
                <w:sz w:val="21"/>
                <w:szCs w:val="21"/>
              </w:rPr>
            </w:pPr>
            <w:r>
              <w:rPr>
                <w:rFonts w:hint="eastAsia" w:ascii="Calibri" w:eastAsia="宋体" w:hAnsiTheme="minorEastAsia" w:cstheme="minorEastAsia"/>
                <w:sz w:val="21"/>
                <w:szCs w:val="21"/>
              </w:rPr>
              <w:t>能力目标3</w:t>
            </w:r>
          </w:p>
        </w:tc>
        <w:tc>
          <w:tcPr>
            <w:tcW w:w="249" w:type="pct"/>
            <w:vAlign w:val="center"/>
          </w:tcPr>
          <w:p w14:paraId="498D6013">
            <w:pPr>
              <w:adjustRightInd w:val="0"/>
              <w:snapToGrid w:val="0"/>
              <w:ind w:left="0" w:leftChars="0" w:right="0" w:rightChars="0" w:firstLine="0" w:firstLineChars="0"/>
              <w:jc w:val="center"/>
              <w:rPr>
                <w:rFonts w:hint="eastAsia" w:ascii="Calibri" w:eastAsia="宋体" w:cs="宋体" w:hAnsiTheme="minorEastAsia"/>
                <w:sz w:val="21"/>
                <w:szCs w:val="21"/>
              </w:rPr>
            </w:pPr>
            <w:r>
              <w:rPr>
                <w:rFonts w:hint="eastAsia" w:ascii="Calibri" w:eastAsia="宋体" w:cs="宋体" w:hAnsiTheme="minorEastAsia"/>
                <w:sz w:val="21"/>
                <w:szCs w:val="21"/>
              </w:rPr>
              <w:t>2</w:t>
            </w:r>
          </w:p>
        </w:tc>
        <w:tc>
          <w:tcPr>
            <w:tcW w:w="373" w:type="pct"/>
            <w:vAlign w:val="center"/>
          </w:tcPr>
          <w:p w14:paraId="07E87E42">
            <w:pPr>
              <w:adjustRightInd w:val="0"/>
              <w:snapToGrid w:val="0"/>
              <w:ind w:left="0" w:leftChars="0" w:right="0" w:rightChars="0" w:firstLine="0" w:firstLineChars="0"/>
              <w:jc w:val="center"/>
              <w:rPr>
                <w:rFonts w:hint="eastAsia" w:ascii="Calibri" w:hAnsi="宋体" w:eastAsia="宋体" w:cs="宋体"/>
                <w:sz w:val="21"/>
              </w:rPr>
            </w:pPr>
            <w:r>
              <w:rPr>
                <w:rFonts w:hint="eastAsia" w:ascii="Calibri" w:eastAsia="宋体"/>
                <w:sz w:val="21"/>
              </w:rPr>
              <w:t>实物认知</w:t>
            </w:r>
          </w:p>
        </w:tc>
      </w:tr>
      <w:tr w14:paraId="521B7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6" w:type="pct"/>
            <w:vAlign w:val="center"/>
          </w:tcPr>
          <w:p w14:paraId="72AEFFB0">
            <w:pPr>
              <w:snapToGrid w:val="0"/>
              <w:ind w:left="0" w:leftChars="0" w:right="0" w:rightChars="0" w:firstLine="0" w:firstLineChars="0"/>
              <w:jc w:val="center"/>
              <w:rPr>
                <w:rFonts w:hint="eastAsia" w:ascii="Calibri" w:eastAsia="宋体" w:cs="宋体" w:hAnsiTheme="minorEastAsia"/>
                <w:sz w:val="21"/>
                <w:szCs w:val="21"/>
              </w:rPr>
            </w:pPr>
            <w:r>
              <w:rPr>
                <w:rFonts w:hint="eastAsia" w:ascii="Calibri" w:eastAsia="宋体"/>
                <w:sz w:val="21"/>
              </w:rPr>
              <w:t>情境二 计算机整机组装</w:t>
            </w:r>
          </w:p>
        </w:tc>
        <w:tc>
          <w:tcPr>
            <w:tcW w:w="941" w:type="pct"/>
            <w:vAlign w:val="center"/>
          </w:tcPr>
          <w:p w14:paraId="24761C60">
            <w:pPr>
              <w:adjustRightInd w:val="0"/>
              <w:snapToGrid w:val="0"/>
              <w:ind w:left="0" w:leftChars="0" w:right="0" w:rightChars="0" w:firstLine="0" w:firstLineChars="0"/>
              <w:jc w:val="center"/>
              <w:rPr>
                <w:rFonts w:ascii="Calibri" w:eastAsia="宋体"/>
                <w:sz w:val="21"/>
              </w:rPr>
            </w:pPr>
            <w:r>
              <w:rPr>
                <w:rFonts w:hint="eastAsia" w:ascii="Calibri" w:eastAsia="宋体"/>
                <w:sz w:val="21"/>
              </w:rPr>
              <w:t>任务3主板与CPU安装及散热</w:t>
            </w:r>
          </w:p>
          <w:p w14:paraId="3C8391C8">
            <w:pPr>
              <w:adjustRightInd w:val="0"/>
              <w:snapToGrid w:val="0"/>
              <w:ind w:left="0" w:leftChars="0" w:right="0" w:rightChars="0" w:firstLine="0" w:firstLineChars="0"/>
              <w:jc w:val="center"/>
              <w:rPr>
                <w:rFonts w:ascii="Calibri" w:eastAsia="宋体"/>
                <w:sz w:val="21"/>
              </w:rPr>
            </w:pPr>
            <w:r>
              <w:rPr>
                <w:rFonts w:hint="eastAsia" w:ascii="Calibri" w:eastAsia="宋体"/>
                <w:sz w:val="21"/>
              </w:rPr>
              <w:t>任务4 内存、硬盘与显卡安装</w:t>
            </w:r>
          </w:p>
          <w:p w14:paraId="588F8CD5">
            <w:pPr>
              <w:adjustRightInd w:val="0"/>
              <w:snapToGrid w:val="0"/>
              <w:ind w:left="0" w:leftChars="0" w:right="0" w:rightChars="0" w:firstLine="0" w:firstLineChars="0"/>
              <w:jc w:val="center"/>
              <w:rPr>
                <w:rFonts w:ascii="Calibri" w:eastAsia="宋体"/>
                <w:sz w:val="21"/>
              </w:rPr>
            </w:pPr>
            <w:r>
              <w:rPr>
                <w:rFonts w:hint="eastAsia" w:ascii="Calibri" w:eastAsia="宋体"/>
                <w:sz w:val="21"/>
              </w:rPr>
              <w:t>任务5电源连接与整机通电测试</w:t>
            </w:r>
          </w:p>
          <w:p w14:paraId="420CE477">
            <w:pPr>
              <w:adjustRightInd w:val="0"/>
              <w:snapToGrid w:val="0"/>
              <w:ind w:left="0" w:leftChars="0" w:right="0" w:rightChars="0" w:firstLine="0" w:firstLineChars="0"/>
              <w:jc w:val="center"/>
              <w:rPr>
                <w:rFonts w:hint="eastAsia" w:ascii="Calibri" w:eastAsia="宋体" w:cs="宋体" w:hAnsiTheme="minorEastAsia"/>
                <w:sz w:val="21"/>
                <w:szCs w:val="21"/>
              </w:rPr>
            </w:pPr>
            <w:r>
              <w:rPr>
                <w:rFonts w:hint="eastAsia" w:ascii="Calibri" w:eastAsia="宋体"/>
                <w:sz w:val="21"/>
              </w:rPr>
              <w:t>任务6 BIOS基本设置与启动检测</w:t>
            </w:r>
          </w:p>
        </w:tc>
        <w:tc>
          <w:tcPr>
            <w:tcW w:w="478" w:type="pct"/>
            <w:vAlign w:val="center"/>
          </w:tcPr>
          <w:p w14:paraId="2349351C">
            <w:pPr>
              <w:adjustRightInd w:val="0"/>
              <w:snapToGrid w:val="0"/>
              <w:ind w:left="0" w:leftChars="0" w:right="0" w:rightChars="0" w:firstLine="0" w:firstLineChars="0"/>
              <w:jc w:val="left"/>
              <w:rPr>
                <w:rFonts w:hint="eastAsia" w:ascii="Calibri" w:eastAsia="宋体" w:cs="宋体" w:hAnsiTheme="minorEastAsia"/>
                <w:sz w:val="21"/>
                <w:szCs w:val="21"/>
              </w:rPr>
            </w:pPr>
            <w:r>
              <w:rPr>
                <w:rFonts w:hint="eastAsia" w:ascii="Calibri" w:eastAsia="宋体"/>
                <w:sz w:val="21"/>
              </w:rPr>
              <w:t>A2</w:t>
            </w:r>
          </w:p>
        </w:tc>
        <w:tc>
          <w:tcPr>
            <w:tcW w:w="471" w:type="pct"/>
            <w:vAlign w:val="center"/>
          </w:tcPr>
          <w:p w14:paraId="3B91DDFE">
            <w:pPr>
              <w:adjustRightInd w:val="0"/>
              <w:snapToGrid w:val="0"/>
              <w:ind w:left="0" w:leftChars="0" w:right="0" w:rightChars="0" w:firstLine="0" w:firstLineChars="0"/>
              <w:jc w:val="left"/>
              <w:rPr>
                <w:rFonts w:hint="eastAsia" w:ascii="Calibri" w:eastAsia="宋体" w:cs="宋体" w:hAnsiTheme="minorEastAsia"/>
                <w:sz w:val="21"/>
                <w:szCs w:val="21"/>
              </w:rPr>
            </w:pPr>
            <w:r>
              <w:rPr>
                <w:rFonts w:hint="eastAsia" w:ascii="Calibri" w:eastAsia="宋体"/>
                <w:sz w:val="21"/>
              </w:rPr>
              <w:t>B1、B4</w:t>
            </w:r>
          </w:p>
        </w:tc>
        <w:tc>
          <w:tcPr>
            <w:tcW w:w="562" w:type="pct"/>
            <w:vAlign w:val="center"/>
          </w:tcPr>
          <w:p w14:paraId="25A7E084">
            <w:pPr>
              <w:adjustRightInd w:val="0"/>
              <w:snapToGrid w:val="0"/>
              <w:ind w:left="0" w:leftChars="0" w:right="0" w:rightChars="0" w:firstLine="0" w:firstLineChars="0"/>
              <w:jc w:val="left"/>
              <w:rPr>
                <w:rFonts w:hint="eastAsia" w:ascii="Calibri" w:eastAsia="宋体" w:cs="宋体" w:hAnsiTheme="minorEastAsia"/>
                <w:sz w:val="21"/>
                <w:szCs w:val="21"/>
              </w:rPr>
            </w:pPr>
            <w:r>
              <w:rPr>
                <w:rFonts w:hint="eastAsia" w:ascii="Calibri" w:eastAsia="宋体"/>
                <w:sz w:val="21"/>
              </w:rPr>
              <w:t>C1、C2、C4</w:t>
            </w:r>
          </w:p>
        </w:tc>
        <w:tc>
          <w:tcPr>
            <w:tcW w:w="562" w:type="pct"/>
            <w:vAlign w:val="center"/>
          </w:tcPr>
          <w:p w14:paraId="0C4AAB2F">
            <w:pPr>
              <w:adjustRightInd w:val="0"/>
              <w:snapToGrid w:val="0"/>
              <w:ind w:left="0" w:leftChars="0" w:right="0" w:rightChars="0" w:firstLine="0" w:firstLineChars="0"/>
              <w:jc w:val="left"/>
              <w:rPr>
                <w:rFonts w:hint="eastAsia" w:ascii="Calibri" w:eastAsia="宋体" w:cs="宋体" w:hAnsiTheme="minorEastAsia"/>
                <w:sz w:val="21"/>
                <w:szCs w:val="21"/>
              </w:rPr>
            </w:pPr>
            <w:r>
              <w:rPr>
                <w:rFonts w:hint="eastAsia" w:ascii="Calibri" w:eastAsia="宋体"/>
                <w:sz w:val="21"/>
              </w:rPr>
              <w:t>D2、D5</w:t>
            </w:r>
          </w:p>
        </w:tc>
        <w:tc>
          <w:tcPr>
            <w:tcW w:w="615" w:type="pct"/>
            <w:vAlign w:val="center"/>
          </w:tcPr>
          <w:p w14:paraId="524AC533">
            <w:pPr>
              <w:adjustRightInd w:val="0"/>
              <w:snapToGrid w:val="0"/>
              <w:ind w:left="0" w:leftChars="0" w:right="0" w:rightChars="0" w:firstLine="0" w:firstLineChars="0"/>
              <w:jc w:val="left"/>
              <w:rPr>
                <w:rFonts w:hint="eastAsia" w:ascii="Calibri" w:eastAsia="宋体" w:hAnsiTheme="minorEastAsia" w:cstheme="minorEastAsia"/>
                <w:sz w:val="21"/>
                <w:szCs w:val="21"/>
              </w:rPr>
            </w:pPr>
            <w:r>
              <w:rPr>
                <w:rFonts w:hint="eastAsia" w:ascii="Calibri" w:eastAsia="宋体" w:hAnsiTheme="minorEastAsia" w:cstheme="minorEastAsia"/>
                <w:sz w:val="21"/>
                <w:szCs w:val="21"/>
              </w:rPr>
              <w:t>素质目标3</w:t>
            </w:r>
          </w:p>
          <w:p w14:paraId="11765161">
            <w:pPr>
              <w:adjustRightInd w:val="0"/>
              <w:snapToGrid w:val="0"/>
              <w:ind w:left="0" w:leftChars="0" w:right="0" w:rightChars="0" w:firstLine="0" w:firstLineChars="0"/>
              <w:jc w:val="left"/>
              <w:rPr>
                <w:rFonts w:hint="eastAsia" w:ascii="Calibri" w:eastAsia="宋体" w:hAnsiTheme="minorEastAsia" w:cstheme="minorEastAsia"/>
                <w:sz w:val="21"/>
                <w:szCs w:val="21"/>
              </w:rPr>
            </w:pPr>
            <w:r>
              <w:rPr>
                <w:rFonts w:hint="eastAsia" w:ascii="Calibri" w:eastAsia="宋体" w:hAnsiTheme="minorEastAsia" w:cstheme="minorEastAsia"/>
                <w:sz w:val="21"/>
                <w:szCs w:val="21"/>
              </w:rPr>
              <w:t>知识目标2</w:t>
            </w:r>
          </w:p>
          <w:p w14:paraId="4A3854BD">
            <w:pPr>
              <w:adjustRightInd w:val="0"/>
              <w:snapToGrid w:val="0"/>
              <w:ind w:left="0" w:leftChars="0" w:right="0" w:rightChars="0" w:firstLine="0" w:firstLineChars="0"/>
              <w:jc w:val="left"/>
              <w:rPr>
                <w:rFonts w:hint="eastAsia" w:ascii="Calibri" w:eastAsia="宋体" w:cs="宋体" w:hAnsiTheme="minorEastAsia"/>
                <w:sz w:val="21"/>
                <w:szCs w:val="21"/>
              </w:rPr>
            </w:pPr>
            <w:r>
              <w:rPr>
                <w:rFonts w:hint="eastAsia" w:ascii="Calibri" w:eastAsia="宋体" w:hAnsiTheme="minorEastAsia" w:cstheme="minorEastAsia"/>
                <w:sz w:val="21"/>
                <w:szCs w:val="21"/>
              </w:rPr>
              <w:t>能力目标3</w:t>
            </w:r>
          </w:p>
        </w:tc>
        <w:tc>
          <w:tcPr>
            <w:tcW w:w="249" w:type="pct"/>
            <w:vAlign w:val="center"/>
          </w:tcPr>
          <w:p w14:paraId="7659E7D0">
            <w:pPr>
              <w:adjustRightInd w:val="0"/>
              <w:snapToGrid w:val="0"/>
              <w:ind w:left="0" w:leftChars="0" w:right="0" w:rightChars="0" w:firstLine="0" w:firstLineChars="0"/>
              <w:jc w:val="center"/>
              <w:rPr>
                <w:rFonts w:hint="eastAsia" w:ascii="Calibri" w:eastAsia="宋体" w:cs="宋体" w:hAnsiTheme="minorEastAsia"/>
                <w:sz w:val="21"/>
                <w:szCs w:val="21"/>
              </w:rPr>
            </w:pPr>
            <w:r>
              <w:rPr>
                <w:rFonts w:hint="eastAsia" w:ascii="Calibri" w:eastAsia="宋体" w:cs="宋体" w:hAnsiTheme="minorEastAsia"/>
                <w:sz w:val="21"/>
                <w:szCs w:val="21"/>
              </w:rPr>
              <w:t>6</w:t>
            </w:r>
          </w:p>
        </w:tc>
        <w:tc>
          <w:tcPr>
            <w:tcW w:w="373" w:type="pct"/>
            <w:vAlign w:val="center"/>
          </w:tcPr>
          <w:p w14:paraId="0DF46E0B">
            <w:pPr>
              <w:adjustRightInd w:val="0"/>
              <w:snapToGrid w:val="0"/>
              <w:ind w:left="0" w:leftChars="0" w:right="0" w:rightChars="0" w:firstLine="0" w:firstLineChars="0"/>
              <w:jc w:val="center"/>
              <w:rPr>
                <w:rFonts w:hint="eastAsia" w:ascii="Calibri" w:hAnsi="宋体" w:eastAsia="宋体" w:cs="宋体"/>
                <w:sz w:val="21"/>
              </w:rPr>
            </w:pPr>
            <w:r>
              <w:rPr>
                <w:rFonts w:hint="eastAsia" w:ascii="Calibri" w:eastAsia="宋体"/>
                <w:sz w:val="21"/>
              </w:rPr>
              <w:t>实训操作</w:t>
            </w:r>
          </w:p>
        </w:tc>
      </w:tr>
      <w:tr w14:paraId="4CBF1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6" w:type="pct"/>
            <w:vAlign w:val="center"/>
          </w:tcPr>
          <w:p w14:paraId="19A750C3">
            <w:pPr>
              <w:snapToGrid w:val="0"/>
              <w:ind w:left="0" w:leftChars="0" w:right="0" w:rightChars="0" w:firstLine="0" w:firstLineChars="0"/>
              <w:jc w:val="center"/>
              <w:rPr>
                <w:rFonts w:hint="eastAsia" w:ascii="Calibri" w:eastAsia="宋体" w:cs="宋体" w:hAnsiTheme="minorEastAsia"/>
                <w:sz w:val="21"/>
                <w:szCs w:val="21"/>
              </w:rPr>
            </w:pPr>
            <w:r>
              <w:rPr>
                <w:rFonts w:hint="eastAsia" w:ascii="Calibri" w:eastAsia="宋体"/>
                <w:sz w:val="21"/>
              </w:rPr>
              <w:t>情境三 系统安装与配置</w:t>
            </w:r>
          </w:p>
        </w:tc>
        <w:tc>
          <w:tcPr>
            <w:tcW w:w="941" w:type="pct"/>
            <w:vAlign w:val="center"/>
          </w:tcPr>
          <w:p w14:paraId="122CEA3C">
            <w:pPr>
              <w:adjustRightInd w:val="0"/>
              <w:snapToGrid w:val="0"/>
              <w:ind w:left="0" w:leftChars="0" w:right="0" w:rightChars="0" w:firstLine="0" w:firstLineChars="0"/>
              <w:jc w:val="center"/>
              <w:rPr>
                <w:rFonts w:ascii="Calibri" w:eastAsia="宋体"/>
                <w:sz w:val="21"/>
              </w:rPr>
            </w:pPr>
            <w:r>
              <w:rPr>
                <w:rFonts w:hint="eastAsia" w:ascii="Calibri" w:eastAsia="宋体"/>
                <w:sz w:val="21"/>
              </w:rPr>
              <w:t>任务7 操作系统安装与分区规划</w:t>
            </w:r>
          </w:p>
          <w:p w14:paraId="40AF1E2F">
            <w:pPr>
              <w:adjustRightInd w:val="0"/>
              <w:snapToGrid w:val="0"/>
              <w:ind w:left="0" w:leftChars="0" w:right="0" w:rightChars="0" w:firstLine="0" w:firstLineChars="0"/>
              <w:jc w:val="center"/>
              <w:rPr>
                <w:rFonts w:ascii="Calibri" w:eastAsia="宋体"/>
                <w:sz w:val="21"/>
              </w:rPr>
            </w:pPr>
            <w:r>
              <w:rPr>
                <w:rFonts w:hint="eastAsia" w:ascii="Calibri" w:eastAsia="宋体"/>
                <w:sz w:val="21"/>
              </w:rPr>
              <w:t>任务8 驱动程序安装与调试</w:t>
            </w:r>
          </w:p>
          <w:p w14:paraId="38BFB72C">
            <w:pPr>
              <w:adjustRightInd w:val="0"/>
              <w:snapToGrid w:val="0"/>
              <w:ind w:left="0" w:leftChars="0" w:right="0" w:rightChars="0" w:firstLine="0" w:firstLineChars="0"/>
              <w:jc w:val="center"/>
              <w:rPr>
                <w:rFonts w:hint="eastAsia" w:ascii="Calibri" w:eastAsia="宋体" w:cs="宋体" w:hAnsiTheme="minorEastAsia"/>
                <w:sz w:val="21"/>
                <w:szCs w:val="21"/>
              </w:rPr>
            </w:pPr>
            <w:r>
              <w:rPr>
                <w:rFonts w:hint="eastAsia" w:ascii="Calibri" w:eastAsia="宋体"/>
                <w:sz w:val="21"/>
              </w:rPr>
              <w:t>任务9 常用软件部署与系统优化</w:t>
            </w:r>
          </w:p>
        </w:tc>
        <w:tc>
          <w:tcPr>
            <w:tcW w:w="478" w:type="pct"/>
            <w:vAlign w:val="center"/>
          </w:tcPr>
          <w:p w14:paraId="35459EB4">
            <w:pPr>
              <w:adjustRightInd w:val="0"/>
              <w:snapToGrid w:val="0"/>
              <w:ind w:left="0" w:leftChars="0" w:right="0" w:rightChars="0" w:firstLine="0" w:firstLineChars="0"/>
              <w:jc w:val="left"/>
              <w:rPr>
                <w:rFonts w:hint="eastAsia" w:ascii="Calibri" w:eastAsia="宋体" w:cs="宋体" w:hAnsiTheme="minorEastAsia"/>
                <w:sz w:val="21"/>
                <w:szCs w:val="21"/>
              </w:rPr>
            </w:pPr>
            <w:r>
              <w:rPr>
                <w:rFonts w:hint="eastAsia" w:ascii="Calibri" w:eastAsia="宋体"/>
                <w:sz w:val="21"/>
              </w:rPr>
              <w:t>A3</w:t>
            </w:r>
          </w:p>
        </w:tc>
        <w:tc>
          <w:tcPr>
            <w:tcW w:w="471" w:type="pct"/>
            <w:vAlign w:val="center"/>
          </w:tcPr>
          <w:p w14:paraId="20FE0E88">
            <w:pPr>
              <w:adjustRightInd w:val="0"/>
              <w:snapToGrid w:val="0"/>
              <w:ind w:left="0" w:leftChars="0" w:right="0" w:rightChars="0" w:firstLine="0" w:firstLineChars="0"/>
              <w:jc w:val="left"/>
              <w:rPr>
                <w:rFonts w:hint="eastAsia" w:ascii="Calibri" w:eastAsia="宋体" w:cs="宋体" w:hAnsiTheme="minorEastAsia"/>
                <w:sz w:val="21"/>
                <w:szCs w:val="21"/>
              </w:rPr>
            </w:pPr>
            <w:r>
              <w:rPr>
                <w:rFonts w:hint="eastAsia" w:ascii="Calibri" w:eastAsia="宋体"/>
                <w:sz w:val="21"/>
              </w:rPr>
              <w:t>B2、B4</w:t>
            </w:r>
          </w:p>
        </w:tc>
        <w:tc>
          <w:tcPr>
            <w:tcW w:w="562" w:type="pct"/>
            <w:vAlign w:val="center"/>
          </w:tcPr>
          <w:p w14:paraId="116D450E">
            <w:pPr>
              <w:adjustRightInd w:val="0"/>
              <w:snapToGrid w:val="0"/>
              <w:ind w:left="0" w:leftChars="0" w:right="0" w:rightChars="0" w:firstLine="0" w:firstLineChars="0"/>
              <w:jc w:val="left"/>
              <w:rPr>
                <w:rFonts w:hint="eastAsia" w:ascii="Calibri" w:eastAsia="宋体" w:cs="宋体" w:hAnsiTheme="minorEastAsia"/>
                <w:sz w:val="21"/>
                <w:szCs w:val="21"/>
              </w:rPr>
            </w:pPr>
            <w:r>
              <w:rPr>
                <w:rFonts w:hint="eastAsia" w:ascii="Calibri" w:eastAsia="宋体"/>
                <w:sz w:val="21"/>
              </w:rPr>
              <w:t>C2、C3</w:t>
            </w:r>
          </w:p>
        </w:tc>
        <w:tc>
          <w:tcPr>
            <w:tcW w:w="562" w:type="pct"/>
            <w:vAlign w:val="center"/>
          </w:tcPr>
          <w:p w14:paraId="11E5D0F3">
            <w:pPr>
              <w:adjustRightInd w:val="0"/>
              <w:snapToGrid w:val="0"/>
              <w:ind w:left="0" w:leftChars="0" w:right="0" w:rightChars="0" w:firstLine="0" w:firstLineChars="0"/>
              <w:jc w:val="left"/>
              <w:rPr>
                <w:rFonts w:hint="eastAsia" w:ascii="Calibri" w:eastAsia="宋体" w:cs="宋体" w:hAnsiTheme="minorEastAsia"/>
                <w:sz w:val="21"/>
                <w:szCs w:val="21"/>
              </w:rPr>
            </w:pPr>
            <w:r>
              <w:rPr>
                <w:rFonts w:hint="eastAsia" w:ascii="Calibri" w:eastAsia="宋体"/>
                <w:sz w:val="21"/>
              </w:rPr>
              <w:t>D3</w:t>
            </w:r>
          </w:p>
        </w:tc>
        <w:tc>
          <w:tcPr>
            <w:tcW w:w="615" w:type="pct"/>
            <w:vAlign w:val="center"/>
          </w:tcPr>
          <w:p w14:paraId="5BFB14E6">
            <w:pPr>
              <w:adjustRightInd w:val="0"/>
              <w:snapToGrid w:val="0"/>
              <w:ind w:left="0" w:leftChars="0" w:right="0" w:rightChars="0" w:firstLine="0" w:firstLineChars="0"/>
              <w:jc w:val="left"/>
              <w:rPr>
                <w:rFonts w:hint="eastAsia" w:ascii="Calibri" w:eastAsia="宋体" w:hAnsiTheme="minorEastAsia" w:cstheme="minorEastAsia"/>
                <w:sz w:val="21"/>
                <w:szCs w:val="21"/>
              </w:rPr>
            </w:pPr>
            <w:r>
              <w:rPr>
                <w:rFonts w:hint="eastAsia" w:ascii="Calibri" w:eastAsia="宋体" w:hAnsiTheme="minorEastAsia" w:cstheme="minorEastAsia"/>
                <w:sz w:val="21"/>
                <w:szCs w:val="21"/>
              </w:rPr>
              <w:t>素质目标3</w:t>
            </w:r>
          </w:p>
          <w:p w14:paraId="55B09317">
            <w:pPr>
              <w:adjustRightInd w:val="0"/>
              <w:snapToGrid w:val="0"/>
              <w:ind w:left="0" w:leftChars="0" w:right="0" w:rightChars="0" w:firstLine="0" w:firstLineChars="0"/>
              <w:jc w:val="left"/>
              <w:rPr>
                <w:rFonts w:hint="eastAsia" w:ascii="Calibri" w:eastAsia="宋体" w:hAnsiTheme="minorEastAsia" w:cstheme="minorEastAsia"/>
                <w:sz w:val="21"/>
                <w:szCs w:val="21"/>
              </w:rPr>
            </w:pPr>
            <w:r>
              <w:rPr>
                <w:rFonts w:hint="eastAsia" w:ascii="Calibri" w:eastAsia="宋体" w:hAnsiTheme="minorEastAsia" w:cstheme="minorEastAsia"/>
                <w:sz w:val="21"/>
                <w:szCs w:val="21"/>
              </w:rPr>
              <w:t>知识目标2</w:t>
            </w:r>
          </w:p>
          <w:p w14:paraId="6CA21F62">
            <w:pPr>
              <w:adjustRightInd w:val="0"/>
              <w:snapToGrid w:val="0"/>
              <w:ind w:left="0" w:leftChars="0" w:right="0" w:rightChars="0" w:firstLine="0" w:firstLineChars="0"/>
              <w:jc w:val="left"/>
              <w:rPr>
                <w:rFonts w:hint="eastAsia" w:ascii="Calibri" w:eastAsia="宋体" w:cs="宋体" w:hAnsiTheme="minorEastAsia"/>
                <w:sz w:val="21"/>
                <w:szCs w:val="21"/>
              </w:rPr>
            </w:pPr>
            <w:r>
              <w:rPr>
                <w:rFonts w:hint="eastAsia" w:ascii="Calibri" w:eastAsia="宋体" w:hAnsiTheme="minorEastAsia" w:cstheme="minorEastAsia"/>
                <w:sz w:val="21"/>
                <w:szCs w:val="21"/>
              </w:rPr>
              <w:t>能力目标3</w:t>
            </w:r>
          </w:p>
        </w:tc>
        <w:tc>
          <w:tcPr>
            <w:tcW w:w="249" w:type="pct"/>
            <w:vAlign w:val="center"/>
          </w:tcPr>
          <w:p w14:paraId="0A119C83">
            <w:pPr>
              <w:adjustRightInd w:val="0"/>
              <w:snapToGrid w:val="0"/>
              <w:ind w:left="0" w:leftChars="0" w:right="0" w:rightChars="0" w:firstLine="0" w:firstLineChars="0"/>
              <w:jc w:val="center"/>
              <w:rPr>
                <w:rFonts w:hint="eastAsia" w:ascii="Calibri" w:eastAsia="宋体" w:cs="宋体" w:hAnsiTheme="minorEastAsia"/>
                <w:sz w:val="21"/>
                <w:szCs w:val="21"/>
              </w:rPr>
            </w:pPr>
            <w:r>
              <w:rPr>
                <w:rFonts w:hint="eastAsia" w:ascii="Calibri" w:eastAsia="宋体" w:cs="宋体" w:hAnsiTheme="minorEastAsia"/>
                <w:sz w:val="21"/>
                <w:szCs w:val="21"/>
              </w:rPr>
              <w:t>6</w:t>
            </w:r>
          </w:p>
        </w:tc>
        <w:tc>
          <w:tcPr>
            <w:tcW w:w="373" w:type="pct"/>
            <w:vAlign w:val="center"/>
          </w:tcPr>
          <w:p w14:paraId="0A3B49DE">
            <w:pPr>
              <w:adjustRightInd w:val="0"/>
              <w:snapToGrid w:val="0"/>
              <w:ind w:left="0" w:leftChars="0" w:right="0" w:rightChars="0" w:firstLine="0" w:firstLineChars="0"/>
              <w:jc w:val="center"/>
              <w:rPr>
                <w:rFonts w:hint="eastAsia" w:ascii="Calibri" w:hAnsi="宋体" w:eastAsia="宋体" w:cs="宋体"/>
                <w:sz w:val="21"/>
              </w:rPr>
            </w:pPr>
            <w:r>
              <w:rPr>
                <w:rFonts w:hint="eastAsia" w:ascii="Calibri" w:eastAsia="宋体"/>
                <w:sz w:val="21"/>
              </w:rPr>
              <w:t>实训操作</w:t>
            </w:r>
          </w:p>
        </w:tc>
      </w:tr>
      <w:tr w14:paraId="2569B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6" w:type="pct"/>
            <w:vAlign w:val="center"/>
          </w:tcPr>
          <w:p w14:paraId="5F698A8F">
            <w:pPr>
              <w:adjustRightInd w:val="0"/>
              <w:snapToGrid w:val="0"/>
              <w:ind w:left="0" w:leftChars="0" w:right="0" w:rightChars="0" w:firstLine="0" w:firstLineChars="0"/>
              <w:jc w:val="center"/>
              <w:rPr>
                <w:rFonts w:hint="eastAsia" w:ascii="Calibri" w:eastAsia="宋体" w:cs="宋体" w:hAnsiTheme="minorEastAsia"/>
                <w:sz w:val="21"/>
                <w:szCs w:val="21"/>
              </w:rPr>
            </w:pPr>
            <w:r>
              <w:rPr>
                <w:rFonts w:hint="eastAsia" w:ascii="Calibri" w:eastAsia="宋体"/>
                <w:sz w:val="21"/>
              </w:rPr>
              <w:t>情境四 故障诊断与维修</w:t>
            </w:r>
          </w:p>
        </w:tc>
        <w:tc>
          <w:tcPr>
            <w:tcW w:w="941" w:type="pct"/>
            <w:vAlign w:val="center"/>
          </w:tcPr>
          <w:p w14:paraId="15C4E530">
            <w:pPr>
              <w:adjustRightInd w:val="0"/>
              <w:snapToGrid w:val="0"/>
              <w:ind w:left="0" w:leftChars="0" w:right="0" w:rightChars="0" w:firstLine="0" w:firstLineChars="0"/>
              <w:jc w:val="center"/>
              <w:rPr>
                <w:rFonts w:ascii="Calibri" w:eastAsia="宋体"/>
                <w:sz w:val="21"/>
              </w:rPr>
            </w:pPr>
            <w:r>
              <w:rPr>
                <w:rFonts w:hint="eastAsia" w:ascii="Calibri" w:eastAsia="宋体"/>
                <w:sz w:val="21"/>
              </w:rPr>
              <w:t>任务10硬件故障诊断与部件替换</w:t>
            </w:r>
          </w:p>
          <w:p w14:paraId="32D3172B">
            <w:pPr>
              <w:adjustRightInd w:val="0"/>
              <w:snapToGrid w:val="0"/>
              <w:ind w:left="0" w:leftChars="0" w:right="0" w:rightChars="0" w:firstLine="0" w:firstLineChars="0"/>
              <w:jc w:val="center"/>
              <w:rPr>
                <w:rFonts w:ascii="Calibri" w:eastAsia="宋体"/>
                <w:sz w:val="21"/>
              </w:rPr>
            </w:pPr>
            <w:r>
              <w:rPr>
                <w:rFonts w:hint="eastAsia" w:ascii="Calibri" w:eastAsia="宋体"/>
                <w:sz w:val="21"/>
              </w:rPr>
              <w:t>任务11 系统故障恢复与数据备份</w:t>
            </w:r>
          </w:p>
          <w:p w14:paraId="5D5334BB">
            <w:pPr>
              <w:adjustRightInd w:val="0"/>
              <w:snapToGrid w:val="0"/>
              <w:ind w:left="0" w:leftChars="0" w:right="0" w:rightChars="0" w:firstLine="0" w:firstLineChars="0"/>
              <w:jc w:val="center"/>
              <w:rPr>
                <w:rFonts w:hint="eastAsia" w:ascii="Calibri" w:eastAsia="宋体" w:cs="宋体" w:hAnsiTheme="minorEastAsia"/>
                <w:sz w:val="21"/>
                <w:szCs w:val="21"/>
              </w:rPr>
            </w:pPr>
            <w:r>
              <w:rPr>
                <w:rFonts w:hint="eastAsia" w:ascii="Calibri" w:eastAsia="宋体"/>
                <w:sz w:val="21"/>
              </w:rPr>
              <w:t>任务12撰写故障排查报告</w:t>
            </w:r>
          </w:p>
        </w:tc>
        <w:tc>
          <w:tcPr>
            <w:tcW w:w="478" w:type="pct"/>
            <w:vAlign w:val="center"/>
          </w:tcPr>
          <w:p w14:paraId="7621A2FD">
            <w:pPr>
              <w:adjustRightInd w:val="0"/>
              <w:snapToGrid w:val="0"/>
              <w:ind w:left="0" w:leftChars="0" w:right="0" w:rightChars="0" w:firstLine="0" w:firstLineChars="0"/>
              <w:jc w:val="left"/>
              <w:rPr>
                <w:rFonts w:hint="eastAsia" w:ascii="Calibri" w:eastAsia="宋体" w:cs="宋体" w:hAnsiTheme="minorEastAsia"/>
                <w:sz w:val="21"/>
                <w:szCs w:val="21"/>
              </w:rPr>
            </w:pPr>
            <w:r>
              <w:rPr>
                <w:rFonts w:hint="eastAsia" w:ascii="Calibri" w:eastAsia="宋体"/>
                <w:sz w:val="21"/>
              </w:rPr>
              <w:t>A4</w:t>
            </w:r>
          </w:p>
        </w:tc>
        <w:tc>
          <w:tcPr>
            <w:tcW w:w="471" w:type="pct"/>
            <w:vAlign w:val="center"/>
          </w:tcPr>
          <w:p w14:paraId="17455E40">
            <w:pPr>
              <w:adjustRightInd w:val="0"/>
              <w:snapToGrid w:val="0"/>
              <w:ind w:left="0" w:leftChars="0" w:right="0" w:rightChars="0" w:firstLine="0" w:firstLineChars="0"/>
              <w:jc w:val="left"/>
              <w:rPr>
                <w:rFonts w:hint="eastAsia" w:ascii="Calibri" w:eastAsia="宋体" w:cs="宋体" w:hAnsiTheme="minorEastAsia"/>
                <w:sz w:val="21"/>
                <w:szCs w:val="21"/>
              </w:rPr>
            </w:pPr>
            <w:r>
              <w:rPr>
                <w:rFonts w:hint="eastAsia" w:ascii="Calibri" w:eastAsia="宋体"/>
                <w:sz w:val="21"/>
              </w:rPr>
              <w:t>B3、B5</w:t>
            </w:r>
          </w:p>
        </w:tc>
        <w:tc>
          <w:tcPr>
            <w:tcW w:w="562" w:type="pct"/>
            <w:vAlign w:val="center"/>
          </w:tcPr>
          <w:p w14:paraId="7F6A9AD3">
            <w:pPr>
              <w:adjustRightInd w:val="0"/>
              <w:snapToGrid w:val="0"/>
              <w:ind w:left="0" w:leftChars="0" w:right="0" w:rightChars="0" w:firstLine="0" w:firstLineChars="0"/>
              <w:jc w:val="left"/>
              <w:rPr>
                <w:rFonts w:hint="eastAsia" w:ascii="Calibri" w:eastAsia="宋体" w:cs="宋体" w:hAnsiTheme="minorEastAsia"/>
                <w:sz w:val="21"/>
                <w:szCs w:val="21"/>
              </w:rPr>
            </w:pPr>
            <w:r>
              <w:rPr>
                <w:rFonts w:hint="eastAsia" w:ascii="Calibri" w:eastAsia="宋体"/>
                <w:sz w:val="21"/>
              </w:rPr>
              <w:t>C3、C4</w:t>
            </w:r>
          </w:p>
        </w:tc>
        <w:tc>
          <w:tcPr>
            <w:tcW w:w="562" w:type="pct"/>
            <w:vAlign w:val="center"/>
          </w:tcPr>
          <w:p w14:paraId="36910690">
            <w:pPr>
              <w:adjustRightInd w:val="0"/>
              <w:snapToGrid w:val="0"/>
              <w:ind w:left="0" w:leftChars="0" w:right="0" w:rightChars="0" w:firstLine="0" w:firstLineChars="0"/>
              <w:jc w:val="left"/>
              <w:rPr>
                <w:rFonts w:hint="eastAsia" w:ascii="Calibri" w:eastAsia="宋体" w:cs="宋体" w:hAnsiTheme="minorEastAsia"/>
                <w:sz w:val="21"/>
                <w:szCs w:val="21"/>
              </w:rPr>
            </w:pPr>
            <w:r>
              <w:rPr>
                <w:rFonts w:hint="eastAsia" w:ascii="Calibri" w:eastAsia="宋体"/>
                <w:sz w:val="21"/>
              </w:rPr>
              <w:t>D2、D4</w:t>
            </w:r>
          </w:p>
        </w:tc>
        <w:tc>
          <w:tcPr>
            <w:tcW w:w="615" w:type="pct"/>
            <w:vAlign w:val="center"/>
          </w:tcPr>
          <w:p w14:paraId="0C76AF22">
            <w:pPr>
              <w:adjustRightInd w:val="0"/>
              <w:snapToGrid w:val="0"/>
              <w:ind w:left="0" w:leftChars="0" w:right="0" w:rightChars="0" w:firstLine="0" w:firstLineChars="0"/>
              <w:jc w:val="left"/>
              <w:rPr>
                <w:rFonts w:hint="eastAsia" w:ascii="Calibri" w:eastAsia="宋体" w:hAnsiTheme="minorEastAsia" w:cstheme="minorEastAsia"/>
                <w:sz w:val="21"/>
                <w:szCs w:val="21"/>
              </w:rPr>
            </w:pPr>
            <w:r>
              <w:rPr>
                <w:rFonts w:hint="eastAsia" w:ascii="Calibri" w:eastAsia="宋体" w:hAnsiTheme="minorEastAsia" w:cstheme="minorEastAsia"/>
                <w:sz w:val="21"/>
                <w:szCs w:val="21"/>
              </w:rPr>
              <w:t>素质目标3</w:t>
            </w:r>
          </w:p>
          <w:p w14:paraId="4633DB98">
            <w:pPr>
              <w:adjustRightInd w:val="0"/>
              <w:snapToGrid w:val="0"/>
              <w:ind w:left="0" w:leftChars="0" w:right="0" w:rightChars="0" w:firstLine="0" w:firstLineChars="0"/>
              <w:jc w:val="left"/>
              <w:rPr>
                <w:rFonts w:hint="eastAsia" w:ascii="Calibri" w:eastAsia="宋体" w:hAnsiTheme="minorEastAsia" w:cstheme="minorEastAsia"/>
                <w:sz w:val="21"/>
                <w:szCs w:val="21"/>
              </w:rPr>
            </w:pPr>
            <w:r>
              <w:rPr>
                <w:rFonts w:hint="eastAsia" w:ascii="Calibri" w:eastAsia="宋体" w:hAnsiTheme="minorEastAsia" w:cstheme="minorEastAsia"/>
                <w:sz w:val="21"/>
                <w:szCs w:val="21"/>
              </w:rPr>
              <w:t>知识目标2</w:t>
            </w:r>
          </w:p>
          <w:p w14:paraId="01B20FF1">
            <w:pPr>
              <w:adjustRightInd w:val="0"/>
              <w:snapToGrid w:val="0"/>
              <w:ind w:left="0" w:leftChars="0" w:right="0" w:rightChars="0" w:firstLine="0" w:firstLineChars="0"/>
              <w:jc w:val="left"/>
              <w:rPr>
                <w:rFonts w:hint="eastAsia" w:ascii="Calibri" w:eastAsia="宋体" w:cs="宋体" w:hAnsiTheme="minorEastAsia"/>
                <w:sz w:val="21"/>
                <w:szCs w:val="21"/>
              </w:rPr>
            </w:pPr>
            <w:r>
              <w:rPr>
                <w:rFonts w:hint="eastAsia" w:ascii="Calibri" w:eastAsia="宋体" w:hAnsiTheme="minorEastAsia" w:cstheme="minorEastAsia"/>
                <w:sz w:val="21"/>
                <w:szCs w:val="21"/>
              </w:rPr>
              <w:t>能力目标3</w:t>
            </w:r>
          </w:p>
        </w:tc>
        <w:tc>
          <w:tcPr>
            <w:tcW w:w="249" w:type="pct"/>
            <w:vAlign w:val="center"/>
          </w:tcPr>
          <w:p w14:paraId="2D15AD57">
            <w:pPr>
              <w:adjustRightInd w:val="0"/>
              <w:snapToGrid w:val="0"/>
              <w:ind w:left="0" w:leftChars="0" w:right="0" w:rightChars="0" w:firstLine="0" w:firstLineChars="0"/>
              <w:jc w:val="center"/>
              <w:rPr>
                <w:rFonts w:hint="eastAsia" w:ascii="Calibri" w:eastAsia="宋体" w:cs="宋体" w:hAnsiTheme="minorEastAsia"/>
                <w:sz w:val="21"/>
                <w:szCs w:val="21"/>
              </w:rPr>
            </w:pPr>
            <w:r>
              <w:rPr>
                <w:rFonts w:hint="eastAsia" w:ascii="Calibri" w:eastAsia="宋体" w:cs="宋体" w:hAnsiTheme="minorEastAsia"/>
                <w:sz w:val="21"/>
                <w:szCs w:val="21"/>
              </w:rPr>
              <w:t>6</w:t>
            </w:r>
          </w:p>
        </w:tc>
        <w:tc>
          <w:tcPr>
            <w:tcW w:w="373" w:type="pct"/>
            <w:vAlign w:val="center"/>
          </w:tcPr>
          <w:p w14:paraId="6D0BDF4F">
            <w:pPr>
              <w:adjustRightInd w:val="0"/>
              <w:snapToGrid w:val="0"/>
              <w:ind w:left="0" w:leftChars="0" w:right="0" w:rightChars="0" w:firstLine="0" w:firstLineChars="0"/>
              <w:jc w:val="center"/>
              <w:rPr>
                <w:rFonts w:hint="eastAsia" w:ascii="Calibri" w:hAnsi="宋体" w:eastAsia="宋体" w:cs="宋体"/>
                <w:sz w:val="21"/>
              </w:rPr>
            </w:pPr>
            <w:r>
              <w:rPr>
                <w:rFonts w:hint="eastAsia" w:ascii="Calibri" w:eastAsia="宋体"/>
                <w:sz w:val="21"/>
              </w:rPr>
              <w:t>故障模拟</w:t>
            </w:r>
          </w:p>
        </w:tc>
      </w:tr>
      <w:tr w14:paraId="5272F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6" w:type="pct"/>
            <w:vAlign w:val="center"/>
          </w:tcPr>
          <w:p w14:paraId="123CF215">
            <w:pPr>
              <w:snapToGrid w:val="0"/>
              <w:ind w:left="0" w:leftChars="0" w:right="0" w:rightChars="0" w:firstLine="0" w:firstLineChars="0"/>
              <w:jc w:val="center"/>
              <w:rPr>
                <w:rFonts w:hint="eastAsia" w:ascii="Calibri" w:eastAsia="宋体" w:hAnsiTheme="minorEastAsia"/>
                <w:sz w:val="21"/>
                <w:szCs w:val="21"/>
              </w:rPr>
            </w:pPr>
            <w:r>
              <w:rPr>
                <w:rFonts w:hint="eastAsia" w:ascii="Calibri" w:eastAsia="宋体"/>
                <w:sz w:val="21"/>
              </w:rPr>
              <w:t>情境五 拓展与综合实训</w:t>
            </w:r>
          </w:p>
        </w:tc>
        <w:tc>
          <w:tcPr>
            <w:tcW w:w="941" w:type="pct"/>
            <w:vAlign w:val="center"/>
          </w:tcPr>
          <w:p w14:paraId="412B20DC">
            <w:pPr>
              <w:adjustRightInd w:val="0"/>
              <w:snapToGrid w:val="0"/>
              <w:ind w:left="0" w:leftChars="0" w:right="0" w:rightChars="0" w:firstLine="0" w:firstLineChars="0"/>
              <w:jc w:val="center"/>
              <w:rPr>
                <w:rFonts w:ascii="Calibri" w:eastAsia="宋体"/>
                <w:sz w:val="21"/>
              </w:rPr>
            </w:pPr>
            <w:r>
              <w:rPr>
                <w:rFonts w:hint="eastAsia" w:ascii="Calibri" w:eastAsia="宋体"/>
                <w:sz w:val="21"/>
              </w:rPr>
              <w:t>任务13外设连接与网络配置</w:t>
            </w:r>
          </w:p>
          <w:p w14:paraId="19D2CCFE">
            <w:pPr>
              <w:adjustRightInd w:val="0"/>
              <w:snapToGrid w:val="0"/>
              <w:ind w:left="0" w:leftChars="0" w:right="0" w:rightChars="0" w:firstLine="0" w:firstLineChars="0"/>
              <w:jc w:val="center"/>
              <w:rPr>
                <w:rFonts w:hint="eastAsia" w:ascii="Calibri" w:eastAsia="宋体" w:cs="宋体" w:hAnsiTheme="minorEastAsia"/>
                <w:sz w:val="21"/>
                <w:szCs w:val="21"/>
              </w:rPr>
            </w:pPr>
            <w:r>
              <w:rPr>
                <w:rFonts w:hint="eastAsia" w:ascii="Calibri" w:eastAsia="宋体"/>
                <w:sz w:val="21"/>
              </w:rPr>
              <w:t>任务14整机性能测试与评价</w:t>
            </w:r>
          </w:p>
        </w:tc>
        <w:tc>
          <w:tcPr>
            <w:tcW w:w="478" w:type="pct"/>
            <w:vAlign w:val="center"/>
          </w:tcPr>
          <w:p w14:paraId="4C580884">
            <w:pPr>
              <w:adjustRightInd w:val="0"/>
              <w:snapToGrid w:val="0"/>
              <w:ind w:left="0" w:leftChars="0" w:right="0" w:rightChars="0" w:firstLine="0" w:firstLineChars="0"/>
              <w:jc w:val="left"/>
              <w:rPr>
                <w:rFonts w:hint="eastAsia" w:ascii="Calibri" w:eastAsia="宋体" w:cs="宋体" w:hAnsiTheme="minorEastAsia"/>
                <w:sz w:val="21"/>
                <w:szCs w:val="21"/>
              </w:rPr>
            </w:pPr>
            <w:r>
              <w:rPr>
                <w:rFonts w:hint="eastAsia" w:ascii="Calibri" w:eastAsia="宋体"/>
                <w:sz w:val="21"/>
              </w:rPr>
              <w:t>A5</w:t>
            </w:r>
          </w:p>
        </w:tc>
        <w:tc>
          <w:tcPr>
            <w:tcW w:w="471" w:type="pct"/>
            <w:vAlign w:val="center"/>
          </w:tcPr>
          <w:p w14:paraId="63C46E25">
            <w:pPr>
              <w:adjustRightInd w:val="0"/>
              <w:snapToGrid w:val="0"/>
              <w:ind w:left="0" w:leftChars="0" w:right="0" w:rightChars="0" w:firstLine="0" w:firstLineChars="0"/>
              <w:jc w:val="left"/>
              <w:rPr>
                <w:rFonts w:hint="eastAsia" w:ascii="Calibri" w:eastAsia="宋体" w:cs="宋体" w:hAnsiTheme="minorEastAsia"/>
                <w:sz w:val="21"/>
                <w:szCs w:val="21"/>
              </w:rPr>
            </w:pPr>
            <w:r>
              <w:rPr>
                <w:rFonts w:hint="eastAsia" w:ascii="Calibri" w:eastAsia="宋体"/>
                <w:sz w:val="21"/>
              </w:rPr>
              <w:t>B4、B5</w:t>
            </w:r>
          </w:p>
        </w:tc>
        <w:tc>
          <w:tcPr>
            <w:tcW w:w="562" w:type="pct"/>
            <w:vAlign w:val="center"/>
          </w:tcPr>
          <w:p w14:paraId="2E6B12CE">
            <w:pPr>
              <w:adjustRightInd w:val="0"/>
              <w:snapToGrid w:val="0"/>
              <w:ind w:left="0" w:leftChars="0" w:right="0" w:rightChars="0" w:firstLine="0" w:firstLineChars="0"/>
              <w:jc w:val="left"/>
              <w:rPr>
                <w:rFonts w:hint="eastAsia" w:ascii="Calibri" w:eastAsia="宋体" w:cs="宋体" w:hAnsiTheme="minorEastAsia"/>
                <w:sz w:val="21"/>
                <w:szCs w:val="21"/>
              </w:rPr>
            </w:pPr>
            <w:r>
              <w:rPr>
                <w:rFonts w:hint="eastAsia" w:ascii="Calibri" w:eastAsia="宋体"/>
                <w:sz w:val="21"/>
              </w:rPr>
              <w:t>C4、C5</w:t>
            </w:r>
          </w:p>
        </w:tc>
        <w:tc>
          <w:tcPr>
            <w:tcW w:w="562" w:type="pct"/>
            <w:vAlign w:val="center"/>
          </w:tcPr>
          <w:p w14:paraId="3AD96C3E">
            <w:pPr>
              <w:adjustRightInd w:val="0"/>
              <w:snapToGrid w:val="0"/>
              <w:ind w:left="0" w:leftChars="0" w:right="0" w:rightChars="0" w:firstLine="0" w:firstLineChars="0"/>
              <w:jc w:val="left"/>
              <w:rPr>
                <w:rFonts w:hint="eastAsia" w:ascii="Calibri" w:eastAsia="宋体" w:cs="宋体" w:hAnsiTheme="minorEastAsia"/>
                <w:sz w:val="21"/>
                <w:szCs w:val="21"/>
              </w:rPr>
            </w:pPr>
            <w:r>
              <w:rPr>
                <w:rFonts w:hint="eastAsia" w:ascii="Calibri" w:eastAsia="宋体"/>
                <w:sz w:val="21"/>
              </w:rPr>
              <w:t>D3、D4</w:t>
            </w:r>
          </w:p>
        </w:tc>
        <w:tc>
          <w:tcPr>
            <w:tcW w:w="615" w:type="pct"/>
            <w:vAlign w:val="center"/>
          </w:tcPr>
          <w:p w14:paraId="54D9B319">
            <w:pPr>
              <w:adjustRightInd w:val="0"/>
              <w:snapToGrid w:val="0"/>
              <w:ind w:left="0" w:leftChars="0" w:right="0" w:rightChars="0" w:firstLine="0" w:firstLineChars="0"/>
              <w:jc w:val="left"/>
              <w:rPr>
                <w:rFonts w:hint="eastAsia" w:ascii="Calibri" w:eastAsia="宋体" w:hAnsiTheme="minorEastAsia" w:cstheme="minorEastAsia"/>
                <w:sz w:val="21"/>
                <w:szCs w:val="21"/>
              </w:rPr>
            </w:pPr>
            <w:r>
              <w:rPr>
                <w:rFonts w:hint="eastAsia" w:ascii="Calibri" w:eastAsia="宋体" w:hAnsiTheme="minorEastAsia" w:cstheme="minorEastAsia"/>
                <w:sz w:val="21"/>
                <w:szCs w:val="21"/>
              </w:rPr>
              <w:t>素质目标3</w:t>
            </w:r>
          </w:p>
          <w:p w14:paraId="41ACD737">
            <w:pPr>
              <w:adjustRightInd w:val="0"/>
              <w:snapToGrid w:val="0"/>
              <w:ind w:left="0" w:leftChars="0" w:right="0" w:rightChars="0" w:firstLine="0" w:firstLineChars="0"/>
              <w:jc w:val="left"/>
              <w:rPr>
                <w:rFonts w:hint="eastAsia" w:ascii="Calibri" w:eastAsia="宋体" w:hAnsiTheme="minorEastAsia" w:cstheme="minorEastAsia"/>
                <w:sz w:val="21"/>
                <w:szCs w:val="21"/>
              </w:rPr>
            </w:pPr>
            <w:r>
              <w:rPr>
                <w:rFonts w:hint="eastAsia" w:ascii="Calibri" w:eastAsia="宋体" w:hAnsiTheme="minorEastAsia" w:cstheme="minorEastAsia"/>
                <w:sz w:val="21"/>
                <w:szCs w:val="21"/>
              </w:rPr>
              <w:t>知识目标2</w:t>
            </w:r>
          </w:p>
          <w:p w14:paraId="17D2F0C9">
            <w:pPr>
              <w:adjustRightInd w:val="0"/>
              <w:snapToGrid w:val="0"/>
              <w:ind w:left="0" w:leftChars="0" w:right="0" w:rightChars="0" w:firstLine="0" w:firstLineChars="0"/>
              <w:jc w:val="left"/>
              <w:rPr>
                <w:rFonts w:hint="eastAsia" w:ascii="Calibri" w:eastAsia="宋体" w:cs="宋体" w:hAnsiTheme="minorEastAsia"/>
                <w:sz w:val="21"/>
                <w:szCs w:val="21"/>
              </w:rPr>
            </w:pPr>
            <w:r>
              <w:rPr>
                <w:rFonts w:hint="eastAsia" w:ascii="Calibri" w:eastAsia="宋体" w:hAnsiTheme="minorEastAsia" w:cstheme="minorEastAsia"/>
                <w:sz w:val="21"/>
                <w:szCs w:val="21"/>
              </w:rPr>
              <w:t>能力目标3</w:t>
            </w:r>
          </w:p>
        </w:tc>
        <w:tc>
          <w:tcPr>
            <w:tcW w:w="249" w:type="pct"/>
            <w:vAlign w:val="center"/>
          </w:tcPr>
          <w:p w14:paraId="02C693D6">
            <w:pPr>
              <w:adjustRightInd w:val="0"/>
              <w:snapToGrid w:val="0"/>
              <w:ind w:left="0" w:leftChars="0" w:right="0" w:rightChars="0" w:firstLine="0" w:firstLineChars="0"/>
              <w:jc w:val="center"/>
              <w:rPr>
                <w:rFonts w:hint="eastAsia" w:ascii="Calibri" w:eastAsia="宋体" w:cs="宋体" w:hAnsiTheme="minorEastAsia"/>
                <w:sz w:val="21"/>
                <w:szCs w:val="21"/>
              </w:rPr>
            </w:pPr>
            <w:r>
              <w:rPr>
                <w:rFonts w:hint="eastAsia" w:ascii="Calibri" w:eastAsia="宋体" w:cs="宋体" w:hAnsiTheme="minorEastAsia"/>
                <w:sz w:val="21"/>
                <w:szCs w:val="21"/>
              </w:rPr>
              <w:t>6</w:t>
            </w:r>
          </w:p>
        </w:tc>
        <w:tc>
          <w:tcPr>
            <w:tcW w:w="373" w:type="pct"/>
            <w:vAlign w:val="center"/>
          </w:tcPr>
          <w:p w14:paraId="11E183AC">
            <w:pPr>
              <w:adjustRightInd w:val="0"/>
              <w:snapToGrid w:val="0"/>
              <w:ind w:left="0" w:leftChars="0" w:right="0" w:rightChars="0" w:firstLine="0" w:firstLineChars="0"/>
              <w:jc w:val="center"/>
              <w:rPr>
                <w:rFonts w:hint="eastAsia" w:ascii="Calibri" w:hAnsi="宋体" w:eastAsia="宋体" w:cs="宋体"/>
                <w:sz w:val="21"/>
              </w:rPr>
            </w:pPr>
            <w:r>
              <w:rPr>
                <w:rFonts w:hint="eastAsia" w:ascii="Calibri" w:hAnsi="宋体" w:eastAsia="宋体" w:cs="宋体"/>
                <w:sz w:val="21"/>
              </w:rPr>
              <w:t>实训操作</w:t>
            </w:r>
          </w:p>
        </w:tc>
      </w:tr>
    </w:tbl>
    <w:p w14:paraId="55696CF9">
      <w:pPr>
        <w:pStyle w:val="3"/>
        <w:bidi w:val="0"/>
        <w:rPr>
          <w:rFonts w:hint="eastAsia"/>
        </w:rPr>
      </w:pPr>
      <w:r>
        <w:rPr>
          <w:rFonts w:hint="eastAsia"/>
          <w:lang w:val="en-US" w:eastAsia="zh-CN"/>
        </w:rPr>
        <w:t>六、</w:t>
      </w:r>
      <w:r>
        <w:rPr>
          <w:rFonts w:hint="eastAsia"/>
        </w:rPr>
        <w:t>课程考核与评价</w:t>
      </w:r>
    </w:p>
    <w:p w14:paraId="2BFF4123">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621"/>
        <w:gridCol w:w="2278"/>
        <w:gridCol w:w="1419"/>
        <w:gridCol w:w="3819"/>
      </w:tblGrid>
      <w:tr w14:paraId="320CB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05" w:type="dxa"/>
            <w:gridSpan w:val="2"/>
            <w:tcBorders>
              <w:left w:val="single" w:color="auto" w:sz="4" w:space="0"/>
              <w:right w:val="single" w:color="auto" w:sz="4" w:space="0"/>
            </w:tcBorders>
            <w:vAlign w:val="center"/>
          </w:tcPr>
          <w:p w14:paraId="53312D10">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评价项目</w:t>
            </w:r>
          </w:p>
        </w:tc>
        <w:tc>
          <w:tcPr>
            <w:tcW w:w="2055" w:type="dxa"/>
            <w:tcBorders>
              <w:left w:val="single" w:color="auto" w:sz="4" w:space="0"/>
              <w:right w:val="single" w:color="auto" w:sz="4" w:space="0"/>
            </w:tcBorders>
            <w:vAlign w:val="center"/>
          </w:tcPr>
          <w:p w14:paraId="5C40854C">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评价方式</w:t>
            </w:r>
          </w:p>
        </w:tc>
        <w:tc>
          <w:tcPr>
            <w:tcW w:w="1280" w:type="dxa"/>
            <w:tcBorders>
              <w:left w:val="single" w:color="auto" w:sz="4" w:space="0"/>
              <w:right w:val="single" w:color="auto" w:sz="4" w:space="0"/>
            </w:tcBorders>
            <w:vAlign w:val="center"/>
          </w:tcPr>
          <w:p w14:paraId="5F00F98B">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分值比例</w:t>
            </w:r>
          </w:p>
        </w:tc>
        <w:tc>
          <w:tcPr>
            <w:tcW w:w="3446" w:type="dxa"/>
            <w:tcBorders>
              <w:left w:val="single" w:color="auto" w:sz="4" w:space="0"/>
              <w:right w:val="single" w:color="auto" w:sz="4" w:space="0"/>
            </w:tcBorders>
            <w:vAlign w:val="center"/>
          </w:tcPr>
          <w:p w14:paraId="7CB2791D">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评价标准</w:t>
            </w:r>
          </w:p>
        </w:tc>
      </w:tr>
      <w:tr w14:paraId="37146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2" w:type="dxa"/>
            <w:vMerge w:val="restart"/>
            <w:tcBorders>
              <w:left w:val="single" w:color="auto" w:sz="4" w:space="0"/>
              <w:right w:val="single" w:color="auto" w:sz="4" w:space="0"/>
            </w:tcBorders>
            <w:vAlign w:val="center"/>
          </w:tcPr>
          <w:p w14:paraId="734758B7">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过程性评价</w:t>
            </w:r>
          </w:p>
        </w:tc>
        <w:tc>
          <w:tcPr>
            <w:tcW w:w="1463" w:type="dxa"/>
            <w:tcBorders>
              <w:left w:val="single" w:color="auto" w:sz="4" w:space="0"/>
              <w:right w:val="single" w:color="auto" w:sz="4" w:space="0"/>
            </w:tcBorders>
          </w:tcPr>
          <w:p w14:paraId="78B64C06">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出勤及表现</w:t>
            </w:r>
          </w:p>
        </w:tc>
        <w:tc>
          <w:tcPr>
            <w:tcW w:w="2055" w:type="dxa"/>
            <w:tcBorders>
              <w:left w:val="single" w:color="auto" w:sz="4" w:space="0"/>
              <w:right w:val="single" w:color="auto" w:sz="4" w:space="0"/>
            </w:tcBorders>
          </w:tcPr>
          <w:p w14:paraId="459AFC52">
            <w:pPr>
              <w:rPr>
                <w:rFonts w:ascii="Arial" w:hAnsi="Arial" w:eastAsia="宋体" w:cs="Arial"/>
              </w:rPr>
            </w:pPr>
            <w:r>
              <w:rPr>
                <w:rFonts w:hint="eastAsia"/>
              </w:rPr>
              <w:t>出勤、课堂参与与实训态度</w:t>
            </w:r>
          </w:p>
        </w:tc>
        <w:tc>
          <w:tcPr>
            <w:tcW w:w="1280" w:type="dxa"/>
            <w:tcBorders>
              <w:left w:val="single" w:color="auto" w:sz="4" w:space="0"/>
              <w:right w:val="single" w:color="auto" w:sz="4" w:space="0"/>
            </w:tcBorders>
            <w:vAlign w:val="center"/>
          </w:tcPr>
          <w:p w14:paraId="1749AB41">
            <w:pPr>
              <w:jc w:val="center"/>
              <w:rPr>
                <w:rFonts w:ascii="Arial" w:hAnsi="Arial" w:eastAsia="宋体" w:cs="Arial"/>
              </w:rPr>
            </w:pPr>
            <w:r>
              <w:rPr>
                <w:rFonts w:hint="eastAsia"/>
              </w:rPr>
              <w:t>20%</w:t>
            </w:r>
          </w:p>
        </w:tc>
        <w:tc>
          <w:tcPr>
            <w:tcW w:w="3446" w:type="dxa"/>
            <w:tcBorders>
              <w:left w:val="single" w:color="auto" w:sz="4" w:space="0"/>
              <w:right w:val="single" w:color="auto" w:sz="4" w:space="0"/>
            </w:tcBorders>
          </w:tcPr>
          <w:p w14:paraId="7939CCCA">
            <w:pPr>
              <w:rPr>
                <w:rFonts w:hint="eastAsia" w:ascii="宋体" w:hAnsi="宋体" w:eastAsia="宋体" w:cs="宋体"/>
                <w:szCs w:val="21"/>
              </w:rPr>
            </w:pPr>
            <w:r>
              <w:rPr>
                <w:rFonts w:hint="eastAsia"/>
              </w:rPr>
              <w:t>遵守纪律、积极参与、团队协作、安全规范</w:t>
            </w:r>
          </w:p>
        </w:tc>
      </w:tr>
      <w:tr w14:paraId="61816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2" w:type="dxa"/>
            <w:vMerge w:val="continue"/>
            <w:tcBorders>
              <w:left w:val="single" w:color="auto" w:sz="4" w:space="0"/>
              <w:right w:val="single" w:color="auto" w:sz="4" w:space="0"/>
            </w:tcBorders>
            <w:vAlign w:val="center"/>
          </w:tcPr>
          <w:p w14:paraId="0B6CA763">
            <w:pPr>
              <w:adjustRightInd w:val="0"/>
              <w:snapToGrid w:val="0"/>
              <w:spacing w:line="440" w:lineRule="exact"/>
              <w:ind w:firstLine="422" w:firstLineChars="200"/>
              <w:jc w:val="center"/>
              <w:rPr>
                <w:rFonts w:hint="eastAsia" w:ascii="宋体" w:hAnsi="宋体" w:eastAsia="宋体" w:cs="宋体"/>
                <w:b/>
                <w:bCs/>
                <w:szCs w:val="21"/>
              </w:rPr>
            </w:pPr>
          </w:p>
        </w:tc>
        <w:tc>
          <w:tcPr>
            <w:tcW w:w="1463" w:type="dxa"/>
            <w:tcBorders>
              <w:left w:val="single" w:color="auto" w:sz="4" w:space="0"/>
              <w:right w:val="single" w:color="auto" w:sz="4" w:space="0"/>
            </w:tcBorders>
            <w:vAlign w:val="center"/>
          </w:tcPr>
          <w:p w14:paraId="4F73645D">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实训任务</w:t>
            </w:r>
          </w:p>
        </w:tc>
        <w:tc>
          <w:tcPr>
            <w:tcW w:w="2055" w:type="dxa"/>
            <w:tcBorders>
              <w:left w:val="single" w:color="auto" w:sz="4" w:space="0"/>
              <w:right w:val="single" w:color="auto" w:sz="4" w:space="0"/>
            </w:tcBorders>
          </w:tcPr>
          <w:p w14:paraId="5C6541D5">
            <w:pPr>
              <w:rPr>
                <w:rFonts w:hint="eastAsia" w:ascii="宋体" w:hAnsi="宋体" w:eastAsia="宋体" w:cs="宋体"/>
                <w:szCs w:val="21"/>
              </w:rPr>
            </w:pPr>
            <w:r>
              <w:rPr>
                <w:rFonts w:hint="eastAsia"/>
              </w:rPr>
              <w:t>实训任务完成质量与效率</w:t>
            </w:r>
          </w:p>
        </w:tc>
        <w:tc>
          <w:tcPr>
            <w:tcW w:w="1280" w:type="dxa"/>
            <w:tcBorders>
              <w:left w:val="single" w:color="auto" w:sz="4" w:space="0"/>
              <w:right w:val="single" w:color="auto" w:sz="4" w:space="0"/>
            </w:tcBorders>
            <w:vAlign w:val="center"/>
          </w:tcPr>
          <w:p w14:paraId="115F4F2C">
            <w:pPr>
              <w:jc w:val="center"/>
              <w:rPr>
                <w:rFonts w:hint="eastAsia" w:ascii="宋体" w:hAnsi="宋体" w:eastAsia="宋体" w:cs="宋体"/>
                <w:szCs w:val="21"/>
              </w:rPr>
            </w:pPr>
            <w:r>
              <w:rPr>
                <w:rFonts w:hint="eastAsia"/>
              </w:rPr>
              <w:t>25%</w:t>
            </w:r>
          </w:p>
        </w:tc>
        <w:tc>
          <w:tcPr>
            <w:tcW w:w="3446" w:type="dxa"/>
            <w:tcBorders>
              <w:left w:val="single" w:color="auto" w:sz="4" w:space="0"/>
              <w:right w:val="single" w:color="auto" w:sz="4" w:space="0"/>
            </w:tcBorders>
          </w:tcPr>
          <w:p w14:paraId="0BB1D74B">
            <w:pPr>
              <w:rPr>
                <w:rFonts w:hint="eastAsia" w:ascii="宋体" w:hAnsi="宋体" w:eastAsia="宋体" w:cs="宋体"/>
                <w:szCs w:val="21"/>
              </w:rPr>
            </w:pPr>
            <w:r>
              <w:rPr>
                <w:rFonts w:hint="eastAsia"/>
              </w:rPr>
              <w:t>按步骤规范完成组装、系统安装、故障排查等任务，操作熟练、逻辑清晰</w:t>
            </w:r>
          </w:p>
        </w:tc>
      </w:tr>
      <w:tr w14:paraId="54482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2" w:type="dxa"/>
            <w:vMerge w:val="continue"/>
            <w:tcBorders>
              <w:left w:val="single" w:color="auto" w:sz="4" w:space="0"/>
              <w:right w:val="single" w:color="auto" w:sz="4" w:space="0"/>
            </w:tcBorders>
            <w:vAlign w:val="center"/>
          </w:tcPr>
          <w:p w14:paraId="24C99EF0">
            <w:pPr>
              <w:adjustRightInd w:val="0"/>
              <w:snapToGrid w:val="0"/>
              <w:spacing w:line="440" w:lineRule="exact"/>
              <w:ind w:firstLine="422" w:firstLineChars="200"/>
              <w:jc w:val="center"/>
              <w:rPr>
                <w:rFonts w:hint="eastAsia" w:ascii="宋体" w:hAnsi="宋体" w:eastAsia="宋体" w:cs="宋体"/>
                <w:b/>
                <w:bCs/>
                <w:szCs w:val="21"/>
              </w:rPr>
            </w:pPr>
          </w:p>
        </w:tc>
        <w:tc>
          <w:tcPr>
            <w:tcW w:w="1463" w:type="dxa"/>
            <w:tcBorders>
              <w:left w:val="single" w:color="auto" w:sz="4" w:space="0"/>
              <w:right w:val="single" w:color="auto" w:sz="4" w:space="0"/>
            </w:tcBorders>
            <w:vAlign w:val="center"/>
          </w:tcPr>
          <w:p w14:paraId="6E691514">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实训任务</w:t>
            </w:r>
          </w:p>
        </w:tc>
        <w:tc>
          <w:tcPr>
            <w:tcW w:w="2055" w:type="dxa"/>
            <w:tcBorders>
              <w:left w:val="single" w:color="auto" w:sz="4" w:space="0"/>
              <w:right w:val="single" w:color="auto" w:sz="4" w:space="0"/>
            </w:tcBorders>
          </w:tcPr>
          <w:p w14:paraId="2ABB9BDE">
            <w:pPr>
              <w:rPr>
                <w:rFonts w:hint="eastAsia" w:ascii="宋体" w:hAnsi="宋体" w:eastAsia="宋体" w:cs="宋体"/>
                <w:szCs w:val="21"/>
              </w:rPr>
            </w:pPr>
            <w:r>
              <w:rPr>
                <w:rFonts w:hint="eastAsia"/>
              </w:rPr>
              <w:t>故障排查报告与实训报告撰写</w:t>
            </w:r>
          </w:p>
        </w:tc>
        <w:tc>
          <w:tcPr>
            <w:tcW w:w="1280" w:type="dxa"/>
            <w:tcBorders>
              <w:left w:val="single" w:color="auto" w:sz="4" w:space="0"/>
              <w:right w:val="single" w:color="auto" w:sz="4" w:space="0"/>
            </w:tcBorders>
            <w:vAlign w:val="center"/>
          </w:tcPr>
          <w:p w14:paraId="3EA9E195">
            <w:pPr>
              <w:jc w:val="center"/>
              <w:rPr>
                <w:rFonts w:hint="eastAsia" w:ascii="宋体" w:hAnsi="宋体" w:eastAsia="宋体" w:cs="宋体"/>
                <w:szCs w:val="21"/>
              </w:rPr>
            </w:pPr>
            <w:r>
              <w:rPr>
                <w:rFonts w:hint="eastAsia"/>
              </w:rPr>
              <w:t>20%</w:t>
            </w:r>
          </w:p>
        </w:tc>
        <w:tc>
          <w:tcPr>
            <w:tcW w:w="3446" w:type="dxa"/>
            <w:tcBorders>
              <w:left w:val="single" w:color="auto" w:sz="4" w:space="0"/>
              <w:right w:val="single" w:color="auto" w:sz="4" w:space="0"/>
            </w:tcBorders>
          </w:tcPr>
          <w:p w14:paraId="20396650">
            <w:pPr>
              <w:rPr>
                <w:rFonts w:hint="eastAsia" w:ascii="宋体" w:hAnsi="宋体" w:eastAsia="宋体" w:cs="宋体"/>
                <w:szCs w:val="21"/>
              </w:rPr>
            </w:pPr>
            <w:r>
              <w:rPr>
                <w:rFonts w:hint="eastAsia"/>
              </w:rPr>
              <w:t>报告结构完整、分析准确、表达清晰、格式规范</w:t>
            </w:r>
          </w:p>
        </w:tc>
      </w:tr>
      <w:tr w14:paraId="3C3CC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2" w:type="dxa"/>
            <w:vMerge w:val="continue"/>
            <w:tcBorders>
              <w:left w:val="single" w:color="auto" w:sz="4" w:space="0"/>
              <w:right w:val="single" w:color="auto" w:sz="4" w:space="0"/>
            </w:tcBorders>
            <w:vAlign w:val="center"/>
          </w:tcPr>
          <w:p w14:paraId="2B6AE452">
            <w:pPr>
              <w:adjustRightInd w:val="0"/>
              <w:snapToGrid w:val="0"/>
              <w:spacing w:line="440" w:lineRule="exact"/>
              <w:ind w:firstLine="422" w:firstLineChars="200"/>
              <w:jc w:val="center"/>
              <w:rPr>
                <w:rFonts w:hint="eastAsia" w:ascii="宋体" w:hAnsi="宋体" w:eastAsia="宋体" w:cs="宋体"/>
                <w:b/>
                <w:bCs/>
                <w:szCs w:val="21"/>
              </w:rPr>
            </w:pPr>
          </w:p>
        </w:tc>
        <w:tc>
          <w:tcPr>
            <w:tcW w:w="1463" w:type="dxa"/>
            <w:tcBorders>
              <w:left w:val="single" w:color="auto" w:sz="4" w:space="0"/>
              <w:right w:val="single" w:color="auto" w:sz="4" w:space="0"/>
            </w:tcBorders>
            <w:vAlign w:val="center"/>
          </w:tcPr>
          <w:p w14:paraId="36D8F686">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团队合作</w:t>
            </w:r>
          </w:p>
        </w:tc>
        <w:tc>
          <w:tcPr>
            <w:tcW w:w="2055" w:type="dxa"/>
            <w:tcBorders>
              <w:left w:val="single" w:color="auto" w:sz="4" w:space="0"/>
              <w:right w:val="single" w:color="auto" w:sz="4" w:space="0"/>
            </w:tcBorders>
          </w:tcPr>
          <w:p w14:paraId="55FCACBD">
            <w:pPr>
              <w:rPr>
                <w:rFonts w:hint="eastAsia" w:ascii="宋体" w:hAnsi="宋体" w:eastAsia="宋体" w:cs="宋体"/>
                <w:szCs w:val="21"/>
              </w:rPr>
            </w:pPr>
            <w:r>
              <w:rPr>
                <w:rFonts w:hint="eastAsia"/>
              </w:rPr>
              <w:t>团队协作与沟通表现</w:t>
            </w:r>
          </w:p>
        </w:tc>
        <w:tc>
          <w:tcPr>
            <w:tcW w:w="1280" w:type="dxa"/>
            <w:tcBorders>
              <w:left w:val="single" w:color="auto" w:sz="4" w:space="0"/>
              <w:right w:val="single" w:color="auto" w:sz="4" w:space="0"/>
            </w:tcBorders>
            <w:vAlign w:val="center"/>
          </w:tcPr>
          <w:p w14:paraId="17768036">
            <w:pPr>
              <w:jc w:val="center"/>
              <w:rPr>
                <w:rFonts w:hint="eastAsia" w:ascii="宋体" w:hAnsi="宋体" w:eastAsia="宋体" w:cs="宋体"/>
                <w:szCs w:val="21"/>
              </w:rPr>
            </w:pPr>
            <w:r>
              <w:rPr>
                <w:rFonts w:hint="eastAsia"/>
              </w:rPr>
              <w:t>5%</w:t>
            </w:r>
          </w:p>
        </w:tc>
        <w:tc>
          <w:tcPr>
            <w:tcW w:w="3446" w:type="dxa"/>
            <w:tcBorders>
              <w:left w:val="single" w:color="auto" w:sz="4" w:space="0"/>
              <w:right w:val="single" w:color="auto" w:sz="4" w:space="0"/>
            </w:tcBorders>
          </w:tcPr>
          <w:p w14:paraId="5FE110BC">
            <w:pPr>
              <w:rPr>
                <w:rFonts w:hint="eastAsia" w:ascii="宋体" w:hAnsi="宋体" w:eastAsia="宋体" w:cs="宋体"/>
                <w:szCs w:val="21"/>
              </w:rPr>
            </w:pPr>
            <w:r>
              <w:rPr>
                <w:rFonts w:hint="eastAsia"/>
              </w:rPr>
              <w:t>在小组任务中分工明确、配合默契、沟通有效</w:t>
            </w:r>
          </w:p>
        </w:tc>
      </w:tr>
      <w:tr w14:paraId="5C52A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105" w:type="dxa"/>
            <w:gridSpan w:val="2"/>
            <w:tcBorders>
              <w:left w:val="single" w:color="auto" w:sz="4" w:space="0"/>
              <w:right w:val="single" w:color="auto" w:sz="4" w:space="0"/>
            </w:tcBorders>
            <w:vAlign w:val="center"/>
          </w:tcPr>
          <w:p w14:paraId="40E611BB">
            <w:pPr>
              <w:adjustRightInd w:val="0"/>
              <w:snapToGrid w:val="0"/>
              <w:spacing w:line="440" w:lineRule="exact"/>
              <w:rPr>
                <w:rFonts w:hint="eastAsia" w:ascii="宋体" w:hAnsi="宋体" w:eastAsia="宋体" w:cs="宋体"/>
                <w:b/>
                <w:bCs/>
                <w:szCs w:val="21"/>
              </w:rPr>
            </w:pPr>
            <w:r>
              <w:rPr>
                <w:rFonts w:hint="eastAsia" w:ascii="宋体" w:hAnsi="宋体" w:eastAsia="宋体" w:cs="宋体"/>
                <w:b/>
                <w:bCs/>
                <w:szCs w:val="21"/>
              </w:rPr>
              <w:t>终结性评价（期末）</w:t>
            </w:r>
          </w:p>
        </w:tc>
        <w:tc>
          <w:tcPr>
            <w:tcW w:w="2055" w:type="dxa"/>
            <w:tcBorders>
              <w:left w:val="single" w:color="auto" w:sz="4" w:space="0"/>
              <w:right w:val="single" w:color="auto" w:sz="4" w:space="0"/>
            </w:tcBorders>
          </w:tcPr>
          <w:p w14:paraId="38020BCE">
            <w:pPr>
              <w:rPr>
                <w:rFonts w:hint="eastAsia" w:ascii="宋体" w:hAnsi="宋体" w:eastAsia="宋体" w:cs="宋体"/>
                <w:szCs w:val="21"/>
              </w:rPr>
            </w:pPr>
            <w:r>
              <w:rPr>
                <w:rFonts w:hint="eastAsia"/>
              </w:rPr>
              <w:t>综合实操考核（整机组装系统安装故障排除）</w:t>
            </w:r>
          </w:p>
        </w:tc>
        <w:tc>
          <w:tcPr>
            <w:tcW w:w="1280" w:type="dxa"/>
            <w:tcBorders>
              <w:left w:val="single" w:color="auto" w:sz="4" w:space="0"/>
              <w:right w:val="single" w:color="auto" w:sz="4" w:space="0"/>
            </w:tcBorders>
            <w:vAlign w:val="center"/>
          </w:tcPr>
          <w:p w14:paraId="68726D1F">
            <w:pPr>
              <w:jc w:val="center"/>
              <w:rPr>
                <w:rFonts w:hint="eastAsia" w:ascii="宋体" w:hAnsi="宋体" w:eastAsia="宋体" w:cs="宋体"/>
                <w:szCs w:val="21"/>
              </w:rPr>
            </w:pPr>
            <w:r>
              <w:rPr>
                <w:rFonts w:hint="eastAsia"/>
              </w:rPr>
              <w:t>30%</w:t>
            </w:r>
          </w:p>
        </w:tc>
        <w:tc>
          <w:tcPr>
            <w:tcW w:w="3446" w:type="dxa"/>
            <w:tcBorders>
              <w:left w:val="single" w:color="auto" w:sz="4" w:space="0"/>
              <w:right w:val="single" w:color="auto" w:sz="4" w:space="0"/>
            </w:tcBorders>
          </w:tcPr>
          <w:p w14:paraId="5650626C">
            <w:pPr>
              <w:rPr>
                <w:rFonts w:hint="eastAsia" w:ascii="宋体" w:hAnsi="宋体" w:eastAsia="宋体" w:cs="宋体"/>
                <w:szCs w:val="21"/>
              </w:rPr>
            </w:pPr>
            <w:r>
              <w:rPr>
                <w:rFonts w:hint="eastAsia"/>
              </w:rPr>
              <w:t>在规定时间内独立完成全流程任务，操作规范、结果正确、安全有序</w:t>
            </w:r>
          </w:p>
        </w:tc>
      </w:tr>
    </w:tbl>
    <w:p w14:paraId="663165D3">
      <w:pPr>
        <w:pStyle w:val="3"/>
        <w:bidi w:val="0"/>
        <w:rPr>
          <w:rFonts w:hint="eastAsia"/>
        </w:rPr>
      </w:pPr>
      <w:r>
        <w:rPr>
          <w:rFonts w:hint="eastAsia"/>
        </w:rPr>
        <w:t>七、课程实施与保障</w:t>
      </w:r>
    </w:p>
    <w:p w14:paraId="0486C282">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(一)教学策略</w:t>
      </w:r>
    </w:p>
    <w:p w14:paraId="7870C10D">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采用教师示范、学生实操、问题复盘、综合实训四段式教学法，强化动手能力与问题解决能力。设置任务工单明确实训步骤、标准与安全要求，鼓励学生自主探索与协作完成。</w:t>
      </w:r>
    </w:p>
    <w:p w14:paraId="67E3496E">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(二)课程思政融入</w:t>
      </w:r>
    </w:p>
    <w:p w14:paraId="31872853">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在硬件认知环节讲解国产芯片、主板等硬件发展，增强科技自信；</w:t>
      </w:r>
    </w:p>
    <w:p w14:paraId="6B4B319D">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在组装与维修中强调规范操作、诚信服务、数据安全意识；</w:t>
      </w:r>
    </w:p>
    <w:p w14:paraId="4628C2AA">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在实训过程中提倡节约用电、环保回收，培养绿色维修理念；</w:t>
      </w:r>
    </w:p>
    <w:p w14:paraId="3BF54DA2">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在团队任务中强化责任担当、协作共享的职业精神。</w:t>
      </w:r>
    </w:p>
    <w:p w14:paraId="1B307EA3">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（三）教学基本条件</w:t>
      </w:r>
    </w:p>
    <w:p w14:paraId="4858FC1E">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1.教学团队基本要求</w:t>
      </w:r>
    </w:p>
    <w:p w14:paraId="5F235608">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专职教师在2人左右，应具备双师素质资格，具有一定的实践经验，教学效果良好，职称和年龄结构合理。。</w:t>
      </w:r>
    </w:p>
    <w:p w14:paraId="377A5D1A">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2.教学硬件环境基本要求</w:t>
      </w:r>
    </w:p>
    <w:p w14:paraId="03C77EA3">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实施课程教学，校内应具备以下实训条件：多媒体专业教室、教学做一体化实训室和相关实训仪器。</w:t>
      </w:r>
    </w:p>
    <w:p w14:paraId="6F1864BC">
      <w:pPr>
        <w:spacing w:after="156" w:afterLines="50"/>
        <w:ind w:firstLine="422" w:firstLineChars="200"/>
        <w:jc w:val="center"/>
        <w:rPr>
          <w:rFonts w:ascii="Arial" w:hAnsi="Arial" w:eastAsia="宋体" w:cs="Arial"/>
          <w:b/>
          <w:bCs/>
        </w:rPr>
      </w:pPr>
      <w:r>
        <w:rPr>
          <w:rFonts w:hint="eastAsia" w:ascii="Arial" w:hAnsi="Arial" w:eastAsia="宋体" w:cs="Arial"/>
          <w:b/>
          <w:bCs/>
        </w:rPr>
        <w:t>表 实训室配置与要求</w:t>
      </w:r>
    </w:p>
    <w:tbl>
      <w:tblPr>
        <w:tblStyle w:val="2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8"/>
        <w:gridCol w:w="2440"/>
        <w:gridCol w:w="1902"/>
        <w:gridCol w:w="3311"/>
        <w:gridCol w:w="1027"/>
      </w:tblGrid>
      <w:tr w14:paraId="3E440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93" w:type="pct"/>
            <w:vAlign w:val="center"/>
          </w:tcPr>
          <w:p w14:paraId="30464998">
            <w:pPr>
              <w:spacing w:after="156" w:afterLines="50"/>
              <w:jc w:val="center"/>
              <w:rPr>
                <w:rFonts w:hint="eastAsia" w:ascii="宋体" w:hAnsi="宋体"/>
                <w:b/>
              </w:rPr>
            </w:pPr>
            <w:r>
              <w:rPr>
                <w:rFonts w:hint="eastAsia" w:ascii="宋体" w:hAnsi="宋体"/>
                <w:b/>
              </w:rPr>
              <w:t>序号</w:t>
            </w:r>
          </w:p>
        </w:tc>
        <w:tc>
          <w:tcPr>
            <w:tcW w:w="1238" w:type="pct"/>
            <w:vAlign w:val="center"/>
          </w:tcPr>
          <w:p w14:paraId="38BCC994">
            <w:pPr>
              <w:spacing w:after="156" w:afterLines="50"/>
              <w:jc w:val="center"/>
              <w:rPr>
                <w:rFonts w:hint="eastAsia" w:ascii="宋体" w:hAnsi="宋体"/>
                <w:b/>
              </w:rPr>
            </w:pPr>
            <w:r>
              <w:rPr>
                <w:rFonts w:hint="eastAsia" w:ascii="宋体" w:hAnsi="宋体"/>
                <w:b/>
              </w:rPr>
              <w:t>实训室名称</w:t>
            </w:r>
          </w:p>
        </w:tc>
        <w:tc>
          <w:tcPr>
            <w:tcW w:w="965" w:type="pct"/>
            <w:vAlign w:val="center"/>
          </w:tcPr>
          <w:p w14:paraId="422F6AA5">
            <w:pPr>
              <w:spacing w:after="156" w:afterLines="50"/>
              <w:jc w:val="center"/>
              <w:rPr>
                <w:rFonts w:hint="eastAsia" w:ascii="宋体" w:hAnsi="宋体"/>
                <w:b/>
              </w:rPr>
            </w:pPr>
            <w:r>
              <w:rPr>
                <w:rFonts w:hint="eastAsia" w:ascii="宋体" w:hAnsi="宋体"/>
                <w:b/>
              </w:rPr>
              <w:t>功能</w:t>
            </w:r>
          </w:p>
          <w:p w14:paraId="63B87A0D">
            <w:pPr>
              <w:spacing w:after="156" w:afterLines="50"/>
              <w:jc w:val="center"/>
              <w:rPr>
                <w:rFonts w:hint="eastAsia" w:ascii="宋体" w:hAnsi="宋体"/>
                <w:b/>
              </w:rPr>
            </w:pPr>
            <w:r>
              <w:rPr>
                <w:rFonts w:hint="eastAsia" w:ascii="宋体" w:hAnsi="宋体"/>
                <w:b/>
              </w:rPr>
              <w:t>（实训项目）</w:t>
            </w:r>
          </w:p>
        </w:tc>
        <w:tc>
          <w:tcPr>
            <w:tcW w:w="1680" w:type="pct"/>
            <w:vAlign w:val="center"/>
          </w:tcPr>
          <w:p w14:paraId="731F76DB">
            <w:pPr>
              <w:spacing w:after="156" w:afterLines="50"/>
              <w:jc w:val="center"/>
              <w:rPr>
                <w:rFonts w:hint="eastAsia" w:ascii="宋体" w:hAnsi="宋体"/>
                <w:b/>
              </w:rPr>
            </w:pPr>
            <w:r>
              <w:rPr>
                <w:rFonts w:hint="eastAsia" w:ascii="宋体" w:hAnsi="宋体"/>
                <w:b/>
              </w:rPr>
              <w:t>面积、设备名称及台数要求</w:t>
            </w:r>
          </w:p>
        </w:tc>
        <w:tc>
          <w:tcPr>
            <w:tcW w:w="521" w:type="pct"/>
            <w:vAlign w:val="center"/>
          </w:tcPr>
          <w:p w14:paraId="03E18DCD">
            <w:pPr>
              <w:spacing w:after="156" w:afterLines="50"/>
              <w:jc w:val="center"/>
              <w:rPr>
                <w:rFonts w:hint="eastAsia" w:ascii="宋体" w:hAnsi="宋体"/>
                <w:b/>
              </w:rPr>
            </w:pPr>
            <w:r>
              <w:rPr>
                <w:rFonts w:hint="eastAsia" w:ascii="宋体" w:hAnsi="宋体"/>
                <w:b/>
              </w:rPr>
              <w:t>容量</w:t>
            </w:r>
          </w:p>
        </w:tc>
      </w:tr>
      <w:tr w14:paraId="72135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93" w:type="pct"/>
            <w:vAlign w:val="center"/>
          </w:tcPr>
          <w:p w14:paraId="70536F64">
            <w:pPr>
              <w:spacing w:after="156" w:afterLines="50"/>
              <w:jc w:val="center"/>
              <w:rPr>
                <w:rFonts w:hint="eastAsia" w:ascii="宋体" w:hAnsi="宋体"/>
              </w:rPr>
            </w:pPr>
            <w:r>
              <w:rPr>
                <w:rFonts w:hint="eastAsia" w:ascii="宋体" w:hAnsi="宋体"/>
              </w:rPr>
              <w:t>1</w:t>
            </w:r>
          </w:p>
        </w:tc>
        <w:tc>
          <w:tcPr>
            <w:tcW w:w="1238" w:type="pct"/>
            <w:vAlign w:val="center"/>
          </w:tcPr>
          <w:p w14:paraId="35C9C47F">
            <w:pPr>
              <w:spacing w:after="156" w:afterLines="50"/>
              <w:jc w:val="center"/>
              <w:rPr>
                <w:rFonts w:hint="eastAsia" w:ascii="宋体" w:hAnsi="宋体"/>
              </w:rPr>
            </w:pPr>
            <w:r>
              <w:rPr>
                <w:rFonts w:hint="eastAsia" w:ascii="宋体" w:hAnsi="宋体"/>
              </w:rPr>
              <w:t>古塔校区机房一</w:t>
            </w:r>
          </w:p>
        </w:tc>
        <w:tc>
          <w:tcPr>
            <w:tcW w:w="965" w:type="pct"/>
            <w:vAlign w:val="center"/>
          </w:tcPr>
          <w:p w14:paraId="089B041E">
            <w:pPr>
              <w:spacing w:after="156" w:afterLines="50"/>
              <w:jc w:val="center"/>
              <w:rPr>
                <w:rFonts w:hint="eastAsia" w:ascii="宋体" w:hAnsi="宋体"/>
              </w:rPr>
            </w:pPr>
            <w:r>
              <w:rPr>
                <w:rFonts w:hint="eastAsia" w:ascii="宋体" w:hAnsi="宋体"/>
              </w:rPr>
              <w:t>项目案例实训</w:t>
            </w:r>
          </w:p>
        </w:tc>
        <w:tc>
          <w:tcPr>
            <w:tcW w:w="1680" w:type="pct"/>
            <w:vAlign w:val="center"/>
          </w:tcPr>
          <w:p w14:paraId="553836BD">
            <w:pPr>
              <w:spacing w:after="156" w:afterLines="50"/>
              <w:jc w:val="center"/>
              <w:rPr>
                <w:rFonts w:hint="eastAsia" w:ascii="宋体" w:hAnsi="宋体"/>
              </w:rPr>
            </w:pPr>
            <w:r>
              <w:rPr>
                <w:rFonts w:hint="eastAsia" w:ascii="宋体" w:hAnsi="宋体"/>
              </w:rPr>
              <w:t>电脑（50台）+柜式空调（2台）+投影仪（1套）+讲台（1套）+音响（1套）+分屏器（4台）+服务器</w:t>
            </w:r>
          </w:p>
        </w:tc>
        <w:tc>
          <w:tcPr>
            <w:tcW w:w="521" w:type="pct"/>
            <w:vAlign w:val="center"/>
          </w:tcPr>
          <w:p w14:paraId="7A4FF39A">
            <w:pPr>
              <w:spacing w:after="156" w:afterLines="50"/>
              <w:jc w:val="center"/>
              <w:rPr>
                <w:rFonts w:hint="eastAsia" w:ascii="宋体" w:hAnsi="宋体"/>
              </w:rPr>
            </w:pPr>
            <w:r>
              <w:rPr>
                <w:rFonts w:hint="eastAsia" w:ascii="宋体" w:hAnsi="宋体"/>
              </w:rPr>
              <w:t>50</w:t>
            </w:r>
          </w:p>
        </w:tc>
      </w:tr>
      <w:tr w14:paraId="5EFC5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93" w:type="pct"/>
            <w:vAlign w:val="center"/>
          </w:tcPr>
          <w:p w14:paraId="7AE5FB9B">
            <w:pPr>
              <w:spacing w:after="156" w:afterLines="50"/>
              <w:jc w:val="center"/>
              <w:rPr>
                <w:rFonts w:hint="eastAsia" w:ascii="宋体" w:hAnsi="宋体"/>
              </w:rPr>
            </w:pPr>
            <w:r>
              <w:rPr>
                <w:rFonts w:hint="eastAsia" w:ascii="宋体" w:hAnsi="宋体"/>
              </w:rPr>
              <w:t>2</w:t>
            </w:r>
          </w:p>
        </w:tc>
        <w:tc>
          <w:tcPr>
            <w:tcW w:w="1238" w:type="pct"/>
            <w:vAlign w:val="center"/>
          </w:tcPr>
          <w:p w14:paraId="34953DF0">
            <w:pPr>
              <w:spacing w:after="156" w:afterLines="50"/>
              <w:jc w:val="center"/>
              <w:rPr>
                <w:rFonts w:hint="eastAsia" w:ascii="宋体" w:hAnsi="宋体"/>
              </w:rPr>
            </w:pPr>
            <w:r>
              <w:rPr>
                <w:rFonts w:hint="eastAsia" w:ascii="宋体" w:hAnsi="宋体"/>
              </w:rPr>
              <w:t>古塔校区机房七</w:t>
            </w:r>
          </w:p>
        </w:tc>
        <w:tc>
          <w:tcPr>
            <w:tcW w:w="965" w:type="pct"/>
            <w:vAlign w:val="center"/>
          </w:tcPr>
          <w:p w14:paraId="1B25FB0C">
            <w:pPr>
              <w:spacing w:after="156" w:afterLines="50"/>
              <w:jc w:val="center"/>
              <w:rPr>
                <w:rFonts w:hint="eastAsia" w:ascii="宋体" w:hAnsi="宋体"/>
              </w:rPr>
            </w:pPr>
            <w:r>
              <w:rPr>
                <w:rFonts w:hint="eastAsia" w:ascii="宋体" w:hAnsi="宋体"/>
              </w:rPr>
              <w:t>项目案例实训</w:t>
            </w:r>
          </w:p>
        </w:tc>
        <w:tc>
          <w:tcPr>
            <w:tcW w:w="1680" w:type="pct"/>
            <w:vAlign w:val="center"/>
          </w:tcPr>
          <w:p w14:paraId="45A7F49C">
            <w:pPr>
              <w:spacing w:after="156" w:afterLines="50"/>
              <w:jc w:val="center"/>
              <w:rPr>
                <w:rFonts w:hint="eastAsia" w:ascii="宋体" w:hAnsi="宋体"/>
              </w:rPr>
            </w:pPr>
            <w:r>
              <w:rPr>
                <w:rFonts w:hint="eastAsia" w:ascii="宋体" w:hAnsi="宋体"/>
              </w:rPr>
              <w:t>HP电脑（40套）+柜式空调（2台）+投影仪（1套）+讲台（1套）+音响（1套）</w:t>
            </w:r>
          </w:p>
        </w:tc>
        <w:tc>
          <w:tcPr>
            <w:tcW w:w="521" w:type="pct"/>
            <w:vAlign w:val="center"/>
          </w:tcPr>
          <w:p w14:paraId="5D9A773C">
            <w:pPr>
              <w:spacing w:after="156" w:afterLines="50"/>
              <w:jc w:val="center"/>
              <w:rPr>
                <w:rFonts w:hint="eastAsia" w:ascii="宋体" w:hAnsi="宋体"/>
              </w:rPr>
            </w:pPr>
            <w:r>
              <w:rPr>
                <w:rFonts w:hint="eastAsia" w:ascii="宋体" w:hAnsi="宋体"/>
              </w:rPr>
              <w:t>40</w:t>
            </w:r>
          </w:p>
        </w:tc>
      </w:tr>
    </w:tbl>
    <w:p w14:paraId="086E10ED">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3.教学资源基本要求</w:t>
      </w:r>
    </w:p>
    <w:p w14:paraId="5B2D70B0">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（1）基本教学资源</w:t>
      </w:r>
    </w:p>
    <w:p w14:paraId="7F22D968">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建立由专业教师、行业专家和教研人员等参与的教材选用机构，完善教材选用制度，经过规范程序择优选用教材。</w:t>
      </w:r>
    </w:p>
    <w:p w14:paraId="000617E7">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图书文献配备基本要求图书文献配备能满足人才培养、专业建设、教科研等工作的需要，方便师生查询、借阅。专业类图书文献包括：有关专业理论、技术、方法、思维以及实务操作类图书和文献</w:t>
      </w:r>
    </w:p>
    <w:p w14:paraId="6F723E4E">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2.实训环境：</w:t>
      </w:r>
    </w:p>
    <w:p w14:paraId="25F1962B">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计算机组装实训室（配备组装工具、各类硬件、测试仪器、防静电设备）</w:t>
      </w:r>
    </w:p>
    <w:p w14:paraId="075D844C">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故障模拟平台（可设置常见软硬件故障）</w:t>
      </w:r>
    </w:p>
    <w:p w14:paraId="2157256C">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多媒体教学设备、实物展示台</w:t>
      </w:r>
    </w:p>
    <w:p w14:paraId="60799A46">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外设与网络连接实训区</w:t>
      </w:r>
    </w:p>
    <w:p w14:paraId="485DA5DB">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3.教学资源：</w:t>
      </w:r>
    </w:p>
    <w:p w14:paraId="3AEF5769">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校本实训指导书、操作视频、故障案例库、安全操作手册</w:t>
      </w:r>
    </w:p>
    <w:p w14:paraId="20EC066E">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线上学习平台，支持预习、复习、在线测评、互动交流。</w:t>
      </w:r>
    </w:p>
    <w:p w14:paraId="0FDE84D8">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实训设备及软硬件资源</w:t>
      </w:r>
    </w:p>
    <w:p w14:paraId="236F4032">
      <w:pPr>
        <w:rPr>
          <w:rFonts w:hint="eastAsia"/>
          <w:lang w:val="en-US" w:eastAsia="zh-CN"/>
        </w:rPr>
      </w:pPr>
      <w:r>
        <w:rPr>
          <w:rFonts w:hint="eastAsia"/>
          <w:lang w:val="en-US" w:eastAsia="zh-CN"/>
        </w:rPr>
        <w:br w:type="page"/>
      </w:r>
    </w:p>
    <w:p w14:paraId="739DA966">
      <w:pPr>
        <w:pStyle w:val="2"/>
        <w:bidi w:val="0"/>
        <w:rPr>
          <w:rFonts w:hint="eastAsia"/>
          <w:lang w:val="en-US" w:eastAsia="zh-CN"/>
        </w:rPr>
      </w:pPr>
      <w:bookmarkStart w:id="78" w:name="_Toc27571"/>
      <w:bookmarkStart w:id="79" w:name="_Toc19860"/>
      <w:r>
        <w:rPr>
          <w:rFonts w:hint="eastAsia"/>
          <w:lang w:val="en-US" w:eastAsia="zh-CN"/>
        </w:rPr>
        <w:t>《HSE》课程标准</w:t>
      </w:r>
      <w:bookmarkEnd w:id="78"/>
      <w:bookmarkEnd w:id="79"/>
    </w:p>
    <w:p w14:paraId="53D58D50">
      <w:pPr>
        <w:pStyle w:val="3"/>
        <w:bidi w:val="0"/>
        <w:rPr>
          <w:rFonts w:hint="eastAsia"/>
        </w:rPr>
      </w:pPr>
      <w:r>
        <w:rPr>
          <w:rFonts w:hint="eastAsia"/>
        </w:rPr>
        <w:t>一、课程基本信息</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1580"/>
        <w:gridCol w:w="1724"/>
        <w:gridCol w:w="989"/>
        <w:gridCol w:w="1054"/>
        <w:gridCol w:w="3297"/>
      </w:tblGrid>
      <w:tr w14:paraId="139CB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bottom w:val="single" w:color="auto" w:sz="4" w:space="0"/>
              <w:right w:val="single" w:color="auto" w:sz="4" w:space="0"/>
            </w:tcBorders>
            <w:vAlign w:val="center"/>
          </w:tcPr>
          <w:p w14:paraId="3EA373D0">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课程名称</w:t>
            </w:r>
          </w:p>
        </w:tc>
        <w:tc>
          <w:tcPr>
            <w:tcW w:w="3971" w:type="dxa"/>
            <w:gridSpan w:val="3"/>
            <w:tcBorders>
              <w:top w:val="single" w:color="auto" w:sz="4" w:space="0"/>
              <w:left w:val="single" w:color="auto" w:sz="4" w:space="0"/>
              <w:bottom w:val="single" w:color="auto" w:sz="4" w:space="0"/>
              <w:right w:val="single" w:color="auto" w:sz="4" w:space="0"/>
            </w:tcBorders>
            <w:vAlign w:val="center"/>
          </w:tcPr>
          <w:p w14:paraId="6D2D6EF5">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HSE</w:t>
            </w:r>
          </w:p>
        </w:tc>
        <w:tc>
          <w:tcPr>
            <w:tcW w:w="975" w:type="dxa"/>
            <w:tcBorders>
              <w:top w:val="single" w:color="auto" w:sz="4" w:space="0"/>
              <w:left w:val="single" w:color="auto" w:sz="4" w:space="0"/>
              <w:bottom w:val="single" w:color="auto" w:sz="4" w:space="0"/>
              <w:right w:val="single" w:color="auto" w:sz="4" w:space="0"/>
            </w:tcBorders>
            <w:vAlign w:val="center"/>
          </w:tcPr>
          <w:p w14:paraId="6F26A06A">
            <w:pPr>
              <w:pStyle w:val="16"/>
              <w:spacing w:before="0" w:beforeAutospacing="0" w:after="0" w:afterAutospacing="0"/>
              <w:ind w:right="-117"/>
              <w:jc w:val="center"/>
              <w:rPr>
                <w:rFonts w:ascii="宋体" w:hAnsi="宋体" w:eastAsia="宋体"/>
                <w:b/>
                <w:bCs/>
                <w:color w:val="auto"/>
                <w:sz w:val="21"/>
                <w:szCs w:val="21"/>
              </w:rPr>
            </w:pPr>
            <w:r>
              <w:rPr>
                <w:rFonts w:hint="eastAsia" w:ascii="宋体" w:hAnsi="宋体" w:eastAsia="宋体"/>
                <w:b/>
                <w:bCs/>
                <w:color w:val="auto"/>
                <w:sz w:val="21"/>
                <w:szCs w:val="21"/>
              </w:rPr>
              <w:t>课程编码</w:t>
            </w:r>
          </w:p>
        </w:tc>
        <w:tc>
          <w:tcPr>
            <w:tcW w:w="3052" w:type="dxa"/>
            <w:tcBorders>
              <w:top w:val="single" w:color="auto" w:sz="4" w:space="0"/>
              <w:left w:val="single" w:color="auto" w:sz="4" w:space="0"/>
              <w:bottom w:val="single" w:color="auto" w:sz="4" w:space="0"/>
              <w:right w:val="single" w:color="auto" w:sz="4" w:space="0"/>
            </w:tcBorders>
            <w:vAlign w:val="center"/>
          </w:tcPr>
          <w:p w14:paraId="69E82C4E">
            <w:pPr>
              <w:pStyle w:val="16"/>
              <w:spacing w:before="0" w:beforeAutospacing="0" w:after="0" w:afterAutospacing="0"/>
              <w:ind w:right="-145"/>
              <w:jc w:val="center"/>
              <w:rPr>
                <w:rFonts w:hint="default" w:ascii="宋体" w:hAnsi="宋体" w:eastAsia="宋体"/>
                <w:color w:val="FF0000"/>
                <w:sz w:val="21"/>
                <w:szCs w:val="21"/>
                <w:lang w:val="en-US" w:eastAsia="zh-CN"/>
              </w:rPr>
            </w:pPr>
            <w:r>
              <w:rPr>
                <w:rFonts w:hint="eastAsia" w:ascii="宋体" w:hAnsi="宋体" w:eastAsia="宋体"/>
                <w:color w:val="auto"/>
                <w:sz w:val="21"/>
                <w:szCs w:val="21"/>
                <w:lang w:val="en-US" w:eastAsia="zh-CN"/>
              </w:rPr>
              <w:t>yhha24019</w:t>
            </w:r>
          </w:p>
        </w:tc>
      </w:tr>
      <w:tr w14:paraId="400DF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bottom w:val="single" w:color="auto" w:sz="4" w:space="0"/>
              <w:right w:val="single" w:color="auto" w:sz="4" w:space="0"/>
            </w:tcBorders>
          </w:tcPr>
          <w:p w14:paraId="1EF05A3A">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建议</w:t>
            </w:r>
            <w:r>
              <w:rPr>
                <w:rFonts w:hint="eastAsia" w:ascii="宋体" w:hAnsi="宋体" w:eastAsia="宋体"/>
                <w:b/>
                <w:bCs/>
                <w:color w:val="auto"/>
                <w:sz w:val="21"/>
                <w:szCs w:val="21"/>
              </w:rPr>
              <w:t>学时</w:t>
            </w:r>
          </w:p>
        </w:tc>
        <w:tc>
          <w:tcPr>
            <w:tcW w:w="1461" w:type="dxa"/>
            <w:tcBorders>
              <w:top w:val="single" w:color="auto" w:sz="4" w:space="0"/>
              <w:left w:val="single" w:color="auto" w:sz="4" w:space="0"/>
              <w:bottom w:val="single" w:color="auto" w:sz="4" w:space="0"/>
              <w:right w:val="single" w:color="auto" w:sz="4" w:space="0"/>
            </w:tcBorders>
          </w:tcPr>
          <w:p w14:paraId="2357A839">
            <w:pPr>
              <w:jc w:val="center"/>
              <w:rPr>
                <w:rFonts w:hint="default" w:eastAsiaTheme="minorEastAsia"/>
                <w:lang w:val="en-US" w:eastAsia="zh-CN"/>
              </w:rPr>
            </w:pPr>
            <w:r>
              <w:rPr>
                <w:rFonts w:hint="eastAsia"/>
                <w:lang w:val="en-US" w:eastAsia="zh-CN"/>
              </w:rPr>
              <w:t>16学时</w:t>
            </w:r>
          </w:p>
        </w:tc>
        <w:tc>
          <w:tcPr>
            <w:tcW w:w="1595" w:type="dxa"/>
            <w:tcBorders>
              <w:top w:val="single" w:color="auto" w:sz="4" w:space="0"/>
              <w:left w:val="single" w:color="auto" w:sz="4" w:space="0"/>
              <w:bottom w:val="single" w:color="auto" w:sz="4" w:space="0"/>
              <w:right w:val="single" w:color="auto" w:sz="4" w:space="0"/>
            </w:tcBorders>
          </w:tcPr>
          <w:p w14:paraId="70AF50DF">
            <w:pPr>
              <w:jc w:val="both"/>
              <w:rPr>
                <w:rFonts w:hint="eastAsia"/>
                <w:lang w:val="en-US" w:eastAsia="zh-CN"/>
              </w:rPr>
            </w:pPr>
            <w:r>
              <w:rPr>
                <w:rFonts w:hint="eastAsia" w:ascii="宋体" w:hAnsi="宋体" w:eastAsia="宋体" w:cs="Arial Unicode MS"/>
                <w:b/>
                <w:bCs/>
                <w:color w:val="auto"/>
                <w:kern w:val="0"/>
                <w:sz w:val="21"/>
                <w:szCs w:val="21"/>
                <w:lang w:val="en-US" w:eastAsia="zh-CN" w:bidi="ar-SA"/>
              </w:rPr>
              <w:t>其中实践学时</w:t>
            </w:r>
          </w:p>
        </w:tc>
        <w:tc>
          <w:tcPr>
            <w:tcW w:w="915" w:type="dxa"/>
            <w:tcBorders>
              <w:top w:val="single" w:color="auto" w:sz="4" w:space="0"/>
              <w:left w:val="single" w:color="auto" w:sz="4" w:space="0"/>
              <w:bottom w:val="single" w:color="auto" w:sz="4" w:space="0"/>
              <w:right w:val="single" w:color="auto" w:sz="4" w:space="0"/>
            </w:tcBorders>
          </w:tcPr>
          <w:p w14:paraId="0C13AEA0">
            <w:pPr>
              <w:jc w:val="center"/>
              <w:rPr>
                <w:rFonts w:hint="eastAsia"/>
                <w:lang w:val="en-US" w:eastAsia="zh-CN"/>
              </w:rPr>
            </w:pPr>
            <w:r>
              <w:rPr>
                <w:rFonts w:hint="eastAsia"/>
                <w:lang w:val="en-US" w:eastAsia="zh-CN"/>
              </w:rPr>
              <w:t>8学时</w:t>
            </w:r>
          </w:p>
        </w:tc>
        <w:tc>
          <w:tcPr>
            <w:tcW w:w="975" w:type="dxa"/>
            <w:tcBorders>
              <w:top w:val="single" w:color="auto" w:sz="4" w:space="0"/>
              <w:left w:val="single" w:color="auto" w:sz="4" w:space="0"/>
              <w:bottom w:val="single" w:color="auto" w:sz="4" w:space="0"/>
              <w:right w:val="single" w:color="auto" w:sz="4" w:space="0"/>
            </w:tcBorders>
            <w:vAlign w:val="center"/>
          </w:tcPr>
          <w:p w14:paraId="21A7EA8C">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学分</w:t>
            </w:r>
          </w:p>
        </w:tc>
        <w:tc>
          <w:tcPr>
            <w:tcW w:w="3052" w:type="dxa"/>
            <w:tcBorders>
              <w:top w:val="single" w:color="auto" w:sz="4" w:space="0"/>
              <w:left w:val="single" w:color="auto" w:sz="4" w:space="0"/>
              <w:bottom w:val="single" w:color="auto" w:sz="4" w:space="0"/>
              <w:right w:val="single" w:color="auto" w:sz="4" w:space="0"/>
            </w:tcBorders>
            <w:vAlign w:val="center"/>
          </w:tcPr>
          <w:p w14:paraId="1F830F4C">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Theme="minorHAnsi" w:hAnsiTheme="minorHAnsi" w:eastAsiaTheme="minorEastAsia" w:cstheme="minorBidi"/>
                <w:color w:val="auto"/>
                <w:kern w:val="2"/>
                <w:sz w:val="21"/>
                <w:szCs w:val="24"/>
                <w:lang w:val="en-US" w:eastAsia="zh-CN" w:bidi="ar-SA"/>
              </w:rPr>
              <w:t>1学分</w:t>
            </w:r>
          </w:p>
        </w:tc>
      </w:tr>
      <w:tr w14:paraId="73C17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bottom w:val="single" w:color="auto" w:sz="4" w:space="0"/>
              <w:right w:val="single" w:color="auto" w:sz="4" w:space="0"/>
            </w:tcBorders>
          </w:tcPr>
          <w:p w14:paraId="45D0A6C1">
            <w:pPr>
              <w:pStyle w:val="16"/>
              <w:spacing w:before="0" w:beforeAutospacing="0" w:after="0" w:afterAutospacing="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适用专业</w:t>
            </w:r>
          </w:p>
        </w:tc>
        <w:tc>
          <w:tcPr>
            <w:tcW w:w="7998" w:type="dxa"/>
            <w:gridSpan w:val="5"/>
            <w:tcBorders>
              <w:top w:val="single" w:color="auto" w:sz="4" w:space="0"/>
              <w:left w:val="single" w:color="auto" w:sz="4" w:space="0"/>
              <w:bottom w:val="single" w:color="auto" w:sz="4" w:space="0"/>
              <w:right w:val="single" w:color="auto" w:sz="4" w:space="0"/>
            </w:tcBorders>
          </w:tcPr>
          <w:p w14:paraId="762A2793">
            <w:pPr>
              <w:pStyle w:val="16"/>
              <w:spacing w:before="0" w:beforeAutospacing="0" w:after="0" w:afterAutospacing="0"/>
              <w:jc w:val="center"/>
              <w:rPr>
                <w:rFonts w:hint="default"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精细化工技术</w:t>
            </w:r>
          </w:p>
        </w:tc>
      </w:tr>
      <w:tr w14:paraId="06CCA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vAlign w:val="center"/>
          </w:tcPr>
          <w:p w14:paraId="66CA94ED">
            <w:pPr>
              <w:pStyle w:val="16"/>
              <w:spacing w:before="0" w:beforeAutospacing="0" w:after="0" w:afterAutospacing="0"/>
              <w:jc w:val="center"/>
              <w:rPr>
                <w:rFonts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rPr>
              <w:t>课程类型</w:t>
            </w:r>
          </w:p>
        </w:tc>
        <w:tc>
          <w:tcPr>
            <w:tcW w:w="3971" w:type="dxa"/>
            <w:gridSpan w:val="3"/>
            <w:tcBorders>
              <w:top w:val="single" w:color="auto" w:sz="4" w:space="0"/>
              <w:left w:val="single" w:color="auto" w:sz="4" w:space="0"/>
              <w:right w:val="single" w:color="auto" w:sz="4" w:space="0"/>
            </w:tcBorders>
            <w:vAlign w:val="top"/>
          </w:tcPr>
          <w:p w14:paraId="1434E856">
            <w:pPr>
              <w:widowControl/>
              <w:jc w:val="left"/>
              <w:rPr>
                <w:rFonts w:hint="default" w:asciiTheme="minorHAnsi" w:hAnsiTheme="minorHAnsi" w:eastAsiaTheme="minorEastAsia" w:cstheme="minorBidi"/>
                <w:kern w:val="2"/>
                <w:sz w:val="21"/>
                <w:szCs w:val="24"/>
                <w:lang w:val="en-US" w:eastAsia="zh-CN" w:bidi="ar-SA"/>
              </w:rPr>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lang w:val="en-US" w:eastAsia="zh-CN"/>
              </w:rPr>
              <w:t>专业基础课</w:t>
            </w:r>
            <w:r>
              <w:rPr>
                <w:rFonts w:hint="eastAsia"/>
              </w:rPr>
              <w:t>□</w:t>
            </w:r>
            <w:r>
              <w:rPr>
                <w:rFonts w:hint="eastAsia"/>
                <w:lang w:val="en-US" w:eastAsia="zh-CN"/>
              </w:rPr>
              <w:t>专业核心课</w:t>
            </w:r>
            <w:r>
              <w:rPr>
                <w:rFonts w:hint="eastAsia"/>
                <w:lang w:eastAsia="zh-CN"/>
              </w:rPr>
              <w:t>☑</w:t>
            </w:r>
            <w:r>
              <w:rPr>
                <w:rFonts w:hint="eastAsia"/>
                <w:lang w:val="en-US" w:eastAsia="zh-CN"/>
              </w:rPr>
              <w:t>专业选修课</w:t>
            </w:r>
            <w:r>
              <w:rPr>
                <w:rFonts w:hint="eastAsia"/>
              </w:rPr>
              <w:t>□</w:t>
            </w:r>
            <w:r>
              <w:rPr>
                <w:rFonts w:hint="eastAsia"/>
                <w:lang w:val="en-US" w:eastAsia="zh-CN"/>
              </w:rPr>
              <w:t>专业技能课</w:t>
            </w:r>
          </w:p>
        </w:tc>
        <w:tc>
          <w:tcPr>
            <w:tcW w:w="975" w:type="dxa"/>
            <w:tcBorders>
              <w:top w:val="single" w:color="auto" w:sz="4" w:space="0"/>
              <w:left w:val="single" w:color="auto" w:sz="4" w:space="0"/>
              <w:bottom w:val="single" w:color="auto" w:sz="4" w:space="0"/>
              <w:right w:val="single" w:color="auto" w:sz="4" w:space="0"/>
            </w:tcBorders>
            <w:vAlign w:val="center"/>
          </w:tcPr>
          <w:p w14:paraId="4579353C">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课程性质</w:t>
            </w:r>
          </w:p>
        </w:tc>
        <w:tc>
          <w:tcPr>
            <w:tcW w:w="3052" w:type="dxa"/>
            <w:tcBorders>
              <w:top w:val="single" w:color="auto" w:sz="4" w:space="0"/>
              <w:left w:val="single" w:color="auto" w:sz="4" w:space="0"/>
              <w:bottom w:val="single" w:color="auto" w:sz="4" w:space="0"/>
              <w:right w:val="single" w:color="auto" w:sz="4" w:space="0"/>
            </w:tcBorders>
            <w:vAlign w:val="center"/>
          </w:tcPr>
          <w:p w14:paraId="244366D0">
            <w:pPr>
              <w:pStyle w:val="16"/>
              <w:spacing w:before="0" w:beforeAutospacing="0" w:after="0" w:afterAutospacing="0"/>
              <w:ind w:left="-105" w:leftChars="-50" w:right="-105" w:rightChars="-50"/>
              <w:jc w:val="center"/>
              <w:rPr>
                <w:rFonts w:hint="eastAsia" w:ascii="宋体" w:hAnsi="宋体" w:eastAsia="宋体"/>
                <w:bCs/>
                <w:color w:val="auto"/>
                <w:sz w:val="21"/>
                <w:szCs w:val="21"/>
                <w:lang w:val="en-US" w:eastAsia="zh-CN"/>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理论课</w:t>
            </w: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hint="eastAsia" w:ascii="Arial" w:hAnsi="Arial" w:eastAsia="宋体" w:cs="Arial"/>
                <w:color w:val="auto"/>
                <w:lang w:eastAsia="zh-CN"/>
              </w:rPr>
              <w:instrText xml:space="preserve">,</w:instrText>
            </w:r>
            <w:r>
              <w:rPr>
                <w:rFonts w:hint="eastAsia" w:ascii="Arial" w:hAnsi="Arial" w:eastAsia="宋体" w:cs="Arial"/>
                <w:color w:val="auto"/>
                <w:position w:val="2"/>
                <w:sz w:val="13"/>
                <w:lang w:eastAsia="zh-CN"/>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理实一体</w:t>
            </w:r>
          </w:p>
          <w:p w14:paraId="4CE8A7B5">
            <w:pPr>
              <w:pStyle w:val="16"/>
              <w:spacing w:before="0" w:beforeAutospacing="0" w:after="0" w:afterAutospacing="0"/>
              <w:ind w:left="-105" w:leftChars="-50" w:right="-105" w:rightChars="-50"/>
              <w:jc w:val="center"/>
              <w:rPr>
                <w:rFonts w:hint="default" w:ascii="宋体" w:hAnsi="宋体" w:eastAsia="宋体"/>
                <w:color w:val="auto"/>
                <w:sz w:val="21"/>
                <w:szCs w:val="21"/>
                <w:lang w:val="en-US"/>
              </w:rPr>
            </w:pPr>
            <w:r>
              <w:rPr>
                <w:rFonts w:hint="eastAsia" w:ascii="宋体" w:hAnsi="宋体" w:eastAsia="宋体"/>
                <w:bCs/>
                <w:color w:val="auto"/>
                <w:sz w:val="21"/>
                <w:szCs w:val="21"/>
                <w:lang w:eastAsia="zh-CN"/>
              </w:rPr>
              <w:t>□</w:t>
            </w:r>
            <w:r>
              <w:rPr>
                <w:rFonts w:hint="eastAsia" w:ascii="宋体" w:hAnsi="宋体" w:eastAsia="宋体"/>
                <w:bCs/>
                <w:color w:val="auto"/>
                <w:sz w:val="21"/>
                <w:szCs w:val="21"/>
                <w:lang w:val="en-US" w:eastAsia="zh-CN"/>
              </w:rPr>
              <w:t>集中性实践环节</w:t>
            </w:r>
          </w:p>
        </w:tc>
      </w:tr>
      <w:tr w14:paraId="68A8E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shd w:val="clear" w:color="auto" w:fill="auto"/>
            <w:vAlign w:val="center"/>
          </w:tcPr>
          <w:p w14:paraId="341673B6">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先修课程</w:t>
            </w:r>
          </w:p>
        </w:tc>
        <w:tc>
          <w:tcPr>
            <w:tcW w:w="7998" w:type="dxa"/>
            <w:gridSpan w:val="5"/>
            <w:tcBorders>
              <w:top w:val="single" w:color="auto" w:sz="4" w:space="0"/>
              <w:left w:val="single" w:color="auto" w:sz="4" w:space="0"/>
              <w:right w:val="single" w:color="auto" w:sz="4" w:space="0"/>
            </w:tcBorders>
            <w:vAlign w:val="top"/>
          </w:tcPr>
          <w:p w14:paraId="7DA970A0">
            <w:pPr>
              <w:pStyle w:val="16"/>
              <w:spacing w:before="0" w:beforeAutospacing="0" w:after="0" w:afterAutospacing="0"/>
              <w:ind w:left="-105" w:leftChars="-50" w:right="-105" w:rightChars="-50"/>
              <w:jc w:val="center"/>
              <w:rPr>
                <w:rFonts w:hint="eastAsia" w:ascii="Arial" w:hAnsi="Arial" w:eastAsia="宋体" w:cs="Arial"/>
                <w:color w:val="auto"/>
                <w:lang w:val="en-US" w:eastAsia="zh-CN"/>
              </w:rPr>
            </w:pPr>
            <w:r>
              <w:rPr>
                <w:rFonts w:hint="eastAsia" w:ascii="Arial" w:hAnsi="Arial" w:eastAsia="宋体" w:cs="Arial"/>
                <w:color w:val="auto"/>
                <w:lang w:val="en-US" w:eastAsia="zh-CN"/>
              </w:rPr>
              <w:t>《化工安全技术》《化工生产过程控制》</w:t>
            </w:r>
          </w:p>
        </w:tc>
      </w:tr>
      <w:tr w14:paraId="43531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shd w:val="clear" w:color="auto" w:fill="auto"/>
            <w:vAlign w:val="center"/>
          </w:tcPr>
          <w:p w14:paraId="469EB5C6">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后续课程</w:t>
            </w:r>
          </w:p>
        </w:tc>
        <w:tc>
          <w:tcPr>
            <w:tcW w:w="7998" w:type="dxa"/>
            <w:gridSpan w:val="5"/>
            <w:tcBorders>
              <w:top w:val="single" w:color="auto" w:sz="4" w:space="0"/>
              <w:left w:val="single" w:color="auto" w:sz="4" w:space="0"/>
              <w:right w:val="single" w:color="auto" w:sz="4" w:space="0"/>
            </w:tcBorders>
            <w:vAlign w:val="top"/>
          </w:tcPr>
          <w:p w14:paraId="072E32F6">
            <w:pPr>
              <w:pStyle w:val="16"/>
              <w:spacing w:before="0" w:beforeAutospacing="0" w:after="0" w:afterAutospacing="0"/>
              <w:ind w:left="-105" w:leftChars="-50" w:right="-105" w:rightChars="-50"/>
              <w:jc w:val="center"/>
              <w:rPr>
                <w:rFonts w:hint="eastAsia" w:ascii="Arial" w:hAnsi="Arial" w:eastAsia="宋体" w:cs="Arial"/>
                <w:color w:val="auto"/>
                <w:lang w:val="en-US" w:eastAsia="zh-CN"/>
              </w:rPr>
            </w:pPr>
            <w:r>
              <w:rPr>
                <w:rFonts w:hint="eastAsia" w:ascii="Arial" w:hAnsi="Arial" w:eastAsia="宋体" w:cs="Arial"/>
                <w:color w:val="auto"/>
                <w:lang w:val="en-US" w:eastAsia="zh-CN"/>
              </w:rPr>
              <w:t>岗位实习</w:t>
            </w:r>
          </w:p>
        </w:tc>
      </w:tr>
      <w:tr w14:paraId="58C86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shd w:val="clear" w:color="auto" w:fill="auto"/>
            <w:vAlign w:val="center"/>
          </w:tcPr>
          <w:p w14:paraId="27DD420B">
            <w:pPr>
              <w:jc w:val="center"/>
              <w:rPr>
                <w:rFonts w:hint="eastAsia" w:asciiTheme="minorHAnsi" w:hAnsiTheme="minorHAnsi" w:eastAsiaTheme="minorEastAsia" w:cstheme="minorBidi"/>
                <w:b/>
                <w:kern w:val="2"/>
                <w:sz w:val="21"/>
                <w:szCs w:val="24"/>
                <w:lang w:val="en-US" w:eastAsia="zh-CN" w:bidi="ar-SA"/>
              </w:rPr>
            </w:pPr>
            <w:r>
              <w:rPr>
                <w:rFonts w:hint="eastAsia" w:ascii="Arial" w:hAnsi="Arial" w:eastAsia="宋体" w:cs="Arial"/>
                <w:b/>
                <w:lang w:val="en-US" w:eastAsia="zh-CN"/>
              </w:rPr>
              <w:t>选用</w:t>
            </w:r>
            <w:r>
              <w:rPr>
                <w:rFonts w:ascii="Arial" w:hAnsi="Arial" w:eastAsia="宋体" w:cs="Arial"/>
                <w:b/>
              </w:rPr>
              <w:t>教材</w:t>
            </w:r>
          </w:p>
        </w:tc>
        <w:tc>
          <w:tcPr>
            <w:tcW w:w="7998" w:type="dxa"/>
            <w:gridSpan w:val="5"/>
            <w:tcBorders>
              <w:top w:val="single" w:color="auto" w:sz="4" w:space="0"/>
              <w:left w:val="single" w:color="auto" w:sz="4" w:space="0"/>
              <w:right w:val="single" w:color="auto" w:sz="4" w:space="0"/>
            </w:tcBorders>
            <w:shd w:val="clear" w:color="auto" w:fill="auto"/>
            <w:vAlign w:val="top"/>
          </w:tcPr>
          <w:p w14:paraId="6C0F0D11">
            <w:pPr>
              <w:rPr>
                <w:rFonts w:ascii="Arial" w:hAnsi="Arial" w:eastAsia="宋体" w:cs="Arial"/>
                <w:kern w:val="2"/>
                <w:sz w:val="21"/>
                <w:szCs w:val="24"/>
                <w:lang w:val="en-US" w:eastAsia="zh-CN" w:bidi="ar-SA"/>
              </w:rPr>
            </w:pPr>
            <w:r>
              <w:rPr>
                <w:rFonts w:hint="eastAsia" w:ascii="Arial" w:hAnsi="Arial" w:eastAsia="宋体" w:cs="Arial"/>
                <w:lang w:val="en-US" w:eastAsia="zh-CN"/>
              </w:rPr>
              <w:t>《炼化企业HSE风险识别与控制》</w:t>
            </w:r>
            <w:r>
              <w:rPr>
                <w:rFonts w:ascii="Arial" w:hAnsi="Arial" w:eastAsia="宋体" w:cs="Arial"/>
              </w:rPr>
              <w:t>（</w:t>
            </w:r>
            <w:r>
              <w:rPr>
                <w:rFonts w:hint="eastAsia" w:ascii="Arial" w:hAnsi="Arial" w:eastAsia="宋体" w:cs="Arial"/>
                <w:lang w:val="en-US" w:eastAsia="zh-CN"/>
              </w:rPr>
              <w:t>甘泉</w:t>
            </w:r>
            <w:r>
              <w:rPr>
                <w:rFonts w:hint="eastAsia" w:ascii="Arial" w:hAnsi="Arial" w:eastAsia="宋体" w:cs="Arial"/>
              </w:rPr>
              <w:t>，</w:t>
            </w:r>
            <w:r>
              <w:rPr>
                <w:rFonts w:hint="eastAsia" w:ascii="Arial" w:hAnsi="Arial" w:eastAsia="宋体" w:cs="Arial"/>
                <w:lang w:val="en-US" w:eastAsia="zh-CN"/>
              </w:rPr>
              <w:t>化学工业出版社，2014年，978-7-122-18565-5</w:t>
            </w:r>
            <w:r>
              <w:rPr>
                <w:rFonts w:ascii="Arial" w:hAnsi="Arial" w:eastAsia="宋体" w:cs="Arial"/>
              </w:rPr>
              <w:t>)</w:t>
            </w:r>
          </w:p>
        </w:tc>
      </w:tr>
      <w:tr w14:paraId="45342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vAlign w:val="center"/>
          </w:tcPr>
          <w:p w14:paraId="2B9D2292">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w:t>
            </w:r>
            <w:r>
              <w:rPr>
                <w:rFonts w:hint="eastAsia" w:ascii="宋体" w:hAnsi="宋体" w:eastAsia="宋体"/>
                <w:b/>
                <w:bCs/>
                <w:color w:val="auto"/>
                <w:sz w:val="21"/>
                <w:szCs w:val="21"/>
              </w:rPr>
              <w:t>人</w:t>
            </w:r>
          </w:p>
        </w:tc>
        <w:tc>
          <w:tcPr>
            <w:tcW w:w="3971" w:type="dxa"/>
            <w:gridSpan w:val="3"/>
            <w:tcBorders>
              <w:top w:val="single" w:color="auto" w:sz="4" w:space="0"/>
              <w:left w:val="single" w:color="auto" w:sz="4" w:space="0"/>
              <w:right w:val="single" w:color="auto" w:sz="4" w:space="0"/>
            </w:tcBorders>
            <w:vAlign w:val="top"/>
          </w:tcPr>
          <w:p w14:paraId="053C569D">
            <w:pPr>
              <w:widowControl/>
              <w:jc w:val="center"/>
              <w:rPr>
                <w:rFonts w:hint="eastAsia" w:eastAsiaTheme="minorEastAsia"/>
                <w:lang w:val="en-US" w:eastAsia="zh-CN"/>
              </w:rPr>
            </w:pPr>
            <w:r>
              <w:rPr>
                <w:rFonts w:hint="eastAsia"/>
                <w:lang w:val="en-US" w:eastAsia="zh-CN"/>
              </w:rPr>
              <w:t>赵传奇</w:t>
            </w:r>
          </w:p>
        </w:tc>
        <w:tc>
          <w:tcPr>
            <w:tcW w:w="975" w:type="dxa"/>
            <w:tcBorders>
              <w:top w:val="single" w:color="auto" w:sz="4" w:space="0"/>
              <w:left w:val="single" w:color="auto" w:sz="4" w:space="0"/>
              <w:bottom w:val="single" w:color="auto" w:sz="4" w:space="0"/>
              <w:right w:val="single" w:color="auto" w:sz="4" w:space="0"/>
            </w:tcBorders>
            <w:vAlign w:val="center"/>
          </w:tcPr>
          <w:p w14:paraId="0A39B797">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制定时间</w:t>
            </w:r>
          </w:p>
        </w:tc>
        <w:tc>
          <w:tcPr>
            <w:tcW w:w="3052" w:type="dxa"/>
            <w:tcBorders>
              <w:top w:val="single" w:color="auto" w:sz="4" w:space="0"/>
              <w:left w:val="single" w:color="auto" w:sz="4" w:space="0"/>
              <w:bottom w:val="single" w:color="auto" w:sz="4" w:space="0"/>
              <w:right w:val="single" w:color="auto" w:sz="4" w:space="0"/>
            </w:tcBorders>
            <w:vAlign w:val="center"/>
          </w:tcPr>
          <w:p w14:paraId="56062217">
            <w:pPr>
              <w:pStyle w:val="16"/>
              <w:spacing w:before="0" w:beforeAutospacing="0" w:after="0" w:afterAutospacing="0"/>
              <w:ind w:left="-105" w:leftChars="-50" w:right="-105" w:rightChars="-50"/>
              <w:jc w:val="center"/>
              <w:rPr>
                <w:rFonts w:hint="default" w:ascii="宋体" w:hAnsi="宋体" w:eastAsia="宋体"/>
                <w:color w:val="auto"/>
                <w:sz w:val="21"/>
                <w:szCs w:val="21"/>
                <w:lang w:val="en-US"/>
              </w:rPr>
            </w:pPr>
            <w:r>
              <w:rPr>
                <w:rFonts w:hint="eastAsia" w:ascii="宋体" w:hAnsi="宋体" w:eastAsia="宋体"/>
                <w:color w:val="auto"/>
                <w:sz w:val="21"/>
                <w:szCs w:val="21"/>
                <w:lang w:val="en-US" w:eastAsia="zh-CN"/>
              </w:rPr>
              <w:t>2025年7月</w:t>
            </w:r>
          </w:p>
        </w:tc>
      </w:tr>
      <w:tr w14:paraId="3A9BA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vAlign w:val="center"/>
          </w:tcPr>
          <w:p w14:paraId="55A9A5A8">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审核</w:t>
            </w:r>
            <w:r>
              <w:rPr>
                <w:rFonts w:hint="eastAsia" w:ascii="宋体" w:hAnsi="宋体" w:eastAsia="宋体"/>
                <w:b/>
                <w:bCs/>
                <w:color w:val="auto"/>
                <w:sz w:val="21"/>
                <w:szCs w:val="21"/>
              </w:rPr>
              <w:t>人</w:t>
            </w:r>
          </w:p>
        </w:tc>
        <w:tc>
          <w:tcPr>
            <w:tcW w:w="3971" w:type="dxa"/>
            <w:gridSpan w:val="3"/>
            <w:tcBorders>
              <w:top w:val="single" w:color="auto" w:sz="4" w:space="0"/>
              <w:left w:val="single" w:color="auto" w:sz="4" w:space="0"/>
              <w:right w:val="single" w:color="auto" w:sz="4" w:space="0"/>
            </w:tcBorders>
            <w:vAlign w:val="top"/>
          </w:tcPr>
          <w:p w14:paraId="396FA3FC">
            <w:pPr>
              <w:widowControl/>
              <w:jc w:val="left"/>
              <w:rPr>
                <w:rFonts w:hint="eastAsia"/>
              </w:rPr>
            </w:pPr>
          </w:p>
        </w:tc>
        <w:tc>
          <w:tcPr>
            <w:tcW w:w="975" w:type="dxa"/>
            <w:tcBorders>
              <w:top w:val="single" w:color="auto" w:sz="4" w:space="0"/>
              <w:left w:val="single" w:color="auto" w:sz="4" w:space="0"/>
              <w:bottom w:val="single" w:color="auto" w:sz="4" w:space="0"/>
              <w:right w:val="single" w:color="auto" w:sz="4" w:space="0"/>
            </w:tcBorders>
            <w:vAlign w:val="center"/>
          </w:tcPr>
          <w:p w14:paraId="5265C7A7">
            <w:pPr>
              <w:pStyle w:val="16"/>
              <w:spacing w:before="0" w:beforeAutospacing="0" w:after="0" w:afterAutospacing="0"/>
              <w:ind w:left="-105" w:leftChars="-50" w:right="-105" w:rightChars="-5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审核时间</w:t>
            </w:r>
          </w:p>
        </w:tc>
        <w:tc>
          <w:tcPr>
            <w:tcW w:w="3052" w:type="dxa"/>
            <w:tcBorders>
              <w:top w:val="single" w:color="auto" w:sz="4" w:space="0"/>
              <w:left w:val="single" w:color="auto" w:sz="4" w:space="0"/>
              <w:bottom w:val="single" w:color="auto" w:sz="4" w:space="0"/>
              <w:right w:val="single" w:color="auto" w:sz="4" w:space="0"/>
            </w:tcBorders>
            <w:vAlign w:val="center"/>
          </w:tcPr>
          <w:p w14:paraId="53259E84">
            <w:pPr>
              <w:pStyle w:val="16"/>
              <w:spacing w:before="0" w:beforeAutospacing="0" w:after="0" w:afterAutospacing="0"/>
              <w:ind w:left="-105" w:leftChars="-50" w:right="-105" w:rightChars="-5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2025年8月</w:t>
            </w:r>
          </w:p>
        </w:tc>
      </w:tr>
    </w:tbl>
    <w:p w14:paraId="36A47D0F">
      <w:pPr>
        <w:pStyle w:val="3"/>
        <w:bidi w:val="0"/>
        <w:rPr>
          <w:rFonts w:hint="eastAsia"/>
          <w:lang w:val="en-US" w:eastAsia="zh-CN"/>
        </w:rPr>
      </w:pPr>
      <w:r>
        <w:rPr>
          <w:rFonts w:hint="eastAsia"/>
          <w:lang w:val="en-US" w:eastAsia="zh-CN"/>
        </w:rPr>
        <w:t>二、课程定位</w:t>
      </w:r>
    </w:p>
    <w:p w14:paraId="124F7FD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本课程是</w:t>
      </w:r>
      <w:r>
        <w:rPr>
          <w:rFonts w:hint="eastAsia" w:asciiTheme="minorEastAsia" w:hAnsiTheme="minorEastAsia" w:cstheme="minorEastAsia"/>
          <w:sz w:val="24"/>
          <w:szCs w:val="24"/>
          <w:lang w:val="en-US" w:eastAsia="zh-CN"/>
        </w:rPr>
        <w:t>石油炼制</w:t>
      </w:r>
      <w:r>
        <w:rPr>
          <w:rFonts w:hint="eastAsia" w:asciiTheme="minorEastAsia" w:hAnsiTheme="minorEastAsia" w:eastAsiaTheme="minorEastAsia" w:cstheme="minorEastAsia"/>
          <w:sz w:val="24"/>
          <w:szCs w:val="24"/>
          <w:lang w:val="en-US" w:eastAsia="zh-CN"/>
        </w:rPr>
        <w:t>技术专业必修的一门专业</w:t>
      </w:r>
      <w:r>
        <w:rPr>
          <w:rFonts w:hint="eastAsia" w:asciiTheme="minorEastAsia" w:hAnsiTheme="minorEastAsia" w:cstheme="minorEastAsia"/>
          <w:sz w:val="24"/>
          <w:szCs w:val="24"/>
          <w:lang w:val="en-US" w:eastAsia="zh-CN"/>
        </w:rPr>
        <w:t>选修</w:t>
      </w:r>
      <w:r>
        <w:rPr>
          <w:rFonts w:hint="eastAsia" w:asciiTheme="minorEastAsia" w:hAnsiTheme="minorEastAsia" w:eastAsiaTheme="minorEastAsia" w:cstheme="minorEastAsia"/>
          <w:sz w:val="24"/>
          <w:szCs w:val="24"/>
          <w:lang w:val="en-US" w:eastAsia="zh-CN"/>
        </w:rPr>
        <w:t>课程，是在</w:t>
      </w:r>
      <w:r>
        <w:rPr>
          <w:rFonts w:hint="eastAsia" w:ascii="Arial" w:hAnsi="Arial" w:eastAsia="宋体" w:cs="Arial"/>
          <w:color w:val="auto"/>
          <w:lang w:val="en-US" w:eastAsia="zh-CN"/>
        </w:rPr>
        <w:t>《化工安全技术》《化工生产过程控制》</w:t>
      </w:r>
      <w:r>
        <w:rPr>
          <w:rFonts w:hint="eastAsia" w:asciiTheme="minorEastAsia" w:hAnsiTheme="minorEastAsia" w:eastAsiaTheme="minorEastAsia" w:cstheme="minorEastAsia"/>
          <w:sz w:val="24"/>
          <w:szCs w:val="24"/>
          <w:lang w:val="en-US" w:eastAsia="zh-CN"/>
        </w:rPr>
        <w:t>基础上开设的一门理论+实践的课程，对接专业人才培养目标，面向设备维护</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精细化学品生产操作、安全生产巡检工作工作岗位，培养学生具备HSE管理体系运行、风险评估、隐患排查、应急处置等职业能力，以及安全第一、合规守法、绿色发展的职业素质，为后续</w:t>
      </w:r>
      <w:r>
        <w:rPr>
          <w:rFonts w:hint="eastAsia" w:asciiTheme="minorEastAsia" w:hAnsiTheme="minorEastAsia" w:cstheme="minorEastAsia"/>
          <w:sz w:val="24"/>
          <w:szCs w:val="24"/>
          <w:lang w:val="en-US" w:eastAsia="zh-CN"/>
        </w:rPr>
        <w:t>岗位实习</w:t>
      </w:r>
      <w:r>
        <w:rPr>
          <w:rFonts w:hint="eastAsia" w:asciiTheme="minorEastAsia" w:hAnsiTheme="minorEastAsia" w:eastAsiaTheme="minorEastAsia" w:cstheme="minorEastAsia"/>
          <w:sz w:val="24"/>
          <w:szCs w:val="24"/>
          <w:lang w:val="en-US" w:eastAsia="zh-CN"/>
        </w:rPr>
        <w:t>课程学习奠定基础的课程。同时，将课程思政内容融入</w:t>
      </w:r>
      <w:r>
        <w:rPr>
          <w:rFonts w:hint="eastAsia" w:asciiTheme="minorEastAsia" w:hAnsiTheme="minorEastAsia" w:cstheme="minorEastAsia"/>
          <w:sz w:val="24"/>
          <w:szCs w:val="24"/>
          <w:lang w:val="en-US" w:eastAsia="zh-CN"/>
        </w:rPr>
        <w:t>课程核心内容体系</w:t>
      </w:r>
      <w:r>
        <w:rPr>
          <w:rFonts w:hint="eastAsia" w:asciiTheme="minorEastAsia" w:hAnsiTheme="minorEastAsia" w:eastAsiaTheme="minorEastAsia" w:cstheme="minorEastAsia"/>
          <w:sz w:val="24"/>
          <w:szCs w:val="24"/>
          <w:lang w:val="en-US" w:eastAsia="zh-CN"/>
        </w:rPr>
        <w:t>，帮助学生树立正确的世界观、人生观、价值观。</w:t>
      </w:r>
    </w:p>
    <w:p w14:paraId="6A118C72">
      <w:pPr>
        <w:pStyle w:val="3"/>
        <w:bidi w:val="0"/>
        <w:rPr>
          <w:rFonts w:hint="eastAsia"/>
          <w:lang w:val="en-US" w:eastAsia="zh-CN"/>
        </w:rPr>
      </w:pPr>
      <w:r>
        <w:rPr>
          <w:rFonts w:hint="eastAsia"/>
          <w:lang w:val="en-US" w:eastAsia="zh-CN"/>
        </w:rPr>
        <w:t>三、课程设计思路</w:t>
      </w:r>
    </w:p>
    <w:p w14:paraId="2B46197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课程基于OBE教学理念，以“岗课赛证”融通为导向，紧密围绕国家安全生产、生态文明建设等战略要求和行业企业HSE管理岗位实际需求设计教学内容。首先，以HSE管理体系“策划-实施-检查-改进”（PDCA）循环为主线，整合健康、安全、环境三大核心模块知识，涵盖HSE法律法规、风险辨识与评价、</w:t>
      </w:r>
      <w:r>
        <w:rPr>
          <w:rFonts w:hint="eastAsia" w:asciiTheme="minorEastAsia" w:hAnsiTheme="minorEastAsia" w:cstheme="minorEastAsia"/>
          <w:sz w:val="24"/>
          <w:szCs w:val="24"/>
          <w:lang w:val="en-US" w:eastAsia="zh-CN"/>
        </w:rPr>
        <w:t>风险控制</w:t>
      </w:r>
      <w:r>
        <w:rPr>
          <w:rFonts w:hint="eastAsia" w:asciiTheme="minorEastAsia" w:hAnsiTheme="minorEastAsia" w:eastAsiaTheme="minorEastAsia" w:cstheme="minorEastAsia"/>
          <w:sz w:val="24"/>
          <w:szCs w:val="24"/>
          <w:lang w:val="en-US" w:eastAsia="zh-CN"/>
        </w:rPr>
        <w:t>、职业健康防护</w:t>
      </w:r>
      <w:r>
        <w:rPr>
          <w:rFonts w:hint="eastAsia" w:asciiTheme="minorEastAsia" w:hAnsiTheme="minorEastAsia" w:cstheme="minorEastAsia"/>
          <w:sz w:val="24"/>
          <w:szCs w:val="24"/>
          <w:lang w:val="en-US" w:eastAsia="zh-CN"/>
        </w:rPr>
        <w:t>及救援</w:t>
      </w:r>
      <w:r>
        <w:rPr>
          <w:rFonts w:hint="eastAsia" w:asciiTheme="minorEastAsia" w:hAnsiTheme="minorEastAsia" w:eastAsiaTheme="minorEastAsia" w:cstheme="minorEastAsia"/>
          <w:sz w:val="24"/>
          <w:szCs w:val="24"/>
          <w:lang w:val="en-US" w:eastAsia="zh-CN"/>
        </w:rPr>
        <w:t>、应急管理等核心内容；其次，融入1+X证书（如安全工程技术人员职业技能等级证书）考核标准、全国安全生产职业技能大赛相关要求及企业真实HSE管理案例，重构模块化教学内容；最后，通过“理论讲授+案例分析+</w:t>
      </w:r>
      <w:r>
        <w:rPr>
          <w:rFonts w:hint="eastAsia" w:asciiTheme="minorEastAsia" w:hAnsiTheme="minorEastAsia" w:cstheme="minorEastAsia"/>
          <w:sz w:val="24"/>
          <w:szCs w:val="24"/>
          <w:lang w:val="en-US" w:eastAsia="zh-CN"/>
        </w:rPr>
        <w:t>实训教学</w:t>
      </w:r>
      <w:r>
        <w:rPr>
          <w:rFonts w:hint="eastAsia" w:asciiTheme="minorEastAsia" w:hAnsiTheme="minorEastAsia" w:eastAsiaTheme="minorEastAsia" w:cstheme="minorEastAsia"/>
          <w:sz w:val="24"/>
          <w:szCs w:val="24"/>
          <w:lang w:val="en-US" w:eastAsia="zh-CN"/>
        </w:rPr>
        <w:t>”的多元教学形式，实现知识传授、技能培养与素质提升的有机统一。</w:t>
      </w:r>
    </w:p>
    <w:p w14:paraId="6DF4E13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在教学模式上，采用“分层次、课内外相结合”的模块化教学，理论部分通过多媒体、线上教学平台、案例研讨等方式开展，实践部分依托虚拟仿真实训室、</w:t>
      </w:r>
      <w:r>
        <w:rPr>
          <w:rFonts w:hint="eastAsia" w:asciiTheme="minorEastAsia" w:hAnsiTheme="minorEastAsia" w:cstheme="minorEastAsia"/>
          <w:sz w:val="24"/>
          <w:szCs w:val="24"/>
          <w:lang w:val="en-US" w:eastAsia="zh-CN"/>
        </w:rPr>
        <w:t>HSE体验馆</w:t>
      </w:r>
      <w:r>
        <w:rPr>
          <w:rFonts w:hint="eastAsia" w:asciiTheme="minorEastAsia" w:hAnsiTheme="minorEastAsia" w:eastAsiaTheme="minorEastAsia" w:cstheme="minorEastAsia"/>
          <w:sz w:val="24"/>
          <w:szCs w:val="24"/>
          <w:lang w:val="en-US" w:eastAsia="zh-CN"/>
        </w:rPr>
        <w:t>，开展风险辨识实操、</w:t>
      </w:r>
      <w:r>
        <w:rPr>
          <w:rFonts w:hint="eastAsia" w:asciiTheme="minorEastAsia" w:hAnsiTheme="minorEastAsia" w:cstheme="minorEastAsia"/>
          <w:sz w:val="24"/>
          <w:szCs w:val="24"/>
          <w:lang w:val="en-US" w:eastAsia="zh-CN"/>
        </w:rPr>
        <w:t>心肺复苏</w:t>
      </w:r>
      <w:r>
        <w:rPr>
          <w:rFonts w:hint="eastAsia" w:asciiTheme="minorEastAsia" w:hAnsiTheme="minorEastAsia" w:eastAsiaTheme="minorEastAsia" w:cstheme="minorEastAsia"/>
          <w:sz w:val="24"/>
          <w:szCs w:val="24"/>
          <w:lang w:val="en-US" w:eastAsia="zh-CN"/>
        </w:rPr>
        <w:t>、应急演练组织等实训项目。推行团队授课模式，联合校内双师型教师和企业HSE专家共同授课，强化实践教学环节。建立多维度考核评价体系，注重过程考核与结果考核相结合，将思政素养、职业能力、证书获取等纳入评价范围，持续优化教学方案，确保教学效果与岗位需求精准对接。</w:t>
      </w:r>
    </w:p>
    <w:p w14:paraId="4D292E0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同时，构建“安全至上、绿色发展、责任担当”的课程思政价值链，融入我国安全生产发展史、行业工匠的责任担当事迹、重大安全生产事故警示案例等，将法治意识、工匠精神、生态责任、家国情怀等思政元素与专业知识深度融合，实现价值引领、知识传授与能力培养的三位一体。</w:t>
      </w:r>
    </w:p>
    <w:p w14:paraId="75162476">
      <w:pPr>
        <w:pStyle w:val="3"/>
        <w:bidi w:val="0"/>
        <w:rPr>
          <w:rFonts w:hint="eastAsia"/>
          <w:lang w:val="en-US" w:eastAsia="zh-CN"/>
        </w:rPr>
      </w:pPr>
      <w:r>
        <w:rPr>
          <w:rFonts w:hint="eastAsia"/>
          <w:lang w:val="en-US" w:eastAsia="zh-CN"/>
        </w:rPr>
        <w:t>四、课程目标</w:t>
      </w:r>
    </w:p>
    <w:p w14:paraId="6B184AA3">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（一）知识目标</w:t>
      </w:r>
    </w:p>
    <w:p w14:paraId="5EC3261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A1.了解HSE管理的起源与发展趋势，掌握HSE管理体系的核心要素、运行逻辑及PDCA循环原理；</w:t>
      </w:r>
    </w:p>
    <w:p w14:paraId="654237E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A2.熟悉我国HSE相关法律法规、行业标准及企业HSE管理制度的核心要求；</w:t>
      </w:r>
    </w:p>
    <w:p w14:paraId="62C7597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A3.掌握风险辨识的常用方法，能区分危险源、风险、隐患的概念及相互关系；</w:t>
      </w:r>
    </w:p>
    <w:p w14:paraId="7A9B231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A4.熟悉作业许可管理的核心流程，掌握动火、高处、受限空间等特殊作业的安全管理要求；</w:t>
      </w:r>
    </w:p>
    <w:p w14:paraId="35BD498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A5.了解安全评价方法，熟悉常用的安全评价方法；</w:t>
      </w:r>
    </w:p>
    <w:p w14:paraId="2063055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A6.掌握一般工艺设备变更的操作程序；</w:t>
      </w:r>
    </w:p>
    <w:p w14:paraId="2C2783D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A7.熟悉HSE应急管理体系构成，掌握应急预案编制、应急演练组织及初期应急处置的基本知识。</w:t>
      </w:r>
    </w:p>
    <w:p w14:paraId="267BCD7B">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（二）能力目标</w:t>
      </w:r>
    </w:p>
    <w:p w14:paraId="2565163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B1.能熟练运用HSE管理体系知识，协助编制企业HSE管理手册、程序文件等基础性文件；</w:t>
      </w:r>
    </w:p>
    <w:p w14:paraId="1E6299D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B2.能运用风险辨识方法对企业生产现场进行危险源辨识，完成风险评估并制定针对性控制措施；</w:t>
      </w:r>
    </w:p>
    <w:p w14:paraId="73D8246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B3.能编制各类作业HSE检查表，具备开展现场隐患排查、提出整改建议的能力；</w:t>
      </w:r>
    </w:p>
    <w:p w14:paraId="4DC616D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B4.能规范办理特殊作业许可手续，对作业过程中的安全风险进行管控；</w:t>
      </w:r>
    </w:p>
    <w:p w14:paraId="19F5CC5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B5.能够利用安全评价方法对危险源进行评价并提出相应的整改措施；</w:t>
      </w:r>
    </w:p>
    <w:p w14:paraId="21974B1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B6能进行变更的风险识别与控制，能针对具体项目准确变更实施；</w:t>
      </w:r>
    </w:p>
    <w:p w14:paraId="244043C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B7.能协助编制简单应急预案，组织开展小型应急演练，并能进行初期应急处置和事故报告。</w:t>
      </w:r>
    </w:p>
    <w:p w14:paraId="53607179">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（三）素质目标</w:t>
      </w:r>
    </w:p>
    <w:p w14:paraId="2F8A536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C1.培养学生严谨细致、一丝不苟的工作态度，养成严格遵守规章制度、执行操作规程的职业习惯；</w:t>
      </w:r>
    </w:p>
    <w:p w14:paraId="14C669D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C2.培养学生的风险防范意识和底线思维，树立“安全第一、预防为主”的职业理念；</w:t>
      </w:r>
    </w:p>
    <w:p w14:paraId="5D73B09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C3.培养学生的团队协作能力和沟通表达能力，能有效开展跨岗位HSE协同管理工作；</w:t>
      </w:r>
    </w:p>
    <w:p w14:paraId="2F213B4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C4.培养学生的持续改进意识，能根据工作实际情况优化HSE管理措施；</w:t>
      </w:r>
    </w:p>
    <w:p w14:paraId="6A01394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C5.培养学生的安全发展理念，树立生命至上、救援为主的责任意识；</w:t>
      </w:r>
    </w:p>
    <w:p w14:paraId="4BF7558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C6.培养学生的自主学习能力和问题解决能力，能主动适应行业HSE管理技术发展需求。</w:t>
      </w:r>
    </w:p>
    <w:p w14:paraId="77DB5EFF">
      <w:pPr>
        <w:keepNext w:val="0"/>
        <w:keepLines w:val="0"/>
        <w:pageBreakBefore w:val="0"/>
        <w:widowControl w:val="0"/>
        <w:numPr>
          <w:ilvl w:val="0"/>
          <w:numId w:val="31"/>
        </w:numPr>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思政目标</w:t>
      </w:r>
    </w:p>
    <w:p w14:paraId="7F92F00A">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D1.职业道德：树立“爱岗敬业、恪尽职守、合规守法”的职业操守，自觉遵守HSE行业职业道德规范和岗位行为准则，杜绝违规操作、敷衍塞责的工作态度；</w:t>
      </w:r>
    </w:p>
    <w:p w14:paraId="2C38C14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D2.责任担当：强化“安全重于泰山、生命高于一切”的责任意识，理解HSE管理在保障员工生命健康、企业可持续发展和社会稳定中的重要作用，树立“我的岗位我负责”的担当精神；</w:t>
      </w:r>
    </w:p>
    <w:p w14:paraId="00C74B2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D3.法治意识：增强HSE相关法律法规敬畏之心，自觉遵守安全生产、环境保护、职业健康等相关法律制度，做到依法从业、合规管理；</w:t>
      </w:r>
    </w:p>
    <w:p w14:paraId="2088474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D4.生态情怀：践行“绿水青山就是金山银山”的发展理念，认识到环境保护的重要性，树立绿色生产、低碳发展的生态责任，主动参与生态环境保护实践；</w:t>
      </w:r>
    </w:p>
    <w:p w14:paraId="633B0FC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D5.家国情怀：结合我国安全生产、生态文明建设的重大成就和行业发展历程，激发民族自豪感和爱国热情，培养为保障国家安全生产形势稳定、推动行业绿色可持续发展贡献力量的信念；</w:t>
      </w:r>
    </w:p>
    <w:p w14:paraId="7CE1BA1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D6.工匠精神：学习行业HSE管理专家严谨务实、精益求精的工作作风，培养注重细节、追求卓越的工匠精神，在HSE管理工作中杜绝麻痹大意、投机取巧行为；</w:t>
      </w:r>
    </w:p>
    <w:p w14:paraId="266104C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D7.创新意识：鼓励学生探索HSE管理新技术、新方法，培养突破传统思维、勇于创新的精神，适应行业HSE管理现代化发展需求。</w:t>
      </w:r>
    </w:p>
    <w:p w14:paraId="26551C87">
      <w:pPr>
        <w:pStyle w:val="3"/>
        <w:bidi w:val="0"/>
        <w:rPr>
          <w:rFonts w:hint="eastAsia"/>
          <w:lang w:val="en-US" w:eastAsia="zh-CN"/>
        </w:rPr>
      </w:pPr>
      <w:r>
        <w:rPr>
          <w:rFonts w:hint="eastAsia"/>
          <w:lang w:val="en-US" w:eastAsia="zh-CN"/>
        </w:rPr>
        <w:t>五、课程内容和要求</w:t>
      </w:r>
    </w:p>
    <w:tbl>
      <w:tblPr>
        <w:tblStyle w:val="2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2286"/>
        <w:gridCol w:w="794"/>
        <w:gridCol w:w="749"/>
        <w:gridCol w:w="704"/>
        <w:gridCol w:w="778"/>
        <w:gridCol w:w="1380"/>
        <w:gridCol w:w="810"/>
        <w:gridCol w:w="1267"/>
      </w:tblGrid>
      <w:tr w14:paraId="5CE23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548" w:type="pct"/>
            <w:vAlign w:val="center"/>
          </w:tcPr>
          <w:p w14:paraId="00DB1FD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学习情境（章）</w:t>
            </w:r>
          </w:p>
        </w:tc>
        <w:tc>
          <w:tcPr>
            <w:tcW w:w="1160" w:type="pct"/>
            <w:vAlign w:val="center"/>
          </w:tcPr>
          <w:p w14:paraId="1E8FD93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工作任务（节）</w:t>
            </w:r>
          </w:p>
        </w:tc>
        <w:tc>
          <w:tcPr>
            <w:tcW w:w="403" w:type="pct"/>
            <w:vAlign w:val="center"/>
          </w:tcPr>
          <w:p w14:paraId="4909048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知识点(A)</w:t>
            </w:r>
          </w:p>
        </w:tc>
        <w:tc>
          <w:tcPr>
            <w:tcW w:w="380" w:type="pct"/>
            <w:vAlign w:val="center"/>
          </w:tcPr>
          <w:p w14:paraId="3895FF4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技能点(B)</w:t>
            </w:r>
          </w:p>
        </w:tc>
        <w:tc>
          <w:tcPr>
            <w:tcW w:w="357" w:type="pct"/>
            <w:vAlign w:val="center"/>
          </w:tcPr>
          <w:p w14:paraId="71C7136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素质目标(C)</w:t>
            </w:r>
          </w:p>
        </w:tc>
        <w:tc>
          <w:tcPr>
            <w:tcW w:w="395" w:type="pct"/>
            <w:vAlign w:val="center"/>
          </w:tcPr>
          <w:p w14:paraId="676A0B8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思政元素(D)</w:t>
            </w:r>
          </w:p>
        </w:tc>
        <w:tc>
          <w:tcPr>
            <w:tcW w:w="700" w:type="pct"/>
            <w:vAlign w:val="center"/>
          </w:tcPr>
          <w:p w14:paraId="0B1FDC0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对应培养规格支撑要点</w:t>
            </w:r>
          </w:p>
        </w:tc>
        <w:tc>
          <w:tcPr>
            <w:tcW w:w="411" w:type="pct"/>
            <w:vAlign w:val="center"/>
          </w:tcPr>
          <w:p w14:paraId="689B0AD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学时</w:t>
            </w:r>
          </w:p>
        </w:tc>
        <w:tc>
          <w:tcPr>
            <w:tcW w:w="643" w:type="pct"/>
            <w:vAlign w:val="center"/>
          </w:tcPr>
          <w:p w14:paraId="1156F9B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备注</w:t>
            </w:r>
          </w:p>
        </w:tc>
      </w:tr>
      <w:tr w14:paraId="21E6D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418A1C4A">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宋体" w:hAnsi="宋体" w:eastAsia="宋体" w:cs="宋体"/>
                <w:sz w:val="21"/>
                <w:szCs w:val="21"/>
                <w:highlight w:val="none"/>
                <w:lang w:val="en-US" w:eastAsia="zh-CN"/>
              </w:rPr>
            </w:pPr>
            <w:r>
              <w:rPr>
                <w:rFonts w:hint="eastAsia" w:asciiTheme="minorEastAsia" w:hAnsiTheme="minorEastAsia" w:cstheme="minorEastAsia"/>
                <w:sz w:val="21"/>
                <w:szCs w:val="21"/>
                <w:highlight w:val="none"/>
                <w:lang w:val="en-US" w:eastAsia="zh-CN"/>
              </w:rPr>
              <w:t>情境一：HSE管理体系认知</w:t>
            </w:r>
          </w:p>
        </w:tc>
        <w:tc>
          <w:tcPr>
            <w:tcW w:w="1160" w:type="pct"/>
            <w:vAlign w:val="center"/>
          </w:tcPr>
          <w:p w14:paraId="5E066A5A">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任务1：HSE管理概述；</w:t>
            </w:r>
          </w:p>
          <w:p w14:paraId="729C9B4A">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任务2：HSE法律法规与标准；</w:t>
            </w:r>
          </w:p>
          <w:p w14:paraId="22D63348">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任务3：HSE管理体系核心要素</w:t>
            </w:r>
          </w:p>
        </w:tc>
        <w:tc>
          <w:tcPr>
            <w:tcW w:w="403" w:type="pct"/>
            <w:vAlign w:val="center"/>
          </w:tcPr>
          <w:p w14:paraId="66947FA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A1</w:t>
            </w:r>
          </w:p>
          <w:p w14:paraId="3F6A6DA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A2</w:t>
            </w:r>
          </w:p>
        </w:tc>
        <w:tc>
          <w:tcPr>
            <w:tcW w:w="380" w:type="pct"/>
            <w:vAlign w:val="center"/>
          </w:tcPr>
          <w:p w14:paraId="550DE89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B1</w:t>
            </w:r>
          </w:p>
        </w:tc>
        <w:tc>
          <w:tcPr>
            <w:tcW w:w="357" w:type="pct"/>
            <w:vAlign w:val="center"/>
          </w:tcPr>
          <w:p w14:paraId="2F863BC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C1</w:t>
            </w:r>
          </w:p>
          <w:p w14:paraId="0FE7C3B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C2</w:t>
            </w:r>
          </w:p>
        </w:tc>
        <w:tc>
          <w:tcPr>
            <w:tcW w:w="395" w:type="pct"/>
            <w:vAlign w:val="center"/>
          </w:tcPr>
          <w:p w14:paraId="52E9797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D3</w:t>
            </w:r>
          </w:p>
          <w:p w14:paraId="6D3E6FA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D5</w:t>
            </w:r>
          </w:p>
        </w:tc>
        <w:tc>
          <w:tcPr>
            <w:tcW w:w="700" w:type="pct"/>
            <w:vAlign w:val="center"/>
          </w:tcPr>
          <w:p w14:paraId="0468FA2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知识目标A2</w:t>
            </w:r>
          </w:p>
          <w:p w14:paraId="76EA3B4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能力目标B1</w:t>
            </w:r>
          </w:p>
          <w:p w14:paraId="2E2DF09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w:t>
            </w:r>
          </w:p>
          <w:p w14:paraId="4F9AD3E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FF0000"/>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C2</w:t>
            </w:r>
          </w:p>
        </w:tc>
        <w:tc>
          <w:tcPr>
            <w:tcW w:w="411" w:type="pct"/>
            <w:vAlign w:val="center"/>
          </w:tcPr>
          <w:p w14:paraId="5B5363D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643" w:type="pct"/>
            <w:vAlign w:val="center"/>
          </w:tcPr>
          <w:p w14:paraId="70CB719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核心内容</w:t>
            </w:r>
          </w:p>
        </w:tc>
      </w:tr>
      <w:tr w14:paraId="1242F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0391419A">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情境二：HSE风险辨识与评价</w:t>
            </w:r>
          </w:p>
        </w:tc>
        <w:tc>
          <w:tcPr>
            <w:tcW w:w="1160" w:type="pct"/>
            <w:vAlign w:val="center"/>
          </w:tcPr>
          <w:p w14:paraId="3D39F3C8">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任务1：危险源辨识方法；</w:t>
            </w:r>
          </w:p>
          <w:p w14:paraId="70FDF75B">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任务2：风险评估与分级；</w:t>
            </w:r>
          </w:p>
          <w:p w14:paraId="63692D13">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任务3：风险控制措施制定</w:t>
            </w:r>
          </w:p>
        </w:tc>
        <w:tc>
          <w:tcPr>
            <w:tcW w:w="403" w:type="pct"/>
            <w:vAlign w:val="center"/>
          </w:tcPr>
          <w:p w14:paraId="5CCD7FB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A3</w:t>
            </w:r>
          </w:p>
        </w:tc>
        <w:tc>
          <w:tcPr>
            <w:tcW w:w="380" w:type="pct"/>
            <w:vAlign w:val="center"/>
          </w:tcPr>
          <w:p w14:paraId="621E4D4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B2</w:t>
            </w:r>
          </w:p>
        </w:tc>
        <w:tc>
          <w:tcPr>
            <w:tcW w:w="357" w:type="pct"/>
            <w:vAlign w:val="center"/>
          </w:tcPr>
          <w:p w14:paraId="3EBB1EE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C3</w:t>
            </w:r>
          </w:p>
        </w:tc>
        <w:tc>
          <w:tcPr>
            <w:tcW w:w="395" w:type="pct"/>
            <w:vAlign w:val="center"/>
          </w:tcPr>
          <w:p w14:paraId="23015D6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D2</w:t>
            </w:r>
          </w:p>
          <w:p w14:paraId="6E4DBB1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D6</w:t>
            </w:r>
          </w:p>
        </w:tc>
        <w:tc>
          <w:tcPr>
            <w:tcW w:w="700" w:type="pct"/>
            <w:vAlign w:val="center"/>
          </w:tcPr>
          <w:p w14:paraId="117468D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知识目标A3</w:t>
            </w:r>
          </w:p>
          <w:p w14:paraId="2491132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能力目标B2</w:t>
            </w:r>
          </w:p>
          <w:p w14:paraId="3410709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w:t>
            </w:r>
          </w:p>
          <w:p w14:paraId="7886E75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color w:val="auto"/>
                <w:sz w:val="21"/>
                <w:szCs w:val="21"/>
                <w:highlight w:val="none"/>
                <w:lang w:val="en-US" w:eastAsia="zh-CN"/>
              </w:rPr>
              <w:t>C3</w:t>
            </w:r>
          </w:p>
        </w:tc>
        <w:tc>
          <w:tcPr>
            <w:tcW w:w="411" w:type="pct"/>
            <w:vAlign w:val="center"/>
          </w:tcPr>
          <w:p w14:paraId="48762A4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643" w:type="pct"/>
            <w:vAlign w:val="center"/>
          </w:tcPr>
          <w:p w14:paraId="0272398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重点内容</w:t>
            </w:r>
          </w:p>
        </w:tc>
      </w:tr>
      <w:tr w14:paraId="6C74D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60D600AC">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情境三：风险评价</w:t>
            </w:r>
          </w:p>
        </w:tc>
        <w:tc>
          <w:tcPr>
            <w:tcW w:w="1160" w:type="pct"/>
            <w:vAlign w:val="center"/>
          </w:tcPr>
          <w:p w14:paraId="116A8AC1">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default"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任务1：学习五类安全评价方法</w:t>
            </w:r>
          </w:p>
        </w:tc>
        <w:tc>
          <w:tcPr>
            <w:tcW w:w="403" w:type="pct"/>
            <w:vAlign w:val="center"/>
          </w:tcPr>
          <w:p w14:paraId="70A0C6A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A5</w:t>
            </w:r>
          </w:p>
        </w:tc>
        <w:tc>
          <w:tcPr>
            <w:tcW w:w="380" w:type="pct"/>
            <w:vAlign w:val="center"/>
          </w:tcPr>
          <w:p w14:paraId="3701280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B3</w:t>
            </w:r>
          </w:p>
          <w:p w14:paraId="21B605D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B5</w:t>
            </w:r>
          </w:p>
        </w:tc>
        <w:tc>
          <w:tcPr>
            <w:tcW w:w="357" w:type="pct"/>
            <w:vAlign w:val="center"/>
          </w:tcPr>
          <w:p w14:paraId="32882FA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C3</w:t>
            </w:r>
          </w:p>
          <w:p w14:paraId="35A179B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C4</w:t>
            </w:r>
          </w:p>
        </w:tc>
        <w:tc>
          <w:tcPr>
            <w:tcW w:w="395" w:type="pct"/>
            <w:vAlign w:val="center"/>
          </w:tcPr>
          <w:p w14:paraId="12EA741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D2</w:t>
            </w:r>
          </w:p>
          <w:p w14:paraId="43C60AD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D4</w:t>
            </w:r>
          </w:p>
        </w:tc>
        <w:tc>
          <w:tcPr>
            <w:tcW w:w="700" w:type="pct"/>
            <w:vAlign w:val="center"/>
          </w:tcPr>
          <w:p w14:paraId="532BAC7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知识目标A5</w:t>
            </w:r>
          </w:p>
          <w:p w14:paraId="226F8A6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能力目标B3</w:t>
            </w:r>
          </w:p>
          <w:p w14:paraId="0301439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w:t>
            </w:r>
          </w:p>
          <w:p w14:paraId="4B72781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color w:val="auto"/>
                <w:sz w:val="21"/>
                <w:szCs w:val="21"/>
                <w:highlight w:val="none"/>
                <w:lang w:val="en-US" w:eastAsia="zh-CN"/>
              </w:rPr>
              <w:t>C4</w:t>
            </w:r>
          </w:p>
        </w:tc>
        <w:tc>
          <w:tcPr>
            <w:tcW w:w="411" w:type="pct"/>
            <w:vAlign w:val="center"/>
          </w:tcPr>
          <w:p w14:paraId="5140934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643" w:type="pct"/>
            <w:vAlign w:val="center"/>
          </w:tcPr>
          <w:p w14:paraId="7394C36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核心内容</w:t>
            </w:r>
          </w:p>
        </w:tc>
      </w:tr>
      <w:tr w14:paraId="21634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3F590A6F">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情境四：控制风险</w:t>
            </w:r>
          </w:p>
        </w:tc>
        <w:tc>
          <w:tcPr>
            <w:tcW w:w="1160" w:type="pct"/>
            <w:vAlign w:val="center"/>
          </w:tcPr>
          <w:p w14:paraId="59723544">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任务1：作业许可证管理；</w:t>
            </w:r>
          </w:p>
          <w:p w14:paraId="06AD8313">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任务2：上锁挂签管理；</w:t>
            </w:r>
          </w:p>
          <w:p w14:paraId="1205E82E">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任务3：装置开停车管理</w:t>
            </w:r>
          </w:p>
          <w:p w14:paraId="6DF9352D">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任务4：受限空间、高处作业、用火等特殊作业</w:t>
            </w:r>
          </w:p>
        </w:tc>
        <w:tc>
          <w:tcPr>
            <w:tcW w:w="403" w:type="pct"/>
            <w:vAlign w:val="center"/>
          </w:tcPr>
          <w:p w14:paraId="13F9C0C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A4</w:t>
            </w:r>
          </w:p>
        </w:tc>
        <w:tc>
          <w:tcPr>
            <w:tcW w:w="380" w:type="pct"/>
            <w:vAlign w:val="center"/>
          </w:tcPr>
          <w:p w14:paraId="0F460A8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B4</w:t>
            </w:r>
          </w:p>
        </w:tc>
        <w:tc>
          <w:tcPr>
            <w:tcW w:w="357" w:type="pct"/>
            <w:vAlign w:val="center"/>
          </w:tcPr>
          <w:p w14:paraId="7202A5E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C1</w:t>
            </w:r>
          </w:p>
          <w:p w14:paraId="411F981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C2</w:t>
            </w:r>
          </w:p>
          <w:p w14:paraId="246F06A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C4</w:t>
            </w:r>
          </w:p>
        </w:tc>
        <w:tc>
          <w:tcPr>
            <w:tcW w:w="395" w:type="pct"/>
            <w:vAlign w:val="center"/>
          </w:tcPr>
          <w:p w14:paraId="64BD86D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D1</w:t>
            </w:r>
          </w:p>
          <w:p w14:paraId="4312F5C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D2</w:t>
            </w:r>
          </w:p>
          <w:p w14:paraId="696CC32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D6</w:t>
            </w:r>
          </w:p>
        </w:tc>
        <w:tc>
          <w:tcPr>
            <w:tcW w:w="700" w:type="pct"/>
            <w:vAlign w:val="center"/>
          </w:tcPr>
          <w:p w14:paraId="7548FFF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知识目标A4</w:t>
            </w:r>
          </w:p>
          <w:p w14:paraId="722EC15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能力目标B4</w:t>
            </w:r>
          </w:p>
          <w:p w14:paraId="0E0E872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w:t>
            </w:r>
          </w:p>
          <w:p w14:paraId="1BCF6C4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color w:val="auto"/>
                <w:sz w:val="21"/>
                <w:szCs w:val="21"/>
                <w:highlight w:val="none"/>
                <w:lang w:val="en-US" w:eastAsia="zh-CN"/>
              </w:rPr>
              <w:t>C2</w:t>
            </w:r>
          </w:p>
        </w:tc>
        <w:tc>
          <w:tcPr>
            <w:tcW w:w="411" w:type="pct"/>
            <w:vAlign w:val="center"/>
          </w:tcPr>
          <w:p w14:paraId="1B058B0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643" w:type="pct"/>
            <w:vAlign w:val="center"/>
          </w:tcPr>
          <w:p w14:paraId="40E9E5E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重点内容</w:t>
            </w:r>
          </w:p>
        </w:tc>
      </w:tr>
      <w:tr w14:paraId="7F17E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28136500">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default"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情境五：变更管理</w:t>
            </w:r>
          </w:p>
        </w:tc>
        <w:tc>
          <w:tcPr>
            <w:tcW w:w="1160" w:type="pct"/>
            <w:vAlign w:val="center"/>
          </w:tcPr>
          <w:p w14:paraId="03E4B8B2">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任务1：识别装置变更管理</w:t>
            </w:r>
          </w:p>
          <w:p w14:paraId="39BC6775">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任务2：一般工艺设备变更实施</w:t>
            </w:r>
          </w:p>
        </w:tc>
        <w:tc>
          <w:tcPr>
            <w:tcW w:w="403" w:type="pct"/>
            <w:vAlign w:val="center"/>
          </w:tcPr>
          <w:p w14:paraId="23280B0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A6</w:t>
            </w:r>
          </w:p>
        </w:tc>
        <w:tc>
          <w:tcPr>
            <w:tcW w:w="380" w:type="pct"/>
            <w:vAlign w:val="center"/>
          </w:tcPr>
          <w:p w14:paraId="5CC7A49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B6</w:t>
            </w:r>
          </w:p>
        </w:tc>
        <w:tc>
          <w:tcPr>
            <w:tcW w:w="357" w:type="pct"/>
            <w:vAlign w:val="center"/>
          </w:tcPr>
          <w:p w14:paraId="335D1F7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C4</w:t>
            </w:r>
          </w:p>
          <w:p w14:paraId="596AB2D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C6</w:t>
            </w:r>
          </w:p>
        </w:tc>
        <w:tc>
          <w:tcPr>
            <w:tcW w:w="395" w:type="pct"/>
            <w:vAlign w:val="center"/>
          </w:tcPr>
          <w:p w14:paraId="5F2F44A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D6</w:t>
            </w:r>
          </w:p>
          <w:p w14:paraId="27A4150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D7</w:t>
            </w:r>
          </w:p>
        </w:tc>
        <w:tc>
          <w:tcPr>
            <w:tcW w:w="700" w:type="pct"/>
            <w:vAlign w:val="center"/>
          </w:tcPr>
          <w:p w14:paraId="1A1DF1E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知识目标A6</w:t>
            </w:r>
          </w:p>
          <w:p w14:paraId="4811D55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能力目标B6</w:t>
            </w:r>
          </w:p>
          <w:p w14:paraId="4AE5E7E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w:t>
            </w:r>
          </w:p>
          <w:p w14:paraId="49FF850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color w:val="auto"/>
                <w:sz w:val="21"/>
                <w:szCs w:val="21"/>
                <w:highlight w:val="none"/>
                <w:lang w:val="en-US" w:eastAsia="zh-CN"/>
              </w:rPr>
              <w:t>C6</w:t>
            </w:r>
          </w:p>
        </w:tc>
        <w:tc>
          <w:tcPr>
            <w:tcW w:w="411" w:type="pct"/>
            <w:vAlign w:val="center"/>
          </w:tcPr>
          <w:p w14:paraId="16A9350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643" w:type="pct"/>
            <w:vAlign w:val="center"/>
          </w:tcPr>
          <w:p w14:paraId="23A1B61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核心内容</w:t>
            </w:r>
          </w:p>
        </w:tc>
      </w:tr>
      <w:tr w14:paraId="5B352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4C3F9421">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default"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情境六：典型突发事件应急演练</w:t>
            </w:r>
          </w:p>
        </w:tc>
        <w:tc>
          <w:tcPr>
            <w:tcW w:w="1160" w:type="pct"/>
            <w:vAlign w:val="center"/>
          </w:tcPr>
          <w:p w14:paraId="41209ADD">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任务1：事故报警演练</w:t>
            </w:r>
          </w:p>
          <w:p w14:paraId="7712F47B">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任务2：包扎及心肺复苏</w:t>
            </w:r>
          </w:p>
          <w:p w14:paraId="32779546">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任务3：空气呼吸器及灭火器的演练</w:t>
            </w:r>
          </w:p>
        </w:tc>
        <w:tc>
          <w:tcPr>
            <w:tcW w:w="403" w:type="pct"/>
            <w:vAlign w:val="center"/>
          </w:tcPr>
          <w:p w14:paraId="4A3DF6A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A7</w:t>
            </w:r>
          </w:p>
        </w:tc>
        <w:tc>
          <w:tcPr>
            <w:tcW w:w="380" w:type="pct"/>
            <w:vAlign w:val="center"/>
          </w:tcPr>
          <w:p w14:paraId="679214E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B7</w:t>
            </w:r>
          </w:p>
        </w:tc>
        <w:tc>
          <w:tcPr>
            <w:tcW w:w="357" w:type="pct"/>
            <w:vAlign w:val="center"/>
          </w:tcPr>
          <w:p w14:paraId="54DB1B9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C2</w:t>
            </w:r>
          </w:p>
          <w:p w14:paraId="23DA2A0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C5</w:t>
            </w:r>
          </w:p>
        </w:tc>
        <w:tc>
          <w:tcPr>
            <w:tcW w:w="395" w:type="pct"/>
            <w:vAlign w:val="center"/>
          </w:tcPr>
          <w:p w14:paraId="667254C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D2</w:t>
            </w:r>
          </w:p>
          <w:p w14:paraId="7A57998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D6</w:t>
            </w:r>
          </w:p>
        </w:tc>
        <w:tc>
          <w:tcPr>
            <w:tcW w:w="700" w:type="pct"/>
            <w:vAlign w:val="center"/>
          </w:tcPr>
          <w:p w14:paraId="6C3A41B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知识目标A7</w:t>
            </w:r>
          </w:p>
          <w:p w14:paraId="349CF44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能力目标B7</w:t>
            </w:r>
          </w:p>
          <w:p w14:paraId="527826C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w:t>
            </w:r>
          </w:p>
          <w:p w14:paraId="58CD943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color w:val="auto"/>
                <w:sz w:val="21"/>
                <w:szCs w:val="21"/>
                <w:highlight w:val="none"/>
                <w:lang w:val="en-US" w:eastAsia="zh-CN"/>
              </w:rPr>
              <w:t>C5</w:t>
            </w:r>
          </w:p>
        </w:tc>
        <w:tc>
          <w:tcPr>
            <w:tcW w:w="411" w:type="pct"/>
            <w:vAlign w:val="center"/>
          </w:tcPr>
          <w:p w14:paraId="7A7CB49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643" w:type="pct"/>
            <w:vAlign w:val="center"/>
          </w:tcPr>
          <w:p w14:paraId="23CF6E9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拓展内容</w:t>
            </w:r>
          </w:p>
        </w:tc>
      </w:tr>
    </w:tbl>
    <w:p w14:paraId="0AFD816B">
      <w:pPr>
        <w:pStyle w:val="3"/>
        <w:bidi w:val="0"/>
        <w:rPr>
          <w:rFonts w:hint="eastAsia"/>
          <w:lang w:val="en-US" w:eastAsia="zh-CN"/>
        </w:rPr>
      </w:pPr>
      <w:r>
        <w:rPr>
          <w:rFonts w:hint="eastAsia"/>
          <w:lang w:val="en-US" w:eastAsia="zh-CN"/>
        </w:rPr>
        <w:t>六、课程考核与评价</w:t>
      </w:r>
    </w:p>
    <w:p w14:paraId="089F2A5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遵循“立德树人、德技并修”的核心评价导向，紧扣课程“理实一体、安全为本”的特点，坚持“理论知识与实操技能相结合、过程性实训与终结性考核相结合、量化指标与素养表现定性评价相结合、专业能力与安全责任、工匠精神等思政素养相结合”的原则，全面评价学生的理论掌握深度、实操规范程度、应急处置能力及职业素养与思政素养，确保评价结果精准对接岗位需求与人才培养目标。</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622"/>
        <w:gridCol w:w="2280"/>
        <w:gridCol w:w="1417"/>
        <w:gridCol w:w="3827"/>
      </w:tblGrid>
      <w:tr w14:paraId="668FE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1" w:type="pct"/>
            <w:gridSpan w:val="2"/>
            <w:tcBorders>
              <w:left w:val="single" w:color="auto" w:sz="4" w:space="0"/>
              <w:right w:val="single" w:color="auto" w:sz="4" w:space="0"/>
            </w:tcBorders>
            <w:vAlign w:val="center"/>
          </w:tcPr>
          <w:p w14:paraId="6CB9CF44">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评价项目</w:t>
            </w:r>
          </w:p>
        </w:tc>
        <w:tc>
          <w:tcPr>
            <w:tcW w:w="1157" w:type="pct"/>
            <w:tcBorders>
              <w:left w:val="single" w:color="auto" w:sz="4" w:space="0"/>
              <w:right w:val="single" w:color="auto" w:sz="4" w:space="0"/>
            </w:tcBorders>
            <w:vAlign w:val="center"/>
          </w:tcPr>
          <w:p w14:paraId="6B38BA89">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评价方式</w:t>
            </w:r>
          </w:p>
        </w:tc>
        <w:tc>
          <w:tcPr>
            <w:tcW w:w="719" w:type="pct"/>
            <w:tcBorders>
              <w:left w:val="single" w:color="auto" w:sz="4" w:space="0"/>
              <w:right w:val="single" w:color="auto" w:sz="4" w:space="0"/>
            </w:tcBorders>
            <w:vAlign w:val="center"/>
          </w:tcPr>
          <w:p w14:paraId="13095030">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分值比例</w:t>
            </w:r>
          </w:p>
        </w:tc>
        <w:tc>
          <w:tcPr>
            <w:tcW w:w="1942" w:type="pct"/>
            <w:tcBorders>
              <w:left w:val="single" w:color="auto" w:sz="4" w:space="0"/>
              <w:right w:val="single" w:color="auto" w:sz="4" w:space="0"/>
            </w:tcBorders>
            <w:vAlign w:val="center"/>
          </w:tcPr>
          <w:p w14:paraId="3E2D7F4A">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评价标准</w:t>
            </w:r>
          </w:p>
        </w:tc>
      </w:tr>
      <w:tr w14:paraId="30CFE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restart"/>
            <w:tcBorders>
              <w:left w:val="single" w:color="auto" w:sz="4" w:space="0"/>
              <w:right w:val="single" w:color="auto" w:sz="4" w:space="0"/>
            </w:tcBorders>
            <w:vAlign w:val="center"/>
          </w:tcPr>
          <w:p w14:paraId="463A8067">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过程性评价</w:t>
            </w:r>
          </w:p>
        </w:tc>
        <w:tc>
          <w:tcPr>
            <w:tcW w:w="822" w:type="pct"/>
            <w:tcBorders>
              <w:left w:val="single" w:color="auto" w:sz="4" w:space="0"/>
              <w:right w:val="single" w:color="auto" w:sz="4" w:space="0"/>
            </w:tcBorders>
            <w:vAlign w:val="center"/>
          </w:tcPr>
          <w:p w14:paraId="6CB371FE">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平时评价</w:t>
            </w:r>
          </w:p>
        </w:tc>
        <w:tc>
          <w:tcPr>
            <w:tcW w:w="1157" w:type="pct"/>
            <w:tcBorders>
              <w:left w:val="single" w:color="auto" w:sz="4" w:space="0"/>
              <w:right w:val="single" w:color="auto" w:sz="4" w:space="0"/>
            </w:tcBorders>
            <w:shd w:val="clear" w:color="auto" w:fill="auto"/>
            <w:vAlign w:val="center"/>
          </w:tcPr>
          <w:p w14:paraId="58D71FA2">
            <w:pPr>
              <w:jc w:val="center"/>
              <w:rPr>
                <w:rFonts w:hint="eastAsia" w:ascii="Arial" w:hAnsi="Arial" w:eastAsia="宋体" w:cs="Arial"/>
                <w:color w:val="auto"/>
                <w:kern w:val="2"/>
                <w:sz w:val="21"/>
                <w:szCs w:val="24"/>
                <w:lang w:val="en-US" w:eastAsia="zh-CN" w:bidi="ar-SA"/>
              </w:rPr>
            </w:pPr>
            <w:r>
              <w:rPr>
                <w:rFonts w:hint="eastAsia" w:ascii="Arial" w:hAnsi="Arial" w:eastAsia="宋体" w:cs="Arial"/>
                <w:color w:val="auto"/>
                <w:lang w:val="en-US" w:eastAsia="zh-CN"/>
              </w:rPr>
              <w:t>出勤、课堂互动、作业完成情况</w:t>
            </w:r>
          </w:p>
        </w:tc>
        <w:tc>
          <w:tcPr>
            <w:tcW w:w="719" w:type="pct"/>
            <w:tcBorders>
              <w:left w:val="single" w:color="auto" w:sz="4" w:space="0"/>
              <w:right w:val="single" w:color="auto" w:sz="4" w:space="0"/>
            </w:tcBorders>
            <w:shd w:val="clear" w:color="auto" w:fill="auto"/>
            <w:vAlign w:val="center"/>
          </w:tcPr>
          <w:p w14:paraId="18C599AE">
            <w:pPr>
              <w:jc w:val="center"/>
              <w:rPr>
                <w:rFonts w:hint="default" w:ascii="Arial" w:hAnsi="Arial" w:eastAsia="宋体" w:cs="Arial"/>
                <w:color w:val="auto"/>
                <w:kern w:val="2"/>
                <w:sz w:val="21"/>
                <w:szCs w:val="24"/>
                <w:lang w:val="en-US" w:eastAsia="zh-CN" w:bidi="ar-SA"/>
              </w:rPr>
            </w:pPr>
            <w:r>
              <w:rPr>
                <w:rFonts w:hint="eastAsia" w:ascii="Arial" w:hAnsi="Arial" w:eastAsia="宋体" w:cs="Arial"/>
                <w:color w:val="auto"/>
                <w:lang w:val="en-US" w:eastAsia="zh-CN"/>
              </w:rPr>
              <w:t>20%</w:t>
            </w:r>
          </w:p>
        </w:tc>
        <w:tc>
          <w:tcPr>
            <w:tcW w:w="1942" w:type="pct"/>
            <w:tcBorders>
              <w:left w:val="single" w:color="auto" w:sz="4" w:space="0"/>
              <w:right w:val="single" w:color="auto" w:sz="4" w:space="0"/>
            </w:tcBorders>
            <w:vAlign w:val="center"/>
          </w:tcPr>
          <w:p w14:paraId="1932EBF4">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eastAsia="zh-CN"/>
              </w:rPr>
              <w:t>出勤率满勤（5）、积极参与度高（10）、报告作业完成度与准确度高（5）</w:t>
            </w:r>
          </w:p>
        </w:tc>
      </w:tr>
      <w:tr w14:paraId="346F4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continue"/>
            <w:tcBorders>
              <w:left w:val="single" w:color="auto" w:sz="4" w:space="0"/>
              <w:right w:val="single" w:color="auto" w:sz="4" w:space="0"/>
            </w:tcBorders>
            <w:vAlign w:val="center"/>
          </w:tcPr>
          <w:p w14:paraId="2D106C5A">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822" w:type="pct"/>
            <w:tcBorders>
              <w:left w:val="single" w:color="auto" w:sz="4" w:space="0"/>
              <w:right w:val="single" w:color="auto" w:sz="4" w:space="0"/>
            </w:tcBorders>
            <w:vAlign w:val="center"/>
          </w:tcPr>
          <w:p w14:paraId="2B8DEFE0">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单元评价</w:t>
            </w:r>
          </w:p>
        </w:tc>
        <w:tc>
          <w:tcPr>
            <w:tcW w:w="1157" w:type="pct"/>
            <w:tcBorders>
              <w:left w:val="single" w:color="auto" w:sz="4" w:space="0"/>
              <w:right w:val="single" w:color="auto" w:sz="4" w:space="0"/>
            </w:tcBorders>
            <w:vAlign w:val="center"/>
          </w:tcPr>
          <w:p w14:paraId="1DE917BD">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笔试或口试</w:t>
            </w:r>
          </w:p>
        </w:tc>
        <w:tc>
          <w:tcPr>
            <w:tcW w:w="719" w:type="pct"/>
            <w:tcBorders>
              <w:left w:val="single" w:color="auto" w:sz="4" w:space="0"/>
              <w:right w:val="single" w:color="auto" w:sz="4" w:space="0"/>
            </w:tcBorders>
            <w:vAlign w:val="center"/>
          </w:tcPr>
          <w:p w14:paraId="482D16AB">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10%</w:t>
            </w:r>
          </w:p>
        </w:tc>
        <w:tc>
          <w:tcPr>
            <w:tcW w:w="1942" w:type="pct"/>
            <w:tcBorders>
              <w:left w:val="single" w:color="auto" w:sz="4" w:space="0"/>
              <w:right w:val="single" w:color="auto" w:sz="4" w:space="0"/>
            </w:tcBorders>
            <w:vAlign w:val="center"/>
          </w:tcPr>
          <w:p w14:paraId="7E5593A0">
            <w:pPr>
              <w:jc w:val="center"/>
              <w:rPr>
                <w:rFonts w:hint="eastAsia" w:ascii="Arial" w:hAnsi="Arial" w:eastAsia="宋体" w:cs="Arial"/>
                <w:color w:val="auto"/>
                <w:lang w:val="en-US" w:eastAsia="zh-CN"/>
              </w:rPr>
            </w:pPr>
            <w:r>
              <w:rPr>
                <w:rFonts w:hint="eastAsia" w:ascii="Arial" w:hAnsi="Arial" w:eastAsia="宋体" w:cs="Arial"/>
                <w:color w:val="auto"/>
                <w:lang w:eastAsia="zh-CN"/>
              </w:rPr>
              <w:t>卷面或口试</w:t>
            </w:r>
            <w:r>
              <w:rPr>
                <w:rFonts w:hint="eastAsia" w:ascii="Arial" w:hAnsi="Arial" w:eastAsia="宋体" w:cs="Arial"/>
                <w:color w:val="auto"/>
                <w:lang w:val="en-US" w:eastAsia="zh-CN"/>
              </w:rPr>
              <w:t>90—100分（10）、80—89分（8）、70—79（6）、60—69（4）、</w:t>
            </w:r>
          </w:p>
          <w:p w14:paraId="0731CC15">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少于60分，不合格，重考，最高（2）</w:t>
            </w:r>
          </w:p>
        </w:tc>
      </w:tr>
      <w:tr w14:paraId="4E4E3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continue"/>
            <w:tcBorders>
              <w:left w:val="single" w:color="auto" w:sz="4" w:space="0"/>
              <w:right w:val="single" w:color="auto" w:sz="4" w:space="0"/>
            </w:tcBorders>
            <w:vAlign w:val="center"/>
          </w:tcPr>
          <w:p w14:paraId="46BCCB84">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822" w:type="pct"/>
            <w:tcBorders>
              <w:left w:val="single" w:color="auto" w:sz="4" w:space="0"/>
              <w:right w:val="single" w:color="auto" w:sz="4" w:space="0"/>
            </w:tcBorders>
            <w:vAlign w:val="center"/>
          </w:tcPr>
          <w:p w14:paraId="55F5325A">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期中评价</w:t>
            </w:r>
          </w:p>
        </w:tc>
        <w:tc>
          <w:tcPr>
            <w:tcW w:w="1157" w:type="pct"/>
            <w:tcBorders>
              <w:left w:val="single" w:color="auto" w:sz="4" w:space="0"/>
              <w:right w:val="single" w:color="auto" w:sz="4" w:space="0"/>
            </w:tcBorders>
            <w:vAlign w:val="center"/>
          </w:tcPr>
          <w:p w14:paraId="2E5443C0">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阶段性知识与技能综合考核</w:t>
            </w:r>
          </w:p>
        </w:tc>
        <w:tc>
          <w:tcPr>
            <w:tcW w:w="719" w:type="pct"/>
            <w:tcBorders>
              <w:left w:val="single" w:color="auto" w:sz="4" w:space="0"/>
              <w:right w:val="single" w:color="auto" w:sz="4" w:space="0"/>
            </w:tcBorders>
            <w:vAlign w:val="center"/>
          </w:tcPr>
          <w:p w14:paraId="1105EC2F">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20%</w:t>
            </w:r>
          </w:p>
        </w:tc>
        <w:tc>
          <w:tcPr>
            <w:tcW w:w="1942" w:type="pct"/>
            <w:tcBorders>
              <w:left w:val="single" w:color="auto" w:sz="4" w:space="0"/>
              <w:right w:val="single" w:color="auto" w:sz="4" w:space="0"/>
            </w:tcBorders>
            <w:vAlign w:val="center"/>
          </w:tcPr>
          <w:p w14:paraId="772260AF">
            <w:pPr>
              <w:jc w:val="center"/>
              <w:rPr>
                <w:rFonts w:hint="eastAsia" w:ascii="Arial" w:hAnsi="Arial" w:eastAsia="宋体" w:cs="Arial"/>
                <w:color w:val="auto"/>
                <w:lang w:val="en-US" w:eastAsia="zh-CN"/>
              </w:rPr>
            </w:pPr>
            <w:r>
              <w:rPr>
                <w:rFonts w:hint="eastAsia" w:ascii="Arial" w:hAnsi="Arial" w:eastAsia="宋体" w:cs="Arial"/>
                <w:color w:val="auto"/>
                <w:lang w:eastAsia="zh-CN"/>
              </w:rPr>
              <w:t>笔试得分</w:t>
            </w:r>
            <w:r>
              <w:rPr>
                <w:rFonts w:hint="eastAsia" w:ascii="Arial" w:hAnsi="Arial" w:eastAsia="宋体" w:cs="Arial"/>
                <w:color w:val="auto"/>
                <w:lang w:val="en-US" w:eastAsia="zh-CN"/>
              </w:rPr>
              <w:t>90—100分（20）、80—89分（15）、70—79（10）、60—69（5）、</w:t>
            </w:r>
          </w:p>
          <w:p w14:paraId="4F48CCC4">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少于60分，不合格，重考，最高（2）</w:t>
            </w:r>
          </w:p>
        </w:tc>
      </w:tr>
      <w:tr w14:paraId="4008C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continue"/>
            <w:tcBorders>
              <w:left w:val="single" w:color="auto" w:sz="4" w:space="0"/>
              <w:right w:val="single" w:color="auto" w:sz="4" w:space="0"/>
            </w:tcBorders>
            <w:vAlign w:val="center"/>
          </w:tcPr>
          <w:p w14:paraId="2664D927">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822" w:type="pct"/>
            <w:tcBorders>
              <w:left w:val="single" w:color="auto" w:sz="4" w:space="0"/>
              <w:right w:val="single" w:color="auto" w:sz="4" w:space="0"/>
            </w:tcBorders>
            <w:vAlign w:val="center"/>
          </w:tcPr>
          <w:p w14:paraId="03FED14D">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实践评价</w:t>
            </w:r>
          </w:p>
        </w:tc>
        <w:tc>
          <w:tcPr>
            <w:tcW w:w="1157" w:type="pct"/>
            <w:tcBorders>
              <w:left w:val="single" w:color="auto" w:sz="4" w:space="0"/>
              <w:right w:val="single" w:color="auto" w:sz="4" w:space="0"/>
            </w:tcBorders>
            <w:vAlign w:val="center"/>
          </w:tcPr>
          <w:p w14:paraId="69F11A75">
            <w:pPr>
              <w:jc w:val="center"/>
              <w:rPr>
                <w:rFonts w:hint="default" w:ascii="宋体" w:hAnsi="宋体" w:eastAsia="宋体" w:cs="宋体"/>
                <w:color w:val="auto"/>
                <w:sz w:val="21"/>
                <w:szCs w:val="21"/>
                <w:lang w:val="en-US" w:eastAsia="zh-CN"/>
              </w:rPr>
            </w:pPr>
            <w:r>
              <w:rPr>
                <w:rFonts w:hint="eastAsia" w:ascii="Arial" w:hAnsi="Arial" w:eastAsia="宋体" w:cs="Arial"/>
                <w:color w:val="auto"/>
                <w:lang w:val="en-US" w:eastAsia="zh-CN"/>
              </w:rPr>
              <w:t>设备操作、案例分析</w:t>
            </w:r>
          </w:p>
        </w:tc>
        <w:tc>
          <w:tcPr>
            <w:tcW w:w="719" w:type="pct"/>
            <w:tcBorders>
              <w:left w:val="single" w:color="auto" w:sz="4" w:space="0"/>
              <w:right w:val="single" w:color="auto" w:sz="4" w:space="0"/>
            </w:tcBorders>
            <w:vAlign w:val="center"/>
          </w:tcPr>
          <w:p w14:paraId="7D84675F">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20%</w:t>
            </w:r>
          </w:p>
        </w:tc>
        <w:tc>
          <w:tcPr>
            <w:tcW w:w="1942" w:type="pct"/>
            <w:tcBorders>
              <w:left w:val="single" w:color="auto" w:sz="4" w:space="0"/>
              <w:right w:val="single" w:color="auto" w:sz="4" w:space="0"/>
            </w:tcBorders>
            <w:vAlign w:val="center"/>
          </w:tcPr>
          <w:p w14:paraId="4EA846D5">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独立完成操作任务（10）、案例分析准确（10）</w:t>
            </w:r>
          </w:p>
        </w:tc>
      </w:tr>
      <w:tr w14:paraId="1CAAB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81" w:type="pct"/>
            <w:gridSpan w:val="2"/>
            <w:tcBorders>
              <w:left w:val="single" w:color="auto" w:sz="4" w:space="0"/>
              <w:right w:val="single" w:color="auto" w:sz="4" w:space="0"/>
            </w:tcBorders>
            <w:vAlign w:val="center"/>
          </w:tcPr>
          <w:p w14:paraId="3B8624FA">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lang w:val="en-US"/>
              </w:rPr>
            </w:pPr>
            <w:r>
              <w:rPr>
                <w:rFonts w:hint="eastAsia" w:ascii="宋体" w:hAnsi="宋体" w:eastAsia="宋体" w:cs="宋体"/>
                <w:b/>
                <w:bCs/>
                <w:color w:val="auto"/>
                <w:sz w:val="21"/>
                <w:szCs w:val="21"/>
                <w:lang w:val="en-US" w:eastAsia="zh-CN"/>
              </w:rPr>
              <w:t>终结性评价（期末）</w:t>
            </w:r>
          </w:p>
        </w:tc>
        <w:tc>
          <w:tcPr>
            <w:tcW w:w="1157" w:type="pct"/>
            <w:tcBorders>
              <w:left w:val="single" w:color="auto" w:sz="4" w:space="0"/>
              <w:right w:val="single" w:color="auto" w:sz="4" w:space="0"/>
            </w:tcBorders>
            <w:vAlign w:val="center"/>
          </w:tcPr>
          <w:p w14:paraId="0ACC0569">
            <w:pPr>
              <w:jc w:val="center"/>
              <w:rPr>
                <w:rFonts w:hint="default" w:ascii="宋体" w:hAnsi="宋体" w:eastAsia="宋体" w:cs="宋体"/>
                <w:color w:val="auto"/>
                <w:sz w:val="21"/>
                <w:szCs w:val="21"/>
                <w:lang w:val="en-US" w:eastAsia="zh-CN"/>
              </w:rPr>
            </w:pPr>
            <w:r>
              <w:rPr>
                <w:rFonts w:hint="eastAsia" w:ascii="Arial" w:hAnsi="Arial" w:eastAsia="宋体" w:cs="Arial"/>
                <w:color w:val="auto"/>
                <w:lang w:val="en-US" w:eastAsia="zh-CN"/>
              </w:rPr>
              <w:t>开卷期末考核</w:t>
            </w:r>
          </w:p>
        </w:tc>
        <w:tc>
          <w:tcPr>
            <w:tcW w:w="719" w:type="pct"/>
            <w:tcBorders>
              <w:left w:val="single" w:color="auto" w:sz="4" w:space="0"/>
              <w:right w:val="single" w:color="auto" w:sz="4" w:space="0"/>
            </w:tcBorders>
            <w:vAlign w:val="center"/>
          </w:tcPr>
          <w:p w14:paraId="242434D4">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30%</w:t>
            </w:r>
          </w:p>
        </w:tc>
        <w:tc>
          <w:tcPr>
            <w:tcW w:w="1942" w:type="pct"/>
            <w:tcBorders>
              <w:left w:val="single" w:color="auto" w:sz="4" w:space="0"/>
              <w:right w:val="single" w:color="auto" w:sz="4" w:space="0"/>
            </w:tcBorders>
            <w:vAlign w:val="center"/>
          </w:tcPr>
          <w:p w14:paraId="74139260">
            <w:pPr>
              <w:jc w:val="center"/>
              <w:rPr>
                <w:rFonts w:hint="eastAsia" w:ascii="Arial" w:hAnsi="Arial" w:eastAsia="宋体" w:cs="Arial"/>
                <w:color w:val="auto"/>
                <w:lang w:val="en-US" w:eastAsia="zh-CN"/>
              </w:rPr>
            </w:pPr>
            <w:r>
              <w:rPr>
                <w:rFonts w:hint="eastAsia" w:ascii="Arial" w:hAnsi="Arial" w:eastAsia="宋体" w:cs="Arial"/>
                <w:color w:val="auto"/>
                <w:lang w:eastAsia="zh-CN"/>
              </w:rPr>
              <w:t>期末试卷卷面</w:t>
            </w:r>
            <w:r>
              <w:rPr>
                <w:rFonts w:hint="eastAsia" w:ascii="Arial" w:hAnsi="Arial" w:eastAsia="宋体" w:cs="Arial"/>
                <w:color w:val="auto"/>
                <w:lang w:val="en-US" w:eastAsia="zh-CN"/>
              </w:rPr>
              <w:t>90—100分占比分（30-25）、80—90分（25-22）、</w:t>
            </w:r>
          </w:p>
          <w:p w14:paraId="532765FE">
            <w:pPr>
              <w:jc w:val="center"/>
              <w:rPr>
                <w:rFonts w:hint="eastAsia" w:ascii="Arial" w:hAnsi="Arial" w:eastAsia="宋体" w:cs="Arial"/>
                <w:color w:val="auto"/>
                <w:lang w:val="en-US" w:eastAsia="zh-CN"/>
              </w:rPr>
            </w:pPr>
            <w:r>
              <w:rPr>
                <w:rFonts w:hint="eastAsia" w:ascii="Arial" w:hAnsi="Arial" w:eastAsia="宋体" w:cs="Arial"/>
                <w:color w:val="auto"/>
                <w:lang w:val="en-US" w:eastAsia="zh-CN"/>
              </w:rPr>
              <w:t>70—80分（22-18）、60—70分（18-15）、50—60分（15-12）、40—50分（12-8），</w:t>
            </w:r>
          </w:p>
          <w:p w14:paraId="0BA559DE">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eastAsia="zh-CN"/>
              </w:rPr>
              <w:t>卷面少于</w:t>
            </w:r>
            <w:r>
              <w:rPr>
                <w:rFonts w:hint="eastAsia" w:ascii="Arial" w:hAnsi="Arial" w:eastAsia="宋体" w:cs="Arial"/>
                <w:color w:val="auto"/>
                <w:lang w:val="en-US" w:eastAsia="zh-CN"/>
              </w:rPr>
              <w:t>30分，不及格</w:t>
            </w:r>
          </w:p>
        </w:tc>
      </w:tr>
    </w:tbl>
    <w:p w14:paraId="28D9399F">
      <w:pPr>
        <w:pStyle w:val="3"/>
        <w:bidi w:val="0"/>
        <w:rPr>
          <w:rFonts w:hint="eastAsia"/>
          <w:lang w:val="en-US" w:eastAsia="zh-CN"/>
        </w:rPr>
      </w:pPr>
      <w:r>
        <w:rPr>
          <w:rFonts w:hint="eastAsia"/>
          <w:lang w:val="en-US" w:eastAsia="zh-CN"/>
        </w:rPr>
        <w:t>七、课程实施与保障</w:t>
      </w:r>
    </w:p>
    <w:p w14:paraId="5CEB7EFD">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(一)教学策略</w:t>
      </w:r>
    </w:p>
    <w:p w14:paraId="6006E5C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课程采用“线上+线下”混合式教学模式，结合探究式教学、项目式教学、案例教学、实训教学等多种方法开展教学。理论教学环节，通过学习通等线上教学平台发布预习资料、教学视频、案例素材，组织线上讨论；线下课堂以案例研讨、小组辩论等形式深化知识理解。实践教学环节，依托校内HSE体验馆以及化工安全实训基地，开展风险辨识、特殊作业许可、应急演练等虚拟实操训练。</w:t>
      </w:r>
    </w:p>
    <w:p w14:paraId="3C10DC0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习方法上，鼓励学生采用小组协作学习、自主探究学习、岗位模拟训练等方式，通过完成真实工作项目（如编制企业HSE检查表、组织应急演练），提升职业能力。教学过程中，注重师生互动、校企互动，及时反馈教学效果，动态调整教学策略。</w:t>
      </w:r>
    </w:p>
    <w:p w14:paraId="1017DB3F">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(二)课程思政融入</w:t>
      </w:r>
    </w:p>
    <w:p w14:paraId="6EF23BB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1.构建“三维思政融入体系”：以“安全责任”为核心，“法治意识”和“生态情怀”为两翼，将思政元素细化到每个学习情境和教学环节，形成“知识传授+技能培养+价值引领”的一体化教学格局。</w:t>
      </w:r>
    </w:p>
    <w:p w14:paraId="2FE7A6F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2.融入具体路径：</w:t>
      </w:r>
    </w:p>
    <w:p w14:paraId="7CC8C28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案例融入：选取重大安全生产事故警示案例、企业HSE管理成功案例，引导学生认识安全责任的重要性；</w:t>
      </w:r>
    </w:p>
    <w:p w14:paraId="144F3BF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人物融入：介绍行业内坚守安全底线、践行绿色发展的工匠和专家事迹，传递工匠精神和责任担当；</w:t>
      </w:r>
    </w:p>
    <w:p w14:paraId="653A908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政策融入：解读国家安全生产、生态文明建设相关政策法规，让学生理解专业价值与国家战略的契合点；</w:t>
      </w:r>
    </w:p>
    <w:p w14:paraId="0C1D340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实践融入：在实训和实习中强调安全操作规程、环保要求，培养学生的规则意识和生态责任；</w:t>
      </w:r>
    </w:p>
    <w:p w14:paraId="79F3ECA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活动融入：组织“安全知识竞赛”“HSE应急演练方案设计大赛”，强化学生的安全意识和创新能力。</w:t>
      </w:r>
    </w:p>
    <w:p w14:paraId="0ECAB9D0">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教学基本条件</w:t>
      </w:r>
    </w:p>
    <w:p w14:paraId="463BCED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1.教学团队基本要求</w:t>
      </w:r>
    </w:p>
    <w:p w14:paraId="10458C3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职教师4人左右，其中“双师型”教师占比不低于60%，具备化工安全相关专业硕士及以上学历和3年以上教学经验；企业兼职教师1-2人，具备中级及以上职称、5年以上化工企业防火防爆实操经验，能够指导实训教学与技能考核。团队职称、年龄结构合理，定期参与行业培训与教研活动，紧跟技术发展趋势。</w:t>
      </w:r>
    </w:p>
    <w:p w14:paraId="5843BFD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2.教学硬件环境基本要求</w:t>
      </w:r>
    </w:p>
    <w:p w14:paraId="2DD7DE6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多媒体专业教室：配备投影仪、音响、互动白板及网络环境，支持案例演示与线上资源调用；</w:t>
      </w:r>
    </w:p>
    <w:p w14:paraId="431A0A2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理实一体化实训室：需配备HSE体验馆（含动火作业、受限空间作业等模拟装置）、案例研讨室（配备多媒体设备、案例分析软件）</w:t>
      </w:r>
    </w:p>
    <w:p w14:paraId="0B5C17B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模拟演练区：面积不低于30㎡，配备灭火器、防爆服、防毒面具、心肺复苏等设备设施；</w:t>
      </w:r>
    </w:p>
    <w:p w14:paraId="193302C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FF0000"/>
          <w:sz w:val="24"/>
          <w:szCs w:val="24"/>
          <w:lang w:val="en-US" w:eastAsia="zh-CN"/>
        </w:rPr>
      </w:pPr>
      <w:r>
        <w:rPr>
          <w:rFonts w:hint="eastAsia" w:ascii="宋体" w:hAnsi="宋体" w:eastAsia="宋体" w:cs="宋体"/>
          <w:sz w:val="24"/>
          <w:szCs w:val="24"/>
          <w:lang w:val="en-US" w:eastAsia="zh-CN"/>
        </w:rPr>
        <w:t>校外实训基地：与化工企业（如恒力石化、北方华锦化学工业等）共建实训基地，提供岗位实操、事故应急演练等实践场景。</w:t>
      </w:r>
    </w:p>
    <w:p w14:paraId="68C028F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3.教学资源基本要求</w:t>
      </w:r>
    </w:p>
    <w:p w14:paraId="11E89EE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（1）基本教学资源：</w:t>
      </w:r>
    </w:p>
    <w:p w14:paraId="4C37725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教材：选用符合“岗课赛证”融通要求的国家规划教材或校企合作开发教材；</w:t>
      </w:r>
    </w:p>
    <w:p w14:paraId="4B8C0AD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讲义与课件：根据行业最新标准和企业实际需求，编制配套讲义、PPT课件，融入真实案例和思政元素；</w:t>
      </w:r>
    </w:p>
    <w:p w14:paraId="603B49E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案例库：收集整理企业真实HSE管理案例，涵盖不同行业、不同场景；</w:t>
      </w:r>
    </w:p>
    <w:p w14:paraId="1E71393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习题集与试题库：编制包含理论知识、技能操作、案例分析等题型的习题集，建立标准化试题库，满足过程考核和终结性考核需求。</w:t>
      </w:r>
    </w:p>
    <w:p w14:paraId="087A956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（2）数字教学资源：</w:t>
      </w:r>
    </w:p>
    <w:p w14:paraId="7D65716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线上教学平台：依托智慧职教等平台，建设线上课程，包含教学视频、课件、习题库、案例库、虚拟仿真资源等；</w:t>
      </w:r>
    </w:p>
    <w:p w14:paraId="17ECBB4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数字素材：收集HSE法律法规原文、行业标准文件、企业HSE管理文件模板、应急演练视频等数字资源；</w:t>
      </w:r>
    </w:p>
    <w:p w14:paraId="6B396BF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考证资源：整合1+X证书考核培训资料、职业技能大赛真题及解析等资源，助力学生证书获取和技能提升。</w:t>
      </w:r>
    </w:p>
    <w:p w14:paraId="29B6BE03">
      <w:pPr>
        <w:rPr>
          <w:rFonts w:hint="eastAsia"/>
          <w:highlight w:val="none"/>
          <w:lang w:val="en-US" w:eastAsia="zh-CN"/>
        </w:rPr>
      </w:pPr>
      <w:r>
        <w:rPr>
          <w:rFonts w:hint="eastAsia"/>
          <w:highlight w:val="none"/>
          <w:lang w:val="en-US" w:eastAsia="zh-CN"/>
        </w:rPr>
        <w:br w:type="page"/>
      </w:r>
    </w:p>
    <w:p w14:paraId="02F29F88">
      <w:pPr>
        <w:pStyle w:val="2"/>
        <w:bidi w:val="0"/>
        <w:rPr>
          <w:rFonts w:hint="eastAsia"/>
          <w:lang w:val="en-US" w:eastAsia="zh-CN"/>
        </w:rPr>
      </w:pPr>
      <w:bookmarkStart w:id="80" w:name="_Toc18304"/>
      <w:bookmarkStart w:id="81" w:name="_Toc24241"/>
      <w:r>
        <w:rPr>
          <w:rFonts w:hint="eastAsia"/>
          <w:lang w:val="en-US" w:eastAsia="zh-CN"/>
        </w:rPr>
        <w:t>《机泵拆装实训》课程标准</w:t>
      </w:r>
      <w:bookmarkEnd w:id="80"/>
      <w:bookmarkEnd w:id="81"/>
    </w:p>
    <w:p w14:paraId="7CB6E29B">
      <w:pPr>
        <w:pStyle w:val="3"/>
        <w:bidi w:val="0"/>
        <w:rPr>
          <w:rFonts w:hint="eastAsia"/>
        </w:rPr>
      </w:pPr>
      <w:r>
        <w:rPr>
          <w:rFonts w:hint="eastAsia"/>
        </w:rPr>
        <w:t>一、课程基本信息</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1580"/>
        <w:gridCol w:w="1724"/>
        <w:gridCol w:w="989"/>
        <w:gridCol w:w="1054"/>
        <w:gridCol w:w="3296"/>
      </w:tblGrid>
      <w:tr w14:paraId="7EC24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bottom w:val="single" w:color="auto" w:sz="4" w:space="0"/>
              <w:right w:val="single" w:color="auto" w:sz="4" w:space="0"/>
            </w:tcBorders>
            <w:vAlign w:val="center"/>
          </w:tcPr>
          <w:p w14:paraId="1281E6E1">
            <w:pPr>
              <w:pStyle w:val="16"/>
              <w:spacing w:before="0" w:beforeAutospacing="0" w:after="0" w:afterAutospacing="0"/>
              <w:jc w:val="center"/>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课程名称</w:t>
            </w:r>
          </w:p>
        </w:tc>
        <w:tc>
          <w:tcPr>
            <w:tcW w:w="3971" w:type="dxa"/>
            <w:gridSpan w:val="3"/>
            <w:tcBorders>
              <w:top w:val="single" w:color="auto" w:sz="4" w:space="0"/>
              <w:left w:val="single" w:color="auto" w:sz="4" w:space="0"/>
              <w:bottom w:val="single" w:color="auto" w:sz="4" w:space="0"/>
              <w:right w:val="single" w:color="auto" w:sz="4" w:space="0"/>
            </w:tcBorders>
            <w:vAlign w:val="center"/>
          </w:tcPr>
          <w:p w14:paraId="5A5929BC">
            <w:pPr>
              <w:pStyle w:val="16"/>
              <w:spacing w:before="0" w:beforeAutospacing="0" w:after="0" w:afterAutospacing="0"/>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机泵拆装实训</w:t>
            </w:r>
          </w:p>
        </w:tc>
        <w:tc>
          <w:tcPr>
            <w:tcW w:w="975" w:type="dxa"/>
            <w:tcBorders>
              <w:top w:val="single" w:color="auto" w:sz="4" w:space="0"/>
              <w:left w:val="single" w:color="auto" w:sz="4" w:space="0"/>
              <w:bottom w:val="single" w:color="auto" w:sz="4" w:space="0"/>
              <w:right w:val="single" w:color="auto" w:sz="4" w:space="0"/>
            </w:tcBorders>
            <w:vAlign w:val="center"/>
          </w:tcPr>
          <w:p w14:paraId="5ABBED09">
            <w:pPr>
              <w:pStyle w:val="16"/>
              <w:spacing w:before="0" w:beforeAutospacing="0" w:after="0" w:afterAutospacing="0"/>
              <w:ind w:right="-117"/>
              <w:jc w:val="center"/>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课程编码</w:t>
            </w:r>
          </w:p>
        </w:tc>
        <w:tc>
          <w:tcPr>
            <w:tcW w:w="3052" w:type="dxa"/>
            <w:tcBorders>
              <w:top w:val="single" w:color="auto" w:sz="4" w:space="0"/>
              <w:left w:val="single" w:color="auto" w:sz="4" w:space="0"/>
              <w:bottom w:val="single" w:color="auto" w:sz="4" w:space="0"/>
              <w:right w:val="single" w:color="auto" w:sz="4" w:space="0"/>
            </w:tcBorders>
            <w:vAlign w:val="center"/>
          </w:tcPr>
          <w:p w14:paraId="4DF26508">
            <w:pPr>
              <w:pStyle w:val="16"/>
              <w:spacing w:before="0" w:beforeAutospacing="0" w:after="0" w:afterAutospacing="0"/>
              <w:jc w:val="center"/>
              <w:rPr>
                <w:rFonts w:hint="default" w:ascii="宋体" w:hAnsi="宋体" w:eastAsia="宋体"/>
                <w:color w:val="FF0000"/>
                <w:sz w:val="21"/>
                <w:szCs w:val="21"/>
                <w:highlight w:val="none"/>
                <w:lang w:val="en-US" w:eastAsia="zh-CN"/>
              </w:rPr>
            </w:pPr>
            <w:r>
              <w:rPr>
                <w:rFonts w:hint="eastAsia" w:ascii="宋体" w:hAnsi="宋体" w:eastAsia="宋体" w:cs="宋体"/>
                <w:color w:val="auto"/>
                <w:kern w:val="0"/>
                <w:sz w:val="18"/>
                <w:lang w:val="en-US" w:eastAsia="zh-CN" w:bidi="ar-SA"/>
              </w:rPr>
              <w:t>jxhj23042</w:t>
            </w:r>
          </w:p>
        </w:tc>
      </w:tr>
      <w:tr w14:paraId="3457D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bottom w:val="single" w:color="auto" w:sz="4" w:space="0"/>
              <w:right w:val="single" w:color="auto" w:sz="4" w:space="0"/>
            </w:tcBorders>
          </w:tcPr>
          <w:p w14:paraId="7B76F0A3">
            <w:pPr>
              <w:pStyle w:val="16"/>
              <w:spacing w:before="0" w:beforeAutospacing="0" w:after="0" w:afterAutospacing="0"/>
              <w:jc w:val="center"/>
              <w:rPr>
                <w:rFonts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建议</w:t>
            </w:r>
            <w:r>
              <w:rPr>
                <w:rFonts w:hint="eastAsia" w:ascii="宋体" w:hAnsi="宋体" w:eastAsia="宋体"/>
                <w:b/>
                <w:bCs/>
                <w:color w:val="auto"/>
                <w:sz w:val="21"/>
                <w:szCs w:val="21"/>
                <w:highlight w:val="none"/>
              </w:rPr>
              <w:t>学时</w:t>
            </w:r>
          </w:p>
        </w:tc>
        <w:tc>
          <w:tcPr>
            <w:tcW w:w="1461" w:type="dxa"/>
            <w:tcBorders>
              <w:top w:val="single" w:color="auto" w:sz="4" w:space="0"/>
              <w:left w:val="single" w:color="auto" w:sz="4" w:space="0"/>
              <w:bottom w:val="single" w:color="auto" w:sz="4" w:space="0"/>
              <w:right w:val="single" w:color="auto" w:sz="4" w:space="0"/>
            </w:tcBorders>
          </w:tcPr>
          <w:p w14:paraId="7DBC4687">
            <w:pPr>
              <w:jc w:val="center"/>
              <w:rPr>
                <w:rFonts w:hint="default" w:eastAsiaTheme="minorEastAsia"/>
                <w:highlight w:val="none"/>
                <w:lang w:val="en-US" w:eastAsia="zh-CN"/>
              </w:rPr>
            </w:pPr>
            <w:r>
              <w:rPr>
                <w:rFonts w:hint="eastAsia"/>
                <w:highlight w:val="none"/>
                <w:lang w:val="en-US" w:eastAsia="zh-CN"/>
              </w:rPr>
              <w:t>52学时</w:t>
            </w:r>
          </w:p>
        </w:tc>
        <w:tc>
          <w:tcPr>
            <w:tcW w:w="1595" w:type="dxa"/>
            <w:tcBorders>
              <w:top w:val="single" w:color="auto" w:sz="4" w:space="0"/>
              <w:left w:val="single" w:color="auto" w:sz="4" w:space="0"/>
              <w:bottom w:val="single" w:color="auto" w:sz="4" w:space="0"/>
              <w:right w:val="single" w:color="auto" w:sz="4" w:space="0"/>
            </w:tcBorders>
          </w:tcPr>
          <w:p w14:paraId="4A9C0480">
            <w:pPr>
              <w:jc w:val="both"/>
              <w:rPr>
                <w:rFonts w:hint="eastAsia"/>
                <w:highlight w:val="none"/>
                <w:lang w:val="en-US" w:eastAsia="zh-CN"/>
              </w:rPr>
            </w:pPr>
            <w:r>
              <w:rPr>
                <w:rFonts w:hint="eastAsia" w:ascii="宋体" w:hAnsi="宋体" w:eastAsia="宋体" w:cs="Arial Unicode MS"/>
                <w:b/>
                <w:bCs/>
                <w:color w:val="auto"/>
                <w:kern w:val="0"/>
                <w:sz w:val="21"/>
                <w:szCs w:val="21"/>
                <w:highlight w:val="none"/>
                <w:lang w:val="en-US" w:eastAsia="zh-CN" w:bidi="ar-SA"/>
              </w:rPr>
              <w:t>其中实践学时</w:t>
            </w:r>
          </w:p>
        </w:tc>
        <w:tc>
          <w:tcPr>
            <w:tcW w:w="915" w:type="dxa"/>
            <w:tcBorders>
              <w:top w:val="single" w:color="auto" w:sz="4" w:space="0"/>
              <w:left w:val="single" w:color="auto" w:sz="4" w:space="0"/>
              <w:bottom w:val="single" w:color="auto" w:sz="4" w:space="0"/>
              <w:right w:val="single" w:color="auto" w:sz="4" w:space="0"/>
            </w:tcBorders>
          </w:tcPr>
          <w:p w14:paraId="321603C4">
            <w:pPr>
              <w:jc w:val="center"/>
              <w:rPr>
                <w:rFonts w:hint="eastAsia"/>
                <w:highlight w:val="none"/>
                <w:lang w:val="en-US" w:eastAsia="zh-CN"/>
              </w:rPr>
            </w:pPr>
            <w:r>
              <w:rPr>
                <w:rFonts w:hint="eastAsia"/>
                <w:highlight w:val="none"/>
                <w:lang w:val="en-US" w:eastAsia="zh-CN"/>
              </w:rPr>
              <w:t>52学时</w:t>
            </w:r>
          </w:p>
        </w:tc>
        <w:tc>
          <w:tcPr>
            <w:tcW w:w="975" w:type="dxa"/>
            <w:tcBorders>
              <w:top w:val="single" w:color="auto" w:sz="4" w:space="0"/>
              <w:left w:val="single" w:color="auto" w:sz="4" w:space="0"/>
              <w:bottom w:val="single" w:color="auto" w:sz="4" w:space="0"/>
              <w:right w:val="single" w:color="auto" w:sz="4" w:space="0"/>
            </w:tcBorders>
            <w:vAlign w:val="center"/>
          </w:tcPr>
          <w:p w14:paraId="72013896">
            <w:pPr>
              <w:pStyle w:val="16"/>
              <w:spacing w:before="0" w:beforeAutospacing="0" w:after="0" w:afterAutospacing="0"/>
              <w:ind w:left="-105" w:leftChars="-50" w:right="-105" w:rightChars="-50"/>
              <w:jc w:val="center"/>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学分</w:t>
            </w:r>
          </w:p>
        </w:tc>
        <w:tc>
          <w:tcPr>
            <w:tcW w:w="3052" w:type="dxa"/>
            <w:tcBorders>
              <w:top w:val="single" w:color="auto" w:sz="4" w:space="0"/>
              <w:left w:val="single" w:color="auto" w:sz="4" w:space="0"/>
              <w:bottom w:val="single" w:color="auto" w:sz="4" w:space="0"/>
              <w:right w:val="single" w:color="auto" w:sz="4" w:space="0"/>
            </w:tcBorders>
            <w:vAlign w:val="center"/>
          </w:tcPr>
          <w:p w14:paraId="66A6A014">
            <w:pPr>
              <w:pStyle w:val="16"/>
              <w:spacing w:before="0" w:beforeAutospacing="0" w:after="0" w:afterAutospacing="0"/>
              <w:jc w:val="center"/>
              <w:rPr>
                <w:rFonts w:hint="default" w:ascii="宋体" w:hAnsi="宋体" w:eastAsia="宋体"/>
                <w:color w:val="auto"/>
                <w:sz w:val="21"/>
                <w:szCs w:val="21"/>
                <w:highlight w:val="none"/>
                <w:lang w:val="en-US" w:eastAsia="zh-CN"/>
              </w:rPr>
            </w:pPr>
            <w:r>
              <w:rPr>
                <w:rFonts w:hint="eastAsia" w:asciiTheme="minorHAnsi" w:hAnsiTheme="minorHAnsi" w:eastAsiaTheme="minorEastAsia" w:cstheme="minorBidi"/>
                <w:color w:val="auto"/>
                <w:kern w:val="2"/>
                <w:sz w:val="21"/>
                <w:szCs w:val="24"/>
                <w:highlight w:val="none"/>
                <w:lang w:val="en-US" w:eastAsia="zh-CN" w:bidi="ar-SA"/>
              </w:rPr>
              <w:t>2学分</w:t>
            </w:r>
          </w:p>
        </w:tc>
      </w:tr>
      <w:tr w14:paraId="09006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bottom w:val="single" w:color="auto" w:sz="4" w:space="0"/>
              <w:right w:val="single" w:color="auto" w:sz="4" w:space="0"/>
            </w:tcBorders>
          </w:tcPr>
          <w:p w14:paraId="0F9BF164">
            <w:pPr>
              <w:pStyle w:val="16"/>
              <w:spacing w:before="0" w:beforeAutospacing="0" w:after="0" w:afterAutospacing="0"/>
              <w:jc w:val="center"/>
              <w:rPr>
                <w:rFonts w:hint="eastAsia" w:ascii="宋体" w:hAnsi="宋体" w:eastAsia="宋体"/>
                <w:b/>
                <w:bCs/>
                <w:color w:val="auto"/>
                <w:sz w:val="21"/>
                <w:szCs w:val="21"/>
                <w:highlight w:val="none"/>
                <w:lang w:val="en-US" w:eastAsia="zh-CN"/>
              </w:rPr>
            </w:pPr>
            <w:r>
              <w:rPr>
                <w:rFonts w:hint="eastAsia" w:ascii="宋体" w:hAnsi="宋体" w:eastAsia="宋体"/>
                <w:b/>
                <w:bCs/>
                <w:color w:val="auto"/>
                <w:sz w:val="21"/>
                <w:szCs w:val="21"/>
                <w:highlight w:val="none"/>
                <w:lang w:val="en-US" w:eastAsia="zh-CN"/>
              </w:rPr>
              <w:t>适用专业</w:t>
            </w:r>
          </w:p>
        </w:tc>
        <w:tc>
          <w:tcPr>
            <w:tcW w:w="7998" w:type="dxa"/>
            <w:gridSpan w:val="5"/>
            <w:tcBorders>
              <w:top w:val="single" w:color="auto" w:sz="4" w:space="0"/>
              <w:left w:val="single" w:color="auto" w:sz="4" w:space="0"/>
              <w:bottom w:val="single" w:color="auto" w:sz="4" w:space="0"/>
              <w:right w:val="single" w:color="auto" w:sz="4" w:space="0"/>
            </w:tcBorders>
          </w:tcPr>
          <w:p w14:paraId="6A8615D7">
            <w:pPr>
              <w:jc w:val="left"/>
              <w:rPr>
                <w:rFonts w:hint="default" w:asciiTheme="minorHAnsi" w:hAnsiTheme="minorHAnsi" w:eastAsiaTheme="minorEastAsia" w:cstheme="minorBidi"/>
                <w:color w:val="auto"/>
                <w:kern w:val="2"/>
                <w:sz w:val="21"/>
                <w:szCs w:val="24"/>
                <w:highlight w:val="none"/>
                <w:lang w:val="en-US" w:eastAsia="zh-CN" w:bidi="ar-SA"/>
              </w:rPr>
            </w:pPr>
            <w:r>
              <w:rPr>
                <w:rFonts w:hint="eastAsia"/>
                <w:highlight w:val="none"/>
                <w:lang w:val="en-US" w:eastAsia="zh-CN"/>
              </w:rPr>
              <w:t>石油炼制技术专业</w:t>
            </w:r>
          </w:p>
        </w:tc>
      </w:tr>
      <w:tr w14:paraId="2C1A5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vAlign w:val="center"/>
          </w:tcPr>
          <w:p w14:paraId="03B73125">
            <w:pPr>
              <w:pStyle w:val="16"/>
              <w:spacing w:before="0" w:beforeAutospacing="0" w:after="0" w:afterAutospacing="0"/>
              <w:jc w:val="center"/>
              <w:rPr>
                <w:rFonts w:ascii="宋体" w:hAnsi="宋体" w:eastAsia="宋体" w:cs="Arial Unicode MS"/>
                <w:b/>
                <w:bCs/>
                <w:color w:val="auto"/>
                <w:kern w:val="0"/>
                <w:sz w:val="21"/>
                <w:szCs w:val="21"/>
                <w:highlight w:val="none"/>
                <w:lang w:val="en-US" w:eastAsia="zh-CN" w:bidi="ar-SA"/>
              </w:rPr>
            </w:pPr>
            <w:r>
              <w:rPr>
                <w:rFonts w:hint="eastAsia" w:ascii="宋体" w:hAnsi="宋体" w:eastAsia="宋体"/>
                <w:b/>
                <w:bCs/>
                <w:color w:val="auto"/>
                <w:sz w:val="21"/>
                <w:szCs w:val="21"/>
                <w:highlight w:val="none"/>
              </w:rPr>
              <w:t>课程类型</w:t>
            </w:r>
          </w:p>
        </w:tc>
        <w:tc>
          <w:tcPr>
            <w:tcW w:w="3971" w:type="dxa"/>
            <w:gridSpan w:val="3"/>
            <w:tcBorders>
              <w:top w:val="single" w:color="auto" w:sz="4" w:space="0"/>
              <w:left w:val="single" w:color="auto" w:sz="4" w:space="0"/>
              <w:right w:val="single" w:color="auto" w:sz="4" w:space="0"/>
            </w:tcBorders>
            <w:vAlign w:val="top"/>
          </w:tcPr>
          <w:p w14:paraId="19FB2667">
            <w:pPr>
              <w:widowControl/>
              <w:jc w:val="left"/>
              <w:rPr>
                <w:rFonts w:hint="eastAsia"/>
                <w:highlight w:val="none"/>
                <w:lang w:val="en-US" w:eastAsia="zh-CN"/>
              </w:rPr>
            </w:pPr>
            <w:r>
              <w:rPr>
                <w:rFonts w:hint="eastAsia"/>
                <w:highlight w:val="none"/>
              </w:rPr>
              <w:t>□</w:t>
            </w:r>
            <w:r>
              <w:rPr>
                <w:rFonts w:hint="eastAsia" w:ascii="Arial" w:hAnsi="Arial" w:eastAsia="宋体" w:cs="Arial"/>
                <w:highlight w:val="none"/>
                <w:lang w:val="en-US" w:eastAsia="zh-CN"/>
              </w:rPr>
              <w:t>专业基础课</w:t>
            </w:r>
            <w:r>
              <w:rPr>
                <w:rFonts w:hint="eastAsia"/>
                <w:highlight w:val="none"/>
                <w:lang w:eastAsia="zh-CN"/>
              </w:rPr>
              <w:t>□</w:t>
            </w:r>
            <w:r>
              <w:rPr>
                <w:rFonts w:hint="eastAsia"/>
                <w:highlight w:val="none"/>
                <w:lang w:val="en-US" w:eastAsia="zh-CN"/>
              </w:rPr>
              <w:t>专业核心课</w:t>
            </w:r>
            <w:r>
              <w:rPr>
                <w:rFonts w:hint="eastAsia"/>
                <w:highlight w:val="none"/>
              </w:rPr>
              <w:t>□</w:t>
            </w:r>
            <w:r>
              <w:rPr>
                <w:rFonts w:hint="eastAsia"/>
                <w:highlight w:val="none"/>
                <w:lang w:val="en-US" w:eastAsia="zh-CN"/>
              </w:rPr>
              <w:t>专业选修课</w:t>
            </w:r>
          </w:p>
          <w:p w14:paraId="314ACC4B">
            <w:pPr>
              <w:widowControl/>
              <w:jc w:val="left"/>
              <w:rPr>
                <w:rFonts w:hint="default" w:asciiTheme="minorHAnsi" w:hAnsiTheme="minorHAnsi" w:eastAsiaTheme="minorEastAsia" w:cstheme="minorBidi"/>
                <w:kern w:val="2"/>
                <w:sz w:val="21"/>
                <w:szCs w:val="24"/>
                <w:highlight w:val="none"/>
                <w:lang w:val="en-US" w:eastAsia="zh-CN" w:bidi="ar-SA"/>
              </w:rPr>
            </w:pPr>
            <w:r>
              <w:rPr>
                <w:rFonts w:ascii="Arial" w:hAnsi="Arial" w:eastAsia="宋体" w:cs="Arial"/>
                <w:color w:val="auto"/>
                <w:highlight w:val="none"/>
              </w:rPr>
              <w:fldChar w:fldCharType="begin"/>
            </w:r>
            <w:r>
              <w:rPr>
                <w:rFonts w:ascii="Arial" w:hAnsi="Arial" w:eastAsia="宋体" w:cs="Arial"/>
                <w:color w:val="auto"/>
                <w:highlight w:val="none"/>
              </w:rPr>
              <w:instrText xml:space="preserve"> EQ \o\ac(</w:instrText>
            </w:r>
            <w:r>
              <w:rPr>
                <w:rFonts w:hint="eastAsia" w:ascii="Arial" w:hAnsi="Arial" w:eastAsia="宋体" w:cs="Arial"/>
                <w:color w:val="auto"/>
                <w:highlight w:val="none"/>
              </w:rPr>
              <w:instrText xml:space="preserve">□</w:instrText>
            </w:r>
            <w:r>
              <w:rPr>
                <w:rFonts w:hint="eastAsia" w:ascii="Arial" w:hAnsi="Arial" w:eastAsia="宋体" w:cs="Arial"/>
                <w:color w:val="auto"/>
                <w:highlight w:val="none"/>
                <w:lang w:eastAsia="zh-CN"/>
              </w:rPr>
              <w:instrText xml:space="preserve">,</w:instrText>
            </w:r>
            <w:r>
              <w:rPr>
                <w:rFonts w:hint="eastAsia" w:ascii="Arial" w:hAnsi="Arial" w:eastAsia="宋体" w:cs="Arial"/>
                <w:color w:val="auto"/>
                <w:position w:val="2"/>
                <w:sz w:val="13"/>
                <w:highlight w:val="none"/>
                <w:lang w:eastAsia="zh-CN"/>
              </w:rPr>
              <w:instrText xml:space="preserve">√</w:instrText>
            </w:r>
            <w:r>
              <w:rPr>
                <w:rFonts w:ascii="Arial" w:hAnsi="Arial" w:eastAsia="宋体" w:cs="Arial"/>
                <w:color w:val="auto"/>
                <w:highlight w:val="none"/>
              </w:rPr>
              <w:instrText xml:space="preserve">)</w:instrText>
            </w:r>
            <w:r>
              <w:rPr>
                <w:rFonts w:ascii="Arial" w:hAnsi="Arial" w:eastAsia="宋体" w:cs="Arial"/>
                <w:color w:val="auto"/>
                <w:highlight w:val="none"/>
              </w:rPr>
              <w:fldChar w:fldCharType="end"/>
            </w:r>
            <w:r>
              <w:rPr>
                <w:rFonts w:hint="eastAsia"/>
                <w:highlight w:val="none"/>
                <w:lang w:val="en-US" w:eastAsia="zh-CN"/>
              </w:rPr>
              <w:t>专业技能课</w:t>
            </w:r>
          </w:p>
        </w:tc>
        <w:tc>
          <w:tcPr>
            <w:tcW w:w="975" w:type="dxa"/>
            <w:tcBorders>
              <w:top w:val="single" w:color="auto" w:sz="4" w:space="0"/>
              <w:left w:val="single" w:color="auto" w:sz="4" w:space="0"/>
              <w:bottom w:val="single" w:color="auto" w:sz="4" w:space="0"/>
              <w:right w:val="single" w:color="auto" w:sz="4" w:space="0"/>
            </w:tcBorders>
            <w:vAlign w:val="center"/>
          </w:tcPr>
          <w:p w14:paraId="5FC84A5C">
            <w:pPr>
              <w:pStyle w:val="16"/>
              <w:spacing w:before="0" w:beforeAutospacing="0" w:after="0" w:afterAutospacing="0"/>
              <w:ind w:left="-105" w:leftChars="-50" w:right="-105" w:rightChars="-50"/>
              <w:jc w:val="center"/>
              <w:rPr>
                <w:rFonts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课程性质</w:t>
            </w:r>
          </w:p>
        </w:tc>
        <w:tc>
          <w:tcPr>
            <w:tcW w:w="3052" w:type="dxa"/>
            <w:tcBorders>
              <w:top w:val="single" w:color="auto" w:sz="4" w:space="0"/>
              <w:left w:val="single" w:color="auto" w:sz="4" w:space="0"/>
              <w:bottom w:val="single" w:color="auto" w:sz="4" w:space="0"/>
              <w:right w:val="single" w:color="auto" w:sz="4" w:space="0"/>
            </w:tcBorders>
            <w:vAlign w:val="center"/>
          </w:tcPr>
          <w:p w14:paraId="76F1A2F9">
            <w:pPr>
              <w:pStyle w:val="16"/>
              <w:spacing w:before="0" w:beforeAutospacing="0" w:after="0" w:afterAutospacing="0"/>
              <w:ind w:left="-105" w:leftChars="-50" w:right="-105" w:rightChars="-50"/>
              <w:jc w:val="center"/>
              <w:rPr>
                <w:rFonts w:hint="eastAsia" w:ascii="宋体" w:hAnsi="宋体" w:eastAsia="宋体"/>
                <w:bCs/>
                <w:color w:val="auto"/>
                <w:sz w:val="21"/>
                <w:szCs w:val="21"/>
                <w:highlight w:val="none"/>
                <w:lang w:val="en-US" w:eastAsia="zh-CN"/>
              </w:rPr>
            </w:pPr>
            <w:r>
              <w:rPr>
                <w:rFonts w:hint="eastAsia" w:ascii="宋体" w:hAnsi="宋体" w:eastAsia="宋体"/>
                <w:bCs/>
                <w:color w:val="auto"/>
                <w:sz w:val="21"/>
                <w:szCs w:val="21"/>
                <w:highlight w:val="none"/>
                <w:lang w:eastAsia="zh-CN"/>
              </w:rPr>
              <w:t>□</w:t>
            </w:r>
            <w:r>
              <w:rPr>
                <w:rFonts w:hint="eastAsia" w:ascii="宋体" w:hAnsi="宋体" w:eastAsia="宋体"/>
                <w:bCs/>
                <w:color w:val="auto"/>
                <w:sz w:val="21"/>
                <w:szCs w:val="21"/>
                <w:highlight w:val="none"/>
                <w:lang w:val="en-US" w:eastAsia="zh-CN"/>
              </w:rPr>
              <w:t>理论课</w:t>
            </w:r>
            <w:r>
              <w:rPr>
                <w:rFonts w:hint="eastAsia" w:ascii="宋体" w:hAnsi="宋体" w:eastAsia="宋体"/>
                <w:bCs/>
                <w:color w:val="auto"/>
                <w:sz w:val="21"/>
                <w:szCs w:val="21"/>
                <w:highlight w:val="none"/>
                <w:lang w:eastAsia="zh-CN"/>
              </w:rPr>
              <w:t>□</w:t>
            </w:r>
            <w:r>
              <w:rPr>
                <w:rFonts w:hint="eastAsia" w:ascii="宋体" w:hAnsi="宋体" w:eastAsia="宋体"/>
                <w:bCs/>
                <w:color w:val="auto"/>
                <w:sz w:val="21"/>
                <w:szCs w:val="21"/>
                <w:highlight w:val="none"/>
                <w:lang w:val="en-US" w:eastAsia="zh-CN"/>
              </w:rPr>
              <w:t>理实一体</w:t>
            </w:r>
          </w:p>
          <w:p w14:paraId="73503009">
            <w:pPr>
              <w:pStyle w:val="16"/>
              <w:spacing w:before="0" w:beforeAutospacing="0" w:after="0" w:afterAutospacing="0"/>
              <w:ind w:left="-105" w:leftChars="-50" w:right="-105" w:rightChars="-50"/>
              <w:jc w:val="center"/>
              <w:rPr>
                <w:rFonts w:hint="default" w:ascii="宋体" w:hAnsi="宋体" w:eastAsia="宋体"/>
                <w:color w:val="auto"/>
                <w:sz w:val="21"/>
                <w:szCs w:val="21"/>
                <w:highlight w:val="none"/>
                <w:lang w:val="en-US"/>
              </w:rPr>
            </w:pPr>
            <w:r>
              <w:rPr>
                <w:rFonts w:ascii="Arial" w:hAnsi="Arial" w:eastAsia="宋体" w:cs="Arial"/>
                <w:color w:val="auto"/>
                <w:highlight w:val="none"/>
              </w:rPr>
              <w:fldChar w:fldCharType="begin"/>
            </w:r>
            <w:r>
              <w:rPr>
                <w:rFonts w:ascii="Arial" w:hAnsi="Arial" w:eastAsia="宋体" w:cs="Arial"/>
                <w:color w:val="auto"/>
                <w:highlight w:val="none"/>
              </w:rPr>
              <w:instrText xml:space="preserve"> EQ \o\ac(</w:instrText>
            </w:r>
            <w:r>
              <w:rPr>
                <w:rFonts w:hint="eastAsia" w:ascii="Arial" w:hAnsi="Arial" w:eastAsia="宋体" w:cs="Arial"/>
                <w:color w:val="auto"/>
                <w:highlight w:val="none"/>
              </w:rPr>
              <w:instrText xml:space="preserve">□</w:instrText>
            </w:r>
            <w:r>
              <w:rPr>
                <w:rFonts w:hint="eastAsia" w:ascii="Arial" w:hAnsi="Arial" w:eastAsia="宋体" w:cs="Arial"/>
                <w:color w:val="auto"/>
                <w:highlight w:val="none"/>
                <w:lang w:eastAsia="zh-CN"/>
              </w:rPr>
              <w:instrText xml:space="preserve">,</w:instrText>
            </w:r>
            <w:r>
              <w:rPr>
                <w:rFonts w:hint="eastAsia" w:ascii="Arial" w:hAnsi="Arial" w:eastAsia="宋体" w:cs="Arial"/>
                <w:color w:val="auto"/>
                <w:position w:val="2"/>
                <w:sz w:val="13"/>
                <w:highlight w:val="none"/>
                <w:lang w:eastAsia="zh-CN"/>
              </w:rPr>
              <w:instrText xml:space="preserve">√</w:instrText>
            </w:r>
            <w:r>
              <w:rPr>
                <w:rFonts w:ascii="Arial" w:hAnsi="Arial" w:eastAsia="宋体" w:cs="Arial"/>
                <w:color w:val="auto"/>
                <w:highlight w:val="none"/>
              </w:rPr>
              <w:instrText xml:space="preserve">)</w:instrText>
            </w:r>
            <w:r>
              <w:rPr>
                <w:rFonts w:ascii="Arial" w:hAnsi="Arial" w:eastAsia="宋体" w:cs="Arial"/>
                <w:color w:val="auto"/>
                <w:highlight w:val="none"/>
              </w:rPr>
              <w:fldChar w:fldCharType="end"/>
            </w:r>
            <w:r>
              <w:rPr>
                <w:rFonts w:hint="eastAsia" w:ascii="宋体" w:hAnsi="宋体" w:eastAsia="宋体"/>
                <w:bCs/>
                <w:color w:val="auto"/>
                <w:sz w:val="21"/>
                <w:szCs w:val="21"/>
                <w:highlight w:val="none"/>
                <w:lang w:val="en-US" w:eastAsia="zh-CN"/>
              </w:rPr>
              <w:t>集中性实践环节</w:t>
            </w:r>
          </w:p>
        </w:tc>
      </w:tr>
      <w:tr w14:paraId="505FA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shd w:val="clear" w:color="auto" w:fill="auto"/>
            <w:vAlign w:val="center"/>
          </w:tcPr>
          <w:p w14:paraId="0901D435">
            <w:pPr>
              <w:pStyle w:val="16"/>
              <w:spacing w:before="0" w:beforeAutospacing="0" w:after="0" w:afterAutospacing="0"/>
              <w:jc w:val="center"/>
              <w:rPr>
                <w:rFonts w:hint="eastAsia" w:ascii="宋体" w:hAnsi="宋体" w:eastAsia="宋体" w:cs="Arial Unicode MS"/>
                <w:b/>
                <w:bCs/>
                <w:color w:val="auto"/>
                <w:kern w:val="0"/>
                <w:sz w:val="21"/>
                <w:szCs w:val="21"/>
                <w:highlight w:val="none"/>
                <w:lang w:val="en-US" w:eastAsia="zh-CN" w:bidi="ar-SA"/>
              </w:rPr>
            </w:pPr>
            <w:r>
              <w:rPr>
                <w:rFonts w:hint="eastAsia" w:ascii="宋体" w:hAnsi="宋体" w:eastAsia="宋体"/>
                <w:b/>
                <w:bCs/>
                <w:color w:val="auto"/>
                <w:sz w:val="21"/>
                <w:szCs w:val="21"/>
                <w:highlight w:val="none"/>
                <w:lang w:val="en-US" w:eastAsia="zh-CN"/>
              </w:rPr>
              <w:t>先修课程</w:t>
            </w:r>
          </w:p>
        </w:tc>
        <w:tc>
          <w:tcPr>
            <w:tcW w:w="7998" w:type="dxa"/>
            <w:gridSpan w:val="5"/>
            <w:tcBorders>
              <w:top w:val="single" w:color="auto" w:sz="4" w:space="0"/>
              <w:left w:val="single" w:color="auto" w:sz="4" w:space="0"/>
              <w:right w:val="single" w:color="auto" w:sz="4" w:space="0"/>
            </w:tcBorders>
            <w:vAlign w:val="top"/>
          </w:tcPr>
          <w:p w14:paraId="136D0E9A">
            <w:pPr>
              <w:keepNext w:val="0"/>
              <w:keepLines w:val="0"/>
              <w:widowControl/>
              <w:suppressLineNumbers w:val="0"/>
              <w:jc w:val="left"/>
              <w:rPr>
                <w:rFonts w:hint="default" w:ascii="Arial" w:hAnsi="Arial" w:eastAsia="宋体" w:cs="Arial"/>
                <w:color w:val="auto"/>
                <w:kern w:val="2"/>
                <w:sz w:val="21"/>
                <w:szCs w:val="24"/>
                <w:highlight w:val="none"/>
                <w:lang w:val="en-US" w:eastAsia="zh-CN" w:bidi="ar-SA"/>
              </w:rPr>
            </w:pPr>
            <w:r>
              <w:rPr>
                <w:rFonts w:hint="eastAsia" w:ascii="Arial" w:hAnsi="Arial" w:eastAsia="宋体" w:cs="Arial"/>
                <w:color w:val="auto"/>
                <w:kern w:val="2"/>
                <w:sz w:val="21"/>
                <w:szCs w:val="24"/>
                <w:highlight w:val="none"/>
                <w:lang w:val="en-US" w:eastAsia="zh-CN" w:bidi="ar-SA"/>
              </w:rPr>
              <w:t>《工艺流程图识图与制图》、《化工单元操作》、《炼油设备基础》等课程</w:t>
            </w:r>
          </w:p>
        </w:tc>
      </w:tr>
      <w:tr w14:paraId="659D1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shd w:val="clear" w:color="auto" w:fill="auto"/>
            <w:vAlign w:val="center"/>
          </w:tcPr>
          <w:p w14:paraId="75113701">
            <w:pPr>
              <w:pStyle w:val="16"/>
              <w:spacing w:before="0" w:beforeAutospacing="0" w:after="0" w:afterAutospacing="0"/>
              <w:jc w:val="center"/>
              <w:rPr>
                <w:rFonts w:hint="eastAsia" w:ascii="宋体" w:hAnsi="宋体" w:eastAsia="宋体" w:cs="Arial Unicode MS"/>
                <w:b/>
                <w:bCs/>
                <w:color w:val="auto"/>
                <w:kern w:val="0"/>
                <w:sz w:val="21"/>
                <w:szCs w:val="21"/>
                <w:highlight w:val="none"/>
                <w:lang w:val="en-US" w:eastAsia="zh-CN" w:bidi="ar-SA"/>
              </w:rPr>
            </w:pPr>
            <w:r>
              <w:rPr>
                <w:rFonts w:hint="eastAsia" w:ascii="宋体" w:hAnsi="宋体" w:eastAsia="宋体"/>
                <w:b/>
                <w:bCs/>
                <w:color w:val="auto"/>
                <w:sz w:val="21"/>
                <w:szCs w:val="21"/>
                <w:highlight w:val="none"/>
                <w:lang w:val="en-US" w:eastAsia="zh-CN"/>
              </w:rPr>
              <w:t>后续课程</w:t>
            </w:r>
          </w:p>
        </w:tc>
        <w:tc>
          <w:tcPr>
            <w:tcW w:w="7998" w:type="dxa"/>
            <w:gridSpan w:val="5"/>
            <w:tcBorders>
              <w:top w:val="single" w:color="auto" w:sz="4" w:space="0"/>
              <w:left w:val="single" w:color="auto" w:sz="4" w:space="0"/>
              <w:right w:val="single" w:color="auto" w:sz="4" w:space="0"/>
            </w:tcBorders>
            <w:vAlign w:val="top"/>
          </w:tcPr>
          <w:p w14:paraId="04C0A2CF">
            <w:pPr>
              <w:pStyle w:val="16"/>
              <w:spacing w:before="0" w:beforeAutospacing="0" w:after="0" w:afterAutospacing="0"/>
              <w:ind w:left="-105" w:leftChars="-50" w:right="-105" w:rightChars="-50"/>
              <w:jc w:val="both"/>
              <w:rPr>
                <w:rFonts w:hint="default" w:ascii="Arial" w:hAnsi="Arial" w:eastAsia="宋体" w:cs="Arial"/>
                <w:color w:val="auto"/>
                <w:kern w:val="2"/>
                <w:sz w:val="21"/>
                <w:szCs w:val="24"/>
                <w:highlight w:val="none"/>
                <w:lang w:val="en-US" w:eastAsia="zh-CN" w:bidi="ar-SA"/>
              </w:rPr>
            </w:pPr>
            <w:r>
              <w:rPr>
                <w:rFonts w:hint="eastAsia" w:ascii="Arial" w:hAnsi="Arial" w:eastAsia="宋体" w:cs="Arial"/>
                <w:color w:val="auto"/>
                <w:kern w:val="2"/>
                <w:sz w:val="21"/>
                <w:szCs w:val="24"/>
                <w:highlight w:val="none"/>
                <w:lang w:val="en-US" w:eastAsia="zh-CN" w:bidi="ar-SA"/>
              </w:rPr>
              <w:t>《柴油加氢实训》、《岗位实习》等课程</w:t>
            </w:r>
          </w:p>
        </w:tc>
      </w:tr>
      <w:tr w14:paraId="4D1C3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shd w:val="clear" w:color="auto" w:fill="auto"/>
            <w:vAlign w:val="center"/>
          </w:tcPr>
          <w:p w14:paraId="17FBB8EF">
            <w:pPr>
              <w:jc w:val="center"/>
              <w:rPr>
                <w:rFonts w:hint="eastAsia" w:asciiTheme="minorHAnsi" w:hAnsiTheme="minorHAnsi" w:eastAsiaTheme="minorEastAsia" w:cstheme="minorBidi"/>
                <w:b/>
                <w:kern w:val="2"/>
                <w:sz w:val="21"/>
                <w:szCs w:val="24"/>
                <w:highlight w:val="none"/>
                <w:lang w:val="en-US" w:eastAsia="zh-CN" w:bidi="ar-SA"/>
              </w:rPr>
            </w:pPr>
            <w:r>
              <w:rPr>
                <w:rFonts w:hint="eastAsia" w:ascii="Arial" w:hAnsi="Arial" w:eastAsia="宋体" w:cs="Arial"/>
                <w:b/>
                <w:highlight w:val="none"/>
                <w:lang w:val="en-US" w:eastAsia="zh-CN"/>
              </w:rPr>
              <w:t>选用</w:t>
            </w:r>
            <w:r>
              <w:rPr>
                <w:rFonts w:ascii="Arial" w:hAnsi="Arial" w:eastAsia="宋体" w:cs="Arial"/>
                <w:b/>
                <w:highlight w:val="none"/>
              </w:rPr>
              <w:t>教材</w:t>
            </w:r>
          </w:p>
        </w:tc>
        <w:tc>
          <w:tcPr>
            <w:tcW w:w="7998" w:type="dxa"/>
            <w:gridSpan w:val="5"/>
            <w:tcBorders>
              <w:top w:val="single" w:color="auto" w:sz="4" w:space="0"/>
              <w:left w:val="single" w:color="auto" w:sz="4" w:space="0"/>
              <w:right w:val="single" w:color="auto" w:sz="4" w:space="0"/>
            </w:tcBorders>
            <w:shd w:val="clear" w:color="auto" w:fill="auto"/>
            <w:vAlign w:val="top"/>
          </w:tcPr>
          <w:p w14:paraId="380533AB">
            <w:pPr>
              <w:rPr>
                <w:rFonts w:hint="eastAsia" w:ascii="Arial" w:hAnsi="Arial" w:eastAsia="宋体" w:cs="Arial"/>
                <w:highlight w:val="none"/>
                <w:lang w:val="en-US" w:eastAsia="zh-CN"/>
              </w:rPr>
            </w:pPr>
            <w:r>
              <w:rPr>
                <w:rFonts w:ascii="Arial" w:hAnsi="Arial" w:eastAsia="宋体" w:cs="Arial"/>
                <w:highlight w:val="none"/>
              </w:rPr>
              <w:t>《</w:t>
            </w:r>
            <w:r>
              <w:rPr>
                <w:rFonts w:hint="eastAsia" w:ascii="Arial" w:hAnsi="Arial" w:eastAsia="宋体" w:cs="Arial"/>
                <w:highlight w:val="none"/>
                <w:lang w:val="en-US" w:eastAsia="zh-CN"/>
              </w:rPr>
              <w:t>化工设备拆装实训教程</w:t>
            </w:r>
            <w:r>
              <w:rPr>
                <w:rFonts w:ascii="Arial" w:hAnsi="Arial" w:eastAsia="宋体" w:cs="Arial"/>
                <w:highlight w:val="none"/>
              </w:rPr>
              <w:t>》</w:t>
            </w:r>
            <w:r>
              <w:rPr>
                <w:rFonts w:hint="eastAsia" w:ascii="Arial" w:hAnsi="Arial" w:eastAsia="宋体" w:cs="Arial"/>
                <w:highlight w:val="none"/>
                <w:lang w:val="en-US" w:eastAsia="zh-CN"/>
              </w:rPr>
              <w:t>第二版</w:t>
            </w:r>
          </w:p>
          <w:p w14:paraId="249EA1CC">
            <w:pPr>
              <w:rPr>
                <w:rFonts w:hint="default" w:ascii="Arial" w:hAnsi="Arial" w:eastAsia="宋体" w:cs="Arial"/>
                <w:kern w:val="2"/>
                <w:sz w:val="21"/>
                <w:szCs w:val="24"/>
                <w:highlight w:val="none"/>
                <w:lang w:val="en-US" w:eastAsia="zh-CN" w:bidi="ar-SA"/>
              </w:rPr>
            </w:pPr>
            <w:r>
              <w:rPr>
                <w:rFonts w:hint="eastAsia" w:ascii="Arial" w:hAnsi="Arial" w:eastAsia="宋体" w:cs="Arial"/>
                <w:highlight w:val="none"/>
                <w:lang w:val="en-US" w:eastAsia="zh-CN"/>
              </w:rPr>
              <w:t>隋博远  化学工业出版社，2023.10，978-7-122-40704-7</w:t>
            </w:r>
          </w:p>
        </w:tc>
      </w:tr>
      <w:tr w14:paraId="58366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vAlign w:val="center"/>
          </w:tcPr>
          <w:p w14:paraId="4833A7F7">
            <w:pPr>
              <w:pStyle w:val="16"/>
              <w:spacing w:before="0" w:beforeAutospacing="0" w:after="0" w:afterAutospacing="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制定</w:t>
            </w:r>
            <w:r>
              <w:rPr>
                <w:rFonts w:hint="eastAsia" w:ascii="宋体" w:hAnsi="宋体" w:eastAsia="宋体"/>
                <w:b/>
                <w:bCs/>
                <w:color w:val="auto"/>
                <w:sz w:val="21"/>
                <w:szCs w:val="21"/>
                <w:highlight w:val="none"/>
              </w:rPr>
              <w:t>人</w:t>
            </w:r>
          </w:p>
        </w:tc>
        <w:tc>
          <w:tcPr>
            <w:tcW w:w="3971" w:type="dxa"/>
            <w:gridSpan w:val="3"/>
            <w:tcBorders>
              <w:top w:val="single" w:color="auto" w:sz="4" w:space="0"/>
              <w:left w:val="single" w:color="auto" w:sz="4" w:space="0"/>
              <w:right w:val="single" w:color="auto" w:sz="4" w:space="0"/>
            </w:tcBorders>
            <w:vAlign w:val="top"/>
          </w:tcPr>
          <w:p w14:paraId="7A6FC303">
            <w:pPr>
              <w:widowControl/>
              <w:jc w:val="left"/>
              <w:rPr>
                <w:rFonts w:hint="default" w:eastAsiaTheme="minorEastAsia"/>
                <w:highlight w:val="none"/>
                <w:lang w:val="en-US" w:eastAsia="zh-CN"/>
              </w:rPr>
            </w:pPr>
            <w:r>
              <w:rPr>
                <w:rFonts w:hint="eastAsia"/>
                <w:highlight w:val="none"/>
                <w:lang w:val="en-US" w:eastAsia="zh-CN"/>
              </w:rPr>
              <w:t>徐晶晶</w:t>
            </w:r>
          </w:p>
        </w:tc>
        <w:tc>
          <w:tcPr>
            <w:tcW w:w="975" w:type="dxa"/>
            <w:tcBorders>
              <w:top w:val="single" w:color="auto" w:sz="4" w:space="0"/>
              <w:left w:val="single" w:color="auto" w:sz="4" w:space="0"/>
              <w:bottom w:val="single" w:color="auto" w:sz="4" w:space="0"/>
              <w:right w:val="single" w:color="auto" w:sz="4" w:space="0"/>
            </w:tcBorders>
            <w:vAlign w:val="center"/>
          </w:tcPr>
          <w:p w14:paraId="783BC74C">
            <w:pPr>
              <w:pStyle w:val="16"/>
              <w:spacing w:before="0" w:beforeAutospacing="0" w:after="0" w:afterAutospacing="0"/>
              <w:ind w:left="-105" w:leftChars="-50" w:right="-105" w:rightChars="-5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制定时间</w:t>
            </w:r>
          </w:p>
        </w:tc>
        <w:tc>
          <w:tcPr>
            <w:tcW w:w="3052" w:type="dxa"/>
            <w:tcBorders>
              <w:top w:val="single" w:color="auto" w:sz="4" w:space="0"/>
              <w:left w:val="single" w:color="auto" w:sz="4" w:space="0"/>
              <w:bottom w:val="single" w:color="auto" w:sz="4" w:space="0"/>
              <w:right w:val="single" w:color="auto" w:sz="4" w:space="0"/>
            </w:tcBorders>
            <w:vAlign w:val="center"/>
          </w:tcPr>
          <w:p w14:paraId="722B46C5">
            <w:pPr>
              <w:pStyle w:val="16"/>
              <w:spacing w:before="0" w:beforeAutospacing="0" w:after="0" w:afterAutospacing="0"/>
              <w:ind w:left="-105" w:leftChars="-50" w:right="-105" w:rightChars="-50"/>
              <w:jc w:val="center"/>
              <w:rPr>
                <w:rFonts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2025</w:t>
            </w:r>
            <w:r>
              <w:rPr>
                <w:rFonts w:hint="eastAsia" w:ascii="宋体" w:hAnsi="宋体" w:eastAsia="宋体"/>
                <w:color w:val="auto"/>
                <w:sz w:val="21"/>
                <w:szCs w:val="21"/>
                <w:highlight w:val="none"/>
              </w:rPr>
              <w:t>年</w:t>
            </w:r>
            <w:r>
              <w:rPr>
                <w:rFonts w:hint="eastAsia" w:ascii="宋体" w:hAnsi="宋体" w:eastAsia="宋体"/>
                <w:color w:val="auto"/>
                <w:sz w:val="21"/>
                <w:szCs w:val="21"/>
                <w:highlight w:val="none"/>
                <w:lang w:val="en-US" w:eastAsia="zh-CN"/>
              </w:rPr>
              <w:t>12</w:t>
            </w:r>
            <w:r>
              <w:rPr>
                <w:rFonts w:hint="eastAsia" w:ascii="宋体" w:hAnsi="宋体" w:eastAsia="宋体"/>
                <w:color w:val="auto"/>
                <w:sz w:val="21"/>
                <w:szCs w:val="21"/>
                <w:highlight w:val="none"/>
              </w:rPr>
              <w:t>月</w:t>
            </w:r>
            <w:r>
              <w:rPr>
                <w:rFonts w:hint="eastAsia" w:ascii="宋体" w:hAnsi="宋体" w:eastAsia="宋体"/>
                <w:color w:val="auto"/>
                <w:sz w:val="21"/>
                <w:szCs w:val="21"/>
                <w:highlight w:val="none"/>
                <w:lang w:val="en-US" w:eastAsia="zh-CN"/>
              </w:rPr>
              <w:t>1</w:t>
            </w:r>
            <w:r>
              <w:rPr>
                <w:rFonts w:hint="eastAsia" w:ascii="宋体" w:hAnsi="宋体" w:eastAsia="宋体"/>
                <w:color w:val="auto"/>
                <w:sz w:val="21"/>
                <w:szCs w:val="21"/>
                <w:highlight w:val="none"/>
              </w:rPr>
              <w:t>日</w:t>
            </w:r>
          </w:p>
        </w:tc>
      </w:tr>
      <w:tr w14:paraId="453BD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vAlign w:val="center"/>
          </w:tcPr>
          <w:p w14:paraId="23611AE5">
            <w:pPr>
              <w:pStyle w:val="16"/>
              <w:spacing w:before="0" w:beforeAutospacing="0" w:after="0" w:afterAutospacing="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审核</w:t>
            </w:r>
            <w:r>
              <w:rPr>
                <w:rFonts w:hint="eastAsia" w:ascii="宋体" w:hAnsi="宋体" w:eastAsia="宋体"/>
                <w:b/>
                <w:bCs/>
                <w:color w:val="auto"/>
                <w:sz w:val="21"/>
                <w:szCs w:val="21"/>
                <w:highlight w:val="none"/>
              </w:rPr>
              <w:t>人</w:t>
            </w:r>
          </w:p>
        </w:tc>
        <w:tc>
          <w:tcPr>
            <w:tcW w:w="3971" w:type="dxa"/>
            <w:gridSpan w:val="3"/>
            <w:tcBorders>
              <w:top w:val="single" w:color="auto" w:sz="4" w:space="0"/>
              <w:left w:val="single" w:color="auto" w:sz="4" w:space="0"/>
              <w:right w:val="single" w:color="auto" w:sz="4" w:space="0"/>
            </w:tcBorders>
            <w:vAlign w:val="top"/>
          </w:tcPr>
          <w:p w14:paraId="28D29921">
            <w:pPr>
              <w:widowControl/>
              <w:jc w:val="left"/>
              <w:rPr>
                <w:rFonts w:hint="default" w:eastAsiaTheme="minorEastAsia"/>
                <w:highlight w:val="none"/>
                <w:lang w:val="en-US" w:eastAsia="zh-CN"/>
              </w:rPr>
            </w:pPr>
            <w:r>
              <w:rPr>
                <w:rFonts w:hint="eastAsia"/>
                <w:highlight w:val="none"/>
                <w:lang w:val="en-US" w:eastAsia="zh-CN"/>
              </w:rPr>
              <w:t>隋博远</w:t>
            </w:r>
          </w:p>
        </w:tc>
        <w:tc>
          <w:tcPr>
            <w:tcW w:w="975" w:type="dxa"/>
            <w:tcBorders>
              <w:top w:val="single" w:color="auto" w:sz="4" w:space="0"/>
              <w:left w:val="single" w:color="auto" w:sz="4" w:space="0"/>
              <w:bottom w:val="single" w:color="auto" w:sz="4" w:space="0"/>
              <w:right w:val="single" w:color="auto" w:sz="4" w:space="0"/>
            </w:tcBorders>
            <w:vAlign w:val="center"/>
          </w:tcPr>
          <w:p w14:paraId="4BCE1522">
            <w:pPr>
              <w:pStyle w:val="16"/>
              <w:spacing w:before="0" w:beforeAutospacing="0" w:after="0" w:afterAutospacing="0"/>
              <w:ind w:left="-105" w:leftChars="-50" w:right="-105" w:rightChars="-50"/>
              <w:jc w:val="center"/>
              <w:rPr>
                <w:rFonts w:hint="eastAsia" w:ascii="宋体" w:hAnsi="宋体" w:eastAsia="宋体"/>
                <w:b/>
                <w:bCs/>
                <w:color w:val="auto"/>
                <w:sz w:val="21"/>
                <w:szCs w:val="21"/>
                <w:highlight w:val="none"/>
                <w:lang w:val="en-US" w:eastAsia="zh-CN"/>
              </w:rPr>
            </w:pPr>
            <w:r>
              <w:rPr>
                <w:rFonts w:hint="eastAsia" w:ascii="宋体" w:hAnsi="宋体" w:eastAsia="宋体"/>
                <w:b/>
                <w:bCs/>
                <w:color w:val="auto"/>
                <w:sz w:val="21"/>
                <w:szCs w:val="21"/>
                <w:highlight w:val="none"/>
                <w:lang w:val="en-US" w:eastAsia="zh-CN"/>
              </w:rPr>
              <w:t>审核时间</w:t>
            </w:r>
          </w:p>
        </w:tc>
        <w:tc>
          <w:tcPr>
            <w:tcW w:w="3052" w:type="dxa"/>
            <w:tcBorders>
              <w:top w:val="single" w:color="auto" w:sz="4" w:space="0"/>
              <w:left w:val="single" w:color="auto" w:sz="4" w:space="0"/>
              <w:bottom w:val="single" w:color="auto" w:sz="4" w:space="0"/>
              <w:right w:val="single" w:color="auto" w:sz="4" w:space="0"/>
            </w:tcBorders>
            <w:vAlign w:val="center"/>
          </w:tcPr>
          <w:p w14:paraId="49C6C7BD">
            <w:pPr>
              <w:pStyle w:val="16"/>
              <w:spacing w:before="0" w:beforeAutospacing="0" w:after="0" w:afterAutospacing="0"/>
              <w:ind w:left="-105" w:leftChars="-50" w:right="-105" w:rightChars="-50"/>
              <w:jc w:val="center"/>
              <w:rPr>
                <w:rFonts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2025</w:t>
            </w:r>
            <w:r>
              <w:rPr>
                <w:rFonts w:hint="eastAsia" w:ascii="宋体" w:hAnsi="宋体" w:eastAsia="宋体"/>
                <w:color w:val="auto"/>
                <w:sz w:val="21"/>
                <w:szCs w:val="21"/>
                <w:highlight w:val="none"/>
              </w:rPr>
              <w:t>年</w:t>
            </w:r>
            <w:r>
              <w:rPr>
                <w:rFonts w:hint="eastAsia" w:ascii="宋体" w:hAnsi="宋体" w:eastAsia="宋体"/>
                <w:color w:val="auto"/>
                <w:sz w:val="21"/>
                <w:szCs w:val="21"/>
                <w:highlight w:val="none"/>
                <w:lang w:val="en-US" w:eastAsia="zh-CN"/>
              </w:rPr>
              <w:t>12</w:t>
            </w:r>
            <w:r>
              <w:rPr>
                <w:rFonts w:hint="eastAsia" w:ascii="宋体" w:hAnsi="宋体" w:eastAsia="宋体"/>
                <w:color w:val="auto"/>
                <w:sz w:val="21"/>
                <w:szCs w:val="21"/>
                <w:highlight w:val="none"/>
              </w:rPr>
              <w:t>月</w:t>
            </w:r>
            <w:r>
              <w:rPr>
                <w:rFonts w:hint="eastAsia" w:ascii="宋体" w:hAnsi="宋体" w:eastAsia="宋体"/>
                <w:color w:val="auto"/>
                <w:sz w:val="21"/>
                <w:szCs w:val="21"/>
                <w:highlight w:val="none"/>
                <w:lang w:val="en-US" w:eastAsia="zh-CN"/>
              </w:rPr>
              <w:t>20</w:t>
            </w:r>
            <w:r>
              <w:rPr>
                <w:rFonts w:hint="eastAsia" w:ascii="宋体" w:hAnsi="宋体" w:eastAsia="宋体"/>
                <w:color w:val="auto"/>
                <w:sz w:val="21"/>
                <w:szCs w:val="21"/>
                <w:highlight w:val="none"/>
              </w:rPr>
              <w:t>日</w:t>
            </w:r>
          </w:p>
        </w:tc>
      </w:tr>
    </w:tbl>
    <w:p w14:paraId="1220F6EC">
      <w:pPr>
        <w:pStyle w:val="3"/>
        <w:bidi w:val="0"/>
        <w:rPr>
          <w:rFonts w:hint="eastAsia"/>
          <w:lang w:val="en-US" w:eastAsia="zh-CN"/>
        </w:rPr>
      </w:pPr>
      <w:r>
        <w:rPr>
          <w:rFonts w:hint="eastAsia"/>
          <w:lang w:val="en-US" w:eastAsia="zh-CN"/>
        </w:rPr>
        <w:t>二、课程定位</w:t>
      </w:r>
    </w:p>
    <w:p w14:paraId="4221A8E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本课程是石油炼制技术专业所开设的一门专业技能课程，是在学习了《工艺流程图识图与制图》、《化工单元操作》、《炼油设备基础》等课程基础上开设的一门技能实训，对接专业人才培养目标，面向石油炼制</w:t>
      </w:r>
      <w:r>
        <w:rPr>
          <w:rFonts w:hint="default" w:asciiTheme="minorEastAsia" w:hAnsiTheme="minorEastAsia" w:cstheme="minorEastAsia"/>
          <w:sz w:val="24"/>
          <w:szCs w:val="24"/>
          <w:highlight w:val="none"/>
          <w:lang w:val="en-US" w:eastAsia="zh-CN"/>
        </w:rPr>
        <w:t>现场操作员</w:t>
      </w:r>
      <w:r>
        <w:rPr>
          <w:rFonts w:hint="eastAsia" w:asciiTheme="minorEastAsia" w:hAnsiTheme="minorEastAsia" w:cstheme="minorEastAsia"/>
          <w:sz w:val="24"/>
          <w:szCs w:val="24"/>
          <w:highlight w:val="none"/>
          <w:lang w:val="en-US" w:eastAsia="zh-CN"/>
        </w:rPr>
        <w:t>、石油及产品检测员等工作岗位，培养学生具备严谨求实的工程态度、规范操作的安全意识、精益求精的工匠精神以及团结协作的职业素质，具备离心泵、压缩机的结构原理的理论知识，能够完成常见泵、压缩机拆卸、检维修和装配等实操任务，具备设备检修质量控制和安全防护的能力，为后续《柴油加氢实训》、《岗位实习》等课程学习奠定坚实的工程实践基础。同时，将课程思政内容融入实训环节，帮助学生树立正确的世界观、人生观、价值观。</w:t>
      </w:r>
    </w:p>
    <w:p w14:paraId="15644C42">
      <w:pPr>
        <w:pStyle w:val="3"/>
        <w:bidi w:val="0"/>
        <w:rPr>
          <w:rFonts w:hint="eastAsia"/>
          <w:lang w:val="en-US" w:eastAsia="zh-CN"/>
        </w:rPr>
      </w:pPr>
      <w:r>
        <w:rPr>
          <w:rFonts w:hint="eastAsia"/>
          <w:lang w:val="en-US" w:eastAsia="zh-CN"/>
        </w:rPr>
        <w:t>三、课程设计思路</w:t>
      </w:r>
    </w:p>
    <w:p w14:paraId="78C88EC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本课程依据高职石油炼制技术专业人才培养方案、化工机器维护检修课程确定教学目标和实训内容，通过学生的实际拆装，认识泵和压缩机等化工机器的零部件结构、相互位置关系与作用以及工作原理。在理念上采用“以学生为中心、以能力为本位”的课程模式，注重动手能力与独立操作能力训练，培养学生良好的职业道德素养。本课程具有较强的操作性、实践性和技能性，在教学中，根据典型泵和压缩机设备设置教学项目，通过对设备进行拆卸和安装、通过二维码小视频等辅助手段，达到对泵和压缩机设备的初步认识→熟悉结构→熟悉零部件→熟悉其相互位置关系→掌握其运行及工作原理。步步深入，层层递进，达成学生的学习目标。以教师为主导对教学过程进行安全防范、进度控制和时间把握，指导学生获取资源的途径和方法，引导学生通过实际操作完成项目任务，总结项目任务中的知识点和技能点。</w:t>
      </w:r>
    </w:p>
    <w:p w14:paraId="2D6CD8D6">
      <w:pPr>
        <w:pStyle w:val="3"/>
        <w:bidi w:val="0"/>
        <w:rPr>
          <w:rFonts w:hint="eastAsia"/>
          <w:lang w:val="en-US" w:eastAsia="zh-CN"/>
        </w:rPr>
      </w:pPr>
      <w:r>
        <w:rPr>
          <w:rFonts w:hint="eastAsia"/>
          <w:lang w:val="en-US" w:eastAsia="zh-CN"/>
        </w:rPr>
        <w:t>四、课程目标</w:t>
      </w:r>
    </w:p>
    <w:p w14:paraId="6E01FFBE">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一</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知识目标</w:t>
      </w:r>
    </w:p>
    <w:p w14:paraId="55FE54F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A1 了解化工企业安全生产知识和制度，保证实训安全。</w:t>
      </w:r>
    </w:p>
    <w:p w14:paraId="79BF6D4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A2 掌握常用拆装工具、量具的使用及保管方法。</w:t>
      </w:r>
    </w:p>
    <w:p w14:paraId="530AB9D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A3 认识常用的起重工具、机械，熟悉其使用方法。</w:t>
      </w:r>
    </w:p>
    <w:p w14:paraId="799899B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A4 了解</w:t>
      </w:r>
      <w:r>
        <w:rPr>
          <w:rFonts w:hint="eastAsia" w:ascii="宋体" w:hAnsi="宋体" w:eastAsia="宋体" w:cs="宋体"/>
          <w:color w:val="000000"/>
          <w:kern w:val="0"/>
          <w:sz w:val="24"/>
          <w:szCs w:val="24"/>
          <w:lang w:val="en-US" w:eastAsia="zh-CN" w:bidi="ar"/>
        </w:rPr>
        <w:t>泵和压缩机</w:t>
      </w:r>
      <w:r>
        <w:rPr>
          <w:rFonts w:hint="eastAsia" w:asciiTheme="minorEastAsia" w:hAnsiTheme="minorEastAsia" w:cstheme="minorEastAsia"/>
          <w:sz w:val="24"/>
          <w:szCs w:val="24"/>
          <w:highlight w:val="none"/>
          <w:lang w:val="en-US" w:eastAsia="zh-CN"/>
        </w:rPr>
        <w:t>的结构、工作原理、结构特点、分类方法和适用场合。</w:t>
      </w:r>
    </w:p>
    <w:p w14:paraId="3C16E9D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A5 掌握泵和压缩机拆装的拆装步骤以及在拆装过程中的注意事项。</w:t>
      </w:r>
    </w:p>
    <w:p w14:paraId="4AFF31C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A6 掌握泵和压缩机的零部件检修维护方法。</w:t>
      </w:r>
    </w:p>
    <w:p w14:paraId="4682DDE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A7 了解泵和压缩机的拆卸、安装等施工的安全要点和操作规程。</w:t>
      </w:r>
    </w:p>
    <w:p w14:paraId="4152DAD6">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二</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能力目标</w:t>
      </w:r>
    </w:p>
    <w:p w14:paraId="0D19740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B1 具备识读复杂机械零件图的能力。</w:t>
      </w:r>
    </w:p>
    <w:p w14:paraId="1957069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B2 具备熟练查阅相关拆装手册的能力。</w:t>
      </w:r>
    </w:p>
    <w:p w14:paraId="78625D5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B3 具备正确使用拆装工具进行设备拆装的能力。</w:t>
      </w:r>
    </w:p>
    <w:p w14:paraId="3C9412E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B4 具备正确使用测量工具进行零件测量的能力。</w:t>
      </w:r>
    </w:p>
    <w:p w14:paraId="1071CF1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B5 具备正确分析设备故障的原因，并准确提出解决问题的能力。</w:t>
      </w:r>
    </w:p>
    <w:p w14:paraId="2FD489E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B6 具备制定化工动设备拆装检修方案，并组织进行现场施工的能力。</w:t>
      </w:r>
    </w:p>
    <w:p w14:paraId="52805F75">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三</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素质</w:t>
      </w:r>
      <w:r>
        <w:rPr>
          <w:rFonts w:hint="eastAsia" w:asciiTheme="minorEastAsia" w:hAnsiTheme="minorEastAsia" w:eastAsiaTheme="minorEastAsia" w:cstheme="minorEastAsia"/>
          <w:b/>
          <w:bCs/>
          <w:sz w:val="24"/>
          <w:szCs w:val="24"/>
          <w:highlight w:val="none"/>
        </w:rPr>
        <w:t>目标</w:t>
      </w:r>
    </w:p>
    <w:p w14:paraId="324C2DA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cstheme="minorEastAsia"/>
          <w:sz w:val="24"/>
          <w:szCs w:val="24"/>
          <w:highlight w:val="none"/>
          <w:lang w:val="en-US" w:eastAsia="zh-CN"/>
        </w:rPr>
        <w:t>培养学生具有自主学习和获取信息能力；</w:t>
      </w:r>
    </w:p>
    <w:p w14:paraId="57969B2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C2</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cstheme="minorEastAsia"/>
          <w:sz w:val="24"/>
          <w:szCs w:val="24"/>
          <w:highlight w:val="none"/>
          <w:lang w:val="en-US" w:eastAsia="zh-CN"/>
        </w:rPr>
        <w:t>培养学生具有综合分析问题和解决问题的能力；</w:t>
      </w:r>
    </w:p>
    <w:p w14:paraId="3CE7F92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C3</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cstheme="minorEastAsia"/>
          <w:sz w:val="24"/>
          <w:szCs w:val="24"/>
          <w:highlight w:val="none"/>
          <w:lang w:val="en-US" w:eastAsia="zh-CN"/>
        </w:rPr>
        <w:t>培养学生具有规范操作及安全生产意识、经济意识和环保意识；</w:t>
      </w:r>
    </w:p>
    <w:p w14:paraId="2AA81EB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C4</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cstheme="minorEastAsia"/>
          <w:sz w:val="24"/>
          <w:szCs w:val="24"/>
          <w:highlight w:val="none"/>
          <w:lang w:val="en-US" w:eastAsia="zh-CN"/>
        </w:rPr>
        <w:t>培养学生具有良好的职业道德，爱岗敬业；</w:t>
      </w:r>
    </w:p>
    <w:p w14:paraId="1C76C3E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C5</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cstheme="minorEastAsia"/>
          <w:sz w:val="24"/>
          <w:szCs w:val="24"/>
          <w:highlight w:val="none"/>
          <w:lang w:val="en-US" w:eastAsia="zh-CN"/>
        </w:rPr>
        <w:t>培养学生具有严谨求实、吃苦耐劳、勇于创新的精神；</w:t>
      </w:r>
    </w:p>
    <w:p w14:paraId="2182399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C6</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cstheme="minorEastAsia"/>
          <w:sz w:val="24"/>
          <w:szCs w:val="24"/>
          <w:highlight w:val="none"/>
          <w:lang w:val="en-US" w:eastAsia="zh-CN"/>
        </w:rPr>
        <w:t>培养学生具有团队协作精神。</w:t>
      </w:r>
    </w:p>
    <w:p w14:paraId="586D1720">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cstheme="minorEastAsia"/>
          <w:color w:val="FF0000"/>
          <w:sz w:val="24"/>
          <w:szCs w:val="24"/>
          <w:highlight w:val="none"/>
          <w:lang w:val="en-US" w:eastAsia="zh-CN"/>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四</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思政</w:t>
      </w:r>
      <w:r>
        <w:rPr>
          <w:rFonts w:hint="eastAsia" w:asciiTheme="minorEastAsia" w:hAnsiTheme="minorEastAsia" w:eastAsiaTheme="minorEastAsia" w:cstheme="minorEastAsia"/>
          <w:b/>
          <w:bCs/>
          <w:sz w:val="24"/>
          <w:szCs w:val="24"/>
          <w:highlight w:val="none"/>
        </w:rPr>
        <w:t>目标</w:t>
      </w:r>
    </w:p>
    <w:p w14:paraId="7A6713A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D1.职业道德：树立“爱岗敬业、诚实守信、精益求精”的职业理念，遵守化工设备检修行业职业道德规范和设备运维、检修岗位行为准则，在设备拆卸、装配、检测等实训环节坚守质量标准，杜绝违规操作、虚假记录，确保检修工作的可靠性与安全性；​</w:t>
      </w:r>
    </w:p>
    <w:p w14:paraId="2809178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D2.工匠精神：培育“严谨细致、追求卓越、持之以恒”的工匠精神，在典型化工设备故障排查、精度调试、检修工艺优化等实训任务中，杜绝敷衍了事、投机取巧的工作态度，养成注重细节、反复校验、追求检修质量极致的专业习惯；​</w:t>
      </w:r>
    </w:p>
    <w:p w14:paraId="2688687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D3.法治意识：增强法治观念，自觉遵守</w:t>
      </w:r>
      <w:r>
        <w:rPr>
          <w:rFonts w:hint="eastAsia" w:asciiTheme="minorEastAsia" w:hAnsiTheme="minorEastAsia" w:cstheme="minorEastAsia"/>
          <w:sz w:val="24"/>
          <w:szCs w:val="24"/>
          <w:highlight w:val="none"/>
          <w:lang w:val="en-US" w:eastAsia="zh-CN"/>
        </w:rPr>
        <w:t>石化</w:t>
      </w:r>
      <w:r>
        <w:rPr>
          <w:rFonts w:hint="eastAsia" w:asciiTheme="minorEastAsia" w:hAnsiTheme="minorEastAsia" w:eastAsiaTheme="minorEastAsia" w:cstheme="minorEastAsia"/>
          <w:sz w:val="24"/>
          <w:szCs w:val="24"/>
          <w:highlight w:val="none"/>
          <w:lang w:val="en-US" w:eastAsia="zh-CN"/>
        </w:rPr>
        <w:t>行业相关法律法规和企业规章制度，明确设备检修中的安全红线与合规要求，做到依法从业、合规操作；​</w:t>
      </w:r>
    </w:p>
    <w:p w14:paraId="0E71DCB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D4.社会责任：强化“科技报国、服务社会”的责任担当，理解化工设备检修专业在保障化工生产连续稳定运行、防范生产安全事故、提升产业生产效率中的关键作用，明确其对国家化工产业安全发展、行业进步的重要意义，树立为行业发展和社会建设贡献力量的信念；​</w:t>
      </w:r>
      <w:r>
        <w:rPr>
          <w:rFonts w:hint="eastAsia" w:asciiTheme="minorEastAsia" w:hAnsi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val="en-US" w:eastAsia="zh-CN"/>
        </w:rPr>
        <w:t>D5.家国情怀：结合我国化工装备检修行业从技术引进到自主保障的发展历程，以及大型石化基地、新能源化工等国家重大工程中的设备检修技术保障案例，激发民族自豪感和爱国热情，培养“强国有我”的使命意识；​</w:t>
      </w:r>
    </w:p>
    <w:p w14:paraId="53A6BE0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D6.创新意识：鼓励突破传统检修思维定势，在老旧设备检修优化、新型检修工具应用、检修工艺改进等实训探索中，引导学生勇于探索新技术、新方法，培养敢为人先、勇于担当的创新精神；​</w:t>
      </w:r>
    </w:p>
    <w:p w14:paraId="7A967FE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D7.生态文明：树立绿色发展理念，在设备检修实训的废弃物分类处理、油污回收、节能降耗操作等环节注重节能减排、环境保护，践行生态责任，助力化工行业绿色低碳发展。</w:t>
      </w:r>
    </w:p>
    <w:p w14:paraId="06A0FD69">
      <w:pPr>
        <w:pStyle w:val="3"/>
        <w:numPr>
          <w:ilvl w:val="0"/>
          <w:numId w:val="32"/>
        </w:numPr>
        <w:bidi w:val="0"/>
        <w:rPr>
          <w:rFonts w:hint="eastAsia"/>
          <w:lang w:val="en-US" w:eastAsia="zh-CN"/>
        </w:rPr>
      </w:pPr>
      <w:r>
        <w:rPr>
          <w:rFonts w:hint="eastAsia"/>
          <w:lang w:val="en-US" w:eastAsia="zh-CN"/>
        </w:rPr>
        <w:t>课程内容和要求</w:t>
      </w:r>
    </w:p>
    <w:tbl>
      <w:tblPr>
        <w:tblStyle w:val="28"/>
        <w:tblpPr w:leftFromText="180" w:rightFromText="180" w:vertAnchor="text" w:tblpXSpec="center" w:tblpY="1"/>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1937"/>
        <w:gridCol w:w="880"/>
        <w:gridCol w:w="880"/>
        <w:gridCol w:w="713"/>
        <w:gridCol w:w="713"/>
        <w:gridCol w:w="2799"/>
        <w:gridCol w:w="427"/>
        <w:gridCol w:w="427"/>
      </w:tblGrid>
      <w:tr w14:paraId="2D3FB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546" w:type="pct"/>
            <w:vAlign w:val="center"/>
          </w:tcPr>
          <w:p w14:paraId="5D26A6EF">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学习情境</w:t>
            </w:r>
          </w:p>
          <w:p w14:paraId="19EC15C0">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（章）</w:t>
            </w:r>
          </w:p>
        </w:tc>
        <w:tc>
          <w:tcPr>
            <w:tcW w:w="984" w:type="pct"/>
            <w:vAlign w:val="center"/>
          </w:tcPr>
          <w:p w14:paraId="2896D713">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工作任务（节）</w:t>
            </w:r>
          </w:p>
        </w:tc>
        <w:tc>
          <w:tcPr>
            <w:tcW w:w="448" w:type="pct"/>
            <w:vAlign w:val="center"/>
          </w:tcPr>
          <w:p w14:paraId="0B70D16A">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知识点</w:t>
            </w:r>
          </w:p>
          <w:p w14:paraId="3ABCC3D6">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(A)</w:t>
            </w:r>
          </w:p>
        </w:tc>
        <w:tc>
          <w:tcPr>
            <w:tcW w:w="448" w:type="pct"/>
            <w:vAlign w:val="center"/>
          </w:tcPr>
          <w:p w14:paraId="2C373A4F">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技能点</w:t>
            </w:r>
          </w:p>
          <w:p w14:paraId="37C76F69">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(B)</w:t>
            </w:r>
          </w:p>
        </w:tc>
        <w:tc>
          <w:tcPr>
            <w:tcW w:w="363" w:type="pct"/>
            <w:vAlign w:val="center"/>
          </w:tcPr>
          <w:p w14:paraId="6FB6D176">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素质目标</w:t>
            </w:r>
          </w:p>
          <w:p w14:paraId="08987631">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(C)</w:t>
            </w:r>
          </w:p>
        </w:tc>
        <w:tc>
          <w:tcPr>
            <w:tcW w:w="363" w:type="pct"/>
            <w:vAlign w:val="center"/>
          </w:tcPr>
          <w:p w14:paraId="49D57B40">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思政元素</w:t>
            </w:r>
          </w:p>
          <w:p w14:paraId="2E46F327">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(D)</w:t>
            </w:r>
          </w:p>
        </w:tc>
        <w:tc>
          <w:tcPr>
            <w:tcW w:w="1421" w:type="pct"/>
            <w:vAlign w:val="center"/>
          </w:tcPr>
          <w:p w14:paraId="3C21095D">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对应培养规格支撑要点</w:t>
            </w:r>
          </w:p>
        </w:tc>
        <w:tc>
          <w:tcPr>
            <w:tcW w:w="211" w:type="pct"/>
            <w:vAlign w:val="center"/>
          </w:tcPr>
          <w:p w14:paraId="7FCD0FC0">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学时</w:t>
            </w:r>
          </w:p>
        </w:tc>
        <w:tc>
          <w:tcPr>
            <w:tcW w:w="211" w:type="pct"/>
            <w:vAlign w:val="center"/>
          </w:tcPr>
          <w:p w14:paraId="27413B72">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备注</w:t>
            </w:r>
          </w:p>
        </w:tc>
      </w:tr>
      <w:tr w14:paraId="2DE5F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46" w:type="pct"/>
            <w:vAlign w:val="center"/>
          </w:tcPr>
          <w:p w14:paraId="21974BDE">
            <w:pPr>
              <w:keepNext/>
              <w:keepLines w:val="0"/>
              <w:pageBreakBefore w:val="0"/>
              <w:widowControl w:val="0"/>
              <w:numPr>
                <w:ilvl w:val="0"/>
                <w:numId w:val="0"/>
              </w:numPr>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情境一</w:t>
            </w:r>
          </w:p>
          <w:p w14:paraId="498E857E">
            <w:pPr>
              <w:keepNext/>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化工设备拆装实训须知</w:t>
            </w:r>
          </w:p>
        </w:tc>
        <w:tc>
          <w:tcPr>
            <w:tcW w:w="984" w:type="pct"/>
            <w:vAlign w:val="center"/>
          </w:tcPr>
          <w:p w14:paraId="52297427">
            <w:pPr>
              <w:keepNext/>
              <w:keepLines w:val="0"/>
              <w:pageBreakBefore w:val="0"/>
              <w:widowControl w:val="0"/>
              <w:numPr>
                <w:ilvl w:val="0"/>
                <w:numId w:val="0"/>
              </w:numPr>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1.实训安全教育</w:t>
            </w:r>
          </w:p>
          <w:p w14:paraId="4B5EA821">
            <w:pPr>
              <w:keepNext/>
              <w:keepLines w:val="0"/>
              <w:pageBreakBefore w:val="0"/>
              <w:widowControl w:val="0"/>
              <w:numPr>
                <w:ilvl w:val="0"/>
                <w:numId w:val="0"/>
              </w:numPr>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2.化工设备维修车间设备认识</w:t>
            </w:r>
          </w:p>
          <w:p w14:paraId="7692C2FE">
            <w:pPr>
              <w:keepNext/>
              <w:keepLines w:val="0"/>
              <w:pageBreakBefore w:val="0"/>
              <w:widowControl w:val="0"/>
              <w:numPr>
                <w:ilvl w:val="0"/>
                <w:numId w:val="0"/>
              </w:numPr>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3.化工设备维修车间的安全管理制度</w:t>
            </w:r>
          </w:p>
          <w:p w14:paraId="7BE7687F">
            <w:pPr>
              <w:keepNext/>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4.拆装实训基本要求</w:t>
            </w:r>
          </w:p>
        </w:tc>
        <w:tc>
          <w:tcPr>
            <w:tcW w:w="448" w:type="pct"/>
            <w:vAlign w:val="center"/>
          </w:tcPr>
          <w:p w14:paraId="1713FFEB">
            <w:pPr>
              <w:keepNext/>
              <w:keepLines w:val="0"/>
              <w:pageBreakBefore w:val="0"/>
              <w:widowControl w:val="0"/>
              <w:numPr>
                <w:ilvl w:val="0"/>
                <w:numId w:val="0"/>
              </w:numPr>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A1</w:t>
            </w:r>
          </w:p>
        </w:tc>
        <w:tc>
          <w:tcPr>
            <w:tcW w:w="448" w:type="pct"/>
            <w:vAlign w:val="center"/>
          </w:tcPr>
          <w:p w14:paraId="4A6749DF">
            <w:pPr>
              <w:keepNext/>
              <w:keepLines w:val="0"/>
              <w:pageBreakBefore w:val="0"/>
              <w:widowControl w:val="0"/>
              <w:numPr>
                <w:ilvl w:val="0"/>
                <w:numId w:val="0"/>
              </w:numPr>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B1、B2</w:t>
            </w:r>
          </w:p>
        </w:tc>
        <w:tc>
          <w:tcPr>
            <w:tcW w:w="363" w:type="pct"/>
            <w:vAlign w:val="center"/>
          </w:tcPr>
          <w:p w14:paraId="31A26B54">
            <w:pPr>
              <w:keepNext/>
              <w:keepLines w:val="0"/>
              <w:pageBreakBefore w:val="0"/>
              <w:widowControl w:val="0"/>
              <w:numPr>
                <w:ilvl w:val="0"/>
                <w:numId w:val="0"/>
              </w:numPr>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C1、C2</w:t>
            </w:r>
          </w:p>
        </w:tc>
        <w:tc>
          <w:tcPr>
            <w:tcW w:w="363" w:type="pct"/>
            <w:vAlign w:val="center"/>
          </w:tcPr>
          <w:p w14:paraId="1F052BD0">
            <w:pPr>
              <w:keepNext/>
              <w:keepLines w:val="0"/>
              <w:pageBreakBefore w:val="0"/>
              <w:widowControl w:val="0"/>
              <w:numPr>
                <w:ilvl w:val="0"/>
                <w:numId w:val="0"/>
              </w:numPr>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D1、D3</w:t>
            </w:r>
          </w:p>
        </w:tc>
        <w:tc>
          <w:tcPr>
            <w:tcW w:w="1421" w:type="pct"/>
            <w:vAlign w:val="center"/>
          </w:tcPr>
          <w:p w14:paraId="6F102550">
            <w:pPr>
              <w:keepNext/>
              <w:keepLines w:val="0"/>
              <w:pageBreakBefore w:val="0"/>
              <w:widowControl w:val="0"/>
              <w:numPr>
                <w:ilvl w:val="0"/>
                <w:numId w:val="0"/>
              </w:numPr>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掌握与本专业对应职业活动相关的国家法律、行业规定，掌握绿色化工生产、环境保护等相关知识与技能；掌握石油加工典型设备的结构组成、工作原理、操作方法、保养维护及注意事项；</w:t>
            </w:r>
          </w:p>
          <w:p w14:paraId="68593BCE">
            <w:pPr>
              <w:keepNext/>
              <w:keepLines w:val="0"/>
              <w:pageBreakBefore w:val="0"/>
              <w:widowControl w:val="0"/>
              <w:numPr>
                <w:ilvl w:val="0"/>
                <w:numId w:val="0"/>
              </w:numPr>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培养学生具有爱岗敬业的精神，遵守职业道德准则和行为规范，具备社会责任感和担当精神。</w:t>
            </w:r>
          </w:p>
        </w:tc>
        <w:tc>
          <w:tcPr>
            <w:tcW w:w="211" w:type="pct"/>
            <w:vAlign w:val="center"/>
          </w:tcPr>
          <w:p w14:paraId="3CF3A061">
            <w:pPr>
              <w:keepNext/>
              <w:keepLines w:val="0"/>
              <w:pageBreakBefore w:val="0"/>
              <w:widowControl w:val="0"/>
              <w:numPr>
                <w:ilvl w:val="0"/>
                <w:numId w:val="0"/>
              </w:numPr>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211" w:type="pct"/>
            <w:vAlign w:val="center"/>
          </w:tcPr>
          <w:p w14:paraId="2C594779">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1"/>
                <w:highlight w:val="none"/>
                <w:lang w:val="en-US" w:eastAsia="zh-CN"/>
              </w:rPr>
            </w:pPr>
          </w:p>
        </w:tc>
      </w:tr>
      <w:tr w14:paraId="5260D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46" w:type="pct"/>
            <w:vAlign w:val="center"/>
          </w:tcPr>
          <w:p w14:paraId="144C00EF">
            <w:pPr>
              <w:keepNext/>
              <w:keepLines w:val="0"/>
              <w:pageBreakBefore w:val="0"/>
              <w:widowControl w:val="0"/>
              <w:numPr>
                <w:ilvl w:val="0"/>
                <w:numId w:val="0"/>
              </w:numPr>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情境二</w:t>
            </w:r>
          </w:p>
          <w:p w14:paraId="05BA14E0">
            <w:pPr>
              <w:keepNext/>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设备拆装常用机具和量具</w:t>
            </w:r>
          </w:p>
        </w:tc>
        <w:tc>
          <w:tcPr>
            <w:tcW w:w="984" w:type="pct"/>
            <w:vAlign w:val="center"/>
          </w:tcPr>
          <w:p w14:paraId="3797B73A">
            <w:pPr>
              <w:keepNext/>
              <w:keepLines w:val="0"/>
              <w:pageBreakBefore w:val="0"/>
              <w:widowControl w:val="0"/>
              <w:numPr>
                <w:ilvl w:val="0"/>
                <w:numId w:val="0"/>
              </w:numPr>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1.认识起重工具</w:t>
            </w:r>
          </w:p>
          <w:p w14:paraId="5FB874ED">
            <w:pPr>
              <w:keepNext/>
              <w:keepLines w:val="0"/>
              <w:pageBreakBefore w:val="0"/>
              <w:widowControl w:val="0"/>
              <w:numPr>
                <w:ilvl w:val="0"/>
                <w:numId w:val="0"/>
              </w:numPr>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2.认识起重机械</w:t>
            </w:r>
          </w:p>
          <w:p w14:paraId="27BAF039">
            <w:pPr>
              <w:keepNext/>
              <w:keepLines w:val="0"/>
              <w:pageBreakBefore w:val="0"/>
              <w:widowControl w:val="0"/>
              <w:numPr>
                <w:ilvl w:val="0"/>
                <w:numId w:val="0"/>
              </w:numPr>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3.认识拆卸与装配工具</w:t>
            </w:r>
          </w:p>
          <w:p w14:paraId="58D5DAD0">
            <w:pPr>
              <w:keepNext/>
              <w:keepLines w:val="0"/>
              <w:pageBreakBefore w:val="0"/>
              <w:widowControl w:val="0"/>
              <w:numPr>
                <w:ilvl w:val="0"/>
                <w:numId w:val="0"/>
              </w:numPr>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4.认识常用测量工具</w:t>
            </w:r>
          </w:p>
          <w:p w14:paraId="639DECF0">
            <w:pPr>
              <w:keepNext/>
              <w:keepLines w:val="0"/>
              <w:pageBreakBefore w:val="0"/>
              <w:widowControl w:val="0"/>
              <w:numPr>
                <w:ilvl w:val="0"/>
                <w:numId w:val="0"/>
              </w:numPr>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5.线上智慧职教工具使用视频观看</w:t>
            </w:r>
          </w:p>
        </w:tc>
        <w:tc>
          <w:tcPr>
            <w:tcW w:w="448" w:type="pct"/>
            <w:vAlign w:val="center"/>
          </w:tcPr>
          <w:p w14:paraId="613DC535">
            <w:pPr>
              <w:keepNext/>
              <w:keepLines w:val="0"/>
              <w:pageBreakBefore w:val="0"/>
              <w:widowControl w:val="0"/>
              <w:numPr>
                <w:ilvl w:val="0"/>
                <w:numId w:val="0"/>
              </w:numPr>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A2、A3</w:t>
            </w:r>
          </w:p>
        </w:tc>
        <w:tc>
          <w:tcPr>
            <w:tcW w:w="448" w:type="pct"/>
            <w:vAlign w:val="center"/>
          </w:tcPr>
          <w:p w14:paraId="21C81390">
            <w:pPr>
              <w:keepNext/>
              <w:keepLines w:val="0"/>
              <w:pageBreakBefore w:val="0"/>
              <w:widowControl w:val="0"/>
              <w:numPr>
                <w:ilvl w:val="0"/>
                <w:numId w:val="0"/>
              </w:numPr>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B3、B4</w:t>
            </w:r>
          </w:p>
        </w:tc>
        <w:tc>
          <w:tcPr>
            <w:tcW w:w="363" w:type="pct"/>
            <w:vAlign w:val="center"/>
          </w:tcPr>
          <w:p w14:paraId="35F5DE7E">
            <w:pPr>
              <w:keepNext/>
              <w:keepLines w:val="0"/>
              <w:pageBreakBefore w:val="0"/>
              <w:widowControl w:val="0"/>
              <w:numPr>
                <w:ilvl w:val="0"/>
                <w:numId w:val="0"/>
              </w:numPr>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C1、C2、C3</w:t>
            </w:r>
          </w:p>
        </w:tc>
        <w:tc>
          <w:tcPr>
            <w:tcW w:w="363" w:type="pct"/>
            <w:vAlign w:val="center"/>
          </w:tcPr>
          <w:p w14:paraId="55FB9579">
            <w:pPr>
              <w:keepNext/>
              <w:keepLines w:val="0"/>
              <w:pageBreakBefore w:val="0"/>
              <w:widowControl w:val="0"/>
              <w:numPr>
                <w:ilvl w:val="0"/>
                <w:numId w:val="0"/>
              </w:numPr>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D2、D4</w:t>
            </w:r>
          </w:p>
        </w:tc>
        <w:tc>
          <w:tcPr>
            <w:tcW w:w="1421" w:type="pct"/>
            <w:vAlign w:val="center"/>
          </w:tcPr>
          <w:p w14:paraId="5D8F9C5D">
            <w:pPr>
              <w:keepNext/>
              <w:keepLines w:val="0"/>
              <w:pageBreakBefore w:val="0"/>
              <w:widowControl w:val="0"/>
              <w:numPr>
                <w:ilvl w:val="0"/>
                <w:numId w:val="0"/>
              </w:numPr>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掌握与本专业对应职业活动相关的国家法律、行业规定，掌握绿色化工生产、环境保护等相关知识与技能；掌握石油加工典型设备的结构组成、工作原理、操作方法、保养维护及注意事项；</w:t>
            </w:r>
          </w:p>
          <w:p w14:paraId="55221967">
            <w:pPr>
              <w:keepNext/>
              <w:keepLines w:val="0"/>
              <w:pageBreakBefore w:val="0"/>
              <w:widowControl w:val="0"/>
              <w:numPr>
                <w:ilvl w:val="0"/>
                <w:numId w:val="0"/>
              </w:numPr>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培养学生具有爱岗敬业的精神，遵守职业道德准则和行为规范，具备社会责任感和担当精神。</w:t>
            </w:r>
          </w:p>
        </w:tc>
        <w:tc>
          <w:tcPr>
            <w:tcW w:w="211" w:type="pct"/>
            <w:vAlign w:val="center"/>
          </w:tcPr>
          <w:p w14:paraId="2E751B35">
            <w:pPr>
              <w:keepNext/>
              <w:keepLines w:val="0"/>
              <w:pageBreakBefore w:val="0"/>
              <w:widowControl w:val="0"/>
              <w:numPr>
                <w:ilvl w:val="0"/>
                <w:numId w:val="0"/>
              </w:numPr>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211" w:type="pct"/>
            <w:vAlign w:val="center"/>
          </w:tcPr>
          <w:p w14:paraId="3430C74C">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p>
        </w:tc>
      </w:tr>
      <w:tr w14:paraId="2E0B9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46" w:type="pct"/>
            <w:vAlign w:val="center"/>
          </w:tcPr>
          <w:p w14:paraId="78A3C296">
            <w:pPr>
              <w:keepNext/>
              <w:keepLines w:val="0"/>
              <w:pageBreakBefore w:val="0"/>
              <w:widowControl w:val="0"/>
              <w:numPr>
                <w:ilvl w:val="0"/>
                <w:numId w:val="0"/>
              </w:numPr>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情境三</w:t>
            </w:r>
          </w:p>
          <w:p w14:paraId="17E868D9">
            <w:pPr>
              <w:keepNext/>
              <w:keepLines w:val="0"/>
              <w:pageBreakBefore w:val="0"/>
              <w:widowControl w:val="0"/>
              <w:numPr>
                <w:ilvl w:val="0"/>
                <w:numId w:val="0"/>
              </w:numPr>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泵的拆装与检修</w:t>
            </w:r>
          </w:p>
          <w:p w14:paraId="22E0B950">
            <w:pPr>
              <w:keepNext/>
              <w:keepLines w:val="0"/>
              <w:pageBreakBefore w:val="0"/>
              <w:widowControl w:val="0"/>
              <w:numPr>
                <w:ilvl w:val="0"/>
                <w:numId w:val="0"/>
              </w:numPr>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1"/>
                <w:highlight w:val="none"/>
                <w:lang w:val="en-US" w:eastAsia="zh-CN"/>
              </w:rPr>
            </w:pPr>
          </w:p>
        </w:tc>
        <w:tc>
          <w:tcPr>
            <w:tcW w:w="984" w:type="pct"/>
            <w:vAlign w:val="center"/>
          </w:tcPr>
          <w:p w14:paraId="56DB1032">
            <w:pPr>
              <w:keepNext/>
              <w:keepLines w:val="0"/>
              <w:pageBreakBefore w:val="0"/>
              <w:widowControl w:val="0"/>
              <w:numPr>
                <w:ilvl w:val="0"/>
                <w:numId w:val="0"/>
              </w:numPr>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1.认识各种类型泵 </w:t>
            </w:r>
          </w:p>
          <w:p w14:paraId="6043E9BE">
            <w:pPr>
              <w:keepNext/>
              <w:keepLines w:val="0"/>
              <w:pageBreakBefore w:val="0"/>
              <w:widowControl w:val="0"/>
              <w:numPr>
                <w:ilvl w:val="0"/>
                <w:numId w:val="0"/>
              </w:numPr>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2.离心泵的结构及分类 </w:t>
            </w:r>
          </w:p>
          <w:p w14:paraId="6A9056BC">
            <w:pPr>
              <w:keepNext/>
              <w:keepLines w:val="0"/>
              <w:pageBreakBefore w:val="0"/>
              <w:widowControl w:val="0"/>
              <w:numPr>
                <w:ilvl w:val="0"/>
                <w:numId w:val="0"/>
              </w:numPr>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3.离心泵的拆装 </w:t>
            </w:r>
          </w:p>
          <w:p w14:paraId="1773E6D1">
            <w:pPr>
              <w:keepNext/>
              <w:keepLines w:val="0"/>
              <w:pageBreakBefore w:val="0"/>
              <w:widowControl w:val="0"/>
              <w:numPr>
                <w:ilvl w:val="0"/>
                <w:numId w:val="0"/>
              </w:numPr>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4.离心泵的检修</w:t>
            </w:r>
          </w:p>
          <w:p w14:paraId="02781004">
            <w:pPr>
              <w:keepNext/>
              <w:keepLines w:val="0"/>
              <w:pageBreakBefore w:val="0"/>
              <w:widowControl w:val="0"/>
              <w:numPr>
                <w:ilvl w:val="0"/>
                <w:numId w:val="0"/>
              </w:numPr>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5.线上智慧职教拆装视频观看</w:t>
            </w:r>
          </w:p>
        </w:tc>
        <w:tc>
          <w:tcPr>
            <w:tcW w:w="448" w:type="pct"/>
            <w:vAlign w:val="center"/>
          </w:tcPr>
          <w:p w14:paraId="0E3DD3DA">
            <w:pPr>
              <w:keepNext/>
              <w:keepLines w:val="0"/>
              <w:pageBreakBefore w:val="0"/>
              <w:widowControl w:val="0"/>
              <w:numPr>
                <w:ilvl w:val="0"/>
                <w:numId w:val="0"/>
              </w:numPr>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A4、A5、A6、A7</w:t>
            </w:r>
          </w:p>
        </w:tc>
        <w:tc>
          <w:tcPr>
            <w:tcW w:w="448" w:type="pct"/>
            <w:vAlign w:val="center"/>
          </w:tcPr>
          <w:p w14:paraId="6E0AC329">
            <w:pPr>
              <w:keepNext/>
              <w:keepLines w:val="0"/>
              <w:pageBreakBefore w:val="0"/>
              <w:widowControl w:val="0"/>
              <w:numPr>
                <w:ilvl w:val="0"/>
                <w:numId w:val="0"/>
              </w:numPr>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B5、B6</w:t>
            </w:r>
          </w:p>
        </w:tc>
        <w:tc>
          <w:tcPr>
            <w:tcW w:w="363" w:type="pct"/>
            <w:vAlign w:val="center"/>
          </w:tcPr>
          <w:p w14:paraId="2B0D232D">
            <w:pPr>
              <w:keepNext/>
              <w:keepLines w:val="0"/>
              <w:pageBreakBefore w:val="0"/>
              <w:widowControl w:val="0"/>
              <w:numPr>
                <w:ilvl w:val="0"/>
                <w:numId w:val="0"/>
              </w:numPr>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C3、C4、C5、C6</w:t>
            </w:r>
          </w:p>
        </w:tc>
        <w:tc>
          <w:tcPr>
            <w:tcW w:w="363" w:type="pct"/>
            <w:vAlign w:val="center"/>
          </w:tcPr>
          <w:p w14:paraId="3C8988FE">
            <w:pPr>
              <w:keepNext/>
              <w:keepLines w:val="0"/>
              <w:pageBreakBefore w:val="0"/>
              <w:widowControl w:val="0"/>
              <w:numPr>
                <w:ilvl w:val="0"/>
                <w:numId w:val="0"/>
              </w:numPr>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D1、D2、D5、D6</w:t>
            </w:r>
          </w:p>
        </w:tc>
        <w:tc>
          <w:tcPr>
            <w:tcW w:w="1421" w:type="pct"/>
            <w:vAlign w:val="center"/>
          </w:tcPr>
          <w:p w14:paraId="5FE394F7">
            <w:pPr>
              <w:keepNext/>
              <w:keepLines w:val="0"/>
              <w:pageBreakBefore w:val="0"/>
              <w:widowControl w:val="0"/>
              <w:numPr>
                <w:ilvl w:val="0"/>
                <w:numId w:val="0"/>
              </w:numPr>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掌握与本专业对应职业活动相关的国家法律、行业规定，掌握绿色化工生产、环境保护等相关知识与技能；掌握石油加工典型设备的结构组成、工作原理、操作方法、保养维护及注意事项；</w:t>
            </w:r>
          </w:p>
          <w:p w14:paraId="22946F49">
            <w:pPr>
              <w:keepNext/>
              <w:keepLines w:val="0"/>
              <w:pageBreakBefore w:val="0"/>
              <w:widowControl w:val="0"/>
              <w:numPr>
                <w:ilvl w:val="0"/>
                <w:numId w:val="0"/>
              </w:numPr>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培养学生具有爱岗敬业的精神，遵守职业道德准则和行为规范，具备社会责任感和担当精神。</w:t>
            </w:r>
          </w:p>
        </w:tc>
        <w:tc>
          <w:tcPr>
            <w:tcW w:w="211" w:type="pct"/>
            <w:vAlign w:val="center"/>
          </w:tcPr>
          <w:p w14:paraId="0E18FB9D">
            <w:pPr>
              <w:keepNext/>
              <w:keepLines w:val="0"/>
              <w:pageBreakBefore w:val="0"/>
              <w:widowControl w:val="0"/>
              <w:numPr>
                <w:ilvl w:val="0"/>
                <w:numId w:val="0"/>
              </w:numPr>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20</w:t>
            </w:r>
          </w:p>
        </w:tc>
        <w:tc>
          <w:tcPr>
            <w:tcW w:w="211" w:type="pct"/>
            <w:vAlign w:val="center"/>
          </w:tcPr>
          <w:p w14:paraId="687B052B">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p>
        </w:tc>
      </w:tr>
      <w:tr w14:paraId="60286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46" w:type="pct"/>
            <w:vAlign w:val="center"/>
          </w:tcPr>
          <w:p w14:paraId="327CF890">
            <w:pPr>
              <w:keepNext/>
              <w:keepLines w:val="0"/>
              <w:pageBreakBefore w:val="0"/>
              <w:widowControl w:val="0"/>
              <w:numPr>
                <w:ilvl w:val="0"/>
                <w:numId w:val="0"/>
              </w:numPr>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情境四</w:t>
            </w:r>
          </w:p>
          <w:p w14:paraId="578665A5">
            <w:pPr>
              <w:keepNext/>
              <w:keepLines w:val="0"/>
              <w:pageBreakBefore w:val="0"/>
              <w:widowControl w:val="0"/>
              <w:numPr>
                <w:ilvl w:val="0"/>
                <w:numId w:val="0"/>
              </w:numPr>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压缩机的拆装与修理 </w:t>
            </w:r>
          </w:p>
          <w:p w14:paraId="26CF8861">
            <w:pPr>
              <w:keepNext/>
              <w:keepLines w:val="0"/>
              <w:pageBreakBefore w:val="0"/>
              <w:widowControl w:val="0"/>
              <w:numPr>
                <w:ilvl w:val="0"/>
                <w:numId w:val="0"/>
              </w:numPr>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1"/>
                <w:highlight w:val="none"/>
                <w:lang w:val="en-US" w:eastAsia="zh-CN"/>
              </w:rPr>
            </w:pPr>
          </w:p>
        </w:tc>
        <w:tc>
          <w:tcPr>
            <w:tcW w:w="984" w:type="pct"/>
            <w:vAlign w:val="center"/>
          </w:tcPr>
          <w:p w14:paraId="6E88A90A">
            <w:pPr>
              <w:keepNext/>
              <w:keepLines w:val="0"/>
              <w:pageBreakBefore w:val="0"/>
              <w:widowControl w:val="0"/>
              <w:numPr>
                <w:ilvl w:val="0"/>
                <w:numId w:val="0"/>
              </w:numPr>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1.认识压缩机 </w:t>
            </w:r>
          </w:p>
          <w:p w14:paraId="66719AF2">
            <w:pPr>
              <w:keepNext/>
              <w:keepLines w:val="0"/>
              <w:pageBreakBefore w:val="0"/>
              <w:widowControl w:val="0"/>
              <w:numPr>
                <w:ilvl w:val="0"/>
                <w:numId w:val="0"/>
              </w:numPr>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2．活塞式压缩机的结构及分 </w:t>
            </w:r>
          </w:p>
          <w:p w14:paraId="09E5CB8C">
            <w:pPr>
              <w:keepNext/>
              <w:keepLines w:val="0"/>
              <w:pageBreakBefore w:val="0"/>
              <w:widowControl w:val="0"/>
              <w:numPr>
                <w:ilvl w:val="0"/>
                <w:numId w:val="0"/>
              </w:numPr>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类 </w:t>
            </w:r>
          </w:p>
          <w:p w14:paraId="6E9402B5">
            <w:pPr>
              <w:keepNext/>
              <w:keepLines w:val="0"/>
              <w:pageBreakBefore w:val="0"/>
              <w:widowControl w:val="0"/>
              <w:numPr>
                <w:ilvl w:val="0"/>
                <w:numId w:val="0"/>
              </w:numPr>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3．活塞式压缩机主机的拆装 </w:t>
            </w:r>
          </w:p>
          <w:p w14:paraId="260CAEB3">
            <w:pPr>
              <w:keepNext/>
              <w:keepLines w:val="0"/>
              <w:pageBreakBefore w:val="0"/>
              <w:widowControl w:val="0"/>
              <w:numPr>
                <w:ilvl w:val="0"/>
                <w:numId w:val="0"/>
              </w:numPr>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4．活塞式压缩机的维护</w:t>
            </w:r>
          </w:p>
          <w:p w14:paraId="0A445250">
            <w:pPr>
              <w:keepNext/>
              <w:keepLines w:val="0"/>
              <w:pageBreakBefore w:val="0"/>
              <w:widowControl w:val="0"/>
              <w:numPr>
                <w:ilvl w:val="0"/>
                <w:numId w:val="0"/>
              </w:numPr>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5.线上智慧职教拆装视频观看</w:t>
            </w:r>
          </w:p>
        </w:tc>
        <w:tc>
          <w:tcPr>
            <w:tcW w:w="448" w:type="pct"/>
            <w:vAlign w:val="center"/>
          </w:tcPr>
          <w:p w14:paraId="5EB87DA3">
            <w:pPr>
              <w:keepNext/>
              <w:keepLines w:val="0"/>
              <w:pageBreakBefore w:val="0"/>
              <w:widowControl w:val="0"/>
              <w:numPr>
                <w:ilvl w:val="0"/>
                <w:numId w:val="0"/>
              </w:numPr>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A4、A5、A6、A7</w:t>
            </w:r>
          </w:p>
        </w:tc>
        <w:tc>
          <w:tcPr>
            <w:tcW w:w="448" w:type="pct"/>
            <w:vAlign w:val="center"/>
          </w:tcPr>
          <w:p w14:paraId="6C151722">
            <w:pPr>
              <w:keepNext/>
              <w:keepLines w:val="0"/>
              <w:pageBreakBefore w:val="0"/>
              <w:widowControl w:val="0"/>
              <w:numPr>
                <w:ilvl w:val="0"/>
                <w:numId w:val="0"/>
              </w:numPr>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B5、B6</w:t>
            </w:r>
          </w:p>
        </w:tc>
        <w:tc>
          <w:tcPr>
            <w:tcW w:w="363" w:type="pct"/>
            <w:vAlign w:val="center"/>
          </w:tcPr>
          <w:p w14:paraId="2342923B">
            <w:pPr>
              <w:keepNext/>
              <w:keepLines w:val="0"/>
              <w:pageBreakBefore w:val="0"/>
              <w:widowControl w:val="0"/>
              <w:numPr>
                <w:ilvl w:val="0"/>
                <w:numId w:val="0"/>
              </w:numPr>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C3、C4、C5、C6</w:t>
            </w:r>
          </w:p>
        </w:tc>
        <w:tc>
          <w:tcPr>
            <w:tcW w:w="363" w:type="pct"/>
            <w:vAlign w:val="center"/>
          </w:tcPr>
          <w:p w14:paraId="4275F1A6">
            <w:pPr>
              <w:keepNext/>
              <w:keepLines w:val="0"/>
              <w:pageBreakBefore w:val="0"/>
              <w:widowControl w:val="0"/>
              <w:numPr>
                <w:ilvl w:val="0"/>
                <w:numId w:val="0"/>
              </w:numPr>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D1、D2、D5、D6</w:t>
            </w:r>
          </w:p>
        </w:tc>
        <w:tc>
          <w:tcPr>
            <w:tcW w:w="1421" w:type="pct"/>
            <w:vAlign w:val="center"/>
          </w:tcPr>
          <w:p w14:paraId="4E2A6374">
            <w:pPr>
              <w:keepNext/>
              <w:keepLines w:val="0"/>
              <w:pageBreakBefore w:val="0"/>
              <w:widowControl w:val="0"/>
              <w:numPr>
                <w:ilvl w:val="0"/>
                <w:numId w:val="0"/>
              </w:numPr>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掌握与本专业对应职业活动相关的国家法律、行业规定，掌握绿色化工生产、环境保护等相关知识与技能；掌握石油加工典型设备的结构组成、工作原理、操作方法、保养维护及注意事项；</w:t>
            </w:r>
          </w:p>
          <w:p w14:paraId="0E7987E9">
            <w:pPr>
              <w:keepNext/>
              <w:keepLines w:val="0"/>
              <w:pageBreakBefore w:val="0"/>
              <w:widowControl w:val="0"/>
              <w:numPr>
                <w:ilvl w:val="0"/>
                <w:numId w:val="0"/>
              </w:numPr>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培养学生具有爱岗敬业的精神，遵守职业道德准则和行为规范，具备社会责任感和担当精神。</w:t>
            </w:r>
          </w:p>
        </w:tc>
        <w:tc>
          <w:tcPr>
            <w:tcW w:w="211" w:type="pct"/>
            <w:vAlign w:val="center"/>
          </w:tcPr>
          <w:p w14:paraId="4EC21C17">
            <w:pPr>
              <w:keepNext/>
              <w:keepLines w:val="0"/>
              <w:pageBreakBefore w:val="0"/>
              <w:widowControl w:val="0"/>
              <w:numPr>
                <w:ilvl w:val="0"/>
                <w:numId w:val="0"/>
              </w:numPr>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20</w:t>
            </w:r>
          </w:p>
        </w:tc>
        <w:tc>
          <w:tcPr>
            <w:tcW w:w="211" w:type="pct"/>
            <w:vAlign w:val="center"/>
          </w:tcPr>
          <w:p w14:paraId="3F733BE2">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p>
        </w:tc>
      </w:tr>
      <w:tr w14:paraId="60005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46" w:type="pct"/>
            <w:vAlign w:val="center"/>
          </w:tcPr>
          <w:p w14:paraId="6332522A">
            <w:pPr>
              <w:keepNext/>
              <w:keepLines w:val="0"/>
              <w:pageBreakBefore w:val="0"/>
              <w:widowControl w:val="0"/>
              <w:numPr>
                <w:ilvl w:val="0"/>
                <w:numId w:val="0"/>
              </w:numPr>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实训报告撰写</w:t>
            </w:r>
          </w:p>
        </w:tc>
        <w:tc>
          <w:tcPr>
            <w:tcW w:w="984" w:type="pct"/>
            <w:vAlign w:val="center"/>
          </w:tcPr>
          <w:p w14:paraId="4105D815">
            <w:pPr>
              <w:keepNext/>
              <w:keepLines w:val="0"/>
              <w:pageBreakBefore w:val="0"/>
              <w:widowControl w:val="0"/>
              <w:numPr>
                <w:ilvl w:val="0"/>
                <w:numId w:val="0"/>
              </w:numPr>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1.指导学生查阅相关资料，完成化工设备检修实训报告撰写</w:t>
            </w:r>
          </w:p>
          <w:p w14:paraId="03989136">
            <w:pPr>
              <w:keepNext/>
              <w:keepLines w:val="0"/>
              <w:pageBreakBefore w:val="0"/>
              <w:widowControl w:val="0"/>
              <w:numPr>
                <w:ilvl w:val="0"/>
                <w:numId w:val="0"/>
              </w:numPr>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2.完成智慧职教线上理论考试</w:t>
            </w:r>
          </w:p>
          <w:p w14:paraId="1A8B6E42">
            <w:pPr>
              <w:keepNext/>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3.督促学生完成实训室卫生打扫</w:t>
            </w:r>
          </w:p>
        </w:tc>
        <w:tc>
          <w:tcPr>
            <w:tcW w:w="448" w:type="pct"/>
            <w:vAlign w:val="center"/>
          </w:tcPr>
          <w:p w14:paraId="0391B9A0">
            <w:pPr>
              <w:keepNext/>
              <w:keepLines w:val="0"/>
              <w:pageBreakBefore w:val="0"/>
              <w:widowControl w:val="0"/>
              <w:numPr>
                <w:ilvl w:val="0"/>
                <w:numId w:val="0"/>
              </w:numPr>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A2、A3、A4、A5、A6、A7</w:t>
            </w:r>
          </w:p>
        </w:tc>
        <w:tc>
          <w:tcPr>
            <w:tcW w:w="448" w:type="pct"/>
            <w:vAlign w:val="center"/>
          </w:tcPr>
          <w:p w14:paraId="1F793ECA">
            <w:pPr>
              <w:keepNext/>
              <w:keepLines w:val="0"/>
              <w:pageBreakBefore w:val="0"/>
              <w:widowControl w:val="0"/>
              <w:numPr>
                <w:ilvl w:val="0"/>
                <w:numId w:val="0"/>
              </w:numPr>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B2、B3</w:t>
            </w:r>
          </w:p>
          <w:p w14:paraId="09EA30F2">
            <w:pPr>
              <w:keepNext/>
              <w:keepLines w:val="0"/>
              <w:pageBreakBefore w:val="0"/>
              <w:widowControl w:val="0"/>
              <w:numPr>
                <w:ilvl w:val="0"/>
                <w:numId w:val="0"/>
              </w:numPr>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B4、B5</w:t>
            </w:r>
          </w:p>
          <w:p w14:paraId="29C943DD">
            <w:pPr>
              <w:keepNext/>
              <w:keepLines w:val="0"/>
              <w:pageBreakBefore w:val="0"/>
              <w:widowControl w:val="0"/>
              <w:numPr>
                <w:ilvl w:val="0"/>
                <w:numId w:val="0"/>
              </w:numPr>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B6</w:t>
            </w:r>
          </w:p>
        </w:tc>
        <w:tc>
          <w:tcPr>
            <w:tcW w:w="363" w:type="pct"/>
            <w:vAlign w:val="center"/>
          </w:tcPr>
          <w:p w14:paraId="21547167">
            <w:pPr>
              <w:keepNext/>
              <w:keepLines w:val="0"/>
              <w:pageBreakBefore w:val="0"/>
              <w:widowControl w:val="0"/>
              <w:numPr>
                <w:ilvl w:val="0"/>
                <w:numId w:val="0"/>
              </w:numPr>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C1、C2、C6</w:t>
            </w:r>
          </w:p>
        </w:tc>
        <w:tc>
          <w:tcPr>
            <w:tcW w:w="363" w:type="pct"/>
            <w:vAlign w:val="center"/>
          </w:tcPr>
          <w:p w14:paraId="0481FDBF">
            <w:pPr>
              <w:keepNext/>
              <w:keepLines w:val="0"/>
              <w:pageBreakBefore w:val="0"/>
              <w:widowControl w:val="0"/>
              <w:numPr>
                <w:ilvl w:val="0"/>
                <w:numId w:val="0"/>
              </w:numPr>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D1、D2、D7</w:t>
            </w:r>
          </w:p>
        </w:tc>
        <w:tc>
          <w:tcPr>
            <w:tcW w:w="1421" w:type="pct"/>
            <w:vAlign w:val="center"/>
          </w:tcPr>
          <w:p w14:paraId="7ED494BE">
            <w:pPr>
              <w:keepNext/>
              <w:keepLines w:val="0"/>
              <w:pageBreakBefore w:val="0"/>
              <w:widowControl w:val="0"/>
              <w:numPr>
                <w:ilvl w:val="0"/>
                <w:numId w:val="0"/>
              </w:numPr>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掌握与本专业对应职业活动相关的国家法律、行业规定，掌握绿色化工生产、环境保护等相关知识与技能；掌握石油加工典型设备的结构组成、工作原理、操作方法、保养维护及注意事项；</w:t>
            </w:r>
          </w:p>
          <w:p w14:paraId="52FCF981">
            <w:pPr>
              <w:keepNext/>
              <w:keepLines w:val="0"/>
              <w:pageBreakBefore w:val="0"/>
              <w:widowControl w:val="0"/>
              <w:numPr>
                <w:ilvl w:val="0"/>
                <w:numId w:val="0"/>
              </w:numPr>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培养学生具有爱岗敬业的精神，遵守职业道德准则和行为规范，具备社会责任感和担当精神。</w:t>
            </w:r>
          </w:p>
        </w:tc>
        <w:tc>
          <w:tcPr>
            <w:tcW w:w="211" w:type="pct"/>
            <w:vAlign w:val="center"/>
          </w:tcPr>
          <w:p w14:paraId="33BC16C6">
            <w:pPr>
              <w:keepNext/>
              <w:keepLines w:val="0"/>
              <w:pageBreakBefore w:val="0"/>
              <w:widowControl w:val="0"/>
              <w:numPr>
                <w:ilvl w:val="0"/>
                <w:numId w:val="0"/>
              </w:numPr>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211" w:type="pct"/>
            <w:vAlign w:val="center"/>
          </w:tcPr>
          <w:p w14:paraId="616CF875">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p>
        </w:tc>
      </w:tr>
      <w:tr w14:paraId="6FD5F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46" w:type="pct"/>
            <w:vAlign w:val="center"/>
          </w:tcPr>
          <w:p w14:paraId="6F64B471">
            <w:pPr>
              <w:keepNext/>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实训答辩</w:t>
            </w:r>
          </w:p>
        </w:tc>
        <w:tc>
          <w:tcPr>
            <w:tcW w:w="984" w:type="pct"/>
            <w:vAlign w:val="center"/>
          </w:tcPr>
          <w:p w14:paraId="0E90421E">
            <w:pPr>
              <w:keepNext/>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教师根据实训讲解的知识，对学生进行实训答辩</w:t>
            </w:r>
          </w:p>
        </w:tc>
        <w:tc>
          <w:tcPr>
            <w:tcW w:w="448" w:type="pct"/>
            <w:vAlign w:val="center"/>
          </w:tcPr>
          <w:p w14:paraId="16E41F3F">
            <w:pPr>
              <w:keepNext/>
              <w:keepLines w:val="0"/>
              <w:pageBreakBefore w:val="0"/>
              <w:widowControl w:val="0"/>
              <w:numPr>
                <w:ilvl w:val="0"/>
                <w:numId w:val="0"/>
              </w:numPr>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A1、A2、A3、A4、A5、A6、A7</w:t>
            </w:r>
          </w:p>
        </w:tc>
        <w:tc>
          <w:tcPr>
            <w:tcW w:w="448" w:type="pct"/>
            <w:vAlign w:val="center"/>
          </w:tcPr>
          <w:p w14:paraId="1E281475">
            <w:pPr>
              <w:keepNext/>
              <w:keepLines w:val="0"/>
              <w:pageBreakBefore w:val="0"/>
              <w:widowControl w:val="0"/>
              <w:numPr>
                <w:ilvl w:val="0"/>
                <w:numId w:val="0"/>
              </w:numPr>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B2、B3</w:t>
            </w:r>
          </w:p>
          <w:p w14:paraId="374274C2">
            <w:pPr>
              <w:keepNext/>
              <w:keepLines w:val="0"/>
              <w:pageBreakBefore w:val="0"/>
              <w:widowControl w:val="0"/>
              <w:numPr>
                <w:ilvl w:val="0"/>
                <w:numId w:val="0"/>
              </w:numPr>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B4、B5</w:t>
            </w:r>
          </w:p>
          <w:p w14:paraId="01126C91">
            <w:pPr>
              <w:keepNext/>
              <w:keepLines w:val="0"/>
              <w:pageBreakBefore w:val="0"/>
              <w:widowControl w:val="0"/>
              <w:numPr>
                <w:ilvl w:val="0"/>
                <w:numId w:val="0"/>
              </w:numPr>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B6</w:t>
            </w:r>
          </w:p>
        </w:tc>
        <w:tc>
          <w:tcPr>
            <w:tcW w:w="363" w:type="pct"/>
            <w:vAlign w:val="center"/>
          </w:tcPr>
          <w:p w14:paraId="228A3EA0">
            <w:pPr>
              <w:keepNext/>
              <w:keepLines w:val="0"/>
              <w:pageBreakBefore w:val="0"/>
              <w:widowControl w:val="0"/>
              <w:numPr>
                <w:ilvl w:val="0"/>
                <w:numId w:val="0"/>
              </w:numPr>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C1、C2、C3</w:t>
            </w:r>
          </w:p>
        </w:tc>
        <w:tc>
          <w:tcPr>
            <w:tcW w:w="363" w:type="pct"/>
            <w:vAlign w:val="center"/>
          </w:tcPr>
          <w:p w14:paraId="6DC7CE4D">
            <w:pPr>
              <w:keepNext/>
              <w:keepLines w:val="0"/>
              <w:pageBreakBefore w:val="0"/>
              <w:widowControl w:val="0"/>
              <w:numPr>
                <w:ilvl w:val="0"/>
                <w:numId w:val="0"/>
              </w:numPr>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D1、D2、D7</w:t>
            </w:r>
          </w:p>
        </w:tc>
        <w:tc>
          <w:tcPr>
            <w:tcW w:w="1421" w:type="pct"/>
            <w:vAlign w:val="center"/>
          </w:tcPr>
          <w:p w14:paraId="41D57972">
            <w:pPr>
              <w:keepNext/>
              <w:keepLines w:val="0"/>
              <w:pageBreakBefore w:val="0"/>
              <w:widowControl w:val="0"/>
              <w:numPr>
                <w:ilvl w:val="0"/>
                <w:numId w:val="0"/>
              </w:numPr>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掌握与本专业对应职业活动相关的国家法律、行业规定，掌握绿色化工生产、环境保护等相关知识与技能；掌握石油加工典型设备的结构组成、工作原理、操作方法、保养维护及注意事项；</w:t>
            </w:r>
          </w:p>
          <w:p w14:paraId="00ACAB82">
            <w:pPr>
              <w:keepNext/>
              <w:keepLines w:val="0"/>
              <w:pageBreakBefore w:val="0"/>
              <w:widowControl w:val="0"/>
              <w:numPr>
                <w:ilvl w:val="0"/>
                <w:numId w:val="0"/>
              </w:numPr>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培养学生具有爱岗敬业的精神，遵守职业道德准则和行为规范，具备社会责任感和担当精神。</w:t>
            </w:r>
          </w:p>
        </w:tc>
        <w:tc>
          <w:tcPr>
            <w:tcW w:w="211" w:type="pct"/>
            <w:vAlign w:val="center"/>
          </w:tcPr>
          <w:p w14:paraId="234DB0F2">
            <w:pPr>
              <w:keepNext/>
              <w:keepLines w:val="0"/>
              <w:pageBreakBefore w:val="0"/>
              <w:widowControl w:val="0"/>
              <w:numPr>
                <w:ilvl w:val="0"/>
                <w:numId w:val="0"/>
              </w:numPr>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211" w:type="pct"/>
            <w:vAlign w:val="center"/>
          </w:tcPr>
          <w:p w14:paraId="584886FF">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p>
        </w:tc>
      </w:tr>
    </w:tbl>
    <w:p w14:paraId="2FB2B1F0">
      <w:pPr>
        <w:pStyle w:val="3"/>
        <w:bidi w:val="0"/>
        <w:rPr>
          <w:rFonts w:hint="eastAsia"/>
          <w:lang w:val="en-US" w:eastAsia="zh-CN"/>
        </w:rPr>
      </w:pPr>
      <w:r>
        <w:rPr>
          <w:rFonts w:hint="eastAsia"/>
          <w:lang w:val="en-US" w:eastAsia="zh-CN"/>
        </w:rPr>
        <w:t>六、课程考核与评价</w:t>
      </w:r>
    </w:p>
    <w:p w14:paraId="5D1503B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
        <w:gridCol w:w="1730"/>
        <w:gridCol w:w="2432"/>
        <w:gridCol w:w="1133"/>
        <w:gridCol w:w="3637"/>
      </w:tblGrid>
      <w:tr w14:paraId="07EA8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44" w:type="pct"/>
            <w:gridSpan w:val="2"/>
            <w:tcBorders>
              <w:left w:val="single" w:color="auto" w:sz="4" w:space="0"/>
              <w:right w:val="single" w:color="auto" w:sz="4" w:space="0"/>
            </w:tcBorders>
            <w:vAlign w:val="center"/>
          </w:tcPr>
          <w:p w14:paraId="20308245">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评价项目</w:t>
            </w:r>
          </w:p>
        </w:tc>
        <w:tc>
          <w:tcPr>
            <w:tcW w:w="1234" w:type="pct"/>
            <w:tcBorders>
              <w:left w:val="single" w:color="auto" w:sz="4" w:space="0"/>
              <w:right w:val="single" w:color="auto" w:sz="4" w:space="0"/>
            </w:tcBorders>
            <w:vAlign w:val="center"/>
          </w:tcPr>
          <w:p w14:paraId="11DCD1F6">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评价方式</w:t>
            </w:r>
          </w:p>
        </w:tc>
        <w:tc>
          <w:tcPr>
            <w:tcW w:w="575" w:type="pct"/>
            <w:tcBorders>
              <w:left w:val="single" w:color="auto" w:sz="4" w:space="0"/>
              <w:right w:val="single" w:color="auto" w:sz="4" w:space="0"/>
            </w:tcBorders>
            <w:vAlign w:val="center"/>
          </w:tcPr>
          <w:p w14:paraId="3E1A73D8">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分值比例</w:t>
            </w:r>
          </w:p>
        </w:tc>
        <w:tc>
          <w:tcPr>
            <w:tcW w:w="1845" w:type="pct"/>
            <w:tcBorders>
              <w:left w:val="single" w:color="auto" w:sz="4" w:space="0"/>
              <w:right w:val="single" w:color="auto" w:sz="4" w:space="0"/>
            </w:tcBorders>
            <w:vAlign w:val="center"/>
          </w:tcPr>
          <w:p w14:paraId="21D0D44D">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评价标准</w:t>
            </w:r>
          </w:p>
        </w:tc>
      </w:tr>
      <w:tr w14:paraId="16132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6" w:type="pct"/>
            <w:vMerge w:val="restart"/>
            <w:tcBorders>
              <w:left w:val="single" w:color="auto" w:sz="4" w:space="0"/>
              <w:right w:val="single" w:color="auto" w:sz="4" w:space="0"/>
            </w:tcBorders>
            <w:vAlign w:val="center"/>
          </w:tcPr>
          <w:p w14:paraId="2F603032">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过程性评价</w:t>
            </w:r>
          </w:p>
        </w:tc>
        <w:tc>
          <w:tcPr>
            <w:tcW w:w="877" w:type="pct"/>
            <w:tcBorders>
              <w:left w:val="single" w:color="auto" w:sz="4" w:space="0"/>
              <w:right w:val="single" w:color="auto" w:sz="4" w:space="0"/>
            </w:tcBorders>
            <w:vAlign w:val="center"/>
          </w:tcPr>
          <w:p w14:paraId="22496DB4">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平时评价</w:t>
            </w:r>
          </w:p>
        </w:tc>
        <w:tc>
          <w:tcPr>
            <w:tcW w:w="1234" w:type="pct"/>
            <w:tcBorders>
              <w:left w:val="single" w:color="auto" w:sz="4" w:space="0"/>
              <w:right w:val="single" w:color="auto" w:sz="4" w:space="0"/>
            </w:tcBorders>
            <w:shd w:val="clear" w:color="auto" w:fill="auto"/>
            <w:vAlign w:val="center"/>
          </w:tcPr>
          <w:p w14:paraId="5CED62AA">
            <w:pPr>
              <w:rPr>
                <w:rFonts w:hint="default" w:ascii="Arial" w:hAnsi="Arial" w:eastAsia="宋体" w:cs="Arial"/>
                <w:color w:val="auto"/>
                <w:kern w:val="2"/>
                <w:sz w:val="21"/>
                <w:szCs w:val="24"/>
                <w:highlight w:val="none"/>
                <w:lang w:val="en-US" w:eastAsia="zh-CN" w:bidi="ar-SA"/>
              </w:rPr>
            </w:pPr>
            <w:r>
              <w:rPr>
                <w:rFonts w:hint="eastAsia" w:ascii="Arial" w:hAnsi="Arial" w:eastAsia="宋体" w:cs="Arial"/>
                <w:color w:val="auto"/>
                <w:highlight w:val="none"/>
                <w:lang w:val="en-US" w:eastAsia="zh-CN"/>
              </w:rPr>
              <w:t>以出勤、课堂纪律等形式进行</w:t>
            </w:r>
          </w:p>
        </w:tc>
        <w:tc>
          <w:tcPr>
            <w:tcW w:w="575" w:type="pct"/>
            <w:tcBorders>
              <w:left w:val="single" w:color="auto" w:sz="4" w:space="0"/>
              <w:right w:val="single" w:color="auto" w:sz="4" w:space="0"/>
            </w:tcBorders>
            <w:shd w:val="clear" w:color="auto" w:fill="auto"/>
            <w:vAlign w:val="center"/>
          </w:tcPr>
          <w:p w14:paraId="7F20A7CF">
            <w:pPr>
              <w:jc w:val="center"/>
              <w:rPr>
                <w:rFonts w:hint="default" w:ascii="Arial" w:hAnsi="Arial" w:eastAsia="宋体" w:cs="Arial"/>
                <w:color w:val="auto"/>
                <w:kern w:val="2"/>
                <w:sz w:val="21"/>
                <w:szCs w:val="24"/>
                <w:highlight w:val="none"/>
                <w:lang w:val="en-US" w:eastAsia="zh-CN" w:bidi="ar-SA"/>
              </w:rPr>
            </w:pPr>
            <w:r>
              <w:rPr>
                <w:rFonts w:hint="eastAsia" w:ascii="Arial" w:hAnsi="Arial" w:eastAsia="宋体" w:cs="Arial"/>
                <w:color w:val="auto"/>
                <w:highlight w:val="none"/>
                <w:lang w:val="en-US" w:eastAsia="zh-CN"/>
              </w:rPr>
              <w:t>10%</w:t>
            </w:r>
          </w:p>
        </w:tc>
        <w:tc>
          <w:tcPr>
            <w:tcW w:w="1845" w:type="pct"/>
            <w:tcBorders>
              <w:left w:val="single" w:color="auto" w:sz="4" w:space="0"/>
              <w:right w:val="single" w:color="auto" w:sz="4" w:space="0"/>
            </w:tcBorders>
            <w:vAlign w:val="center"/>
          </w:tcPr>
          <w:p w14:paraId="491553F9">
            <w:pP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制定出勤制度和作业占比，及课堂提问占比进行过程评价</w:t>
            </w:r>
          </w:p>
        </w:tc>
      </w:tr>
      <w:tr w14:paraId="45190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6" w:type="pct"/>
            <w:vMerge w:val="continue"/>
            <w:tcBorders>
              <w:left w:val="single" w:color="auto" w:sz="4" w:space="0"/>
              <w:right w:val="single" w:color="auto" w:sz="4" w:space="0"/>
            </w:tcBorders>
            <w:vAlign w:val="center"/>
          </w:tcPr>
          <w:p w14:paraId="440F1CFB">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highlight w:val="none"/>
                <w:lang w:val="en-US" w:eastAsia="zh-CN"/>
              </w:rPr>
            </w:pPr>
          </w:p>
        </w:tc>
        <w:tc>
          <w:tcPr>
            <w:tcW w:w="877" w:type="pct"/>
            <w:tcBorders>
              <w:left w:val="single" w:color="auto" w:sz="4" w:space="0"/>
              <w:right w:val="single" w:color="auto" w:sz="4" w:space="0"/>
            </w:tcBorders>
            <w:vAlign w:val="center"/>
          </w:tcPr>
          <w:p w14:paraId="6738313B">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线上智慧职教评价</w:t>
            </w:r>
          </w:p>
        </w:tc>
        <w:tc>
          <w:tcPr>
            <w:tcW w:w="1234" w:type="pct"/>
            <w:tcBorders>
              <w:left w:val="single" w:color="auto" w:sz="4" w:space="0"/>
              <w:right w:val="single" w:color="auto" w:sz="4" w:space="0"/>
            </w:tcBorders>
            <w:vAlign w:val="center"/>
          </w:tcPr>
          <w:p w14:paraId="054C4D43">
            <w:pPr>
              <w:rPr>
                <w:rFonts w:hint="default" w:ascii="宋体" w:hAnsi="宋体" w:eastAsia="宋体" w:cs="宋体"/>
                <w:color w:val="auto"/>
                <w:sz w:val="21"/>
                <w:szCs w:val="21"/>
                <w:highlight w:val="none"/>
                <w:lang w:val="en-US" w:eastAsia="zh-CN"/>
              </w:rPr>
            </w:pPr>
            <w:r>
              <w:rPr>
                <w:rFonts w:hint="eastAsia" w:ascii="Arial" w:hAnsi="Arial" w:eastAsia="宋体" w:cs="Arial"/>
                <w:color w:val="000000" w:themeColor="text1"/>
                <w:highlight w:val="none"/>
                <w:lang w:val="en-US" w:eastAsia="zh-CN"/>
                <w14:textFill>
                  <w14:solidFill>
                    <w14:schemeClr w14:val="tx1"/>
                  </w14:solidFill>
                </w14:textFill>
              </w:rPr>
              <w:t>视频观看、发帖、测验和理论知识考试</w:t>
            </w:r>
          </w:p>
        </w:tc>
        <w:tc>
          <w:tcPr>
            <w:tcW w:w="575" w:type="pct"/>
            <w:tcBorders>
              <w:left w:val="single" w:color="auto" w:sz="4" w:space="0"/>
              <w:right w:val="single" w:color="auto" w:sz="4" w:space="0"/>
            </w:tcBorders>
            <w:vAlign w:val="center"/>
          </w:tcPr>
          <w:p w14:paraId="0054DC52">
            <w:pPr>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000000" w:themeColor="text1"/>
                <w:highlight w:val="none"/>
                <w:lang w:val="en-US" w:eastAsia="zh-CN"/>
                <w14:textFill>
                  <w14:solidFill>
                    <w14:schemeClr w14:val="tx1"/>
                  </w14:solidFill>
                </w14:textFill>
              </w:rPr>
              <w:t>20%</w:t>
            </w:r>
          </w:p>
        </w:tc>
        <w:tc>
          <w:tcPr>
            <w:tcW w:w="1845" w:type="pct"/>
            <w:tcBorders>
              <w:left w:val="single" w:color="auto" w:sz="4" w:space="0"/>
              <w:right w:val="single" w:color="auto" w:sz="4" w:space="0"/>
            </w:tcBorders>
            <w:vAlign w:val="center"/>
          </w:tcPr>
          <w:p w14:paraId="74DE1520">
            <w:pPr>
              <w:rPr>
                <w:rFonts w:hint="default" w:ascii="宋体" w:hAnsi="宋体" w:eastAsia="宋体" w:cs="宋体"/>
                <w:color w:val="auto"/>
                <w:sz w:val="21"/>
                <w:szCs w:val="21"/>
                <w:highlight w:val="none"/>
                <w:lang w:val="en-US" w:eastAsia="zh-CN"/>
              </w:rPr>
            </w:pPr>
            <w:r>
              <w:rPr>
                <w:rFonts w:hint="eastAsia" w:ascii="Arial" w:hAnsi="Arial" w:eastAsia="宋体" w:cs="Arial"/>
                <w:color w:val="000000" w:themeColor="text1"/>
                <w:highlight w:val="none"/>
                <w:lang w:val="en-US" w:eastAsia="zh-CN"/>
                <w14:textFill>
                  <w14:solidFill>
                    <w14:schemeClr w14:val="tx1"/>
                  </w14:solidFill>
                </w14:textFill>
              </w:rPr>
              <w:t>以在线课程形式完成实训理论过程评价</w:t>
            </w:r>
          </w:p>
        </w:tc>
      </w:tr>
      <w:tr w14:paraId="44E56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6" w:type="pct"/>
            <w:vMerge w:val="continue"/>
            <w:tcBorders>
              <w:left w:val="single" w:color="auto" w:sz="4" w:space="0"/>
              <w:right w:val="single" w:color="auto" w:sz="4" w:space="0"/>
            </w:tcBorders>
            <w:vAlign w:val="center"/>
          </w:tcPr>
          <w:p w14:paraId="76224321">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highlight w:val="none"/>
                <w:lang w:val="en-US" w:eastAsia="zh-CN"/>
              </w:rPr>
            </w:pPr>
          </w:p>
        </w:tc>
        <w:tc>
          <w:tcPr>
            <w:tcW w:w="877" w:type="pct"/>
            <w:tcBorders>
              <w:left w:val="single" w:color="auto" w:sz="4" w:space="0"/>
              <w:right w:val="single" w:color="auto" w:sz="4" w:space="0"/>
            </w:tcBorders>
            <w:vAlign w:val="center"/>
          </w:tcPr>
          <w:p w14:paraId="5CBD28A6">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泵、压缩机拆装</w:t>
            </w:r>
          </w:p>
        </w:tc>
        <w:tc>
          <w:tcPr>
            <w:tcW w:w="1234" w:type="pct"/>
            <w:tcBorders>
              <w:left w:val="single" w:color="auto" w:sz="4" w:space="0"/>
              <w:right w:val="single" w:color="auto" w:sz="4" w:space="0"/>
            </w:tcBorders>
            <w:vAlign w:val="center"/>
          </w:tcPr>
          <w:p w14:paraId="4BDD82B3">
            <w:pPr>
              <w:rPr>
                <w:rFonts w:hint="default"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小组合作完成拆装项目</w:t>
            </w:r>
          </w:p>
        </w:tc>
        <w:tc>
          <w:tcPr>
            <w:tcW w:w="575" w:type="pct"/>
            <w:tcBorders>
              <w:left w:val="single" w:color="auto" w:sz="4" w:space="0"/>
              <w:right w:val="single" w:color="auto" w:sz="4" w:space="0"/>
            </w:tcBorders>
            <w:vAlign w:val="center"/>
          </w:tcPr>
          <w:p w14:paraId="78C09F7B">
            <w:pPr>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50%</w:t>
            </w:r>
          </w:p>
        </w:tc>
        <w:tc>
          <w:tcPr>
            <w:tcW w:w="1845" w:type="pct"/>
            <w:tcBorders>
              <w:left w:val="single" w:color="auto" w:sz="4" w:space="0"/>
              <w:right w:val="single" w:color="auto" w:sz="4" w:space="0"/>
            </w:tcBorders>
            <w:vAlign w:val="center"/>
          </w:tcPr>
          <w:p w14:paraId="62C6A73B">
            <w:pPr>
              <w:rPr>
                <w:rFonts w:hint="default"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在规定时间内小组完成泵、压缩机拆装项目</w:t>
            </w:r>
          </w:p>
        </w:tc>
      </w:tr>
      <w:tr w14:paraId="5AEA2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6" w:type="pct"/>
            <w:vMerge w:val="continue"/>
            <w:tcBorders>
              <w:left w:val="single" w:color="auto" w:sz="4" w:space="0"/>
              <w:right w:val="single" w:color="auto" w:sz="4" w:space="0"/>
            </w:tcBorders>
            <w:vAlign w:val="center"/>
          </w:tcPr>
          <w:p w14:paraId="72521141">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highlight w:val="none"/>
                <w:lang w:val="en-US" w:eastAsia="zh-CN"/>
              </w:rPr>
            </w:pPr>
          </w:p>
        </w:tc>
        <w:tc>
          <w:tcPr>
            <w:tcW w:w="877" w:type="pct"/>
            <w:tcBorders>
              <w:left w:val="single" w:color="auto" w:sz="4" w:space="0"/>
              <w:right w:val="single" w:color="auto" w:sz="4" w:space="0"/>
            </w:tcBorders>
            <w:vAlign w:val="center"/>
          </w:tcPr>
          <w:p w14:paraId="52853470">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实训答辩</w:t>
            </w:r>
          </w:p>
        </w:tc>
        <w:tc>
          <w:tcPr>
            <w:tcW w:w="1234" w:type="pct"/>
            <w:tcBorders>
              <w:left w:val="single" w:color="auto" w:sz="4" w:space="0"/>
              <w:right w:val="single" w:color="auto" w:sz="4" w:space="0"/>
            </w:tcBorders>
            <w:vAlign w:val="center"/>
          </w:tcPr>
          <w:p w14:paraId="7D0508FD">
            <w:pPr>
              <w:keepNext w:val="0"/>
              <w:keepLines w:val="0"/>
              <w:widowControl/>
              <w:suppressLineNumbers w:val="0"/>
              <w:jc w:val="left"/>
              <w:rPr>
                <w:rFonts w:hint="eastAsia" w:ascii="Arial" w:hAnsi="Arial" w:eastAsia="宋体" w:cs="Arial"/>
                <w:color w:val="auto"/>
                <w:highlight w:val="none"/>
                <w:lang w:val="en-US" w:eastAsia="zh-CN"/>
              </w:rPr>
            </w:pPr>
            <w:r>
              <w:rPr>
                <w:rFonts w:hint="eastAsia" w:ascii="Arial" w:hAnsi="Arial" w:eastAsia="宋体" w:cs="Arial"/>
                <w:color w:val="auto"/>
                <w:highlight w:val="none"/>
                <w:lang w:val="en-US" w:eastAsia="zh-CN"/>
              </w:rPr>
              <w:t>根据实训讲解的知识，对学生进行实训答辩</w:t>
            </w:r>
          </w:p>
        </w:tc>
        <w:tc>
          <w:tcPr>
            <w:tcW w:w="575" w:type="pct"/>
            <w:tcBorders>
              <w:left w:val="single" w:color="auto" w:sz="4" w:space="0"/>
              <w:right w:val="single" w:color="auto" w:sz="4" w:space="0"/>
            </w:tcBorders>
            <w:vAlign w:val="center"/>
          </w:tcPr>
          <w:p w14:paraId="58E3339C">
            <w:pPr>
              <w:jc w:val="center"/>
              <w:rPr>
                <w:rFonts w:hint="eastAsia" w:ascii="Arial" w:hAnsi="Arial" w:eastAsia="宋体" w:cs="Arial"/>
                <w:color w:val="auto"/>
                <w:highlight w:val="none"/>
                <w:lang w:val="en-US" w:eastAsia="zh-CN"/>
              </w:rPr>
            </w:pPr>
            <w:r>
              <w:rPr>
                <w:rFonts w:hint="eastAsia" w:ascii="Arial" w:hAnsi="Arial" w:eastAsia="宋体" w:cs="Arial"/>
                <w:color w:val="auto"/>
                <w:highlight w:val="none"/>
                <w:lang w:val="en-US" w:eastAsia="zh-CN"/>
              </w:rPr>
              <w:t>10%</w:t>
            </w:r>
          </w:p>
        </w:tc>
        <w:tc>
          <w:tcPr>
            <w:tcW w:w="1845" w:type="pct"/>
            <w:tcBorders>
              <w:left w:val="single" w:color="auto" w:sz="4" w:space="0"/>
              <w:right w:val="single" w:color="auto" w:sz="4" w:space="0"/>
            </w:tcBorders>
            <w:vAlign w:val="center"/>
          </w:tcPr>
          <w:p w14:paraId="3F22FBE7">
            <w:pPr>
              <w:rPr>
                <w:rFonts w:hint="default" w:ascii="Arial" w:hAnsi="Arial" w:eastAsia="宋体" w:cs="Arial"/>
                <w:color w:val="auto"/>
                <w:highlight w:val="none"/>
                <w:lang w:val="en-US" w:eastAsia="zh-CN"/>
              </w:rPr>
            </w:pPr>
            <w:r>
              <w:rPr>
                <w:rFonts w:hint="eastAsia" w:ascii="Arial" w:hAnsi="Arial" w:eastAsia="宋体" w:cs="Arial"/>
                <w:color w:val="auto"/>
                <w:highlight w:val="none"/>
                <w:lang w:val="en-US" w:eastAsia="zh-CN"/>
              </w:rPr>
              <w:t>在规定时间内完成作答</w:t>
            </w:r>
          </w:p>
        </w:tc>
      </w:tr>
      <w:tr w14:paraId="18099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344" w:type="pct"/>
            <w:gridSpan w:val="2"/>
            <w:tcBorders>
              <w:left w:val="single" w:color="auto" w:sz="4" w:space="0"/>
              <w:right w:val="single" w:color="auto" w:sz="4" w:space="0"/>
            </w:tcBorders>
            <w:vAlign w:val="center"/>
          </w:tcPr>
          <w:p w14:paraId="7DB88136">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实训报告撰写</w:t>
            </w:r>
          </w:p>
        </w:tc>
        <w:tc>
          <w:tcPr>
            <w:tcW w:w="1234" w:type="pct"/>
            <w:tcBorders>
              <w:left w:val="single" w:color="auto" w:sz="4" w:space="0"/>
              <w:right w:val="single" w:color="auto" w:sz="4" w:space="0"/>
            </w:tcBorders>
            <w:vAlign w:val="center"/>
          </w:tcPr>
          <w:p w14:paraId="2347D7D1">
            <w:pPr>
              <w:rPr>
                <w:rFonts w:hint="default"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实训报告</w:t>
            </w:r>
          </w:p>
        </w:tc>
        <w:tc>
          <w:tcPr>
            <w:tcW w:w="575" w:type="pct"/>
            <w:tcBorders>
              <w:left w:val="single" w:color="auto" w:sz="4" w:space="0"/>
              <w:right w:val="single" w:color="auto" w:sz="4" w:space="0"/>
            </w:tcBorders>
            <w:vAlign w:val="center"/>
          </w:tcPr>
          <w:p w14:paraId="574E8564">
            <w:pPr>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10%</w:t>
            </w:r>
          </w:p>
        </w:tc>
        <w:tc>
          <w:tcPr>
            <w:tcW w:w="1845" w:type="pct"/>
            <w:tcBorders>
              <w:left w:val="single" w:color="auto" w:sz="4" w:space="0"/>
              <w:right w:val="single" w:color="auto" w:sz="4" w:space="0"/>
            </w:tcBorders>
            <w:vAlign w:val="center"/>
          </w:tcPr>
          <w:p w14:paraId="02D39719">
            <w:pPr>
              <w:rPr>
                <w:rFonts w:hint="default"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对实训课程的拆装内容进行总结</w:t>
            </w:r>
          </w:p>
        </w:tc>
      </w:tr>
    </w:tbl>
    <w:p w14:paraId="2DD54EFB">
      <w:pPr>
        <w:pStyle w:val="3"/>
        <w:bidi w:val="0"/>
        <w:rPr>
          <w:rFonts w:hint="eastAsia"/>
          <w:lang w:val="en-US" w:eastAsia="zh-CN"/>
        </w:rPr>
      </w:pPr>
      <w:r>
        <w:rPr>
          <w:rFonts w:hint="eastAsia"/>
          <w:lang w:val="en-US" w:eastAsia="zh-CN"/>
        </w:rPr>
        <w:t>七、课程实施与保障</w:t>
      </w:r>
    </w:p>
    <w:p w14:paraId="3B4236EB">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(一)教学策略</w:t>
      </w:r>
    </w:p>
    <w:p w14:paraId="22EE539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yellow"/>
          <w:lang w:val="en-US" w:eastAsia="zh-CN"/>
        </w:rPr>
      </w:pPr>
      <w:r>
        <w:rPr>
          <w:rFonts w:hint="eastAsia" w:ascii="宋体" w:hAnsi="宋体" w:eastAsia="宋体" w:cs="宋体"/>
          <w:sz w:val="24"/>
          <w:szCs w:val="24"/>
          <w:highlight w:val="none"/>
          <w:lang w:val="en-US" w:eastAsia="zh-CN"/>
        </w:rPr>
        <w:t>本课程利用智慧职教在线精品课程，采用线上线下混合式教学模式，教学过程中选用小组合作、任务驱动等学习方法为主，以视频、动画等多媒体手段进行实操教学演示为辅进行实训教学，师生互动性强，充分体现以学生为中心的教育理念，小组合作进行实操拆装，体会获取知识的成就感。在教学中强调从提出问题入手，激发学生学习的兴趣，让学生有针对性地去探索并运用理论知识，以提高分析和解决问题的能力。</w:t>
      </w:r>
    </w:p>
    <w:p w14:paraId="3DFDFFE0">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(二)课程思政融入</w:t>
      </w:r>
    </w:p>
    <w:p w14:paraId="2A52B74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通过系列教学活动设计，将课程思政有效融入实训拆装教学活动中，拆装结束后教师对学生的拆装过程进行点评。同时，对学生在拆装过程中出现的错误步骤进行示范，指出学生需要提升或完善的能力和素质目标。如通过对典型化工设备故障机理的分析、检修案例的故障判断等，逐步提升学生的阅读理解力与观察力、分析判断能力；通过石化装备实训中心的泵、压缩机等典型设备拆卸装配、精度调试等实操教学环节强化学生的团队协作能力、安全操作意识、求真务实的工匠精神；通过课程中的化工设备检修安全事故案例、大国工匠检修事迹的学习，提升学生规范操作意识和解决实际检修问题的能力。</w:t>
      </w:r>
    </w:p>
    <w:p w14:paraId="75367AC5">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（三）</w:t>
      </w:r>
      <w:r>
        <w:rPr>
          <w:rFonts w:hint="eastAsia" w:ascii="宋体" w:hAnsi="宋体" w:eastAsia="宋体" w:cs="宋体"/>
          <w:b/>
          <w:bCs/>
          <w:sz w:val="24"/>
          <w:szCs w:val="24"/>
          <w:highlight w:val="none"/>
        </w:rPr>
        <w:t>教学基本条件</w:t>
      </w:r>
    </w:p>
    <w:p w14:paraId="5641AF3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1.教学团队基本要求</w:t>
      </w:r>
    </w:p>
    <w:p w14:paraId="4BF3606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专兼职教师 8人左右，其中专职教师 5人，来自企业的兼职教师 3人。实训专职教师应充分掌握具有一定的化工企业工作的实际背景，系统掌握泵和压缩机设备维护与检修的知识，具备熟练运用各种拆卸工具对泵和压缩机设备进行拆装，运用各种测量工具对设备进行测量和调整，熟悉泵和压缩机设备的工作原理，掌握一定的教学方法与艺术。具备双师素质资格，具有一定的实践经验，教学效果良好，职称和年龄结构合理，互补性强。兼职实训教师必须是来自生产一线的技术人员，具备掌握化工生产动设备的拆装及维护知识，从事化工厂设备维修等方面的工作，参与课程教学任务。</w:t>
      </w:r>
    </w:p>
    <w:p w14:paraId="7BF1E6C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2.教学硬件环境基本要求</w:t>
      </w:r>
    </w:p>
    <w:p w14:paraId="5CDFEB18">
      <w:pPr>
        <w:spacing w:line="440" w:lineRule="exact"/>
        <w:ind w:firstLine="480" w:firstLineChars="200"/>
        <w:rPr>
          <w:rFonts w:hint="eastAsia" w:ascii="宋体" w:hAnsi="宋体"/>
          <w:sz w:val="24"/>
          <w:szCs w:val="24"/>
          <w:highlight w:val="none"/>
        </w:rPr>
      </w:pPr>
      <w:r>
        <w:rPr>
          <w:rFonts w:hint="eastAsia" w:ascii="宋体" w:hAnsi="宋体"/>
          <w:sz w:val="24"/>
          <w:szCs w:val="24"/>
          <w:highlight w:val="none"/>
        </w:rPr>
        <w:t>校内实训条件：</w:t>
      </w:r>
      <w:r>
        <w:rPr>
          <w:rFonts w:hint="eastAsia" w:ascii="宋体" w:hAnsi="宋体"/>
          <w:sz w:val="24"/>
          <w:szCs w:val="24"/>
          <w:highlight w:val="none"/>
          <w:lang w:val="en-US" w:eastAsia="zh-CN"/>
        </w:rPr>
        <w:t>化工设备</w:t>
      </w:r>
      <w:r>
        <w:rPr>
          <w:rFonts w:hint="eastAsia" w:ascii="宋体" w:hAnsi="宋体"/>
          <w:sz w:val="24"/>
          <w:szCs w:val="24"/>
          <w:highlight w:val="none"/>
        </w:rPr>
        <w:t>专业教室、化工设备维修车间，具有典型化工</w:t>
      </w:r>
      <w:r>
        <w:rPr>
          <w:rFonts w:hint="eastAsia" w:ascii="宋体" w:hAnsi="宋体"/>
          <w:sz w:val="24"/>
          <w:szCs w:val="24"/>
          <w:highlight w:val="none"/>
          <w:lang w:val="en-US" w:eastAsia="zh-CN"/>
        </w:rPr>
        <w:t>静设备</w:t>
      </w:r>
      <w:r>
        <w:rPr>
          <w:rFonts w:hint="eastAsia" w:ascii="宋体" w:hAnsi="宋体"/>
          <w:sz w:val="24"/>
          <w:szCs w:val="24"/>
          <w:highlight w:val="none"/>
        </w:rPr>
        <w:t>实训装置。</w:t>
      </w:r>
    </w:p>
    <w:p w14:paraId="4954E8DA">
      <w:pPr>
        <w:spacing w:line="440" w:lineRule="exact"/>
        <w:ind w:firstLine="480" w:firstLineChars="200"/>
        <w:rPr>
          <w:rFonts w:hint="eastAsia" w:ascii="宋体" w:hAnsi="宋体"/>
          <w:sz w:val="24"/>
          <w:szCs w:val="24"/>
          <w:highlight w:val="none"/>
        </w:rPr>
      </w:pPr>
      <w:r>
        <w:rPr>
          <w:rFonts w:hint="eastAsia" w:ascii="宋体" w:hAnsi="宋体"/>
          <w:sz w:val="24"/>
          <w:szCs w:val="24"/>
          <w:highlight w:val="none"/>
        </w:rPr>
        <w:t>校外实训条件：具有对应本课程需要的校外实训基地。根据课程内容的需要，可以在校外真实生产现场完成教学任务。课程教学硬件环境基本要求见下表。</w:t>
      </w:r>
    </w:p>
    <w:p w14:paraId="21B45078">
      <w:pPr>
        <w:rPr>
          <w:rFonts w:hint="eastAsia" w:ascii="宋体" w:hAnsi="宋体"/>
          <w:b/>
          <w:bCs/>
          <w:sz w:val="24"/>
          <w:szCs w:val="24"/>
          <w:highlight w:val="none"/>
        </w:rPr>
      </w:pPr>
      <w:r>
        <w:rPr>
          <w:rFonts w:hint="eastAsia" w:ascii="宋体" w:hAnsi="宋体"/>
          <w:b/>
          <w:bCs/>
          <w:sz w:val="24"/>
          <w:szCs w:val="24"/>
          <w:highlight w:val="none"/>
        </w:rPr>
        <w:br w:type="page"/>
      </w:r>
    </w:p>
    <w:p w14:paraId="2D56C8F8">
      <w:pPr>
        <w:spacing w:line="440" w:lineRule="exact"/>
        <w:ind w:firstLine="482" w:firstLineChars="200"/>
        <w:jc w:val="center"/>
        <w:rPr>
          <w:rFonts w:hint="eastAsia" w:ascii="宋体" w:hAnsi="宋体"/>
          <w:b/>
          <w:bCs/>
          <w:sz w:val="24"/>
          <w:szCs w:val="24"/>
          <w:highlight w:val="none"/>
        </w:rPr>
      </w:pPr>
      <w:r>
        <w:rPr>
          <w:rFonts w:hint="eastAsia" w:ascii="宋体" w:hAnsi="宋体"/>
          <w:b/>
          <w:bCs/>
          <w:sz w:val="24"/>
          <w:szCs w:val="24"/>
          <w:highlight w:val="none"/>
        </w:rPr>
        <w:t>《</w:t>
      </w:r>
      <w:r>
        <w:rPr>
          <w:rFonts w:hint="eastAsia" w:ascii="宋体" w:hAnsi="宋体"/>
          <w:b/>
          <w:bCs/>
          <w:sz w:val="24"/>
          <w:szCs w:val="24"/>
          <w:highlight w:val="none"/>
          <w:lang w:val="en-US" w:eastAsia="zh-CN"/>
        </w:rPr>
        <w:t>机泵拆装实训</w:t>
      </w:r>
      <w:r>
        <w:rPr>
          <w:rFonts w:hint="eastAsia" w:ascii="宋体" w:hAnsi="宋体"/>
          <w:b/>
          <w:bCs/>
          <w:sz w:val="24"/>
          <w:szCs w:val="24"/>
          <w:highlight w:val="none"/>
        </w:rPr>
        <w:t>》课程教学硬件环境基本要求</w:t>
      </w:r>
    </w:p>
    <w:tbl>
      <w:tblPr>
        <w:tblStyle w:val="27"/>
        <w:tblW w:w="502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886"/>
        <w:gridCol w:w="2753"/>
        <w:gridCol w:w="1331"/>
        <w:gridCol w:w="3218"/>
      </w:tblGrid>
      <w:tr w14:paraId="34D6F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58" w:type="pct"/>
            <w:shd w:val="clear" w:color="auto" w:fill="auto"/>
            <w:noWrap w:val="0"/>
            <w:vAlign w:val="top"/>
          </w:tcPr>
          <w:p w14:paraId="63B4A6FF">
            <w:pPr>
              <w:jc w:val="center"/>
              <w:rPr>
                <w:rFonts w:ascii="宋体" w:hAnsi="宋体"/>
                <w:b/>
                <w:bCs/>
                <w:szCs w:val="21"/>
                <w:highlight w:val="none"/>
              </w:rPr>
            </w:pPr>
            <w:r>
              <w:rPr>
                <w:rFonts w:hint="eastAsia" w:ascii="宋体" w:hAnsi="宋体"/>
                <w:b/>
                <w:bCs/>
                <w:szCs w:val="21"/>
                <w:highlight w:val="none"/>
              </w:rPr>
              <w:t>序号</w:t>
            </w:r>
          </w:p>
        </w:tc>
        <w:tc>
          <w:tcPr>
            <w:tcW w:w="952" w:type="pct"/>
            <w:shd w:val="clear" w:color="auto" w:fill="auto"/>
            <w:noWrap w:val="0"/>
            <w:vAlign w:val="top"/>
          </w:tcPr>
          <w:p w14:paraId="65C22223">
            <w:pPr>
              <w:rPr>
                <w:rFonts w:ascii="宋体" w:hAnsi="宋体"/>
                <w:b/>
                <w:bCs/>
                <w:szCs w:val="21"/>
                <w:highlight w:val="none"/>
              </w:rPr>
            </w:pPr>
            <w:r>
              <w:rPr>
                <w:rFonts w:hint="eastAsia" w:ascii="宋体" w:hAnsi="宋体"/>
                <w:b/>
                <w:bCs/>
                <w:szCs w:val="21"/>
                <w:highlight w:val="none"/>
              </w:rPr>
              <w:t>名称</w:t>
            </w:r>
          </w:p>
        </w:tc>
        <w:tc>
          <w:tcPr>
            <w:tcW w:w="1390" w:type="pct"/>
            <w:shd w:val="clear" w:color="auto" w:fill="auto"/>
            <w:noWrap w:val="0"/>
            <w:vAlign w:val="top"/>
          </w:tcPr>
          <w:p w14:paraId="43F753B8">
            <w:pPr>
              <w:rPr>
                <w:rFonts w:ascii="宋体" w:hAnsi="宋体"/>
                <w:b/>
                <w:bCs/>
                <w:szCs w:val="21"/>
                <w:highlight w:val="none"/>
              </w:rPr>
            </w:pPr>
            <w:r>
              <w:rPr>
                <w:rFonts w:hint="eastAsia" w:ascii="宋体" w:hAnsi="宋体"/>
                <w:b/>
                <w:bCs/>
                <w:szCs w:val="21"/>
                <w:highlight w:val="none"/>
              </w:rPr>
              <w:t>基本配置要求</w:t>
            </w:r>
          </w:p>
        </w:tc>
        <w:tc>
          <w:tcPr>
            <w:tcW w:w="672" w:type="pct"/>
            <w:shd w:val="clear" w:color="auto" w:fill="auto"/>
            <w:noWrap w:val="0"/>
            <w:vAlign w:val="top"/>
          </w:tcPr>
          <w:p w14:paraId="29AA0E45">
            <w:pPr>
              <w:rPr>
                <w:rFonts w:ascii="宋体" w:hAnsi="宋体"/>
                <w:b/>
                <w:bCs/>
                <w:szCs w:val="21"/>
                <w:highlight w:val="none"/>
              </w:rPr>
            </w:pPr>
            <w:r>
              <w:rPr>
                <w:rFonts w:hint="eastAsia" w:ascii="宋体" w:hAnsi="宋体"/>
                <w:b/>
                <w:bCs/>
                <w:szCs w:val="21"/>
                <w:highlight w:val="none"/>
              </w:rPr>
              <w:t>场地大小/m</w:t>
            </w:r>
            <w:r>
              <w:rPr>
                <w:rFonts w:hint="eastAsia" w:ascii="宋体" w:hAnsi="宋体"/>
                <w:b/>
                <w:bCs/>
                <w:szCs w:val="21"/>
                <w:highlight w:val="none"/>
                <w:vertAlign w:val="superscript"/>
              </w:rPr>
              <w:t>2</w:t>
            </w:r>
          </w:p>
        </w:tc>
        <w:tc>
          <w:tcPr>
            <w:tcW w:w="1625" w:type="pct"/>
            <w:shd w:val="clear" w:color="auto" w:fill="auto"/>
            <w:noWrap w:val="0"/>
            <w:vAlign w:val="top"/>
          </w:tcPr>
          <w:p w14:paraId="09F78BF2">
            <w:pPr>
              <w:rPr>
                <w:rFonts w:ascii="宋体" w:hAnsi="宋体"/>
                <w:b/>
                <w:bCs/>
                <w:szCs w:val="21"/>
                <w:highlight w:val="none"/>
              </w:rPr>
            </w:pPr>
            <w:r>
              <w:rPr>
                <w:rFonts w:hint="eastAsia" w:ascii="宋体" w:hAnsi="宋体"/>
                <w:b/>
                <w:bCs/>
                <w:szCs w:val="21"/>
                <w:highlight w:val="none"/>
              </w:rPr>
              <w:t>功能说明</w:t>
            </w:r>
          </w:p>
        </w:tc>
      </w:tr>
      <w:tr w14:paraId="34D02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358" w:type="pct"/>
            <w:shd w:val="clear" w:color="auto" w:fill="auto"/>
            <w:noWrap w:val="0"/>
            <w:vAlign w:val="center"/>
          </w:tcPr>
          <w:p w14:paraId="2EEA1B31">
            <w:pPr>
              <w:jc w:val="center"/>
              <w:rPr>
                <w:rFonts w:ascii="宋体" w:hAnsi="宋体"/>
                <w:szCs w:val="21"/>
                <w:highlight w:val="none"/>
              </w:rPr>
            </w:pPr>
            <w:r>
              <w:rPr>
                <w:rFonts w:hint="eastAsia" w:ascii="宋体" w:hAnsi="宋体"/>
                <w:szCs w:val="21"/>
                <w:highlight w:val="none"/>
              </w:rPr>
              <w:t>1</w:t>
            </w:r>
          </w:p>
        </w:tc>
        <w:tc>
          <w:tcPr>
            <w:tcW w:w="952" w:type="pct"/>
            <w:shd w:val="clear" w:color="auto" w:fill="auto"/>
            <w:noWrap w:val="0"/>
            <w:vAlign w:val="center"/>
          </w:tcPr>
          <w:p w14:paraId="44135864">
            <w:pPr>
              <w:rPr>
                <w:rFonts w:hint="eastAsia" w:ascii="宋体" w:hAnsi="宋体"/>
                <w:szCs w:val="21"/>
                <w:highlight w:val="none"/>
              </w:rPr>
            </w:pPr>
            <w:r>
              <w:rPr>
                <w:rFonts w:hint="eastAsia" w:ascii="宋体" w:hAnsi="宋体"/>
                <w:szCs w:val="21"/>
                <w:highlight w:val="none"/>
              </w:rPr>
              <w:t>化工设备维修车间</w:t>
            </w:r>
          </w:p>
        </w:tc>
        <w:tc>
          <w:tcPr>
            <w:tcW w:w="1390" w:type="pct"/>
            <w:shd w:val="clear" w:color="auto" w:fill="auto"/>
            <w:noWrap w:val="0"/>
            <w:vAlign w:val="center"/>
          </w:tcPr>
          <w:p w14:paraId="795706AB">
            <w:pPr>
              <w:rPr>
                <w:rFonts w:hint="default" w:ascii="宋体" w:hAnsi="宋体" w:eastAsiaTheme="minorEastAsia"/>
                <w:szCs w:val="21"/>
                <w:highlight w:val="none"/>
                <w:lang w:val="en-US" w:eastAsia="zh-CN"/>
              </w:rPr>
            </w:pPr>
            <w:r>
              <w:rPr>
                <w:rFonts w:hint="eastAsia" w:ascii="宋体" w:hAnsi="宋体"/>
                <w:szCs w:val="21"/>
                <w:highlight w:val="none"/>
              </w:rPr>
              <w:t>典型的化工</w:t>
            </w:r>
            <w:r>
              <w:rPr>
                <w:rFonts w:hint="eastAsia" w:ascii="宋体" w:hAnsi="宋体"/>
                <w:szCs w:val="21"/>
                <w:highlight w:val="none"/>
                <w:lang w:val="en-US" w:eastAsia="zh-CN"/>
              </w:rPr>
              <w:t>动</w:t>
            </w:r>
            <w:r>
              <w:rPr>
                <w:rFonts w:hint="eastAsia" w:ascii="宋体" w:hAnsi="宋体"/>
                <w:szCs w:val="21"/>
                <w:highlight w:val="none"/>
              </w:rPr>
              <w:t>设备</w:t>
            </w:r>
          </w:p>
        </w:tc>
        <w:tc>
          <w:tcPr>
            <w:tcW w:w="672" w:type="pct"/>
            <w:shd w:val="clear" w:color="auto" w:fill="auto"/>
            <w:noWrap w:val="0"/>
            <w:vAlign w:val="center"/>
          </w:tcPr>
          <w:p w14:paraId="371A58B2">
            <w:pPr>
              <w:jc w:val="center"/>
              <w:rPr>
                <w:rFonts w:hint="eastAsia" w:ascii="宋体" w:hAnsi="宋体"/>
                <w:szCs w:val="21"/>
                <w:highlight w:val="none"/>
              </w:rPr>
            </w:pPr>
            <w:r>
              <w:rPr>
                <w:rFonts w:hint="eastAsia" w:ascii="宋体" w:hAnsi="宋体"/>
                <w:szCs w:val="21"/>
                <w:highlight w:val="none"/>
              </w:rPr>
              <w:t>200</w:t>
            </w:r>
          </w:p>
        </w:tc>
        <w:tc>
          <w:tcPr>
            <w:tcW w:w="1625" w:type="pct"/>
            <w:shd w:val="clear" w:color="auto" w:fill="auto"/>
            <w:noWrap w:val="0"/>
            <w:vAlign w:val="center"/>
          </w:tcPr>
          <w:p w14:paraId="4036B20D">
            <w:pPr>
              <w:jc w:val="left"/>
              <w:rPr>
                <w:rFonts w:hint="eastAsia" w:ascii="宋体" w:hAnsi="宋体"/>
                <w:szCs w:val="21"/>
                <w:highlight w:val="none"/>
              </w:rPr>
            </w:pPr>
            <w:r>
              <w:rPr>
                <w:rFonts w:hint="eastAsia" w:ascii="宋体" w:hAnsi="宋体"/>
                <w:szCs w:val="21"/>
                <w:highlight w:val="none"/>
              </w:rPr>
              <w:t>用于学生</w:t>
            </w:r>
            <w:r>
              <w:rPr>
                <w:rFonts w:hint="eastAsia" w:ascii="宋体" w:hAnsi="宋体"/>
                <w:szCs w:val="21"/>
                <w:highlight w:val="none"/>
                <w:lang w:val="en-US" w:eastAsia="zh-CN"/>
              </w:rPr>
              <w:t>认识化工泵、压缩机等设备</w:t>
            </w:r>
          </w:p>
        </w:tc>
      </w:tr>
      <w:tr w14:paraId="36F38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358" w:type="pct"/>
            <w:shd w:val="clear" w:color="auto" w:fill="auto"/>
            <w:noWrap w:val="0"/>
            <w:vAlign w:val="center"/>
          </w:tcPr>
          <w:p w14:paraId="01DD47C4">
            <w:pPr>
              <w:jc w:val="center"/>
              <w:rPr>
                <w:rFonts w:hint="eastAsia" w:ascii="宋体" w:hAnsi="宋体" w:eastAsiaTheme="minorEastAsia"/>
                <w:szCs w:val="21"/>
                <w:highlight w:val="none"/>
                <w:lang w:val="en-US" w:eastAsia="zh-CN"/>
              </w:rPr>
            </w:pPr>
            <w:r>
              <w:rPr>
                <w:rFonts w:hint="eastAsia" w:ascii="宋体" w:hAnsi="宋体"/>
                <w:szCs w:val="21"/>
                <w:highlight w:val="none"/>
                <w:lang w:val="en-US" w:eastAsia="zh-CN"/>
              </w:rPr>
              <w:t>2</w:t>
            </w:r>
          </w:p>
        </w:tc>
        <w:tc>
          <w:tcPr>
            <w:tcW w:w="952" w:type="pct"/>
            <w:shd w:val="clear" w:color="auto" w:fill="auto"/>
            <w:noWrap w:val="0"/>
            <w:vAlign w:val="center"/>
          </w:tcPr>
          <w:p w14:paraId="2EEA9B21">
            <w:pPr>
              <w:keepNext w:val="0"/>
              <w:keepLines w:val="0"/>
              <w:widowControl/>
              <w:suppressLineNumbers w:val="0"/>
              <w:jc w:val="left"/>
              <w:rPr>
                <w:rFonts w:hint="default"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化工设备专业教室</w:t>
            </w:r>
          </w:p>
        </w:tc>
        <w:tc>
          <w:tcPr>
            <w:tcW w:w="1390" w:type="pct"/>
            <w:shd w:val="clear" w:color="auto" w:fill="auto"/>
            <w:noWrap w:val="0"/>
            <w:vAlign w:val="center"/>
          </w:tcPr>
          <w:p w14:paraId="1CCA408A">
            <w:pPr>
              <w:rPr>
                <w:rFonts w:hint="default" w:ascii="宋体" w:hAnsi="宋体"/>
                <w:szCs w:val="21"/>
                <w:highlight w:val="none"/>
                <w:lang w:val="en-US" w:eastAsia="zh-CN"/>
              </w:rPr>
            </w:pPr>
            <w:r>
              <w:rPr>
                <w:rFonts w:hint="eastAsia" w:ascii="宋体" w:hAnsi="宋体"/>
                <w:szCs w:val="21"/>
                <w:highlight w:val="none"/>
                <w:lang w:val="en-US" w:eastAsia="zh-CN"/>
              </w:rPr>
              <w:t>化工动设备的零部件实物和模型</w:t>
            </w:r>
          </w:p>
        </w:tc>
        <w:tc>
          <w:tcPr>
            <w:tcW w:w="672" w:type="pct"/>
            <w:shd w:val="clear" w:color="auto" w:fill="auto"/>
            <w:noWrap w:val="0"/>
            <w:vAlign w:val="center"/>
          </w:tcPr>
          <w:p w14:paraId="79F84244">
            <w:pPr>
              <w:jc w:val="center"/>
              <w:rPr>
                <w:rFonts w:hint="default" w:ascii="宋体" w:hAnsi="宋体"/>
                <w:szCs w:val="21"/>
                <w:highlight w:val="none"/>
                <w:lang w:val="en-US" w:eastAsia="zh-CN"/>
              </w:rPr>
            </w:pPr>
            <w:r>
              <w:rPr>
                <w:rFonts w:hint="eastAsia" w:ascii="宋体" w:hAnsi="宋体"/>
                <w:szCs w:val="21"/>
                <w:highlight w:val="none"/>
                <w:lang w:val="en-US" w:eastAsia="zh-CN"/>
              </w:rPr>
              <w:t>30</w:t>
            </w:r>
          </w:p>
        </w:tc>
        <w:tc>
          <w:tcPr>
            <w:tcW w:w="1625" w:type="pct"/>
            <w:shd w:val="clear" w:color="auto" w:fill="auto"/>
            <w:noWrap w:val="0"/>
            <w:vAlign w:val="center"/>
          </w:tcPr>
          <w:p w14:paraId="6DC32B75">
            <w:pPr>
              <w:keepNext w:val="0"/>
              <w:keepLines w:val="0"/>
              <w:widowControl/>
              <w:suppressLineNumbers w:val="0"/>
              <w:jc w:val="left"/>
              <w:rPr>
                <w:rFonts w:hint="default"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用于学生学习化工动设备的零部件</w:t>
            </w:r>
          </w:p>
        </w:tc>
      </w:tr>
      <w:tr w14:paraId="4A834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58" w:type="pct"/>
            <w:shd w:val="clear" w:color="auto" w:fill="auto"/>
            <w:noWrap w:val="0"/>
            <w:vAlign w:val="center"/>
          </w:tcPr>
          <w:p w14:paraId="5C0B26A2">
            <w:pPr>
              <w:jc w:val="center"/>
              <w:rPr>
                <w:rFonts w:ascii="宋体" w:hAnsi="宋体"/>
                <w:szCs w:val="21"/>
                <w:highlight w:val="none"/>
              </w:rPr>
            </w:pPr>
            <w:r>
              <w:rPr>
                <w:rFonts w:hint="eastAsia" w:ascii="宋体" w:hAnsi="宋体"/>
                <w:szCs w:val="21"/>
                <w:highlight w:val="none"/>
              </w:rPr>
              <w:t>2</w:t>
            </w:r>
          </w:p>
        </w:tc>
        <w:tc>
          <w:tcPr>
            <w:tcW w:w="952" w:type="pct"/>
            <w:shd w:val="clear" w:color="auto" w:fill="auto"/>
            <w:noWrap w:val="0"/>
            <w:vAlign w:val="center"/>
          </w:tcPr>
          <w:p w14:paraId="119E78C1">
            <w:pPr>
              <w:keepNext w:val="0"/>
              <w:keepLines w:val="0"/>
              <w:widowControl/>
              <w:suppressLineNumbers w:val="0"/>
              <w:jc w:val="left"/>
              <w:rPr>
                <w:rFonts w:hint="eastAsia" w:ascii="宋体" w:hAnsi="宋体"/>
                <w:szCs w:val="21"/>
                <w:highlight w:val="none"/>
              </w:rPr>
            </w:pPr>
            <w:r>
              <w:rPr>
                <w:rFonts w:hint="eastAsia" w:ascii="宋体" w:hAnsi="宋体" w:eastAsia="宋体" w:cs="宋体"/>
                <w:color w:val="000000"/>
                <w:kern w:val="0"/>
                <w:sz w:val="20"/>
                <w:szCs w:val="20"/>
                <w:lang w:val="en-US" w:eastAsia="zh-CN" w:bidi="ar"/>
              </w:rPr>
              <w:t>离心泵</w:t>
            </w:r>
          </w:p>
        </w:tc>
        <w:tc>
          <w:tcPr>
            <w:tcW w:w="1390" w:type="pct"/>
            <w:shd w:val="clear" w:color="auto" w:fill="auto"/>
            <w:noWrap w:val="0"/>
            <w:vAlign w:val="center"/>
          </w:tcPr>
          <w:p w14:paraId="0ED1BAB8">
            <w:pPr>
              <w:rPr>
                <w:rFonts w:hint="default" w:ascii="宋体" w:hAnsi="宋体" w:eastAsiaTheme="minorEastAsia"/>
                <w:szCs w:val="21"/>
                <w:highlight w:val="none"/>
                <w:lang w:val="en-US" w:eastAsia="zh-CN"/>
              </w:rPr>
            </w:pPr>
            <w:r>
              <w:rPr>
                <w:rFonts w:hint="eastAsia" w:ascii="宋体" w:hAnsi="宋体"/>
                <w:szCs w:val="21"/>
                <w:highlight w:val="none"/>
                <w:lang w:val="en-US" w:eastAsia="zh-CN"/>
              </w:rPr>
              <w:t>11台</w:t>
            </w:r>
          </w:p>
        </w:tc>
        <w:tc>
          <w:tcPr>
            <w:tcW w:w="672" w:type="pct"/>
            <w:shd w:val="clear" w:color="auto" w:fill="auto"/>
            <w:noWrap w:val="0"/>
            <w:vAlign w:val="center"/>
          </w:tcPr>
          <w:p w14:paraId="18011FB9">
            <w:pPr>
              <w:jc w:val="center"/>
              <w:rPr>
                <w:rFonts w:hint="default" w:ascii="宋体" w:hAnsi="宋体" w:eastAsiaTheme="minorEastAsia"/>
                <w:szCs w:val="21"/>
                <w:highlight w:val="none"/>
                <w:lang w:val="en-US" w:eastAsia="zh-CN"/>
              </w:rPr>
            </w:pPr>
            <w:r>
              <w:rPr>
                <w:rFonts w:hint="eastAsia" w:ascii="宋体" w:hAnsi="宋体"/>
                <w:szCs w:val="21"/>
                <w:highlight w:val="none"/>
                <w:lang w:val="en-US" w:eastAsia="zh-CN"/>
              </w:rPr>
              <w:t>10</w:t>
            </w:r>
          </w:p>
        </w:tc>
        <w:tc>
          <w:tcPr>
            <w:tcW w:w="1625" w:type="pct"/>
            <w:shd w:val="clear" w:color="auto" w:fill="auto"/>
            <w:noWrap w:val="0"/>
            <w:vAlign w:val="center"/>
          </w:tcPr>
          <w:p w14:paraId="0886767A">
            <w:pPr>
              <w:keepNext w:val="0"/>
              <w:keepLines w:val="0"/>
              <w:widowControl/>
              <w:suppressLineNumbers w:val="0"/>
              <w:jc w:val="left"/>
              <w:rPr>
                <w:rFonts w:hint="eastAsia" w:ascii="宋体" w:hAnsi="宋体"/>
                <w:szCs w:val="21"/>
                <w:highlight w:val="none"/>
              </w:rPr>
            </w:pPr>
            <w:r>
              <w:rPr>
                <w:rFonts w:hint="eastAsia" w:ascii="宋体" w:hAnsi="宋体" w:eastAsia="宋体" w:cs="宋体"/>
                <w:color w:val="000000"/>
                <w:kern w:val="0"/>
                <w:sz w:val="20"/>
                <w:szCs w:val="20"/>
                <w:highlight w:val="none"/>
                <w:lang w:val="en-US" w:eastAsia="zh-CN" w:bidi="ar"/>
              </w:rPr>
              <w:t>用于拆装教学</w:t>
            </w:r>
          </w:p>
        </w:tc>
      </w:tr>
      <w:tr w14:paraId="1762C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58" w:type="pct"/>
            <w:shd w:val="clear" w:color="auto" w:fill="auto"/>
            <w:noWrap w:val="0"/>
            <w:vAlign w:val="center"/>
          </w:tcPr>
          <w:p w14:paraId="731E4386">
            <w:pPr>
              <w:jc w:val="center"/>
              <w:rPr>
                <w:rFonts w:ascii="宋体" w:hAnsi="宋体"/>
                <w:szCs w:val="21"/>
                <w:highlight w:val="none"/>
              </w:rPr>
            </w:pPr>
            <w:r>
              <w:rPr>
                <w:rFonts w:hint="eastAsia" w:ascii="宋体" w:hAnsi="宋体"/>
                <w:szCs w:val="21"/>
                <w:highlight w:val="none"/>
              </w:rPr>
              <w:t>3</w:t>
            </w:r>
          </w:p>
        </w:tc>
        <w:tc>
          <w:tcPr>
            <w:tcW w:w="952" w:type="pct"/>
            <w:shd w:val="clear" w:color="auto" w:fill="auto"/>
            <w:noWrap w:val="0"/>
            <w:vAlign w:val="center"/>
          </w:tcPr>
          <w:p w14:paraId="499FD4C4">
            <w:pPr>
              <w:keepNext w:val="0"/>
              <w:keepLines w:val="0"/>
              <w:widowControl/>
              <w:suppressLineNumbers w:val="0"/>
              <w:jc w:val="left"/>
              <w:rPr>
                <w:rFonts w:ascii="宋体" w:hAnsi="宋体"/>
                <w:szCs w:val="21"/>
                <w:highlight w:val="none"/>
              </w:rPr>
            </w:pPr>
            <w:r>
              <w:rPr>
                <w:rFonts w:hint="eastAsia" w:ascii="宋体" w:hAnsi="宋体" w:eastAsia="宋体" w:cs="宋体"/>
                <w:color w:val="000000"/>
                <w:kern w:val="0"/>
                <w:sz w:val="20"/>
                <w:szCs w:val="20"/>
                <w:lang w:val="en-US" w:eastAsia="zh-CN" w:bidi="ar"/>
              </w:rPr>
              <w:t>其他类型泵</w:t>
            </w:r>
          </w:p>
        </w:tc>
        <w:tc>
          <w:tcPr>
            <w:tcW w:w="1390" w:type="pct"/>
            <w:shd w:val="clear" w:color="auto" w:fill="auto"/>
            <w:noWrap w:val="0"/>
            <w:vAlign w:val="center"/>
          </w:tcPr>
          <w:p w14:paraId="5C2976BB">
            <w:pPr>
              <w:rPr>
                <w:rFonts w:hint="eastAsia" w:ascii="宋体" w:hAnsi="宋体"/>
                <w:szCs w:val="21"/>
                <w:highlight w:val="none"/>
              </w:rPr>
            </w:pPr>
            <w:r>
              <w:rPr>
                <w:rFonts w:hint="eastAsia" w:ascii="宋体" w:hAnsi="宋体"/>
                <w:szCs w:val="21"/>
                <w:highlight w:val="none"/>
                <w:lang w:val="en-US" w:eastAsia="zh-CN"/>
              </w:rPr>
              <w:t>13台</w:t>
            </w:r>
          </w:p>
        </w:tc>
        <w:tc>
          <w:tcPr>
            <w:tcW w:w="672" w:type="pct"/>
            <w:shd w:val="clear" w:color="auto" w:fill="auto"/>
            <w:noWrap w:val="0"/>
            <w:vAlign w:val="center"/>
          </w:tcPr>
          <w:p w14:paraId="156F67E8">
            <w:pPr>
              <w:jc w:val="center"/>
              <w:rPr>
                <w:rFonts w:hint="default" w:ascii="宋体" w:hAnsi="宋体" w:eastAsiaTheme="minorEastAsia"/>
                <w:szCs w:val="21"/>
                <w:highlight w:val="none"/>
                <w:lang w:val="en-US" w:eastAsia="zh-CN"/>
              </w:rPr>
            </w:pPr>
            <w:r>
              <w:rPr>
                <w:rFonts w:hint="eastAsia" w:ascii="宋体" w:hAnsi="宋体"/>
                <w:szCs w:val="21"/>
                <w:highlight w:val="none"/>
                <w:lang w:val="en-US" w:eastAsia="zh-CN"/>
              </w:rPr>
              <w:t>12</w:t>
            </w:r>
          </w:p>
        </w:tc>
        <w:tc>
          <w:tcPr>
            <w:tcW w:w="1625" w:type="pct"/>
            <w:shd w:val="clear" w:color="auto" w:fill="auto"/>
            <w:noWrap w:val="0"/>
            <w:vAlign w:val="top"/>
          </w:tcPr>
          <w:p w14:paraId="494359E9">
            <w:pPr>
              <w:keepNext w:val="0"/>
              <w:keepLines w:val="0"/>
              <w:widowControl/>
              <w:suppressLineNumbers w:val="0"/>
              <w:jc w:val="left"/>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用于拆装教学</w:t>
            </w:r>
          </w:p>
        </w:tc>
      </w:tr>
      <w:tr w14:paraId="41342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58" w:type="pct"/>
            <w:shd w:val="clear" w:color="auto" w:fill="auto"/>
            <w:noWrap w:val="0"/>
            <w:vAlign w:val="center"/>
          </w:tcPr>
          <w:p w14:paraId="00FA0457">
            <w:pPr>
              <w:jc w:val="center"/>
              <w:rPr>
                <w:rFonts w:ascii="宋体" w:hAnsi="宋体"/>
                <w:szCs w:val="21"/>
                <w:highlight w:val="none"/>
              </w:rPr>
            </w:pPr>
            <w:r>
              <w:rPr>
                <w:rFonts w:ascii="宋体" w:hAnsi="宋体"/>
                <w:szCs w:val="21"/>
                <w:highlight w:val="none"/>
              </w:rPr>
              <w:t>4</w:t>
            </w:r>
          </w:p>
        </w:tc>
        <w:tc>
          <w:tcPr>
            <w:tcW w:w="952" w:type="pct"/>
            <w:shd w:val="clear" w:color="auto" w:fill="auto"/>
            <w:noWrap w:val="0"/>
            <w:vAlign w:val="center"/>
          </w:tcPr>
          <w:p w14:paraId="0F14A840">
            <w:pPr>
              <w:keepNext w:val="0"/>
              <w:keepLines w:val="0"/>
              <w:widowControl/>
              <w:suppressLineNumbers w:val="0"/>
              <w:jc w:val="left"/>
              <w:rPr>
                <w:rFonts w:hint="eastAsia" w:ascii="宋体" w:hAnsi="宋体"/>
                <w:szCs w:val="21"/>
                <w:highlight w:val="none"/>
              </w:rPr>
            </w:pPr>
            <w:r>
              <w:rPr>
                <w:rFonts w:hint="eastAsia" w:ascii="宋体" w:hAnsi="宋体" w:eastAsia="宋体" w:cs="宋体"/>
                <w:color w:val="000000"/>
                <w:kern w:val="0"/>
                <w:sz w:val="20"/>
                <w:szCs w:val="20"/>
                <w:lang w:val="en-US" w:eastAsia="zh-CN" w:bidi="ar"/>
              </w:rPr>
              <w:t>活塞式压缩机</w:t>
            </w:r>
          </w:p>
        </w:tc>
        <w:tc>
          <w:tcPr>
            <w:tcW w:w="1390" w:type="pct"/>
            <w:shd w:val="clear" w:color="auto" w:fill="auto"/>
            <w:noWrap w:val="0"/>
            <w:vAlign w:val="center"/>
          </w:tcPr>
          <w:p w14:paraId="05495638">
            <w:pPr>
              <w:rPr>
                <w:rFonts w:hint="eastAsia" w:ascii="宋体" w:hAnsi="宋体"/>
                <w:szCs w:val="21"/>
                <w:highlight w:val="none"/>
              </w:rPr>
            </w:pPr>
            <w:r>
              <w:rPr>
                <w:rFonts w:hint="eastAsia" w:ascii="宋体" w:hAnsi="宋体"/>
                <w:szCs w:val="21"/>
                <w:highlight w:val="none"/>
                <w:lang w:val="en-US" w:eastAsia="zh-CN"/>
              </w:rPr>
              <w:t>3台</w:t>
            </w:r>
          </w:p>
        </w:tc>
        <w:tc>
          <w:tcPr>
            <w:tcW w:w="672" w:type="pct"/>
            <w:shd w:val="clear" w:color="auto" w:fill="auto"/>
            <w:noWrap w:val="0"/>
            <w:vAlign w:val="center"/>
          </w:tcPr>
          <w:p w14:paraId="12AD2658">
            <w:pPr>
              <w:jc w:val="center"/>
              <w:rPr>
                <w:rFonts w:hint="default" w:ascii="宋体" w:hAnsi="宋体" w:eastAsiaTheme="minorEastAsia"/>
                <w:szCs w:val="21"/>
                <w:highlight w:val="none"/>
                <w:lang w:val="en-US" w:eastAsia="zh-CN"/>
              </w:rPr>
            </w:pPr>
            <w:r>
              <w:rPr>
                <w:rFonts w:hint="eastAsia" w:ascii="宋体" w:hAnsi="宋体"/>
                <w:szCs w:val="21"/>
                <w:highlight w:val="none"/>
                <w:lang w:val="en-US" w:eastAsia="zh-CN"/>
              </w:rPr>
              <w:t>20</w:t>
            </w:r>
          </w:p>
        </w:tc>
        <w:tc>
          <w:tcPr>
            <w:tcW w:w="1625" w:type="pct"/>
            <w:shd w:val="clear" w:color="auto" w:fill="auto"/>
            <w:noWrap w:val="0"/>
            <w:vAlign w:val="top"/>
          </w:tcPr>
          <w:p w14:paraId="5547F758">
            <w:pPr>
              <w:rPr>
                <w:rFonts w:ascii="宋体" w:hAnsi="宋体"/>
                <w:highlight w:val="none"/>
              </w:rPr>
            </w:pPr>
            <w:r>
              <w:rPr>
                <w:rFonts w:hint="eastAsia" w:ascii="宋体" w:hAnsi="宋体" w:eastAsia="宋体" w:cs="宋体"/>
                <w:color w:val="000000"/>
                <w:kern w:val="0"/>
                <w:sz w:val="20"/>
                <w:szCs w:val="20"/>
                <w:highlight w:val="none"/>
                <w:lang w:val="en-US" w:eastAsia="zh-CN" w:bidi="ar"/>
              </w:rPr>
              <w:t>用于拆装教学</w:t>
            </w:r>
          </w:p>
        </w:tc>
      </w:tr>
      <w:tr w14:paraId="6A2B1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58" w:type="pct"/>
            <w:shd w:val="clear" w:color="auto" w:fill="auto"/>
            <w:noWrap w:val="0"/>
            <w:vAlign w:val="center"/>
          </w:tcPr>
          <w:p w14:paraId="67AADEEB">
            <w:pPr>
              <w:jc w:val="center"/>
              <w:rPr>
                <w:rFonts w:hint="eastAsia" w:ascii="宋体" w:hAnsi="宋体" w:eastAsiaTheme="minorEastAsia"/>
                <w:szCs w:val="21"/>
                <w:highlight w:val="none"/>
                <w:lang w:val="en-US" w:eastAsia="zh-CN"/>
              </w:rPr>
            </w:pPr>
            <w:r>
              <w:rPr>
                <w:rFonts w:hint="eastAsia" w:ascii="宋体" w:hAnsi="宋体"/>
                <w:szCs w:val="21"/>
                <w:highlight w:val="none"/>
                <w:lang w:val="en-US" w:eastAsia="zh-CN"/>
              </w:rPr>
              <w:t>5</w:t>
            </w:r>
          </w:p>
        </w:tc>
        <w:tc>
          <w:tcPr>
            <w:tcW w:w="952" w:type="pct"/>
            <w:shd w:val="clear" w:color="auto" w:fill="auto"/>
            <w:noWrap w:val="0"/>
            <w:vAlign w:val="center"/>
          </w:tcPr>
          <w:p w14:paraId="22F3610E">
            <w:pPr>
              <w:keepNext w:val="0"/>
              <w:keepLines w:val="0"/>
              <w:widowControl/>
              <w:suppressLineNumbers w:val="0"/>
              <w:jc w:val="left"/>
              <w:rPr>
                <w:rFonts w:hint="eastAsia" w:ascii="宋体" w:hAnsi="宋体"/>
                <w:szCs w:val="21"/>
                <w:highlight w:val="none"/>
              </w:rPr>
            </w:pPr>
            <w:r>
              <w:rPr>
                <w:rFonts w:hint="eastAsia" w:ascii="宋体" w:hAnsi="宋体" w:eastAsia="宋体" w:cs="宋体"/>
                <w:color w:val="000000"/>
                <w:kern w:val="0"/>
                <w:sz w:val="20"/>
                <w:szCs w:val="20"/>
                <w:lang w:val="en-US" w:eastAsia="zh-CN" w:bidi="ar"/>
              </w:rPr>
              <w:t>离心式压缩机</w:t>
            </w:r>
          </w:p>
        </w:tc>
        <w:tc>
          <w:tcPr>
            <w:tcW w:w="1390" w:type="pct"/>
            <w:shd w:val="clear" w:color="auto" w:fill="auto"/>
            <w:noWrap w:val="0"/>
            <w:vAlign w:val="center"/>
          </w:tcPr>
          <w:p w14:paraId="49DF1DD9">
            <w:pPr>
              <w:rPr>
                <w:rFonts w:hint="eastAsia" w:ascii="宋体" w:hAnsi="宋体"/>
                <w:szCs w:val="21"/>
                <w:highlight w:val="none"/>
              </w:rPr>
            </w:pPr>
            <w:r>
              <w:rPr>
                <w:rFonts w:hint="eastAsia" w:ascii="宋体" w:hAnsi="宋体"/>
                <w:szCs w:val="21"/>
                <w:highlight w:val="none"/>
                <w:lang w:val="en-US" w:eastAsia="zh-CN"/>
              </w:rPr>
              <w:t>1台</w:t>
            </w:r>
          </w:p>
        </w:tc>
        <w:tc>
          <w:tcPr>
            <w:tcW w:w="672" w:type="pct"/>
            <w:shd w:val="clear" w:color="auto" w:fill="auto"/>
            <w:noWrap w:val="0"/>
            <w:vAlign w:val="center"/>
          </w:tcPr>
          <w:p w14:paraId="59C3A0B9">
            <w:pPr>
              <w:jc w:val="center"/>
              <w:rPr>
                <w:rFonts w:hint="eastAsia" w:ascii="宋体" w:hAnsi="宋体" w:eastAsiaTheme="minorEastAsia"/>
                <w:szCs w:val="21"/>
                <w:highlight w:val="none"/>
                <w:lang w:val="en-US" w:eastAsia="zh-CN"/>
              </w:rPr>
            </w:pPr>
            <w:r>
              <w:rPr>
                <w:rFonts w:hint="eastAsia" w:ascii="宋体" w:hAnsi="宋体"/>
                <w:szCs w:val="21"/>
                <w:highlight w:val="none"/>
                <w:lang w:val="en-US" w:eastAsia="zh-CN"/>
              </w:rPr>
              <w:t>3</w:t>
            </w:r>
          </w:p>
        </w:tc>
        <w:tc>
          <w:tcPr>
            <w:tcW w:w="1625" w:type="pct"/>
            <w:shd w:val="clear" w:color="auto" w:fill="auto"/>
            <w:noWrap w:val="0"/>
            <w:vAlign w:val="center"/>
          </w:tcPr>
          <w:p w14:paraId="064ACCB4">
            <w:pPr>
              <w:rPr>
                <w:rFonts w:hint="eastAsia" w:ascii="宋体" w:hAnsi="宋体"/>
                <w:szCs w:val="21"/>
                <w:highlight w:val="none"/>
                <w:lang w:val="en-US" w:eastAsia="zh-CN"/>
              </w:rPr>
            </w:pPr>
            <w:r>
              <w:rPr>
                <w:rFonts w:hint="eastAsia" w:ascii="宋体" w:hAnsi="宋体" w:eastAsia="宋体" w:cs="宋体"/>
                <w:color w:val="000000"/>
                <w:kern w:val="0"/>
                <w:sz w:val="20"/>
                <w:szCs w:val="20"/>
                <w:highlight w:val="none"/>
                <w:lang w:val="en-US" w:eastAsia="zh-CN" w:bidi="ar"/>
              </w:rPr>
              <w:t>用于拆装教学</w:t>
            </w:r>
          </w:p>
        </w:tc>
      </w:tr>
      <w:tr w14:paraId="65859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358" w:type="pct"/>
            <w:shd w:val="clear" w:color="auto" w:fill="auto"/>
            <w:noWrap w:val="0"/>
            <w:vAlign w:val="center"/>
          </w:tcPr>
          <w:p w14:paraId="01671CE9">
            <w:pPr>
              <w:jc w:val="center"/>
              <w:rPr>
                <w:rFonts w:hint="eastAsia" w:ascii="宋体" w:hAnsi="宋体" w:eastAsiaTheme="minorEastAsia"/>
                <w:szCs w:val="21"/>
                <w:highlight w:val="none"/>
                <w:lang w:val="en-US" w:eastAsia="zh-CN"/>
              </w:rPr>
            </w:pPr>
            <w:r>
              <w:rPr>
                <w:rFonts w:hint="eastAsia" w:ascii="宋体" w:hAnsi="宋体"/>
                <w:szCs w:val="21"/>
                <w:highlight w:val="none"/>
                <w:lang w:val="en-US" w:eastAsia="zh-CN"/>
              </w:rPr>
              <w:t>6</w:t>
            </w:r>
          </w:p>
        </w:tc>
        <w:tc>
          <w:tcPr>
            <w:tcW w:w="952" w:type="pct"/>
            <w:shd w:val="clear" w:color="auto" w:fill="auto"/>
            <w:noWrap w:val="0"/>
            <w:vAlign w:val="center"/>
          </w:tcPr>
          <w:p w14:paraId="39978FB2">
            <w:pPr>
              <w:keepNext w:val="0"/>
              <w:keepLines w:val="0"/>
              <w:widowControl/>
              <w:suppressLineNumbers w:val="0"/>
              <w:jc w:val="left"/>
              <w:rPr>
                <w:rFonts w:hint="eastAsia" w:ascii="宋体" w:hAnsi="宋体" w:eastAsiaTheme="minorEastAsia"/>
                <w:szCs w:val="21"/>
                <w:highlight w:val="none"/>
                <w:lang w:val="en-US" w:eastAsia="zh-CN"/>
              </w:rPr>
            </w:pPr>
            <w:r>
              <w:rPr>
                <w:rFonts w:hint="eastAsia" w:ascii="宋体" w:hAnsi="宋体" w:eastAsia="宋体" w:cs="宋体"/>
                <w:color w:val="000000"/>
                <w:kern w:val="0"/>
                <w:sz w:val="20"/>
                <w:szCs w:val="20"/>
                <w:lang w:val="en-US" w:eastAsia="zh-CN" w:bidi="ar"/>
              </w:rPr>
              <w:t>其他类型压缩机</w:t>
            </w:r>
          </w:p>
        </w:tc>
        <w:tc>
          <w:tcPr>
            <w:tcW w:w="1390" w:type="pct"/>
            <w:shd w:val="clear" w:color="auto" w:fill="auto"/>
            <w:noWrap w:val="0"/>
            <w:vAlign w:val="center"/>
          </w:tcPr>
          <w:p w14:paraId="2010CA1C">
            <w:pPr>
              <w:rPr>
                <w:rFonts w:hint="default" w:ascii="宋体" w:hAnsi="宋体" w:eastAsiaTheme="minorEastAsia"/>
                <w:szCs w:val="21"/>
                <w:highlight w:val="none"/>
                <w:lang w:val="en-US" w:eastAsia="zh-CN"/>
              </w:rPr>
            </w:pPr>
            <w:r>
              <w:rPr>
                <w:rFonts w:hint="eastAsia" w:ascii="宋体" w:hAnsi="宋体"/>
                <w:szCs w:val="21"/>
                <w:highlight w:val="none"/>
                <w:lang w:val="en-US" w:eastAsia="zh-CN"/>
              </w:rPr>
              <w:t>10</w:t>
            </w:r>
          </w:p>
        </w:tc>
        <w:tc>
          <w:tcPr>
            <w:tcW w:w="672" w:type="pct"/>
            <w:shd w:val="clear" w:color="auto" w:fill="auto"/>
            <w:noWrap w:val="0"/>
            <w:vAlign w:val="center"/>
          </w:tcPr>
          <w:p w14:paraId="2C6FAE82">
            <w:pPr>
              <w:jc w:val="center"/>
              <w:rPr>
                <w:rFonts w:hint="default" w:ascii="宋体" w:hAnsi="宋体" w:eastAsiaTheme="minorEastAsia"/>
                <w:szCs w:val="21"/>
                <w:highlight w:val="none"/>
                <w:lang w:val="en-US" w:eastAsia="zh-CN"/>
              </w:rPr>
            </w:pPr>
            <w:r>
              <w:rPr>
                <w:rFonts w:hint="eastAsia" w:ascii="宋体" w:hAnsi="宋体"/>
                <w:szCs w:val="21"/>
                <w:highlight w:val="none"/>
                <w:lang w:val="en-US" w:eastAsia="zh-CN"/>
              </w:rPr>
              <w:t>15</w:t>
            </w:r>
          </w:p>
        </w:tc>
        <w:tc>
          <w:tcPr>
            <w:tcW w:w="1625" w:type="pct"/>
            <w:shd w:val="clear" w:color="auto" w:fill="auto"/>
            <w:noWrap w:val="0"/>
            <w:vAlign w:val="center"/>
          </w:tcPr>
          <w:p w14:paraId="6932535F">
            <w:pPr>
              <w:rPr>
                <w:rFonts w:hint="default" w:ascii="宋体" w:hAnsi="宋体"/>
                <w:szCs w:val="21"/>
                <w:highlight w:val="none"/>
                <w:lang w:val="en-US" w:eastAsia="zh-CN"/>
              </w:rPr>
            </w:pPr>
            <w:r>
              <w:rPr>
                <w:rFonts w:hint="eastAsia" w:ascii="宋体" w:hAnsi="宋体" w:eastAsia="宋体" w:cs="宋体"/>
                <w:color w:val="000000"/>
                <w:kern w:val="0"/>
                <w:sz w:val="20"/>
                <w:szCs w:val="20"/>
                <w:highlight w:val="none"/>
                <w:lang w:val="en-US" w:eastAsia="zh-CN" w:bidi="ar"/>
              </w:rPr>
              <w:t>用用于拆装教学</w:t>
            </w:r>
          </w:p>
        </w:tc>
      </w:tr>
    </w:tbl>
    <w:p w14:paraId="3D45E35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3.教学资源基本要求</w:t>
      </w:r>
    </w:p>
    <w:p w14:paraId="3F8D5B9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（1）基本教学资源：</w:t>
      </w:r>
    </w:p>
    <w:p w14:paraId="2D5212D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①《化工设备维护检修》多媒体课件、图片库、视频、动画、试题库等教学资源；</w:t>
      </w:r>
    </w:p>
    <w:p w14:paraId="5B71813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②石油和化工企业的有关泵和压缩机设备的检修规程。</w:t>
      </w:r>
    </w:p>
    <w:p w14:paraId="608587E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③泵和压缩机实物；</w:t>
      </w:r>
    </w:p>
    <w:p w14:paraId="4B86622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（2）数字教学资源：</w:t>
      </w:r>
    </w:p>
    <w:p w14:paraId="3058339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①智慧职教《化工设备拆装实训》省级在线精品课程资源；</w:t>
      </w:r>
    </w:p>
    <w:p w14:paraId="677C299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②来自企业合作伙伴提供的企业生产与管理规范、生产案例等企业生产资源案例库；</w:t>
      </w:r>
    </w:p>
    <w:p w14:paraId="63863602">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br w:type="page"/>
      </w:r>
    </w:p>
    <w:p w14:paraId="246376D0">
      <w:pPr>
        <w:pStyle w:val="2"/>
        <w:bidi w:val="0"/>
        <w:rPr>
          <w:rFonts w:hint="eastAsia"/>
          <w:lang w:val="en-US" w:eastAsia="zh-CN"/>
        </w:rPr>
      </w:pPr>
      <w:bookmarkStart w:id="82" w:name="_Toc25002"/>
      <w:bookmarkStart w:id="83" w:name="_Toc29241"/>
      <w:r>
        <w:rPr>
          <w:rFonts w:hint="eastAsia"/>
          <w:lang w:val="en-US" w:eastAsia="zh-CN"/>
        </w:rPr>
        <w:t>《认识实习》课程标准</w:t>
      </w:r>
      <w:bookmarkEnd w:id="82"/>
      <w:bookmarkEnd w:id="83"/>
    </w:p>
    <w:p w14:paraId="1E3A2F78">
      <w:pPr>
        <w:pStyle w:val="3"/>
        <w:bidi w:val="0"/>
        <w:rPr>
          <w:rFonts w:hint="eastAsia"/>
        </w:rPr>
      </w:pPr>
      <w:r>
        <w:rPr>
          <w:rFonts w:hint="eastAsia"/>
        </w:rPr>
        <w:t>一、课程基本信息</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1580"/>
        <w:gridCol w:w="1724"/>
        <w:gridCol w:w="989"/>
        <w:gridCol w:w="1054"/>
        <w:gridCol w:w="3297"/>
      </w:tblGrid>
      <w:tr w14:paraId="09F65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bottom w:val="single" w:color="auto" w:sz="4" w:space="0"/>
              <w:right w:val="single" w:color="auto" w:sz="4" w:space="0"/>
            </w:tcBorders>
            <w:vAlign w:val="center"/>
          </w:tcPr>
          <w:p w14:paraId="656199A9">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课程名称</w:t>
            </w:r>
          </w:p>
        </w:tc>
        <w:tc>
          <w:tcPr>
            <w:tcW w:w="3971" w:type="dxa"/>
            <w:gridSpan w:val="3"/>
            <w:tcBorders>
              <w:top w:val="single" w:color="auto" w:sz="4" w:space="0"/>
              <w:left w:val="single" w:color="auto" w:sz="4" w:space="0"/>
              <w:bottom w:val="single" w:color="auto" w:sz="4" w:space="0"/>
              <w:right w:val="single" w:color="auto" w:sz="4" w:space="0"/>
            </w:tcBorders>
            <w:vAlign w:val="center"/>
          </w:tcPr>
          <w:p w14:paraId="6E26AC75">
            <w:pPr>
              <w:pStyle w:val="16"/>
              <w:spacing w:before="0" w:beforeAutospacing="0" w:after="0" w:afterAutospacing="0"/>
              <w:jc w:val="center"/>
              <w:rPr>
                <w:rFonts w:hint="eastAsia" w:ascii="宋体" w:hAnsi="宋体" w:eastAsia="宋体"/>
                <w:color w:val="auto"/>
                <w:sz w:val="21"/>
                <w:szCs w:val="21"/>
                <w:lang w:val="en-US" w:eastAsia="zh-CN"/>
              </w:rPr>
            </w:pPr>
            <w:r>
              <w:rPr>
                <w:rFonts w:hint="eastAsia" w:eastAsia="宋体"/>
                <w:lang w:val="en-US" w:eastAsia="zh-CN"/>
              </w:rPr>
              <w:t>认识实习</w:t>
            </w:r>
          </w:p>
        </w:tc>
        <w:tc>
          <w:tcPr>
            <w:tcW w:w="975" w:type="dxa"/>
            <w:tcBorders>
              <w:top w:val="single" w:color="auto" w:sz="4" w:space="0"/>
              <w:left w:val="single" w:color="auto" w:sz="4" w:space="0"/>
              <w:bottom w:val="single" w:color="auto" w:sz="4" w:space="0"/>
              <w:right w:val="single" w:color="auto" w:sz="4" w:space="0"/>
            </w:tcBorders>
            <w:vAlign w:val="center"/>
          </w:tcPr>
          <w:p w14:paraId="51CEC6D0">
            <w:pPr>
              <w:pStyle w:val="16"/>
              <w:spacing w:before="0" w:beforeAutospacing="0" w:after="0" w:afterAutospacing="0"/>
              <w:ind w:right="-117"/>
              <w:jc w:val="center"/>
              <w:rPr>
                <w:rFonts w:ascii="宋体" w:hAnsi="宋体" w:eastAsia="宋体"/>
                <w:b/>
                <w:bCs/>
                <w:color w:val="auto"/>
                <w:sz w:val="21"/>
                <w:szCs w:val="21"/>
              </w:rPr>
            </w:pPr>
            <w:r>
              <w:rPr>
                <w:rFonts w:hint="eastAsia" w:ascii="宋体" w:hAnsi="宋体" w:eastAsia="宋体"/>
                <w:b/>
                <w:bCs/>
                <w:color w:val="auto"/>
                <w:sz w:val="21"/>
                <w:szCs w:val="21"/>
              </w:rPr>
              <w:t>课程编码</w:t>
            </w:r>
          </w:p>
        </w:tc>
        <w:tc>
          <w:tcPr>
            <w:tcW w:w="3052" w:type="dxa"/>
            <w:tcBorders>
              <w:top w:val="single" w:color="auto" w:sz="4" w:space="0"/>
              <w:left w:val="single" w:color="auto" w:sz="4" w:space="0"/>
              <w:bottom w:val="single" w:color="auto" w:sz="4" w:space="0"/>
              <w:right w:val="single" w:color="auto" w:sz="4" w:space="0"/>
            </w:tcBorders>
            <w:vAlign w:val="center"/>
          </w:tcPr>
          <w:p w14:paraId="343C783D">
            <w:pPr>
              <w:pStyle w:val="16"/>
              <w:spacing w:before="0" w:beforeAutospacing="0" w:after="0" w:afterAutospacing="0"/>
              <w:ind w:right="-145"/>
              <w:jc w:val="center"/>
              <w:rPr>
                <w:rFonts w:hint="default" w:ascii="宋体" w:hAnsi="宋体" w:eastAsia="宋体"/>
                <w:color w:val="FF0000"/>
                <w:sz w:val="21"/>
                <w:szCs w:val="21"/>
                <w:lang w:val="en-US" w:eastAsia="zh-CN"/>
              </w:rPr>
            </w:pPr>
            <w:r>
              <w:rPr>
                <w:rFonts w:hint="default" w:ascii="宋体" w:hAnsi="宋体" w:eastAsia="宋体"/>
                <w:color w:val="000000" w:themeColor="text1"/>
                <w:sz w:val="21"/>
                <w:szCs w:val="21"/>
                <w:lang w:val="en-US" w:eastAsia="zh-CN"/>
                <w14:textFill>
                  <w14:solidFill>
                    <w14:schemeClr w14:val="tx1"/>
                  </w14:solidFill>
                </w14:textFill>
              </w:rPr>
              <w:t>shgg23002</w:t>
            </w:r>
          </w:p>
        </w:tc>
      </w:tr>
      <w:tr w14:paraId="72E43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bottom w:val="single" w:color="auto" w:sz="4" w:space="0"/>
              <w:right w:val="single" w:color="auto" w:sz="4" w:space="0"/>
            </w:tcBorders>
          </w:tcPr>
          <w:p w14:paraId="38EBE667">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建议</w:t>
            </w:r>
            <w:r>
              <w:rPr>
                <w:rFonts w:hint="eastAsia" w:ascii="宋体" w:hAnsi="宋体" w:eastAsia="宋体"/>
                <w:b/>
                <w:bCs/>
                <w:color w:val="auto"/>
                <w:sz w:val="21"/>
                <w:szCs w:val="21"/>
              </w:rPr>
              <w:t>学时</w:t>
            </w:r>
          </w:p>
        </w:tc>
        <w:tc>
          <w:tcPr>
            <w:tcW w:w="1461" w:type="dxa"/>
            <w:tcBorders>
              <w:top w:val="single" w:color="auto" w:sz="4" w:space="0"/>
              <w:left w:val="single" w:color="auto" w:sz="4" w:space="0"/>
              <w:bottom w:val="single" w:color="auto" w:sz="4" w:space="0"/>
              <w:right w:val="single" w:color="auto" w:sz="4" w:space="0"/>
            </w:tcBorders>
          </w:tcPr>
          <w:p w14:paraId="44962F62">
            <w:pPr>
              <w:tabs>
                <w:tab w:val="left" w:pos="281"/>
                <w:tab w:val="center" w:pos="741"/>
              </w:tabs>
              <w:jc w:val="left"/>
              <w:rPr>
                <w:rFonts w:hint="default" w:eastAsiaTheme="minorEastAsia"/>
                <w:lang w:val="en-US" w:eastAsia="zh-CN"/>
              </w:rPr>
            </w:pPr>
            <w:r>
              <w:rPr>
                <w:rFonts w:hint="eastAsia"/>
                <w:lang w:val="en-US" w:eastAsia="zh-CN"/>
              </w:rPr>
              <w:tab/>
            </w:r>
            <w:r>
              <w:rPr>
                <w:rFonts w:hint="eastAsia"/>
                <w:b w:val="0"/>
                <w:bCs w:val="0"/>
                <w:lang w:val="en-US" w:eastAsia="zh-CN"/>
              </w:rPr>
              <w:t>26学时</w:t>
            </w:r>
          </w:p>
        </w:tc>
        <w:tc>
          <w:tcPr>
            <w:tcW w:w="1595" w:type="dxa"/>
            <w:tcBorders>
              <w:top w:val="single" w:color="auto" w:sz="4" w:space="0"/>
              <w:left w:val="single" w:color="auto" w:sz="4" w:space="0"/>
              <w:bottom w:val="single" w:color="auto" w:sz="4" w:space="0"/>
              <w:right w:val="single" w:color="auto" w:sz="4" w:space="0"/>
            </w:tcBorders>
          </w:tcPr>
          <w:p w14:paraId="65B7AEF6">
            <w:pPr>
              <w:jc w:val="both"/>
              <w:rPr>
                <w:rFonts w:hint="eastAsia"/>
                <w:lang w:val="en-US" w:eastAsia="zh-CN"/>
              </w:rPr>
            </w:pPr>
            <w:r>
              <w:rPr>
                <w:rFonts w:hint="eastAsia" w:ascii="宋体" w:hAnsi="宋体" w:eastAsia="宋体" w:cs="Arial Unicode MS"/>
                <w:b/>
                <w:bCs/>
                <w:color w:val="auto"/>
                <w:kern w:val="0"/>
                <w:sz w:val="21"/>
                <w:szCs w:val="21"/>
                <w:lang w:val="en-US" w:eastAsia="zh-CN" w:bidi="ar-SA"/>
              </w:rPr>
              <w:t>其中实践学时</w:t>
            </w:r>
          </w:p>
        </w:tc>
        <w:tc>
          <w:tcPr>
            <w:tcW w:w="915" w:type="dxa"/>
            <w:tcBorders>
              <w:top w:val="single" w:color="auto" w:sz="4" w:space="0"/>
              <w:left w:val="single" w:color="auto" w:sz="4" w:space="0"/>
              <w:bottom w:val="single" w:color="auto" w:sz="4" w:space="0"/>
              <w:right w:val="single" w:color="auto" w:sz="4" w:space="0"/>
            </w:tcBorders>
          </w:tcPr>
          <w:p w14:paraId="22818EBC">
            <w:pPr>
              <w:jc w:val="center"/>
              <w:rPr>
                <w:rFonts w:hint="eastAsia"/>
                <w:lang w:val="en-US" w:eastAsia="zh-CN"/>
              </w:rPr>
            </w:pPr>
            <w:r>
              <w:rPr>
                <w:rFonts w:hint="eastAsia"/>
                <w:lang w:val="en-US" w:eastAsia="zh-CN"/>
              </w:rPr>
              <w:t>26学时</w:t>
            </w:r>
          </w:p>
        </w:tc>
        <w:tc>
          <w:tcPr>
            <w:tcW w:w="975" w:type="dxa"/>
            <w:tcBorders>
              <w:top w:val="single" w:color="auto" w:sz="4" w:space="0"/>
              <w:left w:val="single" w:color="auto" w:sz="4" w:space="0"/>
              <w:bottom w:val="single" w:color="auto" w:sz="4" w:space="0"/>
              <w:right w:val="single" w:color="auto" w:sz="4" w:space="0"/>
            </w:tcBorders>
            <w:vAlign w:val="center"/>
          </w:tcPr>
          <w:p w14:paraId="48BA2143">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学分</w:t>
            </w:r>
          </w:p>
        </w:tc>
        <w:tc>
          <w:tcPr>
            <w:tcW w:w="3052" w:type="dxa"/>
            <w:tcBorders>
              <w:top w:val="single" w:color="auto" w:sz="4" w:space="0"/>
              <w:left w:val="single" w:color="auto" w:sz="4" w:space="0"/>
              <w:bottom w:val="single" w:color="auto" w:sz="4" w:space="0"/>
              <w:right w:val="single" w:color="auto" w:sz="4" w:space="0"/>
            </w:tcBorders>
            <w:vAlign w:val="center"/>
          </w:tcPr>
          <w:p w14:paraId="6BE0FFBF">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Theme="minorHAnsi" w:hAnsiTheme="minorHAnsi" w:eastAsiaTheme="minorEastAsia" w:cstheme="minorBidi"/>
                <w:color w:val="auto"/>
                <w:kern w:val="2"/>
                <w:sz w:val="21"/>
                <w:szCs w:val="24"/>
                <w:lang w:val="en-US" w:eastAsia="zh-CN" w:bidi="ar-SA"/>
              </w:rPr>
              <w:t>1学分</w:t>
            </w:r>
          </w:p>
        </w:tc>
      </w:tr>
      <w:tr w14:paraId="47F7B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115" w:type="dxa"/>
            <w:tcBorders>
              <w:top w:val="single" w:color="auto" w:sz="4" w:space="0"/>
              <w:left w:val="single" w:color="auto" w:sz="4" w:space="0"/>
              <w:bottom w:val="single" w:color="auto" w:sz="4" w:space="0"/>
              <w:right w:val="single" w:color="auto" w:sz="4" w:space="0"/>
            </w:tcBorders>
            <w:vAlign w:val="center"/>
          </w:tcPr>
          <w:p w14:paraId="722A036B">
            <w:pPr>
              <w:pStyle w:val="16"/>
              <w:spacing w:before="0" w:beforeAutospacing="0" w:after="0" w:afterAutospacing="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适用专业</w:t>
            </w:r>
          </w:p>
        </w:tc>
        <w:tc>
          <w:tcPr>
            <w:tcW w:w="7998" w:type="dxa"/>
            <w:gridSpan w:val="5"/>
            <w:tcBorders>
              <w:top w:val="single" w:color="auto" w:sz="4" w:space="0"/>
              <w:left w:val="single" w:color="auto" w:sz="4" w:space="0"/>
              <w:bottom w:val="single" w:color="auto" w:sz="4" w:space="0"/>
              <w:right w:val="single" w:color="auto" w:sz="4" w:space="0"/>
            </w:tcBorders>
          </w:tcPr>
          <w:p w14:paraId="4C832244">
            <w:pPr>
              <w:pStyle w:val="16"/>
              <w:spacing w:before="0" w:beforeAutospacing="0" w:after="0" w:afterAutospacing="0"/>
              <w:jc w:val="both"/>
              <w:rPr>
                <w:rFonts w:hint="eastAsia" w:asciiTheme="minorHAnsi" w:hAnsiTheme="minorHAnsi" w:eastAsiaTheme="minorEastAsia" w:cstheme="minorBidi"/>
                <w:color w:val="auto"/>
                <w:kern w:val="2"/>
                <w:sz w:val="21"/>
                <w:szCs w:val="24"/>
                <w:lang w:val="en-US" w:eastAsia="zh-CN" w:bidi="ar-SA"/>
              </w:rPr>
            </w:pPr>
            <w:r>
              <w:rPr>
                <w:rFonts w:hint="eastAsia"/>
                <w:sz w:val="21"/>
                <w:szCs w:val="21"/>
              </w:rPr>
              <w:t>石油</w:t>
            </w:r>
            <w:r>
              <w:rPr>
                <w:rFonts w:hint="eastAsia"/>
                <w:sz w:val="21"/>
                <w:szCs w:val="21"/>
                <w:lang w:val="en-US" w:eastAsia="zh-CN"/>
              </w:rPr>
              <w:t>炼油</w:t>
            </w:r>
            <w:r>
              <w:rPr>
                <w:rFonts w:hint="eastAsia"/>
                <w:sz w:val="21"/>
                <w:szCs w:val="21"/>
              </w:rPr>
              <w:t>技术</w:t>
            </w:r>
          </w:p>
        </w:tc>
      </w:tr>
      <w:tr w14:paraId="29A0B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vAlign w:val="center"/>
          </w:tcPr>
          <w:p w14:paraId="38E34CDD">
            <w:pPr>
              <w:pStyle w:val="16"/>
              <w:spacing w:before="0" w:beforeAutospacing="0" w:after="0" w:afterAutospacing="0"/>
              <w:jc w:val="center"/>
              <w:rPr>
                <w:rFonts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rPr>
              <w:t>课程类型</w:t>
            </w:r>
          </w:p>
        </w:tc>
        <w:tc>
          <w:tcPr>
            <w:tcW w:w="3971" w:type="dxa"/>
            <w:gridSpan w:val="3"/>
            <w:tcBorders>
              <w:top w:val="single" w:color="auto" w:sz="4" w:space="0"/>
              <w:left w:val="single" w:color="auto" w:sz="4" w:space="0"/>
              <w:right w:val="single" w:color="auto" w:sz="4" w:space="0"/>
            </w:tcBorders>
            <w:vAlign w:val="top"/>
          </w:tcPr>
          <w:p w14:paraId="2211A34D">
            <w:pPr>
              <w:widowControl/>
              <w:jc w:val="left"/>
              <w:rPr>
                <w:rFonts w:hint="default" w:asciiTheme="minorHAnsi" w:hAnsiTheme="minorHAnsi" w:eastAsiaTheme="minorEastAsia" w:cstheme="minorBidi"/>
                <w:kern w:val="2"/>
                <w:sz w:val="21"/>
                <w:szCs w:val="24"/>
                <w:lang w:val="en-US" w:eastAsia="zh-CN" w:bidi="ar-SA"/>
              </w:rPr>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lang w:val="en-US" w:eastAsia="zh-CN"/>
              </w:rPr>
              <w:t>专业基础课</w:t>
            </w:r>
            <w:r>
              <w:rPr>
                <w:rFonts w:hint="eastAsia"/>
              </w:rPr>
              <w:t>□</w:t>
            </w:r>
            <w:r>
              <w:rPr>
                <w:rFonts w:hint="eastAsia"/>
                <w:lang w:val="en-US" w:eastAsia="zh-CN"/>
              </w:rPr>
              <w:t>专业核心课</w:t>
            </w:r>
            <w:r>
              <w:rPr>
                <w:rFonts w:hint="eastAsia"/>
                <w:lang w:eastAsia="zh-CN"/>
              </w:rPr>
              <w:t>□</w:t>
            </w:r>
            <w:r>
              <w:rPr>
                <w:rFonts w:hint="eastAsia"/>
                <w:lang w:val="en-US" w:eastAsia="zh-CN"/>
              </w:rPr>
              <w:t>专业选修课</w:t>
            </w:r>
            <w:r>
              <w:rPr>
                <w:rFonts w:hint="eastAsia"/>
                <w:lang w:eastAsia="zh-CN"/>
              </w:rPr>
              <w:t>☑</w:t>
            </w:r>
            <w:r>
              <w:rPr>
                <w:rFonts w:hint="eastAsia"/>
                <w:lang w:val="en-US" w:eastAsia="zh-CN"/>
              </w:rPr>
              <w:t>专业技能课</w:t>
            </w:r>
          </w:p>
        </w:tc>
        <w:tc>
          <w:tcPr>
            <w:tcW w:w="975" w:type="dxa"/>
            <w:tcBorders>
              <w:top w:val="single" w:color="auto" w:sz="4" w:space="0"/>
              <w:left w:val="single" w:color="auto" w:sz="4" w:space="0"/>
              <w:bottom w:val="single" w:color="auto" w:sz="4" w:space="0"/>
              <w:right w:val="single" w:color="auto" w:sz="4" w:space="0"/>
            </w:tcBorders>
            <w:vAlign w:val="center"/>
          </w:tcPr>
          <w:p w14:paraId="41544E64">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课程性质</w:t>
            </w:r>
          </w:p>
        </w:tc>
        <w:tc>
          <w:tcPr>
            <w:tcW w:w="3052" w:type="dxa"/>
            <w:tcBorders>
              <w:top w:val="single" w:color="auto" w:sz="4" w:space="0"/>
              <w:left w:val="single" w:color="auto" w:sz="4" w:space="0"/>
              <w:bottom w:val="single" w:color="auto" w:sz="4" w:space="0"/>
              <w:right w:val="single" w:color="auto" w:sz="4" w:space="0"/>
            </w:tcBorders>
            <w:vAlign w:val="center"/>
          </w:tcPr>
          <w:p w14:paraId="190C12E2">
            <w:pPr>
              <w:pStyle w:val="16"/>
              <w:spacing w:before="0" w:beforeAutospacing="0" w:after="0" w:afterAutospacing="0"/>
              <w:ind w:left="-105" w:leftChars="-50" w:right="-105" w:rightChars="-50"/>
              <w:jc w:val="center"/>
              <w:rPr>
                <w:rFonts w:hint="eastAsia" w:ascii="宋体" w:hAnsi="宋体" w:eastAsia="宋体"/>
                <w:bCs/>
                <w:color w:val="auto"/>
                <w:sz w:val="21"/>
                <w:szCs w:val="21"/>
                <w:lang w:val="en-US" w:eastAsia="zh-CN"/>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理论课</w:t>
            </w: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理实一体</w:t>
            </w:r>
          </w:p>
          <w:p w14:paraId="24A0C8F4">
            <w:pPr>
              <w:pStyle w:val="16"/>
              <w:spacing w:before="0" w:beforeAutospacing="0" w:after="0" w:afterAutospacing="0"/>
              <w:ind w:left="-105" w:leftChars="-50" w:right="-105" w:rightChars="-50"/>
              <w:jc w:val="center"/>
              <w:rPr>
                <w:rFonts w:hint="default" w:ascii="宋体" w:hAnsi="宋体" w:eastAsia="宋体"/>
                <w:color w:val="auto"/>
                <w:sz w:val="21"/>
                <w:szCs w:val="21"/>
                <w:lang w:val="en-US"/>
              </w:rPr>
            </w:pPr>
            <w:r>
              <w:rPr>
                <w:rFonts w:hint="eastAsia" w:ascii="宋体" w:hAnsi="宋体" w:eastAsia="宋体"/>
                <w:bCs/>
                <w:color w:val="auto"/>
                <w:sz w:val="21"/>
                <w:szCs w:val="21"/>
                <w:lang w:eastAsia="zh-CN"/>
              </w:rPr>
              <w:t>☑</w:t>
            </w:r>
            <w:r>
              <w:rPr>
                <w:rFonts w:hint="eastAsia" w:ascii="宋体" w:hAnsi="宋体" w:eastAsia="宋体"/>
                <w:bCs/>
                <w:color w:val="auto"/>
                <w:sz w:val="21"/>
                <w:szCs w:val="21"/>
                <w:lang w:val="en-US" w:eastAsia="zh-CN"/>
              </w:rPr>
              <w:t>集中性实践环节</w:t>
            </w:r>
          </w:p>
        </w:tc>
      </w:tr>
      <w:tr w14:paraId="5667F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shd w:val="clear" w:color="auto" w:fill="auto"/>
            <w:vAlign w:val="center"/>
          </w:tcPr>
          <w:p w14:paraId="147E2EDC">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先修课程</w:t>
            </w:r>
          </w:p>
        </w:tc>
        <w:tc>
          <w:tcPr>
            <w:tcW w:w="7998" w:type="dxa"/>
            <w:gridSpan w:val="5"/>
            <w:tcBorders>
              <w:top w:val="single" w:color="auto" w:sz="4" w:space="0"/>
              <w:left w:val="single" w:color="auto" w:sz="4" w:space="0"/>
              <w:right w:val="single" w:color="auto" w:sz="4" w:space="0"/>
            </w:tcBorders>
            <w:vAlign w:val="top"/>
          </w:tcPr>
          <w:p w14:paraId="091090DA">
            <w:pPr>
              <w:pStyle w:val="16"/>
              <w:spacing w:before="0" w:beforeAutospacing="0" w:after="0" w:afterAutospacing="0"/>
              <w:ind w:left="-105" w:leftChars="-50" w:right="-105" w:rightChars="-50"/>
              <w:jc w:val="both"/>
              <w:rPr>
                <w:rFonts w:ascii="Arial" w:hAnsi="Arial" w:eastAsia="宋体" w:cs="Arial"/>
                <w:color w:val="auto"/>
                <w:sz w:val="21"/>
                <w:szCs w:val="21"/>
              </w:rPr>
            </w:pPr>
            <w:r>
              <w:rPr>
                <w:rFonts w:hint="eastAsia" w:ascii="Arial" w:hAnsi="Arial" w:eastAsia="宋体" w:cs="Arial"/>
                <w:color w:val="auto"/>
                <w:sz w:val="21"/>
                <w:szCs w:val="21"/>
                <w:lang w:val="en-US" w:eastAsia="zh-CN"/>
              </w:rPr>
              <w:t>工艺流程图识图与制图、化工单元操作技术</w:t>
            </w:r>
            <w:r>
              <w:rPr>
                <w:rFonts w:hint="eastAsia" w:ascii="宋体" w:hAnsi="宋体" w:eastAsia="宋体" w:cs="宋体"/>
                <w:color w:val="000000"/>
                <w:sz w:val="18"/>
                <w:szCs w:val="18"/>
                <w:highlight w:val="none"/>
                <w:lang w:val="en-US" w:eastAsia="zh-CN"/>
              </w:rPr>
              <w:t>(一)</w:t>
            </w:r>
          </w:p>
        </w:tc>
      </w:tr>
      <w:tr w14:paraId="239FC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shd w:val="clear" w:color="auto" w:fill="auto"/>
            <w:vAlign w:val="center"/>
          </w:tcPr>
          <w:p w14:paraId="27743CDA">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后续课程</w:t>
            </w:r>
          </w:p>
        </w:tc>
        <w:tc>
          <w:tcPr>
            <w:tcW w:w="7998" w:type="dxa"/>
            <w:gridSpan w:val="5"/>
            <w:tcBorders>
              <w:top w:val="single" w:color="auto" w:sz="4" w:space="0"/>
              <w:left w:val="single" w:color="auto" w:sz="4" w:space="0"/>
              <w:right w:val="single" w:color="auto" w:sz="4" w:space="0"/>
            </w:tcBorders>
            <w:vAlign w:val="top"/>
          </w:tcPr>
          <w:p w14:paraId="7BA84B7C">
            <w:pPr>
              <w:pStyle w:val="16"/>
              <w:spacing w:before="0" w:beforeAutospacing="0" w:after="0" w:afterAutospacing="0"/>
              <w:ind w:left="-105" w:leftChars="-50" w:right="-105" w:rightChars="-50"/>
              <w:jc w:val="both"/>
              <w:rPr>
                <w:rFonts w:hint="eastAsia" w:ascii="Arial" w:hAnsi="Arial" w:eastAsia="Arial Unicode MS" w:cs="Arial"/>
                <w:color w:val="auto"/>
                <w:lang w:val="en-US" w:eastAsia="zh-CN"/>
              </w:rPr>
            </w:pPr>
            <w:r>
              <w:rPr>
                <w:rFonts w:hint="eastAsia" w:ascii="Arial" w:hAnsi="Arial" w:eastAsia="宋体" w:cs="Arial"/>
                <w:color w:val="auto"/>
                <w:sz w:val="21"/>
                <w:szCs w:val="21"/>
                <w:lang w:val="en-US" w:eastAsia="zh-CN"/>
              </w:rPr>
              <w:t>化工单元操作技术</w:t>
            </w:r>
            <w:r>
              <w:rPr>
                <w:rFonts w:hint="eastAsia" w:ascii="宋体" w:hAnsi="宋体" w:eastAsia="宋体" w:cs="宋体"/>
                <w:color w:val="000000"/>
                <w:sz w:val="18"/>
                <w:szCs w:val="18"/>
                <w:highlight w:val="none"/>
                <w:lang w:val="en-US" w:eastAsia="zh-CN"/>
              </w:rPr>
              <w:t>(二)、</w:t>
            </w:r>
          </w:p>
        </w:tc>
      </w:tr>
      <w:tr w14:paraId="1A969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shd w:val="clear" w:color="auto" w:fill="auto"/>
            <w:vAlign w:val="center"/>
          </w:tcPr>
          <w:p w14:paraId="14A63CF2">
            <w:pPr>
              <w:jc w:val="center"/>
              <w:rPr>
                <w:rFonts w:hint="eastAsia" w:asciiTheme="minorHAnsi" w:hAnsiTheme="minorHAnsi" w:eastAsiaTheme="minorEastAsia" w:cstheme="minorBidi"/>
                <w:b/>
                <w:kern w:val="2"/>
                <w:sz w:val="21"/>
                <w:szCs w:val="24"/>
                <w:lang w:val="en-US" w:eastAsia="zh-CN" w:bidi="ar-SA"/>
              </w:rPr>
            </w:pPr>
            <w:r>
              <w:rPr>
                <w:rFonts w:hint="eastAsia" w:ascii="Arial" w:hAnsi="Arial" w:eastAsia="宋体" w:cs="Arial"/>
                <w:b/>
                <w:lang w:val="en-US" w:eastAsia="zh-CN"/>
              </w:rPr>
              <w:t>选用</w:t>
            </w:r>
            <w:r>
              <w:rPr>
                <w:rFonts w:ascii="Arial" w:hAnsi="Arial" w:eastAsia="宋体" w:cs="Arial"/>
                <w:b/>
              </w:rPr>
              <w:t>教材</w:t>
            </w:r>
          </w:p>
        </w:tc>
        <w:tc>
          <w:tcPr>
            <w:tcW w:w="7998" w:type="dxa"/>
            <w:gridSpan w:val="5"/>
            <w:tcBorders>
              <w:top w:val="single" w:color="auto" w:sz="4" w:space="0"/>
              <w:left w:val="single" w:color="auto" w:sz="4" w:space="0"/>
              <w:right w:val="single" w:color="auto" w:sz="4" w:space="0"/>
            </w:tcBorders>
            <w:shd w:val="clear" w:color="auto" w:fill="auto"/>
            <w:vAlign w:val="top"/>
          </w:tcPr>
          <w:p w14:paraId="32F807B6">
            <w:pPr>
              <w:rPr>
                <w:rFonts w:ascii="Arial" w:hAnsi="Arial" w:eastAsia="宋体" w:cs="Arial"/>
                <w:kern w:val="2"/>
                <w:sz w:val="21"/>
                <w:szCs w:val="24"/>
                <w:lang w:val="en-US" w:eastAsia="zh-CN" w:bidi="ar-SA"/>
              </w:rPr>
            </w:pPr>
          </w:p>
        </w:tc>
      </w:tr>
      <w:tr w14:paraId="00858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vAlign w:val="center"/>
          </w:tcPr>
          <w:p w14:paraId="590EA676">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w:t>
            </w:r>
            <w:r>
              <w:rPr>
                <w:rFonts w:hint="eastAsia" w:ascii="宋体" w:hAnsi="宋体" w:eastAsia="宋体"/>
                <w:b/>
                <w:bCs/>
                <w:color w:val="auto"/>
                <w:sz w:val="21"/>
                <w:szCs w:val="21"/>
              </w:rPr>
              <w:t>人</w:t>
            </w:r>
          </w:p>
        </w:tc>
        <w:tc>
          <w:tcPr>
            <w:tcW w:w="3971" w:type="dxa"/>
            <w:gridSpan w:val="3"/>
            <w:tcBorders>
              <w:top w:val="single" w:color="auto" w:sz="4" w:space="0"/>
              <w:left w:val="single" w:color="auto" w:sz="4" w:space="0"/>
              <w:right w:val="single" w:color="auto" w:sz="4" w:space="0"/>
            </w:tcBorders>
            <w:vAlign w:val="top"/>
          </w:tcPr>
          <w:p w14:paraId="183E5DE8">
            <w:pPr>
              <w:widowControl/>
              <w:jc w:val="left"/>
              <w:rPr>
                <w:rFonts w:hint="eastAsia" w:eastAsiaTheme="minorEastAsia"/>
                <w:lang w:val="en-US" w:eastAsia="zh-CN"/>
              </w:rPr>
            </w:pPr>
            <w:r>
              <w:rPr>
                <w:rFonts w:hint="eastAsia"/>
                <w:lang w:val="en-US" w:eastAsia="zh-CN"/>
              </w:rPr>
              <w:t>王晶晶</w:t>
            </w:r>
          </w:p>
        </w:tc>
        <w:tc>
          <w:tcPr>
            <w:tcW w:w="975" w:type="dxa"/>
            <w:tcBorders>
              <w:top w:val="single" w:color="auto" w:sz="4" w:space="0"/>
              <w:left w:val="single" w:color="auto" w:sz="4" w:space="0"/>
              <w:bottom w:val="single" w:color="auto" w:sz="4" w:space="0"/>
              <w:right w:val="single" w:color="auto" w:sz="4" w:space="0"/>
            </w:tcBorders>
            <w:vAlign w:val="center"/>
          </w:tcPr>
          <w:p w14:paraId="66C6554A">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制定时间</w:t>
            </w:r>
          </w:p>
        </w:tc>
        <w:tc>
          <w:tcPr>
            <w:tcW w:w="3052" w:type="dxa"/>
            <w:tcBorders>
              <w:top w:val="single" w:color="auto" w:sz="4" w:space="0"/>
              <w:left w:val="single" w:color="auto" w:sz="4" w:space="0"/>
              <w:bottom w:val="single" w:color="auto" w:sz="4" w:space="0"/>
              <w:right w:val="single" w:color="auto" w:sz="4" w:space="0"/>
            </w:tcBorders>
            <w:vAlign w:val="center"/>
          </w:tcPr>
          <w:p w14:paraId="246A10AF">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7</w:t>
            </w:r>
            <w:r>
              <w:rPr>
                <w:rFonts w:hint="eastAsia" w:ascii="宋体" w:hAnsi="宋体" w:eastAsia="宋体"/>
                <w:color w:val="auto"/>
                <w:sz w:val="21"/>
                <w:szCs w:val="21"/>
              </w:rPr>
              <w:t>月</w:t>
            </w:r>
          </w:p>
        </w:tc>
      </w:tr>
      <w:tr w14:paraId="137F6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vAlign w:val="center"/>
          </w:tcPr>
          <w:p w14:paraId="3AFCDDCC">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审核</w:t>
            </w:r>
            <w:r>
              <w:rPr>
                <w:rFonts w:hint="eastAsia" w:ascii="宋体" w:hAnsi="宋体" w:eastAsia="宋体"/>
                <w:b/>
                <w:bCs/>
                <w:color w:val="auto"/>
                <w:sz w:val="21"/>
                <w:szCs w:val="21"/>
              </w:rPr>
              <w:t>人</w:t>
            </w:r>
          </w:p>
        </w:tc>
        <w:tc>
          <w:tcPr>
            <w:tcW w:w="3971" w:type="dxa"/>
            <w:gridSpan w:val="3"/>
            <w:tcBorders>
              <w:top w:val="single" w:color="auto" w:sz="4" w:space="0"/>
              <w:left w:val="single" w:color="auto" w:sz="4" w:space="0"/>
              <w:right w:val="single" w:color="auto" w:sz="4" w:space="0"/>
            </w:tcBorders>
            <w:vAlign w:val="top"/>
          </w:tcPr>
          <w:p w14:paraId="237F654D">
            <w:pPr>
              <w:widowControl/>
              <w:jc w:val="left"/>
              <w:rPr>
                <w:rFonts w:hint="eastAsia" w:eastAsiaTheme="minorEastAsia"/>
                <w:lang w:val="en-US" w:eastAsia="zh-CN"/>
              </w:rPr>
            </w:pPr>
            <w:r>
              <w:rPr>
                <w:rFonts w:hint="eastAsia"/>
                <w:lang w:val="en-US" w:eastAsia="zh-CN"/>
              </w:rPr>
              <w:t>孙晓琳</w:t>
            </w:r>
          </w:p>
        </w:tc>
        <w:tc>
          <w:tcPr>
            <w:tcW w:w="975" w:type="dxa"/>
            <w:tcBorders>
              <w:top w:val="single" w:color="auto" w:sz="4" w:space="0"/>
              <w:left w:val="single" w:color="auto" w:sz="4" w:space="0"/>
              <w:bottom w:val="single" w:color="auto" w:sz="4" w:space="0"/>
              <w:right w:val="single" w:color="auto" w:sz="4" w:space="0"/>
            </w:tcBorders>
            <w:vAlign w:val="center"/>
          </w:tcPr>
          <w:p w14:paraId="48EE5383">
            <w:pPr>
              <w:pStyle w:val="16"/>
              <w:spacing w:before="0" w:beforeAutospacing="0" w:after="0" w:afterAutospacing="0"/>
              <w:ind w:left="-105" w:leftChars="-50" w:right="-105" w:rightChars="-5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审核时间</w:t>
            </w:r>
          </w:p>
        </w:tc>
        <w:tc>
          <w:tcPr>
            <w:tcW w:w="3052" w:type="dxa"/>
            <w:tcBorders>
              <w:top w:val="single" w:color="auto" w:sz="4" w:space="0"/>
              <w:left w:val="single" w:color="auto" w:sz="4" w:space="0"/>
              <w:bottom w:val="single" w:color="auto" w:sz="4" w:space="0"/>
              <w:right w:val="single" w:color="auto" w:sz="4" w:space="0"/>
            </w:tcBorders>
            <w:vAlign w:val="center"/>
          </w:tcPr>
          <w:p w14:paraId="61016C1E">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8</w:t>
            </w:r>
            <w:r>
              <w:rPr>
                <w:rFonts w:hint="eastAsia" w:ascii="宋体" w:hAnsi="宋体" w:eastAsia="宋体"/>
                <w:color w:val="auto"/>
                <w:sz w:val="21"/>
                <w:szCs w:val="21"/>
              </w:rPr>
              <w:t>月</w:t>
            </w:r>
          </w:p>
        </w:tc>
      </w:tr>
    </w:tbl>
    <w:p w14:paraId="5C550879">
      <w:pPr>
        <w:pStyle w:val="3"/>
        <w:bidi w:val="0"/>
        <w:rPr>
          <w:rFonts w:hint="eastAsia"/>
          <w:lang w:val="en-US" w:eastAsia="zh-CN"/>
        </w:rPr>
      </w:pPr>
      <w:r>
        <w:rPr>
          <w:rFonts w:hint="eastAsia"/>
          <w:lang w:val="en-US" w:eastAsia="zh-CN"/>
        </w:rPr>
        <w:t>二、课程定位</w:t>
      </w:r>
    </w:p>
    <w:p w14:paraId="2C150674">
      <w:pPr>
        <w:adjustRightInd w:val="0"/>
        <w:snapToGrid w:val="0"/>
        <w:spacing w:line="44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本课程是化工类专业必修的一门专业核心课程，是在化工单元操作技术等理论课程基础上开设的一门集中性实践课程。课程对接化工总控工、化工设备操作与维护等岗位核心技能要求，聚焦流体输送与传热两大基础化工单元，以离心泵、列管换热器等典型工业设备为载体，结合管路系统认知与基础拆装技能训练，培养学生规范的设备操作能力、流程查改能力、安全风险辨识能力及团队协作能力等。课程深度融合企业安全操作规程与事故案例，强化学生安全第一、规范操作的职业素养和精益求精的工匠精神，为后续综合实训与岗位实习奠定坚实的实践基础。</w:t>
      </w:r>
    </w:p>
    <w:p w14:paraId="2A12D696">
      <w:pPr>
        <w:pStyle w:val="3"/>
        <w:bidi w:val="0"/>
        <w:rPr>
          <w:rFonts w:hint="eastAsia"/>
          <w:lang w:val="en-US" w:eastAsia="zh-CN"/>
        </w:rPr>
      </w:pPr>
      <w:r>
        <w:rPr>
          <w:rFonts w:hint="eastAsia"/>
          <w:lang w:val="en-US" w:eastAsia="zh-CN"/>
        </w:rPr>
        <w:t>三、课程设计思路</w:t>
      </w:r>
    </w:p>
    <w:p w14:paraId="6181668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课程设计遵循以岗定课、标准引领、安全贯穿、做学合一的原则。课程内容紧扣《化工总控工国家职业标准》及企业典型操作单元，将26学时集中安排，依据技能递进规律，重构为单元操作基础认知与安全规范、流体输送单元操作、传热单元操作及管路拆装基础技能四个递进式教学模块。</w:t>
      </w:r>
    </w:p>
    <w:p w14:paraId="11DE35F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课程采用任务驱动、讲演结合、分组轮训、过程考核的教学模式。每个任务实施遵循案例警示→要点精讲→示范演练→实操训练→总结评价的流程。将行业企业标准操作规程、危险源辨识与风险控制（如防烫伤、防机械伤害、防“水锤”）等核心要求深度融入实操步骤。课程思政自然贯穿，通过误操作、配合失误等真实事故案例，强化责任意识与团队精神；通过开阀圈数、对角紧固、缓慢升温等细节要求，培育严谨专注的工匠品质。考核评价以过程性考核为主，重点评估安全规范遵守、操作程序正确性及团队协作成效。</w:t>
      </w:r>
    </w:p>
    <w:p w14:paraId="2F38DAF6">
      <w:pPr>
        <w:pStyle w:val="3"/>
        <w:bidi w:val="0"/>
        <w:rPr>
          <w:rFonts w:hint="eastAsia"/>
          <w:lang w:val="en-US" w:eastAsia="zh-CN"/>
        </w:rPr>
      </w:pPr>
      <w:r>
        <w:rPr>
          <w:rFonts w:hint="eastAsia"/>
          <w:lang w:val="en-US" w:eastAsia="zh-CN"/>
        </w:rPr>
        <w:t>四、课程目标</w:t>
      </w:r>
    </w:p>
    <w:p w14:paraId="4CC0C657">
      <w:pPr>
        <w:adjustRightInd w:val="0"/>
        <w:snapToGrid w:val="0"/>
        <w:spacing w:line="440" w:lineRule="exact"/>
        <w:ind w:firstLine="482" w:firstLineChars="200"/>
        <w:rPr>
          <w:rFonts w:hint="eastAsia" w:ascii="宋体" w:hAnsi="宋体" w:eastAsia="宋体" w:cs="宋体"/>
          <w:b/>
          <w:bCs/>
          <w:sz w:val="24"/>
          <w:lang w:val="en-US" w:eastAsia="zh-CN"/>
        </w:rPr>
      </w:pPr>
      <w:r>
        <w:rPr>
          <w:rFonts w:hint="eastAsia" w:ascii="宋体" w:hAnsi="宋体" w:eastAsia="宋体" w:cs="宋体"/>
          <w:b/>
          <w:bCs/>
          <w:sz w:val="24"/>
          <w:lang w:val="en-US" w:eastAsia="zh-CN"/>
        </w:rPr>
        <w:t>（一）知识目标</w:t>
      </w:r>
    </w:p>
    <w:p w14:paraId="02313F3B">
      <w:pPr>
        <w:adjustRightInd w:val="0"/>
        <w:snapToGrid w:val="0"/>
        <w:spacing w:line="44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A1.掌握离心泵的结构、工作原理（机械能转换）及开停车操作规程；熟悉流体输送的四种方式及其适用场景；</w:t>
      </w:r>
    </w:p>
    <w:p w14:paraId="1BCF8C8A">
      <w:pPr>
        <w:adjustRightInd w:val="0"/>
        <w:snapToGrid w:val="0"/>
        <w:spacing w:line="44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A2.熟悉常见管材（无缝钢管）、管件及阀门（闸阀、截止阀、球阀）的规格表示、结构特点、应用场合及操作要点；</w:t>
      </w:r>
    </w:p>
    <w:p w14:paraId="4BE4DFE0">
      <w:pPr>
        <w:adjustRightInd w:val="0"/>
        <w:snapToGrid w:val="0"/>
        <w:spacing w:line="44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A3.掌握列管式换热器的结构、工作原理及间壁式换热特点；理解其与板式换热器的性能差异及工业选用依据；</w:t>
      </w:r>
    </w:p>
    <w:p w14:paraId="6E2C4F5E">
      <w:pPr>
        <w:adjustRightInd w:val="0"/>
        <w:snapToGrid w:val="0"/>
        <w:spacing w:line="44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A4.掌握化工管路拆装的安全规程、法兰连接技术规范及管段图（推荐轴测图）的基本识绘方法。</w:t>
      </w:r>
    </w:p>
    <w:p w14:paraId="0D77DAF2">
      <w:pPr>
        <w:adjustRightInd w:val="0"/>
        <w:snapToGrid w:val="0"/>
        <w:spacing w:line="440" w:lineRule="exact"/>
        <w:ind w:firstLine="482" w:firstLineChars="200"/>
        <w:rPr>
          <w:rFonts w:hint="eastAsia" w:ascii="宋体" w:hAnsi="宋体" w:eastAsia="宋体" w:cs="宋体"/>
          <w:sz w:val="24"/>
          <w:lang w:val="en-US" w:eastAsia="zh-CN"/>
        </w:rPr>
      </w:pPr>
      <w:r>
        <w:rPr>
          <w:rFonts w:hint="eastAsia" w:ascii="宋体" w:hAnsi="宋体" w:eastAsia="宋体" w:cs="宋体"/>
          <w:b/>
          <w:bCs/>
          <w:sz w:val="24"/>
          <w:lang w:val="en-US" w:eastAsia="zh-CN"/>
        </w:rPr>
        <w:t>（二）能力目标</w:t>
      </w:r>
    </w:p>
    <w:p w14:paraId="06D7A5CE">
      <w:pPr>
        <w:adjustRightInd w:val="0"/>
        <w:snapToGrid w:val="0"/>
        <w:spacing w:line="44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B1.能独立完成以离心泵为核心的流体输送系统的查改流程（能结合流程图查现场）、规范开停车及流量调节操作，并能进行有效的内外操安全沟通；</w:t>
      </w:r>
    </w:p>
    <w:p w14:paraId="38853092">
      <w:pPr>
        <w:adjustRightInd w:val="0"/>
        <w:snapToGrid w:val="0"/>
        <w:spacing w:line="44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B2.能规范完成以蒸汽加热空气的列管换热器系统的投用、运行（排不凝气、参数控制）及停车操作，具备预防烫伤和水锤现象的意识与能力；</w:t>
      </w:r>
    </w:p>
    <w:p w14:paraId="4FD9B962">
      <w:pPr>
        <w:adjustRightInd w:val="0"/>
        <w:snapToGrid w:val="0"/>
        <w:spacing w:line="44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B3.能正确使用常用工具，在团队协作下安全、规范地完成一段工业管路的拆卸、组装与试漏检查；</w:t>
      </w:r>
    </w:p>
    <w:p w14:paraId="3E8FD2A1">
      <w:pPr>
        <w:adjustRightInd w:val="0"/>
        <w:snapToGrid w:val="0"/>
        <w:spacing w:line="44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B4.能识别常见的安全隐患，并能在教师指导下按照应急预案进行初步处置。</w:t>
      </w:r>
    </w:p>
    <w:p w14:paraId="1101A793">
      <w:pPr>
        <w:adjustRightInd w:val="0"/>
        <w:snapToGrid w:val="0"/>
        <w:spacing w:line="440" w:lineRule="exact"/>
        <w:ind w:firstLine="482" w:firstLineChars="200"/>
        <w:rPr>
          <w:rFonts w:hint="eastAsia" w:ascii="宋体" w:hAnsi="宋体" w:eastAsia="宋体" w:cs="宋体"/>
          <w:b/>
          <w:bCs/>
          <w:sz w:val="24"/>
          <w:lang w:val="en-US" w:eastAsia="zh-CN"/>
        </w:rPr>
      </w:pPr>
      <w:r>
        <w:rPr>
          <w:rFonts w:hint="eastAsia" w:ascii="宋体" w:hAnsi="宋体" w:eastAsia="宋体" w:cs="宋体"/>
          <w:b/>
          <w:bCs/>
          <w:sz w:val="24"/>
          <w:lang w:val="en-US" w:eastAsia="zh-CN"/>
        </w:rPr>
        <w:t>（三）素质目标</w:t>
      </w:r>
    </w:p>
    <w:p w14:paraId="1D66DA64">
      <w:pPr>
        <w:adjustRightInd w:val="0"/>
        <w:snapToGrid w:val="0"/>
        <w:spacing w:line="44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C1.养成严格遵守安全操作规程、规范穿戴劳动防护用品的职业习惯，树立安全第一的强烈意识；</w:t>
      </w:r>
    </w:p>
    <w:p w14:paraId="2DF0A436">
      <w:pPr>
        <w:adjustRightInd w:val="0"/>
        <w:snapToGrid w:val="0"/>
        <w:spacing w:line="44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C2.培养严谨细致、精益求精、追求卓越的工匠精神和质量意识；</w:t>
      </w:r>
    </w:p>
    <w:p w14:paraId="704BD505">
      <w:pPr>
        <w:adjustRightInd w:val="0"/>
        <w:snapToGrid w:val="0"/>
        <w:spacing w:line="44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C3.培养团队协作精神、有效沟通能力和在集体任务中的责任感；</w:t>
      </w:r>
    </w:p>
    <w:p w14:paraId="591D53DE">
      <w:pPr>
        <w:adjustRightInd w:val="0"/>
        <w:snapToGrid w:val="0"/>
        <w:spacing w:line="44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C4.培养分析、判断和解决现场常见操作问题的逻辑思维与实践能力。</w:t>
      </w:r>
    </w:p>
    <w:p w14:paraId="3BE6616D">
      <w:pPr>
        <w:adjustRightInd w:val="0"/>
        <w:snapToGrid w:val="0"/>
        <w:spacing w:line="440" w:lineRule="exact"/>
        <w:ind w:firstLine="482" w:firstLineChars="200"/>
        <w:rPr>
          <w:rFonts w:hint="eastAsia" w:ascii="宋体" w:hAnsi="宋体" w:eastAsia="宋体" w:cs="宋体"/>
          <w:b/>
          <w:bCs/>
          <w:sz w:val="24"/>
          <w:lang w:val="en-US" w:eastAsia="zh-CN"/>
        </w:rPr>
      </w:pPr>
      <w:r>
        <w:rPr>
          <w:rFonts w:hint="eastAsia" w:ascii="宋体" w:hAnsi="宋体" w:eastAsia="宋体" w:cs="宋体"/>
          <w:b/>
          <w:bCs/>
          <w:sz w:val="24"/>
          <w:lang w:val="en-US" w:eastAsia="zh-CN"/>
        </w:rPr>
        <w:t>（四）思政目标</w:t>
      </w:r>
    </w:p>
    <w:p w14:paraId="288A4557">
      <w:pPr>
        <w:adjustRightInd w:val="0"/>
        <w:snapToGrid w:val="0"/>
        <w:spacing w:line="44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D1.生命至上，安全责任：通过典型事故案例分析，深刻理解化工生产安全的重要性，树立牢固的安全红线意识与责任担当；</w:t>
      </w:r>
    </w:p>
    <w:p w14:paraId="186843C1">
      <w:pPr>
        <w:adjustRightInd w:val="0"/>
        <w:snapToGrid w:val="0"/>
        <w:spacing w:line="44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D2.工匠精神与职业操守：从规范操作每一个阀门、每一颗螺栓中，体悟严谨、专注、极致的工匠精神，培育爱岗敬业的职业操守；</w:t>
      </w:r>
    </w:p>
    <w:p w14:paraId="1612F29E">
      <w:pPr>
        <w:adjustRightInd w:val="0"/>
        <w:snapToGrid w:val="0"/>
        <w:spacing w:line="44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D3.团队协作与集体荣誉：在分组实操与管路拆装任务中，学会沟通、配合与信任，强化集体主义精神和团队荣誉感；</w:t>
      </w:r>
    </w:p>
    <w:p w14:paraId="6E0FA9F7">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D4.理论联系实际与创新意识：理解设备结构（如叶轮、喷射器）背后的科学原理，培养运用理论知识优化操作、解决实际问题的意识。</w:t>
      </w:r>
    </w:p>
    <w:p w14:paraId="5EF0A925">
      <w:pPr>
        <w:pStyle w:val="3"/>
        <w:numPr>
          <w:ilvl w:val="0"/>
          <w:numId w:val="33"/>
        </w:numPr>
        <w:bidi w:val="0"/>
        <w:rPr>
          <w:rFonts w:hint="eastAsia"/>
          <w:lang w:val="en-US" w:eastAsia="zh-CN"/>
        </w:rPr>
      </w:pPr>
      <w:r>
        <w:rPr>
          <w:rFonts w:hint="eastAsia"/>
          <w:lang w:val="en-US" w:eastAsia="zh-CN"/>
        </w:rPr>
        <w:t>课程内容和要求</w:t>
      </w:r>
    </w:p>
    <w:tbl>
      <w:tblPr>
        <w:tblStyle w:val="2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8"/>
        <w:gridCol w:w="1238"/>
        <w:gridCol w:w="901"/>
        <w:gridCol w:w="938"/>
        <w:gridCol w:w="769"/>
        <w:gridCol w:w="1098"/>
        <w:gridCol w:w="917"/>
        <w:gridCol w:w="446"/>
        <w:gridCol w:w="1883"/>
      </w:tblGrid>
      <w:tr w14:paraId="03B55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841" w:type="pct"/>
            <w:vAlign w:val="center"/>
          </w:tcPr>
          <w:p w14:paraId="35CB5999">
            <w:pPr>
              <w:adjustRightInd w:val="0"/>
              <w:snapToGrid w:val="0"/>
              <w:ind w:left="0" w:leftChars="0" w:right="0" w:rightChars="0" w:firstLine="0" w:firstLineChars="0"/>
              <w:jc w:val="center"/>
              <w:rPr>
                <w:rFonts w:ascii="宋体" w:hAnsi="宋体" w:eastAsia="宋体" w:cs="宋体"/>
                <w:b/>
                <w:bCs/>
                <w:sz w:val="21"/>
                <w:szCs w:val="21"/>
              </w:rPr>
            </w:pPr>
            <w:r>
              <w:rPr>
                <w:rFonts w:hint="eastAsia" w:ascii="宋体" w:hAnsi="宋体" w:eastAsia="宋体" w:cs="宋体"/>
                <w:b/>
                <w:bCs/>
                <w:sz w:val="21"/>
                <w:szCs w:val="21"/>
              </w:rPr>
              <w:t>学习情境（章）</w:t>
            </w:r>
          </w:p>
        </w:tc>
        <w:tc>
          <w:tcPr>
            <w:tcW w:w="628" w:type="pct"/>
            <w:vAlign w:val="center"/>
          </w:tcPr>
          <w:p w14:paraId="59EDD3CF">
            <w:pPr>
              <w:adjustRightInd w:val="0"/>
              <w:snapToGrid w:val="0"/>
              <w:ind w:left="0" w:leftChars="0" w:right="0" w:rightChars="0"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工作任务</w:t>
            </w:r>
          </w:p>
          <w:p w14:paraId="0444A69E">
            <w:pPr>
              <w:adjustRightInd w:val="0"/>
              <w:snapToGrid w:val="0"/>
              <w:ind w:left="0" w:leftChars="0" w:right="0" w:rightChars="0" w:firstLine="0" w:firstLineChars="0"/>
              <w:jc w:val="center"/>
              <w:rPr>
                <w:rFonts w:ascii="宋体" w:hAnsi="宋体" w:eastAsia="宋体" w:cs="宋体"/>
                <w:b/>
                <w:bCs/>
                <w:sz w:val="21"/>
                <w:szCs w:val="21"/>
              </w:rPr>
            </w:pPr>
            <w:r>
              <w:rPr>
                <w:rFonts w:hint="eastAsia" w:ascii="宋体" w:hAnsi="宋体" w:eastAsia="宋体" w:cs="宋体"/>
                <w:b/>
                <w:bCs/>
                <w:sz w:val="21"/>
                <w:szCs w:val="21"/>
              </w:rPr>
              <w:t>（节）</w:t>
            </w:r>
          </w:p>
        </w:tc>
        <w:tc>
          <w:tcPr>
            <w:tcW w:w="457" w:type="pct"/>
            <w:vAlign w:val="center"/>
          </w:tcPr>
          <w:p w14:paraId="5EA38913">
            <w:pPr>
              <w:adjustRightInd w:val="0"/>
              <w:snapToGrid w:val="0"/>
              <w:ind w:left="0" w:leftChars="0" w:right="0" w:rightChars="0"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知识点</w:t>
            </w:r>
          </w:p>
          <w:p w14:paraId="2CC27AA8">
            <w:pPr>
              <w:adjustRightInd w:val="0"/>
              <w:snapToGrid w:val="0"/>
              <w:ind w:left="0" w:leftChars="0" w:right="0" w:rightChars="0" w:firstLine="0" w:firstLineChars="0"/>
              <w:jc w:val="center"/>
              <w:rPr>
                <w:rFonts w:ascii="宋体" w:hAnsi="宋体" w:eastAsia="宋体" w:cs="宋体"/>
                <w:b/>
                <w:bCs/>
                <w:sz w:val="21"/>
                <w:szCs w:val="21"/>
              </w:rPr>
            </w:pPr>
            <w:r>
              <w:rPr>
                <w:rFonts w:hint="eastAsia" w:ascii="宋体" w:hAnsi="宋体" w:eastAsia="宋体" w:cs="宋体"/>
                <w:b/>
                <w:bCs/>
                <w:sz w:val="21"/>
                <w:szCs w:val="21"/>
              </w:rPr>
              <w:t>(A)</w:t>
            </w:r>
          </w:p>
        </w:tc>
        <w:tc>
          <w:tcPr>
            <w:tcW w:w="476" w:type="pct"/>
            <w:vAlign w:val="center"/>
          </w:tcPr>
          <w:p w14:paraId="657FABD4">
            <w:pPr>
              <w:adjustRightInd w:val="0"/>
              <w:snapToGrid w:val="0"/>
              <w:ind w:left="0" w:leftChars="0" w:right="0" w:rightChars="0"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技能点</w:t>
            </w:r>
          </w:p>
          <w:p w14:paraId="4A24FB61">
            <w:pPr>
              <w:adjustRightInd w:val="0"/>
              <w:snapToGrid w:val="0"/>
              <w:ind w:left="0" w:leftChars="0" w:right="0" w:rightChars="0" w:firstLine="0" w:firstLineChars="0"/>
              <w:jc w:val="center"/>
              <w:rPr>
                <w:rFonts w:ascii="宋体" w:hAnsi="宋体" w:eastAsia="宋体" w:cs="宋体"/>
                <w:b/>
                <w:bCs/>
                <w:sz w:val="21"/>
                <w:szCs w:val="21"/>
              </w:rPr>
            </w:pPr>
            <w:r>
              <w:rPr>
                <w:rFonts w:hint="eastAsia" w:ascii="宋体" w:hAnsi="宋体" w:eastAsia="宋体" w:cs="宋体"/>
                <w:b/>
                <w:bCs/>
                <w:sz w:val="21"/>
                <w:szCs w:val="21"/>
              </w:rPr>
              <w:t>(B)</w:t>
            </w:r>
          </w:p>
        </w:tc>
        <w:tc>
          <w:tcPr>
            <w:tcW w:w="390" w:type="pct"/>
            <w:vAlign w:val="center"/>
          </w:tcPr>
          <w:p w14:paraId="517F523D">
            <w:pPr>
              <w:adjustRightInd w:val="0"/>
              <w:snapToGrid w:val="0"/>
              <w:ind w:left="0" w:leftChars="0" w:right="0" w:rightChars="0"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素质目标</w:t>
            </w:r>
          </w:p>
          <w:p w14:paraId="013B65B9">
            <w:pPr>
              <w:adjustRightInd w:val="0"/>
              <w:snapToGrid w:val="0"/>
              <w:ind w:left="0" w:leftChars="0" w:right="0" w:rightChars="0" w:firstLine="0" w:firstLineChars="0"/>
              <w:jc w:val="center"/>
              <w:rPr>
                <w:rFonts w:ascii="宋体" w:hAnsi="宋体" w:eastAsia="宋体" w:cs="宋体"/>
                <w:b/>
                <w:bCs/>
                <w:sz w:val="21"/>
                <w:szCs w:val="21"/>
              </w:rPr>
            </w:pPr>
            <w:r>
              <w:rPr>
                <w:rFonts w:hint="eastAsia" w:ascii="宋体" w:hAnsi="宋体" w:eastAsia="宋体" w:cs="宋体"/>
                <w:b/>
                <w:bCs/>
                <w:sz w:val="21"/>
                <w:szCs w:val="21"/>
              </w:rPr>
              <w:t>(C)</w:t>
            </w:r>
          </w:p>
        </w:tc>
        <w:tc>
          <w:tcPr>
            <w:tcW w:w="557" w:type="pct"/>
            <w:vAlign w:val="center"/>
          </w:tcPr>
          <w:p w14:paraId="3CCE154B">
            <w:pPr>
              <w:adjustRightInd w:val="0"/>
              <w:snapToGrid w:val="0"/>
              <w:ind w:left="0" w:leftChars="0" w:right="0" w:rightChars="0"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思政元素</w:t>
            </w:r>
          </w:p>
          <w:p w14:paraId="7E854B41">
            <w:pPr>
              <w:adjustRightInd w:val="0"/>
              <w:snapToGrid w:val="0"/>
              <w:ind w:left="0" w:leftChars="0" w:right="0" w:rightChars="0" w:firstLine="0" w:firstLineChars="0"/>
              <w:jc w:val="center"/>
              <w:rPr>
                <w:rFonts w:ascii="宋体" w:hAnsi="宋体" w:eastAsia="宋体" w:cs="宋体"/>
                <w:b/>
                <w:bCs/>
                <w:sz w:val="21"/>
                <w:szCs w:val="21"/>
              </w:rPr>
            </w:pPr>
            <w:r>
              <w:rPr>
                <w:rFonts w:hint="eastAsia" w:ascii="宋体" w:hAnsi="宋体" w:eastAsia="宋体" w:cs="宋体"/>
                <w:b/>
                <w:bCs/>
                <w:sz w:val="21"/>
                <w:szCs w:val="21"/>
              </w:rPr>
              <w:t>(D)</w:t>
            </w:r>
          </w:p>
        </w:tc>
        <w:tc>
          <w:tcPr>
            <w:tcW w:w="465" w:type="pct"/>
            <w:vAlign w:val="center"/>
          </w:tcPr>
          <w:p w14:paraId="18F4C6C6">
            <w:pPr>
              <w:adjustRightInd w:val="0"/>
              <w:snapToGrid w:val="0"/>
              <w:ind w:left="0" w:leftChars="0" w:right="0" w:rightChars="0" w:firstLine="0" w:firstLineChars="0"/>
              <w:jc w:val="center"/>
              <w:rPr>
                <w:rFonts w:ascii="宋体" w:hAnsi="宋体" w:eastAsia="宋体" w:cs="宋体"/>
                <w:b/>
                <w:bCs/>
                <w:sz w:val="21"/>
                <w:szCs w:val="21"/>
              </w:rPr>
            </w:pPr>
            <w:r>
              <w:rPr>
                <w:rFonts w:hint="eastAsia" w:ascii="宋体" w:hAnsi="宋体" w:eastAsia="宋体" w:cs="宋体"/>
                <w:b/>
                <w:bCs/>
                <w:sz w:val="21"/>
                <w:szCs w:val="21"/>
              </w:rPr>
              <w:t>对应培养规格支撑要点</w:t>
            </w:r>
          </w:p>
        </w:tc>
        <w:tc>
          <w:tcPr>
            <w:tcW w:w="226" w:type="pct"/>
            <w:vAlign w:val="center"/>
          </w:tcPr>
          <w:p w14:paraId="2844FDDE">
            <w:pPr>
              <w:adjustRightInd w:val="0"/>
              <w:snapToGrid w:val="0"/>
              <w:ind w:left="0" w:leftChars="0" w:right="0" w:rightChars="0" w:firstLine="0" w:firstLineChars="0"/>
              <w:jc w:val="center"/>
              <w:rPr>
                <w:rFonts w:ascii="宋体" w:hAnsi="宋体" w:eastAsia="宋体" w:cs="宋体"/>
                <w:b/>
                <w:bCs/>
                <w:sz w:val="21"/>
                <w:szCs w:val="21"/>
              </w:rPr>
            </w:pPr>
            <w:r>
              <w:rPr>
                <w:rFonts w:hint="eastAsia" w:ascii="宋体" w:hAnsi="宋体" w:eastAsia="宋体" w:cs="宋体"/>
                <w:b/>
                <w:bCs/>
                <w:sz w:val="21"/>
                <w:szCs w:val="21"/>
              </w:rPr>
              <w:t>学时</w:t>
            </w:r>
          </w:p>
        </w:tc>
        <w:tc>
          <w:tcPr>
            <w:tcW w:w="955" w:type="pct"/>
            <w:vAlign w:val="center"/>
          </w:tcPr>
          <w:p w14:paraId="5C05C696">
            <w:pPr>
              <w:adjustRightInd w:val="0"/>
              <w:snapToGrid w:val="0"/>
              <w:ind w:left="0" w:leftChars="0" w:right="0" w:rightChars="0" w:firstLine="0" w:firstLineChars="0"/>
              <w:jc w:val="center"/>
              <w:rPr>
                <w:rFonts w:ascii="宋体" w:hAnsi="宋体" w:eastAsia="宋体" w:cs="宋体"/>
                <w:b/>
                <w:bCs/>
                <w:sz w:val="21"/>
                <w:szCs w:val="21"/>
              </w:rPr>
            </w:pPr>
            <w:r>
              <w:rPr>
                <w:rFonts w:hint="eastAsia" w:ascii="宋体" w:hAnsi="宋体" w:eastAsia="宋体" w:cs="宋体"/>
                <w:b/>
                <w:bCs/>
                <w:sz w:val="21"/>
                <w:szCs w:val="21"/>
              </w:rPr>
              <w:t>备注</w:t>
            </w:r>
          </w:p>
        </w:tc>
      </w:tr>
      <w:tr w14:paraId="70027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1" w:type="pct"/>
            <w:vAlign w:val="center"/>
          </w:tcPr>
          <w:p w14:paraId="1BF98F21">
            <w:pPr>
              <w:keepNext w:val="0"/>
              <w:keepLines w:val="0"/>
              <w:widowControl/>
              <w:suppressLineNumbers w:val="0"/>
              <w:snapToGrid w:val="0"/>
              <w:ind w:left="0" w:leftChars="0" w:right="0" w:rightChars="0" w:firstLine="0" w:firstLineChars="0"/>
              <w:jc w:val="center"/>
              <w:rPr>
                <w:rFonts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模块一单元操作基础认知与安全规范</w:t>
            </w:r>
          </w:p>
        </w:tc>
        <w:tc>
          <w:tcPr>
            <w:tcW w:w="628" w:type="pct"/>
            <w:vAlign w:val="center"/>
          </w:tcPr>
          <w:p w14:paraId="2F342ADA">
            <w:pPr>
              <w:keepNext w:val="0"/>
              <w:keepLines w:val="0"/>
              <w:widowControl/>
              <w:suppressLineNumbers w:val="0"/>
              <w:snapToGrid w:val="0"/>
              <w:ind w:left="0" w:leftChars="0" w:right="0" w:rightChars="0" w:firstLine="0" w:firstLineChars="0"/>
              <w:jc w:val="left"/>
              <w:rPr>
                <w:rFonts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安全总动员与管路系统认知</w:t>
            </w:r>
          </w:p>
        </w:tc>
        <w:tc>
          <w:tcPr>
            <w:tcW w:w="457" w:type="pct"/>
            <w:vAlign w:val="center"/>
          </w:tcPr>
          <w:p w14:paraId="7E6C7E98">
            <w:pPr>
              <w:keepNext w:val="0"/>
              <w:keepLines w:val="0"/>
              <w:widowControl/>
              <w:suppressLineNumbers w:val="0"/>
              <w:snapToGrid w:val="0"/>
              <w:ind w:left="0" w:leftChars="0" w:right="0" w:rightChars="0" w:firstLine="0" w:firstLineChars="0"/>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A2</w:t>
            </w:r>
            <w:r>
              <w:rPr>
                <w:rFonts w:hint="eastAsia" w:asciiTheme="minorEastAsia" w:hAnsiTheme="minorEastAsia" w:cstheme="minorEastAsia"/>
                <w:color w:val="000000" w:themeColor="text1"/>
                <w:kern w:val="0"/>
                <w:sz w:val="21"/>
                <w:szCs w:val="21"/>
                <w:lang w:val="en-US"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A4</w:t>
            </w:r>
          </w:p>
        </w:tc>
        <w:tc>
          <w:tcPr>
            <w:tcW w:w="476" w:type="pct"/>
            <w:vAlign w:val="center"/>
          </w:tcPr>
          <w:p w14:paraId="09B04BD5">
            <w:pPr>
              <w:keepNext w:val="0"/>
              <w:keepLines w:val="0"/>
              <w:widowControl/>
              <w:suppressLineNumbers w:val="0"/>
              <w:snapToGrid w:val="0"/>
              <w:ind w:left="0" w:leftChars="0" w:right="0" w:rightChars="0" w:firstLine="0" w:firstLineChars="0"/>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B4（基础认知）</w:t>
            </w:r>
          </w:p>
        </w:tc>
        <w:tc>
          <w:tcPr>
            <w:tcW w:w="390" w:type="pct"/>
            <w:vAlign w:val="center"/>
          </w:tcPr>
          <w:p w14:paraId="3E2F6FC0">
            <w:pPr>
              <w:keepNext w:val="0"/>
              <w:keepLines w:val="0"/>
              <w:widowControl/>
              <w:suppressLineNumbers w:val="0"/>
              <w:snapToGrid w:val="0"/>
              <w:ind w:left="0" w:leftChars="0" w:right="0" w:rightChars="0" w:firstLine="0" w:firstLineChars="0"/>
              <w:jc w:val="left"/>
              <w:rPr>
                <w:rFonts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C1</w:t>
            </w:r>
            <w:r>
              <w:rPr>
                <w:rFonts w:hint="eastAsia" w:asciiTheme="minorEastAsia" w:hAnsiTheme="minorEastAsia" w:cstheme="minorEastAsia"/>
                <w:color w:val="000000" w:themeColor="text1"/>
                <w:kern w:val="0"/>
                <w:sz w:val="21"/>
                <w:szCs w:val="21"/>
                <w:lang w:val="en-US"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C2</w:t>
            </w:r>
          </w:p>
        </w:tc>
        <w:tc>
          <w:tcPr>
            <w:tcW w:w="557" w:type="pct"/>
            <w:vAlign w:val="center"/>
          </w:tcPr>
          <w:p w14:paraId="75800736">
            <w:pPr>
              <w:keepNext w:val="0"/>
              <w:keepLines w:val="0"/>
              <w:widowControl/>
              <w:suppressLineNumbers w:val="0"/>
              <w:snapToGrid w:val="0"/>
              <w:ind w:left="0" w:leftChars="0" w:right="0" w:rightChars="0" w:firstLine="0" w:firstLineChars="0"/>
              <w:jc w:val="center"/>
              <w:rPr>
                <w:rFonts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D1</w:t>
            </w:r>
            <w:r>
              <w:rPr>
                <w:rFonts w:hint="eastAsia" w:asciiTheme="minorEastAsia" w:hAnsiTheme="minorEastAsia" w:cstheme="minorEastAsia"/>
                <w:color w:val="000000" w:themeColor="text1"/>
                <w:kern w:val="0"/>
                <w:sz w:val="21"/>
                <w:szCs w:val="21"/>
                <w:lang w:val="en-US"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D2</w:t>
            </w:r>
          </w:p>
        </w:tc>
        <w:tc>
          <w:tcPr>
            <w:tcW w:w="465" w:type="pct"/>
            <w:vAlign w:val="center"/>
          </w:tcPr>
          <w:p w14:paraId="59BDE95C">
            <w:pPr>
              <w:keepNext w:val="0"/>
              <w:keepLines w:val="0"/>
              <w:widowControl/>
              <w:suppressLineNumbers w:val="0"/>
              <w:snapToGrid w:val="0"/>
              <w:ind w:left="0" w:leftChars="0" w:right="0" w:rightChars="0" w:firstLine="0" w:firstLineChars="0"/>
              <w:jc w:val="left"/>
              <w:rPr>
                <w:rFonts w:hint="default" w:asciiTheme="minorEastAsia" w:hAnsi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素质目标</w:t>
            </w:r>
            <w:r>
              <w:rPr>
                <w:rFonts w:hint="eastAsia" w:asciiTheme="minorEastAsia" w:hAnsiTheme="minorEastAsia" w:cstheme="minorEastAsia"/>
                <w:color w:val="000000" w:themeColor="text1"/>
                <w:kern w:val="0"/>
                <w:sz w:val="21"/>
                <w:szCs w:val="21"/>
                <w:lang w:val="en-US" w:eastAsia="zh-CN" w:bidi="ar"/>
                <w14:textFill>
                  <w14:solidFill>
                    <w14:schemeClr w14:val="tx1"/>
                  </w14:solidFill>
                </w14:textFill>
              </w:rPr>
              <w:t>2、8</w:t>
            </w:r>
          </w:p>
          <w:p w14:paraId="29273762">
            <w:pPr>
              <w:keepNext w:val="0"/>
              <w:keepLines w:val="0"/>
              <w:widowControl/>
              <w:suppressLineNumbers w:val="0"/>
              <w:snapToGrid w:val="0"/>
              <w:ind w:left="0" w:leftChars="0" w:right="0" w:rightChars="0" w:firstLine="0" w:firstLineChars="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知识目标</w:t>
            </w:r>
            <w:r>
              <w:rPr>
                <w:rFonts w:hint="eastAsia" w:asciiTheme="minorEastAsia" w:hAnsiTheme="minorEastAsia" w:cstheme="minorEastAsia"/>
                <w:color w:val="000000" w:themeColor="text1"/>
                <w:kern w:val="0"/>
                <w:sz w:val="21"/>
                <w:szCs w:val="21"/>
                <w:lang w:val="en-US" w:eastAsia="zh-CN" w:bidi="ar"/>
                <w14:textFill>
                  <w14:solidFill>
                    <w14:schemeClr w14:val="tx1"/>
                  </w14:solidFill>
                </w14:textFill>
              </w:rPr>
              <w:t>6</w:t>
            </w:r>
          </w:p>
          <w:p w14:paraId="1A6B1BBA">
            <w:pPr>
              <w:keepNext w:val="0"/>
              <w:keepLines w:val="0"/>
              <w:widowControl/>
              <w:suppressLineNumbers w:val="0"/>
              <w:snapToGrid w:val="0"/>
              <w:ind w:left="0" w:leftChars="0" w:right="0" w:rightChars="0" w:firstLine="0" w:firstLineChars="0"/>
              <w:jc w:val="left"/>
              <w:rPr>
                <w:rFonts w:hint="default" w:ascii="宋体" w:hAnsi="宋体" w:cs="宋体" w:eastAsia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kern w:val="0"/>
                <w:sz w:val="21"/>
                <w:szCs w:val="21"/>
                <w:lang w:val="en-US" w:eastAsia="zh-CN" w:bidi="ar"/>
                <w14:textFill>
                  <w14:solidFill>
                    <w14:schemeClr w14:val="tx1"/>
                  </w14:solidFill>
                </w14:textFill>
              </w:rPr>
              <w:t>能力目标4</w:t>
            </w:r>
          </w:p>
        </w:tc>
        <w:tc>
          <w:tcPr>
            <w:tcW w:w="226" w:type="pct"/>
            <w:vAlign w:val="center"/>
          </w:tcPr>
          <w:p w14:paraId="6C44BEC7">
            <w:pPr>
              <w:keepNext w:val="0"/>
              <w:keepLines w:val="0"/>
              <w:widowControl/>
              <w:suppressLineNumbers w:val="0"/>
              <w:snapToGrid w:val="0"/>
              <w:ind w:left="0" w:leftChars="0" w:right="0" w:rightChars="0" w:firstLine="0" w:firstLineChars="0"/>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4</w:t>
            </w:r>
          </w:p>
        </w:tc>
        <w:tc>
          <w:tcPr>
            <w:tcW w:w="955" w:type="pct"/>
            <w:vAlign w:val="center"/>
          </w:tcPr>
          <w:p w14:paraId="397F00CE">
            <w:pPr>
              <w:keepNext w:val="0"/>
              <w:keepLines w:val="0"/>
              <w:widowControl/>
              <w:suppressLineNumbers w:val="0"/>
              <w:snapToGrid w:val="0"/>
              <w:ind w:left="0" w:leftChars="0" w:right="0" w:rightChars="0" w:firstLine="0" w:firstLineChars="0"/>
              <w:jc w:val="center"/>
              <w:rPr>
                <w:rFonts w:ascii="宋体" w:hAnsi="宋体" w:eastAsia="宋体" w:cs="宋体"/>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安全总动员、事故案例学习、签订安全承诺书；管路系统认知</w:t>
            </w:r>
          </w:p>
        </w:tc>
      </w:tr>
      <w:tr w14:paraId="024C6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1" w:type="pct"/>
            <w:shd w:val="clear" w:color="auto" w:fill="auto"/>
            <w:vAlign w:val="center"/>
          </w:tcPr>
          <w:p w14:paraId="418A60D2">
            <w:pPr>
              <w:keepNext w:val="0"/>
              <w:keepLines w:val="0"/>
              <w:widowControl/>
              <w:suppressLineNumbers w:val="0"/>
              <w:snapToGrid w:val="0"/>
              <w:ind w:left="0" w:leftChars="0" w:right="0" w:rightChars="0" w:firstLine="0" w:firstLineChars="0"/>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模块二流体输送单元操作</w:t>
            </w:r>
          </w:p>
        </w:tc>
        <w:tc>
          <w:tcPr>
            <w:tcW w:w="628" w:type="pct"/>
            <w:shd w:val="clear" w:color="auto" w:fill="auto"/>
            <w:vAlign w:val="center"/>
          </w:tcPr>
          <w:p w14:paraId="4468534D">
            <w:pPr>
              <w:keepNext w:val="0"/>
              <w:keepLines w:val="0"/>
              <w:widowControl/>
              <w:suppressLineNumbers w:val="0"/>
              <w:snapToGrid w:val="0"/>
              <w:ind w:left="0" w:leftChars="0" w:right="0" w:rightChars="0" w:firstLine="0" w:firstLineChars="0"/>
              <w:jc w:val="left"/>
              <w:rPr>
                <w:rFonts w:hint="default"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离心泵输送系统操作实训</w:t>
            </w:r>
          </w:p>
        </w:tc>
        <w:tc>
          <w:tcPr>
            <w:tcW w:w="457" w:type="pct"/>
            <w:shd w:val="clear" w:color="auto" w:fill="auto"/>
            <w:vAlign w:val="center"/>
          </w:tcPr>
          <w:p w14:paraId="3764F7AD">
            <w:pPr>
              <w:keepNext w:val="0"/>
              <w:keepLines w:val="0"/>
              <w:widowControl/>
              <w:suppressLineNumbers w:val="0"/>
              <w:snapToGrid w:val="0"/>
              <w:ind w:left="0" w:leftChars="0" w:right="0" w:rightChars="0" w:firstLine="0" w:firstLineChars="0"/>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A1</w:t>
            </w:r>
            <w:r>
              <w:rPr>
                <w:rFonts w:hint="eastAsia" w:asciiTheme="minorEastAsia" w:hAnsiTheme="minorEastAsia" w:cstheme="minorEastAsia"/>
                <w:color w:val="000000" w:themeColor="text1"/>
                <w:kern w:val="0"/>
                <w:sz w:val="21"/>
                <w:szCs w:val="21"/>
                <w:lang w:val="en-US"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A2</w:t>
            </w:r>
          </w:p>
        </w:tc>
        <w:tc>
          <w:tcPr>
            <w:tcW w:w="476" w:type="pct"/>
            <w:shd w:val="clear" w:color="auto" w:fill="auto"/>
            <w:vAlign w:val="center"/>
          </w:tcPr>
          <w:p w14:paraId="250445AE">
            <w:pPr>
              <w:keepNext w:val="0"/>
              <w:keepLines w:val="0"/>
              <w:widowControl/>
              <w:suppressLineNumbers w:val="0"/>
              <w:snapToGrid w:val="0"/>
              <w:ind w:left="0" w:leftChars="0" w:right="0" w:rightChars="0" w:firstLine="0" w:firstLineChars="0"/>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B1</w:t>
            </w:r>
            <w:r>
              <w:rPr>
                <w:rFonts w:hint="eastAsia" w:asciiTheme="minorEastAsia" w:hAnsiTheme="minorEastAsia" w:cstheme="minorEastAsia"/>
                <w:color w:val="000000" w:themeColor="text1"/>
                <w:kern w:val="0"/>
                <w:sz w:val="21"/>
                <w:szCs w:val="21"/>
                <w:lang w:val="en-US"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B4（查改流程）</w:t>
            </w:r>
          </w:p>
        </w:tc>
        <w:tc>
          <w:tcPr>
            <w:tcW w:w="390" w:type="pct"/>
            <w:shd w:val="clear" w:color="auto" w:fill="auto"/>
            <w:vAlign w:val="center"/>
          </w:tcPr>
          <w:p w14:paraId="4358FC43">
            <w:pPr>
              <w:keepNext w:val="0"/>
              <w:keepLines w:val="0"/>
              <w:widowControl/>
              <w:suppressLineNumbers w:val="0"/>
              <w:snapToGrid w:val="0"/>
              <w:ind w:left="0" w:leftChars="0" w:right="0" w:rightChars="0" w:firstLine="0" w:firstLineChars="0"/>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C1</w:t>
            </w:r>
            <w:r>
              <w:rPr>
                <w:rFonts w:hint="eastAsia" w:asciiTheme="minorEastAsia" w:hAnsiTheme="minorEastAsia" w:cstheme="minorEastAsia"/>
                <w:color w:val="000000" w:themeColor="text1"/>
                <w:kern w:val="0"/>
                <w:sz w:val="21"/>
                <w:szCs w:val="21"/>
                <w:lang w:val="en-US"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C2</w:t>
            </w:r>
            <w:r>
              <w:rPr>
                <w:rFonts w:hint="eastAsia" w:asciiTheme="minorEastAsia" w:hAnsiTheme="minorEastAsia" w:cstheme="minorEastAsia"/>
                <w:color w:val="000000" w:themeColor="text1"/>
                <w:kern w:val="0"/>
                <w:sz w:val="21"/>
                <w:szCs w:val="21"/>
                <w:lang w:val="en-US"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C3</w:t>
            </w:r>
          </w:p>
        </w:tc>
        <w:tc>
          <w:tcPr>
            <w:tcW w:w="557" w:type="pct"/>
            <w:shd w:val="clear" w:color="auto" w:fill="auto"/>
            <w:vAlign w:val="center"/>
          </w:tcPr>
          <w:p w14:paraId="3752E932">
            <w:pPr>
              <w:keepNext w:val="0"/>
              <w:keepLines w:val="0"/>
              <w:widowControl/>
              <w:suppressLineNumbers w:val="0"/>
              <w:snapToGrid w:val="0"/>
              <w:ind w:left="0" w:leftChars="0" w:right="0" w:rightChars="0" w:firstLine="0" w:firstLineChars="0"/>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D1</w:t>
            </w:r>
            <w:r>
              <w:rPr>
                <w:rFonts w:hint="eastAsia" w:asciiTheme="minorEastAsia" w:hAnsiTheme="minorEastAsia" w:cstheme="minorEastAsia"/>
                <w:color w:val="000000" w:themeColor="text1"/>
                <w:kern w:val="0"/>
                <w:sz w:val="21"/>
                <w:szCs w:val="21"/>
                <w:lang w:val="en-US"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D2</w:t>
            </w:r>
            <w:r>
              <w:rPr>
                <w:rFonts w:hint="eastAsia" w:asciiTheme="minorEastAsia" w:hAnsiTheme="minorEastAsia" w:cstheme="minorEastAsia"/>
                <w:color w:val="000000" w:themeColor="text1"/>
                <w:kern w:val="0"/>
                <w:sz w:val="21"/>
                <w:szCs w:val="21"/>
                <w:lang w:val="en-US"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D3</w:t>
            </w:r>
            <w:r>
              <w:rPr>
                <w:rFonts w:hint="eastAsia" w:asciiTheme="minorEastAsia" w:hAnsiTheme="minorEastAsia" w:cstheme="minorEastAsia"/>
                <w:color w:val="000000" w:themeColor="text1"/>
                <w:kern w:val="0"/>
                <w:sz w:val="21"/>
                <w:szCs w:val="21"/>
                <w:lang w:val="en-US"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D4</w:t>
            </w:r>
          </w:p>
        </w:tc>
        <w:tc>
          <w:tcPr>
            <w:tcW w:w="465" w:type="pct"/>
            <w:shd w:val="clear" w:color="auto" w:fill="auto"/>
            <w:vAlign w:val="center"/>
          </w:tcPr>
          <w:p w14:paraId="0E0AC7EC">
            <w:pPr>
              <w:keepNext w:val="0"/>
              <w:keepLines w:val="0"/>
              <w:widowControl/>
              <w:suppressLineNumbers w:val="0"/>
              <w:snapToGrid w:val="0"/>
              <w:ind w:left="0" w:leftChars="0" w:right="0" w:rightChars="0" w:firstLine="0" w:firstLineChars="0"/>
              <w:jc w:val="left"/>
              <w:rPr>
                <w:rFonts w:hint="default" w:asciiTheme="minorEastAsia" w:hAnsi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素质目标</w:t>
            </w:r>
            <w:r>
              <w:rPr>
                <w:rFonts w:hint="eastAsia" w:asciiTheme="minorEastAsia" w:hAnsiTheme="minorEastAsia" w:cstheme="minorEastAsia"/>
                <w:color w:val="000000" w:themeColor="text1"/>
                <w:kern w:val="0"/>
                <w:sz w:val="21"/>
                <w:szCs w:val="21"/>
                <w:lang w:val="en-US" w:eastAsia="zh-CN" w:bidi="ar"/>
                <w14:textFill>
                  <w14:solidFill>
                    <w14:schemeClr w14:val="tx1"/>
                  </w14:solidFill>
                </w14:textFill>
              </w:rPr>
              <w:t>2、8</w:t>
            </w:r>
          </w:p>
          <w:p w14:paraId="5CFD9175">
            <w:pPr>
              <w:keepNext w:val="0"/>
              <w:keepLines w:val="0"/>
              <w:widowControl/>
              <w:suppressLineNumbers w:val="0"/>
              <w:snapToGrid w:val="0"/>
              <w:ind w:left="0" w:leftChars="0" w:right="0" w:rightChars="0" w:firstLine="0" w:firstLineChars="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知识目标</w:t>
            </w:r>
            <w:r>
              <w:rPr>
                <w:rFonts w:hint="eastAsia" w:asciiTheme="minorEastAsia" w:hAnsiTheme="minorEastAsia" w:cstheme="minorEastAsia"/>
                <w:color w:val="000000" w:themeColor="text1"/>
                <w:kern w:val="0"/>
                <w:sz w:val="21"/>
                <w:szCs w:val="21"/>
                <w:lang w:val="en-US" w:eastAsia="zh-CN" w:bidi="ar"/>
                <w14:textFill>
                  <w14:solidFill>
                    <w14:schemeClr w14:val="tx1"/>
                  </w14:solidFill>
                </w14:textFill>
              </w:rPr>
              <w:t>6</w:t>
            </w:r>
          </w:p>
          <w:p w14:paraId="6C39B7D8">
            <w:pPr>
              <w:keepNext w:val="0"/>
              <w:keepLines w:val="0"/>
              <w:widowControl/>
              <w:suppressLineNumbers w:val="0"/>
              <w:snapToGrid w:val="0"/>
              <w:ind w:left="0" w:leftChars="0" w:right="0" w:rightChars="0" w:firstLine="0" w:firstLineChars="0"/>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cstheme="minorEastAsia"/>
                <w:color w:val="000000" w:themeColor="text1"/>
                <w:kern w:val="0"/>
                <w:sz w:val="21"/>
                <w:szCs w:val="21"/>
                <w:lang w:val="en-US" w:eastAsia="zh-CN" w:bidi="ar"/>
                <w14:textFill>
                  <w14:solidFill>
                    <w14:schemeClr w14:val="tx1"/>
                  </w14:solidFill>
                </w14:textFill>
              </w:rPr>
              <w:t>能力目标4</w:t>
            </w:r>
          </w:p>
        </w:tc>
        <w:tc>
          <w:tcPr>
            <w:tcW w:w="226" w:type="pct"/>
            <w:shd w:val="clear" w:color="auto" w:fill="auto"/>
            <w:vAlign w:val="center"/>
          </w:tcPr>
          <w:p w14:paraId="6621CA47">
            <w:pPr>
              <w:keepNext w:val="0"/>
              <w:keepLines w:val="0"/>
              <w:widowControl/>
              <w:suppressLineNumbers w:val="0"/>
              <w:snapToGrid w:val="0"/>
              <w:ind w:left="0" w:leftChars="0" w:right="0" w:rightChars="0" w:firstLine="0" w:firstLineChars="0"/>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cstheme="minorEastAsia"/>
                <w:color w:val="000000" w:themeColor="text1"/>
                <w:kern w:val="0"/>
                <w:sz w:val="21"/>
                <w:szCs w:val="21"/>
                <w:lang w:val="en-US" w:eastAsia="zh-CN" w:bidi="ar"/>
                <w14:textFill>
                  <w14:solidFill>
                    <w14:schemeClr w14:val="tx1"/>
                  </w14:solidFill>
                </w14:textFill>
              </w:rPr>
              <w:t>2</w:t>
            </w:r>
          </w:p>
        </w:tc>
        <w:tc>
          <w:tcPr>
            <w:tcW w:w="955" w:type="pct"/>
            <w:shd w:val="clear" w:color="auto" w:fill="auto"/>
            <w:vAlign w:val="center"/>
          </w:tcPr>
          <w:p w14:paraId="6223DB15">
            <w:pPr>
              <w:keepNext w:val="0"/>
              <w:keepLines w:val="0"/>
              <w:widowControl/>
              <w:suppressLineNumbers w:val="0"/>
              <w:snapToGrid w:val="0"/>
              <w:ind w:left="0" w:leftChars="0" w:right="0" w:rightChars="0" w:firstLine="0" w:firstLineChars="0"/>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查改流程认知</w:t>
            </w:r>
          </w:p>
        </w:tc>
      </w:tr>
      <w:tr w14:paraId="50062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1" w:type="pct"/>
            <w:shd w:val="clear" w:color="auto" w:fill="auto"/>
            <w:vAlign w:val="center"/>
          </w:tcPr>
          <w:p w14:paraId="0EE3987E">
            <w:pPr>
              <w:keepNext w:val="0"/>
              <w:keepLines w:val="0"/>
              <w:widowControl/>
              <w:suppressLineNumbers w:val="0"/>
              <w:snapToGrid w:val="0"/>
              <w:ind w:left="0" w:leftChars="0" w:right="0" w:rightChars="0" w:firstLine="0" w:firstLineChars="0"/>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模块二流体输送单元操作</w:t>
            </w:r>
          </w:p>
        </w:tc>
        <w:tc>
          <w:tcPr>
            <w:tcW w:w="628" w:type="pct"/>
            <w:shd w:val="clear" w:color="auto" w:fill="auto"/>
            <w:vAlign w:val="center"/>
          </w:tcPr>
          <w:p w14:paraId="24921B64">
            <w:pPr>
              <w:keepNext w:val="0"/>
              <w:keepLines w:val="0"/>
              <w:widowControl/>
              <w:suppressLineNumbers w:val="0"/>
              <w:snapToGrid w:val="0"/>
              <w:ind w:left="0" w:leftChars="0" w:right="0" w:rightChars="0" w:firstLine="0" w:firstLineChars="0"/>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离心泵输送系统操作实训</w:t>
            </w:r>
          </w:p>
        </w:tc>
        <w:tc>
          <w:tcPr>
            <w:tcW w:w="457" w:type="pct"/>
            <w:shd w:val="clear" w:color="auto" w:fill="auto"/>
            <w:vAlign w:val="center"/>
          </w:tcPr>
          <w:p w14:paraId="6B1D6009">
            <w:pPr>
              <w:keepNext w:val="0"/>
              <w:keepLines w:val="0"/>
              <w:widowControl/>
              <w:suppressLineNumbers w:val="0"/>
              <w:snapToGrid w:val="0"/>
              <w:ind w:left="0" w:leftChars="0" w:right="0" w:rightChars="0" w:firstLine="0" w:firstLineChars="0"/>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A1</w:t>
            </w:r>
            <w:r>
              <w:rPr>
                <w:rFonts w:hint="eastAsia" w:asciiTheme="minorEastAsia" w:hAnsiTheme="minorEastAsia" w:cstheme="minorEastAsia"/>
                <w:color w:val="000000" w:themeColor="text1"/>
                <w:kern w:val="0"/>
                <w:sz w:val="21"/>
                <w:szCs w:val="21"/>
                <w:lang w:val="en-US"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A2</w:t>
            </w:r>
          </w:p>
        </w:tc>
        <w:tc>
          <w:tcPr>
            <w:tcW w:w="476" w:type="pct"/>
            <w:shd w:val="clear" w:color="auto" w:fill="auto"/>
            <w:vAlign w:val="center"/>
          </w:tcPr>
          <w:p w14:paraId="502B783A">
            <w:pPr>
              <w:keepNext w:val="0"/>
              <w:keepLines w:val="0"/>
              <w:widowControl/>
              <w:suppressLineNumbers w:val="0"/>
              <w:snapToGrid w:val="0"/>
              <w:ind w:left="0" w:leftChars="0" w:right="0" w:rightChars="0" w:firstLine="0" w:firstLineChars="0"/>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B1</w:t>
            </w:r>
            <w:r>
              <w:rPr>
                <w:rFonts w:hint="eastAsia" w:asciiTheme="minorEastAsia" w:hAnsiTheme="minorEastAsia" w:cstheme="minorEastAsia"/>
                <w:color w:val="000000" w:themeColor="text1"/>
                <w:kern w:val="0"/>
                <w:sz w:val="21"/>
                <w:szCs w:val="21"/>
                <w:lang w:val="en-US"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B4（查改流程）</w:t>
            </w:r>
          </w:p>
        </w:tc>
        <w:tc>
          <w:tcPr>
            <w:tcW w:w="390" w:type="pct"/>
            <w:shd w:val="clear" w:color="auto" w:fill="auto"/>
            <w:vAlign w:val="center"/>
          </w:tcPr>
          <w:p w14:paraId="6BE676BA">
            <w:pPr>
              <w:keepNext w:val="0"/>
              <w:keepLines w:val="0"/>
              <w:widowControl/>
              <w:suppressLineNumbers w:val="0"/>
              <w:snapToGrid w:val="0"/>
              <w:ind w:left="0" w:leftChars="0" w:right="0" w:rightChars="0" w:firstLine="0" w:firstLineChars="0"/>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C1</w:t>
            </w:r>
            <w:r>
              <w:rPr>
                <w:rFonts w:hint="eastAsia" w:asciiTheme="minorEastAsia" w:hAnsiTheme="minorEastAsia" w:cstheme="minorEastAsia"/>
                <w:color w:val="000000" w:themeColor="text1"/>
                <w:kern w:val="0"/>
                <w:sz w:val="21"/>
                <w:szCs w:val="21"/>
                <w:lang w:val="en-US"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C2</w:t>
            </w:r>
            <w:r>
              <w:rPr>
                <w:rFonts w:hint="eastAsia" w:asciiTheme="minorEastAsia" w:hAnsiTheme="minorEastAsia" w:cstheme="minorEastAsia"/>
                <w:color w:val="000000" w:themeColor="text1"/>
                <w:kern w:val="0"/>
                <w:sz w:val="21"/>
                <w:szCs w:val="21"/>
                <w:lang w:val="en-US"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C3</w:t>
            </w:r>
          </w:p>
        </w:tc>
        <w:tc>
          <w:tcPr>
            <w:tcW w:w="557" w:type="pct"/>
            <w:shd w:val="clear" w:color="auto" w:fill="auto"/>
            <w:vAlign w:val="center"/>
          </w:tcPr>
          <w:p w14:paraId="2CA4C03D">
            <w:pPr>
              <w:keepNext w:val="0"/>
              <w:keepLines w:val="0"/>
              <w:widowControl/>
              <w:suppressLineNumbers w:val="0"/>
              <w:snapToGrid w:val="0"/>
              <w:ind w:left="0" w:leftChars="0" w:right="0" w:rightChars="0" w:firstLine="0" w:firstLineChars="0"/>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D1</w:t>
            </w:r>
            <w:r>
              <w:rPr>
                <w:rFonts w:hint="eastAsia" w:asciiTheme="minorEastAsia" w:hAnsiTheme="minorEastAsia" w:cstheme="minorEastAsia"/>
                <w:color w:val="000000" w:themeColor="text1"/>
                <w:kern w:val="0"/>
                <w:sz w:val="21"/>
                <w:szCs w:val="21"/>
                <w:lang w:val="en-US"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D2</w:t>
            </w:r>
            <w:r>
              <w:rPr>
                <w:rFonts w:hint="eastAsia" w:asciiTheme="minorEastAsia" w:hAnsiTheme="minorEastAsia" w:cstheme="minorEastAsia"/>
                <w:color w:val="000000" w:themeColor="text1"/>
                <w:kern w:val="0"/>
                <w:sz w:val="21"/>
                <w:szCs w:val="21"/>
                <w:lang w:val="en-US"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D3</w:t>
            </w:r>
            <w:r>
              <w:rPr>
                <w:rFonts w:hint="eastAsia" w:asciiTheme="minorEastAsia" w:hAnsiTheme="minorEastAsia" w:cstheme="minorEastAsia"/>
                <w:color w:val="000000" w:themeColor="text1"/>
                <w:kern w:val="0"/>
                <w:sz w:val="21"/>
                <w:szCs w:val="21"/>
                <w:lang w:val="en-US"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D4</w:t>
            </w:r>
          </w:p>
        </w:tc>
        <w:tc>
          <w:tcPr>
            <w:tcW w:w="465" w:type="pct"/>
            <w:shd w:val="clear" w:color="auto" w:fill="auto"/>
            <w:vAlign w:val="center"/>
          </w:tcPr>
          <w:p w14:paraId="0E17113D">
            <w:pPr>
              <w:keepNext w:val="0"/>
              <w:keepLines w:val="0"/>
              <w:widowControl/>
              <w:suppressLineNumbers w:val="0"/>
              <w:snapToGrid w:val="0"/>
              <w:ind w:left="0" w:leftChars="0" w:right="0" w:rightChars="0" w:firstLine="0" w:firstLineChars="0"/>
              <w:jc w:val="left"/>
              <w:rPr>
                <w:rFonts w:hint="default" w:asciiTheme="minorEastAsia" w:hAnsi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素质目标</w:t>
            </w:r>
            <w:r>
              <w:rPr>
                <w:rFonts w:hint="eastAsia" w:asciiTheme="minorEastAsia" w:hAnsiTheme="minorEastAsia" w:cstheme="minorEastAsia"/>
                <w:color w:val="000000" w:themeColor="text1"/>
                <w:kern w:val="0"/>
                <w:sz w:val="21"/>
                <w:szCs w:val="21"/>
                <w:lang w:val="en-US" w:eastAsia="zh-CN" w:bidi="ar"/>
                <w14:textFill>
                  <w14:solidFill>
                    <w14:schemeClr w14:val="tx1"/>
                  </w14:solidFill>
                </w14:textFill>
              </w:rPr>
              <w:t>2、8</w:t>
            </w:r>
          </w:p>
          <w:p w14:paraId="4FCCD2AF">
            <w:pPr>
              <w:keepNext w:val="0"/>
              <w:keepLines w:val="0"/>
              <w:widowControl/>
              <w:suppressLineNumbers w:val="0"/>
              <w:snapToGrid w:val="0"/>
              <w:ind w:left="0" w:leftChars="0" w:right="0" w:rightChars="0" w:firstLine="0" w:firstLineChars="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知识目标</w:t>
            </w:r>
            <w:r>
              <w:rPr>
                <w:rFonts w:hint="eastAsia" w:asciiTheme="minorEastAsia" w:hAnsiTheme="minorEastAsia" w:cstheme="minorEastAsia"/>
                <w:color w:val="000000" w:themeColor="text1"/>
                <w:kern w:val="0"/>
                <w:sz w:val="21"/>
                <w:szCs w:val="21"/>
                <w:lang w:val="en-US" w:eastAsia="zh-CN" w:bidi="ar"/>
                <w14:textFill>
                  <w14:solidFill>
                    <w14:schemeClr w14:val="tx1"/>
                  </w14:solidFill>
                </w14:textFill>
              </w:rPr>
              <w:t>6</w:t>
            </w:r>
          </w:p>
          <w:p w14:paraId="05FD5B24">
            <w:pPr>
              <w:keepNext w:val="0"/>
              <w:keepLines w:val="0"/>
              <w:widowControl/>
              <w:suppressLineNumbers w:val="0"/>
              <w:snapToGrid w:val="0"/>
              <w:ind w:left="0" w:leftChars="0" w:right="0" w:rightChars="0" w:firstLine="0" w:firstLineChars="0"/>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cstheme="minorEastAsia"/>
                <w:color w:val="000000" w:themeColor="text1"/>
                <w:kern w:val="0"/>
                <w:sz w:val="21"/>
                <w:szCs w:val="21"/>
                <w:lang w:val="en-US" w:eastAsia="zh-CN" w:bidi="ar"/>
                <w14:textFill>
                  <w14:solidFill>
                    <w14:schemeClr w14:val="tx1"/>
                  </w14:solidFill>
                </w14:textFill>
              </w:rPr>
              <w:t>能力目标4</w:t>
            </w:r>
          </w:p>
        </w:tc>
        <w:tc>
          <w:tcPr>
            <w:tcW w:w="226" w:type="pct"/>
            <w:shd w:val="clear" w:color="auto" w:fill="auto"/>
            <w:vAlign w:val="center"/>
          </w:tcPr>
          <w:p w14:paraId="3EDAC909">
            <w:pPr>
              <w:keepNext w:val="0"/>
              <w:keepLines w:val="0"/>
              <w:widowControl/>
              <w:suppressLineNumbers w:val="0"/>
              <w:snapToGrid w:val="0"/>
              <w:ind w:left="0" w:leftChars="0" w:right="0" w:rightChars="0" w:firstLine="0" w:firstLineChars="0"/>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cstheme="minorEastAsia"/>
                <w:color w:val="000000" w:themeColor="text1"/>
                <w:kern w:val="0"/>
                <w:sz w:val="21"/>
                <w:szCs w:val="21"/>
                <w:lang w:val="en-US" w:eastAsia="zh-CN" w:bidi="ar"/>
                <w14:textFill>
                  <w14:solidFill>
                    <w14:schemeClr w14:val="tx1"/>
                  </w14:solidFill>
                </w14:textFill>
              </w:rPr>
              <w:t>8</w:t>
            </w:r>
          </w:p>
        </w:tc>
        <w:tc>
          <w:tcPr>
            <w:tcW w:w="955" w:type="pct"/>
            <w:shd w:val="clear" w:color="auto" w:fill="auto"/>
            <w:vAlign w:val="center"/>
          </w:tcPr>
          <w:p w14:paraId="6EE4871F">
            <w:pPr>
              <w:keepNext w:val="0"/>
              <w:keepLines w:val="0"/>
              <w:widowControl/>
              <w:suppressLineNumbers w:val="0"/>
              <w:snapToGrid w:val="0"/>
              <w:ind w:left="0" w:leftChars="0" w:right="0" w:rightChars="0" w:firstLine="0" w:firstLineChars="0"/>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离心泵操作讲演与分组实操（含内外操配合）</w:t>
            </w:r>
          </w:p>
        </w:tc>
      </w:tr>
      <w:tr w14:paraId="67B3E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1" w:type="pct"/>
            <w:shd w:val="clear" w:color="auto" w:fill="auto"/>
            <w:vAlign w:val="center"/>
          </w:tcPr>
          <w:p w14:paraId="40B65A79">
            <w:pPr>
              <w:keepNext w:val="0"/>
              <w:keepLines w:val="0"/>
              <w:widowControl/>
              <w:suppressLineNumbers w:val="0"/>
              <w:snapToGrid w:val="0"/>
              <w:ind w:left="0" w:leftChars="0" w:right="0" w:rightChars="0" w:firstLine="0" w:firstLineChars="0"/>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模块三传热单元操作</w:t>
            </w:r>
          </w:p>
        </w:tc>
        <w:tc>
          <w:tcPr>
            <w:tcW w:w="628" w:type="pct"/>
            <w:shd w:val="clear" w:color="auto" w:fill="auto"/>
            <w:vAlign w:val="center"/>
          </w:tcPr>
          <w:p w14:paraId="2C1FFF6A">
            <w:pPr>
              <w:keepNext w:val="0"/>
              <w:keepLines w:val="0"/>
              <w:widowControl/>
              <w:suppressLineNumbers w:val="0"/>
              <w:snapToGrid w:val="0"/>
              <w:ind w:left="0" w:leftChars="0" w:right="0" w:rightChars="0" w:firstLine="0" w:firstLineChars="0"/>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列管换热器操作实训</w:t>
            </w:r>
          </w:p>
        </w:tc>
        <w:tc>
          <w:tcPr>
            <w:tcW w:w="457" w:type="pct"/>
            <w:shd w:val="clear" w:color="auto" w:fill="auto"/>
            <w:vAlign w:val="center"/>
          </w:tcPr>
          <w:p w14:paraId="60303058">
            <w:pPr>
              <w:keepNext w:val="0"/>
              <w:keepLines w:val="0"/>
              <w:widowControl/>
              <w:suppressLineNumbers w:val="0"/>
              <w:snapToGrid w:val="0"/>
              <w:ind w:left="0" w:leftChars="0" w:right="0" w:rightChars="0" w:firstLine="0" w:firstLineChars="0"/>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A3</w:t>
            </w:r>
          </w:p>
        </w:tc>
        <w:tc>
          <w:tcPr>
            <w:tcW w:w="476" w:type="pct"/>
            <w:shd w:val="clear" w:color="auto" w:fill="auto"/>
            <w:vAlign w:val="center"/>
          </w:tcPr>
          <w:p w14:paraId="3DDCBFE0">
            <w:pPr>
              <w:keepNext w:val="0"/>
              <w:keepLines w:val="0"/>
              <w:widowControl/>
              <w:suppressLineNumbers w:val="0"/>
              <w:snapToGrid w:val="0"/>
              <w:ind w:left="0" w:leftChars="0" w:right="0" w:rightChars="0" w:firstLine="0" w:firstLineChars="0"/>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B2</w:t>
            </w:r>
          </w:p>
        </w:tc>
        <w:tc>
          <w:tcPr>
            <w:tcW w:w="390" w:type="pct"/>
            <w:shd w:val="clear" w:color="auto" w:fill="auto"/>
            <w:vAlign w:val="center"/>
          </w:tcPr>
          <w:p w14:paraId="5A0CEE90">
            <w:pPr>
              <w:keepNext w:val="0"/>
              <w:keepLines w:val="0"/>
              <w:widowControl/>
              <w:suppressLineNumbers w:val="0"/>
              <w:snapToGrid w:val="0"/>
              <w:ind w:left="0" w:leftChars="0" w:right="0" w:rightChars="0" w:firstLine="0" w:firstLineChars="0"/>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C1</w:t>
            </w:r>
            <w:r>
              <w:rPr>
                <w:rFonts w:hint="eastAsia" w:asciiTheme="minorEastAsia" w:hAnsiTheme="minorEastAsia" w:cstheme="minorEastAsia"/>
                <w:color w:val="000000" w:themeColor="text1"/>
                <w:kern w:val="0"/>
                <w:sz w:val="21"/>
                <w:szCs w:val="21"/>
                <w:lang w:val="en-US"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C2</w:t>
            </w:r>
            <w:r>
              <w:rPr>
                <w:rFonts w:hint="eastAsia" w:asciiTheme="minorEastAsia" w:hAnsiTheme="minorEastAsia" w:cstheme="minorEastAsia"/>
                <w:color w:val="000000" w:themeColor="text1"/>
                <w:kern w:val="0"/>
                <w:sz w:val="21"/>
                <w:szCs w:val="21"/>
                <w:lang w:val="en-US"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C3</w:t>
            </w:r>
          </w:p>
        </w:tc>
        <w:tc>
          <w:tcPr>
            <w:tcW w:w="557" w:type="pct"/>
            <w:shd w:val="clear" w:color="auto" w:fill="auto"/>
            <w:vAlign w:val="center"/>
          </w:tcPr>
          <w:p w14:paraId="4E8BB7F4">
            <w:pPr>
              <w:keepNext w:val="0"/>
              <w:keepLines w:val="0"/>
              <w:widowControl/>
              <w:suppressLineNumbers w:val="0"/>
              <w:snapToGrid w:val="0"/>
              <w:ind w:left="0" w:leftChars="0" w:right="0" w:rightChars="0" w:firstLine="0" w:firstLineChars="0"/>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D1</w:t>
            </w:r>
            <w:r>
              <w:rPr>
                <w:rFonts w:hint="eastAsia" w:asciiTheme="minorEastAsia" w:hAnsiTheme="minorEastAsia" w:cstheme="minorEastAsia"/>
                <w:color w:val="000000" w:themeColor="text1"/>
                <w:kern w:val="0"/>
                <w:sz w:val="21"/>
                <w:szCs w:val="21"/>
                <w:lang w:val="en-US"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D2</w:t>
            </w:r>
            <w:r>
              <w:rPr>
                <w:rFonts w:hint="eastAsia" w:asciiTheme="minorEastAsia" w:hAnsiTheme="minorEastAsia" w:cstheme="minorEastAsia"/>
                <w:color w:val="000000" w:themeColor="text1"/>
                <w:kern w:val="0"/>
                <w:sz w:val="21"/>
                <w:szCs w:val="21"/>
                <w:lang w:val="en-US"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D3</w:t>
            </w:r>
            <w:r>
              <w:rPr>
                <w:rFonts w:hint="eastAsia" w:asciiTheme="minorEastAsia" w:hAnsiTheme="minorEastAsia" w:cstheme="minorEastAsia"/>
                <w:color w:val="000000" w:themeColor="text1"/>
                <w:kern w:val="0"/>
                <w:sz w:val="21"/>
                <w:szCs w:val="21"/>
                <w:lang w:val="en-US"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D4</w:t>
            </w:r>
          </w:p>
        </w:tc>
        <w:tc>
          <w:tcPr>
            <w:tcW w:w="465" w:type="pct"/>
            <w:shd w:val="clear" w:color="auto" w:fill="auto"/>
            <w:vAlign w:val="center"/>
          </w:tcPr>
          <w:p w14:paraId="61EFB32A">
            <w:pPr>
              <w:keepNext w:val="0"/>
              <w:keepLines w:val="0"/>
              <w:widowControl/>
              <w:suppressLineNumbers w:val="0"/>
              <w:snapToGrid w:val="0"/>
              <w:ind w:left="0" w:leftChars="0" w:right="0" w:rightChars="0" w:firstLine="0" w:firstLineChars="0"/>
              <w:jc w:val="left"/>
              <w:rPr>
                <w:rFonts w:hint="default" w:asciiTheme="minorEastAsia" w:hAnsi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素质目标</w:t>
            </w:r>
            <w:r>
              <w:rPr>
                <w:rFonts w:hint="eastAsia" w:asciiTheme="minorEastAsia" w:hAnsiTheme="minorEastAsia" w:cstheme="minorEastAsia"/>
                <w:color w:val="000000" w:themeColor="text1"/>
                <w:kern w:val="0"/>
                <w:sz w:val="21"/>
                <w:szCs w:val="21"/>
                <w:lang w:val="en-US" w:eastAsia="zh-CN" w:bidi="ar"/>
                <w14:textFill>
                  <w14:solidFill>
                    <w14:schemeClr w14:val="tx1"/>
                  </w14:solidFill>
                </w14:textFill>
              </w:rPr>
              <w:t>2、8</w:t>
            </w:r>
          </w:p>
          <w:p w14:paraId="22F76E8D">
            <w:pPr>
              <w:keepNext w:val="0"/>
              <w:keepLines w:val="0"/>
              <w:widowControl/>
              <w:suppressLineNumbers w:val="0"/>
              <w:snapToGrid w:val="0"/>
              <w:ind w:left="0" w:leftChars="0" w:right="0" w:rightChars="0" w:firstLine="0" w:firstLineChars="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知识目标</w:t>
            </w:r>
            <w:r>
              <w:rPr>
                <w:rFonts w:hint="eastAsia" w:asciiTheme="minorEastAsia" w:hAnsiTheme="minorEastAsia" w:cstheme="minorEastAsia"/>
                <w:color w:val="000000" w:themeColor="text1"/>
                <w:kern w:val="0"/>
                <w:sz w:val="21"/>
                <w:szCs w:val="21"/>
                <w:lang w:val="en-US" w:eastAsia="zh-CN" w:bidi="ar"/>
                <w14:textFill>
                  <w14:solidFill>
                    <w14:schemeClr w14:val="tx1"/>
                  </w14:solidFill>
                </w14:textFill>
              </w:rPr>
              <w:t>6</w:t>
            </w:r>
          </w:p>
          <w:p w14:paraId="39E96903">
            <w:pPr>
              <w:keepNext w:val="0"/>
              <w:keepLines w:val="0"/>
              <w:widowControl/>
              <w:suppressLineNumbers w:val="0"/>
              <w:snapToGrid w:val="0"/>
              <w:ind w:left="0" w:leftChars="0" w:right="0" w:rightChars="0" w:firstLine="0" w:firstLineChars="0"/>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cstheme="minorEastAsia"/>
                <w:color w:val="000000" w:themeColor="text1"/>
                <w:kern w:val="0"/>
                <w:sz w:val="21"/>
                <w:szCs w:val="21"/>
                <w:lang w:val="en-US" w:eastAsia="zh-CN" w:bidi="ar"/>
                <w14:textFill>
                  <w14:solidFill>
                    <w14:schemeClr w14:val="tx1"/>
                  </w14:solidFill>
                </w14:textFill>
              </w:rPr>
              <w:t>能力目标4</w:t>
            </w:r>
          </w:p>
        </w:tc>
        <w:tc>
          <w:tcPr>
            <w:tcW w:w="226" w:type="pct"/>
            <w:shd w:val="clear" w:color="auto" w:fill="auto"/>
            <w:vAlign w:val="center"/>
          </w:tcPr>
          <w:p w14:paraId="4AAC1C01">
            <w:pPr>
              <w:keepNext w:val="0"/>
              <w:keepLines w:val="0"/>
              <w:widowControl/>
              <w:suppressLineNumbers w:val="0"/>
              <w:snapToGrid w:val="0"/>
              <w:ind w:left="0" w:leftChars="0" w:right="0" w:rightChars="0" w:firstLine="0" w:firstLineChars="0"/>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cstheme="minorEastAsia"/>
                <w:color w:val="000000" w:themeColor="text1"/>
                <w:kern w:val="0"/>
                <w:sz w:val="21"/>
                <w:szCs w:val="21"/>
                <w:lang w:val="en-US" w:eastAsia="zh-CN" w:bidi="ar"/>
                <w14:textFill>
                  <w14:solidFill>
                    <w14:schemeClr w14:val="tx1"/>
                  </w14:solidFill>
                </w14:textFill>
              </w:rPr>
              <w:t>2</w:t>
            </w:r>
          </w:p>
        </w:tc>
        <w:tc>
          <w:tcPr>
            <w:tcW w:w="955" w:type="pct"/>
            <w:shd w:val="clear" w:color="auto" w:fill="auto"/>
            <w:vAlign w:val="center"/>
          </w:tcPr>
          <w:p w14:paraId="23471360">
            <w:pPr>
              <w:keepNext w:val="0"/>
              <w:keepLines w:val="0"/>
              <w:widowControl/>
              <w:suppressLineNumbers w:val="0"/>
              <w:snapToGrid w:val="0"/>
              <w:ind w:left="0" w:leftChars="0" w:right="0" w:rightChars="0" w:firstLine="0" w:firstLineChars="0"/>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传热设备认知与操作要点讲解</w:t>
            </w:r>
          </w:p>
        </w:tc>
      </w:tr>
      <w:tr w14:paraId="65136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1" w:type="pct"/>
            <w:shd w:val="clear" w:color="auto" w:fill="auto"/>
            <w:vAlign w:val="center"/>
          </w:tcPr>
          <w:p w14:paraId="5695ABBF">
            <w:pPr>
              <w:keepNext w:val="0"/>
              <w:keepLines w:val="0"/>
              <w:widowControl/>
              <w:suppressLineNumbers w:val="0"/>
              <w:snapToGrid w:val="0"/>
              <w:ind w:left="0" w:leftChars="0" w:right="0" w:rightChars="0" w:firstLine="0" w:firstLineChars="0"/>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模块三传热单元操作</w:t>
            </w:r>
          </w:p>
        </w:tc>
        <w:tc>
          <w:tcPr>
            <w:tcW w:w="628" w:type="pct"/>
            <w:shd w:val="clear" w:color="auto" w:fill="auto"/>
            <w:vAlign w:val="center"/>
          </w:tcPr>
          <w:p w14:paraId="70D7ECB3">
            <w:pPr>
              <w:keepNext w:val="0"/>
              <w:keepLines w:val="0"/>
              <w:widowControl/>
              <w:suppressLineNumbers w:val="0"/>
              <w:snapToGrid w:val="0"/>
              <w:ind w:left="0" w:leftChars="0" w:right="0" w:rightChars="0" w:firstLine="0" w:firstLineChars="0"/>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列管换热器操作实训</w:t>
            </w:r>
          </w:p>
        </w:tc>
        <w:tc>
          <w:tcPr>
            <w:tcW w:w="457" w:type="pct"/>
            <w:shd w:val="clear" w:color="auto" w:fill="auto"/>
            <w:vAlign w:val="center"/>
          </w:tcPr>
          <w:p w14:paraId="1F89D569">
            <w:pPr>
              <w:keepNext w:val="0"/>
              <w:keepLines w:val="0"/>
              <w:widowControl/>
              <w:suppressLineNumbers w:val="0"/>
              <w:snapToGrid w:val="0"/>
              <w:ind w:left="0" w:leftChars="0" w:right="0" w:rightChars="0" w:firstLine="0" w:firstLineChars="0"/>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A3</w:t>
            </w:r>
          </w:p>
        </w:tc>
        <w:tc>
          <w:tcPr>
            <w:tcW w:w="476" w:type="pct"/>
            <w:shd w:val="clear" w:color="auto" w:fill="auto"/>
            <w:vAlign w:val="center"/>
          </w:tcPr>
          <w:p w14:paraId="6F8F1B47">
            <w:pPr>
              <w:keepNext w:val="0"/>
              <w:keepLines w:val="0"/>
              <w:widowControl/>
              <w:suppressLineNumbers w:val="0"/>
              <w:snapToGrid w:val="0"/>
              <w:ind w:left="0" w:leftChars="0" w:right="0" w:rightChars="0" w:firstLine="0" w:firstLineChars="0"/>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B2</w:t>
            </w:r>
          </w:p>
        </w:tc>
        <w:tc>
          <w:tcPr>
            <w:tcW w:w="390" w:type="pct"/>
            <w:shd w:val="clear" w:color="auto" w:fill="auto"/>
            <w:vAlign w:val="center"/>
          </w:tcPr>
          <w:p w14:paraId="0D8FFED3">
            <w:pPr>
              <w:keepNext w:val="0"/>
              <w:keepLines w:val="0"/>
              <w:widowControl/>
              <w:suppressLineNumbers w:val="0"/>
              <w:snapToGrid w:val="0"/>
              <w:ind w:left="0" w:leftChars="0" w:right="0" w:rightChars="0" w:firstLine="0" w:firstLineChars="0"/>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C1</w:t>
            </w:r>
            <w:r>
              <w:rPr>
                <w:rFonts w:hint="eastAsia" w:asciiTheme="minorEastAsia" w:hAnsiTheme="minorEastAsia" w:cstheme="minorEastAsia"/>
                <w:color w:val="000000" w:themeColor="text1"/>
                <w:kern w:val="0"/>
                <w:sz w:val="21"/>
                <w:szCs w:val="21"/>
                <w:lang w:val="en-US"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C2</w:t>
            </w:r>
            <w:r>
              <w:rPr>
                <w:rFonts w:hint="eastAsia" w:asciiTheme="minorEastAsia" w:hAnsiTheme="minorEastAsia" w:cstheme="minorEastAsia"/>
                <w:color w:val="000000" w:themeColor="text1"/>
                <w:kern w:val="0"/>
                <w:sz w:val="21"/>
                <w:szCs w:val="21"/>
                <w:lang w:val="en-US"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C3</w:t>
            </w:r>
          </w:p>
        </w:tc>
        <w:tc>
          <w:tcPr>
            <w:tcW w:w="557" w:type="pct"/>
            <w:shd w:val="clear" w:color="auto" w:fill="auto"/>
            <w:vAlign w:val="center"/>
          </w:tcPr>
          <w:p w14:paraId="244B0980">
            <w:pPr>
              <w:keepNext w:val="0"/>
              <w:keepLines w:val="0"/>
              <w:widowControl/>
              <w:suppressLineNumbers w:val="0"/>
              <w:snapToGrid w:val="0"/>
              <w:ind w:left="0" w:leftChars="0" w:right="0" w:rightChars="0" w:firstLine="0" w:firstLineChars="0"/>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D1</w:t>
            </w:r>
            <w:r>
              <w:rPr>
                <w:rFonts w:hint="eastAsia" w:asciiTheme="minorEastAsia" w:hAnsiTheme="minorEastAsia" w:cstheme="minorEastAsia"/>
                <w:color w:val="000000" w:themeColor="text1"/>
                <w:kern w:val="0"/>
                <w:sz w:val="21"/>
                <w:szCs w:val="21"/>
                <w:lang w:val="en-US"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D2</w:t>
            </w:r>
            <w:r>
              <w:rPr>
                <w:rFonts w:hint="eastAsia" w:asciiTheme="minorEastAsia" w:hAnsiTheme="minorEastAsia" w:cstheme="minorEastAsia"/>
                <w:color w:val="000000" w:themeColor="text1"/>
                <w:kern w:val="0"/>
                <w:sz w:val="21"/>
                <w:szCs w:val="21"/>
                <w:lang w:val="en-US"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D3</w:t>
            </w:r>
            <w:r>
              <w:rPr>
                <w:rFonts w:hint="eastAsia" w:asciiTheme="minorEastAsia" w:hAnsiTheme="minorEastAsia" w:cstheme="minorEastAsia"/>
                <w:color w:val="000000" w:themeColor="text1"/>
                <w:kern w:val="0"/>
                <w:sz w:val="21"/>
                <w:szCs w:val="21"/>
                <w:lang w:val="en-US"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D4</w:t>
            </w:r>
          </w:p>
        </w:tc>
        <w:tc>
          <w:tcPr>
            <w:tcW w:w="465" w:type="pct"/>
            <w:shd w:val="clear" w:color="auto" w:fill="auto"/>
            <w:vAlign w:val="center"/>
          </w:tcPr>
          <w:p w14:paraId="3E0F111B">
            <w:pPr>
              <w:keepNext w:val="0"/>
              <w:keepLines w:val="0"/>
              <w:widowControl/>
              <w:suppressLineNumbers w:val="0"/>
              <w:snapToGrid w:val="0"/>
              <w:ind w:left="0" w:leftChars="0" w:right="0" w:rightChars="0" w:firstLine="0" w:firstLineChars="0"/>
              <w:jc w:val="left"/>
              <w:rPr>
                <w:rFonts w:hint="default" w:asciiTheme="minorEastAsia" w:hAnsi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素质目标</w:t>
            </w:r>
            <w:r>
              <w:rPr>
                <w:rFonts w:hint="eastAsia" w:asciiTheme="minorEastAsia" w:hAnsiTheme="minorEastAsia" w:cstheme="minorEastAsia"/>
                <w:color w:val="000000" w:themeColor="text1"/>
                <w:kern w:val="0"/>
                <w:sz w:val="21"/>
                <w:szCs w:val="21"/>
                <w:lang w:val="en-US" w:eastAsia="zh-CN" w:bidi="ar"/>
                <w14:textFill>
                  <w14:solidFill>
                    <w14:schemeClr w14:val="tx1"/>
                  </w14:solidFill>
                </w14:textFill>
              </w:rPr>
              <w:t>2、8</w:t>
            </w:r>
          </w:p>
          <w:p w14:paraId="4B144391">
            <w:pPr>
              <w:keepNext w:val="0"/>
              <w:keepLines w:val="0"/>
              <w:widowControl/>
              <w:suppressLineNumbers w:val="0"/>
              <w:snapToGrid w:val="0"/>
              <w:ind w:left="0" w:leftChars="0" w:right="0" w:rightChars="0" w:firstLine="0" w:firstLineChars="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知识目标</w:t>
            </w:r>
            <w:r>
              <w:rPr>
                <w:rFonts w:hint="eastAsia" w:asciiTheme="minorEastAsia" w:hAnsiTheme="minorEastAsia" w:cstheme="minorEastAsia"/>
                <w:color w:val="000000" w:themeColor="text1"/>
                <w:kern w:val="0"/>
                <w:sz w:val="21"/>
                <w:szCs w:val="21"/>
                <w:lang w:val="en-US" w:eastAsia="zh-CN" w:bidi="ar"/>
                <w14:textFill>
                  <w14:solidFill>
                    <w14:schemeClr w14:val="tx1"/>
                  </w14:solidFill>
                </w14:textFill>
              </w:rPr>
              <w:t>6</w:t>
            </w:r>
          </w:p>
          <w:p w14:paraId="51D49C0C">
            <w:pPr>
              <w:keepNext w:val="0"/>
              <w:keepLines w:val="0"/>
              <w:widowControl/>
              <w:suppressLineNumbers w:val="0"/>
              <w:snapToGrid w:val="0"/>
              <w:ind w:left="0" w:leftChars="0" w:right="0" w:rightChars="0" w:firstLine="0" w:firstLineChars="0"/>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cstheme="minorEastAsia"/>
                <w:color w:val="000000" w:themeColor="text1"/>
                <w:kern w:val="0"/>
                <w:sz w:val="21"/>
                <w:szCs w:val="21"/>
                <w:lang w:val="en-US" w:eastAsia="zh-CN" w:bidi="ar"/>
                <w14:textFill>
                  <w14:solidFill>
                    <w14:schemeClr w14:val="tx1"/>
                  </w14:solidFill>
                </w14:textFill>
              </w:rPr>
              <w:t>能力目标4</w:t>
            </w:r>
          </w:p>
        </w:tc>
        <w:tc>
          <w:tcPr>
            <w:tcW w:w="226" w:type="pct"/>
            <w:shd w:val="clear" w:color="auto" w:fill="auto"/>
            <w:vAlign w:val="center"/>
          </w:tcPr>
          <w:p w14:paraId="306AE55B">
            <w:pPr>
              <w:keepNext w:val="0"/>
              <w:keepLines w:val="0"/>
              <w:widowControl/>
              <w:suppressLineNumbers w:val="0"/>
              <w:snapToGrid w:val="0"/>
              <w:ind w:left="0" w:leftChars="0" w:right="0" w:rightChars="0" w:firstLine="0" w:firstLineChars="0"/>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cstheme="minorEastAsia"/>
                <w:color w:val="000000" w:themeColor="text1"/>
                <w:kern w:val="0"/>
                <w:sz w:val="21"/>
                <w:szCs w:val="21"/>
                <w:lang w:val="en-US" w:eastAsia="zh-CN" w:bidi="ar"/>
                <w14:textFill>
                  <w14:solidFill>
                    <w14:schemeClr w14:val="tx1"/>
                  </w14:solidFill>
                </w14:textFill>
              </w:rPr>
              <w:t>6</w:t>
            </w:r>
          </w:p>
        </w:tc>
        <w:tc>
          <w:tcPr>
            <w:tcW w:w="955" w:type="pct"/>
            <w:shd w:val="clear" w:color="auto" w:fill="auto"/>
            <w:vAlign w:val="center"/>
          </w:tcPr>
          <w:p w14:paraId="7930CF88">
            <w:pPr>
              <w:keepNext w:val="0"/>
              <w:keepLines w:val="0"/>
              <w:widowControl/>
              <w:suppressLineNumbers w:val="0"/>
              <w:snapToGrid w:val="0"/>
              <w:ind w:left="0" w:leftChars="0" w:right="0" w:rightChars="0" w:firstLine="0" w:firstLineChars="0"/>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列管换热器分组实操（含设备投用、参数控制、停车）</w:t>
            </w:r>
          </w:p>
        </w:tc>
      </w:tr>
      <w:tr w14:paraId="2DB73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1" w:type="pct"/>
            <w:shd w:val="clear" w:color="auto" w:fill="auto"/>
            <w:vAlign w:val="center"/>
          </w:tcPr>
          <w:p w14:paraId="19CFB47D">
            <w:pPr>
              <w:keepNext w:val="0"/>
              <w:keepLines w:val="0"/>
              <w:widowControl/>
              <w:suppressLineNumbers w:val="0"/>
              <w:snapToGrid w:val="0"/>
              <w:ind w:left="0" w:leftChars="0" w:right="0" w:rightChars="0" w:firstLine="0" w:firstLineChars="0"/>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模块四管路拆装基础技能</w:t>
            </w:r>
          </w:p>
        </w:tc>
        <w:tc>
          <w:tcPr>
            <w:tcW w:w="628" w:type="pct"/>
            <w:shd w:val="clear" w:color="auto" w:fill="auto"/>
            <w:vAlign w:val="center"/>
          </w:tcPr>
          <w:p w14:paraId="105DDB7F">
            <w:pPr>
              <w:keepNext w:val="0"/>
              <w:keepLines w:val="0"/>
              <w:widowControl/>
              <w:suppressLineNumbers w:val="0"/>
              <w:snapToGrid w:val="0"/>
              <w:ind w:left="0" w:leftChars="0" w:right="0" w:rightChars="0" w:firstLine="0" w:firstLineChars="0"/>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管路拆装基础实训</w:t>
            </w:r>
          </w:p>
        </w:tc>
        <w:tc>
          <w:tcPr>
            <w:tcW w:w="457" w:type="pct"/>
            <w:shd w:val="clear" w:color="auto" w:fill="auto"/>
            <w:vAlign w:val="center"/>
          </w:tcPr>
          <w:p w14:paraId="7CBF1562">
            <w:pPr>
              <w:keepNext w:val="0"/>
              <w:keepLines w:val="0"/>
              <w:widowControl/>
              <w:suppressLineNumbers w:val="0"/>
              <w:snapToGrid w:val="0"/>
              <w:ind w:left="0" w:leftChars="0" w:right="0" w:rightChars="0" w:firstLine="0" w:firstLineChars="0"/>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A4</w:t>
            </w:r>
          </w:p>
        </w:tc>
        <w:tc>
          <w:tcPr>
            <w:tcW w:w="476" w:type="pct"/>
            <w:shd w:val="clear" w:color="auto" w:fill="auto"/>
            <w:vAlign w:val="center"/>
          </w:tcPr>
          <w:p w14:paraId="1ADB669E">
            <w:pPr>
              <w:keepNext w:val="0"/>
              <w:keepLines w:val="0"/>
              <w:widowControl/>
              <w:suppressLineNumbers w:val="0"/>
              <w:snapToGrid w:val="0"/>
              <w:ind w:left="0" w:leftChars="0" w:right="0" w:rightChars="0" w:firstLine="0" w:firstLineChars="0"/>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B3</w:t>
            </w:r>
          </w:p>
        </w:tc>
        <w:tc>
          <w:tcPr>
            <w:tcW w:w="390" w:type="pct"/>
            <w:shd w:val="clear" w:color="auto" w:fill="auto"/>
            <w:vAlign w:val="center"/>
          </w:tcPr>
          <w:p w14:paraId="1E5033F8">
            <w:pPr>
              <w:keepNext w:val="0"/>
              <w:keepLines w:val="0"/>
              <w:widowControl/>
              <w:suppressLineNumbers w:val="0"/>
              <w:snapToGrid w:val="0"/>
              <w:ind w:left="0" w:leftChars="0" w:right="0" w:rightChars="0" w:firstLine="0" w:firstLineChars="0"/>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C1</w:t>
            </w:r>
            <w:r>
              <w:rPr>
                <w:rFonts w:hint="eastAsia" w:asciiTheme="minorEastAsia" w:hAnsiTheme="minorEastAsia" w:cstheme="minorEastAsia"/>
                <w:color w:val="000000" w:themeColor="text1"/>
                <w:kern w:val="0"/>
                <w:sz w:val="21"/>
                <w:szCs w:val="21"/>
                <w:lang w:val="en-US"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C2</w:t>
            </w:r>
            <w:r>
              <w:rPr>
                <w:rFonts w:hint="eastAsia" w:asciiTheme="minorEastAsia" w:hAnsiTheme="minorEastAsia" w:cstheme="minorEastAsia"/>
                <w:color w:val="000000" w:themeColor="text1"/>
                <w:kern w:val="0"/>
                <w:sz w:val="21"/>
                <w:szCs w:val="21"/>
                <w:lang w:val="en-US"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C3</w:t>
            </w:r>
          </w:p>
        </w:tc>
        <w:tc>
          <w:tcPr>
            <w:tcW w:w="557" w:type="pct"/>
            <w:shd w:val="clear" w:color="auto" w:fill="auto"/>
            <w:vAlign w:val="center"/>
          </w:tcPr>
          <w:p w14:paraId="63233172">
            <w:pPr>
              <w:keepNext w:val="0"/>
              <w:keepLines w:val="0"/>
              <w:widowControl/>
              <w:suppressLineNumbers w:val="0"/>
              <w:snapToGrid w:val="0"/>
              <w:ind w:left="0" w:leftChars="0" w:right="0" w:rightChars="0" w:firstLine="0" w:firstLineChars="0"/>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D1</w:t>
            </w:r>
            <w:r>
              <w:rPr>
                <w:rFonts w:hint="eastAsia" w:asciiTheme="minorEastAsia" w:hAnsiTheme="minorEastAsia" w:cstheme="minorEastAsia"/>
                <w:color w:val="000000" w:themeColor="text1"/>
                <w:kern w:val="0"/>
                <w:sz w:val="21"/>
                <w:szCs w:val="21"/>
                <w:lang w:val="en-US"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D2</w:t>
            </w:r>
            <w:r>
              <w:rPr>
                <w:rFonts w:hint="eastAsia" w:asciiTheme="minorEastAsia" w:hAnsiTheme="minorEastAsia" w:cstheme="minorEastAsia"/>
                <w:color w:val="000000" w:themeColor="text1"/>
                <w:kern w:val="0"/>
                <w:sz w:val="21"/>
                <w:szCs w:val="21"/>
                <w:lang w:val="en-US"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D3</w:t>
            </w:r>
          </w:p>
        </w:tc>
        <w:tc>
          <w:tcPr>
            <w:tcW w:w="465" w:type="pct"/>
            <w:shd w:val="clear" w:color="auto" w:fill="auto"/>
            <w:vAlign w:val="center"/>
          </w:tcPr>
          <w:p w14:paraId="17608C75">
            <w:pPr>
              <w:keepNext w:val="0"/>
              <w:keepLines w:val="0"/>
              <w:widowControl/>
              <w:suppressLineNumbers w:val="0"/>
              <w:snapToGrid w:val="0"/>
              <w:ind w:left="0" w:leftChars="0" w:right="0" w:rightChars="0" w:firstLine="0" w:firstLineChars="0"/>
              <w:jc w:val="left"/>
              <w:rPr>
                <w:rFonts w:hint="default" w:asciiTheme="minorEastAsia" w:hAnsi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素质目标</w:t>
            </w:r>
            <w:r>
              <w:rPr>
                <w:rFonts w:hint="eastAsia" w:asciiTheme="minorEastAsia" w:hAnsiTheme="minorEastAsia" w:cstheme="minorEastAsia"/>
                <w:color w:val="000000" w:themeColor="text1"/>
                <w:kern w:val="0"/>
                <w:sz w:val="21"/>
                <w:szCs w:val="21"/>
                <w:lang w:val="en-US" w:eastAsia="zh-CN" w:bidi="ar"/>
                <w14:textFill>
                  <w14:solidFill>
                    <w14:schemeClr w14:val="tx1"/>
                  </w14:solidFill>
                </w14:textFill>
              </w:rPr>
              <w:t>2、8</w:t>
            </w:r>
          </w:p>
          <w:p w14:paraId="0065D095">
            <w:pPr>
              <w:keepNext w:val="0"/>
              <w:keepLines w:val="0"/>
              <w:widowControl/>
              <w:suppressLineNumbers w:val="0"/>
              <w:snapToGrid w:val="0"/>
              <w:ind w:left="0" w:leftChars="0" w:right="0" w:rightChars="0" w:firstLine="0" w:firstLineChars="0"/>
              <w:jc w:val="lef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知识目标</w:t>
            </w:r>
            <w:r>
              <w:rPr>
                <w:rFonts w:hint="eastAsia" w:asciiTheme="minorEastAsia" w:hAnsiTheme="minorEastAsia" w:cstheme="minorEastAsia"/>
                <w:color w:val="000000" w:themeColor="text1"/>
                <w:kern w:val="0"/>
                <w:sz w:val="21"/>
                <w:szCs w:val="21"/>
                <w:lang w:val="en-US" w:eastAsia="zh-CN" w:bidi="ar"/>
                <w14:textFill>
                  <w14:solidFill>
                    <w14:schemeClr w14:val="tx1"/>
                  </w14:solidFill>
                </w14:textFill>
              </w:rPr>
              <w:t>6</w:t>
            </w:r>
          </w:p>
          <w:p w14:paraId="61FF9A6E">
            <w:pPr>
              <w:keepNext w:val="0"/>
              <w:keepLines w:val="0"/>
              <w:widowControl/>
              <w:suppressLineNumbers w:val="0"/>
              <w:snapToGrid w:val="0"/>
              <w:ind w:left="0" w:leftChars="0" w:right="0" w:rightChars="0" w:firstLine="0" w:firstLineChars="0"/>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cstheme="minorEastAsia"/>
                <w:color w:val="000000" w:themeColor="text1"/>
                <w:kern w:val="0"/>
                <w:sz w:val="21"/>
                <w:szCs w:val="21"/>
                <w:lang w:val="en-US" w:eastAsia="zh-CN" w:bidi="ar"/>
                <w14:textFill>
                  <w14:solidFill>
                    <w14:schemeClr w14:val="tx1"/>
                  </w14:solidFill>
                </w14:textFill>
              </w:rPr>
              <w:t>能力目标4</w:t>
            </w:r>
          </w:p>
        </w:tc>
        <w:tc>
          <w:tcPr>
            <w:tcW w:w="226" w:type="pct"/>
            <w:shd w:val="clear" w:color="auto" w:fill="auto"/>
            <w:vAlign w:val="center"/>
          </w:tcPr>
          <w:p w14:paraId="7E89A55D">
            <w:pPr>
              <w:keepNext w:val="0"/>
              <w:keepLines w:val="0"/>
              <w:widowControl/>
              <w:suppressLineNumbers w:val="0"/>
              <w:snapToGrid w:val="0"/>
              <w:ind w:left="0" w:leftChars="0" w:right="0" w:rightChars="0" w:firstLine="0" w:firstLineChars="0"/>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4</w:t>
            </w:r>
          </w:p>
        </w:tc>
        <w:tc>
          <w:tcPr>
            <w:tcW w:w="955" w:type="pct"/>
            <w:shd w:val="clear" w:color="auto" w:fill="auto"/>
            <w:vAlign w:val="center"/>
          </w:tcPr>
          <w:p w14:paraId="2FE97911">
            <w:pPr>
              <w:keepNext w:val="0"/>
              <w:keepLines w:val="0"/>
              <w:widowControl/>
              <w:suppressLineNumbers w:val="0"/>
              <w:snapToGrid w:val="0"/>
              <w:ind w:left="0" w:leftChars="0" w:right="0" w:rightChars="0" w:firstLine="0" w:firstLineChars="0"/>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管路拆装专项训练（识绘管段图、工具使用、规范拆装、试漏）</w:t>
            </w:r>
          </w:p>
        </w:tc>
      </w:tr>
    </w:tbl>
    <w:p w14:paraId="2BBEDB03">
      <w:pPr>
        <w:pStyle w:val="3"/>
        <w:bidi w:val="0"/>
        <w:rPr>
          <w:rFonts w:hint="eastAsia"/>
          <w:lang w:val="en-US" w:eastAsia="zh-CN"/>
        </w:rPr>
      </w:pPr>
      <w:r>
        <w:rPr>
          <w:rFonts w:hint="eastAsia"/>
          <w:lang w:val="en-US" w:eastAsia="zh-CN"/>
        </w:rPr>
        <w:t>六、课程考核与评价</w:t>
      </w:r>
    </w:p>
    <w:p w14:paraId="57DE14D0">
      <w:pPr>
        <w:adjustRightInd w:val="0"/>
        <w:snapToGrid w:val="0"/>
        <w:spacing w:line="44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622"/>
        <w:gridCol w:w="2278"/>
        <w:gridCol w:w="1417"/>
        <w:gridCol w:w="3827"/>
      </w:tblGrid>
      <w:tr w14:paraId="1E399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1" w:type="pct"/>
            <w:gridSpan w:val="2"/>
            <w:tcBorders>
              <w:left w:val="single" w:color="auto" w:sz="4" w:space="0"/>
              <w:right w:val="single" w:color="auto" w:sz="4" w:space="0"/>
            </w:tcBorders>
            <w:vAlign w:val="center"/>
          </w:tcPr>
          <w:p w14:paraId="19A28D57">
            <w:pPr>
              <w:adjustRightInd w:val="0"/>
              <w:snapToGrid w:val="0"/>
              <w:spacing w:line="440" w:lineRule="exact"/>
              <w:ind w:firstLine="422" w:firstLineChars="200"/>
              <w:jc w:val="center"/>
              <w:rPr>
                <w:rFonts w:hint="eastAsia" w:ascii="宋体" w:hAnsi="宋体" w:eastAsia="宋体" w:cs="宋体"/>
                <w:b/>
                <w:bCs/>
                <w:sz w:val="21"/>
                <w:szCs w:val="21"/>
              </w:rPr>
            </w:pPr>
            <w:r>
              <w:rPr>
                <w:rFonts w:hint="eastAsia" w:ascii="宋体" w:hAnsi="宋体" w:eastAsia="宋体" w:cs="宋体"/>
                <w:b/>
                <w:bCs/>
                <w:sz w:val="21"/>
                <w:szCs w:val="21"/>
              </w:rPr>
              <w:t>评价项目</w:t>
            </w:r>
          </w:p>
        </w:tc>
        <w:tc>
          <w:tcPr>
            <w:tcW w:w="1156" w:type="pct"/>
            <w:tcBorders>
              <w:left w:val="single" w:color="auto" w:sz="4" w:space="0"/>
              <w:right w:val="single" w:color="auto" w:sz="4" w:space="0"/>
            </w:tcBorders>
            <w:vAlign w:val="center"/>
          </w:tcPr>
          <w:p w14:paraId="4CD97CC9">
            <w:pPr>
              <w:adjustRightInd w:val="0"/>
              <w:snapToGrid w:val="0"/>
              <w:spacing w:line="440" w:lineRule="exact"/>
              <w:ind w:firstLine="422" w:firstLineChars="200"/>
              <w:jc w:val="center"/>
              <w:rPr>
                <w:rFonts w:hint="eastAsia" w:ascii="宋体" w:hAnsi="宋体" w:eastAsia="宋体" w:cs="宋体"/>
                <w:b/>
                <w:bCs/>
                <w:sz w:val="21"/>
                <w:szCs w:val="21"/>
              </w:rPr>
            </w:pPr>
            <w:r>
              <w:rPr>
                <w:rFonts w:hint="eastAsia" w:ascii="宋体" w:hAnsi="宋体" w:eastAsia="宋体" w:cs="宋体"/>
                <w:b/>
                <w:bCs/>
                <w:sz w:val="21"/>
                <w:szCs w:val="21"/>
              </w:rPr>
              <w:t>评价方式</w:t>
            </w:r>
          </w:p>
        </w:tc>
        <w:tc>
          <w:tcPr>
            <w:tcW w:w="719" w:type="pct"/>
            <w:tcBorders>
              <w:left w:val="single" w:color="auto" w:sz="4" w:space="0"/>
              <w:right w:val="single" w:color="auto" w:sz="4" w:space="0"/>
            </w:tcBorders>
            <w:vAlign w:val="center"/>
          </w:tcPr>
          <w:p w14:paraId="16B6D2C5">
            <w:pPr>
              <w:adjustRightInd w:val="0"/>
              <w:snapToGrid w:val="0"/>
              <w:spacing w:line="440" w:lineRule="exact"/>
              <w:jc w:val="center"/>
              <w:rPr>
                <w:rFonts w:hint="eastAsia" w:ascii="宋体" w:hAnsi="宋体" w:eastAsia="宋体" w:cs="宋体"/>
                <w:b/>
                <w:bCs/>
                <w:sz w:val="21"/>
                <w:szCs w:val="21"/>
              </w:rPr>
            </w:pPr>
            <w:r>
              <w:rPr>
                <w:rFonts w:hint="eastAsia" w:ascii="宋体" w:hAnsi="宋体" w:eastAsia="宋体" w:cs="宋体"/>
                <w:b/>
                <w:bCs/>
                <w:sz w:val="21"/>
                <w:szCs w:val="21"/>
              </w:rPr>
              <w:t>分值比例</w:t>
            </w:r>
          </w:p>
        </w:tc>
        <w:tc>
          <w:tcPr>
            <w:tcW w:w="1942" w:type="pct"/>
            <w:tcBorders>
              <w:left w:val="single" w:color="auto" w:sz="4" w:space="0"/>
              <w:right w:val="single" w:color="auto" w:sz="4" w:space="0"/>
            </w:tcBorders>
            <w:vAlign w:val="center"/>
          </w:tcPr>
          <w:p w14:paraId="6BC71BFB">
            <w:pPr>
              <w:adjustRightInd w:val="0"/>
              <w:snapToGrid w:val="0"/>
              <w:spacing w:line="440" w:lineRule="exact"/>
              <w:ind w:firstLine="422" w:firstLineChars="200"/>
              <w:jc w:val="center"/>
              <w:rPr>
                <w:rFonts w:hint="eastAsia" w:ascii="宋体" w:hAnsi="宋体" w:eastAsia="宋体" w:cs="宋体"/>
                <w:b/>
                <w:bCs/>
                <w:sz w:val="21"/>
                <w:szCs w:val="21"/>
              </w:rPr>
            </w:pPr>
            <w:r>
              <w:rPr>
                <w:rFonts w:hint="eastAsia" w:ascii="宋体" w:hAnsi="宋体" w:eastAsia="宋体" w:cs="宋体"/>
                <w:b/>
                <w:bCs/>
                <w:sz w:val="21"/>
                <w:szCs w:val="21"/>
              </w:rPr>
              <w:t>评价标准</w:t>
            </w:r>
          </w:p>
        </w:tc>
      </w:tr>
      <w:tr w14:paraId="617B5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restart"/>
            <w:tcBorders>
              <w:left w:val="single" w:color="auto" w:sz="4" w:space="0"/>
              <w:right w:val="single" w:color="auto" w:sz="4" w:space="0"/>
            </w:tcBorders>
            <w:vAlign w:val="center"/>
          </w:tcPr>
          <w:p w14:paraId="5B8B36DD">
            <w:pPr>
              <w:adjustRightInd w:val="0"/>
              <w:snapToGrid w:val="0"/>
              <w:spacing w:line="440" w:lineRule="exact"/>
              <w:jc w:val="center"/>
              <w:rPr>
                <w:rFonts w:hint="eastAsia" w:ascii="宋体" w:hAnsi="宋体" w:eastAsia="宋体" w:cs="宋体"/>
                <w:b/>
                <w:bCs/>
                <w:sz w:val="21"/>
                <w:szCs w:val="21"/>
              </w:rPr>
            </w:pPr>
            <w:r>
              <w:rPr>
                <w:rFonts w:hint="eastAsia" w:ascii="宋体" w:hAnsi="宋体" w:eastAsia="宋体" w:cs="宋体"/>
                <w:b/>
                <w:bCs/>
                <w:sz w:val="21"/>
                <w:szCs w:val="21"/>
              </w:rPr>
              <w:t>过程性评价</w:t>
            </w:r>
          </w:p>
        </w:tc>
        <w:tc>
          <w:tcPr>
            <w:tcW w:w="822" w:type="pct"/>
            <w:tcBorders>
              <w:left w:val="single" w:color="auto" w:sz="4" w:space="0"/>
              <w:right w:val="single" w:color="auto" w:sz="4" w:space="0"/>
            </w:tcBorders>
            <w:vAlign w:val="center"/>
          </w:tcPr>
          <w:p w14:paraId="6CA90875">
            <w:pPr>
              <w:adjustRightInd w:val="0"/>
              <w:snapToGrid w:val="0"/>
              <w:spacing w:line="440" w:lineRule="exact"/>
              <w:jc w:val="center"/>
              <w:rPr>
                <w:rFonts w:hint="eastAsia" w:ascii="宋体" w:hAnsi="宋体" w:eastAsia="宋体" w:cs="宋体"/>
                <w:b/>
                <w:bCs/>
                <w:sz w:val="21"/>
                <w:szCs w:val="21"/>
              </w:rPr>
            </w:pPr>
            <w:r>
              <w:rPr>
                <w:rFonts w:hint="eastAsia" w:ascii="宋体" w:hAnsi="宋体" w:eastAsia="宋体" w:cs="宋体"/>
                <w:b/>
                <w:bCs/>
                <w:sz w:val="21"/>
                <w:szCs w:val="21"/>
              </w:rPr>
              <w:t>平时评价</w:t>
            </w:r>
          </w:p>
        </w:tc>
        <w:tc>
          <w:tcPr>
            <w:tcW w:w="1156" w:type="pct"/>
            <w:tcBorders>
              <w:left w:val="single" w:color="auto" w:sz="4" w:space="0"/>
              <w:right w:val="single" w:color="auto" w:sz="4" w:space="0"/>
            </w:tcBorders>
            <w:shd w:val="clear" w:color="auto" w:fill="auto"/>
            <w:vAlign w:val="center"/>
          </w:tcPr>
          <w:p w14:paraId="7E35F98A">
            <w:pPr>
              <w:rPr>
                <w:rFonts w:hint="eastAsia" w:ascii="宋体" w:hAnsi="宋体" w:eastAsia="宋体" w:cs="宋体"/>
                <w:sz w:val="21"/>
                <w:szCs w:val="21"/>
              </w:rPr>
            </w:pPr>
            <w:r>
              <w:rPr>
                <w:rFonts w:hint="eastAsia" w:ascii="宋体" w:hAnsi="宋体" w:eastAsia="宋体" w:cs="宋体"/>
                <w:color w:val="auto"/>
                <w:kern w:val="2"/>
                <w:sz w:val="21"/>
                <w:szCs w:val="21"/>
                <w:lang w:val="en-US" w:eastAsia="zh-CN" w:bidi="ar-SA"/>
              </w:rPr>
              <w:t>考勤、</w:t>
            </w:r>
            <w:r>
              <w:rPr>
                <w:rFonts w:hint="eastAsia" w:ascii="宋体" w:hAnsi="宋体" w:eastAsia="宋体" w:cs="宋体"/>
                <w:color w:val="auto"/>
                <w:kern w:val="0"/>
                <w:sz w:val="21"/>
                <w:szCs w:val="21"/>
                <w:lang w:val="en-US" w:eastAsia="zh-CN" w:bidi="ar"/>
              </w:rPr>
              <w:t>全程观察记录</w:t>
            </w:r>
          </w:p>
        </w:tc>
        <w:tc>
          <w:tcPr>
            <w:tcW w:w="719" w:type="pct"/>
            <w:tcBorders>
              <w:left w:val="single" w:color="auto" w:sz="4" w:space="0"/>
              <w:right w:val="single" w:color="auto" w:sz="4" w:space="0"/>
            </w:tcBorders>
            <w:shd w:val="clear" w:color="auto" w:fill="auto"/>
            <w:vAlign w:val="center"/>
          </w:tcPr>
          <w:p w14:paraId="44891890">
            <w:pPr>
              <w:jc w:val="center"/>
              <w:rPr>
                <w:rFonts w:hint="eastAsia" w:ascii="宋体" w:hAnsi="宋体" w:eastAsia="宋体" w:cs="宋体"/>
                <w:sz w:val="21"/>
                <w:szCs w:val="21"/>
              </w:rPr>
            </w:pPr>
            <w:r>
              <w:rPr>
                <w:rFonts w:hint="eastAsia" w:ascii="宋体" w:hAnsi="宋体" w:eastAsia="宋体" w:cs="宋体"/>
                <w:sz w:val="21"/>
                <w:szCs w:val="21"/>
                <w:lang w:val="en-US" w:eastAsia="zh-CN"/>
              </w:rPr>
              <w:t>15</w:t>
            </w:r>
            <w:r>
              <w:rPr>
                <w:rFonts w:hint="eastAsia" w:ascii="宋体" w:hAnsi="宋体" w:eastAsia="宋体" w:cs="宋体"/>
                <w:sz w:val="21"/>
                <w:szCs w:val="21"/>
              </w:rPr>
              <w:t>%</w:t>
            </w:r>
          </w:p>
        </w:tc>
        <w:tc>
          <w:tcPr>
            <w:tcW w:w="1942" w:type="pct"/>
            <w:tcBorders>
              <w:left w:val="single" w:color="auto" w:sz="4" w:space="0"/>
              <w:right w:val="single" w:color="auto" w:sz="4" w:space="0"/>
            </w:tcBorders>
            <w:vAlign w:val="center"/>
          </w:tcPr>
          <w:p w14:paraId="291CB9F4">
            <w:pPr>
              <w:rPr>
                <w:rFonts w:hint="eastAsia" w:ascii="宋体" w:hAnsi="宋体" w:eastAsia="宋体" w:cs="宋体"/>
                <w:sz w:val="21"/>
                <w:szCs w:val="21"/>
              </w:rPr>
            </w:pPr>
            <w:r>
              <w:rPr>
                <w:rFonts w:hint="eastAsia" w:ascii="宋体" w:hAnsi="宋体" w:eastAsia="宋体" w:cs="宋体"/>
                <w:color w:val="auto"/>
                <w:kern w:val="2"/>
                <w:sz w:val="21"/>
                <w:szCs w:val="21"/>
                <w:lang w:val="en-US" w:eastAsia="zh-CN" w:bidi="ar-SA"/>
              </w:rPr>
              <w:t>出勤与纪律，含安全规范遵守情况（如防护用品穿戴）、</w:t>
            </w:r>
            <w:r>
              <w:rPr>
                <w:rFonts w:hint="eastAsia" w:ascii="宋体" w:hAnsi="宋体" w:eastAsia="宋体" w:cs="宋体"/>
                <w:color w:val="auto"/>
                <w:kern w:val="0"/>
                <w:sz w:val="21"/>
                <w:szCs w:val="21"/>
                <w:lang w:val="en-US" w:eastAsia="zh-CN" w:bidi="ar"/>
              </w:rPr>
              <w:t>工具物料定置摆放，工完料净场地清，团队角色履行到位等</w:t>
            </w:r>
          </w:p>
        </w:tc>
      </w:tr>
      <w:tr w14:paraId="14632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358" w:type="pct"/>
            <w:vMerge w:val="continue"/>
            <w:tcBorders>
              <w:left w:val="single" w:color="auto" w:sz="4" w:space="0"/>
              <w:right w:val="single" w:color="auto" w:sz="4" w:space="0"/>
            </w:tcBorders>
            <w:vAlign w:val="center"/>
          </w:tcPr>
          <w:p w14:paraId="399F398F">
            <w:pPr>
              <w:adjustRightInd w:val="0"/>
              <w:snapToGrid w:val="0"/>
              <w:spacing w:line="440" w:lineRule="exact"/>
              <w:ind w:firstLine="422" w:firstLineChars="200"/>
              <w:jc w:val="center"/>
              <w:rPr>
                <w:rFonts w:hint="eastAsia" w:ascii="宋体" w:hAnsi="宋体" w:eastAsia="宋体" w:cs="宋体"/>
                <w:b/>
                <w:bCs/>
                <w:sz w:val="21"/>
                <w:szCs w:val="21"/>
              </w:rPr>
            </w:pPr>
          </w:p>
        </w:tc>
        <w:tc>
          <w:tcPr>
            <w:tcW w:w="822" w:type="pct"/>
            <w:tcBorders>
              <w:left w:val="single" w:color="auto" w:sz="4" w:space="0"/>
              <w:right w:val="single" w:color="auto" w:sz="4" w:space="0"/>
            </w:tcBorders>
            <w:vAlign w:val="center"/>
          </w:tcPr>
          <w:p w14:paraId="42DF2F31">
            <w:pPr>
              <w:adjustRightInd w:val="0"/>
              <w:snapToGrid w:val="0"/>
              <w:spacing w:line="440" w:lineRule="exact"/>
              <w:jc w:val="center"/>
              <w:rPr>
                <w:rFonts w:hint="eastAsia" w:ascii="宋体" w:hAnsi="宋体" w:eastAsia="宋体" w:cs="宋体"/>
                <w:b/>
                <w:bCs/>
                <w:sz w:val="21"/>
                <w:szCs w:val="21"/>
              </w:rPr>
            </w:pPr>
            <w:r>
              <w:rPr>
                <w:rFonts w:hint="eastAsia" w:ascii="宋体" w:hAnsi="宋体" w:eastAsia="宋体" w:cs="宋体"/>
                <w:b/>
                <w:bCs/>
                <w:sz w:val="21"/>
                <w:szCs w:val="21"/>
              </w:rPr>
              <w:t>单元评价</w:t>
            </w:r>
          </w:p>
        </w:tc>
        <w:tc>
          <w:tcPr>
            <w:tcW w:w="1156" w:type="pct"/>
            <w:tcBorders>
              <w:left w:val="single" w:color="auto" w:sz="4" w:space="0"/>
              <w:right w:val="single" w:color="auto" w:sz="4" w:space="0"/>
            </w:tcBorders>
            <w:vAlign w:val="center"/>
          </w:tcPr>
          <w:p w14:paraId="492903BA">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操作技能</w:t>
            </w:r>
          </w:p>
        </w:tc>
        <w:tc>
          <w:tcPr>
            <w:tcW w:w="719" w:type="pct"/>
            <w:tcBorders>
              <w:left w:val="single" w:color="auto" w:sz="4" w:space="0"/>
              <w:right w:val="single" w:color="auto" w:sz="4" w:space="0"/>
            </w:tcBorders>
            <w:vAlign w:val="center"/>
          </w:tcPr>
          <w:p w14:paraId="66BD8FB4">
            <w:pPr>
              <w:jc w:val="center"/>
              <w:rPr>
                <w:rFonts w:hint="eastAsia" w:ascii="宋体" w:hAnsi="宋体" w:eastAsia="宋体" w:cs="宋体"/>
                <w:sz w:val="21"/>
                <w:szCs w:val="21"/>
              </w:rPr>
            </w:pPr>
            <w:r>
              <w:rPr>
                <w:rFonts w:hint="eastAsia" w:ascii="宋体" w:hAnsi="宋体" w:eastAsia="宋体" w:cs="宋体"/>
                <w:sz w:val="21"/>
                <w:szCs w:val="21"/>
                <w:lang w:val="en-US" w:eastAsia="zh-CN"/>
              </w:rPr>
              <w:t>35</w:t>
            </w:r>
            <w:r>
              <w:rPr>
                <w:rFonts w:hint="eastAsia" w:ascii="宋体" w:hAnsi="宋体" w:eastAsia="宋体" w:cs="宋体"/>
                <w:sz w:val="21"/>
                <w:szCs w:val="21"/>
              </w:rPr>
              <w:t>%</w:t>
            </w:r>
          </w:p>
        </w:tc>
        <w:tc>
          <w:tcPr>
            <w:tcW w:w="1942" w:type="pct"/>
            <w:tcBorders>
              <w:left w:val="single" w:color="auto" w:sz="4" w:space="0"/>
              <w:right w:val="single" w:color="auto" w:sz="4" w:space="0"/>
            </w:tcBorders>
            <w:vAlign w:val="center"/>
          </w:tcPr>
          <w:p w14:paraId="58E32331">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1.离心泵操作中查改流程正确，开停车步骤完整规范，内外操沟通清晰有效等。</w:t>
            </w:r>
          </w:p>
          <w:p w14:paraId="55D793B6">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2.换热器操作中遵守“先冷后热、缓慢升降温”原则，规范排放不凝气，无超温超压超速现象等。</w:t>
            </w:r>
          </w:p>
          <w:p w14:paraId="4E74121E">
            <w:pPr>
              <w:rPr>
                <w:rFonts w:hint="eastAsia" w:ascii="宋体" w:hAnsi="宋体" w:eastAsia="宋体" w:cs="宋体"/>
                <w:sz w:val="21"/>
                <w:szCs w:val="21"/>
              </w:rPr>
            </w:pPr>
            <w:r>
              <w:rPr>
                <w:rFonts w:hint="eastAsia" w:ascii="宋体" w:hAnsi="宋体" w:eastAsia="宋体" w:cs="宋体"/>
                <w:sz w:val="21"/>
                <w:szCs w:val="21"/>
                <w:lang w:val="en-US" w:eastAsia="zh-CN"/>
              </w:rPr>
              <w:t>3.管路拆装时，试探性拆卸，工具使用正确，团队配合安全。回装时法兰对齐，垫片放正，螺栓紧固均匀，遵循“先定位后紧固”原则。</w:t>
            </w:r>
          </w:p>
        </w:tc>
      </w:tr>
      <w:tr w14:paraId="5998C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358" w:type="pct"/>
            <w:vMerge w:val="continue"/>
            <w:tcBorders>
              <w:left w:val="single" w:color="auto" w:sz="4" w:space="0"/>
              <w:right w:val="single" w:color="auto" w:sz="4" w:space="0"/>
            </w:tcBorders>
            <w:vAlign w:val="center"/>
          </w:tcPr>
          <w:p w14:paraId="483DDF57">
            <w:pPr>
              <w:adjustRightInd w:val="0"/>
              <w:snapToGrid w:val="0"/>
              <w:spacing w:line="440" w:lineRule="exact"/>
              <w:ind w:firstLine="422" w:firstLineChars="200"/>
              <w:jc w:val="center"/>
              <w:rPr>
                <w:rFonts w:hint="eastAsia" w:ascii="宋体" w:hAnsi="宋体" w:eastAsia="宋体" w:cs="宋体"/>
                <w:b/>
                <w:bCs/>
                <w:sz w:val="21"/>
                <w:szCs w:val="21"/>
              </w:rPr>
            </w:pPr>
          </w:p>
        </w:tc>
        <w:tc>
          <w:tcPr>
            <w:tcW w:w="822" w:type="pct"/>
            <w:tcBorders>
              <w:left w:val="single" w:color="auto" w:sz="4" w:space="0"/>
              <w:right w:val="single" w:color="auto" w:sz="4" w:space="0"/>
            </w:tcBorders>
            <w:vAlign w:val="center"/>
          </w:tcPr>
          <w:p w14:paraId="43561D4B">
            <w:pPr>
              <w:adjustRightInd w:val="0"/>
              <w:snapToGrid w:val="0"/>
              <w:spacing w:line="440" w:lineRule="exact"/>
              <w:jc w:val="center"/>
              <w:rPr>
                <w:rFonts w:hint="eastAsia" w:ascii="宋体" w:hAnsi="宋体" w:eastAsia="宋体" w:cs="宋体"/>
                <w:b/>
                <w:bCs/>
                <w:sz w:val="21"/>
                <w:szCs w:val="21"/>
              </w:rPr>
            </w:pPr>
            <w:r>
              <w:rPr>
                <w:rFonts w:hint="eastAsia" w:ascii="宋体" w:hAnsi="宋体" w:eastAsia="宋体" w:cs="宋体"/>
                <w:b/>
                <w:bCs/>
                <w:sz w:val="21"/>
                <w:szCs w:val="21"/>
                <w:lang w:val="en-US" w:eastAsia="zh-CN"/>
              </w:rPr>
              <w:t>实训报告</w:t>
            </w:r>
          </w:p>
        </w:tc>
        <w:tc>
          <w:tcPr>
            <w:tcW w:w="1156" w:type="pct"/>
            <w:tcBorders>
              <w:left w:val="single" w:color="auto" w:sz="4" w:space="0"/>
              <w:right w:val="single" w:color="auto" w:sz="4" w:space="0"/>
            </w:tcBorders>
            <w:vAlign w:val="center"/>
          </w:tcPr>
          <w:p w14:paraId="5DFFECAA">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批阅（过程性评价）</w:t>
            </w:r>
          </w:p>
        </w:tc>
        <w:tc>
          <w:tcPr>
            <w:tcW w:w="719" w:type="pct"/>
            <w:tcBorders>
              <w:left w:val="single" w:color="auto" w:sz="4" w:space="0"/>
              <w:right w:val="single" w:color="auto" w:sz="4" w:space="0"/>
            </w:tcBorders>
            <w:vAlign w:val="center"/>
          </w:tcPr>
          <w:p w14:paraId="6A4E4FAB">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w:t>
            </w:r>
          </w:p>
        </w:tc>
        <w:tc>
          <w:tcPr>
            <w:tcW w:w="1942" w:type="pct"/>
            <w:tcBorders>
              <w:left w:val="single" w:color="auto" w:sz="4" w:space="0"/>
              <w:right w:val="single" w:color="auto" w:sz="4" w:space="0"/>
            </w:tcBorders>
            <w:vAlign w:val="center"/>
          </w:tcPr>
          <w:p w14:paraId="56BB9074">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报告内容完整、书写及绘图规范，总结体会真实深入。</w:t>
            </w:r>
          </w:p>
        </w:tc>
      </w:tr>
      <w:tr w14:paraId="6F06F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81" w:type="pct"/>
            <w:gridSpan w:val="2"/>
            <w:tcBorders>
              <w:left w:val="single" w:color="auto" w:sz="4" w:space="0"/>
              <w:right w:val="single" w:color="auto" w:sz="4" w:space="0"/>
            </w:tcBorders>
            <w:vAlign w:val="center"/>
          </w:tcPr>
          <w:p w14:paraId="65A2612E">
            <w:pPr>
              <w:adjustRightInd w:val="0"/>
              <w:snapToGrid w:val="0"/>
              <w:spacing w:line="440" w:lineRule="exact"/>
              <w:jc w:val="center"/>
              <w:rPr>
                <w:rFonts w:hint="eastAsia" w:ascii="宋体" w:hAnsi="宋体" w:eastAsia="宋体" w:cs="宋体"/>
                <w:b/>
                <w:bCs/>
                <w:sz w:val="21"/>
                <w:szCs w:val="21"/>
              </w:rPr>
            </w:pPr>
            <w:r>
              <w:rPr>
                <w:rFonts w:hint="eastAsia" w:ascii="宋体" w:hAnsi="宋体" w:eastAsia="宋体" w:cs="宋体"/>
                <w:b/>
                <w:bCs/>
                <w:sz w:val="21"/>
                <w:szCs w:val="21"/>
              </w:rPr>
              <w:t>终结性评价</w:t>
            </w:r>
          </w:p>
        </w:tc>
        <w:tc>
          <w:tcPr>
            <w:tcW w:w="1156" w:type="pct"/>
            <w:tcBorders>
              <w:left w:val="single" w:color="auto" w:sz="4" w:space="0"/>
              <w:right w:val="single" w:color="auto" w:sz="4" w:space="0"/>
            </w:tcBorders>
            <w:vAlign w:val="center"/>
          </w:tcPr>
          <w:p w14:paraId="6CD3BD5B">
            <w:pPr>
              <w:rPr>
                <w:rFonts w:hint="eastAsia" w:ascii="宋体" w:hAnsi="宋体" w:eastAsia="宋体" w:cs="宋体"/>
                <w:sz w:val="21"/>
                <w:szCs w:val="21"/>
                <w:lang w:eastAsia="zh-CN"/>
              </w:rPr>
            </w:pPr>
            <w:r>
              <w:rPr>
                <w:rFonts w:hint="eastAsia" w:ascii="宋体" w:hAnsi="宋体" w:eastAsia="宋体" w:cs="宋体"/>
                <w:b w:val="0"/>
                <w:bCs w:val="0"/>
                <w:sz w:val="21"/>
                <w:szCs w:val="21"/>
                <w:lang w:val="en-US" w:eastAsia="zh-CN"/>
              </w:rPr>
              <w:t>考核提问</w:t>
            </w:r>
          </w:p>
        </w:tc>
        <w:tc>
          <w:tcPr>
            <w:tcW w:w="719" w:type="pct"/>
            <w:tcBorders>
              <w:left w:val="single" w:color="auto" w:sz="4" w:space="0"/>
              <w:right w:val="single" w:color="auto" w:sz="4" w:space="0"/>
            </w:tcBorders>
            <w:vAlign w:val="center"/>
          </w:tcPr>
          <w:p w14:paraId="7F2A91E5">
            <w:pPr>
              <w:jc w:val="center"/>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0%</w:t>
            </w:r>
          </w:p>
        </w:tc>
        <w:tc>
          <w:tcPr>
            <w:tcW w:w="1942" w:type="pct"/>
            <w:tcBorders>
              <w:left w:val="single" w:color="auto" w:sz="4" w:space="0"/>
              <w:right w:val="single" w:color="auto" w:sz="4" w:space="0"/>
            </w:tcBorders>
            <w:vAlign w:val="center"/>
          </w:tcPr>
          <w:p w14:paraId="4B51FF50">
            <w:pPr>
              <w:rPr>
                <w:rFonts w:hint="eastAsia" w:ascii="宋体" w:hAnsi="宋体" w:eastAsia="宋体" w:cs="宋体"/>
                <w:sz w:val="21"/>
                <w:szCs w:val="21"/>
              </w:rPr>
            </w:pPr>
            <w:r>
              <w:rPr>
                <w:rFonts w:hint="eastAsia" w:ascii="宋体" w:hAnsi="宋体" w:eastAsia="宋体" w:cs="宋体"/>
                <w:color w:val="auto"/>
                <w:sz w:val="21"/>
                <w:szCs w:val="21"/>
                <w:lang w:val="en-US" w:eastAsia="zh-CN"/>
              </w:rPr>
              <w:t>考核</w:t>
            </w:r>
            <w:r>
              <w:rPr>
                <w:rFonts w:hint="eastAsia" w:ascii="宋体" w:hAnsi="宋体" w:eastAsia="宋体" w:cs="宋体"/>
                <w:color w:val="auto"/>
                <w:sz w:val="21"/>
                <w:szCs w:val="21"/>
              </w:rPr>
              <w:t>知识掌握扎实</w:t>
            </w:r>
            <w:r>
              <w:rPr>
                <w:rFonts w:hint="eastAsia" w:ascii="宋体" w:hAnsi="宋体" w:eastAsia="宋体" w:cs="宋体"/>
                <w:color w:val="auto"/>
                <w:sz w:val="21"/>
                <w:szCs w:val="21"/>
                <w:lang w:val="en-US" w:eastAsia="zh-CN"/>
              </w:rPr>
              <w:t>度和</w:t>
            </w:r>
            <w:r>
              <w:rPr>
                <w:rFonts w:hint="eastAsia" w:ascii="宋体" w:hAnsi="宋体" w:eastAsia="宋体" w:cs="宋体"/>
                <w:color w:val="auto"/>
                <w:sz w:val="21"/>
                <w:szCs w:val="21"/>
              </w:rPr>
              <w:t>理论联系实际能力。</w:t>
            </w:r>
          </w:p>
        </w:tc>
      </w:tr>
    </w:tbl>
    <w:p w14:paraId="2B7CB1CD">
      <w:pPr>
        <w:pStyle w:val="3"/>
        <w:bidi w:val="0"/>
        <w:rPr>
          <w:rFonts w:hint="eastAsia"/>
        </w:rPr>
      </w:pPr>
      <w:r>
        <w:rPr>
          <w:rFonts w:hint="eastAsia"/>
          <w:lang w:val="en-US" w:eastAsia="zh-CN"/>
        </w:rPr>
        <w:t>七、课程实施与保障</w:t>
      </w:r>
    </w:p>
    <w:p w14:paraId="7AE9E078">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lang w:val="en-US" w:eastAsia="zh-CN"/>
        </w:rPr>
        <w:t>(一)教学策略</w:t>
      </w:r>
    </w:p>
    <w:p w14:paraId="38192EBA">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采用集中讲解、分组轮训、</w:t>
      </w:r>
      <w:r>
        <w:rPr>
          <w:rFonts w:hint="eastAsia" w:ascii="宋体" w:hAnsi="宋体" w:eastAsia="宋体" w:cs="宋体"/>
          <w:sz w:val="24"/>
          <w:lang w:val="en-US" w:eastAsia="zh-CN"/>
        </w:rPr>
        <w:t>教师监督</w:t>
      </w:r>
      <w:r>
        <w:rPr>
          <w:rFonts w:hint="eastAsia" w:ascii="宋体" w:hAnsi="宋体" w:eastAsia="宋体" w:cs="宋体"/>
          <w:sz w:val="24"/>
        </w:rPr>
        <w:t>指导的教学组织方式。</w:t>
      </w:r>
      <w:r>
        <w:rPr>
          <w:rFonts w:hint="eastAsia" w:ascii="宋体" w:hAnsi="宋体" w:eastAsia="宋体" w:cs="宋体"/>
          <w:sz w:val="24"/>
          <w:lang w:val="en-US" w:eastAsia="zh-CN"/>
        </w:rPr>
        <w:t>集中讲解部分可采取：抢答提问（先摸底）—明确要点—</w:t>
      </w:r>
      <w:r>
        <w:rPr>
          <w:rFonts w:hint="eastAsia" w:ascii="宋体" w:hAnsi="宋体" w:eastAsia="宋体" w:cs="宋体"/>
          <w:sz w:val="24"/>
        </w:rPr>
        <w:t>操作演示</w:t>
      </w:r>
      <w:r>
        <w:rPr>
          <w:rFonts w:hint="eastAsia" w:ascii="宋体" w:hAnsi="宋体" w:eastAsia="宋体" w:cs="宋体"/>
          <w:sz w:val="24"/>
          <w:lang w:eastAsia="zh-CN"/>
        </w:rPr>
        <w:t>—</w:t>
      </w:r>
      <w:r>
        <w:rPr>
          <w:rFonts w:hint="eastAsia" w:ascii="宋体" w:hAnsi="宋体" w:eastAsia="宋体" w:cs="宋体"/>
          <w:sz w:val="24"/>
          <w:lang w:val="en-US" w:eastAsia="zh-CN"/>
        </w:rPr>
        <w:t>必答提问（后检验）</w:t>
      </w:r>
      <w:r>
        <w:rPr>
          <w:rFonts w:hint="eastAsia" w:ascii="宋体" w:hAnsi="宋体" w:eastAsia="宋体" w:cs="宋体"/>
          <w:sz w:val="24"/>
        </w:rPr>
        <w:t>。</w:t>
      </w:r>
      <w:r>
        <w:rPr>
          <w:rFonts w:hint="eastAsia" w:ascii="宋体" w:hAnsi="宋体" w:eastAsia="宋体" w:cs="宋体"/>
          <w:sz w:val="24"/>
          <w:lang w:val="en-US" w:eastAsia="zh-CN"/>
        </w:rPr>
        <w:t>实操前，可采取先会带后会方法，即先由教师教会学习突出者（组长），然后由先会的组长教会本组成员。</w:t>
      </w:r>
      <w:r>
        <w:rPr>
          <w:rFonts w:hint="eastAsia" w:ascii="宋体" w:hAnsi="宋体" w:eastAsia="宋体" w:cs="宋体"/>
          <w:sz w:val="24"/>
        </w:rPr>
        <w:t>实</w:t>
      </w:r>
      <w:r>
        <w:rPr>
          <w:rFonts w:hint="eastAsia" w:ascii="宋体" w:hAnsi="宋体" w:eastAsia="宋体" w:cs="宋体"/>
          <w:sz w:val="24"/>
          <w:lang w:val="en-US" w:eastAsia="zh-CN"/>
        </w:rPr>
        <w:t>操时</w:t>
      </w:r>
      <w:r>
        <w:rPr>
          <w:rFonts w:hint="eastAsia" w:ascii="宋体" w:hAnsi="宋体" w:eastAsia="宋体" w:cs="宋体"/>
          <w:sz w:val="24"/>
        </w:rPr>
        <w:t>，学生在教师与岗位安全员（学生轮值）双重监督下完成。</w:t>
      </w:r>
    </w:p>
    <w:p w14:paraId="7EBD61E6">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针对26学时集中实训特点，合理设计每日上、下午任务，</w:t>
      </w:r>
      <w:r>
        <w:rPr>
          <w:rFonts w:hint="eastAsia" w:ascii="宋体" w:hAnsi="宋体" w:eastAsia="宋体" w:cs="宋体"/>
          <w:sz w:val="24"/>
          <w:lang w:val="en-US" w:eastAsia="zh-CN"/>
        </w:rPr>
        <w:t>将</w:t>
      </w:r>
      <w:r>
        <w:rPr>
          <w:rFonts w:hint="eastAsia" w:ascii="宋体" w:hAnsi="宋体" w:eastAsia="宋体" w:cs="宋体"/>
          <w:sz w:val="24"/>
        </w:rPr>
        <w:t>讲解、演示</w:t>
      </w:r>
      <w:r>
        <w:rPr>
          <w:rFonts w:hint="eastAsia" w:ascii="宋体" w:hAnsi="宋体" w:eastAsia="宋体" w:cs="宋体"/>
          <w:sz w:val="24"/>
          <w:lang w:eastAsia="zh-CN"/>
        </w:rPr>
        <w:t>、</w:t>
      </w:r>
      <w:r>
        <w:rPr>
          <w:rFonts w:hint="eastAsia" w:ascii="宋体" w:hAnsi="宋体" w:eastAsia="宋体" w:cs="宋体"/>
          <w:sz w:val="24"/>
        </w:rPr>
        <w:t>技能训练</w:t>
      </w:r>
      <w:r>
        <w:rPr>
          <w:rFonts w:hint="eastAsia" w:ascii="宋体" w:hAnsi="宋体" w:eastAsia="宋体" w:cs="宋体"/>
          <w:sz w:val="24"/>
          <w:lang w:val="en-US" w:eastAsia="zh-CN"/>
        </w:rPr>
        <w:t>与</w:t>
      </w:r>
      <w:r>
        <w:rPr>
          <w:rFonts w:hint="eastAsia" w:ascii="宋体" w:hAnsi="宋体" w:eastAsia="宋体" w:cs="宋体"/>
          <w:sz w:val="24"/>
        </w:rPr>
        <w:t>考核</w:t>
      </w:r>
      <w:r>
        <w:rPr>
          <w:rFonts w:hint="eastAsia" w:ascii="宋体" w:hAnsi="宋体" w:eastAsia="宋体" w:cs="宋体"/>
          <w:sz w:val="24"/>
          <w:lang w:val="en-US" w:eastAsia="zh-CN"/>
        </w:rPr>
        <w:t>有机结合</w:t>
      </w:r>
      <w:r>
        <w:rPr>
          <w:rFonts w:hint="eastAsia" w:ascii="宋体" w:hAnsi="宋体" w:eastAsia="宋体" w:cs="宋体"/>
          <w:sz w:val="24"/>
        </w:rPr>
        <w:t>，确保学</w:t>
      </w:r>
      <w:r>
        <w:rPr>
          <w:rFonts w:hint="eastAsia" w:ascii="宋体" w:hAnsi="宋体" w:eastAsia="宋体" w:cs="宋体"/>
          <w:sz w:val="24"/>
          <w:lang w:eastAsia="zh-CN"/>
        </w:rPr>
        <w:t>、</w:t>
      </w:r>
      <w:r>
        <w:rPr>
          <w:rFonts w:hint="eastAsia" w:ascii="宋体" w:hAnsi="宋体" w:eastAsia="宋体" w:cs="宋体"/>
          <w:sz w:val="24"/>
          <w:lang w:val="en-US" w:eastAsia="zh-CN"/>
        </w:rPr>
        <w:t>练、考</w:t>
      </w:r>
      <w:r>
        <w:rPr>
          <w:rFonts w:hint="eastAsia" w:ascii="宋体" w:hAnsi="宋体" w:eastAsia="宋体" w:cs="宋体"/>
          <w:sz w:val="24"/>
        </w:rPr>
        <w:t>节奏张弛有度。</w:t>
      </w:r>
    </w:p>
    <w:p w14:paraId="33AD94B5">
      <w:pPr>
        <w:adjustRightInd w:val="0"/>
        <w:snapToGrid w:val="0"/>
        <w:spacing w:line="440" w:lineRule="exact"/>
        <w:ind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如学时所限，管路拆装及传热等考核可以小组为单位进行。</w:t>
      </w:r>
    </w:p>
    <w:p w14:paraId="1FB8DEE0">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lang w:val="en-US" w:eastAsia="zh-CN"/>
        </w:rPr>
        <w:t>(二)课程思政融入</w:t>
      </w:r>
    </w:p>
    <w:p w14:paraId="49D0488E">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构建“安全、规范、协作、精益”四位一体的课程思政融入路径。以事故案例（如未盘车误启动、蒸汽烫伤、扳手脱飞）为反面教材，筑牢安全防线。以企业标准操作规程为标杆，塑造规范操作习惯。以团队任务为载体，培养沟通协作与责任共担意识。以“开阀回</w:t>
      </w:r>
      <w:r>
        <w:rPr>
          <w:rFonts w:hint="eastAsia" w:ascii="宋体" w:hAnsi="宋体" w:eastAsia="宋体" w:cs="宋体"/>
          <w:sz w:val="24"/>
          <w:lang w:val="en-US" w:eastAsia="zh-CN"/>
        </w:rPr>
        <w:t>一</w:t>
      </w:r>
      <w:r>
        <w:rPr>
          <w:rFonts w:hint="eastAsia" w:ascii="宋体" w:hAnsi="宋体" w:eastAsia="宋体" w:cs="宋体"/>
          <w:sz w:val="24"/>
        </w:rPr>
        <w:t>扣”、“对角两遍紧”等操作细节为切入点，诠释工匠精神的内涵。</w:t>
      </w:r>
    </w:p>
    <w:p w14:paraId="6DE3A51E">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（三）教学基本条件</w:t>
      </w:r>
    </w:p>
    <w:p w14:paraId="49A19993">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1.教学团队基本要求</w:t>
      </w:r>
    </w:p>
    <w:p w14:paraId="4675DB17">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教师</w:t>
      </w:r>
      <w:r>
        <w:rPr>
          <w:rFonts w:hint="eastAsia" w:ascii="宋体" w:hAnsi="宋体" w:eastAsia="宋体" w:cs="宋体"/>
          <w:sz w:val="24"/>
          <w:lang w:val="en-US" w:eastAsia="zh-CN"/>
        </w:rPr>
        <w:t>团队</w:t>
      </w:r>
      <w:r>
        <w:rPr>
          <w:rFonts w:hint="eastAsia" w:ascii="宋体" w:hAnsi="宋体" w:eastAsia="宋体" w:cs="宋体"/>
          <w:sz w:val="24"/>
        </w:rPr>
        <w:t>在</w:t>
      </w:r>
      <w:r>
        <w:rPr>
          <w:rFonts w:hint="eastAsia" w:ascii="宋体" w:hAnsi="宋体" w:eastAsia="宋体" w:cs="宋体"/>
          <w:sz w:val="24"/>
          <w:lang w:val="en-US" w:eastAsia="zh-CN"/>
        </w:rPr>
        <w:t>5</w:t>
      </w:r>
      <w:r>
        <w:rPr>
          <w:rFonts w:hint="eastAsia" w:ascii="宋体" w:hAnsi="宋体" w:eastAsia="宋体" w:cs="宋体"/>
          <w:sz w:val="24"/>
        </w:rPr>
        <w:t>人左右，其中专职教师</w:t>
      </w:r>
      <w:r>
        <w:rPr>
          <w:rFonts w:hint="eastAsia" w:ascii="宋体" w:hAnsi="宋体" w:eastAsia="宋体" w:cs="宋体"/>
          <w:sz w:val="24"/>
          <w:lang w:val="en-US" w:eastAsia="zh-CN"/>
        </w:rPr>
        <w:t>4</w:t>
      </w:r>
      <w:r>
        <w:rPr>
          <w:rFonts w:hint="eastAsia" w:ascii="宋体" w:hAnsi="宋体" w:eastAsia="宋体" w:cs="宋体"/>
          <w:sz w:val="24"/>
        </w:rPr>
        <w:t>人，来自企业的兼职教师1人。具备双师素质资格，具有一定的实践经验，教学效果良好，职称和年龄结构合理。</w:t>
      </w:r>
    </w:p>
    <w:p w14:paraId="26608871">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2.教学硬件环境基本要求</w:t>
      </w:r>
    </w:p>
    <w:p w14:paraId="0AC2684B">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流体输送实训区：配备工业级离心泵输送实训装置（可实现从低位槽至高位</w:t>
      </w:r>
      <w:r>
        <w:rPr>
          <w:rFonts w:hint="eastAsia" w:ascii="宋体" w:hAnsi="宋体" w:eastAsia="宋体" w:cs="宋体"/>
          <w:sz w:val="24"/>
          <w:lang w:val="en-US" w:eastAsia="zh-CN"/>
        </w:rPr>
        <w:t>槽</w:t>
      </w:r>
      <w:r>
        <w:rPr>
          <w:rFonts w:hint="eastAsia" w:ascii="宋体" w:hAnsi="宋体" w:eastAsia="宋体" w:cs="宋体"/>
          <w:sz w:val="24"/>
        </w:rPr>
        <w:t>的输送，含各类阀门、真空喷射器演示单元、完备仪表）≥2套。</w:t>
      </w:r>
    </w:p>
    <w:p w14:paraId="000C48E1">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传热实训区：配备列管换热器实训装置（蒸汽加热空气系统，含自动控制系统</w:t>
      </w:r>
      <w:r>
        <w:rPr>
          <w:rFonts w:hint="eastAsia" w:ascii="宋体" w:hAnsi="宋体" w:eastAsia="宋体" w:cs="宋体"/>
          <w:sz w:val="24"/>
          <w:lang w:eastAsia="zh-CN"/>
        </w:rPr>
        <w:t>、</w:t>
      </w:r>
      <w:r>
        <w:rPr>
          <w:rFonts w:hint="eastAsia" w:ascii="宋体" w:hAnsi="宋体" w:eastAsia="宋体" w:cs="宋体"/>
          <w:sz w:val="24"/>
          <w:lang w:val="en-US" w:eastAsia="zh-CN"/>
        </w:rPr>
        <w:t>疏水系统等</w:t>
      </w:r>
      <w:r>
        <w:rPr>
          <w:rFonts w:hint="eastAsia" w:ascii="宋体" w:hAnsi="宋体" w:eastAsia="宋体" w:cs="宋体"/>
          <w:sz w:val="24"/>
          <w:lang w:eastAsia="zh-CN"/>
        </w:rPr>
        <w:t>）</w:t>
      </w:r>
      <w:r>
        <w:rPr>
          <w:rFonts w:hint="eastAsia" w:ascii="宋体" w:hAnsi="宋体" w:eastAsia="宋体" w:cs="宋体"/>
          <w:sz w:val="24"/>
        </w:rPr>
        <w:t>≥2套。</w:t>
      </w:r>
    </w:p>
    <w:p w14:paraId="3E7B77EC">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管路拆装实训区：配备标准工业法兰管路拆装平台（DN50左右，含离心泵、水箱、截止阀、闸阀、球阀及全套工具）≥4工位。</w:t>
      </w:r>
    </w:p>
    <w:p w14:paraId="1A889EAA">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安全防护与应急：足量、合体的安全帽、阻燃工作服、防砸防滑劳保鞋、防化学品手套、护目镜</w:t>
      </w:r>
      <w:r>
        <w:rPr>
          <w:rFonts w:hint="eastAsia" w:ascii="宋体" w:hAnsi="宋体" w:eastAsia="宋体" w:cs="宋体"/>
          <w:sz w:val="24"/>
          <w:lang w:val="en-US" w:eastAsia="zh-CN"/>
        </w:rPr>
        <w:t>等</w:t>
      </w:r>
      <w:r>
        <w:rPr>
          <w:rFonts w:hint="eastAsia" w:ascii="宋体" w:hAnsi="宋体" w:eastAsia="宋体" w:cs="宋体"/>
          <w:sz w:val="24"/>
        </w:rPr>
        <w:t>。配备洗眼器、急救箱、消防器材，并保持通道畅通。</w:t>
      </w:r>
    </w:p>
    <w:p w14:paraId="0A130288">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3.教学资源基本要求</w:t>
      </w:r>
    </w:p>
    <w:p w14:paraId="559C3739">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（1）基本教学资源</w:t>
      </w:r>
    </w:p>
    <w:p w14:paraId="52DD1DCC">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化工单元操作实训教程</w:t>
      </w:r>
      <w:r>
        <w:rPr>
          <w:rFonts w:hint="eastAsia" w:ascii="宋体" w:hAnsi="宋体" w:eastAsia="宋体" w:cs="宋体"/>
          <w:sz w:val="24"/>
        </w:rPr>
        <w:t>》</w:t>
      </w:r>
      <w:r>
        <w:rPr>
          <w:rFonts w:hint="eastAsia" w:ascii="宋体" w:hAnsi="宋体" w:eastAsia="宋体" w:cs="宋体"/>
          <w:sz w:val="24"/>
          <w:lang w:eastAsia="zh-CN"/>
        </w:rPr>
        <w:t>（</w:t>
      </w:r>
      <w:r>
        <w:rPr>
          <w:rFonts w:hint="eastAsia" w:ascii="宋体" w:hAnsi="宋体" w:eastAsia="宋体" w:cs="宋体"/>
          <w:sz w:val="24"/>
          <w:lang w:val="en-US" w:eastAsia="zh-CN"/>
        </w:rPr>
        <w:t>含</w:t>
      </w:r>
      <w:r>
        <w:rPr>
          <w:rFonts w:hint="eastAsia" w:ascii="宋体" w:hAnsi="宋体" w:eastAsia="宋体" w:cs="宋体"/>
          <w:sz w:val="24"/>
        </w:rPr>
        <w:t>《安全事故案例》、《管路轴测图图例》</w:t>
      </w:r>
      <w:r>
        <w:rPr>
          <w:rFonts w:hint="eastAsia" w:ascii="宋体" w:hAnsi="宋体" w:eastAsia="宋体" w:cs="宋体"/>
          <w:sz w:val="24"/>
          <w:lang w:val="en-US" w:eastAsia="zh-CN"/>
        </w:rPr>
        <w:t>等）</w:t>
      </w:r>
      <w:r>
        <w:rPr>
          <w:rFonts w:hint="eastAsia" w:ascii="宋体" w:hAnsi="宋体" w:eastAsia="宋体" w:cs="宋体"/>
          <w:sz w:val="24"/>
        </w:rPr>
        <w:t>。</w:t>
      </w:r>
    </w:p>
    <w:p w14:paraId="2ED9E797">
      <w:pPr>
        <w:numPr>
          <w:ilvl w:val="0"/>
          <w:numId w:val="34"/>
        </w:num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数字教学资源</w:t>
      </w:r>
    </w:p>
    <w:p w14:paraId="1B279FA1">
      <w:pPr>
        <w:numPr>
          <w:ilvl w:val="0"/>
          <w:numId w:val="0"/>
        </w:num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离心泵与换热器操作仿真软件</w:t>
      </w:r>
      <w:r>
        <w:rPr>
          <w:rFonts w:hint="eastAsia" w:ascii="宋体" w:hAnsi="宋体" w:eastAsia="宋体" w:cs="宋体"/>
          <w:sz w:val="24"/>
          <w:lang w:eastAsia="zh-CN"/>
        </w:rPr>
        <w:t>（</w:t>
      </w:r>
      <w:r>
        <w:rPr>
          <w:rFonts w:hint="eastAsia" w:ascii="宋体" w:hAnsi="宋体" w:eastAsia="宋体" w:cs="宋体"/>
          <w:sz w:val="24"/>
          <w:lang w:val="en-US" w:eastAsia="zh-CN"/>
        </w:rPr>
        <w:t>含</w:t>
      </w:r>
      <w:r>
        <w:rPr>
          <w:rFonts w:hint="eastAsia" w:ascii="宋体" w:hAnsi="宋体" w:eastAsia="宋体" w:cs="宋体"/>
          <w:sz w:val="24"/>
        </w:rPr>
        <w:t>标准操作视频、设备结构三维动画、在线安全考核试题库、行业标准（如HG/T 20519）</w:t>
      </w:r>
      <w:r>
        <w:rPr>
          <w:rFonts w:hint="eastAsia" w:ascii="宋体" w:hAnsi="宋体" w:eastAsia="宋体" w:cs="宋体"/>
          <w:sz w:val="24"/>
          <w:lang w:val="en-US" w:eastAsia="zh-CN"/>
        </w:rPr>
        <w:t>等）</w:t>
      </w:r>
      <w:r>
        <w:rPr>
          <w:rFonts w:hint="eastAsia" w:ascii="宋体" w:hAnsi="宋体" w:eastAsia="宋体" w:cs="宋体"/>
          <w:sz w:val="24"/>
        </w:rPr>
        <w:t>。</w:t>
      </w:r>
    </w:p>
    <w:p w14:paraId="39AA66F7">
      <w:pPr>
        <w:adjustRightInd w:val="0"/>
        <w:snapToGrid w:val="0"/>
        <w:spacing w:line="440" w:lineRule="exact"/>
        <w:ind w:firstLine="480" w:firstLineChars="200"/>
        <w:rPr>
          <w:rFonts w:hint="eastAsia" w:ascii="宋体" w:hAnsi="宋体" w:eastAsia="宋体" w:cs="宋体"/>
          <w:sz w:val="24"/>
          <w:lang w:val="en-US" w:eastAsia="zh-CN"/>
        </w:rPr>
      </w:pPr>
    </w:p>
    <w:p w14:paraId="250611FA">
      <w:pPr>
        <w:rPr>
          <w:rFonts w:hint="eastAsia"/>
        </w:rPr>
      </w:pPr>
      <w:r>
        <w:rPr>
          <w:rFonts w:hint="eastAsia"/>
        </w:rPr>
        <w:br w:type="page"/>
      </w:r>
    </w:p>
    <w:p w14:paraId="003251E6">
      <w:pPr>
        <w:pStyle w:val="2"/>
        <w:bidi w:val="0"/>
      </w:pPr>
      <w:bookmarkStart w:id="84" w:name="_Toc9235"/>
      <w:bookmarkStart w:id="85" w:name="_Toc19455"/>
      <w:r>
        <w:rPr>
          <w:rFonts w:hint="eastAsia"/>
        </w:rPr>
        <w:t>《技能考证综合</w:t>
      </w:r>
      <w:r>
        <w:t>实训</w:t>
      </w:r>
      <w:r>
        <w:rPr>
          <w:rFonts w:hint="eastAsia"/>
        </w:rPr>
        <w:t>》课程标准</w:t>
      </w:r>
      <w:bookmarkEnd w:id="84"/>
      <w:bookmarkEnd w:id="85"/>
    </w:p>
    <w:p w14:paraId="37BEA5AF">
      <w:pPr>
        <w:pStyle w:val="3"/>
        <w:bidi w:val="0"/>
      </w:pPr>
      <w:r>
        <w:rPr>
          <w:rFonts w:hint="eastAsia"/>
        </w:rPr>
        <w:t>一、课程基本信息</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0"/>
        <w:gridCol w:w="1505"/>
        <w:gridCol w:w="1675"/>
        <w:gridCol w:w="1525"/>
        <w:gridCol w:w="1478"/>
        <w:gridCol w:w="2457"/>
      </w:tblGrid>
      <w:tr w14:paraId="2AB67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4" w:type="pct"/>
            <w:tcBorders>
              <w:top w:val="single" w:color="auto" w:sz="4" w:space="0"/>
              <w:left w:val="single" w:color="auto" w:sz="4" w:space="0"/>
              <w:bottom w:val="single" w:color="auto" w:sz="4" w:space="0"/>
              <w:right w:val="single" w:color="auto" w:sz="4" w:space="0"/>
            </w:tcBorders>
            <w:vAlign w:val="center"/>
          </w:tcPr>
          <w:p w14:paraId="2B7BDC75">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课程名称</w:t>
            </w:r>
          </w:p>
        </w:tc>
        <w:tc>
          <w:tcPr>
            <w:tcW w:w="2388" w:type="pct"/>
            <w:gridSpan w:val="3"/>
            <w:tcBorders>
              <w:top w:val="single" w:color="auto" w:sz="4" w:space="0"/>
              <w:left w:val="single" w:color="auto" w:sz="4" w:space="0"/>
              <w:bottom w:val="single" w:color="auto" w:sz="4" w:space="0"/>
              <w:right w:val="single" w:color="auto" w:sz="4" w:space="0"/>
            </w:tcBorders>
            <w:vAlign w:val="center"/>
          </w:tcPr>
          <w:p w14:paraId="6C433EB0">
            <w:pPr>
              <w:pStyle w:val="16"/>
              <w:spacing w:before="0" w:beforeAutospacing="0" w:after="0" w:afterAutospacing="0"/>
              <w:jc w:val="center"/>
              <w:rPr>
                <w:rFonts w:ascii="宋体" w:hAnsi="宋体" w:eastAsia="宋体"/>
                <w:color w:val="auto"/>
                <w:sz w:val="21"/>
                <w:szCs w:val="21"/>
              </w:rPr>
            </w:pPr>
            <w:r>
              <w:rPr>
                <w:rFonts w:hint="eastAsia" w:ascii="宋体" w:hAnsi="宋体" w:eastAsia="宋体"/>
                <w:color w:val="auto"/>
                <w:sz w:val="21"/>
                <w:szCs w:val="21"/>
              </w:rPr>
              <w:t>技能考证综合</w:t>
            </w:r>
            <w:r>
              <w:rPr>
                <w:rFonts w:ascii="宋体" w:hAnsi="宋体" w:eastAsia="宋体"/>
                <w:color w:val="auto"/>
                <w:sz w:val="21"/>
                <w:szCs w:val="21"/>
              </w:rPr>
              <w:t>实训</w:t>
            </w:r>
          </w:p>
        </w:tc>
        <w:tc>
          <w:tcPr>
            <w:tcW w:w="750" w:type="pct"/>
            <w:tcBorders>
              <w:top w:val="single" w:color="auto" w:sz="4" w:space="0"/>
              <w:left w:val="single" w:color="auto" w:sz="4" w:space="0"/>
              <w:bottom w:val="single" w:color="auto" w:sz="4" w:space="0"/>
              <w:right w:val="single" w:color="auto" w:sz="4" w:space="0"/>
            </w:tcBorders>
            <w:vAlign w:val="center"/>
          </w:tcPr>
          <w:p w14:paraId="1261ECC5">
            <w:pPr>
              <w:pStyle w:val="16"/>
              <w:spacing w:before="0" w:beforeAutospacing="0" w:after="0" w:afterAutospacing="0"/>
              <w:ind w:right="-117"/>
              <w:jc w:val="center"/>
              <w:rPr>
                <w:rFonts w:ascii="宋体" w:hAnsi="宋体" w:eastAsia="宋体"/>
                <w:b/>
                <w:bCs/>
                <w:color w:val="auto"/>
                <w:sz w:val="21"/>
                <w:szCs w:val="21"/>
              </w:rPr>
            </w:pPr>
            <w:r>
              <w:rPr>
                <w:rFonts w:hint="eastAsia" w:ascii="宋体" w:hAnsi="宋体" w:eastAsia="宋体"/>
                <w:b/>
                <w:bCs/>
                <w:color w:val="auto"/>
                <w:sz w:val="21"/>
                <w:szCs w:val="21"/>
              </w:rPr>
              <w:t>课程编码</w:t>
            </w:r>
          </w:p>
        </w:tc>
        <w:tc>
          <w:tcPr>
            <w:tcW w:w="1246" w:type="pct"/>
            <w:tcBorders>
              <w:top w:val="single" w:color="auto" w:sz="4" w:space="0"/>
              <w:left w:val="single" w:color="auto" w:sz="4" w:space="0"/>
              <w:bottom w:val="single" w:color="auto" w:sz="4" w:space="0"/>
              <w:right w:val="single" w:color="auto" w:sz="4" w:space="0"/>
            </w:tcBorders>
            <w:vAlign w:val="center"/>
          </w:tcPr>
          <w:p w14:paraId="6FA1C206">
            <w:pPr>
              <w:pStyle w:val="16"/>
              <w:spacing w:before="0" w:beforeAutospacing="0" w:after="0" w:afterAutospacing="0"/>
              <w:ind w:right="-145"/>
              <w:jc w:val="center"/>
              <w:rPr>
                <w:rFonts w:ascii="宋体" w:hAnsi="宋体" w:eastAsia="宋体"/>
                <w:color w:val="FF0000"/>
                <w:sz w:val="21"/>
                <w:szCs w:val="21"/>
              </w:rPr>
            </w:pPr>
            <w:r>
              <w:rPr>
                <w:rFonts w:hint="eastAsia" w:ascii="宋体" w:hAnsi="宋体" w:eastAsia="宋体"/>
                <w:color w:val="000000" w:themeColor="text1"/>
                <w:sz w:val="21"/>
                <w:szCs w:val="21"/>
                <w14:textFill>
                  <w14:solidFill>
                    <w14:schemeClr w14:val="tx1"/>
                  </w14:solidFill>
                </w14:textFill>
              </w:rPr>
              <w:t>shgg</w:t>
            </w:r>
            <w:r>
              <w:rPr>
                <w:rFonts w:ascii="宋体" w:hAnsi="宋体" w:eastAsia="宋体"/>
                <w:color w:val="000000" w:themeColor="text1"/>
                <w:sz w:val="21"/>
                <w:szCs w:val="21"/>
                <w14:textFill>
                  <w14:solidFill>
                    <w14:schemeClr w14:val="tx1"/>
                  </w14:solidFill>
                </w14:textFill>
              </w:rPr>
              <w:t xml:space="preserve">23003 </w:t>
            </w:r>
          </w:p>
        </w:tc>
      </w:tr>
      <w:tr w14:paraId="694DF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4" w:type="pct"/>
            <w:tcBorders>
              <w:top w:val="single" w:color="auto" w:sz="4" w:space="0"/>
              <w:left w:val="single" w:color="auto" w:sz="4" w:space="0"/>
              <w:bottom w:val="single" w:color="auto" w:sz="4" w:space="0"/>
              <w:right w:val="single" w:color="auto" w:sz="4" w:space="0"/>
            </w:tcBorders>
          </w:tcPr>
          <w:p w14:paraId="1001F2F3">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建议学时</w:t>
            </w:r>
          </w:p>
        </w:tc>
        <w:tc>
          <w:tcPr>
            <w:tcW w:w="764" w:type="pct"/>
            <w:tcBorders>
              <w:top w:val="single" w:color="auto" w:sz="4" w:space="0"/>
              <w:left w:val="single" w:color="auto" w:sz="4" w:space="0"/>
              <w:bottom w:val="single" w:color="auto" w:sz="4" w:space="0"/>
              <w:right w:val="single" w:color="auto" w:sz="4" w:space="0"/>
            </w:tcBorders>
          </w:tcPr>
          <w:p w14:paraId="17934B1D">
            <w:pPr>
              <w:jc w:val="center"/>
            </w:pPr>
            <w:r>
              <w:rPr>
                <w:rFonts w:hint="eastAsia"/>
                <w:lang w:val="en-US" w:eastAsia="zh-CN"/>
              </w:rPr>
              <w:t>26</w:t>
            </w:r>
            <w:r>
              <w:rPr>
                <w:rFonts w:hint="eastAsia"/>
              </w:rPr>
              <w:t>学时</w:t>
            </w:r>
          </w:p>
        </w:tc>
        <w:tc>
          <w:tcPr>
            <w:tcW w:w="850" w:type="pct"/>
            <w:tcBorders>
              <w:top w:val="single" w:color="auto" w:sz="4" w:space="0"/>
              <w:left w:val="single" w:color="auto" w:sz="4" w:space="0"/>
              <w:bottom w:val="single" w:color="auto" w:sz="4" w:space="0"/>
              <w:right w:val="single" w:color="auto" w:sz="4" w:space="0"/>
            </w:tcBorders>
          </w:tcPr>
          <w:p w14:paraId="3E003630">
            <w:r>
              <w:rPr>
                <w:rFonts w:hint="eastAsia" w:ascii="宋体" w:hAnsi="宋体" w:eastAsia="宋体" w:cs="Arial Unicode MS"/>
                <w:b/>
                <w:bCs/>
                <w:kern w:val="0"/>
                <w:szCs w:val="21"/>
              </w:rPr>
              <w:t>其中实践学时</w:t>
            </w:r>
          </w:p>
        </w:tc>
        <w:tc>
          <w:tcPr>
            <w:tcW w:w="772" w:type="pct"/>
            <w:tcBorders>
              <w:top w:val="single" w:color="auto" w:sz="4" w:space="0"/>
              <w:left w:val="single" w:color="auto" w:sz="4" w:space="0"/>
              <w:bottom w:val="single" w:color="auto" w:sz="4" w:space="0"/>
              <w:right w:val="single" w:color="auto" w:sz="4" w:space="0"/>
            </w:tcBorders>
          </w:tcPr>
          <w:p w14:paraId="51888730">
            <w:pPr>
              <w:jc w:val="center"/>
            </w:pPr>
            <w:r>
              <w:rPr>
                <w:rFonts w:hint="eastAsia"/>
                <w:lang w:val="en-US" w:eastAsia="zh-CN"/>
              </w:rPr>
              <w:t>26</w:t>
            </w:r>
            <w:r>
              <w:rPr>
                <w:rFonts w:hint="eastAsia"/>
              </w:rPr>
              <w:t>学时</w:t>
            </w:r>
          </w:p>
        </w:tc>
        <w:tc>
          <w:tcPr>
            <w:tcW w:w="750" w:type="pct"/>
            <w:tcBorders>
              <w:top w:val="single" w:color="auto" w:sz="4" w:space="0"/>
              <w:left w:val="single" w:color="auto" w:sz="4" w:space="0"/>
              <w:bottom w:val="single" w:color="auto" w:sz="4" w:space="0"/>
              <w:right w:val="single" w:color="auto" w:sz="4" w:space="0"/>
            </w:tcBorders>
            <w:vAlign w:val="center"/>
          </w:tcPr>
          <w:p w14:paraId="58123823">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学分</w:t>
            </w:r>
          </w:p>
        </w:tc>
        <w:tc>
          <w:tcPr>
            <w:tcW w:w="1246" w:type="pct"/>
            <w:tcBorders>
              <w:top w:val="single" w:color="auto" w:sz="4" w:space="0"/>
              <w:left w:val="single" w:color="auto" w:sz="4" w:space="0"/>
              <w:bottom w:val="single" w:color="auto" w:sz="4" w:space="0"/>
              <w:right w:val="single" w:color="auto" w:sz="4" w:space="0"/>
            </w:tcBorders>
            <w:vAlign w:val="center"/>
          </w:tcPr>
          <w:p w14:paraId="1D33B6C6">
            <w:pPr>
              <w:pStyle w:val="16"/>
              <w:spacing w:before="0" w:beforeAutospacing="0" w:after="0" w:afterAutospacing="0"/>
              <w:jc w:val="center"/>
              <w:rPr>
                <w:rFonts w:ascii="宋体" w:hAnsi="宋体" w:eastAsia="宋体"/>
                <w:color w:val="auto"/>
                <w:sz w:val="21"/>
                <w:szCs w:val="21"/>
              </w:rPr>
            </w:pPr>
            <w:r>
              <w:rPr>
                <w:rFonts w:hint="eastAsia" w:asciiTheme="minorHAnsi" w:hAnsiTheme="minorHAnsi" w:eastAsiaTheme="minorEastAsia" w:cstheme="minorBidi"/>
                <w:color w:val="auto"/>
                <w:kern w:val="2"/>
                <w:sz w:val="21"/>
                <w:lang w:val="en-US" w:eastAsia="zh-CN"/>
              </w:rPr>
              <w:t>1</w:t>
            </w:r>
            <w:r>
              <w:rPr>
                <w:rFonts w:hint="eastAsia" w:asciiTheme="minorHAnsi" w:hAnsiTheme="minorHAnsi" w:eastAsiaTheme="minorEastAsia" w:cstheme="minorBidi"/>
                <w:color w:val="auto"/>
                <w:kern w:val="2"/>
                <w:sz w:val="21"/>
              </w:rPr>
              <w:t>学分</w:t>
            </w:r>
          </w:p>
        </w:tc>
      </w:tr>
      <w:tr w14:paraId="4C486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4" w:type="pct"/>
            <w:tcBorders>
              <w:top w:val="single" w:color="auto" w:sz="4" w:space="0"/>
              <w:left w:val="single" w:color="auto" w:sz="4" w:space="0"/>
              <w:bottom w:val="single" w:color="auto" w:sz="4" w:space="0"/>
              <w:right w:val="single" w:color="auto" w:sz="4" w:space="0"/>
            </w:tcBorders>
          </w:tcPr>
          <w:p w14:paraId="1E667892">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适用专业</w:t>
            </w:r>
          </w:p>
        </w:tc>
        <w:tc>
          <w:tcPr>
            <w:tcW w:w="4385" w:type="pct"/>
            <w:gridSpan w:val="5"/>
            <w:tcBorders>
              <w:top w:val="single" w:color="auto" w:sz="4" w:space="0"/>
              <w:left w:val="single" w:color="auto" w:sz="4" w:space="0"/>
              <w:bottom w:val="single" w:color="auto" w:sz="4" w:space="0"/>
              <w:right w:val="single" w:color="auto" w:sz="4" w:space="0"/>
            </w:tcBorders>
          </w:tcPr>
          <w:p w14:paraId="343447E0">
            <w:pPr>
              <w:pStyle w:val="16"/>
              <w:spacing w:before="0" w:beforeAutospacing="0" w:after="0" w:afterAutospacing="0"/>
              <w:jc w:val="left"/>
              <w:rPr>
                <w:rFonts w:asciiTheme="minorHAnsi" w:hAnsiTheme="minorHAnsi" w:eastAsiaTheme="minorEastAsia" w:cstheme="minorBidi"/>
                <w:color w:val="auto"/>
                <w:kern w:val="2"/>
                <w:sz w:val="21"/>
              </w:rPr>
            </w:pPr>
            <w:r>
              <w:rPr>
                <w:rFonts w:hint="eastAsia" w:asciiTheme="minorHAnsi" w:hAnsiTheme="minorHAnsi" w:eastAsiaTheme="minorEastAsia" w:cstheme="minorBidi"/>
                <w:color w:val="auto"/>
                <w:kern w:val="2"/>
                <w:sz w:val="21"/>
              </w:rPr>
              <w:t>石油</w:t>
            </w:r>
            <w:r>
              <w:rPr>
                <w:rFonts w:hint="eastAsia" w:asciiTheme="minorHAnsi" w:hAnsiTheme="minorHAnsi" w:eastAsiaTheme="minorEastAsia" w:cstheme="minorBidi"/>
                <w:color w:val="auto"/>
                <w:kern w:val="2"/>
                <w:sz w:val="21"/>
                <w:lang w:val="en-US" w:eastAsia="zh-CN"/>
              </w:rPr>
              <w:t>炼制</w:t>
            </w:r>
            <w:r>
              <w:rPr>
                <w:rFonts w:hint="eastAsia" w:asciiTheme="minorHAnsi" w:hAnsiTheme="minorHAnsi" w:eastAsiaTheme="minorEastAsia" w:cstheme="minorBidi"/>
                <w:color w:val="auto"/>
                <w:kern w:val="2"/>
                <w:sz w:val="21"/>
              </w:rPr>
              <w:t>技术</w:t>
            </w:r>
          </w:p>
        </w:tc>
      </w:tr>
      <w:tr w14:paraId="306F6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4" w:type="pct"/>
            <w:tcBorders>
              <w:top w:val="single" w:color="auto" w:sz="4" w:space="0"/>
              <w:left w:val="single" w:color="auto" w:sz="4" w:space="0"/>
              <w:right w:val="single" w:color="auto" w:sz="4" w:space="0"/>
            </w:tcBorders>
            <w:vAlign w:val="center"/>
          </w:tcPr>
          <w:p w14:paraId="75FA96B7">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课程类型</w:t>
            </w:r>
          </w:p>
        </w:tc>
        <w:tc>
          <w:tcPr>
            <w:tcW w:w="2388" w:type="pct"/>
            <w:gridSpan w:val="3"/>
            <w:tcBorders>
              <w:top w:val="single" w:color="auto" w:sz="4" w:space="0"/>
              <w:left w:val="single" w:color="auto" w:sz="4" w:space="0"/>
              <w:right w:val="single" w:color="auto" w:sz="4" w:space="0"/>
            </w:tcBorders>
          </w:tcPr>
          <w:p w14:paraId="6A0C4D9A">
            <w:pPr>
              <w:widowControl/>
              <w:jc w:val="left"/>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rPr>
              <w:t>专业基础课</w:t>
            </w:r>
            <w:r>
              <w:rPr>
                <w:rFonts w:hint="eastAsia"/>
              </w:rPr>
              <w:t>□专业核心课□专业选修课</w:t>
            </w: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rPr>
              <w:t>专业技能课</w:t>
            </w:r>
          </w:p>
        </w:tc>
        <w:tc>
          <w:tcPr>
            <w:tcW w:w="750" w:type="pct"/>
            <w:tcBorders>
              <w:top w:val="single" w:color="auto" w:sz="4" w:space="0"/>
              <w:left w:val="single" w:color="auto" w:sz="4" w:space="0"/>
              <w:bottom w:val="single" w:color="auto" w:sz="4" w:space="0"/>
              <w:right w:val="single" w:color="auto" w:sz="4" w:space="0"/>
            </w:tcBorders>
            <w:vAlign w:val="center"/>
          </w:tcPr>
          <w:p w14:paraId="26CBB2A0">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课程性质</w:t>
            </w:r>
          </w:p>
        </w:tc>
        <w:tc>
          <w:tcPr>
            <w:tcW w:w="1246" w:type="pct"/>
            <w:tcBorders>
              <w:top w:val="single" w:color="auto" w:sz="4" w:space="0"/>
              <w:left w:val="single" w:color="auto" w:sz="4" w:space="0"/>
              <w:bottom w:val="single" w:color="auto" w:sz="4" w:space="0"/>
              <w:right w:val="single" w:color="auto" w:sz="4" w:space="0"/>
            </w:tcBorders>
            <w:vAlign w:val="center"/>
          </w:tcPr>
          <w:p w14:paraId="435641E3">
            <w:pPr>
              <w:pStyle w:val="16"/>
              <w:spacing w:before="0" w:beforeAutospacing="0" w:after="0" w:afterAutospacing="0"/>
              <w:ind w:left="-105" w:leftChars="-50" w:right="-105" w:rightChars="-50"/>
              <w:jc w:val="center"/>
              <w:rPr>
                <w:rFonts w:ascii="宋体" w:hAnsi="宋体" w:eastAsia="宋体"/>
                <w:bCs/>
                <w:color w:val="auto"/>
                <w:sz w:val="21"/>
                <w:szCs w:val="21"/>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rPr>
              <w:t>理论课</w:t>
            </w: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rPr>
              <w:t>理实一体</w:t>
            </w:r>
          </w:p>
          <w:p w14:paraId="71D6C7FB">
            <w:pPr>
              <w:pStyle w:val="16"/>
              <w:spacing w:before="0" w:beforeAutospacing="0" w:after="0" w:afterAutospacing="0"/>
              <w:ind w:left="-105" w:leftChars="-50" w:right="-105" w:rightChars="-50"/>
              <w:jc w:val="center"/>
              <w:rPr>
                <w:rFonts w:ascii="宋体" w:hAnsi="宋体" w:eastAsia="宋体"/>
                <w:color w:val="auto"/>
                <w:sz w:val="21"/>
                <w:szCs w:val="21"/>
              </w:rPr>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宋体" w:hAnsi="宋体" w:eastAsia="宋体"/>
                <w:bCs/>
                <w:color w:val="auto"/>
                <w:sz w:val="21"/>
                <w:szCs w:val="21"/>
              </w:rPr>
              <w:t>集中性实践环节</w:t>
            </w:r>
          </w:p>
        </w:tc>
      </w:tr>
      <w:tr w14:paraId="24D0A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4" w:type="pct"/>
            <w:tcBorders>
              <w:top w:val="single" w:color="auto" w:sz="4" w:space="0"/>
              <w:left w:val="single" w:color="auto" w:sz="4" w:space="0"/>
              <w:right w:val="single" w:color="auto" w:sz="4" w:space="0"/>
            </w:tcBorders>
            <w:shd w:val="clear" w:color="auto" w:fill="auto"/>
            <w:vAlign w:val="center"/>
          </w:tcPr>
          <w:p w14:paraId="7C551E8D">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先修课程</w:t>
            </w:r>
          </w:p>
        </w:tc>
        <w:tc>
          <w:tcPr>
            <w:tcW w:w="4385" w:type="pct"/>
            <w:gridSpan w:val="5"/>
            <w:tcBorders>
              <w:top w:val="single" w:color="auto" w:sz="4" w:space="0"/>
              <w:left w:val="single" w:color="auto" w:sz="4" w:space="0"/>
              <w:right w:val="single" w:color="auto" w:sz="4" w:space="0"/>
            </w:tcBorders>
          </w:tcPr>
          <w:p w14:paraId="35A592BF">
            <w:pPr>
              <w:pStyle w:val="16"/>
              <w:spacing w:before="0" w:beforeAutospacing="0" w:after="0" w:afterAutospacing="0"/>
              <w:jc w:val="left"/>
              <w:rPr>
                <w:rFonts w:hint="eastAsia" w:ascii="宋体" w:hAnsi="宋体" w:eastAsia="宋体"/>
                <w:color w:val="auto"/>
                <w:sz w:val="21"/>
                <w:szCs w:val="21"/>
                <w:lang w:val="en-US" w:eastAsia="zh-CN"/>
              </w:rPr>
            </w:pPr>
            <w:r>
              <w:rPr>
                <w:rFonts w:hint="eastAsia" w:ascii="宋体" w:hAnsi="宋体" w:eastAsia="宋体"/>
                <w:color w:val="auto"/>
                <w:sz w:val="21"/>
                <w:szCs w:val="21"/>
              </w:rPr>
              <w:t>化工单元操作</w:t>
            </w:r>
            <w:r>
              <w:rPr>
                <w:rFonts w:hint="eastAsia" w:ascii="宋体" w:hAnsi="宋体" w:eastAsia="宋体"/>
                <w:color w:val="auto"/>
                <w:sz w:val="21"/>
                <w:szCs w:val="21"/>
                <w:lang w:val="en-US" w:eastAsia="zh-CN"/>
              </w:rPr>
              <w:t>技术</w:t>
            </w:r>
          </w:p>
        </w:tc>
      </w:tr>
      <w:tr w14:paraId="56DA8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4" w:type="pct"/>
            <w:tcBorders>
              <w:top w:val="single" w:color="auto" w:sz="4" w:space="0"/>
              <w:left w:val="single" w:color="auto" w:sz="4" w:space="0"/>
              <w:right w:val="single" w:color="auto" w:sz="4" w:space="0"/>
            </w:tcBorders>
            <w:shd w:val="clear" w:color="auto" w:fill="auto"/>
            <w:vAlign w:val="center"/>
          </w:tcPr>
          <w:p w14:paraId="1D2A2DC8">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后续课程</w:t>
            </w:r>
          </w:p>
        </w:tc>
        <w:tc>
          <w:tcPr>
            <w:tcW w:w="4385" w:type="pct"/>
            <w:gridSpan w:val="5"/>
            <w:tcBorders>
              <w:top w:val="single" w:color="auto" w:sz="4" w:space="0"/>
              <w:left w:val="single" w:color="auto" w:sz="4" w:space="0"/>
              <w:right w:val="single" w:color="auto" w:sz="4" w:space="0"/>
            </w:tcBorders>
          </w:tcPr>
          <w:p w14:paraId="22E00824">
            <w:pPr>
              <w:pStyle w:val="16"/>
              <w:spacing w:before="0" w:beforeAutospacing="0" w:after="0" w:afterAutospacing="0"/>
              <w:rPr>
                <w:rFonts w:hint="default" w:ascii="宋体" w:hAnsi="宋体" w:eastAsia="宋体"/>
                <w:color w:val="auto"/>
                <w:sz w:val="21"/>
                <w:szCs w:val="21"/>
                <w:lang w:val="en-US" w:eastAsia="zh-CN"/>
              </w:rPr>
            </w:pPr>
            <w:r>
              <w:rPr>
                <w:rFonts w:hint="eastAsia" w:ascii="宋体" w:hAnsi="宋体" w:eastAsia="宋体"/>
                <w:color w:val="auto"/>
                <w:sz w:val="21"/>
                <w:szCs w:val="21"/>
              </w:rPr>
              <w:t>有机化工生产技术、柴油加氢实训</w:t>
            </w:r>
            <w:r>
              <w:rPr>
                <w:rFonts w:hint="eastAsia" w:ascii="宋体" w:hAnsi="宋体" w:eastAsia="宋体"/>
                <w:color w:val="auto"/>
                <w:sz w:val="21"/>
                <w:szCs w:val="21"/>
                <w:lang w:val="en-US" w:eastAsia="zh-CN"/>
              </w:rPr>
              <w:t>操作</w:t>
            </w:r>
            <w:r>
              <w:rPr>
                <w:rFonts w:hint="eastAsia" w:ascii="宋体" w:hAnsi="宋体" w:eastAsia="宋体"/>
                <w:color w:val="auto"/>
                <w:sz w:val="21"/>
                <w:szCs w:val="21"/>
              </w:rPr>
              <w:t>、</w:t>
            </w:r>
            <w:r>
              <w:rPr>
                <w:rFonts w:hint="eastAsia" w:ascii="宋体" w:hAnsi="宋体" w:eastAsia="宋体"/>
                <w:color w:val="auto"/>
                <w:sz w:val="21"/>
                <w:szCs w:val="21"/>
                <w:lang w:val="en-US" w:eastAsia="zh-CN"/>
              </w:rPr>
              <w:t>催化</w:t>
            </w:r>
            <w:r>
              <w:rPr>
                <w:rFonts w:hint="eastAsia" w:ascii="宋体" w:hAnsi="宋体" w:eastAsia="宋体"/>
                <w:color w:val="auto"/>
                <w:sz w:val="21"/>
                <w:szCs w:val="21"/>
              </w:rPr>
              <w:t>重整实训</w:t>
            </w:r>
            <w:r>
              <w:rPr>
                <w:rFonts w:hint="eastAsia" w:ascii="宋体" w:hAnsi="宋体" w:eastAsia="宋体"/>
                <w:color w:val="auto"/>
                <w:sz w:val="21"/>
                <w:szCs w:val="21"/>
                <w:lang w:val="en-US" w:eastAsia="zh-CN"/>
              </w:rPr>
              <w:t>操作、岗位实习</w:t>
            </w:r>
          </w:p>
        </w:tc>
      </w:tr>
      <w:tr w14:paraId="0A282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4" w:type="pct"/>
            <w:tcBorders>
              <w:top w:val="single" w:color="auto" w:sz="4" w:space="0"/>
              <w:left w:val="single" w:color="auto" w:sz="4" w:space="0"/>
              <w:right w:val="single" w:color="auto" w:sz="4" w:space="0"/>
            </w:tcBorders>
            <w:shd w:val="clear" w:color="auto" w:fill="auto"/>
            <w:vAlign w:val="center"/>
          </w:tcPr>
          <w:p w14:paraId="4551A1AF">
            <w:pPr>
              <w:jc w:val="center"/>
              <w:rPr>
                <w:b/>
              </w:rPr>
            </w:pPr>
            <w:r>
              <w:rPr>
                <w:rFonts w:hint="eastAsia" w:ascii="Arial" w:hAnsi="Arial" w:eastAsia="宋体" w:cs="Arial"/>
                <w:b/>
              </w:rPr>
              <w:t>选用</w:t>
            </w:r>
            <w:r>
              <w:rPr>
                <w:rFonts w:ascii="Arial" w:hAnsi="Arial" w:eastAsia="宋体" w:cs="Arial"/>
                <w:b/>
              </w:rPr>
              <w:t>教材</w:t>
            </w:r>
          </w:p>
        </w:tc>
        <w:tc>
          <w:tcPr>
            <w:tcW w:w="4385" w:type="pct"/>
            <w:gridSpan w:val="5"/>
            <w:tcBorders>
              <w:top w:val="single" w:color="auto" w:sz="4" w:space="0"/>
              <w:left w:val="single" w:color="auto" w:sz="4" w:space="0"/>
              <w:right w:val="single" w:color="auto" w:sz="4" w:space="0"/>
            </w:tcBorders>
            <w:shd w:val="clear" w:color="auto" w:fill="auto"/>
          </w:tcPr>
          <w:p w14:paraId="65FE598B">
            <w:pPr>
              <w:jc w:val="center"/>
              <w:rPr>
                <w:rFonts w:ascii="Arial" w:hAnsi="Arial" w:eastAsia="宋体" w:cs="Arial"/>
              </w:rPr>
            </w:pPr>
          </w:p>
        </w:tc>
      </w:tr>
      <w:tr w14:paraId="7E88E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4" w:type="pct"/>
            <w:tcBorders>
              <w:top w:val="single" w:color="auto" w:sz="4" w:space="0"/>
              <w:left w:val="single" w:color="auto" w:sz="4" w:space="0"/>
              <w:right w:val="single" w:color="auto" w:sz="4" w:space="0"/>
            </w:tcBorders>
            <w:vAlign w:val="center"/>
          </w:tcPr>
          <w:p w14:paraId="6D16B7F1">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制定人</w:t>
            </w:r>
          </w:p>
        </w:tc>
        <w:tc>
          <w:tcPr>
            <w:tcW w:w="2388" w:type="pct"/>
            <w:gridSpan w:val="3"/>
            <w:tcBorders>
              <w:top w:val="single" w:color="auto" w:sz="4" w:space="0"/>
              <w:left w:val="single" w:color="auto" w:sz="4" w:space="0"/>
              <w:right w:val="single" w:color="auto" w:sz="4" w:space="0"/>
            </w:tcBorders>
          </w:tcPr>
          <w:p w14:paraId="5C17F5BD">
            <w:pPr>
              <w:widowControl/>
              <w:jc w:val="left"/>
              <w:rPr>
                <w:rFonts w:hint="eastAsia" w:eastAsiaTheme="minorEastAsia"/>
                <w:lang w:eastAsia="zh-CN"/>
              </w:rPr>
            </w:pPr>
            <w:r>
              <w:rPr>
                <w:rFonts w:hint="eastAsia"/>
                <w:lang w:val="en-US" w:eastAsia="zh-CN"/>
              </w:rPr>
              <w:t>王晶晶</w:t>
            </w:r>
          </w:p>
        </w:tc>
        <w:tc>
          <w:tcPr>
            <w:tcW w:w="750" w:type="pct"/>
            <w:tcBorders>
              <w:top w:val="single" w:color="auto" w:sz="4" w:space="0"/>
              <w:left w:val="single" w:color="auto" w:sz="4" w:space="0"/>
              <w:bottom w:val="single" w:color="auto" w:sz="4" w:space="0"/>
              <w:right w:val="single" w:color="auto" w:sz="4" w:space="0"/>
            </w:tcBorders>
            <w:vAlign w:val="center"/>
          </w:tcPr>
          <w:p w14:paraId="383D5DB8">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制定时间</w:t>
            </w:r>
          </w:p>
        </w:tc>
        <w:tc>
          <w:tcPr>
            <w:tcW w:w="1246" w:type="pct"/>
            <w:tcBorders>
              <w:top w:val="single" w:color="auto" w:sz="4" w:space="0"/>
              <w:left w:val="single" w:color="auto" w:sz="4" w:space="0"/>
              <w:bottom w:val="single" w:color="auto" w:sz="4" w:space="0"/>
              <w:right w:val="single" w:color="auto" w:sz="4" w:space="0"/>
            </w:tcBorders>
            <w:vAlign w:val="center"/>
          </w:tcPr>
          <w:p w14:paraId="1FCCE2C0">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rPr>
              <w:t>2025年07月</w:t>
            </w:r>
          </w:p>
        </w:tc>
      </w:tr>
      <w:tr w14:paraId="33CCA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4" w:type="pct"/>
            <w:tcBorders>
              <w:top w:val="single" w:color="auto" w:sz="4" w:space="0"/>
              <w:left w:val="single" w:color="auto" w:sz="4" w:space="0"/>
              <w:right w:val="single" w:color="auto" w:sz="4" w:space="0"/>
            </w:tcBorders>
            <w:vAlign w:val="center"/>
          </w:tcPr>
          <w:p w14:paraId="67B8D321">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审核人</w:t>
            </w:r>
          </w:p>
        </w:tc>
        <w:tc>
          <w:tcPr>
            <w:tcW w:w="2388" w:type="pct"/>
            <w:gridSpan w:val="3"/>
            <w:tcBorders>
              <w:top w:val="single" w:color="auto" w:sz="4" w:space="0"/>
              <w:left w:val="single" w:color="auto" w:sz="4" w:space="0"/>
              <w:right w:val="single" w:color="auto" w:sz="4" w:space="0"/>
            </w:tcBorders>
          </w:tcPr>
          <w:p w14:paraId="0A94C00B">
            <w:pPr>
              <w:widowControl/>
              <w:jc w:val="left"/>
              <w:rPr>
                <w:rFonts w:hint="eastAsia" w:eastAsiaTheme="minorEastAsia"/>
                <w:lang w:val="en-US" w:eastAsia="zh-CN"/>
              </w:rPr>
            </w:pPr>
            <w:r>
              <w:rPr>
                <w:rFonts w:hint="eastAsia"/>
                <w:lang w:val="en-US" w:eastAsia="zh-CN"/>
              </w:rPr>
              <w:t>孙晓琳</w:t>
            </w:r>
          </w:p>
        </w:tc>
        <w:tc>
          <w:tcPr>
            <w:tcW w:w="750" w:type="pct"/>
            <w:tcBorders>
              <w:top w:val="single" w:color="auto" w:sz="4" w:space="0"/>
              <w:left w:val="single" w:color="auto" w:sz="4" w:space="0"/>
              <w:bottom w:val="single" w:color="auto" w:sz="4" w:space="0"/>
              <w:right w:val="single" w:color="auto" w:sz="4" w:space="0"/>
            </w:tcBorders>
            <w:vAlign w:val="center"/>
          </w:tcPr>
          <w:p w14:paraId="31426CA8">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审核时间</w:t>
            </w:r>
          </w:p>
        </w:tc>
        <w:tc>
          <w:tcPr>
            <w:tcW w:w="1246" w:type="pct"/>
            <w:tcBorders>
              <w:top w:val="single" w:color="auto" w:sz="4" w:space="0"/>
              <w:left w:val="single" w:color="auto" w:sz="4" w:space="0"/>
              <w:bottom w:val="single" w:color="auto" w:sz="4" w:space="0"/>
              <w:right w:val="single" w:color="auto" w:sz="4" w:space="0"/>
            </w:tcBorders>
            <w:vAlign w:val="center"/>
          </w:tcPr>
          <w:p w14:paraId="69F9C727">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rPr>
              <w:t>2025年08月</w:t>
            </w:r>
          </w:p>
        </w:tc>
      </w:tr>
    </w:tbl>
    <w:p w14:paraId="3C352C9E">
      <w:pPr>
        <w:pStyle w:val="3"/>
        <w:bidi w:val="0"/>
      </w:pPr>
      <w:r>
        <w:rPr>
          <w:rFonts w:hint="eastAsia"/>
        </w:rPr>
        <w:t>二、课程定位</w:t>
      </w:r>
    </w:p>
    <w:p w14:paraId="4E72899A">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本课程是石油</w:t>
      </w:r>
      <w:r>
        <w:rPr>
          <w:rFonts w:hint="eastAsia" w:asciiTheme="minorEastAsia" w:hAnsiTheme="minorEastAsia" w:cstheme="minorEastAsia"/>
          <w:sz w:val="24"/>
          <w:lang w:val="en-US" w:eastAsia="zh-CN"/>
        </w:rPr>
        <w:t>炼制</w:t>
      </w:r>
      <w:r>
        <w:rPr>
          <w:rFonts w:hint="eastAsia" w:asciiTheme="minorEastAsia" w:hAnsiTheme="minorEastAsia" w:cstheme="minorEastAsia"/>
          <w:sz w:val="24"/>
        </w:rPr>
        <w:t>技术专业必修的一门专业技能课程，是在掌握</w:t>
      </w:r>
      <w:r>
        <w:rPr>
          <w:rFonts w:hint="eastAsia" w:asciiTheme="minorEastAsia" w:hAnsiTheme="minorEastAsia" w:cstheme="minorEastAsia"/>
          <w:sz w:val="24"/>
          <w:lang w:val="en-US" w:eastAsia="zh-CN"/>
        </w:rPr>
        <w:t>化工单元操作技术</w:t>
      </w:r>
      <w:r>
        <w:rPr>
          <w:rFonts w:hint="eastAsia" w:asciiTheme="minorEastAsia" w:hAnsiTheme="minorEastAsia" w:cstheme="minorEastAsia"/>
          <w:sz w:val="24"/>
        </w:rPr>
        <w:t>理论知识基础上开设的一门实践课程，课程对接专业人才培养目标，面向</w:t>
      </w:r>
      <w:r>
        <w:rPr>
          <w:rFonts w:hint="eastAsia" w:asciiTheme="minorEastAsia" w:hAnsiTheme="minorEastAsia" w:cstheme="minorEastAsia"/>
          <w:sz w:val="24"/>
          <w:lang w:val="en-US" w:eastAsia="zh-CN"/>
        </w:rPr>
        <w:t>石油炼制现场和中控操作员</w:t>
      </w:r>
      <w:r>
        <w:rPr>
          <w:rFonts w:hint="eastAsia" w:asciiTheme="minorEastAsia" w:hAnsiTheme="minorEastAsia" w:cstheme="minorEastAsia"/>
          <w:sz w:val="24"/>
        </w:rPr>
        <w:t>工作岗位，培养学生具备化工单元操作中理论知识的活学活用，培养学生具备化工生产中严格的操作规程、化工生产中的安全意识、化工生产中的团队协作精神等职业素质，</w:t>
      </w:r>
      <w:r>
        <w:rPr>
          <w:rFonts w:hint="eastAsia" w:asciiTheme="minorEastAsia" w:hAnsiTheme="minorEastAsia" w:cstheme="minorEastAsia"/>
          <w:sz w:val="24"/>
          <w:lang w:val="en-US" w:eastAsia="zh-CN"/>
        </w:rPr>
        <w:t>以及</w:t>
      </w:r>
      <w:r>
        <w:rPr>
          <w:rFonts w:hint="eastAsia" w:asciiTheme="minorEastAsia" w:hAnsiTheme="minorEastAsia" w:cstheme="minorEastAsia"/>
          <w:sz w:val="24"/>
        </w:rPr>
        <w:t>化工单元设备系统的设计理念、分析优化正确操作等能力，为后续有机化工生产技术、柴油加氢装置实训、连续重整装置实训、</w:t>
      </w:r>
      <w:r>
        <w:rPr>
          <w:rFonts w:hint="eastAsia" w:asciiTheme="minorEastAsia" w:hAnsiTheme="minorEastAsia" w:cstheme="minorEastAsia"/>
          <w:sz w:val="24"/>
          <w:lang w:val="en-US" w:eastAsia="zh-CN"/>
        </w:rPr>
        <w:t>岗位</w:t>
      </w:r>
      <w:r>
        <w:rPr>
          <w:rFonts w:hint="eastAsia" w:asciiTheme="minorEastAsia" w:hAnsiTheme="minorEastAsia" w:cstheme="minorEastAsia"/>
          <w:sz w:val="24"/>
        </w:rPr>
        <w:t>实习等课程</w:t>
      </w:r>
      <w:r>
        <w:rPr>
          <w:rFonts w:hint="eastAsia" w:asciiTheme="minorEastAsia" w:hAnsiTheme="minorEastAsia" w:cstheme="minorEastAsia"/>
          <w:sz w:val="24"/>
          <w:lang w:eastAsia="zh-CN"/>
        </w:rPr>
        <w:t>的</w:t>
      </w:r>
      <w:r>
        <w:rPr>
          <w:rFonts w:hint="eastAsia" w:asciiTheme="minorEastAsia" w:hAnsiTheme="minorEastAsia" w:cstheme="minorEastAsia"/>
          <w:sz w:val="24"/>
        </w:rPr>
        <w:t>学习奠定基础。同时，将课程思政内容融入课程核心内容体系，帮助学生树立正确的世界观、人生观、价值观。</w:t>
      </w:r>
    </w:p>
    <w:p w14:paraId="71DEBF38">
      <w:pPr>
        <w:pStyle w:val="3"/>
        <w:bidi w:val="0"/>
      </w:pPr>
      <w:r>
        <w:rPr>
          <w:rFonts w:hint="eastAsia"/>
        </w:rPr>
        <w:t>三、课程设计思路</w:t>
      </w:r>
    </w:p>
    <w:p w14:paraId="42C9F93D">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本课程标准依据</w:t>
      </w:r>
      <w:r>
        <w:rPr>
          <w:rFonts w:hint="eastAsia" w:asciiTheme="minorEastAsia" w:hAnsiTheme="minorEastAsia" w:cstheme="minorEastAsia"/>
          <w:sz w:val="24"/>
          <w:lang w:val="en-US" w:eastAsia="zh-CN"/>
        </w:rPr>
        <w:t>石油炼制技术</w:t>
      </w:r>
      <w:r>
        <w:rPr>
          <w:rFonts w:asciiTheme="minorEastAsia" w:hAnsiTheme="minorEastAsia" w:cstheme="minorEastAsia"/>
          <w:sz w:val="24"/>
        </w:rPr>
        <w:t>专业人才培养目标与人才培养规格的要求，根据典型石化企业岗位通用的知识、能力和素质要求，结合石油化工国家职业标准、课程调研结果而制定，用于指导化工单元操作、石油化工装置生产仿真实训课程建设和教学过程。</w:t>
      </w:r>
    </w:p>
    <w:p w14:paraId="6501D6BA">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本课程是在学习化工单元操作</w:t>
      </w:r>
      <w:r>
        <w:rPr>
          <w:rFonts w:hint="eastAsia" w:asciiTheme="minorEastAsia" w:hAnsiTheme="minorEastAsia" w:cstheme="minorEastAsia"/>
          <w:sz w:val="24"/>
          <w:lang w:val="en-US" w:eastAsia="zh-CN"/>
        </w:rPr>
        <w:t>技术</w:t>
      </w:r>
      <w:r>
        <w:rPr>
          <w:rFonts w:asciiTheme="minorEastAsia" w:hAnsiTheme="minorEastAsia" w:cstheme="minorEastAsia"/>
          <w:sz w:val="24"/>
        </w:rPr>
        <w:t>的基础上所开设的一门实训课，在于培养学生的实际动手能力。仿真实训教学使学生掌握化工单元操作、石油化工装置生产的</w:t>
      </w:r>
      <w:r>
        <w:rPr>
          <w:rFonts w:hint="eastAsia" w:asciiTheme="minorEastAsia" w:hAnsiTheme="minorEastAsia" w:cstheme="minorEastAsia"/>
          <w:sz w:val="24"/>
        </w:rPr>
        <w:t>准备、</w:t>
      </w:r>
      <w:r>
        <w:rPr>
          <w:rFonts w:asciiTheme="minorEastAsia" w:hAnsiTheme="minorEastAsia" w:cstheme="minorEastAsia"/>
          <w:sz w:val="24"/>
        </w:rPr>
        <w:t>冷态开车、正常停车、正常生产、事故处理等工艺操作。</w:t>
      </w:r>
    </w:p>
    <w:p w14:paraId="34F396B4">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本课程</w:t>
      </w:r>
      <w:r>
        <w:rPr>
          <w:rFonts w:asciiTheme="minorEastAsia" w:hAnsiTheme="minorEastAsia" w:cstheme="minorEastAsia"/>
          <w:sz w:val="24"/>
        </w:rPr>
        <w:t>在理念上采用“以学生为中心</w:t>
      </w:r>
      <w:r>
        <w:rPr>
          <w:rFonts w:hint="eastAsia" w:asciiTheme="minorEastAsia" w:hAnsiTheme="minorEastAsia" w:cstheme="minorEastAsia"/>
          <w:sz w:val="24"/>
          <w:lang w:eastAsia="zh-CN"/>
        </w:rPr>
        <w:t>、</w:t>
      </w:r>
      <w:r>
        <w:rPr>
          <w:rFonts w:asciiTheme="minorEastAsia" w:hAnsiTheme="minorEastAsia" w:cstheme="minorEastAsia"/>
          <w:sz w:val="24"/>
        </w:rPr>
        <w:t>以能力为本位”的课程模式</w:t>
      </w:r>
      <w:r>
        <w:rPr>
          <w:rFonts w:hint="eastAsia" w:asciiTheme="minorEastAsia" w:hAnsiTheme="minorEastAsia" w:cstheme="minorEastAsia"/>
          <w:sz w:val="24"/>
        </w:rPr>
        <w:t>，</w:t>
      </w:r>
      <w:r>
        <w:rPr>
          <w:rFonts w:asciiTheme="minorEastAsia" w:hAnsiTheme="minorEastAsia" w:cstheme="minorEastAsia"/>
          <w:sz w:val="24"/>
        </w:rPr>
        <w:t>明确以培养“能工巧匠型的大学生”为培养目标，以训练职业能力为本位的新型教育教学模式。教学效果评价采取过程评价与结果评价相结合的方式，通过理论与实践相结合，重点评价学生的职业能力。教师下达任务→教师讲解→学生操作→教师指导→学生完成任务。</w:t>
      </w:r>
    </w:p>
    <w:p w14:paraId="57E2A9E2">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本课程重视传统课堂教学与现代教学手段的结合，构筑全方位多视角的教学模式。创新采用了“分层次、课内外相结合”的模块化教学模式，改革评价方式，强化过程考核，建立多维度考核评价体系。注重知识传授、素质培养与创新能力提升与一体。为适应新一轮科技革命和产业变革趋势，紧紧围绕国家“中国制造 2025”战略和区域发展需要，精准对接产业岗位新需求，融入中高级化工总控工考证、1+X证书、职业技能大赛、学科竞赛以及创新创业大赛等重构教学内容，以培养具有多样化、创新型、具备竞争力的高素质复合型高职技能人才为目标，创新“产学研创”模式</w:t>
      </w:r>
      <w:r>
        <w:rPr>
          <w:rFonts w:hint="eastAsia" w:asciiTheme="minorEastAsia" w:hAnsiTheme="minorEastAsia" w:cstheme="minorEastAsia"/>
          <w:sz w:val="24"/>
          <w:lang w:eastAsia="zh-CN"/>
        </w:rPr>
        <w:t>，</w:t>
      </w:r>
      <w:r>
        <w:rPr>
          <w:rFonts w:hint="eastAsia" w:asciiTheme="minorEastAsia" w:hAnsiTheme="minorEastAsia" w:cstheme="minorEastAsia"/>
          <w:sz w:val="24"/>
        </w:rPr>
        <w:t>初步实现了“岗课赛证”融通。</w:t>
      </w:r>
    </w:p>
    <w:p w14:paraId="7562AF33">
      <w:pPr>
        <w:pStyle w:val="3"/>
        <w:bidi w:val="0"/>
        <w:rPr>
          <w:rFonts w:hint="eastAsia"/>
        </w:rPr>
      </w:pPr>
      <w:r>
        <w:rPr>
          <w:rFonts w:hint="eastAsia"/>
        </w:rPr>
        <w:t>四、课程目标</w:t>
      </w:r>
    </w:p>
    <w:p w14:paraId="3365D151">
      <w:pPr>
        <w:adjustRightInd w:val="0"/>
        <w:snapToGrid w:val="0"/>
        <w:spacing w:line="440" w:lineRule="exact"/>
        <w:ind w:firstLine="482" w:firstLineChars="200"/>
        <w:rPr>
          <w:rFonts w:asciiTheme="minorEastAsia" w:hAnsiTheme="minorEastAsia" w:cstheme="minorEastAsia"/>
          <w:color w:val="FF0000"/>
          <w:sz w:val="24"/>
        </w:rPr>
      </w:pPr>
      <w:r>
        <w:rPr>
          <w:rFonts w:hint="eastAsia" w:asciiTheme="minorEastAsia" w:hAnsiTheme="minorEastAsia" w:cstheme="minorEastAsia"/>
          <w:b/>
          <w:bCs/>
          <w:sz w:val="24"/>
        </w:rPr>
        <w:t>（一）知识目标</w:t>
      </w:r>
    </w:p>
    <w:p w14:paraId="165AEEC3">
      <w:pPr>
        <w:spacing w:before="1" w:line="338" w:lineRule="auto"/>
        <w:ind w:left="502" w:right="1247" w:firstLine="12"/>
        <w:rPr>
          <w:rFonts w:asciiTheme="minorEastAsia" w:hAnsiTheme="minorEastAsia" w:cstheme="minorEastAsia"/>
          <w:sz w:val="24"/>
        </w:rPr>
      </w:pPr>
      <w:r>
        <w:rPr>
          <w:rFonts w:asciiTheme="minorEastAsia" w:hAnsiTheme="minorEastAsia" w:cstheme="minorEastAsia"/>
          <w:sz w:val="24"/>
        </w:rPr>
        <w:t>A1.熟悉化工单元的结构和工作原理；</w:t>
      </w:r>
    </w:p>
    <w:p w14:paraId="07B19BA4">
      <w:pPr>
        <w:spacing w:before="1" w:line="338" w:lineRule="auto"/>
        <w:ind w:left="502" w:right="1247" w:firstLine="12"/>
        <w:rPr>
          <w:rFonts w:asciiTheme="minorEastAsia" w:hAnsiTheme="minorEastAsia" w:cstheme="minorEastAsia"/>
          <w:sz w:val="24"/>
        </w:rPr>
      </w:pPr>
      <w:r>
        <w:rPr>
          <w:rFonts w:asciiTheme="minorEastAsia" w:hAnsiTheme="minorEastAsia" w:cstheme="minorEastAsia"/>
          <w:sz w:val="24"/>
        </w:rPr>
        <w:t>A2.掌握化工单元</w:t>
      </w:r>
      <w:r>
        <w:rPr>
          <w:rFonts w:hint="eastAsia" w:asciiTheme="minorEastAsia" w:hAnsiTheme="minorEastAsia" w:cstheme="minorEastAsia"/>
          <w:sz w:val="24"/>
        </w:rPr>
        <w:t>的</w:t>
      </w:r>
      <w:r>
        <w:rPr>
          <w:rFonts w:asciiTheme="minorEastAsia" w:hAnsiTheme="minorEastAsia" w:cstheme="minorEastAsia"/>
          <w:sz w:val="24"/>
        </w:rPr>
        <w:t>正常开车步骤；</w:t>
      </w:r>
    </w:p>
    <w:p w14:paraId="0C2AD751">
      <w:pPr>
        <w:spacing w:before="1" w:line="338" w:lineRule="auto"/>
        <w:ind w:left="502" w:right="1247" w:firstLine="12"/>
        <w:rPr>
          <w:rFonts w:asciiTheme="minorEastAsia" w:hAnsiTheme="minorEastAsia" w:cstheme="minorEastAsia"/>
          <w:sz w:val="24"/>
        </w:rPr>
      </w:pPr>
      <w:r>
        <w:rPr>
          <w:rFonts w:asciiTheme="minorEastAsia" w:hAnsiTheme="minorEastAsia" w:cstheme="minorEastAsia"/>
          <w:sz w:val="24"/>
        </w:rPr>
        <w:t>A</w:t>
      </w:r>
      <w:r>
        <w:rPr>
          <w:rFonts w:hint="eastAsia" w:asciiTheme="minorEastAsia" w:hAnsiTheme="minorEastAsia" w:cstheme="minorEastAsia"/>
          <w:sz w:val="24"/>
          <w:lang w:val="en-US" w:eastAsia="zh-CN"/>
        </w:rPr>
        <w:t>3</w:t>
      </w:r>
      <w:r>
        <w:rPr>
          <w:rFonts w:asciiTheme="minorEastAsia" w:hAnsiTheme="minorEastAsia" w:cstheme="minorEastAsia"/>
          <w:sz w:val="24"/>
        </w:rPr>
        <w:t>.掌握化工单元</w:t>
      </w:r>
      <w:r>
        <w:rPr>
          <w:rFonts w:hint="eastAsia" w:asciiTheme="minorEastAsia" w:hAnsiTheme="minorEastAsia" w:cstheme="minorEastAsia"/>
          <w:sz w:val="24"/>
        </w:rPr>
        <w:t>的</w:t>
      </w:r>
      <w:r>
        <w:rPr>
          <w:rFonts w:asciiTheme="minorEastAsia" w:hAnsiTheme="minorEastAsia" w:cstheme="minorEastAsia"/>
          <w:sz w:val="24"/>
        </w:rPr>
        <w:t>正常生产过程；</w:t>
      </w:r>
    </w:p>
    <w:p w14:paraId="4B413987">
      <w:pPr>
        <w:spacing w:before="1" w:line="338" w:lineRule="auto"/>
        <w:ind w:left="502" w:right="1247" w:firstLine="12"/>
        <w:rPr>
          <w:rFonts w:asciiTheme="minorEastAsia" w:hAnsiTheme="minorEastAsia" w:cstheme="minorEastAsia"/>
          <w:sz w:val="24"/>
        </w:rPr>
      </w:pPr>
      <w:r>
        <w:rPr>
          <w:rFonts w:asciiTheme="minorEastAsia" w:hAnsiTheme="minorEastAsia" w:cstheme="minorEastAsia"/>
          <w:sz w:val="24"/>
        </w:rPr>
        <w:t>A</w:t>
      </w:r>
      <w:r>
        <w:rPr>
          <w:rFonts w:hint="eastAsia" w:asciiTheme="minorEastAsia" w:hAnsiTheme="minorEastAsia" w:cstheme="minorEastAsia"/>
          <w:sz w:val="24"/>
          <w:lang w:val="en-US" w:eastAsia="zh-CN"/>
        </w:rPr>
        <w:t>4</w:t>
      </w:r>
      <w:r>
        <w:rPr>
          <w:rFonts w:asciiTheme="minorEastAsia" w:hAnsiTheme="minorEastAsia" w:cstheme="minorEastAsia"/>
          <w:sz w:val="24"/>
        </w:rPr>
        <w:t>.掌握化工单元的正常停车步骤；</w:t>
      </w:r>
    </w:p>
    <w:p w14:paraId="08D56B22">
      <w:pPr>
        <w:spacing w:before="1" w:line="338" w:lineRule="auto"/>
        <w:ind w:left="502" w:right="1247" w:firstLine="12"/>
        <w:rPr>
          <w:rFonts w:hint="eastAsia" w:asciiTheme="minorEastAsia" w:hAnsiTheme="minorEastAsia" w:cstheme="minorEastAsia"/>
          <w:sz w:val="24"/>
          <w:lang w:val="en-US" w:eastAsia="zh-CN"/>
        </w:rPr>
      </w:pPr>
      <w:r>
        <w:rPr>
          <w:rFonts w:asciiTheme="minorEastAsia" w:hAnsiTheme="minorEastAsia" w:cstheme="minorEastAsia"/>
          <w:sz w:val="24"/>
        </w:rPr>
        <w:t>A</w:t>
      </w:r>
      <w:r>
        <w:rPr>
          <w:rFonts w:hint="eastAsia" w:asciiTheme="minorEastAsia" w:hAnsiTheme="minorEastAsia" w:cstheme="minorEastAsia"/>
          <w:sz w:val="24"/>
          <w:lang w:val="en-US" w:eastAsia="zh-CN"/>
        </w:rPr>
        <w:t>5</w:t>
      </w:r>
      <w:r>
        <w:rPr>
          <w:rFonts w:asciiTheme="minorEastAsia" w:hAnsiTheme="minorEastAsia" w:cstheme="minorEastAsia"/>
          <w:sz w:val="24"/>
        </w:rPr>
        <w:t>.掌握化工单元事故处理的正确步骤</w:t>
      </w:r>
      <w:r>
        <w:rPr>
          <w:rFonts w:hint="eastAsia" w:asciiTheme="minorEastAsia" w:hAnsiTheme="minorEastAsia" w:cstheme="minorEastAsia"/>
          <w:sz w:val="24"/>
          <w:lang w:val="en-US" w:eastAsia="zh-CN"/>
        </w:rPr>
        <w:t>;</w:t>
      </w:r>
    </w:p>
    <w:p w14:paraId="030D3F73">
      <w:pPr>
        <w:spacing w:before="1" w:line="338" w:lineRule="auto"/>
        <w:ind w:left="502" w:right="1247" w:firstLine="12"/>
        <w:rPr>
          <w:rFonts w:hint="eastAsia" w:asciiTheme="minorEastAsia" w:hAnsiTheme="minorEastAsia" w:cstheme="minorEastAsia"/>
          <w:sz w:val="24"/>
          <w:lang w:val="en-US" w:eastAsia="zh-CN"/>
        </w:rPr>
      </w:pPr>
      <w:r>
        <w:rPr>
          <w:rFonts w:asciiTheme="minorEastAsia" w:hAnsiTheme="minorEastAsia" w:cstheme="minorEastAsia"/>
          <w:sz w:val="24"/>
        </w:rPr>
        <w:t>A</w:t>
      </w:r>
      <w:r>
        <w:rPr>
          <w:rFonts w:hint="eastAsia" w:asciiTheme="minorEastAsia" w:hAnsiTheme="minorEastAsia" w:cstheme="minorEastAsia"/>
          <w:sz w:val="24"/>
          <w:lang w:val="en-US" w:eastAsia="zh-CN"/>
        </w:rPr>
        <w:t>6</w:t>
      </w:r>
      <w:r>
        <w:rPr>
          <w:rFonts w:asciiTheme="minorEastAsia" w:hAnsiTheme="minorEastAsia" w:cstheme="minorEastAsia"/>
          <w:sz w:val="24"/>
        </w:rPr>
        <w:t>.熟悉国家安全标准及有关规定。</w:t>
      </w:r>
    </w:p>
    <w:p w14:paraId="70D6D070">
      <w:pPr>
        <w:adjustRightInd w:val="0"/>
        <w:snapToGrid w:val="0"/>
        <w:spacing w:line="440" w:lineRule="exact"/>
        <w:ind w:firstLine="482" w:firstLineChars="200"/>
        <w:jc w:val="left"/>
        <w:rPr>
          <w:rFonts w:asciiTheme="minorEastAsia" w:hAnsiTheme="minorEastAsia" w:cstheme="minorEastAsia"/>
          <w:sz w:val="24"/>
        </w:rPr>
      </w:pPr>
      <w:r>
        <w:rPr>
          <w:rFonts w:hint="eastAsia" w:asciiTheme="minorEastAsia" w:hAnsiTheme="minorEastAsia" w:cstheme="minorEastAsia"/>
          <w:b/>
          <w:bCs/>
          <w:sz w:val="24"/>
        </w:rPr>
        <w:t>（二）能力目标</w:t>
      </w:r>
    </w:p>
    <w:p w14:paraId="04D45C91">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B1.精通</w:t>
      </w:r>
      <w:r>
        <w:rPr>
          <w:rFonts w:asciiTheme="minorEastAsia" w:hAnsiTheme="minorEastAsia" w:cstheme="minorEastAsia"/>
          <w:sz w:val="24"/>
        </w:rPr>
        <w:t>DCS操作界面</w:t>
      </w:r>
      <w:r>
        <w:rPr>
          <w:rFonts w:hint="eastAsia" w:asciiTheme="minorEastAsia" w:hAnsiTheme="minorEastAsia" w:cstheme="minorEastAsia"/>
          <w:sz w:val="24"/>
        </w:rPr>
        <w:t>,</w:t>
      </w:r>
      <w:r>
        <w:rPr>
          <w:rFonts w:asciiTheme="minorEastAsia" w:hAnsiTheme="minorEastAsia" w:cstheme="minorEastAsia"/>
          <w:sz w:val="24"/>
        </w:rPr>
        <w:t>熟练操作流程画面、控制组、趋势组、报警灯屏的操作</w:t>
      </w:r>
      <w:r>
        <w:rPr>
          <w:rFonts w:hint="eastAsia" w:asciiTheme="minorEastAsia" w:hAnsiTheme="minorEastAsia" w:cstheme="minorEastAsia"/>
          <w:sz w:val="24"/>
        </w:rPr>
        <w:t>；</w:t>
      </w:r>
    </w:p>
    <w:p w14:paraId="784A0DBE">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B2.掌握</w:t>
      </w:r>
      <w:r>
        <w:rPr>
          <w:rFonts w:hint="eastAsia" w:asciiTheme="minorEastAsia" w:hAnsiTheme="minorEastAsia" w:cstheme="minorEastAsia"/>
          <w:sz w:val="24"/>
        </w:rPr>
        <w:t>化工单元</w:t>
      </w:r>
      <w:r>
        <w:rPr>
          <w:rFonts w:asciiTheme="minorEastAsia" w:hAnsiTheme="minorEastAsia" w:cstheme="minorEastAsia"/>
          <w:sz w:val="24"/>
        </w:rPr>
        <w:t>实训工艺流程；</w:t>
      </w:r>
    </w:p>
    <w:p w14:paraId="1409A34D">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B3.掌握主要</w:t>
      </w:r>
      <w:r>
        <w:rPr>
          <w:rFonts w:hint="eastAsia" w:asciiTheme="minorEastAsia" w:hAnsiTheme="minorEastAsia" w:cstheme="minorEastAsia"/>
          <w:sz w:val="24"/>
        </w:rPr>
        <w:t>化工单元</w:t>
      </w:r>
      <w:r>
        <w:rPr>
          <w:rFonts w:asciiTheme="minorEastAsia" w:hAnsiTheme="minorEastAsia" w:cstheme="minorEastAsia"/>
          <w:sz w:val="24"/>
        </w:rPr>
        <w:t>生产设备的操作</w:t>
      </w:r>
      <w:r>
        <w:rPr>
          <w:rFonts w:hint="eastAsia" w:asciiTheme="minorEastAsia" w:hAnsiTheme="minorEastAsia" w:cstheme="minorEastAsia"/>
          <w:sz w:val="24"/>
        </w:rPr>
        <w:t>和岗位职责</w:t>
      </w:r>
      <w:r>
        <w:rPr>
          <w:rFonts w:asciiTheme="minorEastAsia" w:hAnsiTheme="minorEastAsia" w:cstheme="minorEastAsia"/>
          <w:sz w:val="24"/>
        </w:rPr>
        <w:t>；</w:t>
      </w:r>
    </w:p>
    <w:p w14:paraId="5AF6A8FB">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B4.掌握</w:t>
      </w:r>
      <w:r>
        <w:rPr>
          <w:rFonts w:hint="eastAsia" w:asciiTheme="minorEastAsia" w:hAnsiTheme="minorEastAsia" w:cstheme="minorEastAsia"/>
          <w:sz w:val="24"/>
        </w:rPr>
        <w:t>化工单元</w:t>
      </w:r>
      <w:r>
        <w:rPr>
          <w:rFonts w:asciiTheme="minorEastAsia" w:hAnsiTheme="minorEastAsia" w:cstheme="minorEastAsia"/>
          <w:sz w:val="24"/>
        </w:rPr>
        <w:t>生产参数</w:t>
      </w:r>
      <w:r>
        <w:rPr>
          <w:rFonts w:hint="eastAsia" w:asciiTheme="minorEastAsia" w:hAnsiTheme="minorEastAsia" w:cstheme="minorEastAsia"/>
          <w:sz w:val="24"/>
        </w:rPr>
        <w:t>及生产技能</w:t>
      </w:r>
      <w:r>
        <w:rPr>
          <w:rFonts w:asciiTheme="minorEastAsia" w:hAnsiTheme="minorEastAsia" w:cstheme="minorEastAsia"/>
          <w:sz w:val="24"/>
        </w:rPr>
        <w:t>；</w:t>
      </w:r>
    </w:p>
    <w:p w14:paraId="73526AE3">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B5.</w:t>
      </w:r>
      <w:r>
        <w:rPr>
          <w:rFonts w:hint="eastAsia" w:asciiTheme="minorEastAsia" w:hAnsiTheme="minorEastAsia" w:cstheme="minorEastAsia"/>
          <w:sz w:val="24"/>
          <w:lang w:val="en-US" w:eastAsia="zh-CN"/>
        </w:rPr>
        <w:t>会</w:t>
      </w:r>
      <w:r>
        <w:rPr>
          <w:rFonts w:asciiTheme="minorEastAsia" w:hAnsiTheme="minorEastAsia" w:cstheme="minorEastAsia"/>
          <w:sz w:val="24"/>
        </w:rPr>
        <w:t>处理</w:t>
      </w:r>
      <w:r>
        <w:rPr>
          <w:rFonts w:hint="eastAsia" w:asciiTheme="minorEastAsia" w:hAnsiTheme="minorEastAsia" w:cstheme="minorEastAsia"/>
          <w:sz w:val="24"/>
        </w:rPr>
        <w:t>化工单元</w:t>
      </w:r>
      <w:r>
        <w:rPr>
          <w:rFonts w:asciiTheme="minorEastAsia" w:hAnsiTheme="minorEastAsia" w:cstheme="minorEastAsia"/>
          <w:sz w:val="24"/>
        </w:rPr>
        <w:t>生产的波动；</w:t>
      </w:r>
    </w:p>
    <w:p w14:paraId="1D8AF93B">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B6</w:t>
      </w:r>
      <w:r>
        <w:rPr>
          <w:rFonts w:hint="eastAsia" w:asciiTheme="minorEastAsia" w:hAnsiTheme="minorEastAsia" w:cstheme="minorEastAsia"/>
          <w:sz w:val="24"/>
          <w:lang w:val="en-US" w:eastAsia="zh-CN"/>
        </w:rPr>
        <w:t>.会</w:t>
      </w:r>
      <w:r>
        <w:rPr>
          <w:rFonts w:asciiTheme="minorEastAsia" w:hAnsiTheme="minorEastAsia" w:cstheme="minorEastAsia"/>
          <w:sz w:val="24"/>
        </w:rPr>
        <w:t>正确处理</w:t>
      </w:r>
      <w:r>
        <w:rPr>
          <w:rFonts w:hint="eastAsia" w:asciiTheme="minorEastAsia" w:hAnsiTheme="minorEastAsia" w:cstheme="minorEastAsia"/>
          <w:sz w:val="24"/>
        </w:rPr>
        <w:t>化工单元生产</w:t>
      </w:r>
      <w:r>
        <w:rPr>
          <w:rFonts w:asciiTheme="minorEastAsia" w:hAnsiTheme="minorEastAsia" w:cstheme="minorEastAsia"/>
          <w:sz w:val="24"/>
        </w:rPr>
        <w:t>常见事故；</w:t>
      </w:r>
    </w:p>
    <w:p w14:paraId="31BFAA27">
      <w:pPr>
        <w:adjustRightInd w:val="0"/>
        <w:snapToGrid w:val="0"/>
        <w:spacing w:line="440" w:lineRule="exact"/>
        <w:ind w:firstLine="482" w:firstLineChars="200"/>
        <w:rPr>
          <w:rFonts w:asciiTheme="minorEastAsia" w:hAnsiTheme="minorEastAsia" w:cstheme="minorEastAsia"/>
          <w:color w:val="FF0000"/>
          <w:sz w:val="24"/>
        </w:rPr>
      </w:pPr>
      <w:r>
        <w:rPr>
          <w:rFonts w:hint="eastAsia" w:asciiTheme="minorEastAsia" w:hAnsiTheme="minorEastAsia" w:cstheme="minorEastAsia"/>
          <w:b/>
          <w:bCs/>
          <w:sz w:val="24"/>
        </w:rPr>
        <w:t>（三）素质目标</w:t>
      </w:r>
    </w:p>
    <w:p w14:paraId="5674BC7A">
      <w:pPr>
        <w:adjustRightInd w:val="0"/>
        <w:snapToGrid w:val="0"/>
        <w:spacing w:line="440" w:lineRule="exact"/>
        <w:ind w:left="479" w:leftChars="228" w:firstLine="0" w:firstLineChars="0"/>
        <w:rPr>
          <w:rFonts w:hint="eastAsia" w:asciiTheme="minorEastAsia" w:hAnsiTheme="minorEastAsia" w:cstheme="minorEastAsia"/>
          <w:sz w:val="24"/>
        </w:rPr>
      </w:pPr>
      <w:r>
        <w:rPr>
          <w:rFonts w:hint="eastAsia" w:asciiTheme="minorEastAsia" w:hAnsiTheme="minorEastAsia" w:cstheme="minorEastAsia"/>
          <w:sz w:val="24"/>
        </w:rPr>
        <w:t>C1.培养学生的沟通能力和团队协作精神；</w:t>
      </w:r>
      <w:r>
        <w:rPr>
          <w:rFonts w:hint="eastAsia" w:asciiTheme="minorEastAsia" w:hAnsiTheme="minorEastAsia" w:cstheme="minorEastAsia"/>
          <w:sz w:val="24"/>
        </w:rPr>
        <w:cr/>
      </w:r>
      <w:r>
        <w:rPr>
          <w:rFonts w:hint="eastAsia" w:asciiTheme="minorEastAsia" w:hAnsiTheme="minorEastAsia" w:cstheme="minorEastAsia"/>
          <w:sz w:val="24"/>
        </w:rPr>
        <w:t>C2.培养学生学习的主动性；</w:t>
      </w:r>
      <w:r>
        <w:rPr>
          <w:rFonts w:hint="eastAsia" w:asciiTheme="minorEastAsia" w:hAnsiTheme="minorEastAsia" w:cstheme="minorEastAsia"/>
          <w:sz w:val="24"/>
        </w:rPr>
        <w:cr/>
      </w:r>
      <w:r>
        <w:rPr>
          <w:rFonts w:hint="eastAsia" w:asciiTheme="minorEastAsia" w:hAnsiTheme="minorEastAsia" w:cstheme="minorEastAsia"/>
          <w:sz w:val="24"/>
        </w:rPr>
        <w:t>C3.培养学生的创新能力；</w:t>
      </w:r>
      <w:r>
        <w:rPr>
          <w:rFonts w:hint="eastAsia" w:asciiTheme="minorEastAsia" w:hAnsiTheme="minorEastAsia" w:cstheme="minorEastAsia"/>
          <w:sz w:val="24"/>
        </w:rPr>
        <w:cr/>
      </w:r>
      <w:r>
        <w:rPr>
          <w:rFonts w:hint="eastAsia" w:asciiTheme="minorEastAsia" w:hAnsiTheme="minorEastAsia" w:cstheme="minorEastAsia"/>
          <w:sz w:val="24"/>
        </w:rPr>
        <w:t>C4.培养学生爱岗敬业的工作作风；</w:t>
      </w:r>
      <w:r>
        <w:rPr>
          <w:rFonts w:hint="eastAsia" w:asciiTheme="minorEastAsia" w:hAnsiTheme="minorEastAsia" w:cstheme="minorEastAsia"/>
          <w:sz w:val="24"/>
        </w:rPr>
        <w:cr/>
      </w:r>
      <w:r>
        <w:rPr>
          <w:rFonts w:hint="eastAsia" w:asciiTheme="minorEastAsia" w:hAnsiTheme="minorEastAsia" w:cstheme="minorEastAsia"/>
          <w:sz w:val="24"/>
        </w:rPr>
        <w:t>C5.培养学生具有生产效率观念；</w:t>
      </w:r>
      <w:r>
        <w:rPr>
          <w:rFonts w:hint="eastAsia" w:asciiTheme="minorEastAsia" w:hAnsiTheme="minorEastAsia" w:cstheme="minorEastAsia"/>
          <w:sz w:val="24"/>
        </w:rPr>
        <w:cr/>
      </w:r>
      <w:r>
        <w:rPr>
          <w:rFonts w:hint="eastAsia" w:asciiTheme="minorEastAsia" w:hAnsiTheme="minorEastAsia" w:cstheme="minorEastAsia"/>
          <w:sz w:val="24"/>
        </w:rPr>
        <w:t>C</w:t>
      </w:r>
      <w:r>
        <w:rPr>
          <w:rFonts w:hint="eastAsia" w:asciiTheme="minorEastAsia" w:hAnsiTheme="minorEastAsia" w:cstheme="minorEastAsia"/>
          <w:sz w:val="24"/>
          <w:lang w:val="en-US" w:eastAsia="zh-CN"/>
        </w:rPr>
        <w:t>6</w:t>
      </w:r>
      <w:r>
        <w:rPr>
          <w:rFonts w:hint="eastAsia" w:asciiTheme="minorEastAsia" w:hAnsiTheme="minorEastAsia" w:cstheme="minorEastAsia"/>
          <w:sz w:val="24"/>
        </w:rPr>
        <w:t>.培养学生安全生产意识与环保意识。</w:t>
      </w:r>
    </w:p>
    <w:p w14:paraId="4B11F200">
      <w:pPr>
        <w:adjustRightInd w:val="0"/>
        <w:snapToGrid w:val="0"/>
        <w:spacing w:line="44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（四）思政目标</w:t>
      </w:r>
    </w:p>
    <w:p w14:paraId="39472FDA">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D1.职业道德：树立“爱岗敬业、诚实守信、精益求精”的职业理念，遵守行业职业道德规范和岗位行为准则；​</w:t>
      </w:r>
    </w:p>
    <w:p w14:paraId="0D0DB7CB">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D2.工匠精神：培育“严谨细致、追求卓越、持之以恒”的工匠精神，杜绝敷衍了事、投机取巧的工作态度；​</w:t>
      </w:r>
    </w:p>
    <w:p w14:paraId="5A6C9DC7">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D3.法治意识：增强法治观念，自觉遵守行业相关法律法规和规章制度，做到依法从业、合规操作；​</w:t>
      </w:r>
    </w:p>
    <w:p w14:paraId="0CB4FC2C">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D4.社会责任：强化“科技报国、服务社会”的责任担当，理解所学专业在国家发展、行业进步中的作用，树立为行业发展和社会建设贡献力量的信念；​</w:t>
      </w:r>
    </w:p>
    <w:p w14:paraId="0E54C440">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D5.家国情怀：结合行业发展历程和国家重大工程案例，激发民族自豪感和爱国热情，培养“强国有我”的使命意识；​</w:t>
      </w:r>
    </w:p>
    <w:p w14:paraId="2B669C66">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D6.创新意识：鼓励突破思维定势，勇于探索新技术、新方法，培养敢为人先、勇于担当的创新精神；​</w:t>
      </w:r>
    </w:p>
    <w:p w14:paraId="06CBB540">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D7.生态文明：树立绿色发展理念，在实践操作中注重节能减排、环境保护，践行生态责任。</w:t>
      </w:r>
    </w:p>
    <w:p w14:paraId="52B67105">
      <w:pPr>
        <w:pStyle w:val="3"/>
        <w:bidi w:val="0"/>
      </w:pPr>
      <w:r>
        <w:rPr>
          <w:rFonts w:hint="eastAsia"/>
        </w:rPr>
        <w:t>五、课程内容和要求</w:t>
      </w:r>
    </w:p>
    <w:tbl>
      <w:tblPr>
        <w:tblStyle w:val="28"/>
        <w:tblpPr w:leftFromText="180" w:rightFromText="180" w:vertAnchor="text" w:tblpXSpec="center" w:tblpY="1"/>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1763"/>
        <w:gridCol w:w="883"/>
        <w:gridCol w:w="1020"/>
        <w:gridCol w:w="1077"/>
        <w:gridCol w:w="1463"/>
        <w:gridCol w:w="899"/>
        <w:gridCol w:w="438"/>
        <w:gridCol w:w="690"/>
      </w:tblGrid>
      <w:tr w14:paraId="6606D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819" w:type="pct"/>
            <w:vAlign w:val="center"/>
          </w:tcPr>
          <w:p w14:paraId="780EE439">
            <w:pPr>
              <w:keepNext/>
              <w:adjustRightInd w:val="0"/>
              <w:snapToGrid w:val="0"/>
              <w:ind w:left="0" w:leftChars="0" w:right="0" w:rightChars="0" w:firstLine="0" w:firstLineChars="0"/>
              <w:jc w:val="center"/>
              <w:rPr>
                <w:rFonts w:ascii="宋体" w:hAnsi="宋体" w:eastAsia="宋体" w:cs="宋体"/>
                <w:b/>
                <w:bCs/>
                <w:sz w:val="21"/>
                <w:szCs w:val="21"/>
              </w:rPr>
            </w:pPr>
            <w:r>
              <w:rPr>
                <w:rFonts w:hint="eastAsia" w:ascii="宋体" w:hAnsi="宋体" w:eastAsia="宋体" w:cs="宋体"/>
                <w:b/>
                <w:bCs/>
                <w:sz w:val="21"/>
                <w:szCs w:val="21"/>
              </w:rPr>
              <w:t>学习情境（章）</w:t>
            </w:r>
          </w:p>
        </w:tc>
        <w:tc>
          <w:tcPr>
            <w:tcW w:w="894" w:type="pct"/>
            <w:vAlign w:val="center"/>
          </w:tcPr>
          <w:p w14:paraId="03CAF49E">
            <w:pPr>
              <w:keepNext/>
              <w:adjustRightInd w:val="0"/>
              <w:snapToGrid w:val="0"/>
              <w:ind w:left="0" w:leftChars="0" w:right="0" w:rightChars="0" w:firstLine="0" w:firstLineChars="0"/>
              <w:jc w:val="center"/>
              <w:rPr>
                <w:rFonts w:ascii="宋体" w:hAnsi="宋体" w:eastAsia="宋体" w:cs="宋体"/>
                <w:b/>
                <w:bCs/>
                <w:sz w:val="21"/>
                <w:szCs w:val="21"/>
              </w:rPr>
            </w:pPr>
            <w:r>
              <w:rPr>
                <w:rFonts w:hint="eastAsia" w:ascii="宋体" w:hAnsi="宋体" w:eastAsia="宋体" w:cs="宋体"/>
                <w:b/>
                <w:bCs/>
                <w:sz w:val="21"/>
                <w:szCs w:val="21"/>
              </w:rPr>
              <w:t>工作任务（节）</w:t>
            </w:r>
          </w:p>
        </w:tc>
        <w:tc>
          <w:tcPr>
            <w:tcW w:w="448" w:type="pct"/>
            <w:vAlign w:val="center"/>
          </w:tcPr>
          <w:p w14:paraId="36AF0214">
            <w:pPr>
              <w:keepNext/>
              <w:adjustRightInd w:val="0"/>
              <w:snapToGrid w:val="0"/>
              <w:ind w:left="0" w:leftChars="0" w:right="0" w:rightChars="0"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知识点</w:t>
            </w:r>
          </w:p>
          <w:p w14:paraId="576CFCA2">
            <w:pPr>
              <w:keepNext/>
              <w:adjustRightInd w:val="0"/>
              <w:snapToGrid w:val="0"/>
              <w:ind w:left="0" w:leftChars="0" w:right="0" w:rightChars="0" w:firstLine="0" w:firstLineChars="0"/>
              <w:jc w:val="center"/>
              <w:rPr>
                <w:rFonts w:ascii="宋体" w:hAnsi="宋体" w:eastAsia="宋体" w:cs="宋体"/>
                <w:b/>
                <w:bCs/>
                <w:sz w:val="21"/>
                <w:szCs w:val="21"/>
              </w:rPr>
            </w:pPr>
            <w:r>
              <w:rPr>
                <w:rFonts w:hint="eastAsia" w:ascii="宋体" w:hAnsi="宋体" w:eastAsia="宋体" w:cs="宋体"/>
                <w:b/>
                <w:bCs/>
                <w:sz w:val="21"/>
                <w:szCs w:val="21"/>
              </w:rPr>
              <w:t>(A)</w:t>
            </w:r>
          </w:p>
        </w:tc>
        <w:tc>
          <w:tcPr>
            <w:tcW w:w="517" w:type="pct"/>
            <w:vAlign w:val="center"/>
          </w:tcPr>
          <w:p w14:paraId="35B0C756">
            <w:pPr>
              <w:keepNext/>
              <w:adjustRightInd w:val="0"/>
              <w:snapToGrid w:val="0"/>
              <w:ind w:left="0" w:leftChars="0" w:right="0" w:rightChars="0"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技能点</w:t>
            </w:r>
          </w:p>
          <w:p w14:paraId="50079CDF">
            <w:pPr>
              <w:keepNext/>
              <w:adjustRightInd w:val="0"/>
              <w:snapToGrid w:val="0"/>
              <w:ind w:left="0" w:leftChars="0" w:right="0" w:rightChars="0" w:firstLine="0" w:firstLineChars="0"/>
              <w:jc w:val="center"/>
              <w:rPr>
                <w:rFonts w:ascii="宋体" w:hAnsi="宋体" w:eastAsia="宋体" w:cs="宋体"/>
                <w:b/>
                <w:bCs/>
                <w:sz w:val="21"/>
                <w:szCs w:val="21"/>
              </w:rPr>
            </w:pPr>
            <w:r>
              <w:rPr>
                <w:rFonts w:hint="eastAsia" w:ascii="宋体" w:hAnsi="宋体" w:eastAsia="宋体" w:cs="宋体"/>
                <w:b/>
                <w:bCs/>
                <w:sz w:val="21"/>
                <w:szCs w:val="21"/>
              </w:rPr>
              <w:t>(B)</w:t>
            </w:r>
          </w:p>
        </w:tc>
        <w:tc>
          <w:tcPr>
            <w:tcW w:w="546" w:type="pct"/>
            <w:vAlign w:val="center"/>
          </w:tcPr>
          <w:p w14:paraId="26875541">
            <w:pPr>
              <w:keepNext/>
              <w:adjustRightInd w:val="0"/>
              <w:snapToGrid w:val="0"/>
              <w:ind w:left="0" w:leftChars="0" w:right="0" w:rightChars="0"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素质目标</w:t>
            </w:r>
          </w:p>
          <w:p w14:paraId="2579EB78">
            <w:pPr>
              <w:keepNext/>
              <w:adjustRightInd w:val="0"/>
              <w:snapToGrid w:val="0"/>
              <w:ind w:left="0" w:leftChars="0" w:right="0" w:rightChars="0" w:firstLine="0" w:firstLineChars="0"/>
              <w:jc w:val="center"/>
              <w:rPr>
                <w:rFonts w:ascii="宋体" w:hAnsi="宋体" w:eastAsia="宋体" w:cs="宋体"/>
                <w:b/>
                <w:bCs/>
                <w:sz w:val="21"/>
                <w:szCs w:val="21"/>
              </w:rPr>
            </w:pPr>
            <w:r>
              <w:rPr>
                <w:rFonts w:hint="eastAsia" w:ascii="宋体" w:hAnsi="宋体" w:eastAsia="宋体" w:cs="宋体"/>
                <w:b/>
                <w:bCs/>
                <w:sz w:val="21"/>
                <w:szCs w:val="21"/>
              </w:rPr>
              <w:t>(C)</w:t>
            </w:r>
          </w:p>
        </w:tc>
        <w:tc>
          <w:tcPr>
            <w:tcW w:w="742" w:type="pct"/>
            <w:vAlign w:val="center"/>
          </w:tcPr>
          <w:p w14:paraId="436E7F2B">
            <w:pPr>
              <w:keepNext/>
              <w:adjustRightInd w:val="0"/>
              <w:snapToGrid w:val="0"/>
              <w:ind w:left="0" w:leftChars="0" w:right="0" w:rightChars="0"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思政元素</w:t>
            </w:r>
          </w:p>
          <w:p w14:paraId="7AED6960">
            <w:pPr>
              <w:keepNext/>
              <w:adjustRightInd w:val="0"/>
              <w:snapToGrid w:val="0"/>
              <w:ind w:left="0" w:leftChars="0" w:right="0" w:rightChars="0" w:firstLine="0" w:firstLineChars="0"/>
              <w:jc w:val="center"/>
              <w:rPr>
                <w:rFonts w:ascii="宋体" w:hAnsi="宋体" w:eastAsia="宋体" w:cs="宋体"/>
                <w:b/>
                <w:bCs/>
                <w:sz w:val="21"/>
                <w:szCs w:val="21"/>
              </w:rPr>
            </w:pPr>
            <w:r>
              <w:rPr>
                <w:rFonts w:hint="eastAsia" w:ascii="宋体" w:hAnsi="宋体" w:eastAsia="宋体" w:cs="宋体"/>
                <w:b/>
                <w:bCs/>
                <w:sz w:val="21"/>
                <w:szCs w:val="21"/>
              </w:rPr>
              <w:t>(D)</w:t>
            </w:r>
          </w:p>
        </w:tc>
        <w:tc>
          <w:tcPr>
            <w:tcW w:w="456" w:type="pct"/>
            <w:vAlign w:val="center"/>
          </w:tcPr>
          <w:p w14:paraId="5A27C131">
            <w:pPr>
              <w:keepNext/>
              <w:adjustRightInd w:val="0"/>
              <w:snapToGrid w:val="0"/>
              <w:ind w:left="0" w:leftChars="0" w:right="0" w:rightChars="0" w:firstLine="0" w:firstLineChars="0"/>
              <w:jc w:val="center"/>
              <w:rPr>
                <w:rFonts w:ascii="宋体" w:hAnsi="宋体" w:eastAsia="宋体" w:cs="宋体"/>
                <w:b/>
                <w:bCs/>
                <w:sz w:val="21"/>
                <w:szCs w:val="21"/>
              </w:rPr>
            </w:pPr>
            <w:r>
              <w:rPr>
                <w:rFonts w:hint="eastAsia" w:ascii="宋体" w:hAnsi="宋体" w:eastAsia="宋体" w:cs="宋体"/>
                <w:b/>
                <w:bCs/>
                <w:sz w:val="21"/>
                <w:szCs w:val="21"/>
              </w:rPr>
              <w:t>对应培养规格支撑要点</w:t>
            </w:r>
          </w:p>
        </w:tc>
        <w:tc>
          <w:tcPr>
            <w:tcW w:w="222" w:type="pct"/>
            <w:vAlign w:val="center"/>
          </w:tcPr>
          <w:p w14:paraId="655AB74D">
            <w:pPr>
              <w:keepNext/>
              <w:adjustRightInd w:val="0"/>
              <w:snapToGrid w:val="0"/>
              <w:ind w:left="0" w:leftChars="0" w:right="0" w:rightChars="0" w:firstLine="0" w:firstLineChars="0"/>
              <w:jc w:val="center"/>
              <w:rPr>
                <w:rFonts w:ascii="宋体" w:hAnsi="宋体" w:eastAsia="宋体" w:cs="宋体"/>
                <w:b/>
                <w:bCs/>
                <w:sz w:val="21"/>
                <w:szCs w:val="21"/>
              </w:rPr>
            </w:pPr>
            <w:r>
              <w:rPr>
                <w:rFonts w:hint="eastAsia" w:ascii="宋体" w:hAnsi="宋体" w:eastAsia="宋体" w:cs="宋体"/>
                <w:b/>
                <w:bCs/>
                <w:sz w:val="21"/>
                <w:szCs w:val="21"/>
              </w:rPr>
              <w:t>学时</w:t>
            </w:r>
          </w:p>
        </w:tc>
        <w:tc>
          <w:tcPr>
            <w:tcW w:w="350" w:type="pct"/>
            <w:vAlign w:val="center"/>
          </w:tcPr>
          <w:p w14:paraId="70BCF451">
            <w:pPr>
              <w:keepNext/>
              <w:adjustRightInd w:val="0"/>
              <w:snapToGrid w:val="0"/>
              <w:ind w:left="0" w:leftChars="0" w:right="0" w:rightChars="0" w:firstLine="0" w:firstLineChars="0"/>
              <w:jc w:val="center"/>
              <w:rPr>
                <w:rFonts w:ascii="宋体" w:hAnsi="宋体" w:eastAsia="宋体" w:cs="宋体"/>
                <w:b/>
                <w:bCs/>
                <w:sz w:val="21"/>
                <w:szCs w:val="21"/>
              </w:rPr>
            </w:pPr>
            <w:r>
              <w:rPr>
                <w:rFonts w:hint="eastAsia" w:ascii="宋体" w:hAnsi="宋体" w:eastAsia="宋体" w:cs="宋体"/>
                <w:b/>
                <w:bCs/>
                <w:sz w:val="21"/>
                <w:szCs w:val="21"/>
              </w:rPr>
              <w:t>备注</w:t>
            </w:r>
          </w:p>
        </w:tc>
      </w:tr>
      <w:tr w14:paraId="4EC66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9" w:type="pct"/>
            <w:vAlign w:val="center"/>
          </w:tcPr>
          <w:p w14:paraId="704DB1D1">
            <w:pPr>
              <w:keepNext/>
              <w:adjustRightInd w:val="0"/>
              <w:snapToGrid w:val="0"/>
              <w:ind w:left="0" w:leftChars="0" w:right="0" w:rightChars="0" w:firstLine="0" w:firstLineChars="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学习情境一</w:t>
            </w:r>
          </w:p>
          <w:p w14:paraId="4786C4C2">
            <w:pPr>
              <w:keepNext/>
              <w:adjustRightInd w:val="0"/>
              <w:snapToGrid w:val="0"/>
              <w:ind w:left="0" w:leftChars="0" w:right="0" w:rightChars="0" w:firstLine="0" w:firstLineChars="0"/>
              <w:jc w:val="center"/>
              <w:rPr>
                <w:rFonts w:asciiTheme="minorEastAsia" w:hAnsiTheme="minorEastAsia" w:cstheme="minorEastAsia"/>
                <w:sz w:val="21"/>
                <w:szCs w:val="21"/>
              </w:rPr>
            </w:pPr>
            <w:r>
              <w:rPr>
                <w:rFonts w:hint="eastAsia" w:asciiTheme="minorEastAsia" w:hAnsiTheme="minorEastAsia" w:cstheme="minorEastAsia"/>
                <w:sz w:val="21"/>
                <w:szCs w:val="21"/>
              </w:rPr>
              <w:t>实训动员、DCS集散型控制系统简介</w:t>
            </w:r>
          </w:p>
        </w:tc>
        <w:tc>
          <w:tcPr>
            <w:tcW w:w="894" w:type="pct"/>
            <w:vAlign w:val="center"/>
          </w:tcPr>
          <w:p w14:paraId="598283CF">
            <w:pPr>
              <w:keepNext/>
              <w:adjustRightInd w:val="0"/>
              <w:snapToGrid w:val="0"/>
              <w:ind w:left="0" w:leftChars="0" w:right="0" w:rightChars="0" w:firstLine="0" w:firstLineChars="0"/>
              <w:jc w:val="left"/>
              <w:rPr>
                <w:rFonts w:hint="eastAsia" w:asciiTheme="minorEastAsia" w:hAnsiTheme="minorEastAsia" w:cstheme="minorEastAsia"/>
                <w:sz w:val="21"/>
                <w:szCs w:val="21"/>
              </w:rPr>
            </w:pPr>
            <w:r>
              <w:rPr>
                <w:rFonts w:hint="eastAsia" w:asciiTheme="minorEastAsia" w:hAnsiTheme="minorEastAsia" w:cstheme="minorEastAsia"/>
                <w:sz w:val="21"/>
                <w:szCs w:val="21"/>
              </w:rPr>
              <w:t>任务一</w:t>
            </w:r>
          </w:p>
          <w:p w14:paraId="1D52775B">
            <w:pPr>
              <w:keepNext/>
              <w:adjustRightInd w:val="0"/>
              <w:snapToGrid w:val="0"/>
              <w:ind w:left="0" w:leftChars="0" w:right="0" w:rightChars="0" w:firstLine="0" w:firstLineChars="0"/>
              <w:jc w:val="left"/>
              <w:rPr>
                <w:rFonts w:asciiTheme="minorEastAsia" w:hAnsiTheme="minorEastAsia" w:cstheme="minorEastAsia"/>
                <w:sz w:val="21"/>
                <w:szCs w:val="21"/>
              </w:rPr>
            </w:pPr>
            <w:r>
              <w:rPr>
                <w:rFonts w:asciiTheme="minorEastAsia" w:hAnsiTheme="minorEastAsia" w:cstheme="minorEastAsia"/>
                <w:sz w:val="21"/>
                <w:szCs w:val="21"/>
              </w:rPr>
              <w:t>安全生产</w:t>
            </w:r>
          </w:p>
          <w:p w14:paraId="332CCD87">
            <w:pPr>
              <w:keepNext/>
              <w:adjustRightInd w:val="0"/>
              <w:snapToGrid w:val="0"/>
              <w:ind w:left="0" w:leftChars="0" w:right="0" w:rightChars="0" w:firstLine="0" w:firstLineChars="0"/>
              <w:jc w:val="left"/>
              <w:rPr>
                <w:rFonts w:hint="eastAsia" w:asciiTheme="minorEastAsia" w:hAnsiTheme="minorEastAsia" w:cstheme="minorEastAsia"/>
                <w:sz w:val="21"/>
                <w:szCs w:val="21"/>
              </w:rPr>
            </w:pPr>
            <w:r>
              <w:rPr>
                <w:rFonts w:hint="eastAsia" w:asciiTheme="minorEastAsia" w:hAnsiTheme="minorEastAsia" w:cstheme="minorEastAsia"/>
                <w:sz w:val="21"/>
                <w:szCs w:val="21"/>
              </w:rPr>
              <w:t>任务二</w:t>
            </w:r>
          </w:p>
          <w:p w14:paraId="00AE4A54">
            <w:pPr>
              <w:keepNext/>
              <w:adjustRightInd w:val="0"/>
              <w:snapToGrid w:val="0"/>
              <w:ind w:left="0" w:leftChars="0" w:right="0" w:rightChars="0" w:firstLine="0" w:firstLineChars="0"/>
              <w:jc w:val="left"/>
              <w:rPr>
                <w:rFonts w:asciiTheme="minorEastAsia" w:hAnsiTheme="minorEastAsia" w:cstheme="minorEastAsia"/>
                <w:sz w:val="21"/>
                <w:szCs w:val="21"/>
              </w:rPr>
            </w:pPr>
            <w:r>
              <w:rPr>
                <w:rFonts w:hint="eastAsia" w:asciiTheme="minorEastAsia" w:hAnsiTheme="minorEastAsia" w:cstheme="minorEastAsia"/>
                <w:sz w:val="21"/>
                <w:szCs w:val="21"/>
              </w:rPr>
              <w:t>正确使用DCS系统</w:t>
            </w:r>
          </w:p>
        </w:tc>
        <w:tc>
          <w:tcPr>
            <w:tcW w:w="448" w:type="pct"/>
            <w:vAlign w:val="center"/>
          </w:tcPr>
          <w:p w14:paraId="5E484DF1">
            <w:pPr>
              <w:keepNext/>
              <w:adjustRightInd w:val="0"/>
              <w:snapToGrid w:val="0"/>
              <w:ind w:left="0" w:leftChars="0" w:right="0" w:rightChars="0" w:firstLine="0" w:firstLineChars="0"/>
              <w:jc w:val="left"/>
              <w:rPr>
                <w:rFonts w:hint="eastAsia" w:ascii="宋体" w:hAnsi="宋体" w:eastAsia="宋体" w:cs="宋体"/>
                <w:sz w:val="21"/>
                <w:szCs w:val="21"/>
                <w:lang w:eastAsia="zh-CN"/>
              </w:rPr>
            </w:pPr>
            <w:r>
              <w:rPr>
                <w:rFonts w:hint="eastAsia" w:ascii="宋体" w:hAnsi="宋体" w:eastAsia="宋体" w:cs="宋体"/>
                <w:sz w:val="21"/>
                <w:szCs w:val="21"/>
              </w:rPr>
              <w:t>A1</w:t>
            </w:r>
            <w:r>
              <w:rPr>
                <w:rFonts w:hint="eastAsia" w:ascii="宋体" w:hAnsi="宋体" w:eastAsia="宋体" w:cs="宋体"/>
                <w:sz w:val="21"/>
                <w:szCs w:val="21"/>
                <w:lang w:eastAsia="zh-CN"/>
              </w:rPr>
              <w:t>、</w:t>
            </w:r>
            <w:r>
              <w:rPr>
                <w:rFonts w:hint="eastAsia" w:ascii="宋体" w:hAnsi="宋体" w:eastAsia="宋体" w:cs="宋体"/>
                <w:sz w:val="21"/>
                <w:szCs w:val="21"/>
              </w:rPr>
              <w:t>A</w:t>
            </w:r>
            <w:r>
              <w:rPr>
                <w:rFonts w:hint="eastAsia" w:ascii="宋体" w:hAnsi="宋体" w:eastAsia="宋体" w:cs="宋体"/>
                <w:sz w:val="21"/>
                <w:szCs w:val="21"/>
                <w:lang w:val="en-US" w:eastAsia="zh-CN"/>
              </w:rPr>
              <w:t>6</w:t>
            </w:r>
          </w:p>
        </w:tc>
        <w:tc>
          <w:tcPr>
            <w:tcW w:w="517" w:type="pct"/>
            <w:vAlign w:val="center"/>
          </w:tcPr>
          <w:p w14:paraId="1B3193E1">
            <w:pPr>
              <w:keepNext/>
              <w:adjustRightInd w:val="0"/>
              <w:snapToGrid w:val="0"/>
              <w:ind w:left="0" w:leftChars="0" w:right="0" w:rightChars="0" w:firstLine="0" w:firstLineChars="0"/>
              <w:jc w:val="left"/>
              <w:rPr>
                <w:rFonts w:hint="eastAsia" w:ascii="宋体" w:hAnsi="宋体" w:eastAsia="宋体" w:cs="宋体"/>
                <w:sz w:val="21"/>
                <w:szCs w:val="21"/>
                <w:lang w:eastAsia="zh-CN"/>
              </w:rPr>
            </w:pPr>
            <w:r>
              <w:rPr>
                <w:rFonts w:hint="eastAsia" w:ascii="宋体" w:hAnsi="宋体" w:eastAsia="宋体" w:cs="宋体"/>
                <w:sz w:val="21"/>
                <w:szCs w:val="21"/>
              </w:rPr>
              <w:t>B1</w:t>
            </w:r>
            <w:r>
              <w:rPr>
                <w:rFonts w:hint="eastAsia" w:ascii="宋体" w:hAnsi="宋体" w:eastAsia="宋体" w:cs="宋体"/>
                <w:sz w:val="21"/>
                <w:szCs w:val="21"/>
                <w:lang w:eastAsia="zh-CN"/>
              </w:rPr>
              <w:t>、</w:t>
            </w:r>
            <w:r>
              <w:rPr>
                <w:rFonts w:hint="eastAsia" w:ascii="宋体" w:hAnsi="宋体" w:eastAsia="宋体" w:cs="宋体"/>
                <w:sz w:val="21"/>
                <w:szCs w:val="21"/>
              </w:rPr>
              <w:t>B2</w:t>
            </w:r>
            <w:r>
              <w:rPr>
                <w:rFonts w:hint="eastAsia" w:ascii="宋体" w:hAnsi="宋体" w:eastAsia="宋体" w:cs="宋体"/>
                <w:sz w:val="21"/>
                <w:szCs w:val="21"/>
                <w:lang w:eastAsia="zh-CN"/>
              </w:rPr>
              <w:t>、</w:t>
            </w:r>
            <w:r>
              <w:rPr>
                <w:rFonts w:hint="eastAsia" w:ascii="宋体" w:hAnsi="宋体" w:eastAsia="宋体" w:cs="宋体"/>
                <w:sz w:val="21"/>
                <w:szCs w:val="21"/>
              </w:rPr>
              <w:t>B</w:t>
            </w:r>
            <w:r>
              <w:rPr>
                <w:rFonts w:hint="eastAsia" w:ascii="宋体" w:hAnsi="宋体" w:eastAsia="宋体" w:cs="宋体"/>
                <w:sz w:val="21"/>
                <w:szCs w:val="21"/>
                <w:lang w:val="en-US" w:eastAsia="zh-CN"/>
              </w:rPr>
              <w:t>6</w:t>
            </w:r>
          </w:p>
        </w:tc>
        <w:tc>
          <w:tcPr>
            <w:tcW w:w="546" w:type="pct"/>
            <w:vAlign w:val="center"/>
          </w:tcPr>
          <w:p w14:paraId="7D5E6B46">
            <w:pPr>
              <w:keepNext/>
              <w:adjustRightInd w:val="0"/>
              <w:snapToGrid w:val="0"/>
              <w:ind w:left="0" w:leftChars="0" w:right="0" w:rightChars="0" w:firstLine="0" w:firstLineChars="0"/>
              <w:jc w:val="left"/>
              <w:rPr>
                <w:rFonts w:asciiTheme="minorEastAsia" w:hAnsiTheme="minorEastAsia" w:cstheme="minorEastAsia"/>
                <w:sz w:val="21"/>
                <w:szCs w:val="21"/>
              </w:rPr>
            </w:pPr>
            <w:r>
              <w:rPr>
                <w:rFonts w:hint="eastAsia" w:asciiTheme="minorEastAsia" w:hAnsiTheme="minorEastAsia" w:cstheme="minorEastAsia"/>
                <w:sz w:val="21"/>
                <w:szCs w:val="21"/>
              </w:rPr>
              <w:t>C1</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C2</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C3</w:t>
            </w:r>
          </w:p>
        </w:tc>
        <w:tc>
          <w:tcPr>
            <w:tcW w:w="742" w:type="pct"/>
            <w:vAlign w:val="center"/>
          </w:tcPr>
          <w:p w14:paraId="10D3CA42">
            <w:pPr>
              <w:keepNext/>
              <w:adjustRightInd w:val="0"/>
              <w:snapToGrid w:val="0"/>
              <w:ind w:left="0" w:leftChars="0" w:right="0" w:rightChars="0" w:firstLine="0" w:firstLineChars="0"/>
              <w:jc w:val="left"/>
              <w:rPr>
                <w:rFonts w:asciiTheme="minorEastAsia" w:hAnsiTheme="minorEastAsia" w:cstheme="minorEastAsia"/>
                <w:sz w:val="21"/>
                <w:szCs w:val="21"/>
              </w:rPr>
            </w:pPr>
            <w:r>
              <w:rPr>
                <w:rFonts w:hint="eastAsia" w:asciiTheme="minorEastAsia" w:hAnsiTheme="minorEastAsia" w:cstheme="minorEastAsia"/>
                <w:sz w:val="21"/>
                <w:szCs w:val="21"/>
              </w:rPr>
              <w:t>D1</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D2</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D3</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D4</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D5</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D6</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D7</w:t>
            </w:r>
          </w:p>
        </w:tc>
        <w:tc>
          <w:tcPr>
            <w:tcW w:w="456" w:type="pct"/>
            <w:vAlign w:val="center"/>
          </w:tcPr>
          <w:p w14:paraId="0E699002">
            <w:pPr>
              <w:keepNext/>
              <w:adjustRightInd w:val="0"/>
              <w:snapToGrid w:val="0"/>
              <w:ind w:left="0" w:leftChars="0" w:right="0" w:rightChars="0" w:firstLine="0" w:firstLineChars="0"/>
              <w:jc w:val="left"/>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rPr>
              <w:t>素质目标</w:t>
            </w:r>
            <w:r>
              <w:rPr>
                <w:rFonts w:hint="eastAsia" w:asciiTheme="minorEastAsia" w:hAnsiTheme="minorEastAsia" w:cstheme="minorEastAsia"/>
                <w:sz w:val="21"/>
                <w:szCs w:val="21"/>
                <w:lang w:val="en-US" w:eastAsia="zh-CN"/>
              </w:rPr>
              <w:t>2</w:t>
            </w:r>
            <w:r>
              <w:rPr>
                <w:rFonts w:hint="eastAsia" w:asciiTheme="minorEastAsia" w:hAnsiTheme="minorEastAsia" w:cstheme="minorEastAsia"/>
                <w:sz w:val="21"/>
                <w:szCs w:val="21"/>
              </w:rPr>
              <w:t>、</w:t>
            </w:r>
            <w:r>
              <w:rPr>
                <w:rFonts w:hint="eastAsia" w:asciiTheme="minorEastAsia" w:hAnsiTheme="minorEastAsia" w:cstheme="minorEastAsia"/>
                <w:sz w:val="21"/>
                <w:szCs w:val="21"/>
                <w:lang w:val="en-US" w:eastAsia="zh-CN"/>
              </w:rPr>
              <w:t>8</w:t>
            </w:r>
          </w:p>
          <w:p w14:paraId="19025070">
            <w:pPr>
              <w:keepNext/>
              <w:adjustRightInd w:val="0"/>
              <w:snapToGrid w:val="0"/>
              <w:ind w:left="0" w:leftChars="0" w:right="0" w:rightChars="0" w:firstLine="0" w:firstLineChars="0"/>
              <w:jc w:val="left"/>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rPr>
              <w:t>知识目标</w:t>
            </w:r>
            <w:r>
              <w:rPr>
                <w:rFonts w:hint="eastAsia" w:asciiTheme="minorEastAsia" w:hAnsiTheme="minorEastAsia" w:cstheme="minorEastAsia"/>
                <w:sz w:val="21"/>
                <w:szCs w:val="21"/>
                <w:lang w:val="en-US" w:eastAsia="zh-CN"/>
              </w:rPr>
              <w:t>3</w:t>
            </w:r>
            <w:r>
              <w:rPr>
                <w:rFonts w:hint="eastAsia" w:asciiTheme="minorEastAsia" w:hAnsiTheme="minorEastAsia" w:cstheme="minorEastAsia"/>
                <w:sz w:val="21"/>
                <w:szCs w:val="21"/>
              </w:rPr>
              <w:t>、</w:t>
            </w:r>
            <w:r>
              <w:rPr>
                <w:rFonts w:hint="eastAsia" w:asciiTheme="minorEastAsia" w:hAnsiTheme="minorEastAsia" w:cstheme="minorEastAsia"/>
                <w:sz w:val="21"/>
                <w:szCs w:val="21"/>
                <w:lang w:val="en-US" w:eastAsia="zh-CN"/>
              </w:rPr>
              <w:t>6</w:t>
            </w:r>
          </w:p>
          <w:p w14:paraId="1B6DDCEC">
            <w:pPr>
              <w:keepNext/>
              <w:adjustRightInd w:val="0"/>
              <w:snapToGrid w:val="0"/>
              <w:ind w:left="0" w:leftChars="0" w:right="0" w:rightChars="0" w:firstLine="0" w:firstLineChars="0"/>
              <w:jc w:val="left"/>
              <w:rPr>
                <w:rFonts w:hint="eastAsia" w:ascii="宋体" w:hAnsi="宋体" w:cs="宋体" w:eastAsiaTheme="minorEastAsia"/>
                <w:sz w:val="21"/>
                <w:szCs w:val="21"/>
                <w:lang w:eastAsia="zh-CN"/>
              </w:rPr>
            </w:pPr>
            <w:r>
              <w:rPr>
                <w:rFonts w:hint="eastAsia" w:asciiTheme="minorEastAsia" w:hAnsiTheme="minorEastAsia" w:cstheme="minorEastAsia"/>
                <w:sz w:val="21"/>
                <w:szCs w:val="21"/>
              </w:rPr>
              <w:t>能力目标</w:t>
            </w:r>
            <w:r>
              <w:rPr>
                <w:rFonts w:hint="eastAsia" w:asciiTheme="minorEastAsia" w:hAnsiTheme="minorEastAsia" w:cstheme="minorEastAsia"/>
                <w:sz w:val="21"/>
                <w:szCs w:val="21"/>
                <w:lang w:val="en-US" w:eastAsia="zh-CN"/>
              </w:rPr>
              <w:t>4</w:t>
            </w:r>
          </w:p>
        </w:tc>
        <w:tc>
          <w:tcPr>
            <w:tcW w:w="222" w:type="pct"/>
            <w:vAlign w:val="center"/>
          </w:tcPr>
          <w:p w14:paraId="6833BB4F">
            <w:pPr>
              <w:keepNext/>
              <w:adjustRightInd w:val="0"/>
              <w:snapToGrid w:val="0"/>
              <w:ind w:left="0" w:leftChars="0" w:right="0" w:righ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p>
        </w:tc>
        <w:tc>
          <w:tcPr>
            <w:tcW w:w="350" w:type="pct"/>
            <w:vAlign w:val="center"/>
          </w:tcPr>
          <w:p w14:paraId="685FA834">
            <w:pPr>
              <w:keepNext/>
              <w:adjustRightInd w:val="0"/>
              <w:snapToGrid w:val="0"/>
              <w:ind w:left="0" w:leftChars="0" w:right="0" w:rightChars="0" w:firstLine="0" w:firstLineChars="0"/>
              <w:jc w:val="center"/>
              <w:rPr>
                <w:rFonts w:ascii="宋体" w:hAnsi="宋体" w:eastAsia="宋体" w:cs="宋体"/>
                <w:sz w:val="21"/>
                <w:szCs w:val="21"/>
              </w:rPr>
            </w:pPr>
            <w:r>
              <w:rPr>
                <w:rFonts w:hint="eastAsia" w:ascii="宋体" w:hAnsi="宋体" w:eastAsia="宋体" w:cs="宋体"/>
                <w:sz w:val="21"/>
                <w:szCs w:val="21"/>
              </w:rPr>
              <w:t>理论</w:t>
            </w:r>
          </w:p>
        </w:tc>
      </w:tr>
      <w:tr w14:paraId="4C6D4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9" w:type="pct"/>
            <w:vAlign w:val="center"/>
          </w:tcPr>
          <w:p w14:paraId="08540C6D">
            <w:pPr>
              <w:keepNext/>
              <w:adjustRightInd w:val="0"/>
              <w:snapToGrid w:val="0"/>
              <w:ind w:left="0" w:leftChars="0" w:right="0" w:rightChars="0" w:firstLine="0" w:firstLineChars="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学习情境二</w:t>
            </w:r>
          </w:p>
          <w:p w14:paraId="6126C660">
            <w:pPr>
              <w:keepNext/>
              <w:adjustRightInd w:val="0"/>
              <w:snapToGrid w:val="0"/>
              <w:ind w:left="0" w:leftChars="0" w:right="0" w:rightChars="0" w:firstLine="0" w:firstLineChars="0"/>
              <w:jc w:val="center"/>
              <w:rPr>
                <w:rFonts w:asciiTheme="minorEastAsia" w:hAnsiTheme="minorEastAsia" w:cstheme="minorEastAsia"/>
                <w:sz w:val="21"/>
                <w:szCs w:val="21"/>
              </w:rPr>
            </w:pPr>
            <w:r>
              <w:rPr>
                <w:rFonts w:hint="eastAsia" w:asciiTheme="minorEastAsia" w:hAnsiTheme="minorEastAsia" w:cstheme="minorEastAsia"/>
                <w:sz w:val="21"/>
                <w:szCs w:val="21"/>
              </w:rPr>
              <w:t>离心泵技能水平培训</w:t>
            </w:r>
          </w:p>
        </w:tc>
        <w:tc>
          <w:tcPr>
            <w:tcW w:w="894" w:type="pct"/>
            <w:vAlign w:val="center"/>
          </w:tcPr>
          <w:p w14:paraId="6A2BB0A3">
            <w:pPr>
              <w:keepNext/>
              <w:adjustRightInd w:val="0"/>
              <w:snapToGrid w:val="0"/>
              <w:ind w:left="0" w:leftChars="0" w:right="0" w:rightChars="0" w:firstLine="0" w:firstLineChars="0"/>
              <w:jc w:val="left"/>
              <w:rPr>
                <w:rFonts w:hint="eastAsia" w:asciiTheme="minorEastAsia" w:hAnsiTheme="minorEastAsia" w:cstheme="minorEastAsia"/>
                <w:sz w:val="21"/>
                <w:szCs w:val="21"/>
              </w:rPr>
            </w:pPr>
            <w:r>
              <w:rPr>
                <w:rFonts w:hint="eastAsia" w:asciiTheme="minorEastAsia" w:hAnsiTheme="minorEastAsia" w:cstheme="minorEastAsia"/>
                <w:sz w:val="21"/>
                <w:szCs w:val="21"/>
              </w:rPr>
              <w:t>任务一</w:t>
            </w:r>
          </w:p>
          <w:p w14:paraId="01DFF15E">
            <w:pPr>
              <w:keepNext/>
              <w:adjustRightInd w:val="0"/>
              <w:snapToGrid w:val="0"/>
              <w:ind w:left="0" w:leftChars="0" w:right="0" w:rightChars="0" w:firstLine="0" w:firstLineChars="0"/>
              <w:jc w:val="left"/>
              <w:rPr>
                <w:rFonts w:asciiTheme="minorEastAsia" w:hAnsiTheme="minorEastAsia" w:cstheme="minorEastAsia"/>
                <w:sz w:val="21"/>
                <w:szCs w:val="21"/>
              </w:rPr>
            </w:pPr>
            <w:r>
              <w:rPr>
                <w:rFonts w:hint="eastAsia" w:asciiTheme="minorEastAsia" w:hAnsiTheme="minorEastAsia" w:cstheme="minorEastAsia"/>
                <w:sz w:val="21"/>
                <w:szCs w:val="21"/>
              </w:rPr>
              <w:t>离心泵中级工生产准备、中级工设备维护与保养</w:t>
            </w:r>
          </w:p>
          <w:p w14:paraId="41C438AB">
            <w:pPr>
              <w:keepNext/>
              <w:adjustRightInd w:val="0"/>
              <w:snapToGrid w:val="0"/>
              <w:ind w:left="0" w:leftChars="0" w:right="0" w:rightChars="0" w:firstLine="0" w:firstLineChars="0"/>
              <w:jc w:val="left"/>
              <w:rPr>
                <w:rFonts w:hint="eastAsia" w:asciiTheme="minorEastAsia" w:hAnsiTheme="minorEastAsia" w:cstheme="minorEastAsia"/>
                <w:sz w:val="21"/>
                <w:szCs w:val="21"/>
              </w:rPr>
            </w:pPr>
            <w:r>
              <w:rPr>
                <w:rFonts w:hint="eastAsia" w:asciiTheme="minorEastAsia" w:hAnsiTheme="minorEastAsia" w:cstheme="minorEastAsia"/>
                <w:sz w:val="21"/>
                <w:szCs w:val="21"/>
              </w:rPr>
              <w:t>任务二</w:t>
            </w:r>
          </w:p>
          <w:p w14:paraId="568E53DA">
            <w:pPr>
              <w:keepNext/>
              <w:adjustRightInd w:val="0"/>
              <w:snapToGrid w:val="0"/>
              <w:ind w:left="0" w:leftChars="0" w:right="0" w:rightChars="0" w:firstLine="0" w:firstLineChars="0"/>
              <w:jc w:val="left"/>
              <w:rPr>
                <w:rFonts w:asciiTheme="minorEastAsia" w:hAnsiTheme="minorEastAsia" w:cstheme="minorEastAsia"/>
                <w:sz w:val="21"/>
                <w:szCs w:val="21"/>
              </w:rPr>
            </w:pPr>
            <w:r>
              <w:rPr>
                <w:rFonts w:hint="eastAsia" w:asciiTheme="minorEastAsia" w:hAnsiTheme="minorEastAsia" w:cstheme="minorEastAsia"/>
                <w:sz w:val="21"/>
                <w:szCs w:val="21"/>
              </w:rPr>
              <w:t>离心泵</w:t>
            </w:r>
            <w:r>
              <w:rPr>
                <w:rFonts w:asciiTheme="minorEastAsia" w:hAnsiTheme="minorEastAsia" w:cstheme="minorEastAsia"/>
                <w:sz w:val="21"/>
                <w:szCs w:val="21"/>
              </w:rPr>
              <w:t>设备工艺参数</w:t>
            </w:r>
            <w:r>
              <w:rPr>
                <w:rFonts w:hint="eastAsia" w:asciiTheme="minorEastAsia" w:hAnsiTheme="minorEastAsia" w:cstheme="minorEastAsia"/>
                <w:sz w:val="21"/>
                <w:szCs w:val="21"/>
              </w:rPr>
              <w:t>、冷态开车</w:t>
            </w:r>
          </w:p>
          <w:p w14:paraId="186A2582">
            <w:pPr>
              <w:keepNext/>
              <w:adjustRightInd w:val="0"/>
              <w:snapToGrid w:val="0"/>
              <w:ind w:left="0" w:leftChars="0" w:right="0" w:rightChars="0" w:firstLine="0" w:firstLineChars="0"/>
              <w:jc w:val="left"/>
              <w:rPr>
                <w:rFonts w:asciiTheme="minorEastAsia" w:hAnsiTheme="minorEastAsia" w:cstheme="minorEastAsia"/>
                <w:sz w:val="21"/>
                <w:szCs w:val="21"/>
              </w:rPr>
            </w:pPr>
            <w:r>
              <w:rPr>
                <w:rFonts w:hint="eastAsia" w:asciiTheme="minorEastAsia" w:hAnsiTheme="minorEastAsia" w:cstheme="minorEastAsia"/>
                <w:sz w:val="21"/>
                <w:szCs w:val="21"/>
              </w:rPr>
              <w:t>任务三</w:t>
            </w:r>
          </w:p>
          <w:p w14:paraId="703CFEC4">
            <w:pPr>
              <w:keepNext/>
              <w:adjustRightInd w:val="0"/>
              <w:snapToGrid w:val="0"/>
              <w:ind w:left="0" w:leftChars="0" w:right="0" w:rightChars="0" w:firstLine="0" w:firstLineChars="0"/>
              <w:jc w:val="left"/>
              <w:rPr>
                <w:rFonts w:hint="eastAsia" w:asciiTheme="minorEastAsia" w:hAnsiTheme="minorEastAsia" w:cstheme="minorEastAsia"/>
                <w:sz w:val="21"/>
                <w:szCs w:val="21"/>
              </w:rPr>
            </w:pPr>
            <w:r>
              <w:rPr>
                <w:rFonts w:hint="eastAsia" w:asciiTheme="minorEastAsia" w:hAnsiTheme="minorEastAsia" w:cstheme="minorEastAsia"/>
                <w:sz w:val="21"/>
                <w:szCs w:val="21"/>
              </w:rPr>
              <w:t>离心泵</w:t>
            </w:r>
            <w:r>
              <w:rPr>
                <w:rFonts w:asciiTheme="minorEastAsia" w:hAnsiTheme="minorEastAsia" w:cstheme="minorEastAsia"/>
                <w:sz w:val="21"/>
                <w:szCs w:val="21"/>
              </w:rPr>
              <w:t>设备工艺参数</w:t>
            </w:r>
            <w:r>
              <w:rPr>
                <w:rFonts w:hint="eastAsia" w:asciiTheme="minorEastAsia" w:hAnsiTheme="minorEastAsia" w:cstheme="minorEastAsia"/>
                <w:sz w:val="21"/>
                <w:szCs w:val="21"/>
              </w:rPr>
              <w:t>、正常停车</w:t>
            </w:r>
          </w:p>
          <w:p w14:paraId="65EB1330">
            <w:pPr>
              <w:keepNext/>
              <w:adjustRightInd w:val="0"/>
              <w:snapToGrid w:val="0"/>
              <w:ind w:left="0" w:leftChars="0" w:right="0" w:rightChars="0" w:firstLine="0" w:firstLineChars="0"/>
              <w:jc w:val="left"/>
              <w:rPr>
                <w:rFonts w:asciiTheme="minorEastAsia" w:hAnsiTheme="minorEastAsia" w:cstheme="minorEastAsia"/>
                <w:sz w:val="21"/>
                <w:szCs w:val="21"/>
              </w:rPr>
            </w:pPr>
            <w:r>
              <w:rPr>
                <w:rFonts w:hint="eastAsia" w:asciiTheme="minorEastAsia" w:hAnsiTheme="minorEastAsia" w:cstheme="minorEastAsia"/>
                <w:sz w:val="21"/>
                <w:szCs w:val="21"/>
              </w:rPr>
              <w:t>任务四</w:t>
            </w:r>
          </w:p>
          <w:p w14:paraId="18BC459E">
            <w:pPr>
              <w:keepNext/>
              <w:adjustRightInd w:val="0"/>
              <w:snapToGrid w:val="0"/>
              <w:ind w:left="0" w:leftChars="0" w:right="0" w:rightChars="0" w:firstLine="0" w:firstLineChars="0"/>
              <w:jc w:val="left"/>
              <w:rPr>
                <w:rFonts w:hint="eastAsia" w:asciiTheme="minorEastAsia" w:hAnsiTheme="minorEastAsia" w:cstheme="minorEastAsia"/>
                <w:sz w:val="21"/>
                <w:szCs w:val="21"/>
              </w:rPr>
            </w:pPr>
            <w:r>
              <w:rPr>
                <w:rFonts w:hint="eastAsia" w:asciiTheme="minorEastAsia" w:hAnsiTheme="minorEastAsia" w:cstheme="minorEastAsia"/>
                <w:sz w:val="21"/>
                <w:szCs w:val="21"/>
              </w:rPr>
              <w:t>离心泵</w:t>
            </w:r>
            <w:r>
              <w:rPr>
                <w:rFonts w:asciiTheme="minorEastAsia" w:hAnsiTheme="minorEastAsia" w:cstheme="minorEastAsia"/>
                <w:sz w:val="21"/>
                <w:szCs w:val="21"/>
              </w:rPr>
              <w:t>设备工艺参数</w:t>
            </w:r>
            <w:r>
              <w:rPr>
                <w:rFonts w:hint="eastAsia" w:asciiTheme="minorEastAsia" w:hAnsiTheme="minorEastAsia" w:cstheme="minorEastAsia"/>
                <w:sz w:val="21"/>
                <w:szCs w:val="21"/>
              </w:rPr>
              <w:t>、事故处理</w:t>
            </w:r>
          </w:p>
        </w:tc>
        <w:tc>
          <w:tcPr>
            <w:tcW w:w="448" w:type="pct"/>
            <w:vAlign w:val="center"/>
          </w:tcPr>
          <w:p w14:paraId="202814E1">
            <w:pPr>
              <w:keepNext/>
              <w:adjustRightInd w:val="0"/>
              <w:snapToGrid w:val="0"/>
              <w:ind w:left="0" w:leftChars="0" w:right="0" w:rightChars="0" w:firstLine="0" w:firstLineChars="0"/>
              <w:jc w:val="left"/>
              <w:rPr>
                <w:rFonts w:ascii="宋体" w:hAnsi="宋体" w:eastAsia="宋体" w:cs="宋体"/>
                <w:sz w:val="21"/>
                <w:szCs w:val="21"/>
              </w:rPr>
            </w:pPr>
            <w:r>
              <w:rPr>
                <w:rFonts w:hint="eastAsia" w:ascii="宋体" w:hAnsi="宋体" w:eastAsia="宋体" w:cs="宋体"/>
                <w:sz w:val="21"/>
                <w:szCs w:val="21"/>
              </w:rPr>
              <w:t>A1</w:t>
            </w:r>
            <w:r>
              <w:rPr>
                <w:rFonts w:hint="eastAsia" w:ascii="宋体" w:hAnsi="宋体" w:eastAsia="宋体" w:cs="宋体"/>
                <w:sz w:val="21"/>
                <w:szCs w:val="21"/>
                <w:lang w:eastAsia="zh-CN"/>
              </w:rPr>
              <w:t>、</w:t>
            </w:r>
            <w:r>
              <w:rPr>
                <w:rFonts w:hint="eastAsia" w:ascii="宋体" w:hAnsi="宋体" w:eastAsia="宋体" w:cs="宋体"/>
                <w:sz w:val="21"/>
                <w:szCs w:val="21"/>
              </w:rPr>
              <w:t>A2</w:t>
            </w:r>
            <w:r>
              <w:rPr>
                <w:rFonts w:hint="eastAsia" w:ascii="宋体" w:hAnsi="宋体" w:eastAsia="宋体" w:cs="宋体"/>
                <w:sz w:val="21"/>
                <w:szCs w:val="21"/>
                <w:lang w:eastAsia="zh-CN"/>
              </w:rPr>
              <w:t>、</w:t>
            </w:r>
            <w:r>
              <w:rPr>
                <w:rFonts w:hint="eastAsia" w:ascii="宋体" w:hAnsi="宋体" w:eastAsia="宋体" w:cs="宋体"/>
                <w:sz w:val="21"/>
                <w:szCs w:val="21"/>
              </w:rPr>
              <w:t>A3</w:t>
            </w:r>
            <w:r>
              <w:rPr>
                <w:rFonts w:hint="eastAsia" w:ascii="宋体" w:hAnsi="宋体" w:eastAsia="宋体" w:cs="宋体"/>
                <w:sz w:val="21"/>
                <w:szCs w:val="21"/>
                <w:lang w:eastAsia="zh-CN"/>
              </w:rPr>
              <w:t>、</w:t>
            </w:r>
            <w:r>
              <w:rPr>
                <w:rFonts w:hint="eastAsia" w:ascii="宋体" w:hAnsi="宋体" w:eastAsia="宋体" w:cs="宋体"/>
                <w:sz w:val="21"/>
                <w:szCs w:val="21"/>
              </w:rPr>
              <w:t>A4</w:t>
            </w:r>
            <w:r>
              <w:rPr>
                <w:rFonts w:hint="eastAsia" w:ascii="宋体" w:hAnsi="宋体" w:eastAsia="宋体" w:cs="宋体"/>
                <w:sz w:val="21"/>
                <w:szCs w:val="21"/>
                <w:lang w:eastAsia="zh-CN"/>
              </w:rPr>
              <w:t>、</w:t>
            </w:r>
            <w:r>
              <w:rPr>
                <w:rFonts w:hint="eastAsia" w:ascii="宋体" w:hAnsi="宋体" w:eastAsia="宋体" w:cs="宋体"/>
                <w:sz w:val="21"/>
                <w:szCs w:val="21"/>
              </w:rPr>
              <w:t>A5</w:t>
            </w:r>
          </w:p>
        </w:tc>
        <w:tc>
          <w:tcPr>
            <w:tcW w:w="517" w:type="pct"/>
            <w:vAlign w:val="center"/>
          </w:tcPr>
          <w:p w14:paraId="531367E0">
            <w:pPr>
              <w:keepNext/>
              <w:adjustRightInd w:val="0"/>
              <w:snapToGrid w:val="0"/>
              <w:ind w:left="0" w:leftChars="0" w:right="0" w:rightChars="0" w:firstLine="0" w:firstLineChars="0"/>
              <w:jc w:val="left"/>
              <w:rPr>
                <w:rFonts w:ascii="宋体" w:hAnsi="宋体" w:eastAsia="宋体" w:cs="宋体"/>
                <w:sz w:val="21"/>
                <w:szCs w:val="21"/>
              </w:rPr>
            </w:pPr>
            <w:r>
              <w:rPr>
                <w:rFonts w:hint="eastAsia" w:ascii="宋体" w:hAnsi="宋体" w:eastAsia="宋体" w:cs="宋体"/>
                <w:sz w:val="21"/>
                <w:szCs w:val="21"/>
              </w:rPr>
              <w:t>B1</w:t>
            </w:r>
            <w:r>
              <w:rPr>
                <w:rFonts w:hint="eastAsia" w:ascii="宋体" w:hAnsi="宋体" w:eastAsia="宋体" w:cs="宋体"/>
                <w:sz w:val="21"/>
                <w:szCs w:val="21"/>
                <w:lang w:eastAsia="zh-CN"/>
              </w:rPr>
              <w:t>、</w:t>
            </w:r>
            <w:r>
              <w:rPr>
                <w:rFonts w:hint="eastAsia" w:ascii="宋体" w:hAnsi="宋体" w:eastAsia="宋体" w:cs="宋体"/>
                <w:sz w:val="21"/>
                <w:szCs w:val="21"/>
              </w:rPr>
              <w:t>B2</w:t>
            </w:r>
            <w:r>
              <w:rPr>
                <w:rFonts w:hint="eastAsia" w:ascii="宋体" w:hAnsi="宋体" w:eastAsia="宋体" w:cs="宋体"/>
                <w:sz w:val="21"/>
                <w:szCs w:val="21"/>
                <w:lang w:eastAsia="zh-CN"/>
              </w:rPr>
              <w:t>、</w:t>
            </w:r>
            <w:r>
              <w:rPr>
                <w:rFonts w:hint="eastAsia" w:ascii="宋体" w:hAnsi="宋体" w:eastAsia="宋体" w:cs="宋体"/>
                <w:sz w:val="21"/>
                <w:szCs w:val="21"/>
              </w:rPr>
              <w:t>B3</w:t>
            </w:r>
            <w:r>
              <w:rPr>
                <w:rFonts w:hint="eastAsia" w:ascii="宋体" w:hAnsi="宋体" w:eastAsia="宋体" w:cs="宋体"/>
                <w:sz w:val="21"/>
                <w:szCs w:val="21"/>
                <w:lang w:eastAsia="zh-CN"/>
              </w:rPr>
              <w:t>、</w:t>
            </w:r>
            <w:r>
              <w:rPr>
                <w:rFonts w:hint="eastAsia" w:ascii="宋体" w:hAnsi="宋体" w:eastAsia="宋体" w:cs="宋体"/>
                <w:sz w:val="21"/>
                <w:szCs w:val="21"/>
              </w:rPr>
              <w:t>B4</w:t>
            </w:r>
            <w:r>
              <w:rPr>
                <w:rFonts w:hint="eastAsia" w:ascii="宋体" w:hAnsi="宋体" w:eastAsia="宋体" w:cs="宋体"/>
                <w:sz w:val="21"/>
                <w:szCs w:val="21"/>
                <w:lang w:eastAsia="zh-CN"/>
              </w:rPr>
              <w:t>、</w:t>
            </w:r>
            <w:r>
              <w:rPr>
                <w:rFonts w:hint="eastAsia" w:ascii="宋体" w:hAnsi="宋体" w:eastAsia="宋体" w:cs="宋体"/>
                <w:sz w:val="21"/>
                <w:szCs w:val="21"/>
              </w:rPr>
              <w:t>B5</w:t>
            </w:r>
            <w:r>
              <w:rPr>
                <w:rFonts w:hint="eastAsia" w:ascii="宋体" w:hAnsi="宋体" w:eastAsia="宋体" w:cs="宋体"/>
                <w:sz w:val="21"/>
                <w:szCs w:val="21"/>
                <w:lang w:eastAsia="zh-CN"/>
              </w:rPr>
              <w:t>、</w:t>
            </w:r>
            <w:r>
              <w:rPr>
                <w:rFonts w:hint="eastAsia" w:ascii="宋体" w:hAnsi="宋体" w:eastAsia="宋体" w:cs="宋体"/>
                <w:sz w:val="21"/>
                <w:szCs w:val="21"/>
              </w:rPr>
              <w:t>B6</w:t>
            </w:r>
          </w:p>
        </w:tc>
        <w:tc>
          <w:tcPr>
            <w:tcW w:w="546" w:type="pct"/>
            <w:vAlign w:val="center"/>
          </w:tcPr>
          <w:p w14:paraId="42B746A6">
            <w:pPr>
              <w:keepNext/>
              <w:adjustRightInd w:val="0"/>
              <w:snapToGrid w:val="0"/>
              <w:ind w:left="0" w:leftChars="0" w:right="0" w:rightChars="0" w:firstLine="0" w:firstLineChars="0"/>
              <w:jc w:val="left"/>
              <w:rPr>
                <w:rFonts w:ascii="宋体" w:hAnsi="宋体" w:eastAsia="宋体" w:cs="宋体"/>
                <w:sz w:val="21"/>
                <w:szCs w:val="21"/>
              </w:rPr>
            </w:pPr>
            <w:r>
              <w:rPr>
                <w:rFonts w:hint="eastAsia" w:ascii="宋体" w:hAnsi="宋体" w:eastAsia="宋体" w:cs="宋体"/>
                <w:sz w:val="21"/>
                <w:szCs w:val="21"/>
              </w:rPr>
              <w:t>C1</w:t>
            </w:r>
            <w:r>
              <w:rPr>
                <w:rFonts w:hint="eastAsia" w:ascii="宋体" w:hAnsi="宋体" w:eastAsia="宋体" w:cs="宋体"/>
                <w:sz w:val="21"/>
                <w:szCs w:val="21"/>
                <w:lang w:eastAsia="zh-CN"/>
              </w:rPr>
              <w:t>、</w:t>
            </w:r>
            <w:r>
              <w:rPr>
                <w:rFonts w:hint="eastAsia" w:ascii="宋体" w:hAnsi="宋体" w:eastAsia="宋体" w:cs="宋体"/>
                <w:sz w:val="21"/>
                <w:szCs w:val="21"/>
              </w:rPr>
              <w:t>C2</w:t>
            </w:r>
            <w:r>
              <w:rPr>
                <w:rFonts w:hint="eastAsia" w:ascii="宋体" w:hAnsi="宋体" w:eastAsia="宋体" w:cs="宋体"/>
                <w:sz w:val="21"/>
                <w:szCs w:val="21"/>
                <w:lang w:eastAsia="zh-CN"/>
              </w:rPr>
              <w:t>、</w:t>
            </w:r>
            <w:r>
              <w:rPr>
                <w:rFonts w:hint="eastAsia" w:ascii="宋体" w:hAnsi="宋体" w:eastAsia="宋体" w:cs="宋体"/>
                <w:sz w:val="21"/>
                <w:szCs w:val="21"/>
              </w:rPr>
              <w:t>C3</w:t>
            </w:r>
            <w:r>
              <w:rPr>
                <w:rFonts w:hint="eastAsia" w:ascii="宋体" w:hAnsi="宋体" w:eastAsia="宋体" w:cs="宋体"/>
                <w:sz w:val="21"/>
                <w:szCs w:val="21"/>
                <w:lang w:eastAsia="zh-CN"/>
              </w:rPr>
              <w:t>、</w:t>
            </w:r>
            <w:r>
              <w:rPr>
                <w:rFonts w:hint="eastAsia" w:ascii="宋体" w:hAnsi="宋体" w:eastAsia="宋体" w:cs="宋体"/>
                <w:sz w:val="21"/>
                <w:szCs w:val="21"/>
              </w:rPr>
              <w:t>C4</w:t>
            </w:r>
            <w:r>
              <w:rPr>
                <w:rFonts w:hint="eastAsia" w:ascii="宋体" w:hAnsi="宋体" w:eastAsia="宋体" w:cs="宋体"/>
                <w:sz w:val="21"/>
                <w:szCs w:val="21"/>
                <w:lang w:eastAsia="zh-CN"/>
              </w:rPr>
              <w:t>、</w:t>
            </w:r>
            <w:r>
              <w:rPr>
                <w:rFonts w:hint="eastAsia" w:ascii="宋体" w:hAnsi="宋体" w:eastAsia="宋体" w:cs="宋体"/>
                <w:sz w:val="21"/>
                <w:szCs w:val="21"/>
              </w:rPr>
              <w:t>C5</w:t>
            </w:r>
            <w:r>
              <w:rPr>
                <w:rFonts w:hint="eastAsia" w:ascii="宋体" w:hAnsi="宋体" w:eastAsia="宋体" w:cs="宋体"/>
                <w:sz w:val="21"/>
                <w:szCs w:val="21"/>
                <w:lang w:eastAsia="zh-CN"/>
              </w:rPr>
              <w:t>、</w:t>
            </w:r>
            <w:r>
              <w:rPr>
                <w:rFonts w:hint="eastAsia" w:ascii="宋体" w:hAnsi="宋体" w:eastAsia="宋体" w:cs="宋体"/>
                <w:sz w:val="21"/>
                <w:szCs w:val="21"/>
              </w:rPr>
              <w:t>C6</w:t>
            </w:r>
          </w:p>
        </w:tc>
        <w:tc>
          <w:tcPr>
            <w:tcW w:w="742" w:type="pct"/>
            <w:vAlign w:val="center"/>
          </w:tcPr>
          <w:p w14:paraId="56335865">
            <w:pPr>
              <w:keepNext/>
              <w:adjustRightInd w:val="0"/>
              <w:snapToGrid w:val="0"/>
              <w:ind w:left="0" w:leftChars="0" w:right="0" w:rightChars="0" w:firstLine="0" w:firstLineChars="0"/>
              <w:jc w:val="left"/>
              <w:rPr>
                <w:rFonts w:ascii="宋体" w:hAnsi="宋体" w:eastAsia="宋体" w:cs="宋体"/>
                <w:sz w:val="21"/>
                <w:szCs w:val="21"/>
              </w:rPr>
            </w:pPr>
            <w:r>
              <w:rPr>
                <w:rFonts w:hint="eastAsia" w:asciiTheme="minorEastAsia" w:hAnsiTheme="minorEastAsia" w:cstheme="minorEastAsia"/>
                <w:sz w:val="21"/>
                <w:szCs w:val="21"/>
              </w:rPr>
              <w:t>D1</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D2</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D3</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D4</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D5</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D6</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D7</w:t>
            </w:r>
          </w:p>
        </w:tc>
        <w:tc>
          <w:tcPr>
            <w:tcW w:w="456" w:type="pct"/>
            <w:vAlign w:val="center"/>
          </w:tcPr>
          <w:p w14:paraId="269A8C39">
            <w:pPr>
              <w:keepNext/>
              <w:adjustRightInd w:val="0"/>
              <w:snapToGrid w:val="0"/>
              <w:ind w:left="0" w:leftChars="0" w:right="0" w:rightChars="0" w:firstLine="0" w:firstLineChars="0"/>
              <w:jc w:val="left"/>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rPr>
              <w:t>素质目标</w:t>
            </w:r>
            <w:r>
              <w:rPr>
                <w:rFonts w:hint="eastAsia" w:asciiTheme="minorEastAsia" w:hAnsiTheme="minorEastAsia" w:cstheme="minorEastAsia"/>
                <w:sz w:val="21"/>
                <w:szCs w:val="21"/>
                <w:lang w:val="en-US" w:eastAsia="zh-CN"/>
              </w:rPr>
              <w:t>2</w:t>
            </w:r>
            <w:r>
              <w:rPr>
                <w:rFonts w:hint="eastAsia" w:asciiTheme="minorEastAsia" w:hAnsiTheme="minorEastAsia" w:cstheme="minorEastAsia"/>
                <w:sz w:val="21"/>
                <w:szCs w:val="21"/>
              </w:rPr>
              <w:t>、</w:t>
            </w:r>
            <w:r>
              <w:rPr>
                <w:rFonts w:hint="eastAsia" w:asciiTheme="minorEastAsia" w:hAnsiTheme="minorEastAsia" w:cstheme="minorEastAsia"/>
                <w:sz w:val="21"/>
                <w:szCs w:val="21"/>
                <w:lang w:val="en-US" w:eastAsia="zh-CN"/>
              </w:rPr>
              <w:t>8</w:t>
            </w:r>
          </w:p>
          <w:p w14:paraId="06B017FC">
            <w:pPr>
              <w:keepNext/>
              <w:adjustRightInd w:val="0"/>
              <w:snapToGrid w:val="0"/>
              <w:ind w:left="0" w:leftChars="0" w:right="0" w:rightChars="0" w:firstLine="0" w:firstLineChars="0"/>
              <w:jc w:val="left"/>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rPr>
              <w:t>知识目标</w:t>
            </w:r>
            <w:r>
              <w:rPr>
                <w:rFonts w:hint="eastAsia" w:asciiTheme="minorEastAsia" w:hAnsiTheme="minorEastAsia" w:cstheme="minorEastAsia"/>
                <w:sz w:val="21"/>
                <w:szCs w:val="21"/>
                <w:lang w:val="en-US" w:eastAsia="zh-CN"/>
              </w:rPr>
              <w:t>3</w:t>
            </w:r>
            <w:r>
              <w:rPr>
                <w:rFonts w:hint="eastAsia" w:asciiTheme="minorEastAsia" w:hAnsiTheme="minorEastAsia" w:cstheme="minorEastAsia"/>
                <w:sz w:val="21"/>
                <w:szCs w:val="21"/>
              </w:rPr>
              <w:t>、</w:t>
            </w:r>
            <w:r>
              <w:rPr>
                <w:rFonts w:hint="eastAsia" w:asciiTheme="minorEastAsia" w:hAnsiTheme="minorEastAsia" w:cstheme="minorEastAsia"/>
                <w:sz w:val="21"/>
                <w:szCs w:val="21"/>
                <w:lang w:val="en-US" w:eastAsia="zh-CN"/>
              </w:rPr>
              <w:t>6</w:t>
            </w:r>
          </w:p>
          <w:p w14:paraId="7903A441">
            <w:pPr>
              <w:keepNext/>
              <w:adjustRightInd w:val="0"/>
              <w:snapToGrid w:val="0"/>
              <w:ind w:left="0" w:leftChars="0" w:right="0" w:rightChars="0" w:firstLine="0" w:firstLineChars="0"/>
              <w:jc w:val="left"/>
              <w:rPr>
                <w:rFonts w:ascii="宋体" w:hAnsi="宋体" w:eastAsia="宋体" w:cs="宋体"/>
                <w:sz w:val="21"/>
                <w:szCs w:val="21"/>
              </w:rPr>
            </w:pPr>
            <w:r>
              <w:rPr>
                <w:rFonts w:hint="eastAsia" w:asciiTheme="minorEastAsia" w:hAnsiTheme="minorEastAsia" w:cstheme="minorEastAsia"/>
                <w:sz w:val="21"/>
                <w:szCs w:val="21"/>
              </w:rPr>
              <w:t>能力目标</w:t>
            </w:r>
            <w:r>
              <w:rPr>
                <w:rFonts w:hint="eastAsia" w:asciiTheme="minorEastAsia" w:hAnsiTheme="minorEastAsia" w:cstheme="minorEastAsia"/>
                <w:sz w:val="21"/>
                <w:szCs w:val="21"/>
                <w:lang w:val="en-US" w:eastAsia="zh-CN"/>
              </w:rPr>
              <w:t>4</w:t>
            </w:r>
          </w:p>
        </w:tc>
        <w:tc>
          <w:tcPr>
            <w:tcW w:w="222" w:type="pct"/>
            <w:vAlign w:val="center"/>
          </w:tcPr>
          <w:p w14:paraId="57FB8F7C">
            <w:pPr>
              <w:keepNext/>
              <w:adjustRightInd w:val="0"/>
              <w:snapToGrid w:val="0"/>
              <w:ind w:left="0" w:leftChars="0" w:right="0" w:righ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4</w:t>
            </w:r>
          </w:p>
        </w:tc>
        <w:tc>
          <w:tcPr>
            <w:tcW w:w="350" w:type="pct"/>
            <w:vAlign w:val="center"/>
          </w:tcPr>
          <w:p w14:paraId="0C8A37E5">
            <w:pPr>
              <w:keepNext/>
              <w:adjustRightInd w:val="0"/>
              <w:snapToGrid w:val="0"/>
              <w:ind w:left="0" w:leftChars="0" w:right="0" w:rightChars="0" w:firstLine="0" w:firstLineChars="0"/>
              <w:jc w:val="center"/>
              <w:rPr>
                <w:rFonts w:ascii="宋体" w:hAnsi="宋体" w:eastAsia="宋体" w:cs="宋体"/>
                <w:sz w:val="21"/>
                <w:szCs w:val="21"/>
              </w:rPr>
            </w:pPr>
            <w:r>
              <w:rPr>
                <w:rFonts w:hint="eastAsia" w:ascii="宋体" w:hAnsi="宋体" w:eastAsia="宋体" w:cs="宋体"/>
                <w:sz w:val="21"/>
                <w:szCs w:val="21"/>
              </w:rPr>
              <w:t>实操</w:t>
            </w:r>
          </w:p>
        </w:tc>
      </w:tr>
      <w:tr w14:paraId="35C6D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9" w:type="pct"/>
            <w:vAlign w:val="center"/>
          </w:tcPr>
          <w:p w14:paraId="00F485F1">
            <w:pPr>
              <w:keepNext/>
              <w:adjustRightInd w:val="0"/>
              <w:snapToGrid w:val="0"/>
              <w:ind w:left="0" w:leftChars="0" w:right="0" w:rightChars="0" w:firstLine="0" w:firstLineChars="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学习情境三</w:t>
            </w:r>
          </w:p>
          <w:p w14:paraId="49E4E2F2">
            <w:pPr>
              <w:keepNext/>
              <w:adjustRightInd w:val="0"/>
              <w:snapToGrid w:val="0"/>
              <w:ind w:left="0" w:leftChars="0" w:right="0" w:rightChars="0" w:firstLine="0" w:firstLineChars="0"/>
              <w:jc w:val="center"/>
              <w:rPr>
                <w:rFonts w:asciiTheme="minorEastAsia" w:hAnsiTheme="minorEastAsia" w:cstheme="minorEastAsia"/>
                <w:sz w:val="21"/>
                <w:szCs w:val="21"/>
              </w:rPr>
            </w:pPr>
            <w:r>
              <w:rPr>
                <w:rFonts w:hint="eastAsia" w:asciiTheme="minorEastAsia" w:hAnsiTheme="minorEastAsia" w:cstheme="minorEastAsia"/>
                <w:sz w:val="21"/>
                <w:szCs w:val="21"/>
              </w:rPr>
              <w:t>换热器技能水平培训</w:t>
            </w:r>
          </w:p>
        </w:tc>
        <w:tc>
          <w:tcPr>
            <w:tcW w:w="894" w:type="pct"/>
            <w:vAlign w:val="center"/>
          </w:tcPr>
          <w:p w14:paraId="32E32EE9">
            <w:pPr>
              <w:keepNext/>
              <w:adjustRightInd w:val="0"/>
              <w:snapToGrid w:val="0"/>
              <w:ind w:left="0" w:leftChars="0" w:right="0" w:rightChars="0" w:firstLine="0" w:firstLineChars="0"/>
              <w:jc w:val="left"/>
              <w:rPr>
                <w:rFonts w:asciiTheme="minorEastAsia" w:hAnsiTheme="minorEastAsia" w:cstheme="minorEastAsia"/>
                <w:sz w:val="21"/>
                <w:szCs w:val="21"/>
              </w:rPr>
            </w:pPr>
            <w:r>
              <w:rPr>
                <w:rFonts w:hint="eastAsia" w:asciiTheme="minorEastAsia" w:hAnsiTheme="minorEastAsia" w:cstheme="minorEastAsia"/>
                <w:sz w:val="21"/>
                <w:szCs w:val="21"/>
              </w:rPr>
              <w:t>任务一</w:t>
            </w:r>
          </w:p>
          <w:p w14:paraId="1FB33274">
            <w:pPr>
              <w:keepNext/>
              <w:adjustRightInd w:val="0"/>
              <w:snapToGrid w:val="0"/>
              <w:ind w:left="0" w:leftChars="0" w:right="0" w:rightChars="0" w:firstLine="0" w:firstLineChars="0"/>
              <w:jc w:val="left"/>
              <w:rPr>
                <w:rFonts w:hint="eastAsia" w:asciiTheme="minorEastAsia" w:hAnsiTheme="minorEastAsia" w:cstheme="minorEastAsia"/>
                <w:sz w:val="21"/>
                <w:szCs w:val="21"/>
              </w:rPr>
            </w:pPr>
            <w:r>
              <w:rPr>
                <w:rFonts w:hint="eastAsia" w:asciiTheme="minorEastAsia" w:hAnsiTheme="minorEastAsia" w:cstheme="minorEastAsia"/>
                <w:sz w:val="21"/>
                <w:szCs w:val="21"/>
              </w:rPr>
              <w:t>换热器中级工生产准备、中级工设备维护与保养</w:t>
            </w:r>
          </w:p>
          <w:p w14:paraId="4579449B">
            <w:pPr>
              <w:keepNext/>
              <w:adjustRightInd w:val="0"/>
              <w:snapToGrid w:val="0"/>
              <w:ind w:left="0" w:leftChars="0" w:right="0" w:rightChars="0" w:firstLine="0" w:firstLineChars="0"/>
              <w:jc w:val="left"/>
              <w:rPr>
                <w:rFonts w:asciiTheme="minorEastAsia" w:hAnsiTheme="minorEastAsia" w:cstheme="minorEastAsia"/>
                <w:sz w:val="21"/>
                <w:szCs w:val="21"/>
              </w:rPr>
            </w:pPr>
            <w:r>
              <w:rPr>
                <w:rFonts w:hint="eastAsia" w:asciiTheme="minorEastAsia" w:hAnsiTheme="minorEastAsia" w:cstheme="minorEastAsia"/>
                <w:sz w:val="21"/>
                <w:szCs w:val="21"/>
              </w:rPr>
              <w:t>任务二</w:t>
            </w:r>
          </w:p>
          <w:p w14:paraId="7C540A94">
            <w:pPr>
              <w:keepNext/>
              <w:adjustRightInd w:val="0"/>
              <w:snapToGrid w:val="0"/>
              <w:ind w:left="0" w:leftChars="0" w:right="0" w:rightChars="0" w:firstLine="0" w:firstLineChars="0"/>
              <w:jc w:val="left"/>
              <w:rPr>
                <w:rFonts w:hint="eastAsia" w:asciiTheme="minorEastAsia" w:hAnsiTheme="minorEastAsia" w:cstheme="minorEastAsia"/>
                <w:sz w:val="21"/>
                <w:szCs w:val="21"/>
              </w:rPr>
            </w:pPr>
            <w:r>
              <w:rPr>
                <w:rFonts w:hint="eastAsia" w:asciiTheme="minorEastAsia" w:hAnsiTheme="minorEastAsia" w:cstheme="minorEastAsia"/>
                <w:sz w:val="21"/>
                <w:szCs w:val="21"/>
              </w:rPr>
              <w:t>换热器</w:t>
            </w:r>
            <w:r>
              <w:rPr>
                <w:rFonts w:asciiTheme="minorEastAsia" w:hAnsiTheme="minorEastAsia" w:cstheme="minorEastAsia"/>
                <w:sz w:val="21"/>
                <w:szCs w:val="21"/>
              </w:rPr>
              <w:t>设备工艺参数</w:t>
            </w:r>
            <w:r>
              <w:rPr>
                <w:rFonts w:hint="eastAsia" w:asciiTheme="minorEastAsia" w:hAnsiTheme="minorEastAsia" w:cstheme="minorEastAsia"/>
                <w:sz w:val="21"/>
                <w:szCs w:val="21"/>
              </w:rPr>
              <w:t>、冷态开车</w:t>
            </w:r>
          </w:p>
          <w:p w14:paraId="3879491A">
            <w:pPr>
              <w:keepNext/>
              <w:adjustRightInd w:val="0"/>
              <w:snapToGrid w:val="0"/>
              <w:ind w:left="0" w:leftChars="0" w:right="0" w:rightChars="0" w:firstLine="0" w:firstLineChars="0"/>
              <w:jc w:val="left"/>
              <w:rPr>
                <w:rFonts w:asciiTheme="minorEastAsia" w:hAnsiTheme="minorEastAsia" w:cstheme="minorEastAsia"/>
                <w:sz w:val="21"/>
                <w:szCs w:val="21"/>
              </w:rPr>
            </w:pPr>
            <w:r>
              <w:rPr>
                <w:rFonts w:hint="eastAsia" w:asciiTheme="minorEastAsia" w:hAnsiTheme="minorEastAsia" w:cstheme="minorEastAsia"/>
                <w:sz w:val="21"/>
                <w:szCs w:val="21"/>
              </w:rPr>
              <w:t>任务三</w:t>
            </w:r>
          </w:p>
          <w:p w14:paraId="1CB03EE0">
            <w:pPr>
              <w:keepNext/>
              <w:adjustRightInd w:val="0"/>
              <w:snapToGrid w:val="0"/>
              <w:ind w:left="0" w:leftChars="0" w:right="0" w:rightChars="0" w:firstLine="0" w:firstLineChars="0"/>
              <w:jc w:val="left"/>
              <w:rPr>
                <w:rFonts w:hint="eastAsia" w:asciiTheme="minorEastAsia" w:hAnsiTheme="minorEastAsia" w:cstheme="minorEastAsia"/>
                <w:sz w:val="21"/>
                <w:szCs w:val="21"/>
              </w:rPr>
            </w:pPr>
            <w:r>
              <w:rPr>
                <w:rFonts w:hint="eastAsia" w:asciiTheme="minorEastAsia" w:hAnsiTheme="minorEastAsia" w:cstheme="minorEastAsia"/>
                <w:sz w:val="21"/>
                <w:szCs w:val="21"/>
              </w:rPr>
              <w:t>换热器</w:t>
            </w:r>
            <w:r>
              <w:rPr>
                <w:rFonts w:asciiTheme="minorEastAsia" w:hAnsiTheme="minorEastAsia" w:cstheme="minorEastAsia"/>
                <w:sz w:val="21"/>
                <w:szCs w:val="21"/>
              </w:rPr>
              <w:t>设备工艺参数</w:t>
            </w:r>
            <w:r>
              <w:rPr>
                <w:rFonts w:hint="eastAsia" w:asciiTheme="minorEastAsia" w:hAnsiTheme="minorEastAsia" w:cstheme="minorEastAsia"/>
                <w:sz w:val="21"/>
                <w:szCs w:val="21"/>
              </w:rPr>
              <w:t>、正常停车</w:t>
            </w:r>
          </w:p>
          <w:p w14:paraId="4CD3A1CC">
            <w:pPr>
              <w:keepNext/>
              <w:adjustRightInd w:val="0"/>
              <w:snapToGrid w:val="0"/>
              <w:ind w:left="0" w:leftChars="0" w:right="0" w:rightChars="0" w:firstLine="0" w:firstLineChars="0"/>
              <w:jc w:val="left"/>
              <w:rPr>
                <w:rFonts w:asciiTheme="minorEastAsia" w:hAnsiTheme="minorEastAsia" w:cstheme="minorEastAsia"/>
                <w:sz w:val="21"/>
                <w:szCs w:val="21"/>
              </w:rPr>
            </w:pPr>
            <w:r>
              <w:rPr>
                <w:rFonts w:hint="eastAsia" w:asciiTheme="minorEastAsia" w:hAnsiTheme="minorEastAsia" w:cstheme="minorEastAsia"/>
                <w:sz w:val="21"/>
                <w:szCs w:val="21"/>
              </w:rPr>
              <w:t>任务四</w:t>
            </w:r>
          </w:p>
          <w:p w14:paraId="27D57F20">
            <w:pPr>
              <w:keepNext/>
              <w:adjustRightInd w:val="0"/>
              <w:snapToGrid w:val="0"/>
              <w:ind w:left="0" w:leftChars="0" w:right="0" w:rightChars="0" w:firstLine="0" w:firstLineChars="0"/>
              <w:jc w:val="left"/>
              <w:rPr>
                <w:rFonts w:hint="eastAsia" w:asciiTheme="minorEastAsia" w:hAnsiTheme="minorEastAsia" w:cstheme="minorEastAsia"/>
                <w:sz w:val="21"/>
                <w:szCs w:val="21"/>
              </w:rPr>
            </w:pPr>
            <w:r>
              <w:rPr>
                <w:rFonts w:hint="eastAsia" w:asciiTheme="minorEastAsia" w:hAnsiTheme="minorEastAsia" w:cstheme="minorEastAsia"/>
                <w:sz w:val="21"/>
                <w:szCs w:val="21"/>
              </w:rPr>
              <w:t>换热器</w:t>
            </w:r>
            <w:r>
              <w:rPr>
                <w:rFonts w:asciiTheme="minorEastAsia" w:hAnsiTheme="minorEastAsia" w:cstheme="minorEastAsia"/>
                <w:sz w:val="21"/>
                <w:szCs w:val="21"/>
              </w:rPr>
              <w:t>设备工艺参数</w:t>
            </w:r>
            <w:r>
              <w:rPr>
                <w:rFonts w:hint="eastAsia" w:asciiTheme="minorEastAsia" w:hAnsiTheme="minorEastAsia" w:cstheme="minorEastAsia"/>
                <w:sz w:val="21"/>
                <w:szCs w:val="21"/>
              </w:rPr>
              <w:t>、事故处理</w:t>
            </w:r>
          </w:p>
        </w:tc>
        <w:tc>
          <w:tcPr>
            <w:tcW w:w="448" w:type="pct"/>
            <w:vAlign w:val="center"/>
          </w:tcPr>
          <w:p w14:paraId="3075DDBE">
            <w:pPr>
              <w:keepNext/>
              <w:adjustRightInd w:val="0"/>
              <w:snapToGrid w:val="0"/>
              <w:ind w:left="0" w:leftChars="0" w:right="0" w:rightChars="0" w:firstLine="0" w:firstLineChars="0"/>
              <w:jc w:val="left"/>
              <w:rPr>
                <w:rFonts w:ascii="宋体" w:hAnsi="宋体" w:eastAsia="宋体" w:cs="宋体"/>
                <w:sz w:val="21"/>
                <w:szCs w:val="21"/>
              </w:rPr>
            </w:pPr>
            <w:r>
              <w:rPr>
                <w:rFonts w:hint="eastAsia" w:ascii="宋体" w:hAnsi="宋体" w:eastAsia="宋体" w:cs="宋体"/>
                <w:sz w:val="21"/>
                <w:szCs w:val="21"/>
              </w:rPr>
              <w:t>A1</w:t>
            </w:r>
            <w:r>
              <w:rPr>
                <w:rFonts w:hint="eastAsia" w:ascii="宋体" w:hAnsi="宋体" w:eastAsia="宋体" w:cs="宋体"/>
                <w:sz w:val="21"/>
                <w:szCs w:val="21"/>
                <w:lang w:eastAsia="zh-CN"/>
              </w:rPr>
              <w:t>、</w:t>
            </w:r>
            <w:r>
              <w:rPr>
                <w:rFonts w:hint="eastAsia" w:ascii="宋体" w:hAnsi="宋体" w:eastAsia="宋体" w:cs="宋体"/>
                <w:sz w:val="21"/>
                <w:szCs w:val="21"/>
              </w:rPr>
              <w:t>A2</w:t>
            </w:r>
            <w:r>
              <w:rPr>
                <w:rFonts w:hint="eastAsia" w:ascii="宋体" w:hAnsi="宋体" w:eastAsia="宋体" w:cs="宋体"/>
                <w:sz w:val="21"/>
                <w:szCs w:val="21"/>
                <w:lang w:eastAsia="zh-CN"/>
              </w:rPr>
              <w:t>、</w:t>
            </w:r>
            <w:r>
              <w:rPr>
                <w:rFonts w:hint="eastAsia" w:ascii="宋体" w:hAnsi="宋体" w:eastAsia="宋体" w:cs="宋体"/>
                <w:sz w:val="21"/>
                <w:szCs w:val="21"/>
              </w:rPr>
              <w:t>A3</w:t>
            </w:r>
            <w:r>
              <w:rPr>
                <w:rFonts w:hint="eastAsia" w:ascii="宋体" w:hAnsi="宋体" w:eastAsia="宋体" w:cs="宋体"/>
                <w:sz w:val="21"/>
                <w:szCs w:val="21"/>
                <w:lang w:eastAsia="zh-CN"/>
              </w:rPr>
              <w:t>、</w:t>
            </w:r>
            <w:r>
              <w:rPr>
                <w:rFonts w:hint="eastAsia" w:ascii="宋体" w:hAnsi="宋体" w:eastAsia="宋体" w:cs="宋体"/>
                <w:sz w:val="21"/>
                <w:szCs w:val="21"/>
              </w:rPr>
              <w:t>A4</w:t>
            </w:r>
            <w:r>
              <w:rPr>
                <w:rFonts w:hint="eastAsia" w:ascii="宋体" w:hAnsi="宋体" w:eastAsia="宋体" w:cs="宋体"/>
                <w:sz w:val="21"/>
                <w:szCs w:val="21"/>
                <w:lang w:eastAsia="zh-CN"/>
              </w:rPr>
              <w:t>、</w:t>
            </w:r>
            <w:r>
              <w:rPr>
                <w:rFonts w:hint="eastAsia" w:ascii="宋体" w:hAnsi="宋体" w:eastAsia="宋体" w:cs="宋体"/>
                <w:sz w:val="21"/>
                <w:szCs w:val="21"/>
              </w:rPr>
              <w:t>A5</w:t>
            </w:r>
          </w:p>
        </w:tc>
        <w:tc>
          <w:tcPr>
            <w:tcW w:w="517" w:type="pct"/>
            <w:vAlign w:val="center"/>
          </w:tcPr>
          <w:p w14:paraId="3CE511EB">
            <w:pPr>
              <w:keepNext/>
              <w:adjustRightInd w:val="0"/>
              <w:snapToGrid w:val="0"/>
              <w:ind w:left="0" w:leftChars="0" w:right="0" w:rightChars="0" w:firstLine="0" w:firstLineChars="0"/>
              <w:jc w:val="left"/>
              <w:rPr>
                <w:rFonts w:ascii="宋体" w:hAnsi="宋体" w:eastAsia="宋体" w:cs="宋体"/>
                <w:sz w:val="21"/>
                <w:szCs w:val="21"/>
              </w:rPr>
            </w:pPr>
            <w:r>
              <w:rPr>
                <w:rFonts w:hint="eastAsia" w:ascii="宋体" w:hAnsi="宋体" w:eastAsia="宋体" w:cs="宋体"/>
                <w:sz w:val="21"/>
                <w:szCs w:val="21"/>
              </w:rPr>
              <w:t>B1</w:t>
            </w:r>
            <w:r>
              <w:rPr>
                <w:rFonts w:hint="eastAsia" w:ascii="宋体" w:hAnsi="宋体" w:eastAsia="宋体" w:cs="宋体"/>
                <w:sz w:val="21"/>
                <w:szCs w:val="21"/>
                <w:lang w:eastAsia="zh-CN"/>
              </w:rPr>
              <w:t>、</w:t>
            </w:r>
            <w:r>
              <w:rPr>
                <w:rFonts w:hint="eastAsia" w:ascii="宋体" w:hAnsi="宋体" w:eastAsia="宋体" w:cs="宋体"/>
                <w:sz w:val="21"/>
                <w:szCs w:val="21"/>
              </w:rPr>
              <w:t>B2</w:t>
            </w:r>
            <w:r>
              <w:rPr>
                <w:rFonts w:hint="eastAsia" w:ascii="宋体" w:hAnsi="宋体" w:eastAsia="宋体" w:cs="宋体"/>
                <w:sz w:val="21"/>
                <w:szCs w:val="21"/>
                <w:lang w:eastAsia="zh-CN"/>
              </w:rPr>
              <w:t>、</w:t>
            </w:r>
            <w:r>
              <w:rPr>
                <w:rFonts w:hint="eastAsia" w:ascii="宋体" w:hAnsi="宋体" w:eastAsia="宋体" w:cs="宋体"/>
                <w:sz w:val="21"/>
                <w:szCs w:val="21"/>
              </w:rPr>
              <w:t>B3</w:t>
            </w:r>
            <w:r>
              <w:rPr>
                <w:rFonts w:hint="eastAsia" w:ascii="宋体" w:hAnsi="宋体" w:eastAsia="宋体" w:cs="宋体"/>
                <w:sz w:val="21"/>
                <w:szCs w:val="21"/>
                <w:lang w:eastAsia="zh-CN"/>
              </w:rPr>
              <w:t>、</w:t>
            </w:r>
            <w:r>
              <w:rPr>
                <w:rFonts w:hint="eastAsia" w:ascii="宋体" w:hAnsi="宋体" w:eastAsia="宋体" w:cs="宋体"/>
                <w:sz w:val="21"/>
                <w:szCs w:val="21"/>
              </w:rPr>
              <w:t>B4</w:t>
            </w:r>
            <w:r>
              <w:rPr>
                <w:rFonts w:hint="eastAsia" w:ascii="宋体" w:hAnsi="宋体" w:eastAsia="宋体" w:cs="宋体"/>
                <w:sz w:val="21"/>
                <w:szCs w:val="21"/>
                <w:lang w:eastAsia="zh-CN"/>
              </w:rPr>
              <w:t>、</w:t>
            </w:r>
            <w:r>
              <w:rPr>
                <w:rFonts w:hint="eastAsia" w:ascii="宋体" w:hAnsi="宋体" w:eastAsia="宋体" w:cs="宋体"/>
                <w:sz w:val="21"/>
                <w:szCs w:val="21"/>
              </w:rPr>
              <w:t>B5</w:t>
            </w:r>
            <w:r>
              <w:rPr>
                <w:rFonts w:hint="eastAsia" w:ascii="宋体" w:hAnsi="宋体" w:eastAsia="宋体" w:cs="宋体"/>
                <w:sz w:val="21"/>
                <w:szCs w:val="21"/>
                <w:lang w:eastAsia="zh-CN"/>
              </w:rPr>
              <w:t>、</w:t>
            </w:r>
            <w:r>
              <w:rPr>
                <w:rFonts w:hint="eastAsia" w:ascii="宋体" w:hAnsi="宋体" w:eastAsia="宋体" w:cs="宋体"/>
                <w:sz w:val="21"/>
                <w:szCs w:val="21"/>
              </w:rPr>
              <w:t>B6</w:t>
            </w:r>
          </w:p>
        </w:tc>
        <w:tc>
          <w:tcPr>
            <w:tcW w:w="546" w:type="pct"/>
            <w:vAlign w:val="center"/>
          </w:tcPr>
          <w:p w14:paraId="15F52EFE">
            <w:pPr>
              <w:keepNext/>
              <w:adjustRightInd w:val="0"/>
              <w:snapToGrid w:val="0"/>
              <w:ind w:left="0" w:leftChars="0" w:right="0" w:rightChars="0" w:firstLine="0" w:firstLineChars="0"/>
              <w:jc w:val="left"/>
              <w:rPr>
                <w:rFonts w:ascii="宋体" w:hAnsi="宋体" w:eastAsia="宋体" w:cs="宋体"/>
                <w:sz w:val="21"/>
                <w:szCs w:val="21"/>
              </w:rPr>
            </w:pPr>
            <w:r>
              <w:rPr>
                <w:rFonts w:hint="eastAsia" w:ascii="宋体" w:hAnsi="宋体" w:eastAsia="宋体" w:cs="宋体"/>
                <w:sz w:val="21"/>
                <w:szCs w:val="21"/>
              </w:rPr>
              <w:t>C1</w:t>
            </w:r>
            <w:r>
              <w:rPr>
                <w:rFonts w:hint="eastAsia" w:ascii="宋体" w:hAnsi="宋体" w:eastAsia="宋体" w:cs="宋体"/>
                <w:sz w:val="21"/>
                <w:szCs w:val="21"/>
                <w:lang w:eastAsia="zh-CN"/>
              </w:rPr>
              <w:t>、</w:t>
            </w:r>
            <w:r>
              <w:rPr>
                <w:rFonts w:hint="eastAsia" w:ascii="宋体" w:hAnsi="宋体" w:eastAsia="宋体" w:cs="宋体"/>
                <w:sz w:val="21"/>
                <w:szCs w:val="21"/>
              </w:rPr>
              <w:t>C2</w:t>
            </w:r>
            <w:r>
              <w:rPr>
                <w:rFonts w:hint="eastAsia" w:ascii="宋体" w:hAnsi="宋体" w:eastAsia="宋体" w:cs="宋体"/>
                <w:sz w:val="21"/>
                <w:szCs w:val="21"/>
                <w:lang w:eastAsia="zh-CN"/>
              </w:rPr>
              <w:t>、</w:t>
            </w:r>
            <w:r>
              <w:rPr>
                <w:rFonts w:hint="eastAsia" w:ascii="宋体" w:hAnsi="宋体" w:eastAsia="宋体" w:cs="宋体"/>
                <w:sz w:val="21"/>
                <w:szCs w:val="21"/>
              </w:rPr>
              <w:t>C3</w:t>
            </w:r>
            <w:r>
              <w:rPr>
                <w:rFonts w:hint="eastAsia" w:ascii="宋体" w:hAnsi="宋体" w:eastAsia="宋体" w:cs="宋体"/>
                <w:sz w:val="21"/>
                <w:szCs w:val="21"/>
                <w:lang w:eastAsia="zh-CN"/>
              </w:rPr>
              <w:t>、</w:t>
            </w:r>
            <w:r>
              <w:rPr>
                <w:rFonts w:hint="eastAsia" w:ascii="宋体" w:hAnsi="宋体" w:eastAsia="宋体" w:cs="宋体"/>
                <w:sz w:val="21"/>
                <w:szCs w:val="21"/>
              </w:rPr>
              <w:t>C4</w:t>
            </w:r>
            <w:r>
              <w:rPr>
                <w:rFonts w:hint="eastAsia" w:ascii="宋体" w:hAnsi="宋体" w:eastAsia="宋体" w:cs="宋体"/>
                <w:sz w:val="21"/>
                <w:szCs w:val="21"/>
                <w:lang w:eastAsia="zh-CN"/>
              </w:rPr>
              <w:t>、</w:t>
            </w:r>
            <w:r>
              <w:rPr>
                <w:rFonts w:hint="eastAsia" w:ascii="宋体" w:hAnsi="宋体" w:eastAsia="宋体" w:cs="宋体"/>
                <w:sz w:val="21"/>
                <w:szCs w:val="21"/>
              </w:rPr>
              <w:t>C5</w:t>
            </w:r>
            <w:r>
              <w:rPr>
                <w:rFonts w:hint="eastAsia" w:ascii="宋体" w:hAnsi="宋体" w:eastAsia="宋体" w:cs="宋体"/>
                <w:sz w:val="21"/>
                <w:szCs w:val="21"/>
                <w:lang w:eastAsia="zh-CN"/>
              </w:rPr>
              <w:t>、</w:t>
            </w:r>
            <w:r>
              <w:rPr>
                <w:rFonts w:hint="eastAsia" w:ascii="宋体" w:hAnsi="宋体" w:eastAsia="宋体" w:cs="宋体"/>
                <w:sz w:val="21"/>
                <w:szCs w:val="21"/>
              </w:rPr>
              <w:t>C6</w:t>
            </w:r>
          </w:p>
        </w:tc>
        <w:tc>
          <w:tcPr>
            <w:tcW w:w="742" w:type="pct"/>
            <w:vAlign w:val="center"/>
          </w:tcPr>
          <w:p w14:paraId="6D34CD2E">
            <w:pPr>
              <w:keepNext/>
              <w:adjustRightInd w:val="0"/>
              <w:snapToGrid w:val="0"/>
              <w:ind w:left="0" w:leftChars="0" w:right="0" w:rightChars="0" w:firstLine="0" w:firstLineChars="0"/>
              <w:jc w:val="left"/>
              <w:rPr>
                <w:rFonts w:ascii="宋体" w:hAnsi="宋体" w:eastAsia="宋体" w:cs="宋体"/>
                <w:sz w:val="21"/>
                <w:szCs w:val="21"/>
              </w:rPr>
            </w:pPr>
            <w:r>
              <w:rPr>
                <w:rFonts w:hint="eastAsia" w:asciiTheme="minorEastAsia" w:hAnsiTheme="minorEastAsia" w:cstheme="minorEastAsia"/>
                <w:sz w:val="21"/>
                <w:szCs w:val="21"/>
              </w:rPr>
              <w:t>D1</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D2</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D3</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D4</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D5</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D6</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D7</w:t>
            </w:r>
          </w:p>
        </w:tc>
        <w:tc>
          <w:tcPr>
            <w:tcW w:w="456" w:type="pct"/>
            <w:vAlign w:val="center"/>
          </w:tcPr>
          <w:p w14:paraId="24F5381F">
            <w:pPr>
              <w:keepNext/>
              <w:adjustRightInd w:val="0"/>
              <w:snapToGrid w:val="0"/>
              <w:ind w:left="0" w:leftChars="0" w:right="0" w:rightChars="0" w:firstLine="0" w:firstLineChars="0"/>
              <w:jc w:val="left"/>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rPr>
              <w:t>素质目标</w:t>
            </w:r>
            <w:r>
              <w:rPr>
                <w:rFonts w:hint="eastAsia" w:asciiTheme="minorEastAsia" w:hAnsiTheme="minorEastAsia" w:cstheme="minorEastAsia"/>
                <w:sz w:val="21"/>
                <w:szCs w:val="21"/>
                <w:lang w:val="en-US" w:eastAsia="zh-CN"/>
              </w:rPr>
              <w:t>2</w:t>
            </w:r>
            <w:r>
              <w:rPr>
                <w:rFonts w:hint="eastAsia" w:asciiTheme="minorEastAsia" w:hAnsiTheme="minorEastAsia" w:cstheme="minorEastAsia"/>
                <w:sz w:val="21"/>
                <w:szCs w:val="21"/>
              </w:rPr>
              <w:t>、</w:t>
            </w:r>
            <w:r>
              <w:rPr>
                <w:rFonts w:hint="eastAsia" w:asciiTheme="minorEastAsia" w:hAnsiTheme="minorEastAsia" w:cstheme="minorEastAsia"/>
                <w:sz w:val="21"/>
                <w:szCs w:val="21"/>
                <w:lang w:val="en-US" w:eastAsia="zh-CN"/>
              </w:rPr>
              <w:t>8</w:t>
            </w:r>
          </w:p>
          <w:p w14:paraId="1551F0F5">
            <w:pPr>
              <w:keepNext/>
              <w:adjustRightInd w:val="0"/>
              <w:snapToGrid w:val="0"/>
              <w:ind w:left="0" w:leftChars="0" w:right="0" w:rightChars="0" w:firstLine="0" w:firstLineChars="0"/>
              <w:jc w:val="left"/>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rPr>
              <w:t>知识目标</w:t>
            </w:r>
            <w:r>
              <w:rPr>
                <w:rFonts w:hint="eastAsia" w:asciiTheme="minorEastAsia" w:hAnsiTheme="minorEastAsia" w:cstheme="minorEastAsia"/>
                <w:sz w:val="21"/>
                <w:szCs w:val="21"/>
                <w:lang w:val="en-US" w:eastAsia="zh-CN"/>
              </w:rPr>
              <w:t>3</w:t>
            </w:r>
            <w:r>
              <w:rPr>
                <w:rFonts w:hint="eastAsia" w:asciiTheme="minorEastAsia" w:hAnsiTheme="minorEastAsia" w:cstheme="minorEastAsia"/>
                <w:sz w:val="21"/>
                <w:szCs w:val="21"/>
              </w:rPr>
              <w:t>、</w:t>
            </w:r>
            <w:r>
              <w:rPr>
                <w:rFonts w:hint="eastAsia" w:asciiTheme="minorEastAsia" w:hAnsiTheme="minorEastAsia" w:cstheme="minorEastAsia"/>
                <w:sz w:val="21"/>
                <w:szCs w:val="21"/>
                <w:lang w:val="en-US" w:eastAsia="zh-CN"/>
              </w:rPr>
              <w:t>6</w:t>
            </w:r>
          </w:p>
          <w:p w14:paraId="46013A66">
            <w:pPr>
              <w:keepNext/>
              <w:adjustRightInd w:val="0"/>
              <w:snapToGrid w:val="0"/>
              <w:ind w:left="0" w:leftChars="0" w:right="0" w:rightChars="0" w:firstLine="0" w:firstLineChars="0"/>
              <w:jc w:val="left"/>
              <w:rPr>
                <w:rFonts w:ascii="宋体" w:hAnsi="宋体" w:eastAsia="宋体" w:cs="宋体"/>
                <w:sz w:val="21"/>
                <w:szCs w:val="21"/>
              </w:rPr>
            </w:pPr>
            <w:r>
              <w:rPr>
                <w:rFonts w:hint="eastAsia" w:asciiTheme="minorEastAsia" w:hAnsiTheme="minorEastAsia" w:cstheme="minorEastAsia"/>
                <w:sz w:val="21"/>
                <w:szCs w:val="21"/>
              </w:rPr>
              <w:t>能力目标</w:t>
            </w:r>
            <w:r>
              <w:rPr>
                <w:rFonts w:hint="eastAsia" w:asciiTheme="minorEastAsia" w:hAnsiTheme="minorEastAsia" w:cstheme="minorEastAsia"/>
                <w:sz w:val="21"/>
                <w:szCs w:val="21"/>
                <w:lang w:val="en-US" w:eastAsia="zh-CN"/>
              </w:rPr>
              <w:t>4</w:t>
            </w:r>
          </w:p>
        </w:tc>
        <w:tc>
          <w:tcPr>
            <w:tcW w:w="222" w:type="pct"/>
            <w:vAlign w:val="center"/>
          </w:tcPr>
          <w:p w14:paraId="60E2C913">
            <w:pPr>
              <w:keepNext/>
              <w:adjustRightInd w:val="0"/>
              <w:snapToGrid w:val="0"/>
              <w:ind w:left="0" w:leftChars="0" w:right="0" w:righ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p>
        </w:tc>
        <w:tc>
          <w:tcPr>
            <w:tcW w:w="350" w:type="pct"/>
            <w:vAlign w:val="center"/>
          </w:tcPr>
          <w:p w14:paraId="7B63D59F">
            <w:pPr>
              <w:keepNext/>
              <w:adjustRightInd w:val="0"/>
              <w:snapToGrid w:val="0"/>
              <w:ind w:left="0" w:leftChars="0" w:right="0" w:rightChars="0" w:firstLine="0" w:firstLineChars="0"/>
              <w:jc w:val="center"/>
              <w:rPr>
                <w:rFonts w:ascii="宋体" w:hAnsi="宋体" w:eastAsia="宋体" w:cs="宋体"/>
                <w:sz w:val="21"/>
                <w:szCs w:val="21"/>
              </w:rPr>
            </w:pPr>
            <w:r>
              <w:rPr>
                <w:rFonts w:hint="eastAsia" w:ascii="宋体" w:hAnsi="宋体" w:eastAsia="宋体" w:cs="宋体"/>
                <w:sz w:val="21"/>
                <w:szCs w:val="21"/>
              </w:rPr>
              <w:t>实操</w:t>
            </w:r>
          </w:p>
        </w:tc>
      </w:tr>
      <w:tr w14:paraId="13C88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9" w:type="pct"/>
            <w:vAlign w:val="center"/>
          </w:tcPr>
          <w:p w14:paraId="7701B4E8">
            <w:pPr>
              <w:keepNext/>
              <w:adjustRightInd w:val="0"/>
              <w:snapToGrid w:val="0"/>
              <w:ind w:left="0" w:leftChars="0" w:right="0" w:rightChars="0" w:firstLine="0" w:firstLineChars="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学习情境四</w:t>
            </w:r>
          </w:p>
          <w:p w14:paraId="157E4ED6">
            <w:pPr>
              <w:keepNext/>
              <w:adjustRightInd w:val="0"/>
              <w:snapToGrid w:val="0"/>
              <w:ind w:left="0" w:leftChars="0" w:right="0" w:rightChars="0" w:firstLine="0" w:firstLineChars="0"/>
              <w:jc w:val="center"/>
              <w:rPr>
                <w:rFonts w:asciiTheme="minorEastAsia" w:hAnsiTheme="minorEastAsia" w:cstheme="minorEastAsia"/>
                <w:sz w:val="21"/>
                <w:szCs w:val="21"/>
              </w:rPr>
            </w:pPr>
            <w:r>
              <w:rPr>
                <w:rFonts w:hint="eastAsia" w:asciiTheme="minorEastAsia" w:hAnsiTheme="minorEastAsia" w:cstheme="minorEastAsia"/>
                <w:sz w:val="21"/>
                <w:szCs w:val="21"/>
              </w:rPr>
              <w:t>管式加热炉技能水平培训</w:t>
            </w:r>
          </w:p>
        </w:tc>
        <w:tc>
          <w:tcPr>
            <w:tcW w:w="894" w:type="pct"/>
            <w:vAlign w:val="center"/>
          </w:tcPr>
          <w:p w14:paraId="42EBFBF1">
            <w:pPr>
              <w:keepNext/>
              <w:adjustRightInd w:val="0"/>
              <w:snapToGrid w:val="0"/>
              <w:ind w:left="0" w:leftChars="0" w:right="0" w:rightChars="0" w:firstLine="0" w:firstLineChars="0"/>
              <w:jc w:val="left"/>
              <w:rPr>
                <w:rFonts w:asciiTheme="minorEastAsia" w:hAnsiTheme="minorEastAsia" w:cstheme="minorEastAsia"/>
                <w:sz w:val="21"/>
                <w:szCs w:val="21"/>
              </w:rPr>
            </w:pPr>
            <w:r>
              <w:rPr>
                <w:rFonts w:hint="eastAsia" w:asciiTheme="minorEastAsia" w:hAnsiTheme="minorEastAsia" w:cstheme="minorEastAsia"/>
                <w:sz w:val="21"/>
                <w:szCs w:val="21"/>
              </w:rPr>
              <w:t>任务一</w:t>
            </w:r>
          </w:p>
          <w:p w14:paraId="6F51445C">
            <w:pPr>
              <w:keepNext/>
              <w:adjustRightInd w:val="0"/>
              <w:snapToGrid w:val="0"/>
              <w:ind w:left="0" w:leftChars="0" w:right="0" w:rightChars="0" w:firstLine="0" w:firstLineChars="0"/>
              <w:jc w:val="left"/>
              <w:rPr>
                <w:rFonts w:hint="eastAsia" w:asciiTheme="minorEastAsia" w:hAnsiTheme="minorEastAsia" w:cstheme="minorEastAsia"/>
                <w:sz w:val="21"/>
                <w:szCs w:val="21"/>
              </w:rPr>
            </w:pPr>
            <w:r>
              <w:rPr>
                <w:rFonts w:hint="eastAsia" w:asciiTheme="minorEastAsia" w:hAnsiTheme="minorEastAsia" w:cstheme="minorEastAsia"/>
                <w:sz w:val="21"/>
                <w:szCs w:val="21"/>
              </w:rPr>
              <w:t>管式加热炉中级工生产准备、中级工设备维护与保养</w:t>
            </w:r>
          </w:p>
          <w:p w14:paraId="4315F48C">
            <w:pPr>
              <w:keepNext/>
              <w:adjustRightInd w:val="0"/>
              <w:snapToGrid w:val="0"/>
              <w:ind w:left="0" w:leftChars="0" w:right="0" w:rightChars="0" w:firstLine="0" w:firstLineChars="0"/>
              <w:jc w:val="left"/>
              <w:rPr>
                <w:rFonts w:asciiTheme="minorEastAsia" w:hAnsiTheme="minorEastAsia" w:cstheme="minorEastAsia"/>
                <w:sz w:val="21"/>
                <w:szCs w:val="21"/>
              </w:rPr>
            </w:pPr>
            <w:r>
              <w:rPr>
                <w:rFonts w:hint="eastAsia" w:asciiTheme="minorEastAsia" w:hAnsiTheme="minorEastAsia" w:cstheme="minorEastAsia"/>
                <w:sz w:val="21"/>
                <w:szCs w:val="21"/>
              </w:rPr>
              <w:t>任务二</w:t>
            </w:r>
          </w:p>
          <w:p w14:paraId="78EBAD55">
            <w:pPr>
              <w:keepNext/>
              <w:adjustRightInd w:val="0"/>
              <w:snapToGrid w:val="0"/>
              <w:ind w:left="0" w:leftChars="0" w:right="0" w:rightChars="0" w:firstLine="0" w:firstLineChars="0"/>
              <w:jc w:val="left"/>
              <w:rPr>
                <w:rFonts w:hint="eastAsia" w:asciiTheme="minorEastAsia" w:hAnsiTheme="minorEastAsia" w:cstheme="minorEastAsia"/>
                <w:sz w:val="21"/>
                <w:szCs w:val="21"/>
              </w:rPr>
            </w:pPr>
            <w:r>
              <w:rPr>
                <w:rFonts w:hint="eastAsia" w:asciiTheme="minorEastAsia" w:hAnsiTheme="minorEastAsia" w:cstheme="minorEastAsia"/>
                <w:sz w:val="21"/>
                <w:szCs w:val="21"/>
              </w:rPr>
              <w:t>管式加热炉</w:t>
            </w:r>
            <w:r>
              <w:rPr>
                <w:rFonts w:asciiTheme="minorEastAsia" w:hAnsiTheme="minorEastAsia" w:cstheme="minorEastAsia"/>
                <w:sz w:val="21"/>
                <w:szCs w:val="21"/>
              </w:rPr>
              <w:t>设备工艺参数</w:t>
            </w:r>
            <w:r>
              <w:rPr>
                <w:rFonts w:hint="eastAsia" w:asciiTheme="minorEastAsia" w:hAnsiTheme="minorEastAsia" w:cstheme="minorEastAsia"/>
                <w:sz w:val="21"/>
                <w:szCs w:val="21"/>
              </w:rPr>
              <w:t>、冷态开车</w:t>
            </w:r>
          </w:p>
          <w:p w14:paraId="1E98EF4D">
            <w:pPr>
              <w:keepNext/>
              <w:adjustRightInd w:val="0"/>
              <w:snapToGrid w:val="0"/>
              <w:ind w:left="0" w:leftChars="0" w:right="0" w:rightChars="0" w:firstLine="0" w:firstLineChars="0"/>
              <w:jc w:val="left"/>
              <w:rPr>
                <w:rFonts w:asciiTheme="minorEastAsia" w:hAnsiTheme="minorEastAsia" w:cstheme="minorEastAsia"/>
                <w:sz w:val="21"/>
                <w:szCs w:val="21"/>
              </w:rPr>
            </w:pPr>
            <w:r>
              <w:rPr>
                <w:rFonts w:hint="eastAsia" w:asciiTheme="minorEastAsia" w:hAnsiTheme="minorEastAsia" w:cstheme="minorEastAsia"/>
                <w:sz w:val="21"/>
                <w:szCs w:val="21"/>
              </w:rPr>
              <w:t>任务三</w:t>
            </w:r>
          </w:p>
          <w:p w14:paraId="2E3C044C">
            <w:pPr>
              <w:keepNext/>
              <w:adjustRightInd w:val="0"/>
              <w:snapToGrid w:val="0"/>
              <w:ind w:left="0" w:leftChars="0" w:right="0" w:rightChars="0" w:firstLine="0" w:firstLineChars="0"/>
              <w:jc w:val="left"/>
              <w:rPr>
                <w:rFonts w:hint="eastAsia" w:asciiTheme="minorEastAsia" w:hAnsiTheme="minorEastAsia" w:cstheme="minorEastAsia"/>
                <w:sz w:val="21"/>
                <w:szCs w:val="21"/>
              </w:rPr>
            </w:pPr>
            <w:r>
              <w:rPr>
                <w:rFonts w:hint="eastAsia" w:asciiTheme="minorEastAsia" w:hAnsiTheme="minorEastAsia" w:cstheme="minorEastAsia"/>
                <w:sz w:val="21"/>
                <w:szCs w:val="21"/>
              </w:rPr>
              <w:t>管式加热炉</w:t>
            </w:r>
            <w:r>
              <w:rPr>
                <w:rFonts w:asciiTheme="minorEastAsia" w:hAnsiTheme="minorEastAsia" w:cstheme="minorEastAsia"/>
                <w:sz w:val="21"/>
                <w:szCs w:val="21"/>
              </w:rPr>
              <w:t>设备工艺参数</w:t>
            </w:r>
            <w:r>
              <w:rPr>
                <w:rFonts w:hint="eastAsia" w:asciiTheme="minorEastAsia" w:hAnsiTheme="minorEastAsia" w:cstheme="minorEastAsia"/>
                <w:sz w:val="21"/>
                <w:szCs w:val="21"/>
              </w:rPr>
              <w:t>、正常停车</w:t>
            </w:r>
          </w:p>
          <w:p w14:paraId="3D0BE8E9">
            <w:pPr>
              <w:keepNext/>
              <w:adjustRightInd w:val="0"/>
              <w:snapToGrid w:val="0"/>
              <w:ind w:left="0" w:leftChars="0" w:right="0" w:rightChars="0" w:firstLine="0" w:firstLineChars="0"/>
              <w:jc w:val="left"/>
              <w:rPr>
                <w:rFonts w:asciiTheme="minorEastAsia" w:hAnsiTheme="minorEastAsia" w:cstheme="minorEastAsia"/>
                <w:sz w:val="21"/>
                <w:szCs w:val="21"/>
              </w:rPr>
            </w:pPr>
            <w:r>
              <w:rPr>
                <w:rFonts w:hint="eastAsia" w:asciiTheme="minorEastAsia" w:hAnsiTheme="minorEastAsia" w:cstheme="minorEastAsia"/>
                <w:sz w:val="21"/>
                <w:szCs w:val="21"/>
              </w:rPr>
              <w:t>任务四</w:t>
            </w:r>
          </w:p>
          <w:p w14:paraId="4C762240">
            <w:pPr>
              <w:keepNext/>
              <w:adjustRightInd w:val="0"/>
              <w:snapToGrid w:val="0"/>
              <w:ind w:left="0" w:leftChars="0" w:right="0" w:rightChars="0" w:firstLine="0" w:firstLineChars="0"/>
              <w:jc w:val="left"/>
              <w:rPr>
                <w:rFonts w:asciiTheme="minorEastAsia" w:hAnsiTheme="minorEastAsia" w:cstheme="minorEastAsia"/>
                <w:sz w:val="21"/>
                <w:szCs w:val="21"/>
              </w:rPr>
            </w:pPr>
            <w:r>
              <w:rPr>
                <w:rFonts w:hint="eastAsia" w:asciiTheme="minorEastAsia" w:hAnsiTheme="minorEastAsia" w:cstheme="minorEastAsia"/>
                <w:sz w:val="21"/>
                <w:szCs w:val="21"/>
              </w:rPr>
              <w:t>管式加热炉</w:t>
            </w:r>
            <w:r>
              <w:rPr>
                <w:rFonts w:asciiTheme="minorEastAsia" w:hAnsiTheme="minorEastAsia" w:cstheme="minorEastAsia"/>
                <w:sz w:val="21"/>
                <w:szCs w:val="21"/>
              </w:rPr>
              <w:t>设备工艺参数</w:t>
            </w:r>
            <w:r>
              <w:rPr>
                <w:rFonts w:hint="eastAsia" w:asciiTheme="minorEastAsia" w:hAnsiTheme="minorEastAsia" w:cstheme="minorEastAsia"/>
                <w:sz w:val="21"/>
                <w:szCs w:val="21"/>
              </w:rPr>
              <w:t>、事故处理</w:t>
            </w:r>
          </w:p>
        </w:tc>
        <w:tc>
          <w:tcPr>
            <w:tcW w:w="448" w:type="pct"/>
            <w:vAlign w:val="center"/>
          </w:tcPr>
          <w:p w14:paraId="05CCCB73">
            <w:pPr>
              <w:keepNext/>
              <w:adjustRightInd w:val="0"/>
              <w:snapToGrid w:val="0"/>
              <w:ind w:left="0" w:leftChars="0" w:right="0" w:rightChars="0" w:firstLine="0" w:firstLineChars="0"/>
              <w:jc w:val="left"/>
              <w:rPr>
                <w:rFonts w:ascii="宋体" w:hAnsi="宋体" w:eastAsia="宋体" w:cs="宋体"/>
                <w:sz w:val="21"/>
                <w:szCs w:val="21"/>
              </w:rPr>
            </w:pPr>
            <w:r>
              <w:rPr>
                <w:rFonts w:hint="eastAsia" w:ascii="宋体" w:hAnsi="宋体" w:eastAsia="宋体" w:cs="宋体"/>
                <w:sz w:val="21"/>
                <w:szCs w:val="21"/>
              </w:rPr>
              <w:t>A1</w:t>
            </w:r>
            <w:r>
              <w:rPr>
                <w:rFonts w:hint="eastAsia" w:ascii="宋体" w:hAnsi="宋体" w:eastAsia="宋体" w:cs="宋体"/>
                <w:sz w:val="21"/>
                <w:szCs w:val="21"/>
                <w:lang w:eastAsia="zh-CN"/>
              </w:rPr>
              <w:t>、</w:t>
            </w:r>
            <w:r>
              <w:rPr>
                <w:rFonts w:hint="eastAsia" w:ascii="宋体" w:hAnsi="宋体" w:eastAsia="宋体" w:cs="宋体"/>
                <w:sz w:val="21"/>
                <w:szCs w:val="21"/>
              </w:rPr>
              <w:t>A2</w:t>
            </w:r>
            <w:r>
              <w:rPr>
                <w:rFonts w:hint="eastAsia" w:ascii="宋体" w:hAnsi="宋体" w:eastAsia="宋体" w:cs="宋体"/>
                <w:sz w:val="21"/>
                <w:szCs w:val="21"/>
                <w:lang w:eastAsia="zh-CN"/>
              </w:rPr>
              <w:t>、</w:t>
            </w:r>
            <w:r>
              <w:rPr>
                <w:rFonts w:hint="eastAsia" w:ascii="宋体" w:hAnsi="宋体" w:eastAsia="宋体" w:cs="宋体"/>
                <w:sz w:val="21"/>
                <w:szCs w:val="21"/>
              </w:rPr>
              <w:t>A3</w:t>
            </w:r>
            <w:r>
              <w:rPr>
                <w:rFonts w:hint="eastAsia" w:ascii="宋体" w:hAnsi="宋体" w:eastAsia="宋体" w:cs="宋体"/>
                <w:sz w:val="21"/>
                <w:szCs w:val="21"/>
                <w:lang w:eastAsia="zh-CN"/>
              </w:rPr>
              <w:t>、</w:t>
            </w:r>
            <w:r>
              <w:rPr>
                <w:rFonts w:hint="eastAsia" w:ascii="宋体" w:hAnsi="宋体" w:eastAsia="宋体" w:cs="宋体"/>
                <w:sz w:val="21"/>
                <w:szCs w:val="21"/>
              </w:rPr>
              <w:t>A4</w:t>
            </w:r>
            <w:r>
              <w:rPr>
                <w:rFonts w:hint="eastAsia" w:ascii="宋体" w:hAnsi="宋体" w:eastAsia="宋体" w:cs="宋体"/>
                <w:sz w:val="21"/>
                <w:szCs w:val="21"/>
                <w:lang w:eastAsia="zh-CN"/>
              </w:rPr>
              <w:t>、</w:t>
            </w:r>
            <w:r>
              <w:rPr>
                <w:rFonts w:hint="eastAsia" w:ascii="宋体" w:hAnsi="宋体" w:eastAsia="宋体" w:cs="宋体"/>
                <w:sz w:val="21"/>
                <w:szCs w:val="21"/>
              </w:rPr>
              <w:t>A5</w:t>
            </w:r>
          </w:p>
        </w:tc>
        <w:tc>
          <w:tcPr>
            <w:tcW w:w="517" w:type="pct"/>
            <w:vAlign w:val="center"/>
          </w:tcPr>
          <w:p w14:paraId="0CCDD537">
            <w:pPr>
              <w:keepNext/>
              <w:adjustRightInd w:val="0"/>
              <w:snapToGrid w:val="0"/>
              <w:ind w:left="0" w:leftChars="0" w:right="0" w:rightChars="0" w:firstLine="0" w:firstLineChars="0"/>
              <w:jc w:val="left"/>
              <w:rPr>
                <w:rFonts w:ascii="宋体" w:hAnsi="宋体" w:eastAsia="宋体" w:cs="宋体"/>
                <w:sz w:val="21"/>
                <w:szCs w:val="21"/>
              </w:rPr>
            </w:pPr>
            <w:r>
              <w:rPr>
                <w:rFonts w:hint="eastAsia" w:ascii="宋体" w:hAnsi="宋体" w:eastAsia="宋体" w:cs="宋体"/>
                <w:sz w:val="21"/>
                <w:szCs w:val="21"/>
              </w:rPr>
              <w:t>B1</w:t>
            </w:r>
            <w:r>
              <w:rPr>
                <w:rFonts w:hint="eastAsia" w:ascii="宋体" w:hAnsi="宋体" w:eastAsia="宋体" w:cs="宋体"/>
                <w:sz w:val="21"/>
                <w:szCs w:val="21"/>
                <w:lang w:eastAsia="zh-CN"/>
              </w:rPr>
              <w:t>、</w:t>
            </w:r>
            <w:r>
              <w:rPr>
                <w:rFonts w:hint="eastAsia" w:ascii="宋体" w:hAnsi="宋体" w:eastAsia="宋体" w:cs="宋体"/>
                <w:sz w:val="21"/>
                <w:szCs w:val="21"/>
              </w:rPr>
              <w:t>B2</w:t>
            </w:r>
            <w:r>
              <w:rPr>
                <w:rFonts w:hint="eastAsia" w:ascii="宋体" w:hAnsi="宋体" w:eastAsia="宋体" w:cs="宋体"/>
                <w:sz w:val="21"/>
                <w:szCs w:val="21"/>
                <w:lang w:eastAsia="zh-CN"/>
              </w:rPr>
              <w:t>、</w:t>
            </w:r>
            <w:r>
              <w:rPr>
                <w:rFonts w:hint="eastAsia" w:ascii="宋体" w:hAnsi="宋体" w:eastAsia="宋体" w:cs="宋体"/>
                <w:sz w:val="21"/>
                <w:szCs w:val="21"/>
              </w:rPr>
              <w:t>B3</w:t>
            </w:r>
            <w:r>
              <w:rPr>
                <w:rFonts w:hint="eastAsia" w:ascii="宋体" w:hAnsi="宋体" w:eastAsia="宋体" w:cs="宋体"/>
                <w:sz w:val="21"/>
                <w:szCs w:val="21"/>
                <w:lang w:eastAsia="zh-CN"/>
              </w:rPr>
              <w:t>、</w:t>
            </w:r>
            <w:r>
              <w:rPr>
                <w:rFonts w:hint="eastAsia" w:ascii="宋体" w:hAnsi="宋体" w:eastAsia="宋体" w:cs="宋体"/>
                <w:sz w:val="21"/>
                <w:szCs w:val="21"/>
              </w:rPr>
              <w:t>B4</w:t>
            </w:r>
            <w:r>
              <w:rPr>
                <w:rFonts w:hint="eastAsia" w:ascii="宋体" w:hAnsi="宋体" w:eastAsia="宋体" w:cs="宋体"/>
                <w:sz w:val="21"/>
                <w:szCs w:val="21"/>
                <w:lang w:eastAsia="zh-CN"/>
              </w:rPr>
              <w:t>、</w:t>
            </w:r>
            <w:r>
              <w:rPr>
                <w:rFonts w:hint="eastAsia" w:ascii="宋体" w:hAnsi="宋体" w:eastAsia="宋体" w:cs="宋体"/>
                <w:sz w:val="21"/>
                <w:szCs w:val="21"/>
              </w:rPr>
              <w:t>B5</w:t>
            </w:r>
            <w:r>
              <w:rPr>
                <w:rFonts w:hint="eastAsia" w:ascii="宋体" w:hAnsi="宋体" w:eastAsia="宋体" w:cs="宋体"/>
                <w:sz w:val="21"/>
                <w:szCs w:val="21"/>
                <w:lang w:eastAsia="zh-CN"/>
              </w:rPr>
              <w:t>、</w:t>
            </w:r>
            <w:r>
              <w:rPr>
                <w:rFonts w:hint="eastAsia" w:ascii="宋体" w:hAnsi="宋体" w:eastAsia="宋体" w:cs="宋体"/>
                <w:sz w:val="21"/>
                <w:szCs w:val="21"/>
              </w:rPr>
              <w:t>B6</w:t>
            </w:r>
          </w:p>
        </w:tc>
        <w:tc>
          <w:tcPr>
            <w:tcW w:w="546" w:type="pct"/>
            <w:vAlign w:val="center"/>
          </w:tcPr>
          <w:p w14:paraId="67EACCD1">
            <w:pPr>
              <w:keepNext/>
              <w:adjustRightInd w:val="0"/>
              <w:snapToGrid w:val="0"/>
              <w:ind w:left="0" w:leftChars="0" w:right="0" w:rightChars="0" w:firstLine="0" w:firstLineChars="0"/>
              <w:jc w:val="left"/>
              <w:rPr>
                <w:rFonts w:ascii="宋体" w:hAnsi="宋体" w:eastAsia="宋体" w:cs="宋体"/>
                <w:sz w:val="21"/>
                <w:szCs w:val="21"/>
              </w:rPr>
            </w:pPr>
            <w:r>
              <w:rPr>
                <w:rFonts w:hint="eastAsia" w:ascii="宋体" w:hAnsi="宋体" w:eastAsia="宋体" w:cs="宋体"/>
                <w:sz w:val="21"/>
                <w:szCs w:val="21"/>
              </w:rPr>
              <w:t>C1</w:t>
            </w:r>
            <w:r>
              <w:rPr>
                <w:rFonts w:hint="eastAsia" w:ascii="宋体" w:hAnsi="宋体" w:eastAsia="宋体" w:cs="宋体"/>
                <w:sz w:val="21"/>
                <w:szCs w:val="21"/>
                <w:lang w:eastAsia="zh-CN"/>
              </w:rPr>
              <w:t>、</w:t>
            </w:r>
            <w:r>
              <w:rPr>
                <w:rFonts w:hint="eastAsia" w:ascii="宋体" w:hAnsi="宋体" w:eastAsia="宋体" w:cs="宋体"/>
                <w:sz w:val="21"/>
                <w:szCs w:val="21"/>
              </w:rPr>
              <w:t>C2</w:t>
            </w:r>
            <w:r>
              <w:rPr>
                <w:rFonts w:hint="eastAsia" w:ascii="宋体" w:hAnsi="宋体" w:eastAsia="宋体" w:cs="宋体"/>
                <w:sz w:val="21"/>
                <w:szCs w:val="21"/>
                <w:lang w:eastAsia="zh-CN"/>
              </w:rPr>
              <w:t>、</w:t>
            </w:r>
            <w:r>
              <w:rPr>
                <w:rFonts w:hint="eastAsia" w:ascii="宋体" w:hAnsi="宋体" w:eastAsia="宋体" w:cs="宋体"/>
                <w:sz w:val="21"/>
                <w:szCs w:val="21"/>
              </w:rPr>
              <w:t>C3</w:t>
            </w:r>
            <w:r>
              <w:rPr>
                <w:rFonts w:hint="eastAsia" w:ascii="宋体" w:hAnsi="宋体" w:eastAsia="宋体" w:cs="宋体"/>
                <w:sz w:val="21"/>
                <w:szCs w:val="21"/>
                <w:lang w:eastAsia="zh-CN"/>
              </w:rPr>
              <w:t>、</w:t>
            </w:r>
            <w:r>
              <w:rPr>
                <w:rFonts w:hint="eastAsia" w:ascii="宋体" w:hAnsi="宋体" w:eastAsia="宋体" w:cs="宋体"/>
                <w:sz w:val="21"/>
                <w:szCs w:val="21"/>
              </w:rPr>
              <w:t>C4</w:t>
            </w:r>
            <w:r>
              <w:rPr>
                <w:rFonts w:hint="eastAsia" w:ascii="宋体" w:hAnsi="宋体" w:eastAsia="宋体" w:cs="宋体"/>
                <w:sz w:val="21"/>
                <w:szCs w:val="21"/>
                <w:lang w:eastAsia="zh-CN"/>
              </w:rPr>
              <w:t>、</w:t>
            </w:r>
            <w:r>
              <w:rPr>
                <w:rFonts w:hint="eastAsia" w:ascii="宋体" w:hAnsi="宋体" w:eastAsia="宋体" w:cs="宋体"/>
                <w:sz w:val="21"/>
                <w:szCs w:val="21"/>
              </w:rPr>
              <w:t>C5</w:t>
            </w:r>
            <w:r>
              <w:rPr>
                <w:rFonts w:hint="eastAsia" w:ascii="宋体" w:hAnsi="宋体" w:eastAsia="宋体" w:cs="宋体"/>
                <w:sz w:val="21"/>
                <w:szCs w:val="21"/>
                <w:lang w:eastAsia="zh-CN"/>
              </w:rPr>
              <w:t>、</w:t>
            </w:r>
            <w:r>
              <w:rPr>
                <w:rFonts w:hint="eastAsia" w:ascii="宋体" w:hAnsi="宋体" w:eastAsia="宋体" w:cs="宋体"/>
                <w:sz w:val="21"/>
                <w:szCs w:val="21"/>
              </w:rPr>
              <w:t>C6</w:t>
            </w:r>
          </w:p>
        </w:tc>
        <w:tc>
          <w:tcPr>
            <w:tcW w:w="742" w:type="pct"/>
            <w:vAlign w:val="center"/>
          </w:tcPr>
          <w:p w14:paraId="3AE7894A">
            <w:pPr>
              <w:keepNext/>
              <w:adjustRightInd w:val="0"/>
              <w:snapToGrid w:val="0"/>
              <w:ind w:left="0" w:leftChars="0" w:right="0" w:rightChars="0" w:firstLine="0" w:firstLineChars="0"/>
              <w:jc w:val="left"/>
              <w:rPr>
                <w:rFonts w:ascii="宋体" w:hAnsi="宋体" w:eastAsia="宋体" w:cs="宋体"/>
                <w:sz w:val="21"/>
                <w:szCs w:val="21"/>
              </w:rPr>
            </w:pPr>
            <w:r>
              <w:rPr>
                <w:rFonts w:hint="eastAsia" w:asciiTheme="minorEastAsia" w:hAnsiTheme="minorEastAsia" w:cstheme="minorEastAsia"/>
                <w:sz w:val="21"/>
                <w:szCs w:val="21"/>
              </w:rPr>
              <w:t>D1</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D2</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D3</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D4</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D5</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D6</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D7</w:t>
            </w:r>
          </w:p>
        </w:tc>
        <w:tc>
          <w:tcPr>
            <w:tcW w:w="456" w:type="pct"/>
            <w:vAlign w:val="center"/>
          </w:tcPr>
          <w:p w14:paraId="309A3B63">
            <w:pPr>
              <w:keepNext/>
              <w:adjustRightInd w:val="0"/>
              <w:snapToGrid w:val="0"/>
              <w:ind w:left="0" w:leftChars="0" w:right="0" w:rightChars="0" w:firstLine="0" w:firstLineChars="0"/>
              <w:jc w:val="left"/>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rPr>
              <w:t>素质目标</w:t>
            </w:r>
            <w:r>
              <w:rPr>
                <w:rFonts w:hint="eastAsia" w:asciiTheme="minorEastAsia" w:hAnsiTheme="minorEastAsia" w:cstheme="minorEastAsia"/>
                <w:sz w:val="21"/>
                <w:szCs w:val="21"/>
                <w:lang w:val="en-US" w:eastAsia="zh-CN"/>
              </w:rPr>
              <w:t>2</w:t>
            </w:r>
            <w:r>
              <w:rPr>
                <w:rFonts w:hint="eastAsia" w:asciiTheme="minorEastAsia" w:hAnsiTheme="minorEastAsia" w:cstheme="minorEastAsia"/>
                <w:sz w:val="21"/>
                <w:szCs w:val="21"/>
              </w:rPr>
              <w:t>、</w:t>
            </w:r>
            <w:r>
              <w:rPr>
                <w:rFonts w:hint="eastAsia" w:asciiTheme="minorEastAsia" w:hAnsiTheme="minorEastAsia" w:cstheme="minorEastAsia"/>
                <w:sz w:val="21"/>
                <w:szCs w:val="21"/>
                <w:lang w:val="en-US" w:eastAsia="zh-CN"/>
              </w:rPr>
              <w:t>8</w:t>
            </w:r>
          </w:p>
          <w:p w14:paraId="0A5457BA">
            <w:pPr>
              <w:keepNext/>
              <w:adjustRightInd w:val="0"/>
              <w:snapToGrid w:val="0"/>
              <w:ind w:left="0" w:leftChars="0" w:right="0" w:rightChars="0" w:firstLine="0" w:firstLineChars="0"/>
              <w:jc w:val="left"/>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rPr>
              <w:t>知识目标</w:t>
            </w:r>
            <w:r>
              <w:rPr>
                <w:rFonts w:hint="eastAsia" w:asciiTheme="minorEastAsia" w:hAnsiTheme="minorEastAsia" w:cstheme="minorEastAsia"/>
                <w:sz w:val="21"/>
                <w:szCs w:val="21"/>
                <w:lang w:val="en-US" w:eastAsia="zh-CN"/>
              </w:rPr>
              <w:t>3</w:t>
            </w:r>
            <w:r>
              <w:rPr>
                <w:rFonts w:hint="eastAsia" w:asciiTheme="minorEastAsia" w:hAnsiTheme="minorEastAsia" w:cstheme="minorEastAsia"/>
                <w:sz w:val="21"/>
                <w:szCs w:val="21"/>
              </w:rPr>
              <w:t>、</w:t>
            </w:r>
            <w:r>
              <w:rPr>
                <w:rFonts w:hint="eastAsia" w:asciiTheme="minorEastAsia" w:hAnsiTheme="minorEastAsia" w:cstheme="minorEastAsia"/>
                <w:sz w:val="21"/>
                <w:szCs w:val="21"/>
                <w:lang w:val="en-US" w:eastAsia="zh-CN"/>
              </w:rPr>
              <w:t>6</w:t>
            </w:r>
          </w:p>
          <w:p w14:paraId="79D7F14F">
            <w:pPr>
              <w:keepNext/>
              <w:adjustRightInd w:val="0"/>
              <w:snapToGrid w:val="0"/>
              <w:ind w:left="0" w:leftChars="0" w:right="0" w:rightChars="0" w:firstLine="0" w:firstLineChars="0"/>
              <w:jc w:val="left"/>
              <w:rPr>
                <w:rFonts w:ascii="宋体" w:hAnsi="宋体" w:eastAsia="宋体" w:cs="宋体"/>
                <w:sz w:val="21"/>
                <w:szCs w:val="21"/>
              </w:rPr>
            </w:pPr>
            <w:r>
              <w:rPr>
                <w:rFonts w:hint="eastAsia" w:asciiTheme="minorEastAsia" w:hAnsiTheme="minorEastAsia" w:cstheme="minorEastAsia"/>
                <w:sz w:val="21"/>
                <w:szCs w:val="21"/>
              </w:rPr>
              <w:t>能力目标</w:t>
            </w:r>
            <w:r>
              <w:rPr>
                <w:rFonts w:hint="eastAsia" w:asciiTheme="minorEastAsia" w:hAnsiTheme="minorEastAsia" w:cstheme="minorEastAsia"/>
                <w:sz w:val="21"/>
                <w:szCs w:val="21"/>
                <w:lang w:val="en-US" w:eastAsia="zh-CN"/>
              </w:rPr>
              <w:t>4</w:t>
            </w:r>
          </w:p>
        </w:tc>
        <w:tc>
          <w:tcPr>
            <w:tcW w:w="222" w:type="pct"/>
            <w:vAlign w:val="center"/>
          </w:tcPr>
          <w:p w14:paraId="6FBBC130">
            <w:pPr>
              <w:keepNext/>
              <w:adjustRightInd w:val="0"/>
              <w:snapToGrid w:val="0"/>
              <w:ind w:left="0" w:leftChars="0" w:right="0" w:rightChars="0" w:firstLine="0" w:firstLineChars="0"/>
              <w:jc w:val="center"/>
              <w:rPr>
                <w:rFonts w:ascii="宋体" w:hAnsi="宋体" w:eastAsia="宋体" w:cs="宋体"/>
                <w:sz w:val="21"/>
                <w:szCs w:val="21"/>
              </w:rPr>
            </w:pPr>
            <w:r>
              <w:rPr>
                <w:rFonts w:hint="eastAsia" w:ascii="宋体" w:hAnsi="宋体" w:eastAsia="宋体" w:cs="宋体"/>
                <w:sz w:val="21"/>
                <w:szCs w:val="21"/>
              </w:rPr>
              <w:t>4</w:t>
            </w:r>
          </w:p>
        </w:tc>
        <w:tc>
          <w:tcPr>
            <w:tcW w:w="350" w:type="pct"/>
            <w:vAlign w:val="center"/>
          </w:tcPr>
          <w:p w14:paraId="3BA0C9F0">
            <w:pPr>
              <w:keepNext/>
              <w:adjustRightInd w:val="0"/>
              <w:snapToGrid w:val="0"/>
              <w:ind w:left="0" w:leftChars="0" w:right="0" w:rightChars="0" w:firstLine="0" w:firstLineChars="0"/>
              <w:jc w:val="center"/>
              <w:rPr>
                <w:rFonts w:ascii="宋体" w:hAnsi="宋体" w:eastAsia="宋体" w:cs="宋体"/>
                <w:sz w:val="21"/>
                <w:szCs w:val="21"/>
              </w:rPr>
            </w:pPr>
            <w:r>
              <w:rPr>
                <w:rFonts w:hint="eastAsia" w:ascii="宋体" w:hAnsi="宋体" w:eastAsia="宋体" w:cs="宋体"/>
                <w:sz w:val="21"/>
                <w:szCs w:val="21"/>
              </w:rPr>
              <w:t>实操</w:t>
            </w:r>
          </w:p>
        </w:tc>
      </w:tr>
      <w:tr w14:paraId="25A02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9" w:type="pct"/>
            <w:vAlign w:val="center"/>
          </w:tcPr>
          <w:p w14:paraId="529A5247">
            <w:pPr>
              <w:keepNext/>
              <w:adjustRightInd w:val="0"/>
              <w:snapToGrid w:val="0"/>
              <w:ind w:left="0" w:leftChars="0" w:right="0" w:rightChars="0" w:firstLine="0" w:firstLineChars="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学习情境五</w:t>
            </w:r>
          </w:p>
          <w:p w14:paraId="78373940">
            <w:pPr>
              <w:keepNext/>
              <w:adjustRightInd w:val="0"/>
              <w:snapToGrid w:val="0"/>
              <w:ind w:left="0" w:leftChars="0" w:right="0" w:rightChars="0" w:firstLine="0" w:firstLineChars="0"/>
              <w:jc w:val="center"/>
              <w:rPr>
                <w:rFonts w:asciiTheme="minorEastAsia" w:hAnsiTheme="minorEastAsia" w:cstheme="minorEastAsia"/>
                <w:sz w:val="21"/>
                <w:szCs w:val="21"/>
              </w:rPr>
            </w:pPr>
            <w:r>
              <w:rPr>
                <w:rFonts w:hint="eastAsia" w:asciiTheme="minorEastAsia" w:hAnsiTheme="minorEastAsia" w:cstheme="minorEastAsia"/>
                <w:sz w:val="21"/>
                <w:szCs w:val="21"/>
              </w:rPr>
              <w:t>精馏塔技能水平培训</w:t>
            </w:r>
          </w:p>
        </w:tc>
        <w:tc>
          <w:tcPr>
            <w:tcW w:w="894" w:type="pct"/>
            <w:vAlign w:val="center"/>
          </w:tcPr>
          <w:p w14:paraId="198CCACC">
            <w:pPr>
              <w:keepNext/>
              <w:adjustRightInd w:val="0"/>
              <w:snapToGrid w:val="0"/>
              <w:ind w:left="0" w:leftChars="0" w:right="0" w:rightChars="0" w:firstLine="0" w:firstLineChars="0"/>
              <w:jc w:val="left"/>
              <w:rPr>
                <w:rFonts w:asciiTheme="minorEastAsia" w:hAnsiTheme="minorEastAsia" w:cstheme="minorEastAsia"/>
                <w:sz w:val="21"/>
                <w:szCs w:val="21"/>
              </w:rPr>
            </w:pPr>
            <w:r>
              <w:rPr>
                <w:rFonts w:hint="eastAsia" w:asciiTheme="minorEastAsia" w:hAnsiTheme="minorEastAsia" w:cstheme="minorEastAsia"/>
                <w:sz w:val="21"/>
                <w:szCs w:val="21"/>
              </w:rPr>
              <w:t>任务一</w:t>
            </w:r>
          </w:p>
          <w:p w14:paraId="2C490B34">
            <w:pPr>
              <w:keepNext/>
              <w:adjustRightInd w:val="0"/>
              <w:snapToGrid w:val="0"/>
              <w:ind w:left="0" w:leftChars="0" w:right="0" w:rightChars="0" w:firstLine="0" w:firstLineChars="0"/>
              <w:jc w:val="left"/>
              <w:rPr>
                <w:rFonts w:hint="eastAsia" w:asciiTheme="minorEastAsia" w:hAnsiTheme="minorEastAsia" w:cstheme="minorEastAsia"/>
                <w:sz w:val="21"/>
                <w:szCs w:val="21"/>
              </w:rPr>
            </w:pPr>
            <w:r>
              <w:rPr>
                <w:rFonts w:hint="eastAsia" w:asciiTheme="minorEastAsia" w:hAnsiTheme="minorEastAsia" w:cstheme="minorEastAsia"/>
                <w:sz w:val="21"/>
                <w:szCs w:val="21"/>
              </w:rPr>
              <w:t>精馏塔中级工生产准备、中级工设备维护与保养</w:t>
            </w:r>
          </w:p>
          <w:p w14:paraId="0AF98069">
            <w:pPr>
              <w:keepNext/>
              <w:adjustRightInd w:val="0"/>
              <w:snapToGrid w:val="0"/>
              <w:ind w:left="0" w:leftChars="0" w:right="0" w:rightChars="0" w:firstLine="0" w:firstLineChars="0"/>
              <w:jc w:val="left"/>
              <w:rPr>
                <w:rFonts w:asciiTheme="minorEastAsia" w:hAnsiTheme="minorEastAsia" w:cstheme="minorEastAsia"/>
                <w:sz w:val="21"/>
                <w:szCs w:val="21"/>
              </w:rPr>
            </w:pPr>
            <w:r>
              <w:rPr>
                <w:rFonts w:hint="eastAsia" w:asciiTheme="minorEastAsia" w:hAnsiTheme="minorEastAsia" w:cstheme="minorEastAsia"/>
                <w:sz w:val="21"/>
                <w:szCs w:val="21"/>
              </w:rPr>
              <w:t>任务二</w:t>
            </w:r>
          </w:p>
          <w:p w14:paraId="2478EB20">
            <w:pPr>
              <w:keepNext/>
              <w:adjustRightInd w:val="0"/>
              <w:snapToGrid w:val="0"/>
              <w:ind w:left="0" w:leftChars="0" w:right="0" w:rightChars="0" w:firstLine="0" w:firstLineChars="0"/>
              <w:jc w:val="left"/>
              <w:rPr>
                <w:rFonts w:hint="eastAsia" w:asciiTheme="minorEastAsia" w:hAnsiTheme="minorEastAsia" w:cstheme="minorEastAsia"/>
                <w:sz w:val="21"/>
                <w:szCs w:val="21"/>
              </w:rPr>
            </w:pPr>
            <w:r>
              <w:rPr>
                <w:rFonts w:hint="eastAsia" w:asciiTheme="minorEastAsia" w:hAnsiTheme="minorEastAsia" w:cstheme="minorEastAsia"/>
                <w:sz w:val="21"/>
                <w:szCs w:val="21"/>
              </w:rPr>
              <w:t>精馏塔</w:t>
            </w:r>
            <w:r>
              <w:rPr>
                <w:rFonts w:asciiTheme="minorEastAsia" w:hAnsiTheme="minorEastAsia" w:cstheme="minorEastAsia"/>
                <w:sz w:val="21"/>
                <w:szCs w:val="21"/>
              </w:rPr>
              <w:t>设备工艺参数</w:t>
            </w:r>
            <w:r>
              <w:rPr>
                <w:rFonts w:hint="eastAsia" w:asciiTheme="minorEastAsia" w:hAnsiTheme="minorEastAsia" w:cstheme="minorEastAsia"/>
                <w:sz w:val="21"/>
                <w:szCs w:val="21"/>
              </w:rPr>
              <w:t>、冷态开车</w:t>
            </w:r>
          </w:p>
          <w:p w14:paraId="321BEA20">
            <w:pPr>
              <w:keepNext/>
              <w:adjustRightInd w:val="0"/>
              <w:snapToGrid w:val="0"/>
              <w:ind w:left="0" w:leftChars="0" w:right="0" w:rightChars="0" w:firstLine="0" w:firstLineChars="0"/>
              <w:jc w:val="left"/>
              <w:rPr>
                <w:rFonts w:asciiTheme="minorEastAsia" w:hAnsiTheme="minorEastAsia" w:cstheme="minorEastAsia"/>
                <w:sz w:val="21"/>
                <w:szCs w:val="21"/>
              </w:rPr>
            </w:pPr>
            <w:r>
              <w:rPr>
                <w:rFonts w:hint="eastAsia" w:asciiTheme="minorEastAsia" w:hAnsiTheme="minorEastAsia" w:cstheme="minorEastAsia"/>
                <w:sz w:val="21"/>
                <w:szCs w:val="21"/>
              </w:rPr>
              <w:t>任务三</w:t>
            </w:r>
          </w:p>
          <w:p w14:paraId="7A51498F">
            <w:pPr>
              <w:keepNext/>
              <w:adjustRightInd w:val="0"/>
              <w:snapToGrid w:val="0"/>
              <w:ind w:left="0" w:leftChars="0" w:right="0" w:rightChars="0" w:firstLine="0" w:firstLineChars="0"/>
              <w:jc w:val="left"/>
              <w:rPr>
                <w:rFonts w:hint="eastAsia" w:asciiTheme="minorEastAsia" w:hAnsiTheme="minorEastAsia" w:cstheme="minorEastAsia"/>
                <w:sz w:val="21"/>
                <w:szCs w:val="21"/>
              </w:rPr>
            </w:pPr>
            <w:r>
              <w:rPr>
                <w:rFonts w:hint="eastAsia" w:asciiTheme="minorEastAsia" w:hAnsiTheme="minorEastAsia" w:cstheme="minorEastAsia"/>
                <w:sz w:val="21"/>
                <w:szCs w:val="21"/>
              </w:rPr>
              <w:t>精馏塔</w:t>
            </w:r>
            <w:r>
              <w:rPr>
                <w:rFonts w:asciiTheme="minorEastAsia" w:hAnsiTheme="minorEastAsia" w:cstheme="minorEastAsia"/>
                <w:sz w:val="21"/>
                <w:szCs w:val="21"/>
              </w:rPr>
              <w:t>设备工艺参数</w:t>
            </w:r>
            <w:r>
              <w:rPr>
                <w:rFonts w:hint="eastAsia" w:asciiTheme="minorEastAsia" w:hAnsiTheme="minorEastAsia" w:cstheme="minorEastAsia"/>
                <w:sz w:val="21"/>
                <w:szCs w:val="21"/>
              </w:rPr>
              <w:t>、正常停车</w:t>
            </w:r>
          </w:p>
          <w:p w14:paraId="4D1BADA7">
            <w:pPr>
              <w:keepNext/>
              <w:adjustRightInd w:val="0"/>
              <w:snapToGrid w:val="0"/>
              <w:ind w:left="0" w:leftChars="0" w:right="0" w:rightChars="0" w:firstLine="0" w:firstLineChars="0"/>
              <w:jc w:val="left"/>
              <w:rPr>
                <w:rFonts w:asciiTheme="minorEastAsia" w:hAnsiTheme="minorEastAsia" w:cstheme="minorEastAsia"/>
                <w:sz w:val="21"/>
                <w:szCs w:val="21"/>
              </w:rPr>
            </w:pPr>
            <w:r>
              <w:rPr>
                <w:rFonts w:hint="eastAsia" w:asciiTheme="minorEastAsia" w:hAnsiTheme="minorEastAsia" w:cstheme="minorEastAsia"/>
                <w:sz w:val="21"/>
                <w:szCs w:val="21"/>
              </w:rPr>
              <w:t>任务四</w:t>
            </w:r>
          </w:p>
          <w:p w14:paraId="246E48EF">
            <w:pPr>
              <w:keepNext/>
              <w:adjustRightInd w:val="0"/>
              <w:snapToGrid w:val="0"/>
              <w:ind w:left="0" w:leftChars="0" w:right="0" w:rightChars="0" w:firstLine="0" w:firstLineChars="0"/>
              <w:jc w:val="left"/>
              <w:rPr>
                <w:rFonts w:hint="eastAsia" w:asciiTheme="minorEastAsia" w:hAnsiTheme="minorEastAsia" w:cstheme="minorEastAsia"/>
                <w:sz w:val="21"/>
                <w:szCs w:val="21"/>
              </w:rPr>
            </w:pPr>
            <w:r>
              <w:rPr>
                <w:rFonts w:hint="eastAsia" w:asciiTheme="minorEastAsia" w:hAnsiTheme="minorEastAsia" w:cstheme="minorEastAsia"/>
                <w:sz w:val="21"/>
                <w:szCs w:val="21"/>
              </w:rPr>
              <w:t>精馏塔</w:t>
            </w:r>
            <w:r>
              <w:rPr>
                <w:rFonts w:asciiTheme="minorEastAsia" w:hAnsiTheme="minorEastAsia" w:cstheme="minorEastAsia"/>
                <w:sz w:val="21"/>
                <w:szCs w:val="21"/>
              </w:rPr>
              <w:t>设备工艺参数</w:t>
            </w:r>
            <w:r>
              <w:rPr>
                <w:rFonts w:hint="eastAsia" w:asciiTheme="minorEastAsia" w:hAnsiTheme="minorEastAsia" w:cstheme="minorEastAsia"/>
                <w:sz w:val="21"/>
                <w:szCs w:val="21"/>
              </w:rPr>
              <w:t>、事故处理</w:t>
            </w:r>
          </w:p>
        </w:tc>
        <w:tc>
          <w:tcPr>
            <w:tcW w:w="448" w:type="pct"/>
            <w:vAlign w:val="center"/>
          </w:tcPr>
          <w:p w14:paraId="3F9EAF53">
            <w:pPr>
              <w:keepNext/>
              <w:adjustRightInd w:val="0"/>
              <w:snapToGrid w:val="0"/>
              <w:ind w:left="0" w:leftChars="0" w:right="0" w:rightChars="0" w:firstLine="0" w:firstLineChars="0"/>
              <w:jc w:val="left"/>
              <w:rPr>
                <w:rFonts w:ascii="宋体" w:hAnsi="宋体" w:eastAsia="宋体" w:cs="宋体"/>
                <w:sz w:val="21"/>
                <w:szCs w:val="21"/>
              </w:rPr>
            </w:pPr>
            <w:r>
              <w:rPr>
                <w:rFonts w:hint="eastAsia" w:ascii="宋体" w:hAnsi="宋体" w:eastAsia="宋体" w:cs="宋体"/>
                <w:sz w:val="21"/>
                <w:szCs w:val="21"/>
              </w:rPr>
              <w:t>A1</w:t>
            </w:r>
            <w:r>
              <w:rPr>
                <w:rFonts w:hint="eastAsia" w:ascii="宋体" w:hAnsi="宋体" w:eastAsia="宋体" w:cs="宋体"/>
                <w:sz w:val="21"/>
                <w:szCs w:val="21"/>
                <w:lang w:eastAsia="zh-CN"/>
              </w:rPr>
              <w:t>、</w:t>
            </w:r>
            <w:r>
              <w:rPr>
                <w:rFonts w:hint="eastAsia" w:ascii="宋体" w:hAnsi="宋体" w:eastAsia="宋体" w:cs="宋体"/>
                <w:sz w:val="21"/>
                <w:szCs w:val="21"/>
              </w:rPr>
              <w:t>A2</w:t>
            </w:r>
            <w:r>
              <w:rPr>
                <w:rFonts w:hint="eastAsia" w:ascii="宋体" w:hAnsi="宋体" w:eastAsia="宋体" w:cs="宋体"/>
                <w:sz w:val="21"/>
                <w:szCs w:val="21"/>
                <w:lang w:eastAsia="zh-CN"/>
              </w:rPr>
              <w:t>、</w:t>
            </w:r>
            <w:r>
              <w:rPr>
                <w:rFonts w:hint="eastAsia" w:ascii="宋体" w:hAnsi="宋体" w:eastAsia="宋体" w:cs="宋体"/>
                <w:sz w:val="21"/>
                <w:szCs w:val="21"/>
              </w:rPr>
              <w:t>A3</w:t>
            </w:r>
            <w:r>
              <w:rPr>
                <w:rFonts w:hint="eastAsia" w:ascii="宋体" w:hAnsi="宋体" w:eastAsia="宋体" w:cs="宋体"/>
                <w:sz w:val="21"/>
                <w:szCs w:val="21"/>
                <w:lang w:eastAsia="zh-CN"/>
              </w:rPr>
              <w:t>、</w:t>
            </w:r>
            <w:r>
              <w:rPr>
                <w:rFonts w:hint="eastAsia" w:ascii="宋体" w:hAnsi="宋体" w:eastAsia="宋体" w:cs="宋体"/>
                <w:sz w:val="21"/>
                <w:szCs w:val="21"/>
              </w:rPr>
              <w:t>A4</w:t>
            </w:r>
            <w:r>
              <w:rPr>
                <w:rFonts w:hint="eastAsia" w:ascii="宋体" w:hAnsi="宋体" w:eastAsia="宋体" w:cs="宋体"/>
                <w:sz w:val="21"/>
                <w:szCs w:val="21"/>
                <w:lang w:eastAsia="zh-CN"/>
              </w:rPr>
              <w:t>、</w:t>
            </w:r>
            <w:r>
              <w:rPr>
                <w:rFonts w:hint="eastAsia" w:ascii="宋体" w:hAnsi="宋体" w:eastAsia="宋体" w:cs="宋体"/>
                <w:sz w:val="21"/>
                <w:szCs w:val="21"/>
              </w:rPr>
              <w:t>A5</w:t>
            </w:r>
          </w:p>
        </w:tc>
        <w:tc>
          <w:tcPr>
            <w:tcW w:w="517" w:type="pct"/>
            <w:vAlign w:val="center"/>
          </w:tcPr>
          <w:p w14:paraId="7EFE0093">
            <w:pPr>
              <w:keepNext/>
              <w:adjustRightInd w:val="0"/>
              <w:snapToGrid w:val="0"/>
              <w:ind w:left="0" w:leftChars="0" w:right="0" w:rightChars="0" w:firstLine="0" w:firstLineChars="0"/>
              <w:jc w:val="left"/>
              <w:rPr>
                <w:rFonts w:ascii="宋体" w:hAnsi="宋体" w:eastAsia="宋体" w:cs="宋体"/>
                <w:sz w:val="21"/>
                <w:szCs w:val="21"/>
              </w:rPr>
            </w:pPr>
            <w:r>
              <w:rPr>
                <w:rFonts w:hint="eastAsia" w:ascii="宋体" w:hAnsi="宋体" w:eastAsia="宋体" w:cs="宋体"/>
                <w:sz w:val="21"/>
                <w:szCs w:val="21"/>
              </w:rPr>
              <w:t>B1</w:t>
            </w:r>
            <w:r>
              <w:rPr>
                <w:rFonts w:hint="eastAsia" w:ascii="宋体" w:hAnsi="宋体" w:eastAsia="宋体" w:cs="宋体"/>
                <w:sz w:val="21"/>
                <w:szCs w:val="21"/>
                <w:lang w:eastAsia="zh-CN"/>
              </w:rPr>
              <w:t>、</w:t>
            </w:r>
            <w:r>
              <w:rPr>
                <w:rFonts w:hint="eastAsia" w:ascii="宋体" w:hAnsi="宋体" w:eastAsia="宋体" w:cs="宋体"/>
                <w:sz w:val="21"/>
                <w:szCs w:val="21"/>
              </w:rPr>
              <w:t>B2</w:t>
            </w:r>
            <w:r>
              <w:rPr>
                <w:rFonts w:hint="eastAsia" w:ascii="宋体" w:hAnsi="宋体" w:eastAsia="宋体" w:cs="宋体"/>
                <w:sz w:val="21"/>
                <w:szCs w:val="21"/>
                <w:lang w:eastAsia="zh-CN"/>
              </w:rPr>
              <w:t>、</w:t>
            </w:r>
            <w:r>
              <w:rPr>
                <w:rFonts w:hint="eastAsia" w:ascii="宋体" w:hAnsi="宋体" w:eastAsia="宋体" w:cs="宋体"/>
                <w:sz w:val="21"/>
                <w:szCs w:val="21"/>
              </w:rPr>
              <w:t>B3</w:t>
            </w:r>
            <w:r>
              <w:rPr>
                <w:rFonts w:hint="eastAsia" w:ascii="宋体" w:hAnsi="宋体" w:eastAsia="宋体" w:cs="宋体"/>
                <w:sz w:val="21"/>
                <w:szCs w:val="21"/>
                <w:lang w:eastAsia="zh-CN"/>
              </w:rPr>
              <w:t>、</w:t>
            </w:r>
            <w:r>
              <w:rPr>
                <w:rFonts w:hint="eastAsia" w:ascii="宋体" w:hAnsi="宋体" w:eastAsia="宋体" w:cs="宋体"/>
                <w:sz w:val="21"/>
                <w:szCs w:val="21"/>
              </w:rPr>
              <w:t>B4</w:t>
            </w:r>
            <w:r>
              <w:rPr>
                <w:rFonts w:hint="eastAsia" w:ascii="宋体" w:hAnsi="宋体" w:eastAsia="宋体" w:cs="宋体"/>
                <w:sz w:val="21"/>
                <w:szCs w:val="21"/>
                <w:lang w:eastAsia="zh-CN"/>
              </w:rPr>
              <w:t>、</w:t>
            </w:r>
            <w:r>
              <w:rPr>
                <w:rFonts w:hint="eastAsia" w:ascii="宋体" w:hAnsi="宋体" w:eastAsia="宋体" w:cs="宋体"/>
                <w:sz w:val="21"/>
                <w:szCs w:val="21"/>
              </w:rPr>
              <w:t>B5</w:t>
            </w:r>
            <w:r>
              <w:rPr>
                <w:rFonts w:hint="eastAsia" w:ascii="宋体" w:hAnsi="宋体" w:eastAsia="宋体" w:cs="宋体"/>
                <w:sz w:val="21"/>
                <w:szCs w:val="21"/>
                <w:lang w:eastAsia="zh-CN"/>
              </w:rPr>
              <w:t>、</w:t>
            </w:r>
            <w:r>
              <w:rPr>
                <w:rFonts w:hint="eastAsia" w:ascii="宋体" w:hAnsi="宋体" w:eastAsia="宋体" w:cs="宋体"/>
                <w:sz w:val="21"/>
                <w:szCs w:val="21"/>
              </w:rPr>
              <w:t>B6</w:t>
            </w:r>
          </w:p>
        </w:tc>
        <w:tc>
          <w:tcPr>
            <w:tcW w:w="546" w:type="pct"/>
            <w:vAlign w:val="center"/>
          </w:tcPr>
          <w:p w14:paraId="57E0D726">
            <w:pPr>
              <w:keepNext/>
              <w:adjustRightInd w:val="0"/>
              <w:snapToGrid w:val="0"/>
              <w:ind w:left="0" w:leftChars="0" w:right="0" w:rightChars="0" w:firstLine="0" w:firstLineChars="0"/>
              <w:jc w:val="left"/>
              <w:rPr>
                <w:rFonts w:ascii="宋体" w:hAnsi="宋体" w:eastAsia="宋体" w:cs="宋体"/>
                <w:sz w:val="21"/>
                <w:szCs w:val="21"/>
              </w:rPr>
            </w:pPr>
            <w:r>
              <w:rPr>
                <w:rFonts w:hint="eastAsia" w:ascii="宋体" w:hAnsi="宋体" w:eastAsia="宋体" w:cs="宋体"/>
                <w:sz w:val="21"/>
                <w:szCs w:val="21"/>
              </w:rPr>
              <w:t>C1</w:t>
            </w:r>
            <w:r>
              <w:rPr>
                <w:rFonts w:hint="eastAsia" w:ascii="宋体" w:hAnsi="宋体" w:eastAsia="宋体" w:cs="宋体"/>
                <w:sz w:val="21"/>
                <w:szCs w:val="21"/>
                <w:lang w:eastAsia="zh-CN"/>
              </w:rPr>
              <w:t>、</w:t>
            </w:r>
            <w:r>
              <w:rPr>
                <w:rFonts w:hint="eastAsia" w:ascii="宋体" w:hAnsi="宋体" w:eastAsia="宋体" w:cs="宋体"/>
                <w:sz w:val="21"/>
                <w:szCs w:val="21"/>
              </w:rPr>
              <w:t>C2</w:t>
            </w:r>
            <w:r>
              <w:rPr>
                <w:rFonts w:hint="eastAsia" w:ascii="宋体" w:hAnsi="宋体" w:eastAsia="宋体" w:cs="宋体"/>
                <w:sz w:val="21"/>
                <w:szCs w:val="21"/>
                <w:lang w:eastAsia="zh-CN"/>
              </w:rPr>
              <w:t>、</w:t>
            </w:r>
            <w:r>
              <w:rPr>
                <w:rFonts w:hint="eastAsia" w:ascii="宋体" w:hAnsi="宋体" w:eastAsia="宋体" w:cs="宋体"/>
                <w:sz w:val="21"/>
                <w:szCs w:val="21"/>
              </w:rPr>
              <w:t>C3</w:t>
            </w:r>
            <w:r>
              <w:rPr>
                <w:rFonts w:hint="eastAsia" w:ascii="宋体" w:hAnsi="宋体" w:eastAsia="宋体" w:cs="宋体"/>
                <w:sz w:val="21"/>
                <w:szCs w:val="21"/>
                <w:lang w:eastAsia="zh-CN"/>
              </w:rPr>
              <w:t>、</w:t>
            </w:r>
            <w:r>
              <w:rPr>
                <w:rFonts w:hint="eastAsia" w:ascii="宋体" w:hAnsi="宋体" w:eastAsia="宋体" w:cs="宋体"/>
                <w:sz w:val="21"/>
                <w:szCs w:val="21"/>
              </w:rPr>
              <w:t>C4</w:t>
            </w:r>
            <w:r>
              <w:rPr>
                <w:rFonts w:hint="eastAsia" w:ascii="宋体" w:hAnsi="宋体" w:eastAsia="宋体" w:cs="宋体"/>
                <w:sz w:val="21"/>
                <w:szCs w:val="21"/>
                <w:lang w:eastAsia="zh-CN"/>
              </w:rPr>
              <w:t>、</w:t>
            </w:r>
            <w:r>
              <w:rPr>
                <w:rFonts w:hint="eastAsia" w:ascii="宋体" w:hAnsi="宋体" w:eastAsia="宋体" w:cs="宋体"/>
                <w:sz w:val="21"/>
                <w:szCs w:val="21"/>
              </w:rPr>
              <w:t>C5</w:t>
            </w:r>
            <w:r>
              <w:rPr>
                <w:rFonts w:hint="eastAsia" w:ascii="宋体" w:hAnsi="宋体" w:eastAsia="宋体" w:cs="宋体"/>
                <w:sz w:val="21"/>
                <w:szCs w:val="21"/>
                <w:lang w:eastAsia="zh-CN"/>
              </w:rPr>
              <w:t>、</w:t>
            </w:r>
            <w:r>
              <w:rPr>
                <w:rFonts w:hint="eastAsia" w:ascii="宋体" w:hAnsi="宋体" w:eastAsia="宋体" w:cs="宋体"/>
                <w:sz w:val="21"/>
                <w:szCs w:val="21"/>
              </w:rPr>
              <w:t>C6</w:t>
            </w:r>
          </w:p>
        </w:tc>
        <w:tc>
          <w:tcPr>
            <w:tcW w:w="742" w:type="pct"/>
            <w:vAlign w:val="center"/>
          </w:tcPr>
          <w:p w14:paraId="28A4EF36">
            <w:pPr>
              <w:keepNext/>
              <w:adjustRightInd w:val="0"/>
              <w:snapToGrid w:val="0"/>
              <w:ind w:left="0" w:leftChars="0" w:right="0" w:rightChars="0" w:firstLine="0" w:firstLineChars="0"/>
              <w:jc w:val="left"/>
              <w:rPr>
                <w:rFonts w:ascii="宋体" w:hAnsi="宋体" w:eastAsia="宋体" w:cs="宋体"/>
                <w:sz w:val="21"/>
                <w:szCs w:val="21"/>
              </w:rPr>
            </w:pPr>
            <w:r>
              <w:rPr>
                <w:rFonts w:hint="eastAsia" w:asciiTheme="minorEastAsia" w:hAnsiTheme="minorEastAsia" w:cstheme="minorEastAsia"/>
                <w:sz w:val="21"/>
                <w:szCs w:val="21"/>
              </w:rPr>
              <w:t>D1</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D2</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D3</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D4</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D5</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D6</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D7</w:t>
            </w:r>
          </w:p>
        </w:tc>
        <w:tc>
          <w:tcPr>
            <w:tcW w:w="456" w:type="pct"/>
            <w:vAlign w:val="center"/>
          </w:tcPr>
          <w:p w14:paraId="6447363F">
            <w:pPr>
              <w:keepNext/>
              <w:adjustRightInd w:val="0"/>
              <w:snapToGrid w:val="0"/>
              <w:ind w:left="0" w:leftChars="0" w:right="0" w:rightChars="0" w:firstLine="0" w:firstLineChars="0"/>
              <w:jc w:val="left"/>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rPr>
              <w:t>素质目标</w:t>
            </w:r>
            <w:r>
              <w:rPr>
                <w:rFonts w:hint="eastAsia" w:asciiTheme="minorEastAsia" w:hAnsiTheme="minorEastAsia" w:cstheme="minorEastAsia"/>
                <w:sz w:val="21"/>
                <w:szCs w:val="21"/>
                <w:lang w:val="en-US" w:eastAsia="zh-CN"/>
              </w:rPr>
              <w:t>2</w:t>
            </w:r>
            <w:r>
              <w:rPr>
                <w:rFonts w:hint="eastAsia" w:asciiTheme="minorEastAsia" w:hAnsiTheme="minorEastAsia" w:cstheme="minorEastAsia"/>
                <w:sz w:val="21"/>
                <w:szCs w:val="21"/>
              </w:rPr>
              <w:t>、</w:t>
            </w:r>
            <w:r>
              <w:rPr>
                <w:rFonts w:hint="eastAsia" w:asciiTheme="minorEastAsia" w:hAnsiTheme="minorEastAsia" w:cstheme="minorEastAsia"/>
                <w:sz w:val="21"/>
                <w:szCs w:val="21"/>
                <w:lang w:val="en-US" w:eastAsia="zh-CN"/>
              </w:rPr>
              <w:t>8</w:t>
            </w:r>
          </w:p>
          <w:p w14:paraId="07B4D8E4">
            <w:pPr>
              <w:keepNext/>
              <w:adjustRightInd w:val="0"/>
              <w:snapToGrid w:val="0"/>
              <w:ind w:left="0" w:leftChars="0" w:right="0" w:rightChars="0" w:firstLine="0" w:firstLineChars="0"/>
              <w:jc w:val="left"/>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rPr>
              <w:t>知识目标</w:t>
            </w:r>
            <w:r>
              <w:rPr>
                <w:rFonts w:hint="eastAsia" w:asciiTheme="minorEastAsia" w:hAnsiTheme="minorEastAsia" w:cstheme="minorEastAsia"/>
                <w:sz w:val="21"/>
                <w:szCs w:val="21"/>
                <w:lang w:val="en-US" w:eastAsia="zh-CN"/>
              </w:rPr>
              <w:t>3</w:t>
            </w:r>
            <w:r>
              <w:rPr>
                <w:rFonts w:hint="eastAsia" w:asciiTheme="minorEastAsia" w:hAnsiTheme="minorEastAsia" w:cstheme="minorEastAsia"/>
                <w:sz w:val="21"/>
                <w:szCs w:val="21"/>
              </w:rPr>
              <w:t>、</w:t>
            </w:r>
            <w:r>
              <w:rPr>
                <w:rFonts w:hint="eastAsia" w:asciiTheme="minorEastAsia" w:hAnsiTheme="minorEastAsia" w:cstheme="minorEastAsia"/>
                <w:sz w:val="21"/>
                <w:szCs w:val="21"/>
                <w:lang w:val="en-US" w:eastAsia="zh-CN"/>
              </w:rPr>
              <w:t>6</w:t>
            </w:r>
          </w:p>
          <w:p w14:paraId="0EE0B6A7">
            <w:pPr>
              <w:keepNext/>
              <w:adjustRightInd w:val="0"/>
              <w:snapToGrid w:val="0"/>
              <w:ind w:left="0" w:leftChars="0" w:right="0" w:rightChars="0" w:firstLine="0" w:firstLineChars="0"/>
              <w:jc w:val="left"/>
              <w:rPr>
                <w:rFonts w:ascii="宋体" w:hAnsi="宋体" w:eastAsia="宋体" w:cs="宋体"/>
                <w:sz w:val="21"/>
                <w:szCs w:val="21"/>
              </w:rPr>
            </w:pPr>
            <w:r>
              <w:rPr>
                <w:rFonts w:hint="eastAsia" w:asciiTheme="minorEastAsia" w:hAnsiTheme="minorEastAsia" w:cstheme="minorEastAsia"/>
                <w:sz w:val="21"/>
                <w:szCs w:val="21"/>
              </w:rPr>
              <w:t>能力目标</w:t>
            </w:r>
            <w:r>
              <w:rPr>
                <w:rFonts w:hint="eastAsia" w:asciiTheme="minorEastAsia" w:hAnsiTheme="minorEastAsia" w:cstheme="minorEastAsia"/>
                <w:sz w:val="21"/>
                <w:szCs w:val="21"/>
                <w:lang w:val="en-US" w:eastAsia="zh-CN"/>
              </w:rPr>
              <w:t>4</w:t>
            </w:r>
          </w:p>
        </w:tc>
        <w:tc>
          <w:tcPr>
            <w:tcW w:w="222" w:type="pct"/>
            <w:vAlign w:val="center"/>
          </w:tcPr>
          <w:p w14:paraId="6D48980A">
            <w:pPr>
              <w:keepNext/>
              <w:adjustRightInd w:val="0"/>
              <w:snapToGrid w:val="0"/>
              <w:ind w:left="0" w:leftChars="0" w:right="0" w:righ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5</w:t>
            </w:r>
          </w:p>
        </w:tc>
        <w:tc>
          <w:tcPr>
            <w:tcW w:w="350" w:type="pct"/>
            <w:vAlign w:val="center"/>
          </w:tcPr>
          <w:p w14:paraId="0825635F">
            <w:pPr>
              <w:keepNext/>
              <w:adjustRightInd w:val="0"/>
              <w:snapToGrid w:val="0"/>
              <w:ind w:left="0" w:leftChars="0" w:right="0" w:rightChars="0" w:firstLine="0" w:firstLineChars="0"/>
              <w:jc w:val="center"/>
              <w:rPr>
                <w:rFonts w:ascii="宋体" w:hAnsi="宋体" w:eastAsia="宋体" w:cs="宋体"/>
                <w:sz w:val="21"/>
                <w:szCs w:val="21"/>
              </w:rPr>
            </w:pPr>
            <w:r>
              <w:rPr>
                <w:rFonts w:hint="eastAsia" w:ascii="宋体" w:hAnsi="宋体" w:eastAsia="宋体" w:cs="宋体"/>
                <w:sz w:val="21"/>
                <w:szCs w:val="21"/>
              </w:rPr>
              <w:t>实操</w:t>
            </w:r>
          </w:p>
        </w:tc>
      </w:tr>
      <w:tr w14:paraId="2E5D7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9" w:type="pct"/>
            <w:vAlign w:val="center"/>
          </w:tcPr>
          <w:p w14:paraId="116C30A4">
            <w:pPr>
              <w:keepNext/>
              <w:adjustRightInd w:val="0"/>
              <w:snapToGrid w:val="0"/>
              <w:ind w:left="0" w:leftChars="0" w:right="0" w:rightChars="0" w:firstLine="0" w:firstLineChars="0"/>
              <w:jc w:val="center"/>
              <w:rPr>
                <w:rFonts w:hint="eastAsia" w:asciiTheme="minorEastAsia" w:hAnsiTheme="minorEastAsia" w:cstheme="minorEastAsia"/>
                <w:sz w:val="21"/>
                <w:szCs w:val="21"/>
              </w:rPr>
            </w:pPr>
            <w:r>
              <w:rPr>
                <w:rFonts w:hint="eastAsia" w:asciiTheme="minorEastAsia" w:hAnsiTheme="minorEastAsia" w:cstheme="minorEastAsia"/>
                <w:sz w:val="21"/>
                <w:szCs w:val="21"/>
              </w:rPr>
              <w:t>学习情境六</w:t>
            </w:r>
          </w:p>
          <w:p w14:paraId="046A4975">
            <w:pPr>
              <w:keepNext/>
              <w:adjustRightInd w:val="0"/>
              <w:snapToGrid w:val="0"/>
              <w:ind w:left="0" w:leftChars="0" w:right="0" w:rightChars="0" w:firstLine="0" w:firstLineChars="0"/>
              <w:jc w:val="center"/>
              <w:rPr>
                <w:rFonts w:asciiTheme="minorEastAsia" w:hAnsiTheme="minorEastAsia" w:cstheme="minorEastAsia"/>
                <w:sz w:val="21"/>
                <w:szCs w:val="21"/>
              </w:rPr>
            </w:pPr>
            <w:r>
              <w:rPr>
                <w:rFonts w:hint="eastAsia" w:asciiTheme="minorEastAsia" w:hAnsiTheme="minorEastAsia" w:cstheme="minorEastAsia"/>
                <w:sz w:val="21"/>
                <w:szCs w:val="21"/>
              </w:rPr>
              <w:t>吸收解吸技能水平培训</w:t>
            </w:r>
          </w:p>
        </w:tc>
        <w:tc>
          <w:tcPr>
            <w:tcW w:w="894" w:type="pct"/>
            <w:vAlign w:val="center"/>
          </w:tcPr>
          <w:p w14:paraId="394D97BD">
            <w:pPr>
              <w:keepNext/>
              <w:adjustRightInd w:val="0"/>
              <w:snapToGrid w:val="0"/>
              <w:ind w:left="0" w:leftChars="0" w:right="0" w:rightChars="0" w:firstLine="0" w:firstLineChars="0"/>
              <w:jc w:val="left"/>
              <w:rPr>
                <w:rFonts w:asciiTheme="minorEastAsia" w:hAnsiTheme="minorEastAsia" w:cstheme="minorEastAsia"/>
                <w:sz w:val="21"/>
                <w:szCs w:val="21"/>
              </w:rPr>
            </w:pPr>
            <w:r>
              <w:rPr>
                <w:rFonts w:hint="eastAsia" w:asciiTheme="minorEastAsia" w:hAnsiTheme="minorEastAsia" w:cstheme="minorEastAsia"/>
                <w:sz w:val="21"/>
                <w:szCs w:val="21"/>
              </w:rPr>
              <w:t>任务一</w:t>
            </w:r>
          </w:p>
          <w:p w14:paraId="6695AE28">
            <w:pPr>
              <w:keepNext/>
              <w:adjustRightInd w:val="0"/>
              <w:snapToGrid w:val="0"/>
              <w:ind w:left="0" w:leftChars="0" w:right="0" w:rightChars="0" w:firstLine="0" w:firstLineChars="0"/>
              <w:jc w:val="left"/>
              <w:rPr>
                <w:rFonts w:hint="eastAsia" w:asciiTheme="minorEastAsia" w:hAnsiTheme="minorEastAsia" w:cstheme="minorEastAsia"/>
                <w:sz w:val="21"/>
                <w:szCs w:val="21"/>
              </w:rPr>
            </w:pPr>
            <w:r>
              <w:rPr>
                <w:rFonts w:hint="eastAsia" w:asciiTheme="minorEastAsia" w:hAnsiTheme="minorEastAsia" w:cstheme="minorEastAsia"/>
                <w:sz w:val="21"/>
                <w:szCs w:val="21"/>
              </w:rPr>
              <w:t>吸收解吸中级工生产准备、中级工设备维护与保养</w:t>
            </w:r>
          </w:p>
          <w:p w14:paraId="20693494">
            <w:pPr>
              <w:keepNext/>
              <w:adjustRightInd w:val="0"/>
              <w:snapToGrid w:val="0"/>
              <w:ind w:left="0" w:leftChars="0" w:right="0" w:rightChars="0" w:firstLine="0" w:firstLineChars="0"/>
              <w:jc w:val="left"/>
              <w:rPr>
                <w:rFonts w:asciiTheme="minorEastAsia" w:hAnsiTheme="minorEastAsia" w:cstheme="minorEastAsia"/>
                <w:sz w:val="21"/>
                <w:szCs w:val="21"/>
              </w:rPr>
            </w:pPr>
            <w:r>
              <w:rPr>
                <w:rFonts w:hint="eastAsia" w:asciiTheme="minorEastAsia" w:hAnsiTheme="minorEastAsia" w:cstheme="minorEastAsia"/>
                <w:sz w:val="21"/>
                <w:szCs w:val="21"/>
              </w:rPr>
              <w:t>任务二</w:t>
            </w:r>
          </w:p>
          <w:p w14:paraId="238B4CB8">
            <w:pPr>
              <w:keepNext/>
              <w:adjustRightInd w:val="0"/>
              <w:snapToGrid w:val="0"/>
              <w:ind w:left="0" w:leftChars="0" w:right="0" w:rightChars="0" w:firstLine="0" w:firstLineChars="0"/>
              <w:jc w:val="left"/>
              <w:rPr>
                <w:rFonts w:hint="eastAsia" w:asciiTheme="minorEastAsia" w:hAnsiTheme="minorEastAsia" w:cstheme="minorEastAsia"/>
                <w:sz w:val="21"/>
                <w:szCs w:val="21"/>
              </w:rPr>
            </w:pPr>
            <w:r>
              <w:rPr>
                <w:rFonts w:hint="eastAsia" w:asciiTheme="minorEastAsia" w:hAnsiTheme="minorEastAsia" w:cstheme="minorEastAsia"/>
                <w:sz w:val="21"/>
                <w:szCs w:val="21"/>
              </w:rPr>
              <w:t>吸收解吸</w:t>
            </w:r>
            <w:r>
              <w:rPr>
                <w:rFonts w:asciiTheme="minorEastAsia" w:hAnsiTheme="minorEastAsia" w:cstheme="minorEastAsia"/>
                <w:sz w:val="21"/>
                <w:szCs w:val="21"/>
              </w:rPr>
              <w:t>设备工艺参数</w:t>
            </w:r>
            <w:r>
              <w:rPr>
                <w:rFonts w:hint="eastAsia" w:asciiTheme="minorEastAsia" w:hAnsiTheme="minorEastAsia" w:cstheme="minorEastAsia"/>
                <w:sz w:val="21"/>
                <w:szCs w:val="21"/>
              </w:rPr>
              <w:t>、冷态开车</w:t>
            </w:r>
          </w:p>
          <w:p w14:paraId="22DB6622">
            <w:pPr>
              <w:keepNext/>
              <w:adjustRightInd w:val="0"/>
              <w:snapToGrid w:val="0"/>
              <w:ind w:left="0" w:leftChars="0" w:right="0" w:rightChars="0" w:firstLine="0" w:firstLineChars="0"/>
              <w:jc w:val="left"/>
              <w:rPr>
                <w:rFonts w:asciiTheme="minorEastAsia" w:hAnsiTheme="minorEastAsia" w:cstheme="minorEastAsia"/>
                <w:sz w:val="21"/>
                <w:szCs w:val="21"/>
              </w:rPr>
            </w:pPr>
            <w:r>
              <w:rPr>
                <w:rFonts w:hint="eastAsia" w:asciiTheme="minorEastAsia" w:hAnsiTheme="minorEastAsia" w:cstheme="minorEastAsia"/>
                <w:sz w:val="21"/>
                <w:szCs w:val="21"/>
              </w:rPr>
              <w:t>任务三</w:t>
            </w:r>
          </w:p>
          <w:p w14:paraId="76094617">
            <w:pPr>
              <w:keepNext/>
              <w:adjustRightInd w:val="0"/>
              <w:snapToGrid w:val="0"/>
              <w:ind w:left="0" w:leftChars="0" w:right="0" w:rightChars="0" w:firstLine="0" w:firstLineChars="0"/>
              <w:jc w:val="left"/>
              <w:rPr>
                <w:rFonts w:hint="eastAsia" w:asciiTheme="minorEastAsia" w:hAnsiTheme="minorEastAsia" w:cstheme="minorEastAsia"/>
                <w:sz w:val="21"/>
                <w:szCs w:val="21"/>
              </w:rPr>
            </w:pPr>
            <w:r>
              <w:rPr>
                <w:rFonts w:hint="eastAsia" w:asciiTheme="minorEastAsia" w:hAnsiTheme="minorEastAsia" w:cstheme="minorEastAsia"/>
                <w:sz w:val="21"/>
                <w:szCs w:val="21"/>
              </w:rPr>
              <w:t>吸收解吸</w:t>
            </w:r>
            <w:r>
              <w:rPr>
                <w:rFonts w:asciiTheme="minorEastAsia" w:hAnsiTheme="minorEastAsia" w:cstheme="minorEastAsia"/>
                <w:sz w:val="21"/>
                <w:szCs w:val="21"/>
              </w:rPr>
              <w:t>设备工艺参数</w:t>
            </w:r>
            <w:r>
              <w:rPr>
                <w:rFonts w:hint="eastAsia" w:asciiTheme="minorEastAsia" w:hAnsiTheme="minorEastAsia" w:cstheme="minorEastAsia"/>
                <w:sz w:val="21"/>
                <w:szCs w:val="21"/>
              </w:rPr>
              <w:t>、正常停车</w:t>
            </w:r>
          </w:p>
          <w:p w14:paraId="43BCF3F8">
            <w:pPr>
              <w:keepNext/>
              <w:adjustRightInd w:val="0"/>
              <w:snapToGrid w:val="0"/>
              <w:ind w:left="0" w:leftChars="0" w:right="0" w:rightChars="0" w:firstLine="0" w:firstLineChars="0"/>
              <w:jc w:val="left"/>
              <w:rPr>
                <w:rFonts w:asciiTheme="minorEastAsia" w:hAnsiTheme="minorEastAsia" w:cstheme="minorEastAsia"/>
                <w:sz w:val="21"/>
                <w:szCs w:val="21"/>
              </w:rPr>
            </w:pPr>
            <w:r>
              <w:rPr>
                <w:rFonts w:hint="eastAsia" w:asciiTheme="minorEastAsia" w:hAnsiTheme="minorEastAsia" w:cstheme="minorEastAsia"/>
                <w:sz w:val="21"/>
                <w:szCs w:val="21"/>
              </w:rPr>
              <w:t>任务四</w:t>
            </w:r>
          </w:p>
          <w:p w14:paraId="30BD75E9">
            <w:pPr>
              <w:keepNext/>
              <w:adjustRightInd w:val="0"/>
              <w:snapToGrid w:val="0"/>
              <w:ind w:left="0" w:leftChars="0" w:right="0" w:rightChars="0" w:firstLine="0" w:firstLineChars="0"/>
              <w:jc w:val="left"/>
              <w:rPr>
                <w:rFonts w:asciiTheme="minorEastAsia" w:hAnsiTheme="minorEastAsia" w:cstheme="minorEastAsia"/>
                <w:sz w:val="21"/>
                <w:szCs w:val="21"/>
              </w:rPr>
            </w:pPr>
            <w:r>
              <w:rPr>
                <w:rFonts w:hint="eastAsia" w:asciiTheme="minorEastAsia" w:hAnsiTheme="minorEastAsia" w:cstheme="minorEastAsia"/>
                <w:sz w:val="21"/>
                <w:szCs w:val="21"/>
              </w:rPr>
              <w:t>吸收解吸</w:t>
            </w:r>
            <w:r>
              <w:rPr>
                <w:rFonts w:asciiTheme="minorEastAsia" w:hAnsiTheme="minorEastAsia" w:cstheme="minorEastAsia"/>
                <w:sz w:val="21"/>
                <w:szCs w:val="21"/>
              </w:rPr>
              <w:t>设备工艺参数</w:t>
            </w:r>
            <w:r>
              <w:rPr>
                <w:rFonts w:hint="eastAsia" w:asciiTheme="minorEastAsia" w:hAnsiTheme="minorEastAsia" w:cstheme="minorEastAsia"/>
                <w:sz w:val="21"/>
                <w:szCs w:val="21"/>
              </w:rPr>
              <w:t>、事故处理</w:t>
            </w:r>
          </w:p>
        </w:tc>
        <w:tc>
          <w:tcPr>
            <w:tcW w:w="448" w:type="pct"/>
            <w:vAlign w:val="center"/>
          </w:tcPr>
          <w:p w14:paraId="14A9A09A">
            <w:pPr>
              <w:keepNext/>
              <w:adjustRightInd w:val="0"/>
              <w:snapToGrid w:val="0"/>
              <w:ind w:left="0" w:leftChars="0" w:right="0" w:rightChars="0" w:firstLine="0" w:firstLineChars="0"/>
              <w:jc w:val="left"/>
              <w:rPr>
                <w:rFonts w:ascii="宋体" w:hAnsi="宋体" w:eastAsia="宋体" w:cs="宋体"/>
                <w:sz w:val="21"/>
                <w:szCs w:val="21"/>
              </w:rPr>
            </w:pPr>
            <w:r>
              <w:rPr>
                <w:rFonts w:hint="eastAsia" w:ascii="宋体" w:hAnsi="宋体" w:eastAsia="宋体" w:cs="宋体"/>
                <w:sz w:val="21"/>
                <w:szCs w:val="21"/>
              </w:rPr>
              <w:t>A1</w:t>
            </w:r>
            <w:r>
              <w:rPr>
                <w:rFonts w:hint="eastAsia" w:ascii="宋体" w:hAnsi="宋体" w:eastAsia="宋体" w:cs="宋体"/>
                <w:sz w:val="21"/>
                <w:szCs w:val="21"/>
                <w:lang w:eastAsia="zh-CN"/>
              </w:rPr>
              <w:t>、</w:t>
            </w:r>
            <w:r>
              <w:rPr>
                <w:rFonts w:hint="eastAsia" w:ascii="宋体" w:hAnsi="宋体" w:eastAsia="宋体" w:cs="宋体"/>
                <w:sz w:val="21"/>
                <w:szCs w:val="21"/>
              </w:rPr>
              <w:t>A2</w:t>
            </w:r>
            <w:r>
              <w:rPr>
                <w:rFonts w:hint="eastAsia" w:ascii="宋体" w:hAnsi="宋体" w:eastAsia="宋体" w:cs="宋体"/>
                <w:sz w:val="21"/>
                <w:szCs w:val="21"/>
                <w:lang w:eastAsia="zh-CN"/>
              </w:rPr>
              <w:t>、</w:t>
            </w:r>
            <w:r>
              <w:rPr>
                <w:rFonts w:hint="eastAsia" w:ascii="宋体" w:hAnsi="宋体" w:eastAsia="宋体" w:cs="宋体"/>
                <w:sz w:val="21"/>
                <w:szCs w:val="21"/>
              </w:rPr>
              <w:t>A3</w:t>
            </w:r>
            <w:r>
              <w:rPr>
                <w:rFonts w:hint="eastAsia" w:ascii="宋体" w:hAnsi="宋体" w:eastAsia="宋体" w:cs="宋体"/>
                <w:sz w:val="21"/>
                <w:szCs w:val="21"/>
                <w:lang w:eastAsia="zh-CN"/>
              </w:rPr>
              <w:t>、</w:t>
            </w:r>
            <w:r>
              <w:rPr>
                <w:rFonts w:hint="eastAsia" w:ascii="宋体" w:hAnsi="宋体" w:eastAsia="宋体" w:cs="宋体"/>
                <w:sz w:val="21"/>
                <w:szCs w:val="21"/>
              </w:rPr>
              <w:t>A4</w:t>
            </w:r>
            <w:r>
              <w:rPr>
                <w:rFonts w:hint="eastAsia" w:ascii="宋体" w:hAnsi="宋体" w:eastAsia="宋体" w:cs="宋体"/>
                <w:sz w:val="21"/>
                <w:szCs w:val="21"/>
                <w:lang w:eastAsia="zh-CN"/>
              </w:rPr>
              <w:t>、</w:t>
            </w:r>
            <w:r>
              <w:rPr>
                <w:rFonts w:hint="eastAsia" w:ascii="宋体" w:hAnsi="宋体" w:eastAsia="宋体" w:cs="宋体"/>
                <w:sz w:val="21"/>
                <w:szCs w:val="21"/>
              </w:rPr>
              <w:t>A5</w:t>
            </w:r>
          </w:p>
        </w:tc>
        <w:tc>
          <w:tcPr>
            <w:tcW w:w="517" w:type="pct"/>
            <w:vAlign w:val="center"/>
          </w:tcPr>
          <w:p w14:paraId="07218805">
            <w:pPr>
              <w:keepNext/>
              <w:adjustRightInd w:val="0"/>
              <w:snapToGrid w:val="0"/>
              <w:ind w:left="0" w:leftChars="0" w:right="0" w:rightChars="0" w:firstLine="0" w:firstLineChars="0"/>
              <w:jc w:val="left"/>
              <w:rPr>
                <w:rFonts w:ascii="宋体" w:hAnsi="宋体" w:eastAsia="宋体" w:cs="宋体"/>
                <w:sz w:val="21"/>
                <w:szCs w:val="21"/>
              </w:rPr>
            </w:pPr>
            <w:r>
              <w:rPr>
                <w:rFonts w:hint="eastAsia" w:ascii="宋体" w:hAnsi="宋体" w:eastAsia="宋体" w:cs="宋体"/>
                <w:sz w:val="21"/>
                <w:szCs w:val="21"/>
              </w:rPr>
              <w:t>B1</w:t>
            </w:r>
            <w:r>
              <w:rPr>
                <w:rFonts w:hint="eastAsia" w:ascii="宋体" w:hAnsi="宋体" w:eastAsia="宋体" w:cs="宋体"/>
                <w:sz w:val="21"/>
                <w:szCs w:val="21"/>
                <w:lang w:eastAsia="zh-CN"/>
              </w:rPr>
              <w:t>、</w:t>
            </w:r>
            <w:r>
              <w:rPr>
                <w:rFonts w:hint="eastAsia" w:ascii="宋体" w:hAnsi="宋体" w:eastAsia="宋体" w:cs="宋体"/>
                <w:sz w:val="21"/>
                <w:szCs w:val="21"/>
              </w:rPr>
              <w:t>B2</w:t>
            </w:r>
            <w:r>
              <w:rPr>
                <w:rFonts w:hint="eastAsia" w:ascii="宋体" w:hAnsi="宋体" w:eastAsia="宋体" w:cs="宋体"/>
                <w:sz w:val="21"/>
                <w:szCs w:val="21"/>
                <w:lang w:eastAsia="zh-CN"/>
              </w:rPr>
              <w:t>、</w:t>
            </w:r>
            <w:r>
              <w:rPr>
                <w:rFonts w:hint="eastAsia" w:ascii="宋体" w:hAnsi="宋体" w:eastAsia="宋体" w:cs="宋体"/>
                <w:sz w:val="21"/>
                <w:szCs w:val="21"/>
              </w:rPr>
              <w:t>B3</w:t>
            </w:r>
            <w:r>
              <w:rPr>
                <w:rFonts w:hint="eastAsia" w:ascii="宋体" w:hAnsi="宋体" w:eastAsia="宋体" w:cs="宋体"/>
                <w:sz w:val="21"/>
                <w:szCs w:val="21"/>
                <w:lang w:eastAsia="zh-CN"/>
              </w:rPr>
              <w:t>、</w:t>
            </w:r>
            <w:r>
              <w:rPr>
                <w:rFonts w:hint="eastAsia" w:ascii="宋体" w:hAnsi="宋体" w:eastAsia="宋体" w:cs="宋体"/>
                <w:sz w:val="21"/>
                <w:szCs w:val="21"/>
              </w:rPr>
              <w:t>B4</w:t>
            </w:r>
            <w:r>
              <w:rPr>
                <w:rFonts w:hint="eastAsia" w:ascii="宋体" w:hAnsi="宋体" w:eastAsia="宋体" w:cs="宋体"/>
                <w:sz w:val="21"/>
                <w:szCs w:val="21"/>
                <w:lang w:eastAsia="zh-CN"/>
              </w:rPr>
              <w:t>、</w:t>
            </w:r>
            <w:r>
              <w:rPr>
                <w:rFonts w:hint="eastAsia" w:ascii="宋体" w:hAnsi="宋体" w:eastAsia="宋体" w:cs="宋体"/>
                <w:sz w:val="21"/>
                <w:szCs w:val="21"/>
              </w:rPr>
              <w:t>B5</w:t>
            </w:r>
            <w:r>
              <w:rPr>
                <w:rFonts w:hint="eastAsia" w:ascii="宋体" w:hAnsi="宋体" w:eastAsia="宋体" w:cs="宋体"/>
                <w:sz w:val="21"/>
                <w:szCs w:val="21"/>
                <w:lang w:eastAsia="zh-CN"/>
              </w:rPr>
              <w:t>、</w:t>
            </w:r>
            <w:r>
              <w:rPr>
                <w:rFonts w:hint="eastAsia" w:ascii="宋体" w:hAnsi="宋体" w:eastAsia="宋体" w:cs="宋体"/>
                <w:sz w:val="21"/>
                <w:szCs w:val="21"/>
              </w:rPr>
              <w:t>B6</w:t>
            </w:r>
          </w:p>
        </w:tc>
        <w:tc>
          <w:tcPr>
            <w:tcW w:w="546" w:type="pct"/>
            <w:vAlign w:val="center"/>
          </w:tcPr>
          <w:p w14:paraId="6518DAA2">
            <w:pPr>
              <w:keepNext/>
              <w:adjustRightInd w:val="0"/>
              <w:snapToGrid w:val="0"/>
              <w:ind w:left="0" w:leftChars="0" w:right="0" w:rightChars="0" w:firstLine="0" w:firstLineChars="0"/>
              <w:jc w:val="left"/>
              <w:rPr>
                <w:rFonts w:ascii="宋体" w:hAnsi="宋体" w:eastAsia="宋体" w:cs="宋体"/>
                <w:sz w:val="21"/>
                <w:szCs w:val="21"/>
              </w:rPr>
            </w:pPr>
            <w:r>
              <w:rPr>
                <w:rFonts w:hint="eastAsia" w:ascii="宋体" w:hAnsi="宋体" w:eastAsia="宋体" w:cs="宋体"/>
                <w:sz w:val="21"/>
                <w:szCs w:val="21"/>
              </w:rPr>
              <w:t>C1</w:t>
            </w:r>
            <w:r>
              <w:rPr>
                <w:rFonts w:hint="eastAsia" w:ascii="宋体" w:hAnsi="宋体" w:eastAsia="宋体" w:cs="宋体"/>
                <w:sz w:val="21"/>
                <w:szCs w:val="21"/>
                <w:lang w:eastAsia="zh-CN"/>
              </w:rPr>
              <w:t>、</w:t>
            </w:r>
            <w:r>
              <w:rPr>
                <w:rFonts w:hint="eastAsia" w:ascii="宋体" w:hAnsi="宋体" w:eastAsia="宋体" w:cs="宋体"/>
                <w:sz w:val="21"/>
                <w:szCs w:val="21"/>
              </w:rPr>
              <w:t>C2</w:t>
            </w:r>
            <w:r>
              <w:rPr>
                <w:rFonts w:hint="eastAsia" w:ascii="宋体" w:hAnsi="宋体" w:eastAsia="宋体" w:cs="宋体"/>
                <w:sz w:val="21"/>
                <w:szCs w:val="21"/>
                <w:lang w:eastAsia="zh-CN"/>
              </w:rPr>
              <w:t>、</w:t>
            </w:r>
            <w:r>
              <w:rPr>
                <w:rFonts w:hint="eastAsia" w:ascii="宋体" w:hAnsi="宋体" w:eastAsia="宋体" w:cs="宋体"/>
                <w:sz w:val="21"/>
                <w:szCs w:val="21"/>
              </w:rPr>
              <w:t>C3</w:t>
            </w:r>
            <w:r>
              <w:rPr>
                <w:rFonts w:hint="eastAsia" w:ascii="宋体" w:hAnsi="宋体" w:eastAsia="宋体" w:cs="宋体"/>
                <w:sz w:val="21"/>
                <w:szCs w:val="21"/>
                <w:lang w:eastAsia="zh-CN"/>
              </w:rPr>
              <w:t>、</w:t>
            </w:r>
            <w:r>
              <w:rPr>
                <w:rFonts w:hint="eastAsia" w:ascii="宋体" w:hAnsi="宋体" w:eastAsia="宋体" w:cs="宋体"/>
                <w:sz w:val="21"/>
                <w:szCs w:val="21"/>
              </w:rPr>
              <w:t>C4</w:t>
            </w:r>
            <w:r>
              <w:rPr>
                <w:rFonts w:hint="eastAsia" w:ascii="宋体" w:hAnsi="宋体" w:eastAsia="宋体" w:cs="宋体"/>
                <w:sz w:val="21"/>
                <w:szCs w:val="21"/>
                <w:lang w:eastAsia="zh-CN"/>
              </w:rPr>
              <w:t>、</w:t>
            </w:r>
            <w:r>
              <w:rPr>
                <w:rFonts w:hint="eastAsia" w:ascii="宋体" w:hAnsi="宋体" w:eastAsia="宋体" w:cs="宋体"/>
                <w:sz w:val="21"/>
                <w:szCs w:val="21"/>
              </w:rPr>
              <w:t>C5</w:t>
            </w:r>
            <w:r>
              <w:rPr>
                <w:rFonts w:hint="eastAsia" w:ascii="宋体" w:hAnsi="宋体" w:eastAsia="宋体" w:cs="宋体"/>
                <w:sz w:val="21"/>
                <w:szCs w:val="21"/>
                <w:lang w:eastAsia="zh-CN"/>
              </w:rPr>
              <w:t>、</w:t>
            </w:r>
            <w:r>
              <w:rPr>
                <w:rFonts w:hint="eastAsia" w:ascii="宋体" w:hAnsi="宋体" w:eastAsia="宋体" w:cs="宋体"/>
                <w:sz w:val="21"/>
                <w:szCs w:val="21"/>
              </w:rPr>
              <w:t>C6</w:t>
            </w:r>
          </w:p>
        </w:tc>
        <w:tc>
          <w:tcPr>
            <w:tcW w:w="742" w:type="pct"/>
            <w:vAlign w:val="center"/>
          </w:tcPr>
          <w:p w14:paraId="111F5245">
            <w:pPr>
              <w:keepNext/>
              <w:adjustRightInd w:val="0"/>
              <w:snapToGrid w:val="0"/>
              <w:ind w:left="0" w:leftChars="0" w:right="0" w:rightChars="0" w:firstLine="0" w:firstLineChars="0"/>
              <w:jc w:val="left"/>
              <w:rPr>
                <w:rFonts w:ascii="宋体" w:hAnsi="宋体" w:eastAsia="宋体" w:cs="宋体"/>
                <w:sz w:val="21"/>
                <w:szCs w:val="21"/>
              </w:rPr>
            </w:pPr>
            <w:r>
              <w:rPr>
                <w:rFonts w:hint="eastAsia" w:asciiTheme="minorEastAsia" w:hAnsiTheme="minorEastAsia" w:cstheme="minorEastAsia"/>
                <w:sz w:val="21"/>
                <w:szCs w:val="21"/>
              </w:rPr>
              <w:t>D1</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D2</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D3</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D4</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D5</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D6</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D7</w:t>
            </w:r>
          </w:p>
        </w:tc>
        <w:tc>
          <w:tcPr>
            <w:tcW w:w="456" w:type="pct"/>
            <w:vAlign w:val="center"/>
          </w:tcPr>
          <w:p w14:paraId="6FA89987">
            <w:pPr>
              <w:keepNext/>
              <w:adjustRightInd w:val="0"/>
              <w:snapToGrid w:val="0"/>
              <w:ind w:left="0" w:leftChars="0" w:right="0" w:rightChars="0" w:firstLine="0" w:firstLineChars="0"/>
              <w:jc w:val="left"/>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rPr>
              <w:t>素质目标</w:t>
            </w:r>
            <w:r>
              <w:rPr>
                <w:rFonts w:hint="eastAsia" w:asciiTheme="minorEastAsia" w:hAnsiTheme="minorEastAsia" w:cstheme="minorEastAsia"/>
                <w:sz w:val="21"/>
                <w:szCs w:val="21"/>
                <w:lang w:val="en-US" w:eastAsia="zh-CN"/>
              </w:rPr>
              <w:t>2</w:t>
            </w:r>
            <w:r>
              <w:rPr>
                <w:rFonts w:hint="eastAsia" w:asciiTheme="minorEastAsia" w:hAnsiTheme="minorEastAsia" w:cstheme="minorEastAsia"/>
                <w:sz w:val="21"/>
                <w:szCs w:val="21"/>
              </w:rPr>
              <w:t>、</w:t>
            </w:r>
            <w:r>
              <w:rPr>
                <w:rFonts w:hint="eastAsia" w:asciiTheme="minorEastAsia" w:hAnsiTheme="minorEastAsia" w:cstheme="minorEastAsia"/>
                <w:sz w:val="21"/>
                <w:szCs w:val="21"/>
                <w:lang w:val="en-US" w:eastAsia="zh-CN"/>
              </w:rPr>
              <w:t>8</w:t>
            </w:r>
          </w:p>
          <w:p w14:paraId="1771FB01">
            <w:pPr>
              <w:keepNext/>
              <w:adjustRightInd w:val="0"/>
              <w:snapToGrid w:val="0"/>
              <w:ind w:left="0" w:leftChars="0" w:right="0" w:rightChars="0" w:firstLine="0" w:firstLineChars="0"/>
              <w:jc w:val="left"/>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rPr>
              <w:t>知识目标</w:t>
            </w:r>
            <w:r>
              <w:rPr>
                <w:rFonts w:hint="eastAsia" w:asciiTheme="minorEastAsia" w:hAnsiTheme="minorEastAsia" w:cstheme="minorEastAsia"/>
                <w:sz w:val="21"/>
                <w:szCs w:val="21"/>
                <w:lang w:val="en-US" w:eastAsia="zh-CN"/>
              </w:rPr>
              <w:t>3</w:t>
            </w:r>
            <w:r>
              <w:rPr>
                <w:rFonts w:hint="eastAsia" w:asciiTheme="minorEastAsia" w:hAnsiTheme="minorEastAsia" w:cstheme="minorEastAsia"/>
                <w:sz w:val="21"/>
                <w:szCs w:val="21"/>
              </w:rPr>
              <w:t>、</w:t>
            </w:r>
            <w:r>
              <w:rPr>
                <w:rFonts w:hint="eastAsia" w:asciiTheme="minorEastAsia" w:hAnsiTheme="minorEastAsia" w:cstheme="minorEastAsia"/>
                <w:sz w:val="21"/>
                <w:szCs w:val="21"/>
                <w:lang w:val="en-US" w:eastAsia="zh-CN"/>
              </w:rPr>
              <w:t>6</w:t>
            </w:r>
          </w:p>
          <w:p w14:paraId="0DE81116">
            <w:pPr>
              <w:keepNext/>
              <w:adjustRightInd w:val="0"/>
              <w:snapToGrid w:val="0"/>
              <w:ind w:left="0" w:leftChars="0" w:right="0" w:rightChars="0" w:firstLine="0" w:firstLineChars="0"/>
              <w:jc w:val="left"/>
              <w:rPr>
                <w:rFonts w:ascii="宋体" w:hAnsi="宋体" w:eastAsia="宋体" w:cs="宋体"/>
                <w:sz w:val="21"/>
                <w:szCs w:val="21"/>
              </w:rPr>
            </w:pPr>
            <w:r>
              <w:rPr>
                <w:rFonts w:hint="eastAsia" w:asciiTheme="minorEastAsia" w:hAnsiTheme="minorEastAsia" w:cstheme="minorEastAsia"/>
                <w:sz w:val="21"/>
                <w:szCs w:val="21"/>
              </w:rPr>
              <w:t>能力目标</w:t>
            </w:r>
            <w:r>
              <w:rPr>
                <w:rFonts w:hint="eastAsia" w:asciiTheme="minorEastAsia" w:hAnsiTheme="minorEastAsia" w:cstheme="minorEastAsia"/>
                <w:sz w:val="21"/>
                <w:szCs w:val="21"/>
                <w:lang w:val="en-US" w:eastAsia="zh-CN"/>
              </w:rPr>
              <w:t>4</w:t>
            </w:r>
          </w:p>
        </w:tc>
        <w:tc>
          <w:tcPr>
            <w:tcW w:w="222" w:type="pct"/>
            <w:vAlign w:val="center"/>
          </w:tcPr>
          <w:p w14:paraId="72DE7FD5">
            <w:pPr>
              <w:keepNext/>
              <w:adjustRightInd w:val="0"/>
              <w:snapToGrid w:val="0"/>
              <w:ind w:left="0" w:leftChars="0" w:right="0" w:righ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p>
        </w:tc>
        <w:tc>
          <w:tcPr>
            <w:tcW w:w="350" w:type="pct"/>
            <w:vAlign w:val="center"/>
          </w:tcPr>
          <w:p w14:paraId="4740BFCC">
            <w:pPr>
              <w:keepNext/>
              <w:adjustRightInd w:val="0"/>
              <w:snapToGrid w:val="0"/>
              <w:ind w:left="0" w:leftChars="0" w:right="0" w:rightChars="0" w:firstLine="0" w:firstLineChars="0"/>
              <w:jc w:val="center"/>
              <w:rPr>
                <w:rFonts w:ascii="宋体" w:hAnsi="宋体" w:eastAsia="宋体" w:cs="宋体"/>
                <w:sz w:val="21"/>
                <w:szCs w:val="21"/>
              </w:rPr>
            </w:pPr>
            <w:r>
              <w:rPr>
                <w:rFonts w:hint="eastAsia" w:ascii="宋体" w:hAnsi="宋体" w:eastAsia="宋体" w:cs="宋体"/>
                <w:sz w:val="21"/>
                <w:szCs w:val="21"/>
              </w:rPr>
              <w:t>实操</w:t>
            </w:r>
          </w:p>
        </w:tc>
      </w:tr>
      <w:tr w14:paraId="76E98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9" w:type="pct"/>
            <w:vAlign w:val="center"/>
          </w:tcPr>
          <w:p w14:paraId="58C28C4D">
            <w:pPr>
              <w:keepNext/>
              <w:adjustRightInd w:val="0"/>
              <w:snapToGrid w:val="0"/>
              <w:ind w:left="0" w:leftChars="0" w:right="0" w:rightChars="0" w:firstLine="0" w:firstLine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rPr>
              <w:t>学习情境</w:t>
            </w:r>
            <w:r>
              <w:rPr>
                <w:rFonts w:hint="eastAsia" w:asciiTheme="minorEastAsia" w:hAnsiTheme="minorEastAsia" w:cstheme="minorEastAsia"/>
                <w:sz w:val="21"/>
                <w:szCs w:val="21"/>
                <w:lang w:val="en-US" w:eastAsia="zh-CN"/>
              </w:rPr>
              <w:t>七</w:t>
            </w:r>
          </w:p>
          <w:p w14:paraId="6DC7DBCA">
            <w:pPr>
              <w:keepNext/>
              <w:adjustRightInd w:val="0"/>
              <w:snapToGrid w:val="0"/>
              <w:ind w:left="0" w:leftChars="0" w:right="0" w:rightChars="0" w:firstLine="0" w:firstLineChars="0"/>
              <w:jc w:val="center"/>
              <w:rPr>
                <w:rFonts w:asciiTheme="minorEastAsia" w:hAnsiTheme="minorEastAsia" w:cstheme="minorEastAsia"/>
                <w:sz w:val="21"/>
                <w:szCs w:val="21"/>
              </w:rPr>
            </w:pPr>
            <w:r>
              <w:rPr>
                <w:rFonts w:hint="eastAsia" w:asciiTheme="minorEastAsia" w:hAnsiTheme="minorEastAsia" w:cstheme="minorEastAsia"/>
                <w:sz w:val="21"/>
                <w:szCs w:val="21"/>
              </w:rPr>
              <w:t>技能考核及实训总结</w:t>
            </w:r>
          </w:p>
        </w:tc>
        <w:tc>
          <w:tcPr>
            <w:tcW w:w="894" w:type="pct"/>
            <w:vAlign w:val="center"/>
          </w:tcPr>
          <w:p w14:paraId="383A0636">
            <w:pPr>
              <w:keepNext/>
              <w:adjustRightInd w:val="0"/>
              <w:snapToGrid w:val="0"/>
              <w:ind w:left="0" w:leftChars="0" w:right="0" w:rightChars="0" w:firstLine="0" w:firstLineChars="0"/>
              <w:jc w:val="left"/>
              <w:rPr>
                <w:rFonts w:hint="eastAsia" w:asciiTheme="minorEastAsia" w:hAnsiTheme="minorEastAsia" w:cstheme="minorEastAsia"/>
                <w:sz w:val="21"/>
                <w:szCs w:val="21"/>
              </w:rPr>
            </w:pPr>
            <w:r>
              <w:rPr>
                <w:rFonts w:hint="eastAsia" w:asciiTheme="minorEastAsia" w:hAnsiTheme="minorEastAsia" w:cstheme="minorEastAsia"/>
                <w:sz w:val="21"/>
                <w:szCs w:val="21"/>
              </w:rPr>
              <w:t>任务一</w:t>
            </w:r>
          </w:p>
          <w:p w14:paraId="61372792">
            <w:pPr>
              <w:keepNext/>
              <w:adjustRightInd w:val="0"/>
              <w:snapToGrid w:val="0"/>
              <w:ind w:left="0" w:leftChars="0" w:right="0" w:rightChars="0" w:firstLine="0" w:firstLineChars="0"/>
              <w:jc w:val="left"/>
              <w:rPr>
                <w:rFonts w:asciiTheme="minorEastAsia" w:hAnsiTheme="minorEastAsia" w:cstheme="minorEastAsia"/>
                <w:sz w:val="21"/>
                <w:szCs w:val="21"/>
              </w:rPr>
            </w:pPr>
            <w:r>
              <w:rPr>
                <w:rFonts w:hint="eastAsia" w:asciiTheme="minorEastAsia" w:hAnsiTheme="minorEastAsia" w:cstheme="minorEastAsia"/>
                <w:sz w:val="21"/>
                <w:szCs w:val="21"/>
              </w:rPr>
              <w:t>离心泵技能考核</w:t>
            </w:r>
          </w:p>
          <w:p w14:paraId="61D7CA27">
            <w:pPr>
              <w:keepNext/>
              <w:adjustRightInd w:val="0"/>
              <w:snapToGrid w:val="0"/>
              <w:ind w:left="0" w:leftChars="0" w:right="0" w:rightChars="0" w:firstLine="0" w:firstLineChars="0"/>
              <w:jc w:val="left"/>
              <w:rPr>
                <w:rFonts w:hint="eastAsia" w:asciiTheme="minorEastAsia" w:hAnsiTheme="minorEastAsia" w:cstheme="minorEastAsia"/>
                <w:sz w:val="21"/>
                <w:szCs w:val="21"/>
              </w:rPr>
            </w:pPr>
            <w:r>
              <w:rPr>
                <w:rFonts w:hint="eastAsia" w:asciiTheme="minorEastAsia" w:hAnsiTheme="minorEastAsia" w:cstheme="minorEastAsia"/>
                <w:sz w:val="21"/>
                <w:szCs w:val="21"/>
              </w:rPr>
              <w:t>任务二</w:t>
            </w:r>
          </w:p>
          <w:p w14:paraId="6300699C">
            <w:pPr>
              <w:keepNext/>
              <w:adjustRightInd w:val="0"/>
              <w:snapToGrid w:val="0"/>
              <w:ind w:left="0" w:leftChars="0" w:right="0" w:rightChars="0" w:firstLine="0" w:firstLineChars="0"/>
              <w:jc w:val="left"/>
              <w:rPr>
                <w:rFonts w:asciiTheme="minorEastAsia" w:hAnsiTheme="minorEastAsia" w:cstheme="minorEastAsia"/>
                <w:sz w:val="21"/>
                <w:szCs w:val="21"/>
              </w:rPr>
            </w:pPr>
            <w:r>
              <w:rPr>
                <w:rFonts w:hint="eastAsia" w:asciiTheme="minorEastAsia" w:hAnsiTheme="minorEastAsia" w:cstheme="minorEastAsia"/>
                <w:sz w:val="21"/>
                <w:szCs w:val="21"/>
              </w:rPr>
              <w:t>换热器技能考核</w:t>
            </w:r>
          </w:p>
          <w:p w14:paraId="4DF6E8A5">
            <w:pPr>
              <w:keepNext/>
              <w:adjustRightInd w:val="0"/>
              <w:snapToGrid w:val="0"/>
              <w:ind w:left="0" w:leftChars="0" w:right="0" w:rightChars="0" w:firstLine="0" w:firstLineChars="0"/>
              <w:jc w:val="left"/>
              <w:rPr>
                <w:rFonts w:hint="eastAsia" w:asciiTheme="minorEastAsia" w:hAnsiTheme="minorEastAsia" w:cstheme="minorEastAsia"/>
                <w:sz w:val="21"/>
                <w:szCs w:val="21"/>
              </w:rPr>
            </w:pPr>
            <w:r>
              <w:rPr>
                <w:rFonts w:hint="eastAsia" w:asciiTheme="minorEastAsia" w:hAnsiTheme="minorEastAsia" w:cstheme="minorEastAsia"/>
                <w:sz w:val="21"/>
                <w:szCs w:val="21"/>
              </w:rPr>
              <w:t>任务三</w:t>
            </w:r>
          </w:p>
          <w:p w14:paraId="1A1EE9E5">
            <w:pPr>
              <w:keepNext/>
              <w:adjustRightInd w:val="0"/>
              <w:snapToGrid w:val="0"/>
              <w:ind w:left="0" w:leftChars="0" w:right="0" w:rightChars="0" w:firstLine="0" w:firstLineChars="0"/>
              <w:jc w:val="left"/>
              <w:rPr>
                <w:rFonts w:asciiTheme="minorEastAsia" w:hAnsiTheme="minorEastAsia" w:cstheme="minorEastAsia"/>
                <w:sz w:val="21"/>
                <w:szCs w:val="21"/>
              </w:rPr>
            </w:pPr>
            <w:r>
              <w:rPr>
                <w:rFonts w:hint="eastAsia" w:asciiTheme="minorEastAsia" w:hAnsiTheme="minorEastAsia" w:cstheme="minorEastAsia"/>
                <w:sz w:val="21"/>
                <w:szCs w:val="21"/>
              </w:rPr>
              <w:t>管式加热炉技能考核</w:t>
            </w:r>
          </w:p>
          <w:p w14:paraId="1C9F3E2A">
            <w:pPr>
              <w:keepNext/>
              <w:adjustRightInd w:val="0"/>
              <w:snapToGrid w:val="0"/>
              <w:ind w:left="0" w:leftChars="0" w:right="0" w:rightChars="0" w:firstLine="0" w:firstLineChars="0"/>
              <w:jc w:val="left"/>
              <w:rPr>
                <w:rFonts w:hint="eastAsia" w:asciiTheme="minorEastAsia" w:hAnsiTheme="minorEastAsia" w:cstheme="minorEastAsia"/>
                <w:sz w:val="21"/>
                <w:szCs w:val="21"/>
              </w:rPr>
            </w:pPr>
            <w:r>
              <w:rPr>
                <w:rFonts w:hint="eastAsia" w:asciiTheme="minorEastAsia" w:hAnsiTheme="minorEastAsia" w:cstheme="minorEastAsia"/>
                <w:sz w:val="21"/>
                <w:szCs w:val="21"/>
              </w:rPr>
              <w:t>任务四</w:t>
            </w:r>
          </w:p>
          <w:p w14:paraId="42924A74">
            <w:pPr>
              <w:keepNext/>
              <w:adjustRightInd w:val="0"/>
              <w:snapToGrid w:val="0"/>
              <w:ind w:left="0" w:leftChars="0" w:right="0" w:rightChars="0" w:firstLine="0" w:firstLineChars="0"/>
              <w:jc w:val="left"/>
              <w:rPr>
                <w:rFonts w:asciiTheme="minorEastAsia" w:hAnsiTheme="minorEastAsia" w:cstheme="minorEastAsia"/>
                <w:sz w:val="21"/>
                <w:szCs w:val="21"/>
              </w:rPr>
            </w:pPr>
            <w:r>
              <w:rPr>
                <w:rFonts w:hint="eastAsia" w:asciiTheme="minorEastAsia" w:hAnsiTheme="minorEastAsia" w:cstheme="minorEastAsia"/>
                <w:sz w:val="21"/>
                <w:szCs w:val="21"/>
              </w:rPr>
              <w:t>精馏塔技能考核</w:t>
            </w:r>
          </w:p>
          <w:p w14:paraId="5DBCD7B2">
            <w:pPr>
              <w:keepNext/>
              <w:adjustRightInd w:val="0"/>
              <w:snapToGrid w:val="0"/>
              <w:ind w:left="0" w:leftChars="0" w:right="0" w:rightChars="0" w:firstLine="0" w:firstLineChars="0"/>
              <w:jc w:val="left"/>
              <w:rPr>
                <w:rFonts w:hint="eastAsia" w:asciiTheme="minorEastAsia" w:hAnsiTheme="minorEastAsia" w:cstheme="minorEastAsia"/>
                <w:sz w:val="21"/>
                <w:szCs w:val="21"/>
              </w:rPr>
            </w:pPr>
            <w:r>
              <w:rPr>
                <w:rFonts w:hint="eastAsia" w:asciiTheme="minorEastAsia" w:hAnsiTheme="minorEastAsia" w:cstheme="minorEastAsia"/>
                <w:sz w:val="21"/>
                <w:szCs w:val="21"/>
              </w:rPr>
              <w:t>任务五</w:t>
            </w:r>
          </w:p>
          <w:p w14:paraId="31618BBA">
            <w:pPr>
              <w:keepNext/>
              <w:adjustRightInd w:val="0"/>
              <w:snapToGrid w:val="0"/>
              <w:ind w:left="0" w:leftChars="0" w:right="0" w:rightChars="0" w:firstLine="0" w:firstLineChars="0"/>
              <w:jc w:val="left"/>
              <w:rPr>
                <w:rFonts w:hint="eastAsia" w:asciiTheme="minorEastAsia" w:hAnsiTheme="minorEastAsia" w:cstheme="minorEastAsia"/>
                <w:sz w:val="21"/>
                <w:szCs w:val="21"/>
              </w:rPr>
            </w:pPr>
            <w:r>
              <w:rPr>
                <w:rFonts w:hint="eastAsia" w:asciiTheme="minorEastAsia" w:hAnsiTheme="minorEastAsia" w:cstheme="minorEastAsia"/>
                <w:sz w:val="21"/>
                <w:szCs w:val="21"/>
              </w:rPr>
              <w:t>吸收解吸技能考核</w:t>
            </w:r>
          </w:p>
        </w:tc>
        <w:tc>
          <w:tcPr>
            <w:tcW w:w="448" w:type="pct"/>
            <w:vAlign w:val="center"/>
          </w:tcPr>
          <w:p w14:paraId="67091055">
            <w:pPr>
              <w:keepNext/>
              <w:adjustRightInd w:val="0"/>
              <w:snapToGrid w:val="0"/>
              <w:ind w:left="0" w:leftChars="0" w:right="0" w:rightChars="0" w:firstLine="0" w:firstLineChars="0"/>
              <w:jc w:val="left"/>
              <w:rPr>
                <w:rFonts w:ascii="宋体" w:hAnsi="宋体" w:eastAsia="宋体" w:cs="宋体"/>
                <w:sz w:val="21"/>
                <w:szCs w:val="21"/>
              </w:rPr>
            </w:pPr>
            <w:r>
              <w:rPr>
                <w:rFonts w:hint="eastAsia" w:ascii="宋体" w:hAnsi="宋体" w:eastAsia="宋体" w:cs="宋体"/>
                <w:sz w:val="21"/>
                <w:szCs w:val="21"/>
              </w:rPr>
              <w:t>A1</w:t>
            </w:r>
            <w:r>
              <w:rPr>
                <w:rFonts w:hint="eastAsia" w:ascii="宋体" w:hAnsi="宋体" w:eastAsia="宋体" w:cs="宋体"/>
                <w:sz w:val="21"/>
                <w:szCs w:val="21"/>
                <w:lang w:eastAsia="zh-CN"/>
              </w:rPr>
              <w:t>、</w:t>
            </w:r>
            <w:r>
              <w:rPr>
                <w:rFonts w:hint="eastAsia" w:ascii="宋体" w:hAnsi="宋体" w:eastAsia="宋体" w:cs="宋体"/>
                <w:sz w:val="21"/>
                <w:szCs w:val="21"/>
              </w:rPr>
              <w:t>A2</w:t>
            </w:r>
            <w:r>
              <w:rPr>
                <w:rFonts w:hint="eastAsia" w:ascii="宋体" w:hAnsi="宋体" w:eastAsia="宋体" w:cs="宋体"/>
                <w:sz w:val="21"/>
                <w:szCs w:val="21"/>
                <w:lang w:eastAsia="zh-CN"/>
              </w:rPr>
              <w:t>、</w:t>
            </w:r>
            <w:r>
              <w:rPr>
                <w:rFonts w:hint="eastAsia" w:ascii="宋体" w:hAnsi="宋体" w:eastAsia="宋体" w:cs="宋体"/>
                <w:sz w:val="21"/>
                <w:szCs w:val="21"/>
              </w:rPr>
              <w:t>A3</w:t>
            </w:r>
            <w:r>
              <w:rPr>
                <w:rFonts w:hint="eastAsia" w:ascii="宋体" w:hAnsi="宋体" w:eastAsia="宋体" w:cs="宋体"/>
                <w:sz w:val="21"/>
                <w:szCs w:val="21"/>
                <w:lang w:eastAsia="zh-CN"/>
              </w:rPr>
              <w:t>、</w:t>
            </w:r>
            <w:r>
              <w:rPr>
                <w:rFonts w:hint="eastAsia" w:ascii="宋体" w:hAnsi="宋体" w:eastAsia="宋体" w:cs="宋体"/>
                <w:sz w:val="21"/>
                <w:szCs w:val="21"/>
              </w:rPr>
              <w:t>A4</w:t>
            </w:r>
            <w:r>
              <w:rPr>
                <w:rFonts w:hint="eastAsia" w:ascii="宋体" w:hAnsi="宋体" w:eastAsia="宋体" w:cs="宋体"/>
                <w:sz w:val="21"/>
                <w:szCs w:val="21"/>
                <w:lang w:eastAsia="zh-CN"/>
              </w:rPr>
              <w:t>、</w:t>
            </w:r>
            <w:r>
              <w:rPr>
                <w:rFonts w:hint="eastAsia" w:ascii="宋体" w:hAnsi="宋体" w:eastAsia="宋体" w:cs="宋体"/>
                <w:sz w:val="21"/>
                <w:szCs w:val="21"/>
              </w:rPr>
              <w:t>A5</w:t>
            </w:r>
          </w:p>
        </w:tc>
        <w:tc>
          <w:tcPr>
            <w:tcW w:w="517" w:type="pct"/>
            <w:vAlign w:val="center"/>
          </w:tcPr>
          <w:p w14:paraId="5B04B04C">
            <w:pPr>
              <w:keepNext/>
              <w:adjustRightInd w:val="0"/>
              <w:snapToGrid w:val="0"/>
              <w:ind w:left="0" w:leftChars="0" w:right="0" w:rightChars="0" w:firstLine="0" w:firstLineChars="0"/>
              <w:jc w:val="left"/>
              <w:rPr>
                <w:rFonts w:ascii="宋体" w:hAnsi="宋体" w:eastAsia="宋体" w:cs="宋体"/>
                <w:sz w:val="21"/>
                <w:szCs w:val="21"/>
              </w:rPr>
            </w:pPr>
            <w:r>
              <w:rPr>
                <w:rFonts w:hint="eastAsia" w:ascii="宋体" w:hAnsi="宋体" w:eastAsia="宋体" w:cs="宋体"/>
                <w:sz w:val="21"/>
                <w:szCs w:val="21"/>
              </w:rPr>
              <w:t>B1</w:t>
            </w:r>
            <w:r>
              <w:rPr>
                <w:rFonts w:hint="eastAsia" w:ascii="宋体" w:hAnsi="宋体" w:eastAsia="宋体" w:cs="宋体"/>
                <w:sz w:val="21"/>
                <w:szCs w:val="21"/>
                <w:lang w:eastAsia="zh-CN"/>
              </w:rPr>
              <w:t>、</w:t>
            </w:r>
            <w:r>
              <w:rPr>
                <w:rFonts w:hint="eastAsia" w:ascii="宋体" w:hAnsi="宋体" w:eastAsia="宋体" w:cs="宋体"/>
                <w:sz w:val="21"/>
                <w:szCs w:val="21"/>
              </w:rPr>
              <w:t>B2</w:t>
            </w:r>
            <w:r>
              <w:rPr>
                <w:rFonts w:hint="eastAsia" w:ascii="宋体" w:hAnsi="宋体" w:eastAsia="宋体" w:cs="宋体"/>
                <w:sz w:val="21"/>
                <w:szCs w:val="21"/>
                <w:lang w:eastAsia="zh-CN"/>
              </w:rPr>
              <w:t>、</w:t>
            </w:r>
            <w:r>
              <w:rPr>
                <w:rFonts w:hint="eastAsia" w:ascii="宋体" w:hAnsi="宋体" w:eastAsia="宋体" w:cs="宋体"/>
                <w:sz w:val="21"/>
                <w:szCs w:val="21"/>
              </w:rPr>
              <w:t>B3</w:t>
            </w:r>
            <w:r>
              <w:rPr>
                <w:rFonts w:hint="eastAsia" w:ascii="宋体" w:hAnsi="宋体" w:eastAsia="宋体" w:cs="宋体"/>
                <w:sz w:val="21"/>
                <w:szCs w:val="21"/>
                <w:lang w:eastAsia="zh-CN"/>
              </w:rPr>
              <w:t>、</w:t>
            </w:r>
            <w:r>
              <w:rPr>
                <w:rFonts w:hint="eastAsia" w:ascii="宋体" w:hAnsi="宋体" w:eastAsia="宋体" w:cs="宋体"/>
                <w:sz w:val="21"/>
                <w:szCs w:val="21"/>
              </w:rPr>
              <w:t>B4</w:t>
            </w:r>
            <w:r>
              <w:rPr>
                <w:rFonts w:hint="eastAsia" w:ascii="宋体" w:hAnsi="宋体" w:eastAsia="宋体" w:cs="宋体"/>
                <w:sz w:val="21"/>
                <w:szCs w:val="21"/>
                <w:lang w:eastAsia="zh-CN"/>
              </w:rPr>
              <w:t>、</w:t>
            </w:r>
            <w:r>
              <w:rPr>
                <w:rFonts w:hint="eastAsia" w:ascii="宋体" w:hAnsi="宋体" w:eastAsia="宋体" w:cs="宋体"/>
                <w:sz w:val="21"/>
                <w:szCs w:val="21"/>
              </w:rPr>
              <w:t>B5</w:t>
            </w:r>
            <w:r>
              <w:rPr>
                <w:rFonts w:hint="eastAsia" w:ascii="宋体" w:hAnsi="宋体" w:eastAsia="宋体" w:cs="宋体"/>
                <w:sz w:val="21"/>
                <w:szCs w:val="21"/>
                <w:lang w:eastAsia="zh-CN"/>
              </w:rPr>
              <w:t>、</w:t>
            </w:r>
            <w:r>
              <w:rPr>
                <w:rFonts w:hint="eastAsia" w:ascii="宋体" w:hAnsi="宋体" w:eastAsia="宋体" w:cs="宋体"/>
                <w:sz w:val="21"/>
                <w:szCs w:val="21"/>
              </w:rPr>
              <w:t>B6</w:t>
            </w:r>
          </w:p>
        </w:tc>
        <w:tc>
          <w:tcPr>
            <w:tcW w:w="546" w:type="pct"/>
            <w:vAlign w:val="center"/>
          </w:tcPr>
          <w:p w14:paraId="2C79ABAD">
            <w:pPr>
              <w:keepNext/>
              <w:adjustRightInd w:val="0"/>
              <w:snapToGrid w:val="0"/>
              <w:ind w:left="0" w:leftChars="0" w:right="0" w:rightChars="0" w:firstLine="0" w:firstLineChars="0"/>
              <w:jc w:val="left"/>
              <w:rPr>
                <w:rFonts w:ascii="宋体" w:hAnsi="宋体" w:eastAsia="宋体" w:cs="宋体"/>
                <w:sz w:val="21"/>
                <w:szCs w:val="21"/>
              </w:rPr>
            </w:pPr>
            <w:r>
              <w:rPr>
                <w:rFonts w:hint="eastAsia" w:ascii="宋体" w:hAnsi="宋体" w:eastAsia="宋体" w:cs="宋体"/>
                <w:sz w:val="21"/>
                <w:szCs w:val="21"/>
              </w:rPr>
              <w:t>C1</w:t>
            </w:r>
            <w:r>
              <w:rPr>
                <w:rFonts w:hint="eastAsia" w:ascii="宋体" w:hAnsi="宋体" w:eastAsia="宋体" w:cs="宋体"/>
                <w:sz w:val="21"/>
                <w:szCs w:val="21"/>
                <w:lang w:eastAsia="zh-CN"/>
              </w:rPr>
              <w:t>、</w:t>
            </w:r>
            <w:r>
              <w:rPr>
                <w:rFonts w:hint="eastAsia" w:ascii="宋体" w:hAnsi="宋体" w:eastAsia="宋体" w:cs="宋体"/>
                <w:sz w:val="21"/>
                <w:szCs w:val="21"/>
              </w:rPr>
              <w:t>C2</w:t>
            </w:r>
            <w:r>
              <w:rPr>
                <w:rFonts w:hint="eastAsia" w:ascii="宋体" w:hAnsi="宋体" w:eastAsia="宋体" w:cs="宋体"/>
                <w:sz w:val="21"/>
                <w:szCs w:val="21"/>
                <w:lang w:eastAsia="zh-CN"/>
              </w:rPr>
              <w:t>、</w:t>
            </w:r>
            <w:r>
              <w:rPr>
                <w:rFonts w:hint="eastAsia" w:ascii="宋体" w:hAnsi="宋体" w:eastAsia="宋体" w:cs="宋体"/>
                <w:sz w:val="21"/>
                <w:szCs w:val="21"/>
              </w:rPr>
              <w:t>C3</w:t>
            </w:r>
            <w:r>
              <w:rPr>
                <w:rFonts w:hint="eastAsia" w:ascii="宋体" w:hAnsi="宋体" w:eastAsia="宋体" w:cs="宋体"/>
                <w:sz w:val="21"/>
                <w:szCs w:val="21"/>
                <w:lang w:eastAsia="zh-CN"/>
              </w:rPr>
              <w:t>、</w:t>
            </w:r>
            <w:r>
              <w:rPr>
                <w:rFonts w:hint="eastAsia" w:ascii="宋体" w:hAnsi="宋体" w:eastAsia="宋体" w:cs="宋体"/>
                <w:sz w:val="21"/>
                <w:szCs w:val="21"/>
              </w:rPr>
              <w:t>C4</w:t>
            </w:r>
            <w:r>
              <w:rPr>
                <w:rFonts w:hint="eastAsia" w:ascii="宋体" w:hAnsi="宋体" w:eastAsia="宋体" w:cs="宋体"/>
                <w:sz w:val="21"/>
                <w:szCs w:val="21"/>
                <w:lang w:eastAsia="zh-CN"/>
              </w:rPr>
              <w:t>、</w:t>
            </w:r>
            <w:r>
              <w:rPr>
                <w:rFonts w:hint="eastAsia" w:ascii="宋体" w:hAnsi="宋体" w:eastAsia="宋体" w:cs="宋体"/>
                <w:sz w:val="21"/>
                <w:szCs w:val="21"/>
              </w:rPr>
              <w:t>C5</w:t>
            </w:r>
            <w:r>
              <w:rPr>
                <w:rFonts w:hint="eastAsia" w:ascii="宋体" w:hAnsi="宋体" w:eastAsia="宋体" w:cs="宋体"/>
                <w:sz w:val="21"/>
                <w:szCs w:val="21"/>
                <w:lang w:eastAsia="zh-CN"/>
              </w:rPr>
              <w:t>、</w:t>
            </w:r>
            <w:r>
              <w:rPr>
                <w:rFonts w:hint="eastAsia" w:ascii="宋体" w:hAnsi="宋体" w:eastAsia="宋体" w:cs="宋体"/>
                <w:sz w:val="21"/>
                <w:szCs w:val="21"/>
              </w:rPr>
              <w:t>C6</w:t>
            </w:r>
          </w:p>
        </w:tc>
        <w:tc>
          <w:tcPr>
            <w:tcW w:w="742" w:type="pct"/>
            <w:vAlign w:val="center"/>
          </w:tcPr>
          <w:p w14:paraId="40CF76CE">
            <w:pPr>
              <w:keepNext/>
              <w:adjustRightInd w:val="0"/>
              <w:snapToGrid w:val="0"/>
              <w:ind w:left="0" w:leftChars="0" w:right="0" w:rightChars="0" w:firstLine="0" w:firstLineChars="0"/>
              <w:jc w:val="left"/>
              <w:rPr>
                <w:rFonts w:ascii="宋体" w:hAnsi="宋体" w:eastAsia="宋体" w:cs="宋体"/>
                <w:sz w:val="21"/>
                <w:szCs w:val="21"/>
              </w:rPr>
            </w:pPr>
            <w:r>
              <w:rPr>
                <w:rFonts w:hint="eastAsia" w:asciiTheme="minorEastAsia" w:hAnsiTheme="minorEastAsia" w:cstheme="minorEastAsia"/>
                <w:sz w:val="21"/>
                <w:szCs w:val="21"/>
              </w:rPr>
              <w:t>D1</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D2</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D3</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D4</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D5</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D6</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D7</w:t>
            </w:r>
          </w:p>
        </w:tc>
        <w:tc>
          <w:tcPr>
            <w:tcW w:w="456" w:type="pct"/>
            <w:vAlign w:val="center"/>
          </w:tcPr>
          <w:p w14:paraId="6FF0259B">
            <w:pPr>
              <w:keepNext/>
              <w:adjustRightInd w:val="0"/>
              <w:snapToGrid w:val="0"/>
              <w:ind w:left="0" w:leftChars="0" w:right="0" w:rightChars="0" w:firstLine="0" w:firstLineChars="0"/>
              <w:jc w:val="left"/>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rPr>
              <w:t>素质目标</w:t>
            </w:r>
            <w:r>
              <w:rPr>
                <w:rFonts w:hint="eastAsia" w:asciiTheme="minorEastAsia" w:hAnsiTheme="minorEastAsia" w:cstheme="minorEastAsia"/>
                <w:sz w:val="21"/>
                <w:szCs w:val="21"/>
                <w:lang w:val="en-US" w:eastAsia="zh-CN"/>
              </w:rPr>
              <w:t>2</w:t>
            </w:r>
            <w:r>
              <w:rPr>
                <w:rFonts w:hint="eastAsia" w:asciiTheme="minorEastAsia" w:hAnsiTheme="minorEastAsia" w:cstheme="minorEastAsia"/>
                <w:sz w:val="21"/>
                <w:szCs w:val="21"/>
              </w:rPr>
              <w:t>、</w:t>
            </w:r>
            <w:r>
              <w:rPr>
                <w:rFonts w:hint="eastAsia" w:asciiTheme="minorEastAsia" w:hAnsiTheme="minorEastAsia" w:cstheme="minorEastAsia"/>
                <w:sz w:val="21"/>
                <w:szCs w:val="21"/>
                <w:lang w:val="en-US" w:eastAsia="zh-CN"/>
              </w:rPr>
              <w:t>8</w:t>
            </w:r>
          </w:p>
          <w:p w14:paraId="14A97AFC">
            <w:pPr>
              <w:keepNext/>
              <w:adjustRightInd w:val="0"/>
              <w:snapToGrid w:val="0"/>
              <w:ind w:left="0" w:leftChars="0" w:right="0" w:rightChars="0" w:firstLine="0" w:firstLineChars="0"/>
              <w:jc w:val="left"/>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rPr>
              <w:t>知识目标</w:t>
            </w:r>
            <w:r>
              <w:rPr>
                <w:rFonts w:hint="eastAsia" w:asciiTheme="minorEastAsia" w:hAnsiTheme="minorEastAsia" w:cstheme="minorEastAsia"/>
                <w:sz w:val="21"/>
                <w:szCs w:val="21"/>
                <w:lang w:val="en-US" w:eastAsia="zh-CN"/>
              </w:rPr>
              <w:t>3</w:t>
            </w:r>
            <w:r>
              <w:rPr>
                <w:rFonts w:hint="eastAsia" w:asciiTheme="minorEastAsia" w:hAnsiTheme="minorEastAsia" w:cstheme="minorEastAsia"/>
                <w:sz w:val="21"/>
                <w:szCs w:val="21"/>
              </w:rPr>
              <w:t>、</w:t>
            </w:r>
            <w:r>
              <w:rPr>
                <w:rFonts w:hint="eastAsia" w:asciiTheme="minorEastAsia" w:hAnsiTheme="minorEastAsia" w:cstheme="minorEastAsia"/>
                <w:sz w:val="21"/>
                <w:szCs w:val="21"/>
                <w:lang w:val="en-US" w:eastAsia="zh-CN"/>
              </w:rPr>
              <w:t>6</w:t>
            </w:r>
          </w:p>
          <w:p w14:paraId="5BAFC85B">
            <w:pPr>
              <w:keepNext/>
              <w:adjustRightInd w:val="0"/>
              <w:snapToGrid w:val="0"/>
              <w:ind w:left="0" w:leftChars="0" w:right="0" w:rightChars="0" w:firstLine="0" w:firstLineChars="0"/>
              <w:jc w:val="left"/>
              <w:rPr>
                <w:rFonts w:ascii="宋体" w:hAnsi="宋体" w:eastAsia="宋体" w:cs="宋体"/>
                <w:sz w:val="21"/>
                <w:szCs w:val="21"/>
              </w:rPr>
            </w:pPr>
            <w:r>
              <w:rPr>
                <w:rFonts w:hint="eastAsia" w:asciiTheme="minorEastAsia" w:hAnsiTheme="minorEastAsia" w:cstheme="minorEastAsia"/>
                <w:sz w:val="21"/>
                <w:szCs w:val="21"/>
              </w:rPr>
              <w:t>能力目标</w:t>
            </w:r>
            <w:r>
              <w:rPr>
                <w:rFonts w:hint="eastAsia" w:asciiTheme="minorEastAsia" w:hAnsiTheme="minorEastAsia" w:cstheme="minorEastAsia"/>
                <w:sz w:val="21"/>
                <w:szCs w:val="21"/>
                <w:lang w:val="en-US" w:eastAsia="zh-CN"/>
              </w:rPr>
              <w:t>4</w:t>
            </w:r>
          </w:p>
        </w:tc>
        <w:tc>
          <w:tcPr>
            <w:tcW w:w="222" w:type="pct"/>
            <w:vAlign w:val="center"/>
          </w:tcPr>
          <w:p w14:paraId="04B5D1DF">
            <w:pPr>
              <w:keepNext/>
              <w:adjustRightInd w:val="0"/>
              <w:snapToGrid w:val="0"/>
              <w:ind w:left="0" w:leftChars="0" w:right="0" w:righ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6</w:t>
            </w:r>
          </w:p>
        </w:tc>
        <w:tc>
          <w:tcPr>
            <w:tcW w:w="350" w:type="pct"/>
            <w:vAlign w:val="center"/>
          </w:tcPr>
          <w:p w14:paraId="3AC5F3AF">
            <w:pPr>
              <w:keepNext/>
              <w:adjustRightInd w:val="0"/>
              <w:snapToGrid w:val="0"/>
              <w:ind w:left="0" w:leftChars="0" w:right="0" w:rightChars="0" w:firstLine="0" w:firstLineChars="0"/>
              <w:jc w:val="center"/>
              <w:rPr>
                <w:rFonts w:ascii="宋体" w:hAnsi="宋体" w:eastAsia="宋体" w:cs="宋体"/>
                <w:sz w:val="21"/>
                <w:szCs w:val="21"/>
              </w:rPr>
            </w:pPr>
          </w:p>
        </w:tc>
      </w:tr>
    </w:tbl>
    <w:p w14:paraId="41E37917">
      <w:pPr>
        <w:pStyle w:val="3"/>
        <w:bidi w:val="0"/>
      </w:pPr>
      <w:r>
        <w:rPr>
          <w:rFonts w:hint="eastAsia"/>
          <w:lang w:val="en-US" w:eastAsia="zh-CN"/>
        </w:rPr>
        <w:t>六、</w:t>
      </w:r>
      <w:r>
        <w:rPr>
          <w:rFonts w:hint="eastAsia"/>
        </w:rPr>
        <w:t>课程考核与评价</w:t>
      </w:r>
    </w:p>
    <w:p w14:paraId="6408460D">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622"/>
        <w:gridCol w:w="2279"/>
        <w:gridCol w:w="1417"/>
        <w:gridCol w:w="3826"/>
      </w:tblGrid>
      <w:tr w14:paraId="4D95E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1" w:type="pct"/>
            <w:gridSpan w:val="2"/>
            <w:tcBorders>
              <w:left w:val="single" w:color="auto" w:sz="4" w:space="0"/>
              <w:right w:val="single" w:color="auto" w:sz="4" w:space="0"/>
            </w:tcBorders>
            <w:vAlign w:val="center"/>
          </w:tcPr>
          <w:p w14:paraId="0F0928F2">
            <w:pPr>
              <w:adjustRightInd w:val="0"/>
              <w:snapToGrid w:val="0"/>
              <w:spacing w:line="440" w:lineRule="exact"/>
              <w:ind w:firstLine="422" w:firstLineChars="200"/>
              <w:jc w:val="center"/>
              <w:rPr>
                <w:rFonts w:ascii="宋体" w:hAnsi="宋体" w:eastAsia="宋体" w:cs="宋体"/>
                <w:b/>
                <w:bCs/>
                <w:szCs w:val="21"/>
              </w:rPr>
            </w:pPr>
            <w:r>
              <w:rPr>
                <w:rFonts w:hint="eastAsia" w:ascii="宋体" w:hAnsi="宋体" w:eastAsia="宋体" w:cs="宋体"/>
                <w:b/>
                <w:bCs/>
                <w:szCs w:val="21"/>
              </w:rPr>
              <w:t>评价项目</w:t>
            </w:r>
          </w:p>
        </w:tc>
        <w:tc>
          <w:tcPr>
            <w:tcW w:w="1156" w:type="pct"/>
            <w:tcBorders>
              <w:left w:val="single" w:color="auto" w:sz="4" w:space="0"/>
              <w:right w:val="single" w:color="auto" w:sz="4" w:space="0"/>
            </w:tcBorders>
            <w:vAlign w:val="center"/>
          </w:tcPr>
          <w:p w14:paraId="406BD3DB">
            <w:pPr>
              <w:adjustRightInd w:val="0"/>
              <w:snapToGrid w:val="0"/>
              <w:spacing w:line="440" w:lineRule="exact"/>
              <w:ind w:firstLine="422" w:firstLineChars="200"/>
              <w:jc w:val="center"/>
              <w:rPr>
                <w:rFonts w:ascii="宋体" w:hAnsi="宋体" w:eastAsia="宋体" w:cs="宋体"/>
                <w:b/>
                <w:bCs/>
                <w:szCs w:val="21"/>
              </w:rPr>
            </w:pPr>
            <w:r>
              <w:rPr>
                <w:rFonts w:hint="eastAsia" w:ascii="宋体" w:hAnsi="宋体" w:eastAsia="宋体" w:cs="宋体"/>
                <w:b/>
                <w:bCs/>
                <w:szCs w:val="21"/>
              </w:rPr>
              <w:t>评价方式</w:t>
            </w:r>
          </w:p>
        </w:tc>
        <w:tc>
          <w:tcPr>
            <w:tcW w:w="719" w:type="pct"/>
            <w:tcBorders>
              <w:left w:val="single" w:color="auto" w:sz="4" w:space="0"/>
              <w:right w:val="single" w:color="auto" w:sz="4" w:space="0"/>
            </w:tcBorders>
            <w:vAlign w:val="center"/>
          </w:tcPr>
          <w:p w14:paraId="03984847">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分值比例</w:t>
            </w:r>
          </w:p>
        </w:tc>
        <w:tc>
          <w:tcPr>
            <w:tcW w:w="1941" w:type="pct"/>
            <w:tcBorders>
              <w:left w:val="single" w:color="auto" w:sz="4" w:space="0"/>
              <w:right w:val="single" w:color="auto" w:sz="4" w:space="0"/>
            </w:tcBorders>
            <w:vAlign w:val="center"/>
          </w:tcPr>
          <w:p w14:paraId="40AEFA27">
            <w:pPr>
              <w:adjustRightInd w:val="0"/>
              <w:snapToGrid w:val="0"/>
              <w:spacing w:line="440" w:lineRule="exact"/>
              <w:ind w:firstLine="422" w:firstLineChars="200"/>
              <w:jc w:val="center"/>
              <w:rPr>
                <w:rFonts w:ascii="宋体" w:hAnsi="宋体" w:eastAsia="宋体" w:cs="宋体"/>
                <w:b/>
                <w:bCs/>
                <w:szCs w:val="21"/>
              </w:rPr>
            </w:pPr>
            <w:r>
              <w:rPr>
                <w:rFonts w:hint="eastAsia" w:ascii="宋体" w:hAnsi="宋体" w:eastAsia="宋体" w:cs="宋体"/>
                <w:b/>
                <w:bCs/>
                <w:szCs w:val="21"/>
              </w:rPr>
              <w:t>评价标准</w:t>
            </w:r>
          </w:p>
        </w:tc>
      </w:tr>
      <w:tr w14:paraId="36761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restart"/>
            <w:tcBorders>
              <w:left w:val="single" w:color="auto" w:sz="4" w:space="0"/>
              <w:right w:val="single" w:color="auto" w:sz="4" w:space="0"/>
            </w:tcBorders>
            <w:vAlign w:val="center"/>
          </w:tcPr>
          <w:p w14:paraId="02BD3B97">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过程性评价</w:t>
            </w:r>
          </w:p>
        </w:tc>
        <w:tc>
          <w:tcPr>
            <w:tcW w:w="822" w:type="pct"/>
            <w:tcBorders>
              <w:left w:val="single" w:color="auto" w:sz="4" w:space="0"/>
              <w:right w:val="single" w:color="auto" w:sz="4" w:space="0"/>
            </w:tcBorders>
            <w:vAlign w:val="center"/>
          </w:tcPr>
          <w:p w14:paraId="0E20AF04">
            <w:pPr>
              <w:adjustRightInd w:val="0"/>
              <w:snapToGrid w:val="0"/>
              <w:spacing w:line="440" w:lineRule="exact"/>
              <w:jc w:val="center"/>
              <w:rPr>
                <w:rFonts w:hint="default" w:ascii="Times New Roman" w:hAnsi="Times New Roman" w:eastAsia="宋体" w:cs="Times New Roman"/>
                <w:b/>
                <w:bCs/>
                <w:szCs w:val="21"/>
              </w:rPr>
            </w:pPr>
            <w:r>
              <w:rPr>
                <w:rFonts w:hint="default" w:ascii="Times New Roman" w:hAnsi="Times New Roman" w:eastAsia="宋体" w:cs="Times New Roman"/>
                <w:b/>
                <w:bCs/>
                <w:szCs w:val="21"/>
              </w:rPr>
              <w:t>平时评价</w:t>
            </w:r>
          </w:p>
        </w:tc>
        <w:tc>
          <w:tcPr>
            <w:tcW w:w="1156" w:type="pct"/>
            <w:tcBorders>
              <w:left w:val="single" w:color="auto" w:sz="4" w:space="0"/>
              <w:right w:val="single" w:color="auto" w:sz="4" w:space="0"/>
            </w:tcBorders>
            <w:shd w:val="clear" w:color="auto" w:fill="auto"/>
            <w:vAlign w:val="center"/>
          </w:tcPr>
          <w:p w14:paraId="17B01D1E">
            <w:pPr>
              <w:rPr>
                <w:rFonts w:hint="default" w:ascii="Times New Roman" w:hAnsi="Times New Roman" w:eastAsia="宋体" w:cs="Times New Roman"/>
              </w:rPr>
            </w:pPr>
            <w:r>
              <w:rPr>
                <w:rFonts w:hint="default" w:ascii="Times New Roman" w:hAnsi="Times New Roman" w:eastAsia="宋体" w:cs="Times New Roman"/>
              </w:rPr>
              <w:t>以</w:t>
            </w:r>
            <w:r>
              <w:rPr>
                <w:rFonts w:hint="eastAsia" w:ascii="Times New Roman" w:hAnsi="Times New Roman" w:eastAsia="宋体" w:cs="Times New Roman"/>
                <w:lang w:val="en-US" w:eastAsia="zh-CN"/>
              </w:rPr>
              <w:t>考勤</w:t>
            </w:r>
            <w:r>
              <w:rPr>
                <w:rFonts w:hint="default" w:ascii="Times New Roman" w:hAnsi="Times New Roman" w:eastAsia="宋体" w:cs="Times New Roman"/>
              </w:rPr>
              <w:t>形式进行</w:t>
            </w:r>
          </w:p>
        </w:tc>
        <w:tc>
          <w:tcPr>
            <w:tcW w:w="719" w:type="pct"/>
            <w:tcBorders>
              <w:left w:val="single" w:color="auto" w:sz="4" w:space="0"/>
              <w:right w:val="single" w:color="auto" w:sz="4" w:space="0"/>
            </w:tcBorders>
            <w:shd w:val="clear" w:color="auto" w:fill="auto"/>
            <w:vAlign w:val="center"/>
          </w:tcPr>
          <w:p w14:paraId="0E2AA763">
            <w:pPr>
              <w:jc w:val="center"/>
              <w:rPr>
                <w:rFonts w:hint="default" w:ascii="Times New Roman" w:hAnsi="Times New Roman" w:eastAsia="宋体" w:cs="Times New Roman"/>
              </w:rPr>
            </w:pPr>
            <w:r>
              <w:rPr>
                <w:rFonts w:hint="eastAsia" w:ascii="Times New Roman" w:hAnsi="Times New Roman" w:eastAsia="宋体" w:cs="Times New Roman"/>
                <w:lang w:val="en-US" w:eastAsia="zh-CN"/>
              </w:rPr>
              <w:t>10</w:t>
            </w:r>
            <w:r>
              <w:rPr>
                <w:rFonts w:hint="default" w:ascii="Times New Roman" w:hAnsi="Times New Roman" w:eastAsia="宋体" w:cs="Times New Roman"/>
              </w:rPr>
              <w:t>%</w:t>
            </w:r>
          </w:p>
        </w:tc>
        <w:tc>
          <w:tcPr>
            <w:tcW w:w="1941" w:type="pct"/>
            <w:tcBorders>
              <w:left w:val="single" w:color="auto" w:sz="4" w:space="0"/>
              <w:right w:val="single" w:color="auto" w:sz="4" w:space="0"/>
            </w:tcBorders>
            <w:vAlign w:val="center"/>
          </w:tcPr>
          <w:p w14:paraId="46AEF3F8">
            <w:pPr>
              <w:rPr>
                <w:rFonts w:ascii="宋体" w:hAnsi="宋体" w:eastAsia="宋体" w:cs="宋体"/>
                <w:szCs w:val="21"/>
              </w:rPr>
            </w:pPr>
            <w:r>
              <w:rPr>
                <w:rFonts w:hint="eastAsia" w:ascii="Arial" w:hAnsi="Arial" w:eastAsia="宋体" w:cs="Arial"/>
              </w:rPr>
              <w:t>制定出勤制度进行评价</w:t>
            </w:r>
          </w:p>
        </w:tc>
      </w:tr>
      <w:tr w14:paraId="35EC9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358" w:type="pct"/>
            <w:vMerge w:val="continue"/>
            <w:tcBorders>
              <w:left w:val="single" w:color="auto" w:sz="4" w:space="0"/>
              <w:right w:val="single" w:color="auto" w:sz="4" w:space="0"/>
            </w:tcBorders>
            <w:vAlign w:val="center"/>
          </w:tcPr>
          <w:p w14:paraId="4E06A0E8">
            <w:pPr>
              <w:adjustRightInd w:val="0"/>
              <w:snapToGrid w:val="0"/>
              <w:spacing w:line="440" w:lineRule="exact"/>
              <w:ind w:firstLine="422" w:firstLineChars="200"/>
              <w:jc w:val="center"/>
              <w:rPr>
                <w:rFonts w:ascii="宋体" w:hAnsi="宋体" w:eastAsia="宋体" w:cs="宋体"/>
                <w:b/>
                <w:bCs/>
                <w:szCs w:val="21"/>
              </w:rPr>
            </w:pPr>
          </w:p>
        </w:tc>
        <w:tc>
          <w:tcPr>
            <w:tcW w:w="822" w:type="pct"/>
            <w:tcBorders>
              <w:left w:val="single" w:color="auto" w:sz="4" w:space="0"/>
              <w:right w:val="single" w:color="auto" w:sz="4" w:space="0"/>
            </w:tcBorders>
            <w:vAlign w:val="center"/>
          </w:tcPr>
          <w:p w14:paraId="74F04198">
            <w:pPr>
              <w:adjustRightInd w:val="0"/>
              <w:snapToGrid w:val="0"/>
              <w:spacing w:line="440" w:lineRule="exact"/>
              <w:jc w:val="center"/>
              <w:rPr>
                <w:rFonts w:hint="default" w:ascii="Times New Roman" w:hAnsi="Times New Roman" w:eastAsia="宋体" w:cs="Times New Roman"/>
                <w:b/>
                <w:bCs/>
                <w:szCs w:val="21"/>
              </w:rPr>
            </w:pPr>
            <w:r>
              <w:rPr>
                <w:rFonts w:hint="default" w:ascii="Times New Roman" w:hAnsi="Times New Roman" w:eastAsia="宋体" w:cs="Times New Roman"/>
                <w:b/>
                <w:bCs/>
                <w:szCs w:val="21"/>
              </w:rPr>
              <w:t>单元评价</w:t>
            </w:r>
          </w:p>
        </w:tc>
        <w:tc>
          <w:tcPr>
            <w:tcW w:w="1156" w:type="pct"/>
            <w:tcBorders>
              <w:left w:val="single" w:color="auto" w:sz="4" w:space="0"/>
              <w:right w:val="single" w:color="auto" w:sz="4" w:space="0"/>
            </w:tcBorders>
            <w:vAlign w:val="center"/>
          </w:tcPr>
          <w:p w14:paraId="35F58C5C">
            <w:pPr>
              <w:rPr>
                <w:rFonts w:hint="default" w:ascii="Times New Roman" w:hAnsi="Times New Roman" w:eastAsia="宋体" w:cs="Times New Roman"/>
                <w:szCs w:val="21"/>
              </w:rPr>
            </w:pPr>
            <w:r>
              <w:rPr>
                <w:rFonts w:hint="default" w:ascii="Times New Roman" w:hAnsi="Times New Roman" w:eastAsia="宋体" w:cs="Times New Roman"/>
                <w:szCs w:val="21"/>
                <w:lang w:val="en-US" w:eastAsia="zh-Hans"/>
              </w:rPr>
              <w:t>仿真操作考核</w:t>
            </w:r>
          </w:p>
        </w:tc>
        <w:tc>
          <w:tcPr>
            <w:tcW w:w="719" w:type="pct"/>
            <w:tcBorders>
              <w:left w:val="single" w:color="auto" w:sz="4" w:space="0"/>
              <w:right w:val="single" w:color="auto" w:sz="4" w:space="0"/>
            </w:tcBorders>
            <w:vAlign w:val="center"/>
          </w:tcPr>
          <w:p w14:paraId="1723D685">
            <w:pPr>
              <w:jc w:val="center"/>
              <w:rPr>
                <w:rFonts w:hint="default" w:ascii="Times New Roman" w:hAnsi="Times New Roman" w:eastAsia="宋体" w:cs="Times New Roman"/>
                <w:szCs w:val="21"/>
              </w:rPr>
            </w:pPr>
            <w:r>
              <w:rPr>
                <w:rFonts w:hint="eastAsia" w:ascii="Times New Roman" w:hAnsi="Times New Roman" w:eastAsia="宋体" w:cs="Times New Roman"/>
                <w:lang w:val="en-US" w:eastAsia="zh-CN"/>
              </w:rPr>
              <w:t>7</w:t>
            </w:r>
            <w:r>
              <w:rPr>
                <w:rFonts w:hint="default" w:ascii="Times New Roman" w:hAnsi="Times New Roman" w:eastAsia="宋体" w:cs="Times New Roman"/>
              </w:rPr>
              <w:t>0%</w:t>
            </w:r>
          </w:p>
        </w:tc>
        <w:tc>
          <w:tcPr>
            <w:tcW w:w="1941" w:type="pct"/>
            <w:tcBorders>
              <w:left w:val="single" w:color="auto" w:sz="4" w:space="0"/>
              <w:right w:val="single" w:color="auto" w:sz="4" w:space="0"/>
            </w:tcBorders>
            <w:vAlign w:val="center"/>
          </w:tcPr>
          <w:p w14:paraId="119F8910">
            <w:pPr>
              <w:rPr>
                <w:rFonts w:ascii="宋体" w:hAnsi="宋体" w:eastAsia="宋体" w:cs="宋体"/>
                <w:szCs w:val="21"/>
              </w:rPr>
            </w:pPr>
            <w:r>
              <w:rPr>
                <w:rFonts w:hint="default" w:ascii="Times New Roman" w:hAnsi="Times New Roman" w:eastAsia="宋体" w:cs="Times New Roman"/>
                <w:szCs w:val="21"/>
                <w:lang w:val="en-US" w:eastAsia="zh-Hans"/>
              </w:rPr>
              <w:t>生产准备</w:t>
            </w:r>
            <w:r>
              <w:rPr>
                <w:rFonts w:hint="default" w:ascii="Times New Roman" w:hAnsi="Times New Roman" w:eastAsia="宋体" w:cs="Times New Roman"/>
                <w:szCs w:val="21"/>
                <w:lang w:eastAsia="zh-Hans"/>
              </w:rPr>
              <w:t>（30%）、</w:t>
            </w:r>
            <w:r>
              <w:rPr>
                <w:rFonts w:hint="default" w:ascii="Times New Roman" w:hAnsi="Times New Roman" w:eastAsia="宋体" w:cs="Times New Roman"/>
                <w:szCs w:val="21"/>
                <w:lang w:val="en-US" w:eastAsia="zh-Hans"/>
              </w:rPr>
              <w:t>设备维护与保养</w:t>
            </w:r>
            <w:r>
              <w:rPr>
                <w:rFonts w:hint="default" w:ascii="Times New Roman" w:hAnsi="Times New Roman" w:eastAsia="宋体" w:cs="Times New Roman"/>
                <w:szCs w:val="21"/>
                <w:lang w:eastAsia="zh-Hans"/>
              </w:rPr>
              <w:t>（30%）、</w:t>
            </w:r>
            <w:r>
              <w:rPr>
                <w:rFonts w:hint="default" w:ascii="Times New Roman" w:hAnsi="Times New Roman" w:eastAsia="宋体" w:cs="Times New Roman"/>
                <w:szCs w:val="21"/>
                <w:lang w:val="en-US" w:eastAsia="zh-Hans"/>
              </w:rPr>
              <w:t>总控操作</w:t>
            </w:r>
            <w:r>
              <w:rPr>
                <w:rFonts w:hint="default" w:ascii="Times New Roman" w:hAnsi="Times New Roman" w:eastAsia="宋体" w:cs="Times New Roman"/>
                <w:szCs w:val="21"/>
                <w:lang w:eastAsia="zh-Hans"/>
              </w:rPr>
              <w:t>（40%）</w:t>
            </w:r>
          </w:p>
        </w:tc>
      </w:tr>
      <w:tr w14:paraId="04C84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81" w:type="pct"/>
            <w:gridSpan w:val="2"/>
            <w:tcBorders>
              <w:left w:val="single" w:color="auto" w:sz="4" w:space="0"/>
              <w:right w:val="single" w:color="auto" w:sz="4" w:space="0"/>
            </w:tcBorders>
            <w:vAlign w:val="center"/>
          </w:tcPr>
          <w:p w14:paraId="57FF0112">
            <w:pPr>
              <w:adjustRightInd w:val="0"/>
              <w:snapToGrid w:val="0"/>
              <w:spacing w:line="440" w:lineRule="exact"/>
              <w:jc w:val="center"/>
              <w:rPr>
                <w:rFonts w:hint="default" w:ascii="Times New Roman" w:hAnsi="Times New Roman" w:eastAsia="宋体" w:cs="Times New Roman"/>
                <w:b/>
                <w:bCs/>
                <w:szCs w:val="21"/>
              </w:rPr>
            </w:pPr>
            <w:r>
              <w:rPr>
                <w:rFonts w:hint="default" w:ascii="Times New Roman" w:hAnsi="Times New Roman" w:eastAsia="宋体" w:cs="Times New Roman"/>
                <w:b/>
                <w:bCs/>
                <w:szCs w:val="21"/>
              </w:rPr>
              <w:t>终结性评价</w:t>
            </w:r>
          </w:p>
        </w:tc>
        <w:tc>
          <w:tcPr>
            <w:tcW w:w="1156" w:type="pct"/>
            <w:tcBorders>
              <w:left w:val="single" w:color="auto" w:sz="4" w:space="0"/>
              <w:right w:val="single" w:color="auto" w:sz="4" w:space="0"/>
            </w:tcBorders>
            <w:vAlign w:val="center"/>
          </w:tcPr>
          <w:p w14:paraId="0836FB51">
            <w:pPr>
              <w:rPr>
                <w:rFonts w:hint="default" w:ascii="Times New Roman" w:hAnsi="Times New Roman" w:eastAsia="宋体" w:cs="Times New Roman"/>
                <w:szCs w:val="21"/>
              </w:rPr>
            </w:pPr>
            <w:r>
              <w:rPr>
                <w:rFonts w:hint="default" w:ascii="Times New Roman" w:hAnsi="Times New Roman" w:eastAsia="宋体" w:cs="Times New Roman"/>
                <w:b w:val="0"/>
                <w:bCs w:val="0"/>
                <w:szCs w:val="21"/>
              </w:rPr>
              <w:t>实</w:t>
            </w:r>
            <w:r>
              <w:rPr>
                <w:rFonts w:hint="default" w:ascii="Times New Roman" w:hAnsi="Times New Roman" w:eastAsia="宋体" w:cs="Times New Roman"/>
                <w:b w:val="0"/>
                <w:bCs w:val="0"/>
                <w:szCs w:val="21"/>
                <w:lang w:val="en-US" w:eastAsia="zh-CN"/>
              </w:rPr>
              <w:t>训</w:t>
            </w:r>
            <w:r>
              <w:rPr>
                <w:rFonts w:hint="default" w:ascii="Times New Roman" w:hAnsi="Times New Roman" w:eastAsia="宋体" w:cs="Times New Roman"/>
                <w:b w:val="0"/>
                <w:bCs w:val="0"/>
                <w:szCs w:val="21"/>
              </w:rPr>
              <w:t>报告</w:t>
            </w:r>
          </w:p>
        </w:tc>
        <w:tc>
          <w:tcPr>
            <w:tcW w:w="719" w:type="pct"/>
            <w:tcBorders>
              <w:left w:val="single" w:color="auto" w:sz="4" w:space="0"/>
              <w:right w:val="single" w:color="auto" w:sz="4" w:space="0"/>
            </w:tcBorders>
            <w:vAlign w:val="center"/>
          </w:tcPr>
          <w:p w14:paraId="683611D5">
            <w:pPr>
              <w:jc w:val="center"/>
              <w:rPr>
                <w:rFonts w:hint="default" w:ascii="Times New Roman" w:hAnsi="Times New Roman" w:eastAsia="宋体" w:cs="Times New Roman"/>
                <w:szCs w:val="21"/>
              </w:rPr>
            </w:pPr>
            <w:r>
              <w:rPr>
                <w:rFonts w:hint="eastAsia" w:ascii="Times New Roman" w:hAnsi="Times New Roman" w:eastAsia="宋体" w:cs="Times New Roman"/>
                <w:lang w:val="en-US" w:eastAsia="zh-CN"/>
              </w:rPr>
              <w:t>2</w:t>
            </w:r>
            <w:r>
              <w:rPr>
                <w:rFonts w:hint="default" w:ascii="Times New Roman" w:hAnsi="Times New Roman" w:eastAsia="宋体" w:cs="Times New Roman"/>
              </w:rPr>
              <w:t>0%</w:t>
            </w:r>
          </w:p>
        </w:tc>
        <w:tc>
          <w:tcPr>
            <w:tcW w:w="1941" w:type="pct"/>
            <w:tcBorders>
              <w:left w:val="single" w:color="auto" w:sz="4" w:space="0"/>
              <w:right w:val="single" w:color="auto" w:sz="4" w:space="0"/>
            </w:tcBorders>
            <w:vAlign w:val="center"/>
          </w:tcPr>
          <w:p w14:paraId="7489B322">
            <w:pPr>
              <w:rPr>
                <w:rFonts w:ascii="宋体" w:hAnsi="宋体" w:eastAsia="宋体" w:cs="宋体"/>
                <w:szCs w:val="21"/>
              </w:rPr>
            </w:pPr>
            <w:r>
              <w:rPr>
                <w:rFonts w:hint="eastAsia" w:ascii="Arial" w:hAnsi="Arial" w:eastAsia="宋体" w:cs="Arial"/>
              </w:rPr>
              <w:t>以学生书写实</w:t>
            </w:r>
            <w:r>
              <w:rPr>
                <w:rFonts w:hint="eastAsia" w:ascii="Arial" w:hAnsi="Arial" w:eastAsia="宋体" w:cs="Arial"/>
                <w:lang w:val="en-US" w:eastAsia="zh-CN"/>
              </w:rPr>
              <w:t>训</w:t>
            </w:r>
            <w:r>
              <w:rPr>
                <w:rFonts w:hint="eastAsia" w:ascii="Arial" w:hAnsi="Arial" w:eastAsia="宋体" w:cs="Arial"/>
              </w:rPr>
              <w:t>报告表现对实习内容认识的能力进行考核</w:t>
            </w:r>
          </w:p>
        </w:tc>
      </w:tr>
    </w:tbl>
    <w:p w14:paraId="4ADE200D">
      <w:pPr>
        <w:pStyle w:val="3"/>
        <w:bidi w:val="0"/>
      </w:pPr>
      <w:r>
        <w:rPr>
          <w:rFonts w:hint="eastAsia"/>
        </w:rPr>
        <w:t>七、课程实施与保障</w:t>
      </w:r>
    </w:p>
    <w:p w14:paraId="4CE3B351">
      <w:pPr>
        <w:adjustRightInd w:val="0"/>
        <w:snapToGrid w:val="0"/>
        <w:spacing w:line="440" w:lineRule="exact"/>
        <w:ind w:firstLine="482" w:firstLineChars="200"/>
        <w:rPr>
          <w:rFonts w:ascii="宋体" w:hAnsi="宋体" w:eastAsia="宋体" w:cs="宋体"/>
          <w:b/>
          <w:bCs/>
          <w:sz w:val="24"/>
        </w:rPr>
      </w:pPr>
      <w:r>
        <w:rPr>
          <w:rFonts w:hint="eastAsia" w:ascii="宋体" w:hAnsi="宋体" w:eastAsia="宋体" w:cs="宋体"/>
          <w:b/>
          <w:bCs/>
          <w:sz w:val="24"/>
        </w:rPr>
        <w:t>(一)教学策略</w:t>
      </w:r>
    </w:p>
    <w:p w14:paraId="0401DAB7">
      <w:pPr>
        <w:adjustRightInd w:val="0"/>
        <w:snapToGrid w:val="0"/>
        <w:spacing w:line="440" w:lineRule="exact"/>
        <w:ind w:firstLine="480" w:firstLineChars="200"/>
        <w:rPr>
          <w:rFonts w:hint="eastAsia" w:ascii="宋体" w:hAnsi="宋体" w:eastAsia="宋体" w:cs="宋体"/>
          <w:sz w:val="24"/>
          <w:lang w:val="en-US" w:eastAsia="zh-CN"/>
        </w:rPr>
      </w:pPr>
      <w:r>
        <w:rPr>
          <w:rFonts w:hint="eastAsia" w:ascii="宋体" w:hAnsi="宋体" w:eastAsia="宋体" w:cs="宋体"/>
          <w:sz w:val="24"/>
        </w:rPr>
        <w:t>本课程建议采用探究式以及项目教学方法，采用信息化教学法、小组协作等教学方法，依托石油</w:t>
      </w:r>
      <w:r>
        <w:rPr>
          <w:rFonts w:hint="eastAsia" w:ascii="宋体" w:hAnsi="宋体" w:eastAsia="宋体" w:cs="宋体"/>
          <w:sz w:val="24"/>
          <w:lang w:val="en-US" w:eastAsia="zh-CN"/>
        </w:rPr>
        <w:t>炼制</w:t>
      </w:r>
      <w:r>
        <w:rPr>
          <w:rFonts w:hint="eastAsia" w:ascii="宋体" w:hAnsi="宋体" w:eastAsia="宋体" w:cs="宋体"/>
          <w:sz w:val="24"/>
        </w:rPr>
        <w:t>技术专业资源库等课程资源和智能化工虚拟仿真实训基地平台</w:t>
      </w:r>
      <w:r>
        <w:rPr>
          <w:rFonts w:hint="eastAsia" w:ascii="宋体" w:hAnsi="宋体" w:eastAsia="宋体" w:cs="宋体"/>
          <w:sz w:val="24"/>
          <w:lang w:val="en-US" w:eastAsia="zh-CN"/>
        </w:rPr>
        <w:t>教学。</w:t>
      </w:r>
    </w:p>
    <w:p w14:paraId="26572579">
      <w:pPr>
        <w:adjustRightInd w:val="0"/>
        <w:snapToGrid w:val="0"/>
        <w:spacing w:line="440" w:lineRule="exact"/>
        <w:ind w:firstLine="482" w:firstLineChars="200"/>
        <w:rPr>
          <w:rFonts w:ascii="宋体" w:hAnsi="宋体" w:eastAsia="宋体" w:cs="宋体"/>
          <w:b/>
          <w:bCs/>
          <w:sz w:val="24"/>
        </w:rPr>
      </w:pPr>
      <w:r>
        <w:rPr>
          <w:rFonts w:hint="eastAsia" w:ascii="宋体" w:hAnsi="宋体" w:eastAsia="宋体" w:cs="宋体"/>
          <w:b/>
          <w:bCs/>
          <w:sz w:val="24"/>
        </w:rPr>
        <w:t>(二)课程思政融入</w:t>
      </w:r>
    </w:p>
    <w:p w14:paraId="0B3E119D">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构建了“中国智造”、“创新型国家”的课程思政价值链，结合中国科学家以及行业工程师的经历，将科技创新精神和工匠精神传递给学生，促使专业知识与思政教育水乳交融。融入产业行业发展形势政策，增强学生的学习动力；融入行业知名工匠事迹，培养学生工匠精神</w:t>
      </w:r>
      <w:r>
        <w:rPr>
          <w:rFonts w:hint="eastAsia" w:ascii="宋体" w:hAnsi="宋体" w:eastAsia="宋体" w:cs="宋体"/>
          <w:sz w:val="24"/>
          <w:lang w:eastAsia="zh-CN"/>
        </w:rPr>
        <w:t>；</w:t>
      </w:r>
      <w:r>
        <w:rPr>
          <w:rFonts w:hint="eastAsia" w:ascii="宋体" w:hAnsi="宋体" w:eastAsia="宋体" w:cs="宋体"/>
          <w:sz w:val="24"/>
        </w:rPr>
        <w:t>融合专业创造发明故事，培养学生“创新创业</w:t>
      </w:r>
      <w:r>
        <w:rPr>
          <w:rFonts w:hint="eastAsia" w:ascii="宋体" w:hAnsi="宋体" w:eastAsia="宋体" w:cs="宋体"/>
          <w:sz w:val="24"/>
          <w:lang w:eastAsia="zh-CN"/>
        </w:rPr>
        <w:t>”</w:t>
      </w:r>
      <w:r>
        <w:rPr>
          <w:rFonts w:hint="eastAsia" w:ascii="宋体" w:hAnsi="宋体" w:eastAsia="宋体" w:cs="宋体"/>
          <w:sz w:val="24"/>
          <w:lang w:val="en-US" w:eastAsia="zh-CN"/>
        </w:rPr>
        <w:t>意</w:t>
      </w:r>
      <w:r>
        <w:rPr>
          <w:rFonts w:hint="eastAsia" w:ascii="宋体" w:hAnsi="宋体" w:eastAsia="宋体" w:cs="宋体"/>
          <w:sz w:val="24"/>
        </w:rPr>
        <w:t>识</w:t>
      </w:r>
      <w:r>
        <w:rPr>
          <w:rFonts w:hint="eastAsia" w:ascii="宋体" w:hAnsi="宋体" w:eastAsia="宋体" w:cs="宋体"/>
          <w:sz w:val="24"/>
          <w:lang w:eastAsia="zh-CN"/>
        </w:rPr>
        <w:t>；</w:t>
      </w:r>
      <w:r>
        <w:rPr>
          <w:rFonts w:hint="eastAsia" w:ascii="宋体" w:hAnsi="宋体" w:eastAsia="宋体" w:cs="宋体"/>
          <w:sz w:val="24"/>
        </w:rPr>
        <w:t>融入安全教育，提高学生安全意识和防御安全能力，树立学生科技报国的志向。</w:t>
      </w:r>
    </w:p>
    <w:p w14:paraId="53285AF9">
      <w:pPr>
        <w:adjustRightInd w:val="0"/>
        <w:snapToGrid w:val="0"/>
        <w:spacing w:line="440" w:lineRule="exact"/>
        <w:ind w:firstLine="482" w:firstLineChars="200"/>
        <w:rPr>
          <w:rFonts w:ascii="宋体" w:hAnsi="宋体" w:eastAsia="宋体" w:cs="宋体"/>
          <w:b/>
          <w:bCs/>
          <w:sz w:val="24"/>
        </w:rPr>
      </w:pPr>
      <w:r>
        <w:rPr>
          <w:rFonts w:hint="eastAsia" w:ascii="宋体" w:hAnsi="宋体" w:eastAsia="宋体" w:cs="宋体"/>
          <w:b/>
          <w:bCs/>
          <w:sz w:val="24"/>
        </w:rPr>
        <w:t>（三）教学基本条件</w:t>
      </w:r>
    </w:p>
    <w:p w14:paraId="21CB7764">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1.教学团队基本要求</w:t>
      </w:r>
    </w:p>
    <w:p w14:paraId="40F4002D">
      <w:pPr>
        <w:adjustRightInd w:val="0"/>
        <w:snapToGrid w:val="0"/>
        <w:spacing w:line="440" w:lineRule="exact"/>
        <w:ind w:firstLine="480" w:firstLineChars="200"/>
        <w:rPr>
          <w:rFonts w:ascii="宋体" w:hAnsi="宋体" w:eastAsia="宋体" w:cs="宋体"/>
          <w:sz w:val="24"/>
        </w:rPr>
      </w:pPr>
      <w:r>
        <w:rPr>
          <w:rFonts w:ascii="宋体" w:hAnsi="宋体" w:eastAsia="宋体" w:cs="宋体"/>
          <w:sz w:val="24"/>
        </w:rPr>
        <w:t>专兼职教师在8人左右，其中专职教师</w:t>
      </w:r>
      <w:r>
        <w:rPr>
          <w:rFonts w:hint="eastAsia" w:ascii="宋体" w:hAnsi="宋体" w:eastAsia="宋体" w:cs="宋体"/>
          <w:sz w:val="24"/>
          <w:lang w:val="en-US" w:eastAsia="zh-CN"/>
        </w:rPr>
        <w:t>4</w:t>
      </w:r>
      <w:r>
        <w:rPr>
          <w:rFonts w:ascii="宋体" w:hAnsi="宋体" w:eastAsia="宋体" w:cs="宋体"/>
          <w:sz w:val="24"/>
        </w:rPr>
        <w:t>人，来自企业的兼职教师</w:t>
      </w:r>
      <w:r>
        <w:rPr>
          <w:rFonts w:hint="eastAsia" w:ascii="宋体" w:hAnsi="宋体" w:eastAsia="宋体" w:cs="宋体"/>
          <w:sz w:val="24"/>
          <w:lang w:val="en-US" w:eastAsia="zh-CN"/>
        </w:rPr>
        <w:t>4</w:t>
      </w:r>
      <w:r>
        <w:rPr>
          <w:rFonts w:ascii="宋体" w:hAnsi="宋体" w:eastAsia="宋体" w:cs="宋体"/>
          <w:sz w:val="24"/>
        </w:rPr>
        <w:t>人。</w:t>
      </w:r>
      <w:r>
        <w:rPr>
          <w:rFonts w:hint="eastAsia" w:ascii="宋体" w:hAnsi="宋体" w:eastAsia="宋体" w:cs="宋体"/>
          <w:sz w:val="24"/>
        </w:rPr>
        <w:t>具备双师素质资格，具有一定的实践经验，教学效果良好，职称和年龄结构合理。</w:t>
      </w:r>
    </w:p>
    <w:p w14:paraId="4E0CF0EC">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2.教学硬件环境基本要求</w:t>
      </w:r>
    </w:p>
    <w:p w14:paraId="093D68AF">
      <w:pPr>
        <w:adjustRightInd w:val="0"/>
        <w:snapToGrid w:val="0"/>
        <w:spacing w:line="440" w:lineRule="exact"/>
        <w:ind w:firstLine="480" w:firstLineChars="200"/>
        <w:rPr>
          <w:rFonts w:ascii="宋体" w:hAnsi="宋体" w:eastAsia="宋体" w:cs="宋体"/>
          <w:color w:val="FF0000"/>
          <w:sz w:val="24"/>
        </w:rPr>
      </w:pPr>
      <w:r>
        <w:rPr>
          <w:rFonts w:hint="eastAsia" w:ascii="宋体" w:hAnsi="宋体" w:eastAsia="宋体" w:cs="宋体"/>
          <w:sz w:val="24"/>
        </w:rPr>
        <w:t>实施课程教学，校内应具备以下实训条件：多媒体专业教室</w:t>
      </w:r>
      <w:r>
        <w:rPr>
          <w:rFonts w:hint="eastAsia" w:ascii="宋体" w:hAnsi="宋体" w:eastAsia="宋体" w:cs="宋体"/>
          <w:sz w:val="24"/>
          <w:lang w:eastAsia="zh-CN"/>
        </w:rPr>
        <w:t>，</w:t>
      </w:r>
      <w:r>
        <w:rPr>
          <w:rFonts w:hint="eastAsia" w:ascii="宋体" w:hAnsi="宋体" w:eastAsia="宋体" w:cs="宋体"/>
          <w:sz w:val="24"/>
        </w:rPr>
        <w:t>计算机数量不少于5</w:t>
      </w:r>
      <w:r>
        <w:rPr>
          <w:rFonts w:ascii="宋体" w:hAnsi="宋体" w:eastAsia="宋体" w:cs="宋体"/>
          <w:sz w:val="24"/>
        </w:rPr>
        <w:t>0</w:t>
      </w:r>
      <w:r>
        <w:rPr>
          <w:rFonts w:hint="eastAsia" w:ascii="宋体" w:hAnsi="宋体" w:eastAsia="宋体" w:cs="宋体"/>
          <w:sz w:val="24"/>
        </w:rPr>
        <w:t>台</w:t>
      </w:r>
    </w:p>
    <w:p w14:paraId="70E7B055">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3.教学资源基本要求</w:t>
      </w:r>
    </w:p>
    <w:p w14:paraId="735E1DC3">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（1）基本教学资源</w:t>
      </w:r>
    </w:p>
    <w:p w14:paraId="4EB0AE83">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计算机、化工单元操作仿真软件、石油化工安全生产相关专业图书与期刊等图书资源</w:t>
      </w:r>
      <w:r>
        <w:rPr>
          <w:rFonts w:hint="eastAsia" w:ascii="宋体" w:hAnsi="宋体" w:eastAsia="宋体" w:cs="宋体"/>
          <w:sz w:val="24"/>
          <w:lang w:eastAsia="zh-CN"/>
        </w:rPr>
        <w:t>、</w:t>
      </w:r>
      <w:r>
        <w:rPr>
          <w:rFonts w:hint="eastAsia" w:ascii="宋体" w:hAnsi="宋体" w:eastAsia="宋体" w:cs="宋体"/>
          <w:sz w:val="24"/>
        </w:rPr>
        <w:t>化工总控工国家职业技能标准。</w:t>
      </w:r>
    </w:p>
    <w:p w14:paraId="243343F5">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（2）数字教学资源</w:t>
      </w:r>
    </w:p>
    <w:p w14:paraId="30288B46">
      <w:pPr>
        <w:adjustRightInd w:val="0"/>
        <w:snapToGrid w:val="0"/>
        <w:spacing w:line="440" w:lineRule="exact"/>
        <w:ind w:firstLine="480" w:firstLineChars="200"/>
        <w:rPr>
          <w:rFonts w:hint="eastAsia" w:ascii="宋体" w:hAnsi="宋体" w:eastAsia="宋体" w:cs="宋体"/>
          <w:sz w:val="24"/>
          <w:lang w:eastAsia="zh-CN"/>
        </w:rPr>
      </w:pPr>
      <w:r>
        <w:rPr>
          <w:rFonts w:hint="eastAsia" w:ascii="宋体" w:hAnsi="宋体" w:eastAsia="宋体" w:cs="宋体"/>
          <w:sz w:val="24"/>
        </w:rPr>
        <w:t>石油</w:t>
      </w:r>
      <w:r>
        <w:rPr>
          <w:rFonts w:hint="eastAsia" w:ascii="宋体" w:hAnsi="宋体" w:eastAsia="宋体" w:cs="宋体"/>
          <w:sz w:val="24"/>
          <w:lang w:val="en-US" w:eastAsia="zh-CN"/>
        </w:rPr>
        <w:t>炼制</w:t>
      </w:r>
      <w:r>
        <w:rPr>
          <w:rFonts w:hint="eastAsia" w:ascii="宋体" w:hAnsi="宋体" w:eastAsia="宋体" w:cs="宋体"/>
          <w:sz w:val="24"/>
        </w:rPr>
        <w:t>技术专业资源库、智能化工虚拟仿真实训基地平台</w:t>
      </w:r>
      <w:r>
        <w:rPr>
          <w:rFonts w:hint="eastAsia" w:ascii="宋体" w:hAnsi="宋体" w:eastAsia="宋体" w:cs="宋体"/>
          <w:sz w:val="24"/>
          <w:lang w:eastAsia="zh-CN"/>
        </w:rPr>
        <w:t>。</w:t>
      </w:r>
    </w:p>
    <w:p w14:paraId="46093198">
      <w:pPr>
        <w:rPr>
          <w:rFonts w:hint="eastAsia"/>
          <w:lang w:val="en-US" w:eastAsia="zh-CN"/>
        </w:rPr>
      </w:pPr>
      <w:bookmarkStart w:id="86" w:name="_Toc2854"/>
      <w:r>
        <w:rPr>
          <w:rFonts w:hint="eastAsia"/>
          <w:lang w:val="en-US" w:eastAsia="zh-CN"/>
        </w:rPr>
        <w:br w:type="page"/>
      </w:r>
    </w:p>
    <w:p w14:paraId="5CBAE881">
      <w:pPr>
        <w:pStyle w:val="2"/>
        <w:bidi w:val="0"/>
        <w:rPr>
          <w:rFonts w:hint="eastAsia"/>
          <w:lang w:val="en-US" w:eastAsia="zh-CN"/>
        </w:rPr>
      </w:pPr>
      <w:bookmarkStart w:id="87" w:name="_Toc12463"/>
      <w:r>
        <w:rPr>
          <w:rFonts w:hint="eastAsia"/>
          <w:lang w:val="en-US" w:eastAsia="zh-CN"/>
        </w:rPr>
        <w:t>《常减压实训操作》课程标准</w:t>
      </w:r>
      <w:bookmarkEnd w:id="86"/>
      <w:bookmarkEnd w:id="87"/>
    </w:p>
    <w:p w14:paraId="39C6E465">
      <w:pPr>
        <w:pStyle w:val="3"/>
        <w:bidi w:val="0"/>
        <w:rPr>
          <w:rFonts w:hint="eastAsia"/>
        </w:rPr>
      </w:pPr>
      <w:r>
        <w:rPr>
          <w:rFonts w:hint="eastAsia"/>
        </w:rPr>
        <w:t>一、课程基本信息</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1580"/>
        <w:gridCol w:w="1724"/>
        <w:gridCol w:w="989"/>
        <w:gridCol w:w="1054"/>
        <w:gridCol w:w="3297"/>
      </w:tblGrid>
      <w:tr w14:paraId="7928E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bottom w:val="single" w:color="auto" w:sz="4" w:space="0"/>
              <w:right w:val="single" w:color="auto" w:sz="4" w:space="0"/>
            </w:tcBorders>
            <w:vAlign w:val="center"/>
          </w:tcPr>
          <w:p w14:paraId="335A0D22">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课程名称</w:t>
            </w:r>
          </w:p>
        </w:tc>
        <w:tc>
          <w:tcPr>
            <w:tcW w:w="3971" w:type="dxa"/>
            <w:gridSpan w:val="3"/>
            <w:tcBorders>
              <w:top w:val="single" w:color="auto" w:sz="4" w:space="0"/>
              <w:left w:val="single" w:color="auto" w:sz="4" w:space="0"/>
              <w:bottom w:val="single" w:color="auto" w:sz="4" w:space="0"/>
              <w:right w:val="single" w:color="auto" w:sz="4" w:space="0"/>
            </w:tcBorders>
            <w:vAlign w:val="center"/>
          </w:tcPr>
          <w:p w14:paraId="238838BE">
            <w:pPr>
              <w:pStyle w:val="16"/>
              <w:spacing w:before="0" w:beforeAutospacing="0" w:after="0" w:afterAutospacing="0"/>
              <w:jc w:val="center"/>
              <w:rPr>
                <w:rFonts w:hint="default" w:ascii="宋体" w:hAnsi="宋体" w:eastAsia="宋体"/>
                <w:color w:val="auto"/>
                <w:sz w:val="21"/>
                <w:szCs w:val="21"/>
                <w:lang w:val="en-US" w:eastAsia="zh-CN"/>
              </w:rPr>
            </w:pPr>
            <w:r>
              <w:rPr>
                <w:rFonts w:hint="default" w:ascii="宋体" w:hAnsi="宋体" w:eastAsia="宋体"/>
                <w:color w:val="auto"/>
                <w:sz w:val="21"/>
                <w:szCs w:val="21"/>
                <w:lang w:val="en-US" w:eastAsia="zh-CN"/>
              </w:rPr>
              <w:t>常减压实训操作</w:t>
            </w:r>
          </w:p>
        </w:tc>
        <w:tc>
          <w:tcPr>
            <w:tcW w:w="975" w:type="dxa"/>
            <w:tcBorders>
              <w:top w:val="single" w:color="auto" w:sz="4" w:space="0"/>
              <w:left w:val="single" w:color="auto" w:sz="4" w:space="0"/>
              <w:bottom w:val="single" w:color="auto" w:sz="4" w:space="0"/>
              <w:right w:val="single" w:color="auto" w:sz="4" w:space="0"/>
            </w:tcBorders>
            <w:vAlign w:val="center"/>
          </w:tcPr>
          <w:p w14:paraId="098EB4A8">
            <w:pPr>
              <w:pStyle w:val="16"/>
              <w:spacing w:before="0" w:beforeAutospacing="0" w:after="0" w:afterAutospacing="0"/>
              <w:ind w:right="-117"/>
              <w:jc w:val="center"/>
              <w:rPr>
                <w:rFonts w:ascii="宋体" w:hAnsi="宋体" w:eastAsia="宋体"/>
                <w:b/>
                <w:bCs/>
                <w:color w:val="auto"/>
                <w:sz w:val="21"/>
                <w:szCs w:val="21"/>
              </w:rPr>
            </w:pPr>
            <w:r>
              <w:rPr>
                <w:rFonts w:hint="eastAsia" w:ascii="宋体" w:hAnsi="宋体" w:eastAsia="宋体"/>
                <w:b/>
                <w:bCs/>
                <w:color w:val="auto"/>
                <w:sz w:val="21"/>
                <w:szCs w:val="21"/>
              </w:rPr>
              <w:t>课程编码</w:t>
            </w:r>
          </w:p>
        </w:tc>
        <w:tc>
          <w:tcPr>
            <w:tcW w:w="3052" w:type="dxa"/>
            <w:tcBorders>
              <w:top w:val="single" w:color="auto" w:sz="4" w:space="0"/>
              <w:left w:val="single" w:color="auto" w:sz="4" w:space="0"/>
              <w:bottom w:val="single" w:color="auto" w:sz="4" w:space="0"/>
              <w:right w:val="single" w:color="auto" w:sz="4" w:space="0"/>
            </w:tcBorders>
            <w:vAlign w:val="center"/>
          </w:tcPr>
          <w:p w14:paraId="28D5B748">
            <w:pPr>
              <w:pStyle w:val="16"/>
              <w:spacing w:before="0" w:beforeAutospacing="0" w:after="0" w:afterAutospacing="0"/>
              <w:ind w:right="-145"/>
              <w:jc w:val="center"/>
              <w:rPr>
                <w:rFonts w:hint="default" w:ascii="宋体" w:hAnsi="宋体" w:eastAsia="宋体"/>
                <w:color w:val="FF0000"/>
                <w:sz w:val="21"/>
                <w:szCs w:val="21"/>
                <w:lang w:val="en-US" w:eastAsia="zh-CN"/>
              </w:rPr>
            </w:pPr>
            <w:r>
              <w:rPr>
                <w:rFonts w:hint="eastAsia" w:ascii="宋体" w:hAnsi="宋体" w:eastAsia="宋体"/>
                <w:color w:val="auto"/>
                <w:sz w:val="21"/>
                <w:szCs w:val="21"/>
                <w:lang w:val="en-US" w:eastAsia="zh-CN"/>
              </w:rPr>
              <w:t>shly23016</w:t>
            </w:r>
          </w:p>
        </w:tc>
      </w:tr>
      <w:tr w14:paraId="101A9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bottom w:val="single" w:color="auto" w:sz="4" w:space="0"/>
              <w:right w:val="single" w:color="auto" w:sz="4" w:space="0"/>
            </w:tcBorders>
          </w:tcPr>
          <w:p w14:paraId="6ACDC105">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建议</w:t>
            </w:r>
            <w:r>
              <w:rPr>
                <w:rFonts w:hint="eastAsia" w:ascii="宋体" w:hAnsi="宋体" w:eastAsia="宋体"/>
                <w:b/>
                <w:bCs/>
                <w:color w:val="auto"/>
                <w:sz w:val="21"/>
                <w:szCs w:val="21"/>
              </w:rPr>
              <w:t>学时</w:t>
            </w:r>
          </w:p>
        </w:tc>
        <w:tc>
          <w:tcPr>
            <w:tcW w:w="1461" w:type="dxa"/>
            <w:tcBorders>
              <w:top w:val="single" w:color="auto" w:sz="4" w:space="0"/>
              <w:left w:val="single" w:color="auto" w:sz="4" w:space="0"/>
              <w:bottom w:val="single" w:color="auto" w:sz="4" w:space="0"/>
              <w:right w:val="single" w:color="auto" w:sz="4" w:space="0"/>
            </w:tcBorders>
          </w:tcPr>
          <w:p w14:paraId="073B11E9">
            <w:pPr>
              <w:jc w:val="center"/>
              <w:rPr>
                <w:rFonts w:hint="default" w:eastAsia="宋体"/>
                <w:lang w:val="en-US" w:eastAsia="zh-CN"/>
              </w:rPr>
            </w:pPr>
            <w:r>
              <w:rPr>
                <w:rFonts w:hint="eastAsia"/>
                <w:lang w:val="en-US" w:eastAsia="zh-CN"/>
              </w:rPr>
              <w:t>26学时</w:t>
            </w:r>
          </w:p>
        </w:tc>
        <w:tc>
          <w:tcPr>
            <w:tcW w:w="1595" w:type="dxa"/>
            <w:tcBorders>
              <w:top w:val="single" w:color="auto" w:sz="4" w:space="0"/>
              <w:left w:val="single" w:color="auto" w:sz="4" w:space="0"/>
              <w:bottom w:val="single" w:color="auto" w:sz="4" w:space="0"/>
              <w:right w:val="single" w:color="auto" w:sz="4" w:space="0"/>
            </w:tcBorders>
          </w:tcPr>
          <w:p w14:paraId="508F8C17">
            <w:pPr>
              <w:jc w:val="both"/>
              <w:rPr>
                <w:rFonts w:hint="eastAsia"/>
                <w:lang w:val="en-US" w:eastAsia="zh-CN"/>
              </w:rPr>
            </w:pPr>
            <w:r>
              <w:rPr>
                <w:rFonts w:hint="eastAsia" w:ascii="宋体" w:hAnsi="宋体" w:eastAsia="宋体" w:cs="Arial Unicode MS"/>
                <w:b/>
                <w:bCs/>
                <w:color w:val="auto"/>
                <w:kern w:val="0"/>
                <w:sz w:val="21"/>
                <w:szCs w:val="21"/>
                <w:lang w:val="en-US" w:eastAsia="zh-CN" w:bidi="ar-SA"/>
              </w:rPr>
              <w:t>其中实践学时</w:t>
            </w:r>
          </w:p>
        </w:tc>
        <w:tc>
          <w:tcPr>
            <w:tcW w:w="915" w:type="dxa"/>
            <w:tcBorders>
              <w:top w:val="single" w:color="auto" w:sz="4" w:space="0"/>
              <w:left w:val="single" w:color="auto" w:sz="4" w:space="0"/>
              <w:bottom w:val="single" w:color="auto" w:sz="4" w:space="0"/>
              <w:right w:val="single" w:color="auto" w:sz="4" w:space="0"/>
            </w:tcBorders>
          </w:tcPr>
          <w:p w14:paraId="01C2B107">
            <w:pPr>
              <w:jc w:val="center"/>
              <w:rPr>
                <w:rFonts w:hint="eastAsia"/>
                <w:lang w:val="en-US" w:eastAsia="zh-CN"/>
              </w:rPr>
            </w:pPr>
            <w:r>
              <w:rPr>
                <w:rFonts w:hint="eastAsia"/>
                <w:lang w:val="en-US" w:eastAsia="zh-CN"/>
              </w:rPr>
              <w:t>26学时</w:t>
            </w:r>
          </w:p>
        </w:tc>
        <w:tc>
          <w:tcPr>
            <w:tcW w:w="975" w:type="dxa"/>
            <w:tcBorders>
              <w:top w:val="single" w:color="auto" w:sz="4" w:space="0"/>
              <w:left w:val="single" w:color="auto" w:sz="4" w:space="0"/>
              <w:bottom w:val="single" w:color="auto" w:sz="4" w:space="0"/>
              <w:right w:val="single" w:color="auto" w:sz="4" w:space="0"/>
            </w:tcBorders>
            <w:vAlign w:val="center"/>
          </w:tcPr>
          <w:p w14:paraId="2E1337AA">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学分</w:t>
            </w:r>
          </w:p>
        </w:tc>
        <w:tc>
          <w:tcPr>
            <w:tcW w:w="3052" w:type="dxa"/>
            <w:tcBorders>
              <w:top w:val="single" w:color="auto" w:sz="4" w:space="0"/>
              <w:left w:val="single" w:color="auto" w:sz="4" w:space="0"/>
              <w:bottom w:val="single" w:color="auto" w:sz="4" w:space="0"/>
              <w:right w:val="single" w:color="auto" w:sz="4" w:space="0"/>
            </w:tcBorders>
            <w:vAlign w:val="center"/>
          </w:tcPr>
          <w:p w14:paraId="43397AF1">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Calibri" w:hAnsi="Calibri" w:eastAsia="宋体" w:cs="宋体"/>
                <w:color w:val="auto"/>
                <w:kern w:val="2"/>
                <w:sz w:val="21"/>
                <w:szCs w:val="24"/>
                <w:lang w:val="en-US" w:eastAsia="zh-CN" w:bidi="ar-SA"/>
              </w:rPr>
              <w:t>1学分</w:t>
            </w:r>
          </w:p>
        </w:tc>
      </w:tr>
      <w:tr w14:paraId="11275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bottom w:val="single" w:color="auto" w:sz="4" w:space="0"/>
              <w:right w:val="single" w:color="auto" w:sz="4" w:space="0"/>
            </w:tcBorders>
          </w:tcPr>
          <w:p w14:paraId="334FD5C3">
            <w:pPr>
              <w:pStyle w:val="16"/>
              <w:spacing w:before="0" w:beforeAutospacing="0" w:after="0" w:afterAutospacing="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适用专业</w:t>
            </w:r>
          </w:p>
        </w:tc>
        <w:tc>
          <w:tcPr>
            <w:tcW w:w="7998" w:type="dxa"/>
            <w:gridSpan w:val="5"/>
            <w:tcBorders>
              <w:top w:val="single" w:color="auto" w:sz="4" w:space="0"/>
              <w:left w:val="single" w:color="auto" w:sz="4" w:space="0"/>
              <w:bottom w:val="single" w:color="auto" w:sz="4" w:space="0"/>
              <w:right w:val="single" w:color="auto" w:sz="4" w:space="0"/>
            </w:tcBorders>
          </w:tcPr>
          <w:p w14:paraId="7F3CF3E4">
            <w:pPr>
              <w:pStyle w:val="16"/>
              <w:spacing w:before="0" w:beforeAutospacing="0" w:after="0" w:afterAutospacing="0"/>
              <w:jc w:val="center"/>
              <w:rPr>
                <w:rFonts w:hint="default" w:ascii="Calibri" w:hAnsi="Calibri" w:eastAsia="宋体" w:cs="宋体"/>
                <w:color w:val="auto"/>
                <w:kern w:val="2"/>
                <w:sz w:val="21"/>
                <w:szCs w:val="24"/>
                <w:lang w:val="en-US" w:eastAsia="zh-CN" w:bidi="ar-SA"/>
              </w:rPr>
            </w:pPr>
            <w:r>
              <w:rPr>
                <w:rFonts w:hint="eastAsia" w:ascii="Calibri" w:hAnsi="Calibri" w:eastAsia="宋体" w:cs="宋体"/>
                <w:color w:val="auto"/>
                <w:kern w:val="2"/>
                <w:sz w:val="21"/>
                <w:szCs w:val="24"/>
                <w:lang w:val="en-US" w:eastAsia="zh-CN" w:bidi="ar-SA"/>
              </w:rPr>
              <w:t>石油炼制技术</w:t>
            </w:r>
          </w:p>
        </w:tc>
      </w:tr>
      <w:tr w14:paraId="7FDC9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115" w:type="dxa"/>
            <w:tcBorders>
              <w:top w:val="single" w:color="auto" w:sz="4" w:space="0"/>
              <w:left w:val="single" w:color="auto" w:sz="4" w:space="0"/>
              <w:right w:val="single" w:color="auto" w:sz="4" w:space="0"/>
            </w:tcBorders>
            <w:vAlign w:val="center"/>
          </w:tcPr>
          <w:p w14:paraId="19DEE78E">
            <w:pPr>
              <w:pStyle w:val="16"/>
              <w:spacing w:before="0" w:beforeAutospacing="0" w:after="0" w:afterAutospacing="0"/>
              <w:jc w:val="center"/>
              <w:rPr>
                <w:rFonts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rPr>
              <w:t>课程类型</w:t>
            </w:r>
          </w:p>
        </w:tc>
        <w:tc>
          <w:tcPr>
            <w:tcW w:w="3971" w:type="dxa"/>
            <w:gridSpan w:val="3"/>
            <w:tcBorders>
              <w:top w:val="single" w:color="auto" w:sz="4" w:space="0"/>
              <w:left w:val="single" w:color="auto" w:sz="4" w:space="0"/>
              <w:right w:val="single" w:color="auto" w:sz="4" w:space="0"/>
            </w:tcBorders>
          </w:tcPr>
          <w:p w14:paraId="23560282">
            <w:pPr>
              <w:widowControl/>
              <w:jc w:val="left"/>
              <w:rPr>
                <w:rFonts w:hint="default" w:ascii="Calibri" w:hAnsi="Calibri" w:eastAsia="宋体" w:cs="宋体"/>
                <w:kern w:val="2"/>
                <w:sz w:val="21"/>
                <w:szCs w:val="24"/>
                <w:lang w:val="en-US" w:eastAsia="zh-CN" w:bidi="ar-SA"/>
              </w:rPr>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lang w:val="en-US" w:eastAsia="zh-CN"/>
              </w:rPr>
              <w:t>专业基础课</w:t>
            </w:r>
            <w:r>
              <w:rPr>
                <w:rFonts w:hint="eastAsia"/>
                <w:lang w:eastAsia="zh-CN"/>
              </w:rPr>
              <w:t>□</w:t>
            </w:r>
            <w:r>
              <w:rPr>
                <w:rFonts w:hint="eastAsia"/>
                <w:lang w:val="en-US" w:eastAsia="zh-CN"/>
              </w:rPr>
              <w:t>专业核心课</w:t>
            </w:r>
            <w:r>
              <w:rPr>
                <w:rFonts w:hint="eastAsia"/>
              </w:rPr>
              <w:t>□</w:t>
            </w:r>
            <w:r>
              <w:rPr>
                <w:rFonts w:hint="eastAsia"/>
                <w:lang w:val="en-US" w:eastAsia="zh-CN"/>
              </w:rPr>
              <w:t>专业选修课</w:t>
            </w:r>
            <w:r>
              <w:rPr>
                <w:rFonts w:hint="eastAsia"/>
                <w:lang w:eastAsia="zh-CN"/>
              </w:rPr>
              <w:t>☑</w:t>
            </w:r>
            <w:r>
              <w:rPr>
                <w:rFonts w:hint="eastAsia"/>
                <w:lang w:val="en-US" w:eastAsia="zh-CN"/>
              </w:rPr>
              <w:t>专业技能课</w:t>
            </w:r>
          </w:p>
        </w:tc>
        <w:tc>
          <w:tcPr>
            <w:tcW w:w="975" w:type="dxa"/>
            <w:tcBorders>
              <w:top w:val="single" w:color="auto" w:sz="4" w:space="0"/>
              <w:left w:val="single" w:color="auto" w:sz="4" w:space="0"/>
              <w:bottom w:val="single" w:color="auto" w:sz="4" w:space="0"/>
              <w:right w:val="single" w:color="auto" w:sz="4" w:space="0"/>
            </w:tcBorders>
            <w:vAlign w:val="center"/>
          </w:tcPr>
          <w:p w14:paraId="0B0FB914">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课程性质</w:t>
            </w:r>
          </w:p>
        </w:tc>
        <w:tc>
          <w:tcPr>
            <w:tcW w:w="3052" w:type="dxa"/>
            <w:tcBorders>
              <w:top w:val="single" w:color="auto" w:sz="4" w:space="0"/>
              <w:left w:val="single" w:color="auto" w:sz="4" w:space="0"/>
              <w:bottom w:val="single" w:color="auto" w:sz="4" w:space="0"/>
              <w:right w:val="single" w:color="auto" w:sz="4" w:space="0"/>
            </w:tcBorders>
            <w:vAlign w:val="center"/>
          </w:tcPr>
          <w:p w14:paraId="7E3524A0">
            <w:pPr>
              <w:pStyle w:val="16"/>
              <w:spacing w:before="0" w:beforeAutospacing="0" w:after="0" w:afterAutospacing="0"/>
              <w:ind w:left="-105" w:leftChars="-50" w:right="-105" w:rightChars="-50"/>
              <w:jc w:val="center"/>
              <w:rPr>
                <w:rFonts w:hint="eastAsia" w:ascii="宋体" w:hAnsi="宋体" w:eastAsia="宋体"/>
                <w:bCs/>
                <w:color w:val="auto"/>
                <w:sz w:val="21"/>
                <w:szCs w:val="21"/>
                <w:lang w:val="en-US" w:eastAsia="zh-CN"/>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理论课</w:t>
            </w: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理实一体</w:t>
            </w:r>
          </w:p>
          <w:p w14:paraId="337C8BAC">
            <w:pPr>
              <w:pStyle w:val="16"/>
              <w:spacing w:before="0" w:beforeAutospacing="0" w:after="0" w:afterAutospacing="0"/>
              <w:ind w:left="-105" w:leftChars="-50" w:right="-105" w:rightChars="-50"/>
              <w:jc w:val="center"/>
              <w:rPr>
                <w:rFonts w:hint="default" w:ascii="宋体" w:hAnsi="宋体" w:eastAsia="宋体"/>
                <w:color w:val="auto"/>
                <w:sz w:val="21"/>
                <w:szCs w:val="21"/>
                <w:lang w:val="en-US"/>
              </w:rPr>
            </w:pPr>
            <w:r>
              <w:rPr>
                <w:rFonts w:hint="eastAsia" w:ascii="宋体" w:hAnsi="宋体" w:eastAsia="宋体"/>
                <w:bCs/>
                <w:color w:val="auto"/>
                <w:sz w:val="21"/>
                <w:szCs w:val="21"/>
                <w:lang w:eastAsia="zh-CN"/>
              </w:rPr>
              <w:t>☑</w:t>
            </w:r>
            <w:r>
              <w:rPr>
                <w:rFonts w:hint="eastAsia" w:ascii="宋体" w:hAnsi="宋体" w:eastAsia="宋体"/>
                <w:bCs/>
                <w:color w:val="auto"/>
                <w:sz w:val="21"/>
                <w:szCs w:val="21"/>
                <w:lang w:val="en-US" w:eastAsia="zh-CN"/>
              </w:rPr>
              <w:t>集中性实践环节</w:t>
            </w:r>
          </w:p>
        </w:tc>
      </w:tr>
      <w:tr w14:paraId="1A5F1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shd w:val="clear" w:color="auto" w:fill="auto"/>
            <w:vAlign w:val="center"/>
          </w:tcPr>
          <w:p w14:paraId="6A86ADE6">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先修课程</w:t>
            </w:r>
          </w:p>
        </w:tc>
        <w:tc>
          <w:tcPr>
            <w:tcW w:w="7998" w:type="dxa"/>
            <w:gridSpan w:val="5"/>
            <w:tcBorders>
              <w:top w:val="single" w:color="auto" w:sz="4" w:space="0"/>
              <w:left w:val="single" w:color="auto" w:sz="4" w:space="0"/>
              <w:right w:val="single" w:color="auto" w:sz="4" w:space="0"/>
            </w:tcBorders>
          </w:tcPr>
          <w:p w14:paraId="3F425F58">
            <w:pPr>
              <w:pStyle w:val="16"/>
              <w:spacing w:before="0" w:beforeAutospacing="0" w:after="0" w:afterAutospacing="0"/>
              <w:ind w:left="-105" w:leftChars="-50" w:right="-105" w:rightChars="-50"/>
              <w:jc w:val="center"/>
              <w:rPr>
                <w:rFonts w:hint="default" w:ascii="Arial" w:hAnsi="Arial" w:eastAsia="宋体" w:cs="Arial"/>
                <w:color w:val="auto"/>
                <w:lang w:val="en-US" w:eastAsia="zh-CN"/>
              </w:rPr>
            </w:pPr>
            <w:r>
              <w:rPr>
                <w:rFonts w:ascii="Times New Roman" w:hAnsi="Times New Roman" w:eastAsia="宋体" w:cs="Times New Roman"/>
                <w:spacing w:val="-10"/>
                <w:sz w:val="21"/>
                <w:szCs w:val="21"/>
              </w:rPr>
              <w:t>化工单元</w:t>
            </w:r>
            <w:r>
              <w:rPr>
                <w:rFonts w:hint="eastAsia" w:ascii="Times New Roman" w:hAnsi="Times New Roman" w:eastAsia="宋体" w:cs="Times New Roman"/>
                <w:spacing w:val="-10"/>
                <w:sz w:val="21"/>
                <w:szCs w:val="21"/>
              </w:rPr>
              <w:t>与</w:t>
            </w:r>
            <w:r>
              <w:rPr>
                <w:rFonts w:ascii="Times New Roman" w:hAnsi="Times New Roman" w:eastAsia="宋体" w:cs="Times New Roman"/>
                <w:spacing w:val="-10"/>
                <w:sz w:val="21"/>
                <w:szCs w:val="21"/>
              </w:rPr>
              <w:t>操作、化工</w:t>
            </w:r>
            <w:r>
              <w:rPr>
                <w:rFonts w:hint="eastAsia" w:ascii="Times New Roman" w:hAnsi="Times New Roman" w:eastAsia="宋体" w:cs="Times New Roman"/>
                <w:spacing w:val="-10"/>
                <w:sz w:val="21"/>
                <w:szCs w:val="21"/>
              </w:rPr>
              <w:t>制图与</w:t>
            </w:r>
            <w:r>
              <w:rPr>
                <w:rFonts w:ascii="Times New Roman" w:hAnsi="Times New Roman" w:eastAsia="宋体" w:cs="Times New Roman"/>
                <w:spacing w:val="-10"/>
                <w:sz w:val="21"/>
                <w:szCs w:val="21"/>
              </w:rPr>
              <w:t>识图</w:t>
            </w:r>
          </w:p>
        </w:tc>
      </w:tr>
      <w:tr w14:paraId="707A0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shd w:val="clear" w:color="auto" w:fill="auto"/>
            <w:vAlign w:val="center"/>
          </w:tcPr>
          <w:p w14:paraId="65484F1D">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后续课程</w:t>
            </w:r>
          </w:p>
        </w:tc>
        <w:tc>
          <w:tcPr>
            <w:tcW w:w="7998" w:type="dxa"/>
            <w:gridSpan w:val="5"/>
            <w:tcBorders>
              <w:top w:val="single" w:color="auto" w:sz="4" w:space="0"/>
              <w:left w:val="single" w:color="auto" w:sz="4" w:space="0"/>
              <w:right w:val="single" w:color="auto" w:sz="4" w:space="0"/>
            </w:tcBorders>
            <w:shd w:val="clear" w:color="auto" w:fill="FFFFFF"/>
          </w:tcPr>
          <w:p w14:paraId="0161CD10">
            <w:pPr>
              <w:pStyle w:val="16"/>
              <w:spacing w:before="0" w:beforeAutospacing="0" w:after="0" w:afterAutospacing="0"/>
              <w:ind w:left="-105" w:leftChars="-50" w:right="-105" w:rightChars="-50"/>
              <w:jc w:val="center"/>
              <w:rPr>
                <w:rFonts w:hint="default" w:ascii="Arial" w:hAnsi="Arial" w:eastAsia="宋体" w:cs="Arial"/>
                <w:color w:val="auto"/>
                <w:lang w:val="en-US" w:eastAsia="zh-CN"/>
              </w:rPr>
            </w:pPr>
            <w:r>
              <w:rPr>
                <w:rFonts w:hint="eastAsia" w:ascii="宋体" w:hAnsi="宋体" w:eastAsia="宋体" w:cs="宋体"/>
                <w:spacing w:val="-10"/>
                <w:sz w:val="21"/>
                <w:szCs w:val="21"/>
                <w:lang w:val="en-US" w:eastAsia="zh-CN"/>
              </w:rPr>
              <w:t>石油及产品分析</w:t>
            </w:r>
            <w:r>
              <w:rPr>
                <w:rFonts w:hint="eastAsia" w:ascii="宋体" w:hAnsi="宋体" w:eastAsia="宋体" w:cs="宋体"/>
                <w:spacing w:val="-10"/>
                <w:sz w:val="21"/>
                <w:szCs w:val="21"/>
              </w:rPr>
              <w:t>、</w:t>
            </w:r>
            <w:r>
              <w:rPr>
                <w:rFonts w:hint="eastAsia" w:ascii="宋体" w:hAnsi="宋体" w:eastAsia="宋体" w:cs="宋体"/>
                <w:spacing w:val="-10"/>
                <w:sz w:val="21"/>
                <w:szCs w:val="21"/>
                <w:lang w:val="en-US" w:eastAsia="zh-CN"/>
              </w:rPr>
              <w:t>润滑油生产技术</w:t>
            </w:r>
            <w:r>
              <w:rPr>
                <w:rFonts w:hint="eastAsia" w:ascii="Times New Roman" w:hAnsi="Times New Roman" w:eastAsia="宋体" w:cs="Times New Roman"/>
                <w:spacing w:val="-10"/>
                <w:sz w:val="21"/>
                <w:szCs w:val="21"/>
                <w:lang w:eastAsia="zh-CN"/>
              </w:rPr>
              <w:t>、</w:t>
            </w:r>
            <w:r>
              <w:rPr>
                <w:rFonts w:hint="eastAsia" w:ascii="Times New Roman" w:hAnsi="Times New Roman" w:eastAsia="宋体" w:cs="Times New Roman"/>
                <w:spacing w:val="-10"/>
                <w:sz w:val="21"/>
                <w:szCs w:val="21"/>
                <w:lang w:val="en-US" w:eastAsia="zh-CN"/>
              </w:rPr>
              <w:t>燃料油生产技术</w:t>
            </w:r>
          </w:p>
        </w:tc>
      </w:tr>
      <w:tr w14:paraId="5DEBE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shd w:val="clear" w:color="auto" w:fill="auto"/>
            <w:vAlign w:val="center"/>
          </w:tcPr>
          <w:p w14:paraId="166BCEA4">
            <w:pPr>
              <w:jc w:val="center"/>
              <w:rPr>
                <w:rFonts w:hint="eastAsia" w:ascii="Calibri" w:hAnsi="Calibri" w:eastAsia="宋体" w:cs="宋体"/>
                <w:b/>
                <w:kern w:val="2"/>
                <w:sz w:val="21"/>
                <w:szCs w:val="24"/>
                <w:lang w:val="en-US" w:eastAsia="zh-CN" w:bidi="ar-SA"/>
              </w:rPr>
            </w:pPr>
            <w:r>
              <w:rPr>
                <w:rFonts w:hint="eastAsia" w:ascii="Arial" w:hAnsi="Arial" w:eastAsia="宋体" w:cs="Arial"/>
                <w:b/>
                <w:lang w:val="en-US" w:eastAsia="zh-CN"/>
              </w:rPr>
              <w:t>选用</w:t>
            </w:r>
            <w:r>
              <w:rPr>
                <w:rFonts w:ascii="Arial" w:hAnsi="Arial" w:eastAsia="宋体" w:cs="Arial"/>
                <w:b/>
              </w:rPr>
              <w:t>教材</w:t>
            </w:r>
          </w:p>
        </w:tc>
        <w:tc>
          <w:tcPr>
            <w:tcW w:w="7998" w:type="dxa"/>
            <w:gridSpan w:val="5"/>
            <w:tcBorders>
              <w:top w:val="single" w:color="auto" w:sz="4" w:space="0"/>
              <w:left w:val="single" w:color="auto" w:sz="4" w:space="0"/>
              <w:right w:val="single" w:color="auto" w:sz="4" w:space="0"/>
            </w:tcBorders>
            <w:shd w:val="clear" w:color="auto" w:fill="FFFFFF"/>
          </w:tcPr>
          <w:p w14:paraId="003AEA6A">
            <w:pPr>
              <w:rPr>
                <w:rFonts w:hint="eastAsia" w:ascii="Arial" w:hAnsi="Arial" w:eastAsia="宋体" w:cs="Arial"/>
                <w:kern w:val="2"/>
                <w:sz w:val="21"/>
                <w:szCs w:val="24"/>
                <w:lang w:val="en-US" w:eastAsia="zh-CN" w:bidi="ar-SA"/>
              </w:rPr>
            </w:pPr>
            <w:r>
              <w:rPr>
                <w:rFonts w:hint="eastAsia" w:ascii="Arial" w:hAnsi="Arial" w:cs="Arial"/>
                <w:highlight w:val="none"/>
                <w:lang w:val="en-US" w:eastAsia="zh-CN"/>
              </w:rPr>
              <w:t>无</w:t>
            </w:r>
          </w:p>
        </w:tc>
      </w:tr>
      <w:tr w14:paraId="70299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vAlign w:val="center"/>
          </w:tcPr>
          <w:p w14:paraId="7DBA21B3">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w:t>
            </w:r>
            <w:r>
              <w:rPr>
                <w:rFonts w:hint="eastAsia" w:ascii="宋体" w:hAnsi="宋体" w:eastAsia="宋体"/>
                <w:b/>
                <w:bCs/>
                <w:color w:val="auto"/>
                <w:sz w:val="21"/>
                <w:szCs w:val="21"/>
              </w:rPr>
              <w:t>人</w:t>
            </w:r>
          </w:p>
        </w:tc>
        <w:tc>
          <w:tcPr>
            <w:tcW w:w="3971" w:type="dxa"/>
            <w:gridSpan w:val="3"/>
            <w:tcBorders>
              <w:top w:val="single" w:color="auto" w:sz="4" w:space="0"/>
              <w:left w:val="single" w:color="auto" w:sz="4" w:space="0"/>
              <w:right w:val="single" w:color="auto" w:sz="4" w:space="0"/>
            </w:tcBorders>
            <w:vAlign w:val="top"/>
          </w:tcPr>
          <w:p w14:paraId="0A6FF867">
            <w:pPr>
              <w:widowControl/>
              <w:jc w:val="left"/>
              <w:rPr>
                <w:rFonts w:hint="eastAsia" w:eastAsia="宋体"/>
                <w:lang w:val="en-US" w:eastAsia="zh-CN"/>
              </w:rPr>
            </w:pPr>
            <w:r>
              <w:rPr>
                <w:rFonts w:hint="eastAsia"/>
                <w:lang w:val="en-US" w:eastAsia="zh-CN"/>
              </w:rPr>
              <w:t>赵博</w:t>
            </w:r>
          </w:p>
        </w:tc>
        <w:tc>
          <w:tcPr>
            <w:tcW w:w="975" w:type="dxa"/>
            <w:tcBorders>
              <w:top w:val="single" w:color="auto" w:sz="4" w:space="0"/>
              <w:left w:val="single" w:color="auto" w:sz="4" w:space="0"/>
              <w:bottom w:val="single" w:color="auto" w:sz="4" w:space="0"/>
              <w:right w:val="single" w:color="auto" w:sz="4" w:space="0"/>
            </w:tcBorders>
            <w:vAlign w:val="center"/>
          </w:tcPr>
          <w:p w14:paraId="0749FA49">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制定时间</w:t>
            </w:r>
          </w:p>
        </w:tc>
        <w:tc>
          <w:tcPr>
            <w:tcW w:w="3052" w:type="dxa"/>
            <w:tcBorders>
              <w:top w:val="single" w:color="auto" w:sz="4" w:space="0"/>
              <w:left w:val="single" w:color="auto" w:sz="4" w:space="0"/>
              <w:bottom w:val="single" w:color="auto" w:sz="4" w:space="0"/>
              <w:right w:val="single" w:color="auto" w:sz="4" w:space="0"/>
            </w:tcBorders>
            <w:vAlign w:val="center"/>
          </w:tcPr>
          <w:p w14:paraId="0E4FA57A">
            <w:pPr>
              <w:pStyle w:val="16"/>
              <w:spacing w:before="0" w:beforeAutospacing="0" w:after="0" w:afterAutospacing="0"/>
              <w:ind w:left="-105" w:leftChars="-50" w:right="-105" w:rightChars="-50"/>
              <w:jc w:val="center"/>
              <w:rPr>
                <w:rFonts w:ascii="宋体" w:hAnsi="宋体" w:eastAsia="宋体"/>
                <w:color w:val="auto"/>
                <w:sz w:val="21"/>
                <w:szCs w:val="21"/>
              </w:rPr>
            </w:pPr>
            <w:r>
              <w:rPr>
                <w:rFonts w:ascii="Times New Roman" w:hAnsi="Times New Roman" w:eastAsia="宋体" w:cs="Times New Roman"/>
                <w:color w:val="auto"/>
                <w:sz w:val="21"/>
                <w:szCs w:val="21"/>
                <w:highlight w:val="none"/>
              </w:rPr>
              <w:t>2025年7月</w:t>
            </w:r>
          </w:p>
        </w:tc>
      </w:tr>
      <w:tr w14:paraId="566C2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vAlign w:val="center"/>
          </w:tcPr>
          <w:p w14:paraId="7B8C7E65">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审核</w:t>
            </w:r>
            <w:r>
              <w:rPr>
                <w:rFonts w:hint="eastAsia" w:ascii="宋体" w:hAnsi="宋体" w:eastAsia="宋体"/>
                <w:b/>
                <w:bCs/>
                <w:color w:val="auto"/>
                <w:sz w:val="21"/>
                <w:szCs w:val="21"/>
              </w:rPr>
              <w:t>人</w:t>
            </w:r>
          </w:p>
        </w:tc>
        <w:tc>
          <w:tcPr>
            <w:tcW w:w="3971" w:type="dxa"/>
            <w:gridSpan w:val="3"/>
            <w:tcBorders>
              <w:top w:val="single" w:color="auto" w:sz="4" w:space="0"/>
              <w:left w:val="single" w:color="auto" w:sz="4" w:space="0"/>
              <w:right w:val="single" w:color="auto" w:sz="4" w:space="0"/>
            </w:tcBorders>
            <w:vAlign w:val="top"/>
          </w:tcPr>
          <w:p w14:paraId="391F10D3">
            <w:pPr>
              <w:widowControl/>
              <w:jc w:val="left"/>
              <w:rPr>
                <w:rFonts w:hint="eastAsia"/>
              </w:rPr>
            </w:pPr>
            <w:r>
              <w:rPr>
                <w:rFonts w:hint="eastAsia"/>
                <w:lang w:val="en-US" w:eastAsia="zh-CN"/>
              </w:rPr>
              <w:t>孙晓琳</w:t>
            </w:r>
          </w:p>
        </w:tc>
        <w:tc>
          <w:tcPr>
            <w:tcW w:w="975" w:type="dxa"/>
            <w:tcBorders>
              <w:top w:val="single" w:color="auto" w:sz="4" w:space="0"/>
              <w:left w:val="single" w:color="auto" w:sz="4" w:space="0"/>
              <w:bottom w:val="single" w:color="auto" w:sz="4" w:space="0"/>
              <w:right w:val="single" w:color="auto" w:sz="4" w:space="0"/>
            </w:tcBorders>
            <w:vAlign w:val="center"/>
          </w:tcPr>
          <w:p w14:paraId="0394B97B">
            <w:pPr>
              <w:pStyle w:val="16"/>
              <w:spacing w:before="0" w:beforeAutospacing="0" w:after="0" w:afterAutospacing="0"/>
              <w:ind w:left="-105" w:leftChars="-50" w:right="-105" w:rightChars="-5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审核时间</w:t>
            </w:r>
          </w:p>
        </w:tc>
        <w:tc>
          <w:tcPr>
            <w:tcW w:w="3052" w:type="dxa"/>
            <w:tcBorders>
              <w:top w:val="single" w:color="auto" w:sz="4" w:space="0"/>
              <w:left w:val="single" w:color="auto" w:sz="4" w:space="0"/>
              <w:bottom w:val="single" w:color="auto" w:sz="4" w:space="0"/>
              <w:right w:val="single" w:color="auto" w:sz="4" w:space="0"/>
            </w:tcBorders>
            <w:vAlign w:val="center"/>
          </w:tcPr>
          <w:p w14:paraId="362D6AE3">
            <w:pPr>
              <w:pStyle w:val="16"/>
              <w:spacing w:before="0" w:beforeAutospacing="0" w:after="0" w:afterAutospacing="0"/>
              <w:ind w:left="-105" w:leftChars="-50" w:right="-105" w:rightChars="-50"/>
              <w:jc w:val="center"/>
              <w:rPr>
                <w:rFonts w:ascii="宋体" w:hAnsi="宋体" w:eastAsia="宋体"/>
                <w:color w:val="auto"/>
                <w:sz w:val="21"/>
                <w:szCs w:val="21"/>
              </w:rPr>
            </w:pPr>
            <w:r>
              <w:rPr>
                <w:rFonts w:ascii="Times New Roman" w:hAnsi="Times New Roman" w:eastAsia="宋体" w:cs="Times New Roman"/>
                <w:color w:val="auto"/>
                <w:sz w:val="21"/>
                <w:szCs w:val="21"/>
                <w:highlight w:val="none"/>
              </w:rPr>
              <w:t>2025年8月</w:t>
            </w:r>
          </w:p>
        </w:tc>
      </w:tr>
    </w:tbl>
    <w:p w14:paraId="434124B7">
      <w:pPr>
        <w:pStyle w:val="3"/>
        <w:bidi w:val="0"/>
        <w:rPr>
          <w:rFonts w:hint="eastAsia"/>
          <w:lang w:val="en-US" w:eastAsia="zh-CN"/>
        </w:rPr>
      </w:pPr>
      <w:r>
        <w:rPr>
          <w:rFonts w:hint="eastAsia"/>
          <w:lang w:val="en-US" w:eastAsia="zh-CN"/>
        </w:rPr>
        <w:t>二、课程定位</w:t>
      </w:r>
    </w:p>
    <w:p w14:paraId="6CAD70A0">
      <w:pPr>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本课程是</w:t>
      </w:r>
      <w:r>
        <w:rPr>
          <w:rFonts w:hint="eastAsia" w:ascii="Times New Roman" w:hAnsi="Times New Roman"/>
          <w:sz w:val="24"/>
          <w:szCs w:val="24"/>
        </w:rPr>
        <w:t>石油</w:t>
      </w:r>
      <w:r>
        <w:rPr>
          <w:rFonts w:hint="eastAsia" w:ascii="Times New Roman" w:hAnsi="Times New Roman"/>
          <w:sz w:val="24"/>
          <w:szCs w:val="24"/>
          <w:lang w:val="en-US" w:eastAsia="zh-CN"/>
        </w:rPr>
        <w:t>炼制</w:t>
      </w:r>
      <w:r>
        <w:rPr>
          <w:rFonts w:ascii="Times New Roman" w:hAnsi="Times New Roman"/>
          <w:sz w:val="24"/>
          <w:szCs w:val="24"/>
        </w:rPr>
        <w:t>技术专业的一门专业</w:t>
      </w:r>
      <w:r>
        <w:rPr>
          <w:rFonts w:hint="eastAsia" w:ascii="Times New Roman" w:hAnsi="Times New Roman"/>
          <w:sz w:val="24"/>
          <w:szCs w:val="24"/>
          <w:lang w:val="en-US" w:eastAsia="zh-CN"/>
        </w:rPr>
        <w:t>技能</w:t>
      </w:r>
      <w:r>
        <w:rPr>
          <w:rFonts w:ascii="Times New Roman" w:hAnsi="Times New Roman"/>
          <w:sz w:val="24"/>
          <w:szCs w:val="24"/>
        </w:rPr>
        <w:t>课程。课程以</w:t>
      </w:r>
      <w:r>
        <w:rPr>
          <w:rFonts w:hint="eastAsia" w:ascii="Times New Roman" w:hAnsi="Times New Roman"/>
          <w:sz w:val="24"/>
          <w:szCs w:val="24"/>
          <w:lang w:val="en-US" w:eastAsia="zh-CN"/>
        </w:rPr>
        <w:t>常减压</w:t>
      </w:r>
      <w:r>
        <w:rPr>
          <w:rFonts w:hint="eastAsia" w:ascii="Times New Roman" w:hAnsi="Times New Roman"/>
          <w:sz w:val="24"/>
          <w:szCs w:val="24"/>
        </w:rPr>
        <w:t>实训</w:t>
      </w:r>
      <w:r>
        <w:rPr>
          <w:rFonts w:ascii="Times New Roman" w:hAnsi="Times New Roman"/>
          <w:sz w:val="24"/>
          <w:szCs w:val="24"/>
        </w:rPr>
        <w:t>装置为载体</w:t>
      </w:r>
      <w:r>
        <w:rPr>
          <w:rFonts w:hint="eastAsia" w:ascii="Times New Roman" w:hAnsi="Times New Roman"/>
          <w:sz w:val="24"/>
          <w:szCs w:val="24"/>
          <w:lang w:eastAsia="zh-CN"/>
        </w:rPr>
        <w:t>，</w:t>
      </w:r>
      <w:r>
        <w:rPr>
          <w:rFonts w:ascii="Times New Roman" w:hAnsi="Times New Roman"/>
          <w:sz w:val="24"/>
          <w:szCs w:val="24"/>
        </w:rPr>
        <w:t>采用“教学做一体化”的教学方法</w:t>
      </w:r>
      <w:r>
        <w:rPr>
          <w:rFonts w:hint="eastAsia" w:ascii="Times New Roman" w:hAnsi="Times New Roman"/>
          <w:sz w:val="24"/>
          <w:szCs w:val="24"/>
          <w:lang w:eastAsia="zh-CN"/>
        </w:rPr>
        <w:t>，</w:t>
      </w:r>
      <w:r>
        <w:rPr>
          <w:rFonts w:ascii="Times New Roman" w:hAnsi="Times New Roman"/>
          <w:sz w:val="24"/>
          <w:szCs w:val="24"/>
        </w:rPr>
        <w:t>使学生学会使用DCS控制系统</w:t>
      </w:r>
      <w:r>
        <w:rPr>
          <w:rFonts w:hint="eastAsia" w:ascii="Times New Roman" w:hAnsi="Times New Roman"/>
          <w:sz w:val="24"/>
          <w:szCs w:val="24"/>
          <w:lang w:eastAsia="zh-CN"/>
        </w:rPr>
        <w:t>，</w:t>
      </w:r>
      <w:r>
        <w:rPr>
          <w:rFonts w:ascii="Times New Roman" w:hAnsi="Times New Roman"/>
          <w:sz w:val="24"/>
          <w:szCs w:val="24"/>
        </w:rPr>
        <w:t>完成内外操等岗位的开车前准备、开车操作</w:t>
      </w:r>
      <w:r>
        <w:rPr>
          <w:rFonts w:hint="eastAsia" w:ascii="Times New Roman" w:hAnsi="Times New Roman"/>
          <w:sz w:val="24"/>
          <w:szCs w:val="24"/>
          <w:lang w:eastAsia="zh-CN"/>
        </w:rPr>
        <w:t>、</w:t>
      </w:r>
      <w:r>
        <w:rPr>
          <w:rFonts w:ascii="Times New Roman" w:hAnsi="Times New Roman"/>
          <w:sz w:val="24"/>
          <w:szCs w:val="24"/>
        </w:rPr>
        <w:t>正常</w:t>
      </w:r>
      <w:r>
        <w:rPr>
          <w:rFonts w:hint="eastAsia" w:ascii="Times New Roman" w:hAnsi="Times New Roman"/>
          <w:sz w:val="24"/>
          <w:szCs w:val="24"/>
          <w:lang w:val="en-US" w:eastAsia="zh-CN"/>
        </w:rPr>
        <w:t>运行</w:t>
      </w:r>
      <w:r>
        <w:rPr>
          <w:rFonts w:ascii="Times New Roman" w:hAnsi="Times New Roman"/>
          <w:sz w:val="24"/>
          <w:szCs w:val="24"/>
        </w:rPr>
        <w:t>、停车操作、事故判断与处理、设备维护、简单设备检修等生产任务</w:t>
      </w:r>
      <w:r>
        <w:rPr>
          <w:rFonts w:hint="eastAsia" w:ascii="Times New Roman" w:hAnsi="Times New Roman"/>
          <w:sz w:val="24"/>
          <w:szCs w:val="24"/>
          <w:lang w:eastAsia="zh-CN"/>
        </w:rPr>
        <w:t>，</w:t>
      </w:r>
      <w:r>
        <w:rPr>
          <w:rFonts w:ascii="Times New Roman" w:hAnsi="Times New Roman"/>
          <w:sz w:val="24"/>
          <w:szCs w:val="24"/>
        </w:rPr>
        <w:t>学会装置生产、设备维护所需要的理论知识</w:t>
      </w:r>
      <w:r>
        <w:rPr>
          <w:rFonts w:hint="eastAsia" w:ascii="Times New Roman" w:hAnsi="Times New Roman"/>
          <w:sz w:val="24"/>
          <w:szCs w:val="24"/>
          <w:lang w:eastAsia="zh-CN"/>
        </w:rPr>
        <w:t>，</w:t>
      </w:r>
      <w:r>
        <w:rPr>
          <w:rFonts w:ascii="Times New Roman" w:hAnsi="Times New Roman"/>
          <w:sz w:val="24"/>
          <w:szCs w:val="24"/>
        </w:rPr>
        <w:t>掌握装置操作</w:t>
      </w:r>
      <w:r>
        <w:rPr>
          <w:rFonts w:hint="eastAsia" w:ascii="Times New Roman" w:hAnsi="Times New Roman"/>
          <w:sz w:val="24"/>
          <w:szCs w:val="24"/>
          <w:lang w:eastAsia="zh-CN"/>
        </w:rPr>
        <w:t>，</w:t>
      </w:r>
      <w:r>
        <w:rPr>
          <w:rFonts w:ascii="Times New Roman" w:hAnsi="Times New Roman"/>
          <w:sz w:val="24"/>
          <w:szCs w:val="24"/>
        </w:rPr>
        <w:t>设备维护</w:t>
      </w:r>
      <w:r>
        <w:rPr>
          <w:rFonts w:hint="eastAsia" w:ascii="Times New Roman" w:hAnsi="Times New Roman"/>
          <w:sz w:val="24"/>
          <w:szCs w:val="24"/>
          <w:lang w:eastAsia="zh-CN"/>
        </w:rPr>
        <w:t>，</w:t>
      </w:r>
      <w:r>
        <w:rPr>
          <w:rFonts w:ascii="Times New Roman" w:hAnsi="Times New Roman"/>
          <w:sz w:val="24"/>
          <w:szCs w:val="24"/>
        </w:rPr>
        <w:t>设备检修所需要的基本技能</w:t>
      </w:r>
      <w:r>
        <w:rPr>
          <w:rFonts w:hint="eastAsia" w:ascii="Times New Roman" w:hAnsi="Times New Roman"/>
          <w:sz w:val="24"/>
          <w:szCs w:val="24"/>
          <w:lang w:eastAsia="zh-CN"/>
        </w:rPr>
        <w:t>，</w:t>
      </w:r>
      <w:r>
        <w:rPr>
          <w:rFonts w:ascii="Times New Roman" w:hAnsi="Times New Roman"/>
          <w:sz w:val="24"/>
          <w:szCs w:val="24"/>
        </w:rPr>
        <w:t>培养其爱岗敬业、团队合作、规范操作的职业素质</w:t>
      </w:r>
      <w:r>
        <w:rPr>
          <w:rFonts w:hint="eastAsia" w:ascii="Times New Roman" w:hAnsi="Times New Roman"/>
          <w:sz w:val="24"/>
          <w:szCs w:val="24"/>
          <w:lang w:eastAsia="zh-CN"/>
        </w:rPr>
        <w:t>，</w:t>
      </w:r>
      <w:r>
        <w:rPr>
          <w:rFonts w:ascii="Times New Roman" w:hAnsi="Times New Roman"/>
          <w:sz w:val="24"/>
          <w:szCs w:val="24"/>
        </w:rPr>
        <w:t>为学生进入企业进行顶岗实习和从事石油化工行业工作莫定基础。</w:t>
      </w:r>
    </w:p>
    <w:p w14:paraId="5456B85F">
      <w:pPr>
        <w:pStyle w:val="3"/>
        <w:numPr>
          <w:ilvl w:val="0"/>
          <w:numId w:val="35"/>
        </w:numPr>
        <w:bidi w:val="0"/>
        <w:rPr>
          <w:rFonts w:hint="eastAsia"/>
          <w:lang w:val="en-US" w:eastAsia="zh-CN"/>
        </w:rPr>
      </w:pPr>
      <w:r>
        <w:rPr>
          <w:rFonts w:hint="eastAsia"/>
          <w:lang w:val="en-US" w:eastAsia="zh-CN"/>
        </w:rPr>
        <w:t>课程设计思路</w:t>
      </w:r>
    </w:p>
    <w:p w14:paraId="6B27A89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首先依据人才培养方案、石油炼制行业高效化与清洁化转型趋势及常减压蒸馏装置实训指导书确定核心教学内容，从常减压蒸馏的核心技术与石脑油、航煤、柴油、蜡油等终端产品出发，系统梳理原油性质分析、常压蒸馏系统调控、减压蒸馏系统优化、塔器及换热器等关键设备操作与参数监控等核心生产工艺；进而追踪行业节能降耗、智能化发展新方向，掌握劣质原油常减压加工、蒸馏装置节能技术（如余热回收、变频调控）、智能DCS控制系统运维等新业态、新技术；最终实现常减压蒸馏工艺优化、关键设备选型与维护、产品切割精度控制与环保合规要求（如含油污水处理、VOCs减排）的一体化整合。</w:t>
      </w:r>
    </w:p>
    <w:p w14:paraId="5FB588E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关于教学形式，理论部分通过多媒体课件、常减压装置PFD/PID流程图解、常减压蒸馏虚拟仿真软件演示等课堂授课，强化常减压蒸馏原理、工艺流程逻辑、温度压力液位等关键参数控制要点的理解；实践部分依托校内实训基地，开展常减压装置开停工实训、常压塔与减压塔参数调节实训、换热器清洗与维护实训，并组织学生</w:t>
      </w:r>
      <w:r>
        <w:rPr>
          <w:rFonts w:hint="eastAsia" w:ascii="宋体" w:hAnsi="宋体" w:cs="宋体"/>
          <w:sz w:val="24"/>
          <w:szCs w:val="24"/>
          <w:lang w:val="en-US" w:eastAsia="zh-CN"/>
        </w:rPr>
        <w:t>围绕</w:t>
      </w:r>
      <w:r>
        <w:rPr>
          <w:rFonts w:hint="eastAsia" w:ascii="宋体" w:hAnsi="宋体" w:eastAsia="宋体" w:cs="宋体"/>
          <w:sz w:val="24"/>
          <w:szCs w:val="24"/>
          <w:lang w:val="en-US" w:eastAsia="zh-CN"/>
        </w:rPr>
        <w:t>常减压实训车间，进行蒸馏岗、中控岗、设备维护岗的岗位见习与现场教学，提升实操能力与故障排查能力。同时，采用“专业教师+企业技术骨干”的团队授课模式，发挥校内教师的理论教学优势与企业专家的一线实践经验，拓宽学生行业视野，推动课程内容与生产实际的深度衔接，提升学生技术应用与问题解决能力。通过多元化教学评价，综合衡量授课内容是否匹配常减压相关岗位需求、教学形式是否有效提升学生综合素养，并根据评价结果持续优化课程授课方案。</w:t>
      </w:r>
    </w:p>
    <w:p w14:paraId="3871F73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基于OBE教学理念，构建“能源安全”“绿色发展”的课程思政价值链，将我国常减压蒸馏技术的发展历程（如大型常减压装置国产化、高效塔内件自主研发）、关键技术突破案例（如劣质原油深度加工常减压技术、节能型常减压装置设计）引入课堂，融入国家能源战略与“双碳”目标教育；结合行业专家攻克常减压技术瓶颈的研发经历、大国工匠在常减压装置操作中的精准把控与精益求精追求，将爱国情怀、创新精神、工匠精神与环保责任传递给学生，促使专业知识与思政教育深度融合，实现价值引领、知识传授与能力培养的有机统一。</w:t>
      </w:r>
    </w:p>
    <w:p w14:paraId="28294F5B">
      <w:pPr>
        <w:pStyle w:val="3"/>
        <w:bidi w:val="0"/>
        <w:rPr>
          <w:rFonts w:hint="eastAsia"/>
          <w:lang w:val="en-US" w:eastAsia="zh-CN"/>
        </w:rPr>
      </w:pPr>
      <w:r>
        <w:rPr>
          <w:rFonts w:hint="eastAsia"/>
          <w:lang w:val="en-US" w:eastAsia="zh-CN"/>
        </w:rPr>
        <w:t>四、课程目标</w:t>
      </w:r>
    </w:p>
    <w:p w14:paraId="3B68F2D3">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highlight w:val="none"/>
          <w:lang w:eastAsia="zh-CN"/>
        </w:rPr>
      </w:pP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一</w:t>
      </w:r>
      <w:r>
        <w:rPr>
          <w:rFonts w:hint="eastAsia" w:ascii="宋体" w:hAnsi="宋体" w:cs="宋体"/>
          <w:b/>
          <w:bCs/>
          <w:sz w:val="24"/>
          <w:szCs w:val="24"/>
          <w:highlight w:val="none"/>
          <w:lang w:eastAsia="zh-CN"/>
        </w:rPr>
        <w:t>）</w:t>
      </w:r>
      <w:r>
        <w:rPr>
          <w:rFonts w:hint="eastAsia" w:ascii="宋体" w:hAnsi="宋体" w:eastAsia="宋体" w:cs="宋体"/>
          <w:b/>
          <w:bCs/>
          <w:sz w:val="24"/>
          <w:szCs w:val="24"/>
          <w:highlight w:val="none"/>
          <w:lang w:eastAsia="zh-CN"/>
        </w:rPr>
        <w:t>知识目标</w:t>
      </w:r>
    </w:p>
    <w:p w14:paraId="5470B57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A1.常减压</w:t>
      </w:r>
      <w:r>
        <w:rPr>
          <w:rFonts w:hint="eastAsia" w:ascii="宋体" w:hAnsi="宋体" w:eastAsia="宋体" w:cs="宋体"/>
          <w:kern w:val="2"/>
          <w:sz w:val="24"/>
          <w:szCs w:val="24"/>
          <w:highlight w:val="none"/>
          <w:lang w:val="en-US" w:eastAsia="zh-CN" w:bidi="ar-SA"/>
        </w:rPr>
        <w:t>实训装置开车前准备工作的相关知识</w:t>
      </w:r>
      <w:r>
        <w:rPr>
          <w:rFonts w:hint="eastAsia" w:ascii="宋体" w:hAnsi="宋体" w:cs="宋体"/>
          <w:sz w:val="24"/>
          <w:szCs w:val="24"/>
          <w:highlight w:val="none"/>
          <w:lang w:val="en-US" w:eastAsia="zh-CN"/>
        </w:rPr>
        <w:t>。</w:t>
      </w:r>
    </w:p>
    <w:p w14:paraId="422224C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A2.常减压</w:t>
      </w:r>
      <w:r>
        <w:rPr>
          <w:rFonts w:hint="eastAsia" w:ascii="Times New Roman" w:hAnsi="Times New Roman"/>
          <w:sz w:val="24"/>
        </w:rPr>
        <w:t>实训装置</w:t>
      </w:r>
      <w:r>
        <w:rPr>
          <w:rFonts w:ascii="Times New Roman" w:hAnsi="Times New Roman"/>
          <w:sz w:val="24"/>
        </w:rPr>
        <w:t>开车操作的相关知识</w:t>
      </w:r>
      <w:r>
        <w:rPr>
          <w:rFonts w:hint="eastAsia" w:ascii="宋体" w:hAnsi="宋体" w:cs="宋体"/>
          <w:sz w:val="24"/>
          <w:szCs w:val="24"/>
          <w:highlight w:val="none"/>
          <w:lang w:val="en-US" w:eastAsia="zh-CN"/>
        </w:rPr>
        <w:t>。</w:t>
      </w:r>
    </w:p>
    <w:p w14:paraId="3B6D619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A3.常减压</w:t>
      </w:r>
      <w:r>
        <w:rPr>
          <w:rFonts w:hint="eastAsia" w:ascii="Times New Roman" w:hAnsi="Times New Roman"/>
          <w:sz w:val="24"/>
        </w:rPr>
        <w:t>实训装置</w:t>
      </w:r>
      <w:r>
        <w:rPr>
          <w:rFonts w:ascii="Times New Roman" w:hAnsi="Times New Roman"/>
          <w:sz w:val="24"/>
        </w:rPr>
        <w:t>正常操作的相关知识</w:t>
      </w:r>
      <w:r>
        <w:rPr>
          <w:rFonts w:hint="eastAsia" w:ascii="宋体" w:hAnsi="宋体" w:cs="宋体"/>
          <w:sz w:val="24"/>
          <w:szCs w:val="24"/>
          <w:highlight w:val="none"/>
          <w:lang w:val="en-US" w:eastAsia="zh-CN"/>
        </w:rPr>
        <w:t>。</w:t>
      </w:r>
    </w:p>
    <w:p w14:paraId="268E793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A4.常减压</w:t>
      </w:r>
      <w:r>
        <w:rPr>
          <w:rFonts w:hint="eastAsia" w:ascii="Times New Roman" w:hAnsi="Times New Roman"/>
          <w:sz w:val="24"/>
        </w:rPr>
        <w:t>实训装置</w:t>
      </w:r>
      <w:r>
        <w:rPr>
          <w:rFonts w:ascii="Times New Roman" w:hAnsi="Times New Roman"/>
          <w:sz w:val="24"/>
        </w:rPr>
        <w:t>停车操作的相关知识</w:t>
      </w:r>
      <w:r>
        <w:rPr>
          <w:rFonts w:hint="eastAsia" w:ascii="宋体" w:hAnsi="宋体" w:cs="宋体"/>
          <w:sz w:val="24"/>
          <w:szCs w:val="24"/>
          <w:highlight w:val="none"/>
          <w:lang w:val="en-US" w:eastAsia="zh-CN"/>
        </w:rPr>
        <w:t>。</w:t>
      </w:r>
    </w:p>
    <w:p w14:paraId="0A71E9E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A5.常减压</w:t>
      </w:r>
      <w:r>
        <w:rPr>
          <w:rFonts w:hint="eastAsia" w:ascii="Times New Roman" w:hAnsi="Times New Roman"/>
          <w:sz w:val="24"/>
        </w:rPr>
        <w:t>实训装置事故处理操作相关知识</w:t>
      </w:r>
      <w:r>
        <w:rPr>
          <w:rFonts w:hint="eastAsia" w:ascii="宋体" w:hAnsi="宋体" w:cs="宋体"/>
          <w:sz w:val="24"/>
          <w:szCs w:val="24"/>
          <w:highlight w:val="none"/>
          <w:lang w:val="en-US" w:eastAsia="zh-CN"/>
        </w:rPr>
        <w:t>。</w:t>
      </w:r>
    </w:p>
    <w:p w14:paraId="2A09924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A6.实训室安全相关知识。</w:t>
      </w:r>
    </w:p>
    <w:p w14:paraId="7840E2DF">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cs="宋体"/>
          <w:b/>
          <w:bCs/>
          <w:sz w:val="24"/>
          <w:szCs w:val="24"/>
          <w:highlight w:val="none"/>
          <w:lang w:eastAsia="zh-CN"/>
        </w:rPr>
      </w:pP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二</w:t>
      </w:r>
      <w:r>
        <w:rPr>
          <w:rFonts w:hint="eastAsia" w:ascii="宋体" w:hAnsi="宋体" w:cs="宋体"/>
          <w:b/>
          <w:bCs/>
          <w:sz w:val="24"/>
          <w:szCs w:val="24"/>
          <w:highlight w:val="none"/>
          <w:lang w:eastAsia="zh-CN"/>
        </w:rPr>
        <w:t xml:space="preserve">）能力目标 </w:t>
      </w:r>
    </w:p>
    <w:p w14:paraId="5DCC076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B1.</w:t>
      </w:r>
      <w:r>
        <w:rPr>
          <w:rFonts w:ascii="Times New Roman" w:hAnsi="Times New Roman"/>
          <w:sz w:val="24"/>
        </w:rPr>
        <w:t>能进行</w:t>
      </w:r>
      <w:r>
        <w:rPr>
          <w:rFonts w:hint="eastAsia" w:ascii="宋体" w:hAnsi="宋体" w:cs="宋体"/>
          <w:sz w:val="24"/>
          <w:szCs w:val="24"/>
          <w:highlight w:val="none"/>
          <w:lang w:val="en-US" w:eastAsia="zh-CN"/>
        </w:rPr>
        <w:t>常减压</w:t>
      </w:r>
      <w:r>
        <w:rPr>
          <w:rFonts w:hint="eastAsia" w:ascii="Times New Roman" w:hAnsi="Times New Roman"/>
          <w:sz w:val="24"/>
        </w:rPr>
        <w:t>实训装置</w:t>
      </w:r>
      <w:r>
        <w:rPr>
          <w:rFonts w:ascii="Times New Roman" w:hAnsi="Times New Roman"/>
          <w:sz w:val="24"/>
        </w:rPr>
        <w:t>开车操作</w:t>
      </w:r>
      <w:r>
        <w:rPr>
          <w:rFonts w:hint="eastAsia" w:ascii="宋体" w:hAnsi="宋体" w:cs="宋体"/>
          <w:sz w:val="24"/>
          <w:szCs w:val="24"/>
          <w:highlight w:val="none"/>
          <w:lang w:val="en-US" w:eastAsia="zh-CN"/>
        </w:rPr>
        <w:t>。</w:t>
      </w:r>
    </w:p>
    <w:p w14:paraId="74C3404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B2.</w:t>
      </w:r>
      <w:r>
        <w:rPr>
          <w:rFonts w:ascii="Times New Roman" w:hAnsi="Times New Roman"/>
          <w:sz w:val="24"/>
        </w:rPr>
        <w:t>能进行常见控制回路的投用操作</w:t>
      </w:r>
      <w:r>
        <w:rPr>
          <w:rFonts w:hint="eastAsia" w:ascii="宋体" w:hAnsi="宋体" w:cs="宋体"/>
          <w:sz w:val="24"/>
          <w:szCs w:val="24"/>
          <w:highlight w:val="none"/>
          <w:lang w:val="en-US" w:eastAsia="zh-CN"/>
        </w:rPr>
        <w:t>。</w:t>
      </w:r>
    </w:p>
    <w:p w14:paraId="4426A67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B3.</w:t>
      </w:r>
      <w:r>
        <w:rPr>
          <w:rFonts w:ascii="Times New Roman" w:hAnsi="Times New Roman"/>
          <w:sz w:val="24"/>
        </w:rPr>
        <w:t>能进行</w:t>
      </w:r>
      <w:r>
        <w:rPr>
          <w:rFonts w:hint="eastAsia" w:ascii="宋体" w:hAnsi="宋体" w:cs="宋体"/>
          <w:sz w:val="24"/>
          <w:szCs w:val="24"/>
          <w:highlight w:val="none"/>
          <w:lang w:val="en-US" w:eastAsia="zh-CN"/>
        </w:rPr>
        <w:t>常减压</w:t>
      </w:r>
      <w:r>
        <w:rPr>
          <w:rFonts w:hint="eastAsia" w:ascii="Times New Roman" w:hAnsi="Times New Roman"/>
          <w:sz w:val="24"/>
        </w:rPr>
        <w:t>实训装置</w:t>
      </w:r>
      <w:r>
        <w:rPr>
          <w:rFonts w:ascii="Times New Roman" w:hAnsi="Times New Roman"/>
          <w:sz w:val="24"/>
        </w:rPr>
        <w:t>多岗位联合操作</w:t>
      </w:r>
      <w:r>
        <w:rPr>
          <w:rFonts w:hint="eastAsia" w:ascii="宋体" w:hAnsi="宋体" w:cs="宋体"/>
          <w:sz w:val="24"/>
          <w:szCs w:val="24"/>
          <w:highlight w:val="none"/>
          <w:lang w:val="en-US" w:eastAsia="zh-CN"/>
        </w:rPr>
        <w:t>。</w:t>
      </w:r>
    </w:p>
    <w:p w14:paraId="7E8FCE8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B4.</w:t>
      </w:r>
      <w:r>
        <w:rPr>
          <w:rFonts w:hint="eastAsia" w:ascii="宋体" w:hAnsi="宋体" w:eastAsia="宋体" w:cs="宋体"/>
          <w:kern w:val="2"/>
          <w:sz w:val="24"/>
          <w:szCs w:val="24"/>
          <w:highlight w:val="none"/>
          <w:lang w:val="en-US" w:eastAsia="zh-CN" w:bidi="ar-SA"/>
        </w:rPr>
        <w:t>能根据生产控制指标要求调节工艺参数</w:t>
      </w:r>
      <w:r>
        <w:rPr>
          <w:rFonts w:hint="eastAsia" w:ascii="宋体" w:hAnsi="宋体" w:cs="宋体"/>
          <w:sz w:val="24"/>
          <w:szCs w:val="24"/>
          <w:highlight w:val="none"/>
          <w:lang w:val="en-US" w:eastAsia="zh-CN"/>
        </w:rPr>
        <w:t>。</w:t>
      </w:r>
    </w:p>
    <w:p w14:paraId="1A13E1A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B5.</w:t>
      </w:r>
      <w:r>
        <w:rPr>
          <w:rFonts w:ascii="Times New Roman" w:hAnsi="Times New Roman"/>
          <w:sz w:val="24"/>
        </w:rPr>
        <w:t>能进行岗位生产巡检与记录，并填写有关文件</w:t>
      </w:r>
      <w:r>
        <w:rPr>
          <w:rFonts w:hint="eastAsia" w:ascii="宋体" w:hAnsi="宋体" w:cs="宋体"/>
          <w:sz w:val="24"/>
          <w:szCs w:val="24"/>
          <w:highlight w:val="none"/>
          <w:lang w:val="en-US" w:eastAsia="zh-CN"/>
        </w:rPr>
        <w:t>。</w:t>
      </w:r>
    </w:p>
    <w:p w14:paraId="16D5D30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B6.能对危险源进行正确的处理。</w:t>
      </w:r>
    </w:p>
    <w:p w14:paraId="73BE5403">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cs="宋体"/>
          <w:b/>
          <w:bCs/>
          <w:sz w:val="24"/>
          <w:szCs w:val="24"/>
          <w:highlight w:val="none"/>
          <w:lang w:eastAsia="zh-CN"/>
        </w:rPr>
      </w:pP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三</w:t>
      </w:r>
      <w:r>
        <w:rPr>
          <w:rFonts w:hint="eastAsia" w:ascii="宋体" w:hAnsi="宋体" w:cs="宋体"/>
          <w:b/>
          <w:bCs/>
          <w:sz w:val="24"/>
          <w:szCs w:val="24"/>
          <w:highlight w:val="none"/>
          <w:lang w:eastAsia="zh-CN"/>
        </w:rPr>
        <w:t xml:space="preserve">）素质养成目标 </w:t>
      </w:r>
    </w:p>
    <w:p w14:paraId="6F0170D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C1.政治素质和思想道德品质：具有正确的政治立场和强烈的爱国主义精神，有理想和社会责任感，遵纪守法，诚实守信。</w:t>
      </w:r>
    </w:p>
    <w:p w14:paraId="2FD605D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C2.职业素质：有职业认同感，爱岗敬业，遵守学习和生产纪律；在生产现场查流程时能够不怕脏、累，做到吃苦耐劳，脚踏实地。</w:t>
      </w:r>
    </w:p>
    <w:p w14:paraId="0715260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C3.沟通、协作意识：能进行岗位之间工作沟通联系，分工协作共同完成装置的操作。</w:t>
      </w:r>
    </w:p>
    <w:p w14:paraId="4504B1B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C4.语言和文字表达能力：利用语言、文字清楚、准确的进行汇报表达。</w:t>
      </w:r>
    </w:p>
    <w:p w14:paraId="1C1F92D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C5.质量和安全意识：能按规程操作，有安全生产和自我保护意识。</w:t>
      </w:r>
    </w:p>
    <w:p w14:paraId="6782689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sz w:val="24"/>
          <w:szCs w:val="24"/>
          <w:highlight w:val="yellow"/>
          <w:lang w:val="en-US" w:eastAsia="zh-CN"/>
        </w:rPr>
      </w:pPr>
      <w:r>
        <w:rPr>
          <w:rFonts w:hint="eastAsia" w:ascii="宋体" w:hAnsi="宋体" w:cs="宋体"/>
          <w:sz w:val="24"/>
          <w:szCs w:val="24"/>
          <w:highlight w:val="none"/>
          <w:lang w:val="en-US" w:eastAsia="zh-CN"/>
        </w:rPr>
        <w:t>C6.竞争与创新能力：不断学习新知识，能对装置工艺、设备及操作提出改进意见。</w:t>
      </w:r>
    </w:p>
    <w:p w14:paraId="70CBE07A">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四</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思政</w:t>
      </w:r>
      <w:r>
        <w:rPr>
          <w:rFonts w:hint="eastAsia" w:ascii="宋体" w:hAnsi="宋体" w:eastAsia="宋体" w:cs="宋体"/>
          <w:b/>
          <w:bCs/>
          <w:sz w:val="24"/>
          <w:szCs w:val="24"/>
          <w:highlight w:val="none"/>
        </w:rPr>
        <w:t>目标</w:t>
      </w:r>
    </w:p>
    <w:p w14:paraId="7EDCBE3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cs="宋体"/>
          <w:color w:val="auto"/>
          <w:sz w:val="24"/>
          <w:szCs w:val="24"/>
          <w:highlight w:val="none"/>
          <w:lang w:val="en-US" w:eastAsia="zh-CN"/>
        </w:rPr>
        <w:t>D</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职业道德：树立“爱岗敬业、诚实守信、精益求精”的职业理念，遵守行业职业道德规范和岗位行为准则；​</w:t>
      </w:r>
    </w:p>
    <w:p w14:paraId="3BB1850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D</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工匠精神：培育“严谨细致、追求卓越、持之以恒”的工匠精神，杜绝敷衍了事、投机取巧的工作态度；​</w:t>
      </w:r>
    </w:p>
    <w:p w14:paraId="309FBCE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D3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社会责任：强化“科技报国、服务社会”的责任担当，理解所学专业在国家发展、行业进步中的作用，树立为行业发展和社会建设贡献力量的信念；​</w:t>
      </w:r>
    </w:p>
    <w:p w14:paraId="573AB4D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D4</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安全意识</w:t>
      </w:r>
      <w:r>
        <w:rPr>
          <w:rFonts w:hint="eastAsia" w:ascii="宋体" w:hAnsi="宋体" w:eastAsia="宋体" w:cs="宋体"/>
          <w:sz w:val="24"/>
          <w:szCs w:val="24"/>
          <w:highlight w:val="none"/>
        </w:rPr>
        <w:t>：主动防范各类风险隐患，时刻绷紧安全之弦，筑牢责任上肩的安全防线，审慎尽责的安全素养；​</w:t>
      </w:r>
    </w:p>
    <w:p w14:paraId="131A11F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D5</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创新意识：鼓励突破思维定势，勇于探索新技术、新方法，培养敢为人先、勇于担当的创新精神；​</w:t>
      </w:r>
    </w:p>
    <w:p w14:paraId="28E969B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D6</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生态文明：树立绿色发展理念，在实践操作中注重节能减排、环境保护，践行生态责任。</w:t>
      </w:r>
    </w:p>
    <w:p w14:paraId="23CEA4DE">
      <w:pPr>
        <w:pStyle w:val="3"/>
        <w:bidi w:val="0"/>
        <w:rPr>
          <w:rFonts w:hint="eastAsia"/>
          <w:lang w:val="en-US" w:eastAsia="zh-CN"/>
        </w:rPr>
      </w:pPr>
      <w:r>
        <w:rPr>
          <w:rFonts w:hint="eastAsia"/>
          <w:lang w:val="en-US" w:eastAsia="zh-CN"/>
        </w:rPr>
        <w:t>五、课程内容和要求</w:t>
      </w:r>
    </w:p>
    <w:tbl>
      <w:tblPr>
        <w:tblStyle w:val="2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5"/>
        <w:gridCol w:w="1691"/>
        <w:gridCol w:w="1208"/>
        <w:gridCol w:w="995"/>
        <w:gridCol w:w="1084"/>
        <w:gridCol w:w="962"/>
        <w:gridCol w:w="1612"/>
        <w:gridCol w:w="652"/>
        <w:gridCol w:w="597"/>
      </w:tblGrid>
      <w:tr w14:paraId="7781A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530" w:type="pct"/>
            <w:vAlign w:val="center"/>
          </w:tcPr>
          <w:p w14:paraId="7FE8B9E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学习情境（章）</w:t>
            </w:r>
          </w:p>
        </w:tc>
        <w:tc>
          <w:tcPr>
            <w:tcW w:w="858" w:type="pct"/>
            <w:vAlign w:val="center"/>
          </w:tcPr>
          <w:p w14:paraId="18602A9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工作任务（节）</w:t>
            </w:r>
          </w:p>
        </w:tc>
        <w:tc>
          <w:tcPr>
            <w:tcW w:w="613" w:type="pct"/>
            <w:vAlign w:val="center"/>
          </w:tcPr>
          <w:p w14:paraId="271AE2A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知识点(A)</w:t>
            </w:r>
          </w:p>
        </w:tc>
        <w:tc>
          <w:tcPr>
            <w:tcW w:w="505" w:type="pct"/>
            <w:vAlign w:val="center"/>
          </w:tcPr>
          <w:p w14:paraId="718C11C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技能点(B)</w:t>
            </w:r>
          </w:p>
        </w:tc>
        <w:tc>
          <w:tcPr>
            <w:tcW w:w="550" w:type="pct"/>
            <w:vAlign w:val="center"/>
          </w:tcPr>
          <w:p w14:paraId="62AA4CB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素质目标(C)</w:t>
            </w:r>
          </w:p>
        </w:tc>
        <w:tc>
          <w:tcPr>
            <w:tcW w:w="488" w:type="pct"/>
            <w:vAlign w:val="center"/>
          </w:tcPr>
          <w:p w14:paraId="39652AE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思政元素(D)</w:t>
            </w:r>
          </w:p>
        </w:tc>
        <w:tc>
          <w:tcPr>
            <w:tcW w:w="818" w:type="pct"/>
            <w:vAlign w:val="center"/>
          </w:tcPr>
          <w:p w14:paraId="7087EF0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对应培养规格支撑要点</w:t>
            </w:r>
          </w:p>
        </w:tc>
        <w:tc>
          <w:tcPr>
            <w:tcW w:w="331" w:type="pct"/>
            <w:vAlign w:val="center"/>
          </w:tcPr>
          <w:p w14:paraId="7CFC780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学时</w:t>
            </w:r>
          </w:p>
        </w:tc>
        <w:tc>
          <w:tcPr>
            <w:tcW w:w="303" w:type="pct"/>
            <w:vAlign w:val="center"/>
          </w:tcPr>
          <w:p w14:paraId="59DFA8B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备注</w:t>
            </w:r>
          </w:p>
        </w:tc>
      </w:tr>
      <w:tr w14:paraId="2A601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pct"/>
            <w:shd w:val="clear" w:color="auto" w:fill="auto"/>
            <w:vAlign w:val="center"/>
          </w:tcPr>
          <w:p w14:paraId="3F133AC5">
            <w:pPr>
              <w:spacing w:line="360" w:lineRule="exact"/>
              <w:jc w:val="center"/>
              <w:rPr>
                <w:rFonts w:hint="eastAsia" w:ascii="Times New Roman" w:hAnsi="Times New Roman" w:eastAsia="宋体" w:cs="宋体"/>
                <w:kern w:val="2"/>
                <w:sz w:val="21"/>
                <w:szCs w:val="21"/>
                <w:lang w:val="en-US" w:eastAsia="zh-CN" w:bidi="ar-SA"/>
              </w:rPr>
            </w:pPr>
            <w:r>
              <w:rPr>
                <w:rFonts w:ascii="Times New Roman" w:hAnsi="Times New Roman"/>
                <w:szCs w:val="21"/>
              </w:rPr>
              <w:t>安全教育</w:t>
            </w:r>
          </w:p>
        </w:tc>
        <w:tc>
          <w:tcPr>
            <w:tcW w:w="858" w:type="pct"/>
            <w:shd w:val="clear" w:color="auto" w:fill="auto"/>
            <w:vAlign w:val="center"/>
          </w:tcPr>
          <w:p w14:paraId="49D6D105">
            <w:pPr>
              <w:spacing w:line="360" w:lineRule="exact"/>
              <w:jc w:val="center"/>
              <w:rPr>
                <w:rFonts w:ascii="Times New Roman" w:hAnsi="Times New Roman"/>
                <w:szCs w:val="21"/>
              </w:rPr>
            </w:pPr>
            <w:r>
              <w:rPr>
                <w:rFonts w:ascii="Times New Roman" w:hAnsi="Times New Roman"/>
                <w:szCs w:val="21"/>
              </w:rPr>
              <w:t>实训室安全守则</w:t>
            </w:r>
          </w:p>
          <w:p w14:paraId="4978E5C3">
            <w:pPr>
              <w:spacing w:line="360" w:lineRule="exact"/>
              <w:jc w:val="center"/>
              <w:rPr>
                <w:rFonts w:ascii="Times New Roman" w:hAnsi="Times New Roman"/>
                <w:szCs w:val="21"/>
              </w:rPr>
            </w:pPr>
            <w:r>
              <w:rPr>
                <w:rFonts w:ascii="Times New Roman" w:hAnsi="Times New Roman"/>
                <w:szCs w:val="21"/>
              </w:rPr>
              <w:t>实训室危险源及处理方法</w:t>
            </w:r>
          </w:p>
          <w:p w14:paraId="63B25181">
            <w:pPr>
              <w:spacing w:line="360" w:lineRule="exact"/>
              <w:jc w:val="center"/>
              <w:rPr>
                <w:rFonts w:hint="eastAsia" w:ascii="Times New Roman" w:hAnsi="Times New Roman" w:eastAsia="宋体" w:cs="宋体"/>
                <w:kern w:val="2"/>
                <w:sz w:val="21"/>
                <w:szCs w:val="21"/>
                <w:lang w:val="en-US" w:eastAsia="zh-CN" w:bidi="ar-SA"/>
              </w:rPr>
            </w:pPr>
            <w:r>
              <w:rPr>
                <w:rFonts w:ascii="Times New Roman" w:hAnsi="Times New Roman"/>
                <w:szCs w:val="21"/>
              </w:rPr>
              <w:t>实训室应急管理预案</w:t>
            </w:r>
          </w:p>
        </w:tc>
        <w:tc>
          <w:tcPr>
            <w:tcW w:w="613" w:type="pct"/>
            <w:shd w:val="clear" w:color="auto" w:fill="auto"/>
          </w:tcPr>
          <w:p w14:paraId="6D1299AF">
            <w:pPr>
              <w:rPr>
                <w:rFonts w:hint="default" w:ascii="Arial" w:hAnsi="Arial" w:eastAsia="宋体" w:cs="Arial"/>
                <w:kern w:val="2"/>
                <w:sz w:val="21"/>
                <w:szCs w:val="24"/>
                <w:lang w:val="en-US" w:eastAsia="zh-CN" w:bidi="ar-SA"/>
              </w:rPr>
            </w:pPr>
            <w:r>
              <w:rPr>
                <w:rFonts w:hint="eastAsia" w:ascii="Arial" w:hAnsi="Arial" w:eastAsia="宋体" w:cs="Arial"/>
                <w:lang w:val="en-US" w:eastAsia="zh-CN"/>
              </w:rPr>
              <w:t>A6</w:t>
            </w:r>
          </w:p>
        </w:tc>
        <w:tc>
          <w:tcPr>
            <w:tcW w:w="505" w:type="pct"/>
            <w:shd w:val="clear" w:color="auto" w:fill="auto"/>
          </w:tcPr>
          <w:p w14:paraId="2735F1EF">
            <w:pPr>
              <w:rPr>
                <w:rFonts w:hint="eastAsia" w:ascii="Arial" w:hAnsi="Arial" w:eastAsia="宋体" w:cs="Arial"/>
                <w:kern w:val="2"/>
                <w:sz w:val="21"/>
                <w:szCs w:val="24"/>
                <w:lang w:val="en-US" w:eastAsia="zh-CN" w:bidi="ar-SA"/>
              </w:rPr>
            </w:pPr>
            <w:r>
              <w:rPr>
                <w:rFonts w:hint="eastAsia" w:ascii="Arial" w:hAnsi="Arial" w:eastAsia="宋体" w:cs="Arial"/>
              </w:rPr>
              <w:t>B</w:t>
            </w:r>
            <w:r>
              <w:rPr>
                <w:rFonts w:hint="eastAsia" w:ascii="Arial" w:hAnsi="Arial" w:eastAsia="宋体" w:cs="Arial"/>
                <w:lang w:val="en-US" w:eastAsia="zh-CN"/>
              </w:rPr>
              <w:t>6</w:t>
            </w:r>
          </w:p>
        </w:tc>
        <w:tc>
          <w:tcPr>
            <w:tcW w:w="550" w:type="pct"/>
            <w:shd w:val="clear" w:color="auto" w:fill="auto"/>
          </w:tcPr>
          <w:p w14:paraId="7F95C4DA">
            <w:pPr>
              <w:rPr>
                <w:rFonts w:hint="eastAsia" w:ascii="Arial" w:hAnsi="Arial" w:eastAsia="宋体" w:cs="Arial"/>
                <w:kern w:val="2"/>
                <w:sz w:val="21"/>
                <w:szCs w:val="24"/>
                <w:lang w:val="en-US" w:eastAsia="zh-CN" w:bidi="ar-SA"/>
              </w:rPr>
            </w:pPr>
            <w:r>
              <w:rPr>
                <w:rFonts w:hint="eastAsia" w:ascii="Arial" w:hAnsi="Arial" w:eastAsia="宋体" w:cs="Arial"/>
              </w:rPr>
              <w:t>C1、C</w:t>
            </w:r>
            <w:r>
              <w:rPr>
                <w:rFonts w:hint="eastAsia" w:ascii="Arial" w:hAnsi="Arial" w:eastAsia="宋体" w:cs="Arial"/>
                <w:lang w:val="en-US" w:eastAsia="zh-CN"/>
              </w:rPr>
              <w:t>5</w:t>
            </w:r>
          </w:p>
        </w:tc>
        <w:tc>
          <w:tcPr>
            <w:tcW w:w="488" w:type="pct"/>
            <w:shd w:val="clear" w:color="auto" w:fill="auto"/>
          </w:tcPr>
          <w:p w14:paraId="02268012">
            <w:pPr>
              <w:rPr>
                <w:rFonts w:hint="eastAsia" w:ascii="Arial" w:hAnsi="Arial" w:eastAsia="宋体" w:cs="Arial"/>
                <w:kern w:val="2"/>
                <w:sz w:val="21"/>
                <w:szCs w:val="24"/>
                <w:lang w:val="en-US" w:eastAsia="zh-CN" w:bidi="ar-SA"/>
              </w:rPr>
            </w:pPr>
            <w:r>
              <w:rPr>
                <w:rFonts w:hint="eastAsia" w:ascii="Arial" w:hAnsi="Arial" w:eastAsia="宋体" w:cs="Arial"/>
                <w:lang w:eastAsia="zh-CN"/>
              </w:rPr>
              <w:t>D</w:t>
            </w:r>
            <w:r>
              <w:rPr>
                <w:rFonts w:hint="eastAsia" w:ascii="Arial" w:hAnsi="Arial" w:eastAsia="宋体" w:cs="Arial"/>
                <w:lang w:val="en-US" w:eastAsia="zh-CN"/>
              </w:rPr>
              <w:t>1</w:t>
            </w:r>
            <w:r>
              <w:rPr>
                <w:rFonts w:hint="eastAsia" w:ascii="Arial" w:hAnsi="Arial" w:eastAsia="宋体" w:cs="Arial"/>
              </w:rPr>
              <w:t>、</w:t>
            </w:r>
            <w:r>
              <w:rPr>
                <w:rFonts w:hint="eastAsia" w:ascii="Arial" w:hAnsi="Arial" w:eastAsia="宋体" w:cs="Arial"/>
                <w:lang w:eastAsia="zh-CN"/>
              </w:rPr>
              <w:t>D4</w:t>
            </w:r>
          </w:p>
        </w:tc>
        <w:tc>
          <w:tcPr>
            <w:tcW w:w="818" w:type="pct"/>
            <w:vAlign w:val="center"/>
          </w:tcPr>
          <w:p w14:paraId="3A4E907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素质目标1、5</w:t>
            </w:r>
          </w:p>
          <w:p w14:paraId="67B4433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知识目标6</w:t>
            </w:r>
          </w:p>
          <w:p w14:paraId="166C2F3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能力目标6</w:t>
            </w:r>
          </w:p>
        </w:tc>
        <w:tc>
          <w:tcPr>
            <w:tcW w:w="331" w:type="pct"/>
            <w:vAlign w:val="center"/>
          </w:tcPr>
          <w:p w14:paraId="53C5513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303" w:type="pct"/>
            <w:vAlign w:val="center"/>
          </w:tcPr>
          <w:p w14:paraId="21C68D4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p>
        </w:tc>
      </w:tr>
      <w:tr w14:paraId="31148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pct"/>
            <w:shd w:val="clear" w:color="auto" w:fill="auto"/>
            <w:vAlign w:val="center"/>
          </w:tcPr>
          <w:p w14:paraId="623F29F0">
            <w:pPr>
              <w:spacing w:line="360" w:lineRule="exact"/>
              <w:jc w:val="center"/>
              <w:rPr>
                <w:rFonts w:hint="eastAsia" w:ascii="Times New Roman" w:hAnsi="Times New Roman" w:eastAsia="宋体" w:cs="宋体"/>
                <w:kern w:val="2"/>
                <w:sz w:val="21"/>
                <w:szCs w:val="21"/>
                <w:lang w:val="en-US" w:eastAsia="zh-CN" w:bidi="ar-SA"/>
              </w:rPr>
            </w:pPr>
            <w:r>
              <w:rPr>
                <w:rFonts w:ascii="Times New Roman" w:hAnsi="Times New Roman"/>
                <w:szCs w:val="21"/>
              </w:rPr>
              <w:t>熟悉装置流程</w:t>
            </w:r>
          </w:p>
        </w:tc>
        <w:tc>
          <w:tcPr>
            <w:tcW w:w="858" w:type="pct"/>
            <w:shd w:val="clear" w:color="auto" w:fill="auto"/>
            <w:vAlign w:val="center"/>
          </w:tcPr>
          <w:p w14:paraId="52330370">
            <w:pPr>
              <w:spacing w:line="360" w:lineRule="exact"/>
              <w:jc w:val="center"/>
              <w:rPr>
                <w:rFonts w:ascii="Times New Roman" w:hAnsi="Times New Roman"/>
                <w:szCs w:val="21"/>
              </w:rPr>
            </w:pPr>
            <w:r>
              <w:rPr>
                <w:rFonts w:ascii="Times New Roman" w:hAnsi="Times New Roman"/>
                <w:szCs w:val="21"/>
              </w:rPr>
              <w:t>掌握</w:t>
            </w:r>
            <w:r>
              <w:rPr>
                <w:rFonts w:hint="eastAsia" w:ascii="Times New Roman" w:hAnsi="Times New Roman"/>
                <w:szCs w:val="21"/>
              </w:rPr>
              <w:t>常减压</w:t>
            </w:r>
            <w:r>
              <w:rPr>
                <w:rFonts w:hint="eastAsia" w:ascii="Times New Roman" w:hAnsi="Times New Roman"/>
                <w:szCs w:val="21"/>
                <w:lang w:val="en-US" w:eastAsia="zh-CN"/>
              </w:rPr>
              <w:t>蒸馏</w:t>
            </w:r>
            <w:r>
              <w:rPr>
                <w:rFonts w:ascii="Times New Roman" w:hAnsi="Times New Roman"/>
                <w:szCs w:val="21"/>
              </w:rPr>
              <w:t>的理论知识</w:t>
            </w:r>
          </w:p>
          <w:p w14:paraId="61A22ACC">
            <w:pPr>
              <w:spacing w:line="360" w:lineRule="exact"/>
              <w:jc w:val="center"/>
              <w:rPr>
                <w:rFonts w:hint="eastAsia" w:ascii="Times New Roman" w:hAnsi="Times New Roman" w:eastAsia="宋体" w:cs="宋体"/>
                <w:kern w:val="2"/>
                <w:sz w:val="21"/>
                <w:szCs w:val="21"/>
                <w:lang w:val="en-US" w:eastAsia="zh-CN" w:bidi="ar-SA"/>
              </w:rPr>
            </w:pPr>
            <w:r>
              <w:rPr>
                <w:rFonts w:ascii="Times New Roman" w:hAnsi="Times New Roman"/>
                <w:szCs w:val="21"/>
              </w:rPr>
              <w:t>掌握</w:t>
            </w:r>
            <w:r>
              <w:rPr>
                <w:rFonts w:hint="eastAsia" w:ascii="Times New Roman" w:hAnsi="Times New Roman"/>
                <w:szCs w:val="21"/>
              </w:rPr>
              <w:t>常减压</w:t>
            </w:r>
            <w:r>
              <w:rPr>
                <w:rFonts w:hint="eastAsia" w:ascii="Times New Roman" w:hAnsi="Times New Roman"/>
                <w:szCs w:val="21"/>
                <w:lang w:val="en-US" w:eastAsia="zh-CN"/>
              </w:rPr>
              <w:t>蒸馏</w:t>
            </w:r>
            <w:r>
              <w:rPr>
                <w:rFonts w:hint="eastAsia" w:ascii="Times New Roman" w:hAnsi="Times New Roman"/>
                <w:szCs w:val="21"/>
              </w:rPr>
              <w:t>装置的</w:t>
            </w:r>
            <w:r>
              <w:rPr>
                <w:rFonts w:ascii="Times New Roman" w:hAnsi="Times New Roman"/>
                <w:szCs w:val="21"/>
              </w:rPr>
              <w:t>工艺流程</w:t>
            </w:r>
          </w:p>
        </w:tc>
        <w:tc>
          <w:tcPr>
            <w:tcW w:w="613" w:type="pct"/>
            <w:shd w:val="clear" w:color="auto" w:fill="auto"/>
          </w:tcPr>
          <w:p w14:paraId="702A2CB6">
            <w:pPr>
              <w:rPr>
                <w:rFonts w:hint="eastAsia" w:ascii="宋体" w:hAnsi="宋体" w:eastAsia="宋体" w:cs="宋体"/>
                <w:kern w:val="2"/>
                <w:sz w:val="21"/>
                <w:szCs w:val="21"/>
                <w:lang w:val="en-US" w:eastAsia="zh-CN" w:bidi="ar-SA"/>
              </w:rPr>
            </w:pPr>
            <w:r>
              <w:rPr>
                <w:rFonts w:hint="eastAsia" w:ascii="Arial" w:hAnsi="Arial" w:eastAsia="宋体" w:cs="Arial"/>
              </w:rPr>
              <w:t>A</w:t>
            </w:r>
            <w:r>
              <w:rPr>
                <w:rFonts w:hint="eastAsia" w:ascii="Arial" w:hAnsi="Arial" w:eastAsia="宋体" w:cs="Arial"/>
                <w:lang w:val="en-US" w:eastAsia="zh-CN"/>
              </w:rPr>
              <w:t>1</w:t>
            </w:r>
          </w:p>
        </w:tc>
        <w:tc>
          <w:tcPr>
            <w:tcW w:w="505" w:type="pct"/>
            <w:shd w:val="clear" w:color="auto" w:fill="auto"/>
          </w:tcPr>
          <w:p w14:paraId="376AFEA2">
            <w:pPr>
              <w:rPr>
                <w:rFonts w:hint="eastAsia" w:ascii="宋体" w:hAnsi="宋体" w:eastAsia="宋体" w:cs="宋体"/>
                <w:kern w:val="2"/>
                <w:sz w:val="21"/>
                <w:szCs w:val="21"/>
                <w:lang w:val="en-US" w:eastAsia="zh-CN" w:bidi="ar-SA"/>
              </w:rPr>
            </w:pPr>
            <w:r>
              <w:rPr>
                <w:rFonts w:hint="eastAsia" w:ascii="Arial" w:hAnsi="Arial" w:eastAsia="宋体" w:cs="Arial"/>
              </w:rPr>
              <w:t>B</w:t>
            </w:r>
            <w:r>
              <w:rPr>
                <w:rFonts w:hint="eastAsia" w:ascii="Arial" w:hAnsi="Arial" w:eastAsia="宋体" w:cs="Arial"/>
                <w:lang w:val="en-US" w:eastAsia="zh-CN"/>
              </w:rPr>
              <w:t>3</w:t>
            </w:r>
            <w:r>
              <w:rPr>
                <w:rFonts w:hint="eastAsia" w:ascii="Arial" w:hAnsi="Arial" w:eastAsia="宋体" w:cs="Arial"/>
              </w:rPr>
              <w:t>、B</w:t>
            </w:r>
            <w:r>
              <w:rPr>
                <w:rFonts w:hint="eastAsia" w:ascii="Arial" w:hAnsi="Arial" w:eastAsia="宋体" w:cs="Arial"/>
                <w:lang w:val="en-US" w:eastAsia="zh-CN"/>
              </w:rPr>
              <w:t>4</w:t>
            </w:r>
          </w:p>
        </w:tc>
        <w:tc>
          <w:tcPr>
            <w:tcW w:w="550" w:type="pct"/>
            <w:shd w:val="clear" w:color="auto" w:fill="auto"/>
          </w:tcPr>
          <w:p w14:paraId="690F0F74">
            <w:pPr>
              <w:rPr>
                <w:rFonts w:hint="eastAsia" w:ascii="Arial" w:hAnsi="Arial" w:eastAsia="宋体" w:cs="Arial"/>
                <w:kern w:val="2"/>
                <w:sz w:val="21"/>
                <w:szCs w:val="24"/>
                <w:lang w:val="en-US" w:eastAsia="zh-CN" w:bidi="ar-SA"/>
              </w:rPr>
            </w:pPr>
            <w:r>
              <w:rPr>
                <w:rFonts w:hint="eastAsia" w:ascii="Arial" w:hAnsi="Arial" w:eastAsia="宋体" w:cs="Arial"/>
              </w:rPr>
              <w:t>C</w:t>
            </w:r>
            <w:r>
              <w:rPr>
                <w:rFonts w:hint="eastAsia" w:ascii="Arial" w:hAnsi="Arial" w:eastAsia="宋体" w:cs="Arial"/>
                <w:lang w:val="en-US" w:eastAsia="zh-CN"/>
              </w:rPr>
              <w:t>2</w:t>
            </w:r>
            <w:r>
              <w:rPr>
                <w:rFonts w:hint="eastAsia" w:ascii="Arial" w:hAnsi="Arial" w:eastAsia="宋体" w:cs="Arial"/>
              </w:rPr>
              <w:t>、C</w:t>
            </w:r>
            <w:r>
              <w:rPr>
                <w:rFonts w:hint="eastAsia" w:ascii="Arial" w:hAnsi="Arial" w:eastAsia="宋体" w:cs="Arial"/>
                <w:lang w:val="en-US" w:eastAsia="zh-CN"/>
              </w:rPr>
              <w:t>3</w:t>
            </w:r>
          </w:p>
        </w:tc>
        <w:tc>
          <w:tcPr>
            <w:tcW w:w="488" w:type="pct"/>
            <w:shd w:val="clear" w:color="auto" w:fill="auto"/>
          </w:tcPr>
          <w:p w14:paraId="3863F1AD">
            <w:pPr>
              <w:rPr>
                <w:rFonts w:hint="eastAsia" w:ascii="Arial" w:hAnsi="Arial" w:eastAsia="宋体" w:cs="Arial"/>
                <w:kern w:val="2"/>
                <w:sz w:val="21"/>
                <w:szCs w:val="24"/>
                <w:lang w:val="en-US" w:eastAsia="zh-CN" w:bidi="ar-SA"/>
              </w:rPr>
            </w:pPr>
            <w:r>
              <w:rPr>
                <w:rFonts w:hint="eastAsia" w:ascii="Arial" w:hAnsi="Arial" w:eastAsia="宋体" w:cs="Arial"/>
                <w:lang w:eastAsia="zh-CN"/>
              </w:rPr>
              <w:t>D</w:t>
            </w:r>
            <w:r>
              <w:rPr>
                <w:rFonts w:hint="eastAsia" w:ascii="Arial" w:hAnsi="Arial" w:eastAsia="宋体" w:cs="Arial"/>
                <w:lang w:val="en-US" w:eastAsia="zh-CN"/>
              </w:rPr>
              <w:t>1</w:t>
            </w:r>
            <w:r>
              <w:rPr>
                <w:rFonts w:hint="eastAsia" w:ascii="Arial" w:hAnsi="Arial" w:eastAsia="宋体" w:cs="Arial"/>
              </w:rPr>
              <w:t>、</w:t>
            </w:r>
            <w:r>
              <w:rPr>
                <w:rFonts w:hint="eastAsia" w:ascii="Arial" w:hAnsi="Arial" w:eastAsia="宋体" w:cs="Arial"/>
                <w:lang w:eastAsia="zh-CN"/>
              </w:rPr>
              <w:t>D</w:t>
            </w:r>
            <w:r>
              <w:rPr>
                <w:rFonts w:hint="eastAsia" w:ascii="Arial" w:hAnsi="Arial" w:eastAsia="宋体" w:cs="Arial"/>
                <w:lang w:val="en-US" w:eastAsia="zh-CN"/>
              </w:rPr>
              <w:t>2</w:t>
            </w:r>
          </w:p>
        </w:tc>
        <w:tc>
          <w:tcPr>
            <w:tcW w:w="818" w:type="pct"/>
            <w:vAlign w:val="center"/>
          </w:tcPr>
          <w:p w14:paraId="59272B3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素质目标3、3</w:t>
            </w:r>
          </w:p>
          <w:p w14:paraId="7C6FBEC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知识目标1</w:t>
            </w:r>
          </w:p>
          <w:p w14:paraId="60E086F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能力目标3、4</w:t>
            </w:r>
          </w:p>
        </w:tc>
        <w:tc>
          <w:tcPr>
            <w:tcW w:w="331" w:type="pct"/>
            <w:vAlign w:val="center"/>
          </w:tcPr>
          <w:p w14:paraId="30E1AF7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303" w:type="pct"/>
            <w:vAlign w:val="center"/>
          </w:tcPr>
          <w:p w14:paraId="67ADF1E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p>
        </w:tc>
      </w:tr>
      <w:tr w14:paraId="7AD67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pct"/>
            <w:shd w:val="clear" w:color="auto" w:fill="auto"/>
            <w:vAlign w:val="center"/>
          </w:tcPr>
          <w:p w14:paraId="6607E7DC">
            <w:pPr>
              <w:spacing w:line="360" w:lineRule="exact"/>
              <w:jc w:val="center"/>
              <w:rPr>
                <w:rFonts w:hint="eastAsia" w:ascii="Times New Roman" w:hAnsi="Times New Roman" w:eastAsia="宋体" w:cs="宋体"/>
                <w:kern w:val="2"/>
                <w:sz w:val="21"/>
                <w:szCs w:val="21"/>
                <w:lang w:val="en-US" w:eastAsia="zh-CN" w:bidi="ar-SA"/>
              </w:rPr>
            </w:pPr>
            <w:r>
              <w:rPr>
                <w:rFonts w:ascii="Times New Roman" w:hAnsi="Times New Roman"/>
                <w:szCs w:val="21"/>
              </w:rPr>
              <w:t>DCS仿真培训</w:t>
            </w:r>
          </w:p>
        </w:tc>
        <w:tc>
          <w:tcPr>
            <w:tcW w:w="858" w:type="pct"/>
            <w:shd w:val="clear" w:color="auto" w:fill="auto"/>
            <w:vAlign w:val="center"/>
          </w:tcPr>
          <w:p w14:paraId="76AA5306">
            <w:pPr>
              <w:spacing w:line="360" w:lineRule="exact"/>
              <w:jc w:val="center"/>
              <w:rPr>
                <w:rFonts w:hint="eastAsia" w:ascii="Times New Roman" w:hAnsi="Times New Roman" w:eastAsia="宋体" w:cs="宋体"/>
                <w:kern w:val="2"/>
                <w:sz w:val="21"/>
                <w:szCs w:val="21"/>
                <w:lang w:val="en-US" w:eastAsia="zh-CN" w:bidi="ar-SA"/>
              </w:rPr>
            </w:pPr>
            <w:r>
              <w:rPr>
                <w:rFonts w:ascii="Times New Roman" w:hAnsi="Times New Roman"/>
                <w:szCs w:val="21"/>
              </w:rPr>
              <w:t>掌握</w:t>
            </w:r>
            <w:r>
              <w:rPr>
                <w:rFonts w:hint="eastAsia" w:ascii="Times New Roman" w:hAnsi="Times New Roman"/>
                <w:szCs w:val="21"/>
              </w:rPr>
              <w:t>DCS自动化控制系统及操作</w:t>
            </w:r>
          </w:p>
        </w:tc>
        <w:tc>
          <w:tcPr>
            <w:tcW w:w="613" w:type="pct"/>
            <w:shd w:val="clear" w:color="auto" w:fill="auto"/>
          </w:tcPr>
          <w:p w14:paraId="5A5B35CC">
            <w:pPr>
              <w:rPr>
                <w:rFonts w:hint="default" w:ascii="宋体" w:hAnsi="宋体" w:eastAsia="宋体" w:cs="宋体"/>
                <w:kern w:val="2"/>
                <w:sz w:val="21"/>
                <w:szCs w:val="21"/>
                <w:lang w:val="en-US" w:eastAsia="zh-CN" w:bidi="ar-SA"/>
              </w:rPr>
            </w:pPr>
            <w:r>
              <w:rPr>
                <w:rFonts w:hint="eastAsia" w:ascii="Arial" w:hAnsi="Arial" w:eastAsia="宋体" w:cs="Arial"/>
              </w:rPr>
              <w:t>A</w:t>
            </w:r>
            <w:r>
              <w:rPr>
                <w:rFonts w:hint="eastAsia" w:ascii="Arial" w:hAnsi="Arial" w:eastAsia="宋体" w:cs="Arial"/>
                <w:lang w:val="en-US" w:eastAsia="zh-CN"/>
              </w:rPr>
              <w:t>2、A3、A4、A5</w:t>
            </w:r>
          </w:p>
        </w:tc>
        <w:tc>
          <w:tcPr>
            <w:tcW w:w="505" w:type="pct"/>
            <w:shd w:val="clear" w:color="auto" w:fill="auto"/>
          </w:tcPr>
          <w:p w14:paraId="61FCE3FA">
            <w:pPr>
              <w:rPr>
                <w:rFonts w:hint="eastAsia" w:ascii="宋体" w:hAnsi="宋体" w:eastAsia="宋体" w:cs="宋体"/>
                <w:kern w:val="2"/>
                <w:sz w:val="21"/>
                <w:szCs w:val="21"/>
                <w:lang w:val="en-US" w:eastAsia="zh-CN" w:bidi="ar-SA"/>
              </w:rPr>
            </w:pPr>
            <w:r>
              <w:rPr>
                <w:rFonts w:hint="eastAsia" w:ascii="Arial" w:hAnsi="Arial" w:eastAsia="宋体" w:cs="Arial"/>
              </w:rPr>
              <w:t>B1、</w:t>
            </w:r>
            <w:r>
              <w:rPr>
                <w:rFonts w:hint="eastAsia" w:ascii="Arial" w:hAnsi="Arial" w:eastAsia="宋体" w:cs="Arial"/>
                <w:lang w:val="en-US" w:eastAsia="zh-CN"/>
              </w:rPr>
              <w:t>B2</w:t>
            </w:r>
          </w:p>
        </w:tc>
        <w:tc>
          <w:tcPr>
            <w:tcW w:w="550" w:type="pct"/>
            <w:shd w:val="clear" w:color="auto" w:fill="auto"/>
          </w:tcPr>
          <w:p w14:paraId="2D8EE905">
            <w:pPr>
              <w:rPr>
                <w:rFonts w:hint="eastAsia" w:ascii="Arial" w:hAnsi="Arial" w:eastAsia="宋体" w:cs="Arial"/>
                <w:kern w:val="2"/>
                <w:sz w:val="21"/>
                <w:szCs w:val="24"/>
                <w:lang w:val="en-US" w:eastAsia="zh-CN" w:bidi="ar-SA"/>
              </w:rPr>
            </w:pPr>
            <w:r>
              <w:rPr>
                <w:rFonts w:hint="eastAsia" w:ascii="Arial" w:hAnsi="Arial" w:eastAsia="宋体" w:cs="Arial"/>
              </w:rPr>
              <w:t>C</w:t>
            </w:r>
            <w:r>
              <w:rPr>
                <w:rFonts w:hint="eastAsia" w:ascii="Arial" w:hAnsi="Arial" w:eastAsia="宋体" w:cs="Arial"/>
                <w:lang w:val="en-US" w:eastAsia="zh-CN"/>
              </w:rPr>
              <w:t>2</w:t>
            </w:r>
            <w:r>
              <w:rPr>
                <w:rFonts w:hint="eastAsia" w:ascii="Arial" w:hAnsi="Arial" w:eastAsia="宋体" w:cs="Arial"/>
              </w:rPr>
              <w:t>、C5</w:t>
            </w:r>
          </w:p>
        </w:tc>
        <w:tc>
          <w:tcPr>
            <w:tcW w:w="488" w:type="pct"/>
            <w:shd w:val="clear" w:color="auto" w:fill="auto"/>
          </w:tcPr>
          <w:p w14:paraId="00F63541">
            <w:pPr>
              <w:rPr>
                <w:rFonts w:hint="eastAsia" w:ascii="Arial" w:hAnsi="Arial" w:eastAsia="宋体" w:cs="Arial"/>
                <w:kern w:val="2"/>
                <w:sz w:val="21"/>
                <w:szCs w:val="24"/>
                <w:lang w:val="en-US" w:eastAsia="zh-CN" w:bidi="ar-SA"/>
              </w:rPr>
            </w:pPr>
            <w:r>
              <w:rPr>
                <w:rFonts w:hint="eastAsia" w:ascii="Arial" w:hAnsi="Arial" w:eastAsia="宋体" w:cs="Arial"/>
                <w:lang w:eastAsia="zh-CN"/>
              </w:rPr>
              <w:t>D</w:t>
            </w:r>
            <w:r>
              <w:rPr>
                <w:rFonts w:hint="eastAsia" w:ascii="Arial" w:hAnsi="Arial" w:eastAsia="宋体" w:cs="Arial"/>
                <w:lang w:val="en-US" w:eastAsia="zh-CN"/>
              </w:rPr>
              <w:t>1</w:t>
            </w:r>
            <w:r>
              <w:rPr>
                <w:rFonts w:hint="eastAsia" w:ascii="Arial" w:hAnsi="Arial" w:eastAsia="宋体" w:cs="Arial"/>
              </w:rPr>
              <w:t>、</w:t>
            </w:r>
            <w:r>
              <w:rPr>
                <w:rFonts w:hint="eastAsia" w:ascii="Arial" w:hAnsi="Arial" w:eastAsia="宋体" w:cs="Arial"/>
                <w:lang w:eastAsia="zh-CN"/>
              </w:rPr>
              <w:t>D</w:t>
            </w:r>
            <w:r>
              <w:rPr>
                <w:rFonts w:hint="eastAsia" w:ascii="Arial" w:hAnsi="Arial" w:eastAsia="宋体" w:cs="Arial"/>
                <w:lang w:val="en-US" w:eastAsia="zh-CN"/>
              </w:rPr>
              <w:t>4</w:t>
            </w:r>
          </w:p>
        </w:tc>
        <w:tc>
          <w:tcPr>
            <w:tcW w:w="818" w:type="pct"/>
            <w:vAlign w:val="center"/>
          </w:tcPr>
          <w:p w14:paraId="1D9623C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素质目标1、2</w:t>
            </w:r>
          </w:p>
          <w:p w14:paraId="426296A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知识目标2、3、4、5</w:t>
            </w:r>
          </w:p>
          <w:p w14:paraId="57A12BA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能力目标1、2</w:t>
            </w:r>
          </w:p>
        </w:tc>
        <w:tc>
          <w:tcPr>
            <w:tcW w:w="331" w:type="pct"/>
            <w:vAlign w:val="center"/>
          </w:tcPr>
          <w:p w14:paraId="28692CF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303" w:type="pct"/>
            <w:vAlign w:val="center"/>
          </w:tcPr>
          <w:p w14:paraId="151C6AB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p>
        </w:tc>
      </w:tr>
      <w:tr w14:paraId="5BB14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530" w:type="pct"/>
            <w:shd w:val="clear" w:color="auto" w:fill="auto"/>
            <w:vAlign w:val="center"/>
          </w:tcPr>
          <w:p w14:paraId="3FFA4108">
            <w:pPr>
              <w:spacing w:line="360" w:lineRule="exact"/>
              <w:jc w:val="center"/>
              <w:rPr>
                <w:rFonts w:hint="eastAsia" w:ascii="Times New Roman" w:hAnsi="Times New Roman" w:eastAsia="宋体" w:cs="宋体"/>
                <w:kern w:val="2"/>
                <w:sz w:val="21"/>
                <w:szCs w:val="21"/>
                <w:lang w:val="en-US" w:eastAsia="zh-CN" w:bidi="ar-SA"/>
              </w:rPr>
            </w:pPr>
            <w:r>
              <w:rPr>
                <w:rFonts w:hint="eastAsia" w:ascii="Times New Roman" w:hAnsi="Times New Roman"/>
                <w:szCs w:val="21"/>
              </w:rPr>
              <w:t>现场</w:t>
            </w:r>
            <w:r>
              <w:rPr>
                <w:rFonts w:ascii="Times New Roman" w:hAnsi="Times New Roman"/>
                <w:szCs w:val="21"/>
              </w:rPr>
              <w:t>装置</w:t>
            </w:r>
            <w:r>
              <w:rPr>
                <w:rFonts w:hint="eastAsia" w:ascii="Times New Roman" w:hAnsi="Times New Roman"/>
                <w:szCs w:val="21"/>
              </w:rPr>
              <w:t>流程</w:t>
            </w:r>
          </w:p>
        </w:tc>
        <w:tc>
          <w:tcPr>
            <w:tcW w:w="858" w:type="pct"/>
            <w:shd w:val="clear" w:color="auto" w:fill="auto"/>
            <w:vAlign w:val="center"/>
          </w:tcPr>
          <w:p w14:paraId="0A04DA27">
            <w:pPr>
              <w:spacing w:line="360" w:lineRule="exact"/>
              <w:jc w:val="center"/>
              <w:rPr>
                <w:rFonts w:hint="eastAsia" w:ascii="Times New Roman" w:hAnsi="Times New Roman" w:eastAsia="宋体" w:cs="宋体"/>
                <w:kern w:val="2"/>
                <w:sz w:val="21"/>
                <w:szCs w:val="21"/>
                <w:lang w:val="en-US" w:eastAsia="zh-CN" w:bidi="ar-SA"/>
              </w:rPr>
            </w:pPr>
            <w:r>
              <w:rPr>
                <w:rFonts w:ascii="Times New Roman" w:hAnsi="Times New Roman"/>
                <w:szCs w:val="21"/>
              </w:rPr>
              <w:t>装置岗位规范，查流程</w:t>
            </w:r>
          </w:p>
        </w:tc>
        <w:tc>
          <w:tcPr>
            <w:tcW w:w="613" w:type="pct"/>
            <w:shd w:val="clear" w:color="auto" w:fill="auto"/>
          </w:tcPr>
          <w:p w14:paraId="1196D792">
            <w:pPr>
              <w:rPr>
                <w:rFonts w:hint="eastAsia" w:ascii="宋体" w:hAnsi="宋体" w:eastAsia="宋体" w:cs="宋体"/>
                <w:kern w:val="2"/>
                <w:sz w:val="21"/>
                <w:szCs w:val="21"/>
                <w:lang w:val="en-US" w:eastAsia="zh-CN" w:bidi="ar-SA"/>
              </w:rPr>
            </w:pPr>
            <w:r>
              <w:rPr>
                <w:rFonts w:hint="eastAsia" w:ascii="Arial" w:hAnsi="Arial" w:eastAsia="宋体" w:cs="Arial"/>
              </w:rPr>
              <w:t>A</w:t>
            </w:r>
            <w:r>
              <w:rPr>
                <w:rFonts w:hint="eastAsia" w:ascii="Arial" w:hAnsi="Arial" w:eastAsia="宋体" w:cs="Arial"/>
                <w:lang w:val="en-US" w:eastAsia="zh-CN"/>
              </w:rPr>
              <w:t>1</w:t>
            </w:r>
            <w:r>
              <w:rPr>
                <w:rFonts w:hint="eastAsia" w:ascii="Arial" w:hAnsi="Arial" w:eastAsia="宋体" w:cs="Arial"/>
              </w:rPr>
              <w:t>、A</w:t>
            </w:r>
            <w:r>
              <w:rPr>
                <w:rFonts w:hint="eastAsia" w:ascii="Arial" w:hAnsi="Arial" w:eastAsia="宋体" w:cs="Arial"/>
                <w:lang w:val="en-US" w:eastAsia="zh-CN"/>
              </w:rPr>
              <w:t>3</w:t>
            </w:r>
          </w:p>
        </w:tc>
        <w:tc>
          <w:tcPr>
            <w:tcW w:w="505" w:type="pct"/>
            <w:shd w:val="clear" w:color="auto" w:fill="auto"/>
          </w:tcPr>
          <w:p w14:paraId="16E76EA2">
            <w:pPr>
              <w:rPr>
                <w:rFonts w:hint="eastAsia" w:ascii="宋体" w:hAnsi="宋体" w:eastAsia="宋体" w:cs="宋体"/>
                <w:kern w:val="2"/>
                <w:sz w:val="21"/>
                <w:szCs w:val="21"/>
                <w:lang w:val="en-US" w:eastAsia="zh-CN" w:bidi="ar-SA"/>
              </w:rPr>
            </w:pPr>
            <w:r>
              <w:rPr>
                <w:rFonts w:hint="eastAsia" w:ascii="Arial" w:hAnsi="Arial" w:eastAsia="宋体" w:cs="Arial"/>
                <w:lang w:val="en-US" w:eastAsia="zh-CN"/>
              </w:rPr>
              <w:t>B3</w:t>
            </w:r>
            <w:r>
              <w:rPr>
                <w:rFonts w:hint="eastAsia" w:ascii="Arial" w:hAnsi="Arial" w:eastAsia="宋体" w:cs="Arial"/>
              </w:rPr>
              <w:t>、B4</w:t>
            </w:r>
          </w:p>
        </w:tc>
        <w:tc>
          <w:tcPr>
            <w:tcW w:w="550" w:type="pct"/>
            <w:shd w:val="clear" w:color="auto" w:fill="auto"/>
          </w:tcPr>
          <w:p w14:paraId="34A3E8CF">
            <w:pPr>
              <w:rPr>
                <w:rFonts w:hint="eastAsia" w:ascii="Arial" w:hAnsi="Arial" w:eastAsia="宋体" w:cs="Arial"/>
                <w:kern w:val="2"/>
                <w:sz w:val="21"/>
                <w:szCs w:val="24"/>
                <w:lang w:val="en-US" w:eastAsia="zh-CN" w:bidi="ar-SA"/>
              </w:rPr>
            </w:pPr>
            <w:r>
              <w:rPr>
                <w:rFonts w:hint="eastAsia" w:ascii="Arial" w:hAnsi="Arial" w:eastAsia="宋体" w:cs="Arial"/>
              </w:rPr>
              <w:t>C2、C5</w:t>
            </w:r>
          </w:p>
        </w:tc>
        <w:tc>
          <w:tcPr>
            <w:tcW w:w="488" w:type="pct"/>
            <w:shd w:val="clear" w:color="auto" w:fill="auto"/>
          </w:tcPr>
          <w:p w14:paraId="4E9EB658">
            <w:pPr>
              <w:rPr>
                <w:rFonts w:hint="eastAsia" w:ascii="Arial" w:hAnsi="Arial" w:eastAsia="宋体" w:cs="Arial"/>
                <w:kern w:val="2"/>
                <w:sz w:val="21"/>
                <w:szCs w:val="24"/>
                <w:lang w:val="en-US" w:eastAsia="zh-CN" w:bidi="ar-SA"/>
              </w:rPr>
            </w:pPr>
            <w:r>
              <w:rPr>
                <w:rFonts w:hint="eastAsia" w:ascii="Arial" w:hAnsi="Arial" w:eastAsia="宋体" w:cs="Arial"/>
                <w:lang w:eastAsia="zh-CN"/>
              </w:rPr>
              <w:t>D1</w:t>
            </w:r>
            <w:r>
              <w:rPr>
                <w:rFonts w:hint="eastAsia" w:ascii="Arial" w:hAnsi="Arial" w:eastAsia="宋体" w:cs="Arial"/>
              </w:rPr>
              <w:t>、</w:t>
            </w:r>
            <w:r>
              <w:rPr>
                <w:rFonts w:hint="eastAsia" w:ascii="Arial" w:hAnsi="Arial" w:eastAsia="宋体" w:cs="Arial"/>
                <w:lang w:eastAsia="zh-CN"/>
              </w:rPr>
              <w:t>D</w:t>
            </w:r>
            <w:r>
              <w:rPr>
                <w:rFonts w:hint="eastAsia" w:ascii="Arial" w:hAnsi="Arial" w:eastAsia="宋体" w:cs="Arial"/>
                <w:lang w:val="en-US" w:eastAsia="zh-CN"/>
              </w:rPr>
              <w:t>4</w:t>
            </w:r>
          </w:p>
        </w:tc>
        <w:tc>
          <w:tcPr>
            <w:tcW w:w="818" w:type="pct"/>
            <w:vAlign w:val="center"/>
          </w:tcPr>
          <w:p w14:paraId="4BD795C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素质目标2、5</w:t>
            </w:r>
          </w:p>
          <w:p w14:paraId="099D132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知识目标1、3</w:t>
            </w:r>
          </w:p>
          <w:p w14:paraId="23B80CE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能力目标3、4</w:t>
            </w:r>
          </w:p>
        </w:tc>
        <w:tc>
          <w:tcPr>
            <w:tcW w:w="331" w:type="pct"/>
            <w:vAlign w:val="center"/>
          </w:tcPr>
          <w:p w14:paraId="459C6E7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303" w:type="pct"/>
            <w:vAlign w:val="center"/>
          </w:tcPr>
          <w:p w14:paraId="6F512AC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p>
        </w:tc>
      </w:tr>
      <w:tr w14:paraId="7D658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pct"/>
            <w:shd w:val="clear" w:color="auto" w:fill="auto"/>
            <w:vAlign w:val="center"/>
          </w:tcPr>
          <w:p w14:paraId="07FB29E5">
            <w:pPr>
              <w:spacing w:line="360" w:lineRule="exact"/>
              <w:jc w:val="center"/>
              <w:rPr>
                <w:rFonts w:hint="eastAsia" w:ascii="Times New Roman" w:hAnsi="Times New Roman" w:eastAsia="宋体" w:cs="宋体"/>
                <w:kern w:val="2"/>
                <w:sz w:val="21"/>
                <w:szCs w:val="21"/>
                <w:lang w:val="en-US" w:eastAsia="zh-CN" w:bidi="ar-SA"/>
              </w:rPr>
            </w:pPr>
            <w:r>
              <w:rPr>
                <w:rFonts w:hint="eastAsia" w:ascii="Times New Roman" w:hAnsi="Times New Roman"/>
                <w:szCs w:val="21"/>
              </w:rPr>
              <w:t>岗前培训</w:t>
            </w:r>
          </w:p>
        </w:tc>
        <w:tc>
          <w:tcPr>
            <w:tcW w:w="858" w:type="pct"/>
            <w:shd w:val="clear" w:color="auto" w:fill="auto"/>
            <w:vAlign w:val="center"/>
          </w:tcPr>
          <w:p w14:paraId="2F047CE1">
            <w:pPr>
              <w:spacing w:line="360" w:lineRule="exact"/>
              <w:jc w:val="center"/>
              <w:rPr>
                <w:rFonts w:ascii="Times New Roman" w:hAnsi="Times New Roman"/>
                <w:szCs w:val="21"/>
              </w:rPr>
            </w:pPr>
            <w:r>
              <w:rPr>
                <w:rFonts w:ascii="Times New Roman" w:hAnsi="Times New Roman"/>
                <w:szCs w:val="21"/>
              </w:rPr>
              <w:t>竞聘上岗</w:t>
            </w:r>
          </w:p>
          <w:p w14:paraId="5314E69C">
            <w:pPr>
              <w:spacing w:line="360" w:lineRule="exact"/>
              <w:jc w:val="center"/>
              <w:rPr>
                <w:rFonts w:hint="eastAsia" w:ascii="Times New Roman" w:hAnsi="Times New Roman" w:eastAsia="宋体" w:cs="宋体"/>
                <w:kern w:val="2"/>
                <w:sz w:val="21"/>
                <w:szCs w:val="21"/>
                <w:lang w:val="en-US" w:eastAsia="zh-CN" w:bidi="ar-SA"/>
              </w:rPr>
            </w:pPr>
            <w:r>
              <w:rPr>
                <w:rFonts w:ascii="Times New Roman" w:hAnsi="Times New Roman"/>
                <w:szCs w:val="21"/>
              </w:rPr>
              <w:t>流程考核</w:t>
            </w:r>
          </w:p>
        </w:tc>
        <w:tc>
          <w:tcPr>
            <w:tcW w:w="613" w:type="pct"/>
            <w:shd w:val="clear" w:color="auto" w:fill="auto"/>
          </w:tcPr>
          <w:p w14:paraId="2995EA74">
            <w:pPr>
              <w:rPr>
                <w:rFonts w:hint="eastAsia" w:ascii="Arial" w:hAnsi="Arial" w:eastAsia="宋体" w:cs="Arial"/>
                <w:kern w:val="2"/>
                <w:sz w:val="21"/>
                <w:szCs w:val="24"/>
                <w:lang w:val="en-US" w:eastAsia="zh-CN" w:bidi="ar-SA"/>
              </w:rPr>
            </w:pPr>
            <w:r>
              <w:rPr>
                <w:rFonts w:hint="eastAsia" w:ascii="Arial" w:hAnsi="Arial" w:eastAsia="宋体" w:cs="Arial"/>
              </w:rPr>
              <w:t>A1、A</w:t>
            </w:r>
            <w:r>
              <w:rPr>
                <w:rFonts w:hint="eastAsia" w:ascii="Arial" w:hAnsi="Arial" w:eastAsia="宋体" w:cs="Arial"/>
                <w:lang w:val="en-US" w:eastAsia="zh-CN"/>
              </w:rPr>
              <w:t>2、A4、A5</w:t>
            </w:r>
          </w:p>
        </w:tc>
        <w:tc>
          <w:tcPr>
            <w:tcW w:w="505" w:type="pct"/>
            <w:shd w:val="clear" w:color="auto" w:fill="auto"/>
          </w:tcPr>
          <w:p w14:paraId="6A4F200A">
            <w:pPr>
              <w:rPr>
                <w:rFonts w:hint="eastAsia" w:ascii="Arial" w:hAnsi="Arial" w:eastAsia="宋体" w:cs="Arial"/>
                <w:kern w:val="2"/>
                <w:sz w:val="21"/>
                <w:szCs w:val="24"/>
                <w:lang w:val="en-US" w:eastAsia="zh-CN" w:bidi="ar-SA"/>
              </w:rPr>
            </w:pPr>
            <w:r>
              <w:rPr>
                <w:rFonts w:hint="eastAsia" w:ascii="Arial" w:hAnsi="Arial" w:eastAsia="宋体" w:cs="Arial"/>
                <w:lang w:val="en-US" w:eastAsia="zh-CN"/>
              </w:rPr>
              <w:t>B1、</w:t>
            </w:r>
            <w:r>
              <w:rPr>
                <w:rFonts w:hint="eastAsia" w:ascii="Arial" w:hAnsi="Arial" w:eastAsia="宋体" w:cs="Arial"/>
              </w:rPr>
              <w:t>B3</w:t>
            </w:r>
          </w:p>
        </w:tc>
        <w:tc>
          <w:tcPr>
            <w:tcW w:w="550" w:type="pct"/>
            <w:shd w:val="clear" w:color="auto" w:fill="auto"/>
          </w:tcPr>
          <w:p w14:paraId="4AEA096E">
            <w:pPr>
              <w:rPr>
                <w:rFonts w:hint="eastAsia" w:ascii="Arial" w:hAnsi="Arial" w:eastAsia="宋体" w:cs="Arial"/>
                <w:kern w:val="2"/>
                <w:sz w:val="21"/>
                <w:szCs w:val="24"/>
                <w:lang w:val="en-US" w:eastAsia="zh-CN" w:bidi="ar-SA"/>
              </w:rPr>
            </w:pPr>
            <w:r>
              <w:rPr>
                <w:rFonts w:hint="eastAsia" w:ascii="Arial" w:hAnsi="Arial" w:eastAsia="宋体" w:cs="Arial"/>
              </w:rPr>
              <w:t>C2、C</w:t>
            </w:r>
            <w:r>
              <w:rPr>
                <w:rFonts w:hint="eastAsia" w:ascii="Arial" w:hAnsi="Arial" w:eastAsia="宋体" w:cs="Arial"/>
                <w:lang w:val="en-US" w:eastAsia="zh-CN"/>
              </w:rPr>
              <w:t>6</w:t>
            </w:r>
          </w:p>
        </w:tc>
        <w:tc>
          <w:tcPr>
            <w:tcW w:w="488" w:type="pct"/>
            <w:shd w:val="clear" w:color="auto" w:fill="auto"/>
          </w:tcPr>
          <w:p w14:paraId="551A7412">
            <w:pPr>
              <w:rPr>
                <w:rFonts w:hint="eastAsia" w:ascii="Arial" w:hAnsi="Arial" w:eastAsia="宋体" w:cs="Arial"/>
                <w:kern w:val="2"/>
                <w:sz w:val="21"/>
                <w:szCs w:val="24"/>
                <w:lang w:val="en-US" w:eastAsia="zh-CN" w:bidi="ar-SA"/>
              </w:rPr>
            </w:pPr>
            <w:r>
              <w:rPr>
                <w:rFonts w:hint="eastAsia" w:ascii="Arial" w:hAnsi="Arial" w:eastAsia="宋体" w:cs="Arial"/>
                <w:lang w:eastAsia="zh-CN"/>
              </w:rPr>
              <w:t>D1</w:t>
            </w:r>
            <w:r>
              <w:rPr>
                <w:rFonts w:hint="eastAsia" w:ascii="Arial" w:hAnsi="Arial" w:eastAsia="宋体" w:cs="Arial"/>
              </w:rPr>
              <w:t>、</w:t>
            </w:r>
            <w:r>
              <w:rPr>
                <w:rFonts w:hint="eastAsia" w:ascii="Arial" w:hAnsi="Arial" w:eastAsia="宋体" w:cs="Arial"/>
                <w:lang w:eastAsia="zh-CN"/>
              </w:rPr>
              <w:t>D</w:t>
            </w:r>
            <w:r>
              <w:rPr>
                <w:rFonts w:hint="eastAsia" w:ascii="Arial" w:hAnsi="Arial" w:eastAsia="宋体" w:cs="Arial"/>
                <w:lang w:val="en-US" w:eastAsia="zh-CN"/>
              </w:rPr>
              <w:t>5</w:t>
            </w:r>
          </w:p>
        </w:tc>
        <w:tc>
          <w:tcPr>
            <w:tcW w:w="818" w:type="pct"/>
            <w:vAlign w:val="center"/>
          </w:tcPr>
          <w:p w14:paraId="45E8278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素质目标2、6</w:t>
            </w:r>
          </w:p>
          <w:p w14:paraId="5E104D8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知识目标1、2、4、5</w:t>
            </w:r>
          </w:p>
          <w:p w14:paraId="785B003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能力目标1、3</w:t>
            </w:r>
          </w:p>
        </w:tc>
        <w:tc>
          <w:tcPr>
            <w:tcW w:w="331" w:type="pct"/>
            <w:vAlign w:val="center"/>
          </w:tcPr>
          <w:p w14:paraId="7C353A8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303" w:type="pct"/>
            <w:vAlign w:val="center"/>
          </w:tcPr>
          <w:p w14:paraId="5C57106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p>
        </w:tc>
      </w:tr>
      <w:tr w14:paraId="48413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pct"/>
            <w:shd w:val="clear" w:color="auto" w:fill="auto"/>
            <w:vAlign w:val="center"/>
          </w:tcPr>
          <w:p w14:paraId="59C1C5CC">
            <w:pPr>
              <w:spacing w:line="360" w:lineRule="exact"/>
              <w:jc w:val="center"/>
              <w:rPr>
                <w:rFonts w:hint="eastAsia" w:ascii="Times New Roman" w:hAnsi="Times New Roman" w:eastAsia="宋体" w:cs="宋体"/>
                <w:kern w:val="2"/>
                <w:sz w:val="21"/>
                <w:szCs w:val="21"/>
                <w:lang w:val="en-US" w:eastAsia="zh-CN" w:bidi="ar-SA"/>
              </w:rPr>
            </w:pPr>
            <w:r>
              <w:rPr>
                <w:rFonts w:hint="eastAsia" w:ascii="Times New Roman" w:hAnsi="Times New Roman"/>
                <w:szCs w:val="21"/>
              </w:rPr>
              <w:t>上岗操作</w:t>
            </w:r>
          </w:p>
        </w:tc>
        <w:tc>
          <w:tcPr>
            <w:tcW w:w="858" w:type="pct"/>
            <w:shd w:val="clear" w:color="auto" w:fill="auto"/>
            <w:vAlign w:val="center"/>
          </w:tcPr>
          <w:p w14:paraId="5989E420">
            <w:pPr>
              <w:spacing w:line="360" w:lineRule="exact"/>
              <w:jc w:val="center"/>
              <w:rPr>
                <w:rFonts w:hint="eastAsia" w:ascii="Times New Roman" w:hAnsi="Times New Roman" w:eastAsia="宋体" w:cs="宋体"/>
                <w:kern w:val="2"/>
                <w:sz w:val="21"/>
                <w:szCs w:val="21"/>
                <w:lang w:val="en-US" w:eastAsia="zh-CN" w:bidi="ar-SA"/>
              </w:rPr>
            </w:pPr>
            <w:r>
              <w:rPr>
                <w:rFonts w:ascii="Times New Roman" w:hAnsi="Times New Roman"/>
                <w:szCs w:val="21"/>
              </w:rPr>
              <w:t>各岗位开停车操作</w:t>
            </w:r>
          </w:p>
        </w:tc>
        <w:tc>
          <w:tcPr>
            <w:tcW w:w="613" w:type="pct"/>
            <w:shd w:val="clear" w:color="auto" w:fill="auto"/>
          </w:tcPr>
          <w:p w14:paraId="6D412CC2">
            <w:pPr>
              <w:rPr>
                <w:rFonts w:hint="eastAsia" w:ascii="Arial" w:hAnsi="Arial" w:eastAsia="宋体" w:cs="Arial"/>
                <w:kern w:val="2"/>
                <w:sz w:val="21"/>
                <w:szCs w:val="24"/>
                <w:lang w:val="en-US" w:eastAsia="zh-CN" w:bidi="ar-SA"/>
              </w:rPr>
            </w:pPr>
            <w:r>
              <w:rPr>
                <w:rFonts w:hint="eastAsia" w:ascii="Arial" w:hAnsi="Arial" w:eastAsia="宋体" w:cs="Arial"/>
              </w:rPr>
              <w:t>A</w:t>
            </w:r>
            <w:r>
              <w:rPr>
                <w:rFonts w:hint="eastAsia" w:ascii="Arial" w:hAnsi="Arial" w:eastAsia="宋体" w:cs="Arial"/>
                <w:lang w:val="en-US" w:eastAsia="zh-CN"/>
              </w:rPr>
              <w:t>2</w:t>
            </w:r>
            <w:r>
              <w:rPr>
                <w:rFonts w:hint="eastAsia" w:ascii="Arial" w:hAnsi="Arial" w:eastAsia="宋体" w:cs="Arial"/>
              </w:rPr>
              <w:t>、A</w:t>
            </w:r>
            <w:r>
              <w:rPr>
                <w:rFonts w:hint="eastAsia" w:ascii="Arial" w:hAnsi="Arial" w:eastAsia="宋体" w:cs="Arial"/>
                <w:lang w:val="en-US" w:eastAsia="zh-CN"/>
              </w:rPr>
              <w:t>4</w:t>
            </w:r>
          </w:p>
        </w:tc>
        <w:tc>
          <w:tcPr>
            <w:tcW w:w="505" w:type="pct"/>
            <w:shd w:val="clear" w:color="auto" w:fill="auto"/>
          </w:tcPr>
          <w:p w14:paraId="290F0243">
            <w:pPr>
              <w:rPr>
                <w:rFonts w:hint="eastAsia" w:ascii="Arial" w:hAnsi="Arial" w:eastAsia="宋体" w:cs="Arial"/>
                <w:kern w:val="2"/>
                <w:sz w:val="21"/>
                <w:szCs w:val="24"/>
                <w:lang w:val="en-US" w:eastAsia="zh-CN" w:bidi="ar-SA"/>
              </w:rPr>
            </w:pPr>
            <w:r>
              <w:rPr>
                <w:rFonts w:hint="eastAsia" w:ascii="Arial" w:hAnsi="Arial" w:eastAsia="宋体" w:cs="Arial"/>
              </w:rPr>
              <w:t>B1</w:t>
            </w:r>
            <w:r>
              <w:rPr>
                <w:rFonts w:hint="eastAsia" w:ascii="Arial" w:hAnsi="Arial" w:eastAsia="宋体" w:cs="Arial"/>
                <w:lang w:eastAsia="zh-CN"/>
              </w:rPr>
              <w:t>、</w:t>
            </w:r>
            <w:r>
              <w:rPr>
                <w:rFonts w:hint="eastAsia" w:ascii="Arial" w:hAnsi="Arial" w:eastAsia="宋体" w:cs="Arial"/>
              </w:rPr>
              <w:t>B</w:t>
            </w:r>
            <w:r>
              <w:rPr>
                <w:rFonts w:hint="eastAsia" w:ascii="Arial" w:hAnsi="Arial" w:eastAsia="宋体" w:cs="Arial"/>
                <w:lang w:val="en-US" w:eastAsia="zh-CN"/>
              </w:rPr>
              <w:t>4</w:t>
            </w:r>
            <w:r>
              <w:rPr>
                <w:rFonts w:hint="eastAsia" w:ascii="Arial" w:hAnsi="Arial" w:eastAsia="宋体" w:cs="Arial"/>
              </w:rPr>
              <w:t>、B</w:t>
            </w:r>
            <w:r>
              <w:rPr>
                <w:rFonts w:hint="eastAsia" w:ascii="Arial" w:hAnsi="Arial" w:eastAsia="宋体" w:cs="Arial"/>
                <w:lang w:val="en-US" w:eastAsia="zh-CN"/>
              </w:rPr>
              <w:t>5</w:t>
            </w:r>
          </w:p>
        </w:tc>
        <w:tc>
          <w:tcPr>
            <w:tcW w:w="550" w:type="pct"/>
            <w:shd w:val="clear" w:color="auto" w:fill="auto"/>
          </w:tcPr>
          <w:p w14:paraId="04D465CD">
            <w:pPr>
              <w:rPr>
                <w:rFonts w:hint="eastAsia" w:ascii="Arial" w:hAnsi="Arial" w:eastAsia="宋体" w:cs="Arial"/>
                <w:kern w:val="2"/>
                <w:sz w:val="21"/>
                <w:szCs w:val="24"/>
                <w:lang w:val="en-US" w:eastAsia="zh-CN" w:bidi="ar-SA"/>
              </w:rPr>
            </w:pPr>
            <w:r>
              <w:rPr>
                <w:rFonts w:hint="eastAsia" w:ascii="Arial" w:hAnsi="Arial" w:eastAsia="宋体" w:cs="Arial"/>
              </w:rPr>
              <w:t>C</w:t>
            </w:r>
            <w:r>
              <w:rPr>
                <w:rFonts w:hint="eastAsia" w:ascii="Arial" w:hAnsi="Arial" w:eastAsia="宋体" w:cs="Arial"/>
                <w:lang w:val="en-US" w:eastAsia="zh-CN"/>
              </w:rPr>
              <w:t>3</w:t>
            </w:r>
            <w:r>
              <w:rPr>
                <w:rFonts w:hint="eastAsia" w:ascii="Arial" w:hAnsi="Arial" w:eastAsia="宋体" w:cs="Arial"/>
              </w:rPr>
              <w:t>、C</w:t>
            </w:r>
            <w:r>
              <w:rPr>
                <w:rFonts w:hint="eastAsia" w:ascii="Arial" w:hAnsi="Arial" w:eastAsia="宋体" w:cs="Arial"/>
                <w:lang w:val="en-US" w:eastAsia="zh-CN"/>
              </w:rPr>
              <w:t>5</w:t>
            </w:r>
          </w:p>
        </w:tc>
        <w:tc>
          <w:tcPr>
            <w:tcW w:w="488" w:type="pct"/>
            <w:shd w:val="clear" w:color="auto" w:fill="auto"/>
          </w:tcPr>
          <w:p w14:paraId="66473F14">
            <w:pPr>
              <w:rPr>
                <w:rFonts w:hint="eastAsia" w:ascii="Arial" w:hAnsi="Arial" w:eastAsia="宋体" w:cs="Arial"/>
                <w:kern w:val="2"/>
                <w:sz w:val="21"/>
                <w:szCs w:val="24"/>
                <w:lang w:val="en-US" w:eastAsia="zh-CN" w:bidi="ar-SA"/>
              </w:rPr>
            </w:pPr>
            <w:r>
              <w:rPr>
                <w:rFonts w:hint="eastAsia" w:ascii="Arial" w:hAnsi="Arial" w:eastAsia="宋体" w:cs="Arial"/>
                <w:lang w:eastAsia="zh-CN"/>
              </w:rPr>
              <w:t>D</w:t>
            </w:r>
            <w:r>
              <w:rPr>
                <w:rFonts w:hint="eastAsia" w:ascii="Arial" w:hAnsi="Arial" w:eastAsia="宋体" w:cs="Arial"/>
                <w:lang w:val="en-US" w:eastAsia="zh-CN"/>
              </w:rPr>
              <w:t>2</w:t>
            </w:r>
            <w:r>
              <w:rPr>
                <w:rFonts w:hint="eastAsia" w:ascii="Arial" w:hAnsi="Arial" w:eastAsia="宋体" w:cs="Arial"/>
              </w:rPr>
              <w:t>、</w:t>
            </w:r>
            <w:r>
              <w:rPr>
                <w:rFonts w:hint="eastAsia" w:ascii="Arial" w:hAnsi="Arial" w:eastAsia="宋体" w:cs="Arial"/>
                <w:lang w:eastAsia="zh-CN"/>
              </w:rPr>
              <w:t>D4</w:t>
            </w:r>
          </w:p>
        </w:tc>
        <w:tc>
          <w:tcPr>
            <w:tcW w:w="818" w:type="pct"/>
            <w:vAlign w:val="center"/>
          </w:tcPr>
          <w:p w14:paraId="705DDD5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素质目标3、5</w:t>
            </w:r>
          </w:p>
          <w:p w14:paraId="01D5DBD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知识目标2、4</w:t>
            </w:r>
          </w:p>
          <w:p w14:paraId="30F76D4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能力目标1、4、5</w:t>
            </w:r>
          </w:p>
        </w:tc>
        <w:tc>
          <w:tcPr>
            <w:tcW w:w="331" w:type="pct"/>
            <w:vAlign w:val="center"/>
          </w:tcPr>
          <w:p w14:paraId="7B314F5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303" w:type="pct"/>
            <w:vAlign w:val="center"/>
          </w:tcPr>
          <w:p w14:paraId="57CAD8E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p>
        </w:tc>
      </w:tr>
      <w:tr w14:paraId="2856D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pct"/>
            <w:shd w:val="clear" w:color="auto" w:fill="auto"/>
            <w:vAlign w:val="center"/>
          </w:tcPr>
          <w:p w14:paraId="73FF31FC">
            <w:pPr>
              <w:spacing w:line="360" w:lineRule="exact"/>
              <w:jc w:val="center"/>
              <w:rPr>
                <w:rFonts w:hint="eastAsia" w:ascii="Times New Roman" w:hAnsi="Times New Roman" w:eastAsia="宋体" w:cs="宋体"/>
                <w:kern w:val="2"/>
                <w:sz w:val="21"/>
                <w:szCs w:val="21"/>
                <w:lang w:val="en-US" w:eastAsia="zh-CN" w:bidi="ar-SA"/>
              </w:rPr>
            </w:pPr>
            <w:r>
              <w:rPr>
                <w:rFonts w:hint="eastAsia" w:ascii="Times New Roman" w:hAnsi="Times New Roman"/>
                <w:szCs w:val="21"/>
              </w:rPr>
              <w:t>上岗操作</w:t>
            </w:r>
          </w:p>
        </w:tc>
        <w:tc>
          <w:tcPr>
            <w:tcW w:w="858" w:type="pct"/>
            <w:shd w:val="clear" w:color="auto" w:fill="auto"/>
            <w:vAlign w:val="center"/>
          </w:tcPr>
          <w:p w14:paraId="671DC39B">
            <w:pPr>
              <w:spacing w:line="360" w:lineRule="exact"/>
              <w:jc w:val="center"/>
              <w:rPr>
                <w:rFonts w:hint="eastAsia" w:ascii="Times New Roman" w:hAnsi="Times New Roman" w:eastAsia="宋体" w:cs="宋体"/>
                <w:kern w:val="2"/>
                <w:sz w:val="21"/>
                <w:szCs w:val="21"/>
                <w:lang w:val="en-US" w:eastAsia="zh-CN" w:bidi="ar-SA"/>
              </w:rPr>
            </w:pPr>
            <w:r>
              <w:rPr>
                <w:rFonts w:ascii="Times New Roman" w:hAnsi="Times New Roman"/>
                <w:szCs w:val="21"/>
              </w:rPr>
              <w:t>各岗位操作考核</w:t>
            </w:r>
          </w:p>
        </w:tc>
        <w:tc>
          <w:tcPr>
            <w:tcW w:w="613" w:type="pct"/>
            <w:shd w:val="clear" w:color="auto" w:fill="auto"/>
          </w:tcPr>
          <w:p w14:paraId="18F21B66">
            <w:pPr>
              <w:rPr>
                <w:rFonts w:hint="eastAsia" w:ascii="Arial" w:hAnsi="Arial" w:eastAsia="宋体" w:cs="Arial"/>
                <w:kern w:val="2"/>
                <w:sz w:val="21"/>
                <w:szCs w:val="24"/>
                <w:lang w:val="en-US" w:eastAsia="zh-CN" w:bidi="ar-SA"/>
              </w:rPr>
            </w:pPr>
            <w:r>
              <w:rPr>
                <w:rFonts w:hint="eastAsia" w:ascii="Arial" w:hAnsi="Arial" w:eastAsia="宋体" w:cs="Arial"/>
              </w:rPr>
              <w:t>A</w:t>
            </w:r>
            <w:r>
              <w:rPr>
                <w:rFonts w:hint="eastAsia" w:ascii="Arial" w:hAnsi="Arial" w:eastAsia="宋体" w:cs="Arial"/>
                <w:lang w:val="en-US" w:eastAsia="zh-CN"/>
              </w:rPr>
              <w:t>2</w:t>
            </w:r>
            <w:r>
              <w:rPr>
                <w:rFonts w:hint="eastAsia" w:ascii="Arial" w:hAnsi="Arial" w:eastAsia="宋体" w:cs="Arial"/>
              </w:rPr>
              <w:t>、A</w:t>
            </w:r>
            <w:r>
              <w:rPr>
                <w:rFonts w:hint="eastAsia" w:ascii="Arial" w:hAnsi="Arial" w:eastAsia="宋体" w:cs="Arial"/>
                <w:lang w:val="en-US" w:eastAsia="zh-CN"/>
              </w:rPr>
              <w:t>4</w:t>
            </w:r>
          </w:p>
        </w:tc>
        <w:tc>
          <w:tcPr>
            <w:tcW w:w="505" w:type="pct"/>
            <w:shd w:val="clear" w:color="auto" w:fill="auto"/>
          </w:tcPr>
          <w:p w14:paraId="22DA1303">
            <w:pPr>
              <w:rPr>
                <w:rFonts w:hint="eastAsia" w:ascii="Arial" w:hAnsi="Arial" w:eastAsia="宋体" w:cs="Arial"/>
                <w:kern w:val="2"/>
                <w:sz w:val="21"/>
                <w:szCs w:val="24"/>
                <w:lang w:val="en-US" w:eastAsia="zh-CN" w:bidi="ar-SA"/>
              </w:rPr>
            </w:pPr>
            <w:r>
              <w:rPr>
                <w:rFonts w:hint="eastAsia" w:ascii="Arial" w:hAnsi="Arial" w:eastAsia="宋体" w:cs="Arial"/>
              </w:rPr>
              <w:t>B1</w:t>
            </w:r>
            <w:r>
              <w:rPr>
                <w:rFonts w:hint="eastAsia" w:ascii="Arial" w:hAnsi="Arial" w:eastAsia="宋体" w:cs="Arial"/>
                <w:lang w:eastAsia="zh-CN"/>
              </w:rPr>
              <w:t>、</w:t>
            </w:r>
            <w:r>
              <w:rPr>
                <w:rFonts w:hint="eastAsia" w:ascii="Arial" w:hAnsi="Arial" w:eastAsia="宋体" w:cs="Arial"/>
              </w:rPr>
              <w:t>B</w:t>
            </w:r>
            <w:r>
              <w:rPr>
                <w:rFonts w:hint="eastAsia" w:ascii="Arial" w:hAnsi="Arial" w:eastAsia="宋体" w:cs="Arial"/>
                <w:lang w:val="en-US" w:eastAsia="zh-CN"/>
              </w:rPr>
              <w:t>4</w:t>
            </w:r>
            <w:r>
              <w:rPr>
                <w:rFonts w:hint="eastAsia" w:ascii="Arial" w:hAnsi="Arial" w:eastAsia="宋体" w:cs="Arial"/>
              </w:rPr>
              <w:t>、B</w:t>
            </w:r>
            <w:r>
              <w:rPr>
                <w:rFonts w:hint="eastAsia" w:ascii="Arial" w:hAnsi="Arial" w:eastAsia="宋体" w:cs="Arial"/>
                <w:lang w:val="en-US" w:eastAsia="zh-CN"/>
              </w:rPr>
              <w:t>5</w:t>
            </w:r>
          </w:p>
        </w:tc>
        <w:tc>
          <w:tcPr>
            <w:tcW w:w="550" w:type="pct"/>
            <w:shd w:val="clear" w:color="auto" w:fill="auto"/>
          </w:tcPr>
          <w:p w14:paraId="59557B82">
            <w:pPr>
              <w:rPr>
                <w:rFonts w:hint="eastAsia" w:ascii="Arial" w:hAnsi="Arial" w:eastAsia="宋体" w:cs="Arial"/>
                <w:kern w:val="2"/>
                <w:sz w:val="21"/>
                <w:szCs w:val="24"/>
                <w:lang w:val="en-US" w:eastAsia="zh-CN" w:bidi="ar-SA"/>
              </w:rPr>
            </w:pPr>
            <w:r>
              <w:rPr>
                <w:rFonts w:hint="eastAsia" w:ascii="Arial" w:hAnsi="Arial" w:eastAsia="宋体" w:cs="Arial"/>
              </w:rPr>
              <w:t>C</w:t>
            </w:r>
            <w:r>
              <w:rPr>
                <w:rFonts w:hint="eastAsia" w:ascii="Arial" w:hAnsi="Arial" w:eastAsia="宋体" w:cs="Arial"/>
                <w:lang w:val="en-US" w:eastAsia="zh-CN"/>
              </w:rPr>
              <w:t>3</w:t>
            </w:r>
            <w:r>
              <w:rPr>
                <w:rFonts w:hint="eastAsia" w:ascii="Arial" w:hAnsi="Arial" w:eastAsia="宋体" w:cs="Arial"/>
              </w:rPr>
              <w:t>、C</w:t>
            </w:r>
            <w:r>
              <w:rPr>
                <w:rFonts w:hint="eastAsia" w:ascii="Arial" w:hAnsi="Arial" w:eastAsia="宋体" w:cs="Arial"/>
                <w:lang w:val="en-US" w:eastAsia="zh-CN"/>
              </w:rPr>
              <w:t>5</w:t>
            </w:r>
          </w:p>
        </w:tc>
        <w:tc>
          <w:tcPr>
            <w:tcW w:w="488" w:type="pct"/>
            <w:shd w:val="clear" w:color="auto" w:fill="auto"/>
          </w:tcPr>
          <w:p w14:paraId="67907253">
            <w:pPr>
              <w:rPr>
                <w:rFonts w:hint="eastAsia" w:ascii="Arial" w:hAnsi="Arial" w:eastAsia="宋体" w:cs="Arial"/>
                <w:kern w:val="2"/>
                <w:sz w:val="21"/>
                <w:szCs w:val="24"/>
                <w:lang w:val="en-US" w:eastAsia="zh-CN" w:bidi="ar-SA"/>
              </w:rPr>
            </w:pPr>
            <w:r>
              <w:rPr>
                <w:rFonts w:hint="eastAsia" w:ascii="Arial" w:hAnsi="Arial" w:eastAsia="宋体" w:cs="Arial"/>
                <w:lang w:eastAsia="zh-CN"/>
              </w:rPr>
              <w:t>D</w:t>
            </w:r>
            <w:r>
              <w:rPr>
                <w:rFonts w:hint="eastAsia" w:ascii="Arial" w:hAnsi="Arial" w:eastAsia="宋体" w:cs="Arial"/>
                <w:lang w:val="en-US" w:eastAsia="zh-CN"/>
              </w:rPr>
              <w:t>2</w:t>
            </w:r>
            <w:r>
              <w:rPr>
                <w:rFonts w:hint="eastAsia" w:ascii="Arial" w:hAnsi="Arial" w:eastAsia="宋体" w:cs="Arial"/>
              </w:rPr>
              <w:t>、</w:t>
            </w:r>
            <w:r>
              <w:rPr>
                <w:rFonts w:hint="eastAsia" w:ascii="Arial" w:hAnsi="Arial" w:eastAsia="宋体" w:cs="Arial"/>
                <w:lang w:eastAsia="zh-CN"/>
              </w:rPr>
              <w:t>D4</w:t>
            </w:r>
          </w:p>
        </w:tc>
        <w:tc>
          <w:tcPr>
            <w:tcW w:w="818" w:type="pct"/>
            <w:shd w:val="clear" w:color="auto" w:fill="auto"/>
            <w:vAlign w:val="center"/>
          </w:tcPr>
          <w:p w14:paraId="2F2F4AF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素质目标3、5</w:t>
            </w:r>
          </w:p>
          <w:p w14:paraId="2EB7896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知识目标2、4</w:t>
            </w:r>
          </w:p>
          <w:p w14:paraId="404DFE1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能力目标1、4、5</w:t>
            </w:r>
          </w:p>
        </w:tc>
        <w:tc>
          <w:tcPr>
            <w:tcW w:w="331" w:type="pct"/>
            <w:shd w:val="clear" w:color="auto" w:fill="auto"/>
            <w:vAlign w:val="center"/>
          </w:tcPr>
          <w:p w14:paraId="1171C3D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4</w:t>
            </w:r>
          </w:p>
        </w:tc>
        <w:tc>
          <w:tcPr>
            <w:tcW w:w="303" w:type="pct"/>
            <w:shd w:val="clear" w:color="auto" w:fill="auto"/>
            <w:vAlign w:val="center"/>
          </w:tcPr>
          <w:p w14:paraId="117472B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4"/>
                <w:szCs w:val="24"/>
                <w:highlight w:val="none"/>
                <w:lang w:val="en-US" w:eastAsia="zh-CN" w:bidi="ar-SA"/>
              </w:rPr>
            </w:pPr>
          </w:p>
        </w:tc>
      </w:tr>
      <w:tr w14:paraId="63AB2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pct"/>
            <w:shd w:val="clear" w:color="auto" w:fill="auto"/>
            <w:vAlign w:val="center"/>
          </w:tcPr>
          <w:p w14:paraId="14F35553">
            <w:pPr>
              <w:spacing w:line="360" w:lineRule="exact"/>
              <w:jc w:val="center"/>
              <w:rPr>
                <w:rFonts w:hint="eastAsia" w:ascii="Times New Roman" w:hAnsi="Times New Roman" w:eastAsia="宋体" w:cs="宋体"/>
                <w:kern w:val="2"/>
                <w:sz w:val="21"/>
                <w:szCs w:val="21"/>
                <w:lang w:val="en-US" w:eastAsia="zh-CN" w:bidi="ar-SA"/>
              </w:rPr>
            </w:pPr>
            <w:r>
              <w:rPr>
                <w:rFonts w:ascii="Times New Roman" w:hAnsi="Times New Roman"/>
                <w:szCs w:val="21"/>
              </w:rPr>
              <w:t>实训总结</w:t>
            </w:r>
          </w:p>
        </w:tc>
        <w:tc>
          <w:tcPr>
            <w:tcW w:w="858" w:type="pct"/>
            <w:shd w:val="clear" w:color="auto" w:fill="auto"/>
            <w:vAlign w:val="center"/>
          </w:tcPr>
          <w:p w14:paraId="06D0B365">
            <w:pPr>
              <w:spacing w:line="360" w:lineRule="exact"/>
              <w:jc w:val="center"/>
              <w:rPr>
                <w:rFonts w:hint="eastAsia" w:ascii="Times New Roman" w:hAnsi="Times New Roman" w:eastAsia="宋体" w:cs="宋体"/>
                <w:kern w:val="2"/>
                <w:sz w:val="21"/>
                <w:szCs w:val="21"/>
                <w:lang w:val="en-US" w:eastAsia="zh-CN" w:bidi="ar-SA"/>
              </w:rPr>
            </w:pPr>
            <w:r>
              <w:rPr>
                <w:rFonts w:ascii="Times New Roman" w:hAnsi="Times New Roman"/>
                <w:szCs w:val="21"/>
              </w:rPr>
              <w:t>总结</w:t>
            </w:r>
          </w:p>
        </w:tc>
        <w:tc>
          <w:tcPr>
            <w:tcW w:w="613" w:type="pct"/>
            <w:shd w:val="clear" w:color="auto" w:fill="auto"/>
          </w:tcPr>
          <w:p w14:paraId="6B49E531">
            <w:pPr>
              <w:rPr>
                <w:rFonts w:hint="eastAsia" w:ascii="Arial" w:hAnsi="Arial" w:eastAsia="宋体" w:cs="Arial"/>
                <w:kern w:val="2"/>
                <w:sz w:val="21"/>
                <w:szCs w:val="24"/>
                <w:lang w:val="en-US" w:eastAsia="zh-CN" w:bidi="ar-SA"/>
              </w:rPr>
            </w:pPr>
            <w:r>
              <w:rPr>
                <w:rFonts w:hint="eastAsia" w:ascii="Arial" w:hAnsi="Arial" w:eastAsia="宋体" w:cs="Arial"/>
              </w:rPr>
              <w:t>A</w:t>
            </w:r>
            <w:r>
              <w:rPr>
                <w:rFonts w:hint="eastAsia" w:ascii="Arial" w:hAnsi="Arial" w:eastAsia="宋体" w:cs="Arial"/>
                <w:lang w:val="en-US" w:eastAsia="zh-CN"/>
              </w:rPr>
              <w:t>1</w:t>
            </w:r>
            <w:r>
              <w:rPr>
                <w:rFonts w:hint="eastAsia" w:ascii="Arial" w:hAnsi="Arial" w:eastAsia="宋体" w:cs="Arial"/>
              </w:rPr>
              <w:t>、A</w:t>
            </w:r>
            <w:r>
              <w:rPr>
                <w:rFonts w:hint="eastAsia" w:ascii="Arial" w:hAnsi="Arial" w:eastAsia="宋体" w:cs="Arial"/>
                <w:lang w:val="en-US" w:eastAsia="zh-CN"/>
              </w:rPr>
              <w:t>3</w:t>
            </w:r>
          </w:p>
        </w:tc>
        <w:tc>
          <w:tcPr>
            <w:tcW w:w="505" w:type="pct"/>
            <w:shd w:val="clear" w:color="auto" w:fill="auto"/>
          </w:tcPr>
          <w:p w14:paraId="146E0AD2">
            <w:pPr>
              <w:rPr>
                <w:rFonts w:hint="eastAsia" w:ascii="Arial" w:hAnsi="Arial" w:eastAsia="宋体" w:cs="Arial"/>
                <w:kern w:val="2"/>
                <w:sz w:val="21"/>
                <w:szCs w:val="24"/>
                <w:lang w:val="en-US" w:eastAsia="zh-CN" w:bidi="ar-SA"/>
              </w:rPr>
            </w:pPr>
            <w:r>
              <w:rPr>
                <w:rFonts w:hint="eastAsia" w:ascii="Arial" w:hAnsi="Arial" w:eastAsia="宋体" w:cs="Arial"/>
              </w:rPr>
              <w:t>B</w:t>
            </w:r>
            <w:r>
              <w:rPr>
                <w:rFonts w:hint="eastAsia" w:ascii="Arial" w:hAnsi="Arial" w:eastAsia="宋体" w:cs="Arial"/>
                <w:lang w:val="en-US" w:eastAsia="zh-CN"/>
              </w:rPr>
              <w:t>5</w:t>
            </w:r>
          </w:p>
        </w:tc>
        <w:tc>
          <w:tcPr>
            <w:tcW w:w="550" w:type="pct"/>
            <w:shd w:val="clear" w:color="auto" w:fill="auto"/>
          </w:tcPr>
          <w:p w14:paraId="01CE19C1">
            <w:pPr>
              <w:rPr>
                <w:rFonts w:hint="eastAsia" w:ascii="Arial" w:hAnsi="Arial" w:eastAsia="宋体" w:cs="Arial"/>
                <w:kern w:val="2"/>
                <w:sz w:val="21"/>
                <w:szCs w:val="24"/>
                <w:lang w:val="en-US" w:eastAsia="zh-CN" w:bidi="ar-SA"/>
              </w:rPr>
            </w:pPr>
            <w:r>
              <w:rPr>
                <w:rFonts w:hint="eastAsia" w:ascii="Arial" w:hAnsi="Arial" w:eastAsia="宋体" w:cs="Arial"/>
              </w:rPr>
              <w:t>C</w:t>
            </w:r>
            <w:r>
              <w:rPr>
                <w:rFonts w:hint="eastAsia" w:ascii="Arial" w:hAnsi="Arial" w:eastAsia="宋体" w:cs="Arial"/>
                <w:lang w:val="en-US" w:eastAsia="zh-CN"/>
              </w:rPr>
              <w:t>4</w:t>
            </w:r>
          </w:p>
        </w:tc>
        <w:tc>
          <w:tcPr>
            <w:tcW w:w="488" w:type="pct"/>
            <w:shd w:val="clear" w:color="auto" w:fill="auto"/>
          </w:tcPr>
          <w:p w14:paraId="079EC062">
            <w:pPr>
              <w:rPr>
                <w:rFonts w:hint="default" w:ascii="Arial" w:hAnsi="Arial" w:eastAsia="宋体" w:cs="Arial"/>
                <w:kern w:val="2"/>
                <w:sz w:val="21"/>
                <w:szCs w:val="24"/>
                <w:lang w:val="en-US" w:eastAsia="zh-CN" w:bidi="ar-SA"/>
              </w:rPr>
            </w:pPr>
            <w:r>
              <w:rPr>
                <w:rFonts w:hint="eastAsia" w:ascii="Arial" w:hAnsi="Arial" w:eastAsia="宋体" w:cs="Arial"/>
                <w:lang w:eastAsia="zh-CN"/>
              </w:rPr>
              <w:t>D</w:t>
            </w:r>
            <w:r>
              <w:rPr>
                <w:rFonts w:hint="eastAsia" w:ascii="Arial" w:hAnsi="Arial" w:eastAsia="宋体" w:cs="Arial"/>
                <w:lang w:val="en-US" w:eastAsia="zh-CN"/>
              </w:rPr>
              <w:t>3</w:t>
            </w:r>
            <w:r>
              <w:rPr>
                <w:rFonts w:hint="eastAsia" w:ascii="Arial" w:hAnsi="Arial" w:eastAsia="宋体" w:cs="Arial"/>
              </w:rPr>
              <w:t>、</w:t>
            </w:r>
            <w:r>
              <w:rPr>
                <w:rFonts w:hint="eastAsia" w:ascii="Arial" w:hAnsi="Arial" w:eastAsia="宋体" w:cs="Arial"/>
                <w:lang w:eastAsia="zh-CN"/>
              </w:rPr>
              <w:t>D</w:t>
            </w:r>
            <w:r>
              <w:rPr>
                <w:rFonts w:hint="eastAsia" w:ascii="Arial" w:hAnsi="Arial" w:eastAsia="宋体" w:cs="Arial"/>
                <w:lang w:val="en-US" w:eastAsia="zh-CN"/>
              </w:rPr>
              <w:t>5、D6</w:t>
            </w:r>
          </w:p>
        </w:tc>
        <w:tc>
          <w:tcPr>
            <w:tcW w:w="818" w:type="pct"/>
            <w:vAlign w:val="center"/>
          </w:tcPr>
          <w:p w14:paraId="4082AA0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素质目标4</w:t>
            </w:r>
          </w:p>
          <w:p w14:paraId="6E6C76D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知识目标1、3</w:t>
            </w:r>
          </w:p>
          <w:p w14:paraId="0827239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能力目标5</w:t>
            </w:r>
          </w:p>
        </w:tc>
        <w:tc>
          <w:tcPr>
            <w:tcW w:w="331" w:type="pct"/>
            <w:vAlign w:val="center"/>
          </w:tcPr>
          <w:p w14:paraId="2961869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303" w:type="pct"/>
            <w:vAlign w:val="center"/>
          </w:tcPr>
          <w:p w14:paraId="5A3FF84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p>
        </w:tc>
      </w:tr>
    </w:tbl>
    <w:p w14:paraId="08402E38">
      <w:pPr>
        <w:pStyle w:val="3"/>
        <w:numPr>
          <w:ilvl w:val="0"/>
          <w:numId w:val="36"/>
        </w:numPr>
        <w:bidi w:val="0"/>
        <w:rPr>
          <w:rFonts w:hint="eastAsia"/>
          <w:lang w:val="en-US" w:eastAsia="zh-CN"/>
        </w:rPr>
      </w:pPr>
      <w:r>
        <w:rPr>
          <w:rFonts w:hint="eastAsia"/>
          <w:lang w:val="en-US" w:eastAsia="zh-CN"/>
        </w:rPr>
        <w:t>课程考核与评价</w:t>
      </w:r>
    </w:p>
    <w:p w14:paraId="145187C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621"/>
        <w:gridCol w:w="2345"/>
        <w:gridCol w:w="1349"/>
        <w:gridCol w:w="3825"/>
      </w:tblGrid>
      <w:tr w14:paraId="6E78E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26" w:type="dxa"/>
            <w:gridSpan w:val="2"/>
            <w:tcBorders>
              <w:left w:val="single" w:color="auto" w:sz="4" w:space="0"/>
              <w:right w:val="single" w:color="auto" w:sz="4" w:space="0"/>
            </w:tcBorders>
            <w:vAlign w:val="center"/>
          </w:tcPr>
          <w:p w14:paraId="254142D0">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评价项目</w:t>
            </w:r>
          </w:p>
        </w:tc>
        <w:tc>
          <w:tcPr>
            <w:tcW w:w="2345" w:type="dxa"/>
            <w:tcBorders>
              <w:left w:val="single" w:color="auto" w:sz="4" w:space="0"/>
              <w:right w:val="single" w:color="auto" w:sz="4" w:space="0"/>
            </w:tcBorders>
            <w:vAlign w:val="center"/>
          </w:tcPr>
          <w:p w14:paraId="0018A59D">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评价方式</w:t>
            </w:r>
          </w:p>
        </w:tc>
        <w:tc>
          <w:tcPr>
            <w:tcW w:w="1351" w:type="dxa"/>
            <w:tcBorders>
              <w:left w:val="single" w:color="auto" w:sz="4" w:space="0"/>
              <w:right w:val="single" w:color="auto" w:sz="4" w:space="0"/>
            </w:tcBorders>
            <w:vAlign w:val="center"/>
          </w:tcPr>
          <w:p w14:paraId="6681ED33">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分值比例</w:t>
            </w:r>
          </w:p>
        </w:tc>
        <w:tc>
          <w:tcPr>
            <w:tcW w:w="3825" w:type="dxa"/>
            <w:tcBorders>
              <w:left w:val="single" w:color="auto" w:sz="4" w:space="0"/>
              <w:right w:val="single" w:color="auto" w:sz="4" w:space="0"/>
            </w:tcBorders>
            <w:vAlign w:val="center"/>
          </w:tcPr>
          <w:p w14:paraId="6227E711">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评价标准</w:t>
            </w:r>
          </w:p>
        </w:tc>
      </w:tr>
      <w:tr w14:paraId="53C5C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restart"/>
            <w:tcBorders>
              <w:left w:val="single" w:color="auto" w:sz="4" w:space="0"/>
              <w:right w:val="single" w:color="auto" w:sz="4" w:space="0"/>
            </w:tcBorders>
            <w:vAlign w:val="center"/>
          </w:tcPr>
          <w:p w14:paraId="7F439E86">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过程性评价</w:t>
            </w:r>
          </w:p>
        </w:tc>
        <w:tc>
          <w:tcPr>
            <w:tcW w:w="1620" w:type="dxa"/>
            <w:tcBorders>
              <w:left w:val="single" w:color="auto" w:sz="4" w:space="0"/>
              <w:right w:val="single" w:color="auto" w:sz="4" w:space="0"/>
            </w:tcBorders>
            <w:vAlign w:val="center"/>
          </w:tcPr>
          <w:p w14:paraId="3181CA4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平时评价</w:t>
            </w:r>
          </w:p>
        </w:tc>
        <w:tc>
          <w:tcPr>
            <w:tcW w:w="2345" w:type="dxa"/>
            <w:tcBorders>
              <w:left w:val="single" w:color="auto" w:sz="4" w:space="0"/>
              <w:right w:val="single" w:color="auto" w:sz="4" w:space="0"/>
            </w:tcBorders>
            <w:shd w:val="clear" w:color="auto" w:fill="auto"/>
          </w:tcPr>
          <w:p w14:paraId="76AD1990">
            <w:pPr>
              <w:rPr>
                <w:rFonts w:hint="eastAsia" w:ascii="Arial" w:hAnsi="Arial" w:eastAsia="宋体" w:cs="Arial"/>
                <w:lang w:val="en-US" w:eastAsia="zh-CN"/>
              </w:rPr>
            </w:pPr>
            <w:r>
              <w:rPr>
                <w:rFonts w:hint="eastAsia" w:ascii="Arial" w:hAnsi="Arial" w:eastAsia="宋体" w:cs="Arial"/>
                <w:lang w:val="en-US" w:eastAsia="zh-CN"/>
              </w:rPr>
              <w:t>实训态度</w:t>
            </w:r>
          </w:p>
          <w:p w14:paraId="1B1FE195">
            <w:pPr>
              <w:rPr>
                <w:rFonts w:hint="default" w:ascii="Arial" w:hAnsi="Arial" w:eastAsia="宋体" w:cs="Arial"/>
                <w:lang w:val="en-US" w:eastAsia="zh-CN"/>
              </w:rPr>
            </w:pPr>
            <w:r>
              <w:rPr>
                <w:rFonts w:hint="eastAsia" w:ascii="Arial" w:hAnsi="Arial" w:eastAsia="宋体" w:cs="Arial"/>
                <w:lang w:val="en-US" w:eastAsia="zh-CN"/>
              </w:rPr>
              <w:t>实训纪律</w:t>
            </w:r>
          </w:p>
          <w:p w14:paraId="07A03769">
            <w:pPr>
              <w:rPr>
                <w:rFonts w:hint="eastAsia" w:ascii="Arial" w:hAnsi="Arial" w:eastAsia="宋体" w:cs="Arial"/>
                <w:kern w:val="2"/>
                <w:sz w:val="21"/>
                <w:szCs w:val="24"/>
                <w:lang w:val="en-US" w:eastAsia="zh-CN" w:bidi="ar-SA"/>
              </w:rPr>
            </w:pPr>
            <w:r>
              <w:rPr>
                <w:rFonts w:hint="eastAsia" w:ascii="Arial" w:hAnsi="Arial" w:eastAsia="宋体" w:cs="Arial"/>
              </w:rPr>
              <w:t>签到</w:t>
            </w:r>
          </w:p>
        </w:tc>
        <w:tc>
          <w:tcPr>
            <w:tcW w:w="1351" w:type="dxa"/>
            <w:tcBorders>
              <w:left w:val="single" w:color="auto" w:sz="4" w:space="0"/>
              <w:right w:val="single" w:color="auto" w:sz="4" w:space="0"/>
            </w:tcBorders>
            <w:shd w:val="clear" w:color="auto" w:fill="auto"/>
          </w:tcPr>
          <w:p w14:paraId="0C3F0D20">
            <w:pPr>
              <w:jc w:val="center"/>
              <w:rPr>
                <w:rFonts w:hint="default" w:ascii="Arial" w:hAnsi="Arial" w:eastAsia="宋体" w:cs="Arial"/>
                <w:kern w:val="2"/>
                <w:sz w:val="21"/>
                <w:szCs w:val="24"/>
                <w:lang w:val="en-US" w:eastAsia="zh-CN" w:bidi="ar-SA"/>
              </w:rPr>
            </w:pPr>
            <w:r>
              <w:rPr>
                <w:rFonts w:hint="eastAsia" w:ascii="Arial" w:hAnsi="Arial" w:eastAsia="宋体" w:cs="Arial"/>
              </w:rPr>
              <w:t>20%</w:t>
            </w:r>
          </w:p>
        </w:tc>
        <w:tc>
          <w:tcPr>
            <w:tcW w:w="3825" w:type="dxa"/>
            <w:tcBorders>
              <w:left w:val="single" w:color="auto" w:sz="4" w:space="0"/>
              <w:right w:val="single" w:color="auto" w:sz="4" w:space="0"/>
            </w:tcBorders>
            <w:shd w:val="clear" w:color="auto" w:fill="auto"/>
          </w:tcPr>
          <w:p w14:paraId="45F3DAE0">
            <w:pPr>
              <w:rPr>
                <w:rFonts w:hint="eastAsia" w:ascii="Arial" w:hAnsi="Arial" w:eastAsia="宋体" w:cs="Arial"/>
                <w:lang w:val="en-US" w:eastAsia="zh-CN"/>
              </w:rPr>
            </w:pPr>
            <w:r>
              <w:rPr>
                <w:rFonts w:hint="eastAsia" w:ascii="Arial" w:hAnsi="Arial" w:eastAsia="宋体" w:cs="Arial"/>
                <w:lang w:val="en-US" w:eastAsia="zh-CN"/>
              </w:rPr>
              <w:t>实训态度</w:t>
            </w:r>
            <w:r>
              <w:rPr>
                <w:rFonts w:hint="eastAsia" w:ascii="Arial" w:hAnsi="Arial" w:eastAsia="宋体" w:cs="Arial"/>
              </w:rPr>
              <w:t>（</w:t>
            </w:r>
            <w:r>
              <w:rPr>
                <w:rFonts w:ascii="Arial" w:hAnsi="Arial" w:eastAsia="宋体" w:cs="Arial"/>
              </w:rPr>
              <w:t>5%</w:t>
            </w:r>
            <w:r>
              <w:rPr>
                <w:rFonts w:hint="eastAsia" w:ascii="Arial" w:hAnsi="Arial" w:eastAsia="宋体" w:cs="Arial"/>
              </w:rPr>
              <w:t>）</w:t>
            </w:r>
          </w:p>
          <w:p w14:paraId="217E74B0">
            <w:pPr>
              <w:rPr>
                <w:rFonts w:hint="default" w:ascii="Arial" w:hAnsi="Arial" w:eastAsia="宋体" w:cs="Arial"/>
                <w:lang w:val="en-US" w:eastAsia="zh-CN"/>
              </w:rPr>
            </w:pPr>
            <w:r>
              <w:rPr>
                <w:rFonts w:hint="eastAsia" w:ascii="Arial" w:hAnsi="Arial" w:eastAsia="宋体" w:cs="Arial"/>
                <w:lang w:val="en-US" w:eastAsia="zh-CN"/>
              </w:rPr>
              <w:t>实训纪律</w:t>
            </w:r>
            <w:r>
              <w:rPr>
                <w:rFonts w:hint="eastAsia" w:ascii="Arial" w:hAnsi="Arial" w:eastAsia="宋体" w:cs="Arial"/>
              </w:rPr>
              <w:t>（</w:t>
            </w:r>
            <w:r>
              <w:rPr>
                <w:rFonts w:hint="eastAsia" w:ascii="Arial" w:hAnsi="Arial" w:eastAsia="宋体" w:cs="Arial"/>
                <w:lang w:val="en-US" w:eastAsia="zh-CN"/>
              </w:rPr>
              <w:t>10</w:t>
            </w:r>
            <w:r>
              <w:rPr>
                <w:rFonts w:ascii="Arial" w:hAnsi="Arial" w:eastAsia="宋体" w:cs="Arial"/>
              </w:rPr>
              <w:t>%</w:t>
            </w:r>
            <w:r>
              <w:rPr>
                <w:rFonts w:hint="eastAsia" w:ascii="Arial" w:hAnsi="Arial" w:eastAsia="宋体" w:cs="Arial"/>
              </w:rPr>
              <w:t>）</w:t>
            </w:r>
          </w:p>
          <w:p w14:paraId="21703F13">
            <w:pPr>
              <w:spacing w:line="360" w:lineRule="auto"/>
              <w:rPr>
                <w:rFonts w:hint="eastAsia" w:ascii="Arial" w:hAnsi="Arial" w:eastAsia="宋体" w:cs="Arial"/>
                <w:kern w:val="2"/>
                <w:sz w:val="21"/>
                <w:szCs w:val="24"/>
                <w:lang w:val="en-US" w:eastAsia="zh-CN" w:bidi="ar-SA"/>
              </w:rPr>
            </w:pPr>
            <w:r>
              <w:rPr>
                <w:rFonts w:hint="eastAsia" w:ascii="Arial" w:hAnsi="Arial" w:eastAsia="宋体" w:cs="Arial"/>
              </w:rPr>
              <w:t>签到出勤（</w:t>
            </w:r>
            <w:r>
              <w:rPr>
                <w:rFonts w:ascii="Arial" w:hAnsi="Arial" w:eastAsia="宋体" w:cs="Arial"/>
              </w:rPr>
              <w:t>5%</w:t>
            </w:r>
            <w:r>
              <w:rPr>
                <w:rFonts w:hint="eastAsia" w:ascii="Arial" w:hAnsi="Arial" w:eastAsia="宋体" w:cs="Arial"/>
              </w:rPr>
              <w:t>）</w:t>
            </w:r>
          </w:p>
        </w:tc>
      </w:tr>
      <w:tr w14:paraId="08F66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continue"/>
            <w:tcBorders>
              <w:left w:val="single" w:color="auto" w:sz="4" w:space="0"/>
              <w:right w:val="single" w:color="auto" w:sz="4" w:space="0"/>
            </w:tcBorders>
            <w:vAlign w:val="center"/>
          </w:tcPr>
          <w:p w14:paraId="2311C2C3">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1620" w:type="dxa"/>
            <w:tcBorders>
              <w:left w:val="single" w:color="auto" w:sz="4" w:space="0"/>
              <w:right w:val="single" w:color="auto" w:sz="4" w:space="0"/>
            </w:tcBorders>
            <w:vAlign w:val="center"/>
          </w:tcPr>
          <w:p w14:paraId="2259CED1">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实训报告</w:t>
            </w:r>
          </w:p>
        </w:tc>
        <w:tc>
          <w:tcPr>
            <w:tcW w:w="2345" w:type="dxa"/>
            <w:tcBorders>
              <w:left w:val="single" w:color="auto" w:sz="4" w:space="0"/>
              <w:right w:val="single" w:color="auto" w:sz="4" w:space="0"/>
            </w:tcBorders>
            <w:shd w:val="clear" w:color="auto" w:fill="auto"/>
          </w:tcPr>
          <w:p w14:paraId="4297E8B2">
            <w:pPr>
              <w:rPr>
                <w:rFonts w:hint="default" w:ascii="Arial" w:hAnsi="Arial" w:eastAsia="宋体" w:cs="Arial"/>
                <w:kern w:val="2"/>
                <w:sz w:val="21"/>
                <w:szCs w:val="24"/>
                <w:lang w:val="en-US" w:eastAsia="zh-CN" w:bidi="ar-SA"/>
              </w:rPr>
            </w:pPr>
            <w:r>
              <w:rPr>
                <w:rFonts w:hint="eastAsia" w:ascii="Arial" w:hAnsi="Arial" w:eastAsia="宋体" w:cs="Arial"/>
                <w:lang w:val="en-US" w:eastAsia="zh-CN"/>
              </w:rPr>
              <w:t>报告质量</w:t>
            </w:r>
          </w:p>
        </w:tc>
        <w:tc>
          <w:tcPr>
            <w:tcW w:w="1351" w:type="dxa"/>
            <w:tcBorders>
              <w:left w:val="single" w:color="auto" w:sz="4" w:space="0"/>
              <w:right w:val="single" w:color="auto" w:sz="4" w:space="0"/>
            </w:tcBorders>
            <w:shd w:val="clear" w:color="auto" w:fill="auto"/>
          </w:tcPr>
          <w:p w14:paraId="3CFB5C01">
            <w:pPr>
              <w:jc w:val="center"/>
              <w:rPr>
                <w:rFonts w:hint="eastAsia" w:ascii="Arial" w:hAnsi="Arial" w:eastAsia="宋体" w:cs="Arial"/>
                <w:kern w:val="2"/>
                <w:sz w:val="21"/>
                <w:szCs w:val="24"/>
                <w:lang w:val="en-US" w:eastAsia="zh-CN" w:bidi="ar-SA"/>
              </w:rPr>
            </w:pPr>
            <w:r>
              <w:rPr>
                <w:rFonts w:hint="eastAsia" w:ascii="Arial" w:hAnsi="Arial" w:eastAsia="宋体" w:cs="Arial"/>
              </w:rPr>
              <w:t>10%</w:t>
            </w:r>
          </w:p>
        </w:tc>
        <w:tc>
          <w:tcPr>
            <w:tcW w:w="3825" w:type="dxa"/>
            <w:tcBorders>
              <w:left w:val="single" w:color="auto" w:sz="4" w:space="0"/>
              <w:right w:val="single" w:color="auto" w:sz="4" w:space="0"/>
            </w:tcBorders>
            <w:shd w:val="clear" w:color="auto" w:fill="auto"/>
          </w:tcPr>
          <w:p w14:paraId="58864F5B">
            <w:pPr>
              <w:rPr>
                <w:rFonts w:hint="eastAsia" w:ascii="Arial" w:hAnsi="Arial" w:eastAsia="宋体" w:cs="Arial"/>
                <w:kern w:val="2"/>
                <w:sz w:val="21"/>
                <w:szCs w:val="24"/>
                <w:lang w:val="en-US" w:eastAsia="zh-CN" w:bidi="ar-SA"/>
              </w:rPr>
            </w:pPr>
            <w:r>
              <w:rPr>
                <w:rFonts w:hint="eastAsia" w:ascii="Arial" w:hAnsi="Arial" w:eastAsia="宋体" w:cs="Arial"/>
                <w:lang w:val="en-US" w:eastAsia="zh-CN"/>
              </w:rPr>
              <w:t>批阅报告</w:t>
            </w:r>
            <w:r>
              <w:rPr>
                <w:rFonts w:hint="eastAsia" w:ascii="Arial" w:hAnsi="Arial" w:eastAsia="宋体" w:cs="Arial"/>
              </w:rPr>
              <w:t>（10</w:t>
            </w:r>
            <w:r>
              <w:rPr>
                <w:rFonts w:ascii="Arial" w:hAnsi="Arial" w:eastAsia="宋体" w:cs="Arial"/>
              </w:rPr>
              <w:t>%</w:t>
            </w:r>
            <w:r>
              <w:rPr>
                <w:rFonts w:hint="eastAsia" w:ascii="Arial" w:hAnsi="Arial" w:eastAsia="宋体" w:cs="Arial"/>
              </w:rPr>
              <w:t>）</w:t>
            </w:r>
          </w:p>
        </w:tc>
      </w:tr>
      <w:tr w14:paraId="4FB79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06" w:type="dxa"/>
            <w:vMerge w:val="continue"/>
            <w:tcBorders>
              <w:left w:val="single" w:color="auto" w:sz="4" w:space="0"/>
              <w:right w:val="single" w:color="auto" w:sz="4" w:space="0"/>
            </w:tcBorders>
            <w:vAlign w:val="center"/>
          </w:tcPr>
          <w:p w14:paraId="67A08B18">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1620" w:type="dxa"/>
            <w:tcBorders>
              <w:left w:val="single" w:color="auto" w:sz="4" w:space="0"/>
              <w:right w:val="single" w:color="auto" w:sz="4" w:space="0"/>
            </w:tcBorders>
            <w:vAlign w:val="center"/>
          </w:tcPr>
          <w:p w14:paraId="136B5D5A">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岗位考核</w:t>
            </w:r>
          </w:p>
        </w:tc>
        <w:tc>
          <w:tcPr>
            <w:tcW w:w="2345" w:type="dxa"/>
            <w:tcBorders>
              <w:left w:val="single" w:color="auto" w:sz="4" w:space="0"/>
              <w:right w:val="single" w:color="auto" w:sz="4" w:space="0"/>
            </w:tcBorders>
            <w:shd w:val="clear" w:color="auto" w:fill="auto"/>
          </w:tcPr>
          <w:p w14:paraId="20EA2856">
            <w:pPr>
              <w:rPr>
                <w:rFonts w:hint="eastAsia" w:ascii="Arial" w:hAnsi="Arial" w:eastAsia="宋体" w:cs="Arial"/>
                <w:kern w:val="2"/>
                <w:sz w:val="21"/>
                <w:szCs w:val="24"/>
                <w:lang w:val="en-US" w:eastAsia="zh-CN" w:bidi="ar-SA"/>
              </w:rPr>
            </w:pPr>
            <w:r>
              <w:rPr>
                <w:rFonts w:hint="eastAsia" w:ascii="宋体" w:hAnsi="宋体" w:cs="宋体"/>
                <w:szCs w:val="21"/>
              </w:rPr>
              <w:t>岗位操作及工艺流程</w:t>
            </w:r>
            <w:r>
              <w:rPr>
                <w:rFonts w:hint="eastAsia" w:ascii="宋体" w:hAnsi="宋体" w:cs="宋体"/>
                <w:szCs w:val="21"/>
                <w:lang w:val="en-US" w:eastAsia="zh-CN"/>
              </w:rPr>
              <w:t>过程</w:t>
            </w:r>
          </w:p>
        </w:tc>
        <w:tc>
          <w:tcPr>
            <w:tcW w:w="1351" w:type="dxa"/>
            <w:tcBorders>
              <w:left w:val="single" w:color="auto" w:sz="4" w:space="0"/>
              <w:right w:val="single" w:color="auto" w:sz="4" w:space="0"/>
            </w:tcBorders>
            <w:shd w:val="clear" w:color="auto" w:fill="auto"/>
          </w:tcPr>
          <w:p w14:paraId="0D55F36F">
            <w:pPr>
              <w:jc w:val="center"/>
              <w:rPr>
                <w:rFonts w:hint="eastAsia" w:ascii="Arial" w:hAnsi="Arial" w:eastAsia="宋体" w:cs="Arial"/>
                <w:kern w:val="2"/>
                <w:sz w:val="21"/>
                <w:szCs w:val="24"/>
                <w:lang w:val="en-US" w:eastAsia="zh-CN" w:bidi="ar-SA"/>
              </w:rPr>
            </w:pPr>
            <w:r>
              <w:rPr>
                <w:rFonts w:hint="eastAsia" w:ascii="Arial" w:hAnsi="Arial" w:eastAsia="宋体" w:cs="Arial"/>
                <w:lang w:val="en-US" w:eastAsia="zh-CN"/>
              </w:rPr>
              <w:t>3</w:t>
            </w:r>
            <w:r>
              <w:rPr>
                <w:rFonts w:hint="eastAsia" w:ascii="Arial" w:hAnsi="Arial" w:eastAsia="宋体" w:cs="Arial"/>
              </w:rPr>
              <w:t>0%</w:t>
            </w:r>
          </w:p>
        </w:tc>
        <w:tc>
          <w:tcPr>
            <w:tcW w:w="3825" w:type="dxa"/>
            <w:tcBorders>
              <w:left w:val="single" w:color="auto" w:sz="4" w:space="0"/>
              <w:right w:val="single" w:color="auto" w:sz="4" w:space="0"/>
            </w:tcBorders>
            <w:shd w:val="clear" w:color="auto" w:fill="auto"/>
          </w:tcPr>
          <w:p w14:paraId="4D978E9F">
            <w:pPr>
              <w:rPr>
                <w:rFonts w:hint="default" w:ascii="Arial" w:hAnsi="Arial" w:eastAsia="宋体" w:cs="Arial"/>
                <w:kern w:val="2"/>
                <w:sz w:val="21"/>
                <w:szCs w:val="24"/>
                <w:lang w:val="en-US" w:eastAsia="zh-CN" w:bidi="ar-SA"/>
              </w:rPr>
            </w:pPr>
            <w:r>
              <w:rPr>
                <w:rFonts w:hint="eastAsia" w:ascii="Arial" w:hAnsi="Arial" w:eastAsia="宋体" w:cs="Arial"/>
                <w:lang w:val="en-US" w:eastAsia="zh-CN"/>
              </w:rPr>
              <w:t>一对一考核</w:t>
            </w:r>
            <w:r>
              <w:rPr>
                <w:rFonts w:hint="eastAsia" w:ascii="Arial" w:hAnsi="Arial" w:eastAsia="宋体" w:cs="Arial"/>
              </w:rPr>
              <w:t>（</w:t>
            </w:r>
            <w:r>
              <w:rPr>
                <w:rFonts w:hint="eastAsia" w:ascii="Arial" w:hAnsi="Arial" w:eastAsia="宋体" w:cs="Arial"/>
                <w:lang w:val="en-US" w:eastAsia="zh-CN"/>
              </w:rPr>
              <w:t>30</w:t>
            </w:r>
            <w:r>
              <w:rPr>
                <w:rFonts w:ascii="Arial" w:hAnsi="Arial" w:eastAsia="宋体" w:cs="Arial"/>
              </w:rPr>
              <w:t>%</w:t>
            </w:r>
            <w:r>
              <w:rPr>
                <w:rFonts w:hint="eastAsia" w:ascii="Arial" w:hAnsi="Arial" w:eastAsia="宋体" w:cs="Arial"/>
              </w:rPr>
              <w:t>）</w:t>
            </w:r>
          </w:p>
        </w:tc>
      </w:tr>
      <w:tr w14:paraId="55A99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continue"/>
            <w:tcBorders>
              <w:left w:val="single" w:color="auto" w:sz="4" w:space="0"/>
              <w:right w:val="single" w:color="auto" w:sz="4" w:space="0"/>
            </w:tcBorders>
            <w:vAlign w:val="center"/>
          </w:tcPr>
          <w:p w14:paraId="52C74F86">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1620" w:type="dxa"/>
            <w:tcBorders>
              <w:left w:val="single" w:color="auto" w:sz="4" w:space="0"/>
              <w:right w:val="single" w:color="auto" w:sz="4" w:space="0"/>
            </w:tcBorders>
            <w:vAlign w:val="center"/>
          </w:tcPr>
          <w:p w14:paraId="3F85AED3">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实操考核</w:t>
            </w:r>
          </w:p>
        </w:tc>
        <w:tc>
          <w:tcPr>
            <w:tcW w:w="2345" w:type="dxa"/>
            <w:tcBorders>
              <w:left w:val="single" w:color="auto" w:sz="4" w:space="0"/>
              <w:right w:val="single" w:color="auto" w:sz="4" w:space="0"/>
            </w:tcBorders>
            <w:shd w:val="clear" w:color="auto" w:fill="auto"/>
          </w:tcPr>
          <w:p w14:paraId="69C8AEAE">
            <w:pPr>
              <w:rPr>
                <w:rFonts w:hint="default" w:ascii="Arial" w:hAnsi="Arial" w:eastAsia="宋体" w:cs="Arial"/>
                <w:kern w:val="2"/>
                <w:sz w:val="21"/>
                <w:szCs w:val="24"/>
                <w:lang w:val="en-US" w:eastAsia="zh-CN" w:bidi="ar-SA"/>
              </w:rPr>
            </w:pPr>
            <w:r>
              <w:rPr>
                <w:rFonts w:hint="eastAsia" w:ascii="Arial" w:hAnsi="Arial" w:eastAsia="宋体" w:cs="Arial"/>
                <w:lang w:val="en-US" w:eastAsia="zh-CN"/>
              </w:rPr>
              <w:t>岗位称职情况系统评分</w:t>
            </w:r>
          </w:p>
        </w:tc>
        <w:tc>
          <w:tcPr>
            <w:tcW w:w="1351" w:type="dxa"/>
            <w:tcBorders>
              <w:left w:val="single" w:color="auto" w:sz="4" w:space="0"/>
              <w:right w:val="single" w:color="auto" w:sz="4" w:space="0"/>
            </w:tcBorders>
            <w:shd w:val="clear" w:color="auto" w:fill="auto"/>
          </w:tcPr>
          <w:p w14:paraId="74085BC4">
            <w:pPr>
              <w:jc w:val="center"/>
              <w:rPr>
                <w:rFonts w:hint="eastAsia" w:ascii="Arial" w:hAnsi="Arial" w:eastAsia="宋体" w:cs="Arial"/>
                <w:kern w:val="2"/>
                <w:sz w:val="21"/>
                <w:szCs w:val="24"/>
                <w:lang w:val="en-US" w:eastAsia="zh-CN" w:bidi="ar-SA"/>
              </w:rPr>
            </w:pPr>
            <w:r>
              <w:rPr>
                <w:rFonts w:hint="eastAsia" w:ascii="Arial" w:hAnsi="Arial" w:eastAsia="宋体" w:cs="Arial"/>
                <w:lang w:val="en-US" w:eastAsia="zh-CN"/>
              </w:rPr>
              <w:t>40</w:t>
            </w:r>
            <w:r>
              <w:rPr>
                <w:rFonts w:hint="eastAsia" w:ascii="Arial" w:hAnsi="Arial" w:eastAsia="宋体" w:cs="Arial"/>
              </w:rPr>
              <w:t>%</w:t>
            </w:r>
          </w:p>
        </w:tc>
        <w:tc>
          <w:tcPr>
            <w:tcW w:w="3825" w:type="dxa"/>
            <w:tcBorders>
              <w:left w:val="single" w:color="auto" w:sz="4" w:space="0"/>
              <w:right w:val="single" w:color="auto" w:sz="4" w:space="0"/>
            </w:tcBorders>
            <w:shd w:val="clear" w:color="auto" w:fill="auto"/>
          </w:tcPr>
          <w:p w14:paraId="084D876A">
            <w:pPr>
              <w:rPr>
                <w:rFonts w:hint="eastAsia" w:ascii="Arial" w:hAnsi="Arial" w:eastAsia="宋体" w:cs="Arial"/>
                <w:kern w:val="2"/>
                <w:sz w:val="21"/>
                <w:szCs w:val="24"/>
                <w:lang w:val="en-US" w:eastAsia="zh-CN" w:bidi="ar-SA"/>
              </w:rPr>
            </w:pPr>
            <w:r>
              <w:rPr>
                <w:rFonts w:hint="eastAsia" w:ascii="Arial" w:hAnsi="Arial" w:eastAsia="宋体" w:cs="Arial"/>
              </w:rPr>
              <w:t>装置操作（</w:t>
            </w:r>
            <w:r>
              <w:rPr>
                <w:rFonts w:hint="eastAsia" w:ascii="Arial" w:hAnsi="Arial" w:eastAsia="宋体" w:cs="Arial"/>
                <w:lang w:val="en-US" w:eastAsia="zh-CN"/>
              </w:rPr>
              <w:t>40</w:t>
            </w:r>
            <w:r>
              <w:rPr>
                <w:rFonts w:ascii="Arial" w:hAnsi="Arial" w:eastAsia="宋体" w:cs="Arial"/>
              </w:rPr>
              <w:t>%</w:t>
            </w:r>
            <w:r>
              <w:rPr>
                <w:rFonts w:hint="eastAsia" w:ascii="Arial" w:hAnsi="Arial" w:eastAsia="宋体" w:cs="Arial"/>
              </w:rPr>
              <w:t>）</w:t>
            </w:r>
          </w:p>
        </w:tc>
      </w:tr>
    </w:tbl>
    <w:p w14:paraId="2031B4F4">
      <w:pPr>
        <w:pStyle w:val="3"/>
        <w:bidi w:val="0"/>
        <w:rPr>
          <w:rFonts w:hint="eastAsia"/>
          <w:lang w:val="en-US" w:eastAsia="zh-CN"/>
        </w:rPr>
      </w:pPr>
      <w:r>
        <w:rPr>
          <w:rFonts w:hint="eastAsia"/>
          <w:lang w:val="en-US" w:eastAsia="zh-CN"/>
        </w:rPr>
        <w:t>七、课程实施与保障</w:t>
      </w:r>
    </w:p>
    <w:p w14:paraId="267EFD35">
      <w:pPr>
        <w:keepNext w:val="0"/>
        <w:keepLines w:val="0"/>
        <w:pageBreakBefore w:val="0"/>
        <w:widowControl w:val="0"/>
        <w:shd w:val="clear"/>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(一)教学策略</w:t>
      </w:r>
    </w:p>
    <w:p w14:paraId="6B80FA39">
      <w:pPr>
        <w:keepNext w:val="0"/>
        <w:keepLines w:val="0"/>
        <w:pageBreakBefore w:val="0"/>
        <w:widowControl w:val="0"/>
        <w:shd w:val="clea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结合常减压蒸馏实训“原料复杂多变、流程长且关联度高、操作精度要求严”的实操与理论双重特性，搭建“线上仿真预习+线下实操深化+岗证融合提升”的三维联动教学体系。线上依托常减压蒸馏虚拟仿真教学平台，开放原油切割原理、常压塔与减压塔结构拆解、关键阀门调控、工艺参数联动变化等虚拟模块，配套工艺流程动画、设备内部结构3D展示、典型操作错误预警等资源，让学生提前掌握常减压蒸馏“一脱三注”预处理、常压蒸馏、减压蒸馏的核心流程，熟悉塔盘、换热器、加热炉、泵等关键设备的工作原理及操作要点；线下聚焦真实实训装置实操，开展原油预处理参数调控、常压塔馏分切割、减压塔真空度调节、产品质量初检及常见故障（如塔内液泛、加热炉温度波动）排查等核心实践环节。通过线上仿真模拟夯实理论基础、规避实操风险，线下真实装置实操深化技能应用，实现“理论认知-仿真演练-实操落地”的阶梯式能力提升。以常减压蒸馏实际生产场景为核心载体设计教学内容，选取“原油性质波动下馏分质量调控”“减压塔真空度下降故障处理”“成品油馏分切割精度优化”等典型生产案例。教学中从案例实际问题切入，先提出“某常减压装置汽油馏分辛烷值不达标如何调整操作参数”“减压塔真空度突然降低的成因及解决方案”等真实问题，激发学生探究兴趣，引导学生结合蒸馏分离原理、工艺流程逻辑、设备工作特性等理论知识，自主或小组协作分析问题成因、推导调控方案、验证解决效果。师生围绕案例开展互动研讨、方案点评，让学生在案例分析与实践验证中完成知识迁移与技能内化，充分体现以学生为中心、以岗位需求为导向的教育理念。</w:t>
      </w:r>
    </w:p>
    <w:p w14:paraId="09C1538B">
      <w:pPr>
        <w:keepNext w:val="0"/>
        <w:keepLines w:val="0"/>
        <w:pageBreakBefore w:val="0"/>
        <w:widowControl w:val="0"/>
        <w:shd w:val="clear"/>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(二)课程思政融入</w:t>
      </w:r>
    </w:p>
    <w:p w14:paraId="3BAB2AE1">
      <w:pPr>
        <w:keepNext w:val="0"/>
        <w:keepLines w:val="0"/>
        <w:pageBreakBefore w:val="0"/>
        <w:widowControl w:val="0"/>
        <w:shd w:val="clea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构建“能源保障、绿色生产、工匠精神、创新担当”的课程思政价值链，结合我国炼化企业攻克重质原油常减压蒸馏、高酸原油预处理等技术难题的攻坚历程，将攻坚克难的科研精神、精益求精的操作素养与产业报国的责任担当传递给学生，实现专业实训与思政教育的深度融合。融入国家能源安全战略、成品油质量升级及“双碳”战略等行业发展导向，结合常减压蒸馏作为炼化产业“龙头工序”的核心地位，让学生明晰其在原油高效转化、劣质原油提质、降低能耗排放等方面的关键作用，理解实训学习对保障能源供应、推动炼化产业绿色低碳发展的时代价值，增强主动学习的内生动力；融入石化行业大国工匠扎根常减压蒸馏生产一线，精准调控塔内温度、压力等关键参数，攻克复杂工艺难题、坚守生产质量底线的先进事迹，结合实训中“精准操作、精细调控、严格巡检”的核心要求，培养学生严谨细致、追求极致、坚守责任的职业操守；融合我国常减压蒸馏技术从引进消化吸收到自主创新、从常规装置到大型化、智能化装置的发展变迁，以及自主研发大型常减压蒸馏装置、高效塔盘技术、节能换热设备等关键技术的创新故事，激发学生的技术创新意识、民族自豪感与产业报国情怀；融入常减压蒸馏装置安全生产规范、加热炉安全操作细则、原油泄漏应急处置流程、炼化废水废气（如加热炉烟气、含油污水）预处理要求等内容，通过实操中的安全规范落实、应急演练开展，强化学生的安全责任意识、底线思维与生态环保担当；融入我国大型炼化基地常减压蒸馏装置的建设历程、产能提升成果，结合其对保障国内成品油供应、降低对进口原油加工依赖的战略作用，结合实训中对“高效、节能、安全、环保”操作理念的践行，树立学生科技兴企、产业强国的远大理想，引导学生将个人成长与炼化产业发展、国家能源安全紧密结合。</w:t>
      </w:r>
    </w:p>
    <w:p w14:paraId="632B47A4">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教学基本条件</w:t>
      </w:r>
    </w:p>
    <w:p w14:paraId="1E0CD4A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1.教学团队基本要求</w:t>
      </w:r>
    </w:p>
    <w:p w14:paraId="0C1D73F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专职教师在12人左右，其中专职教师7人，来自企业的兼职教师5人。应具备双师素质资格，具有一定的实践经验，教学效果良好，职称和年龄结构合理。</w:t>
      </w:r>
    </w:p>
    <w:p w14:paraId="136A2D4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2.教学硬件环境基本要求</w:t>
      </w:r>
    </w:p>
    <w:p w14:paraId="46F9126A">
      <w:pPr>
        <w:spacing w:line="440" w:lineRule="exact"/>
        <w:ind w:firstLine="480" w:firstLineChars="200"/>
        <w:rPr>
          <w:rFonts w:ascii="Times New Roman" w:hAnsi="Times New Roman"/>
          <w:sz w:val="24"/>
          <w:szCs w:val="24"/>
        </w:rPr>
      </w:pPr>
      <w:r>
        <w:rPr>
          <w:rFonts w:hint="eastAsia" w:ascii="Times New Roman" w:hAnsi="Times New Roman"/>
          <w:sz w:val="24"/>
          <w:szCs w:val="24"/>
        </w:rPr>
        <w:t>课程在常减压实训车间进行</w:t>
      </w:r>
      <w:r>
        <w:rPr>
          <w:rFonts w:ascii="Times New Roman" w:hAnsi="Times New Roman"/>
          <w:sz w:val="24"/>
          <w:szCs w:val="24"/>
        </w:rPr>
        <w:t>具体要求见表。</w:t>
      </w:r>
    </w:p>
    <w:p w14:paraId="0A2D3FBB">
      <w:pPr>
        <w:spacing w:line="440" w:lineRule="exact"/>
        <w:ind w:firstLine="422" w:firstLineChars="200"/>
        <w:jc w:val="center"/>
        <w:rPr>
          <w:rFonts w:ascii="Times New Roman" w:hAnsi="Times New Roman"/>
          <w:b/>
          <w:bCs/>
        </w:rPr>
      </w:pPr>
      <w:r>
        <w:rPr>
          <w:rFonts w:ascii="Times New Roman" w:hAnsi="Times New Roman"/>
          <w:b/>
          <w:bCs/>
        </w:rPr>
        <w:t>表 《</w:t>
      </w:r>
      <w:r>
        <w:rPr>
          <w:rFonts w:hint="eastAsia" w:ascii="Times New Roman" w:hAnsi="Times New Roman"/>
          <w:b/>
          <w:bCs/>
          <w:lang w:val="en-US" w:eastAsia="zh-CN"/>
        </w:rPr>
        <w:t>常减压</w:t>
      </w:r>
      <w:r>
        <w:rPr>
          <w:rFonts w:hint="eastAsia" w:ascii="Times New Roman" w:hAnsi="Times New Roman"/>
          <w:b/>
          <w:bCs/>
        </w:rPr>
        <w:t>实训</w:t>
      </w:r>
      <w:r>
        <w:rPr>
          <w:rFonts w:ascii="Times New Roman" w:hAnsi="Times New Roman"/>
          <w:b/>
          <w:bCs/>
        </w:rPr>
        <w:t>》课程教学硬件环境基本要求</w:t>
      </w:r>
    </w:p>
    <w:tbl>
      <w:tblPr>
        <w:tblStyle w:val="27"/>
        <w:tblpPr w:leftFromText="180" w:rightFromText="180" w:vertAnchor="text" w:horzAnchor="margin" w:tblpXSpec="center" w:tblpY="22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1872"/>
        <w:gridCol w:w="3516"/>
        <w:gridCol w:w="1606"/>
        <w:gridCol w:w="2020"/>
      </w:tblGrid>
      <w:tr w14:paraId="6625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424" w:type="pct"/>
          </w:tcPr>
          <w:p w14:paraId="11810A4D">
            <w:pPr>
              <w:spacing w:line="440" w:lineRule="exact"/>
              <w:jc w:val="center"/>
              <w:rPr>
                <w:rFonts w:ascii="Times New Roman" w:hAnsi="Times New Roman"/>
                <w:b/>
                <w:bCs/>
              </w:rPr>
            </w:pPr>
            <w:r>
              <w:rPr>
                <w:rFonts w:ascii="Times New Roman" w:hAnsi="Times New Roman"/>
                <w:b/>
                <w:bCs/>
              </w:rPr>
              <w:t>序号</w:t>
            </w:r>
          </w:p>
          <w:p w14:paraId="2BCDB650">
            <w:pPr>
              <w:spacing w:line="440" w:lineRule="exact"/>
              <w:ind w:firstLine="422" w:firstLineChars="200"/>
              <w:jc w:val="center"/>
              <w:rPr>
                <w:rFonts w:ascii="Times New Roman" w:hAnsi="Times New Roman"/>
                <w:b/>
                <w:bCs/>
              </w:rPr>
            </w:pPr>
          </w:p>
        </w:tc>
        <w:tc>
          <w:tcPr>
            <w:tcW w:w="950" w:type="pct"/>
          </w:tcPr>
          <w:p w14:paraId="795688C8">
            <w:pPr>
              <w:spacing w:line="440" w:lineRule="exact"/>
              <w:jc w:val="center"/>
              <w:rPr>
                <w:rFonts w:ascii="Times New Roman" w:hAnsi="Times New Roman"/>
                <w:b/>
                <w:bCs/>
              </w:rPr>
            </w:pPr>
            <w:r>
              <w:rPr>
                <w:rFonts w:ascii="Times New Roman" w:hAnsi="Times New Roman"/>
                <w:b/>
                <w:bCs/>
              </w:rPr>
              <w:t>名称</w:t>
            </w:r>
          </w:p>
        </w:tc>
        <w:tc>
          <w:tcPr>
            <w:tcW w:w="1784" w:type="pct"/>
          </w:tcPr>
          <w:p w14:paraId="3CA79D9E">
            <w:pPr>
              <w:spacing w:line="440" w:lineRule="exact"/>
              <w:jc w:val="center"/>
              <w:rPr>
                <w:rFonts w:ascii="Times New Roman" w:hAnsi="Times New Roman"/>
                <w:b/>
                <w:bCs/>
              </w:rPr>
            </w:pPr>
            <w:r>
              <w:rPr>
                <w:rFonts w:ascii="Times New Roman" w:hAnsi="Times New Roman"/>
                <w:b/>
                <w:bCs/>
              </w:rPr>
              <w:t>基本配置要求</w:t>
            </w:r>
          </w:p>
          <w:p w14:paraId="1B43A4E6">
            <w:pPr>
              <w:spacing w:line="440" w:lineRule="exact"/>
              <w:ind w:firstLine="422" w:firstLineChars="200"/>
              <w:jc w:val="center"/>
              <w:rPr>
                <w:rFonts w:ascii="Times New Roman" w:hAnsi="Times New Roman"/>
                <w:b/>
                <w:bCs/>
              </w:rPr>
            </w:pPr>
          </w:p>
        </w:tc>
        <w:tc>
          <w:tcPr>
            <w:tcW w:w="815" w:type="pct"/>
          </w:tcPr>
          <w:p w14:paraId="6C460903">
            <w:pPr>
              <w:spacing w:line="440" w:lineRule="exact"/>
              <w:jc w:val="center"/>
              <w:rPr>
                <w:rFonts w:ascii="Times New Roman" w:hAnsi="Times New Roman"/>
                <w:b/>
                <w:bCs/>
              </w:rPr>
            </w:pPr>
            <w:r>
              <w:rPr>
                <w:rFonts w:ascii="Times New Roman" w:hAnsi="Times New Roman"/>
                <w:b/>
                <w:bCs/>
              </w:rPr>
              <w:t>场地大小/m²</w:t>
            </w:r>
          </w:p>
        </w:tc>
        <w:tc>
          <w:tcPr>
            <w:tcW w:w="1025" w:type="pct"/>
          </w:tcPr>
          <w:p w14:paraId="703DFC90">
            <w:pPr>
              <w:spacing w:line="440" w:lineRule="exact"/>
              <w:jc w:val="center"/>
              <w:rPr>
                <w:rFonts w:ascii="Times New Roman" w:hAnsi="Times New Roman"/>
                <w:b/>
                <w:bCs/>
              </w:rPr>
            </w:pPr>
            <w:r>
              <w:rPr>
                <w:rFonts w:ascii="Times New Roman" w:hAnsi="Times New Roman"/>
                <w:b/>
                <w:bCs/>
              </w:rPr>
              <w:t>功能说明</w:t>
            </w:r>
          </w:p>
        </w:tc>
      </w:tr>
      <w:tr w14:paraId="2FEF2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424" w:type="pct"/>
          </w:tcPr>
          <w:p w14:paraId="0A7DC929">
            <w:pPr>
              <w:spacing w:line="440" w:lineRule="exact"/>
              <w:jc w:val="center"/>
              <w:rPr>
                <w:rFonts w:hint="eastAsia" w:ascii="Times New Roman" w:hAnsi="Times New Roman" w:eastAsia="宋体"/>
                <w:lang w:val="en-US" w:eastAsia="zh-CN"/>
              </w:rPr>
            </w:pPr>
            <w:r>
              <w:rPr>
                <w:rFonts w:hint="eastAsia" w:ascii="Times New Roman" w:hAnsi="Times New Roman"/>
                <w:lang w:val="en-US" w:eastAsia="zh-CN"/>
              </w:rPr>
              <w:t>1</w:t>
            </w:r>
          </w:p>
        </w:tc>
        <w:tc>
          <w:tcPr>
            <w:tcW w:w="950" w:type="pct"/>
          </w:tcPr>
          <w:p w14:paraId="16CE9589">
            <w:pPr>
              <w:spacing w:line="440" w:lineRule="exact"/>
              <w:jc w:val="center"/>
              <w:rPr>
                <w:rFonts w:hint="eastAsia" w:ascii="Times New Roman" w:hAnsi="Times New Roman"/>
              </w:rPr>
            </w:pPr>
            <w:r>
              <w:rPr>
                <w:rFonts w:hint="eastAsia" w:ascii="Times New Roman" w:hAnsi="Times New Roman"/>
              </w:rPr>
              <w:t>常减压实训车间</w:t>
            </w:r>
          </w:p>
        </w:tc>
        <w:tc>
          <w:tcPr>
            <w:tcW w:w="1784" w:type="pct"/>
          </w:tcPr>
          <w:p w14:paraId="3CB50F4C">
            <w:pPr>
              <w:spacing w:line="440" w:lineRule="exact"/>
              <w:jc w:val="center"/>
              <w:rPr>
                <w:rFonts w:ascii="Times New Roman" w:hAnsi="Times New Roman"/>
              </w:rPr>
            </w:pPr>
            <w:r>
              <w:rPr>
                <w:rFonts w:ascii="Times New Roman" w:hAnsi="Times New Roman"/>
              </w:rPr>
              <w:t>多媒体教学系统，</w:t>
            </w:r>
            <w:r>
              <w:rPr>
                <w:rFonts w:hint="eastAsia" w:ascii="Times New Roman" w:hAnsi="Times New Roman"/>
              </w:rPr>
              <w:t>DCS控制系统</w:t>
            </w:r>
            <w:r>
              <w:rPr>
                <w:rFonts w:ascii="Times New Roman" w:hAnsi="Times New Roman"/>
              </w:rPr>
              <w:t>，实物装置，中控室</w:t>
            </w:r>
          </w:p>
        </w:tc>
        <w:tc>
          <w:tcPr>
            <w:tcW w:w="815" w:type="pct"/>
          </w:tcPr>
          <w:p w14:paraId="4D5C5112">
            <w:pPr>
              <w:spacing w:line="440" w:lineRule="exact"/>
              <w:jc w:val="center"/>
              <w:rPr>
                <w:rFonts w:hint="default" w:ascii="Times New Roman" w:hAnsi="Times New Roman" w:eastAsia="宋体"/>
                <w:lang w:val="en-US" w:eastAsia="zh-CN"/>
              </w:rPr>
            </w:pPr>
            <w:r>
              <w:rPr>
                <w:rFonts w:hint="eastAsia" w:ascii="Times New Roman" w:hAnsi="Times New Roman"/>
                <w:lang w:val="en-US" w:eastAsia="zh-CN"/>
              </w:rPr>
              <w:t>90</w:t>
            </w:r>
          </w:p>
        </w:tc>
        <w:tc>
          <w:tcPr>
            <w:tcW w:w="1025" w:type="pct"/>
          </w:tcPr>
          <w:p w14:paraId="5C5260DE">
            <w:pPr>
              <w:spacing w:line="440" w:lineRule="exact"/>
              <w:jc w:val="center"/>
              <w:rPr>
                <w:rFonts w:ascii="Times New Roman" w:hAnsi="Times New Roman"/>
              </w:rPr>
            </w:pPr>
            <w:r>
              <w:rPr>
                <w:rFonts w:ascii="Times New Roman" w:hAnsi="Times New Roman"/>
              </w:rPr>
              <w:t>进行</w:t>
            </w:r>
            <w:r>
              <w:rPr>
                <w:rFonts w:hint="eastAsia" w:ascii="Times New Roman" w:hAnsi="Times New Roman"/>
              </w:rPr>
              <w:t>实训教学及</w:t>
            </w:r>
            <w:r>
              <w:rPr>
                <w:rFonts w:ascii="Times New Roman" w:hAnsi="Times New Roman"/>
              </w:rPr>
              <w:t>装置仿真操作及事故处理</w:t>
            </w:r>
          </w:p>
        </w:tc>
      </w:tr>
    </w:tbl>
    <w:p w14:paraId="0AFD3C6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3.教学资源基本要求</w:t>
      </w:r>
    </w:p>
    <w:p w14:paraId="7AAFBB6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（1）基本教学资源：</w:t>
      </w:r>
    </w:p>
    <w:p w14:paraId="50D25AA7">
      <w:pPr>
        <w:spacing w:line="44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锦州石化公司常减压</w:t>
      </w:r>
      <w:r>
        <w:rPr>
          <w:rFonts w:hint="eastAsia" w:ascii="宋体" w:hAnsi="宋体" w:eastAsia="宋体" w:cs="宋体"/>
          <w:sz w:val="24"/>
          <w:szCs w:val="24"/>
          <w:lang w:val="en-US" w:eastAsia="zh-CN"/>
        </w:rPr>
        <w:t>蒸馏</w:t>
      </w:r>
      <w:r>
        <w:rPr>
          <w:rFonts w:hint="eastAsia" w:ascii="宋体" w:hAnsi="宋体" w:eastAsia="宋体" w:cs="宋体"/>
          <w:sz w:val="24"/>
          <w:szCs w:val="24"/>
        </w:rPr>
        <w:t>装置操作规程</w:t>
      </w:r>
      <w:r>
        <w:rPr>
          <w:rFonts w:hint="eastAsia" w:ascii="宋体" w:hAnsi="宋体" w:eastAsia="宋体" w:cs="宋体"/>
          <w:sz w:val="24"/>
          <w:szCs w:val="24"/>
          <w:lang w:eastAsia="zh-CN"/>
        </w:rPr>
        <w:t>。</w:t>
      </w:r>
    </w:p>
    <w:p w14:paraId="4A070B1E">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课程相关的图书、期刊资料。</w:t>
      </w:r>
    </w:p>
    <w:p w14:paraId="3B28C183">
      <w:pPr>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（2）数字教学资源：</w:t>
      </w:r>
    </w:p>
    <w:p w14:paraId="6074D3F4">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1、多媒体课件、试题库、动画、视频等教学资源；</w:t>
      </w:r>
    </w:p>
    <w:p w14:paraId="6FFE7C84">
      <w:pPr>
        <w:spacing w:line="44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常减压</w:t>
      </w:r>
      <w:r>
        <w:rPr>
          <w:rFonts w:hint="eastAsia" w:ascii="宋体" w:hAnsi="宋体" w:eastAsia="宋体" w:cs="宋体"/>
          <w:sz w:val="24"/>
          <w:szCs w:val="24"/>
          <w:lang w:val="en-US" w:eastAsia="zh-CN"/>
        </w:rPr>
        <w:t>蒸馏</w:t>
      </w:r>
      <w:r>
        <w:rPr>
          <w:rFonts w:hint="eastAsia" w:ascii="宋体" w:hAnsi="宋体" w:eastAsia="宋体" w:cs="宋体"/>
          <w:sz w:val="24"/>
          <w:szCs w:val="24"/>
        </w:rPr>
        <w:t>装置控制系统</w:t>
      </w:r>
      <w:r>
        <w:rPr>
          <w:rFonts w:hint="eastAsia" w:ascii="宋体" w:hAnsi="宋体" w:eastAsia="宋体" w:cs="宋体"/>
          <w:sz w:val="24"/>
          <w:szCs w:val="24"/>
          <w:lang w:eastAsia="zh-CN"/>
        </w:rPr>
        <w:t>。</w:t>
      </w:r>
    </w:p>
    <w:p w14:paraId="37D5E59B">
      <w:pPr>
        <w:rPr>
          <w:rFonts w:hint="eastAsia" w:ascii="宋体" w:hAnsi="宋体" w:eastAsia="宋体" w:cs="宋体"/>
          <w:sz w:val="24"/>
          <w:szCs w:val="24"/>
          <w:lang w:val="en-US" w:eastAsia="zh-CN"/>
        </w:rPr>
      </w:pPr>
    </w:p>
    <w:p w14:paraId="16B37D8C">
      <w:pPr>
        <w:rPr>
          <w:rFonts w:hint="eastAsia"/>
          <w:lang w:val="en-US" w:eastAsia="zh-CN"/>
        </w:rPr>
      </w:pPr>
      <w:r>
        <w:rPr>
          <w:rFonts w:hint="eastAsia"/>
          <w:lang w:val="en-US" w:eastAsia="zh-CN"/>
        </w:rPr>
        <w:br w:type="page"/>
      </w:r>
    </w:p>
    <w:p w14:paraId="60124F1B">
      <w:pPr>
        <w:pStyle w:val="2"/>
        <w:bidi w:val="0"/>
        <w:rPr>
          <w:rFonts w:hint="eastAsia"/>
          <w:lang w:val="en-US" w:eastAsia="zh-CN"/>
        </w:rPr>
      </w:pPr>
      <w:bookmarkStart w:id="88" w:name="_Toc24390"/>
      <w:bookmarkStart w:id="89" w:name="_Toc26616"/>
      <w:r>
        <w:rPr>
          <w:rFonts w:hint="eastAsia"/>
          <w:lang w:val="en-US" w:eastAsia="zh-CN"/>
        </w:rPr>
        <w:t>《柴油加氢实训操作》课程标准</w:t>
      </w:r>
      <w:bookmarkEnd w:id="88"/>
      <w:bookmarkEnd w:id="89"/>
    </w:p>
    <w:p w14:paraId="5BB595FB">
      <w:pPr>
        <w:pStyle w:val="3"/>
        <w:bidi w:val="0"/>
        <w:rPr>
          <w:rFonts w:hint="eastAsia"/>
        </w:rPr>
      </w:pPr>
      <w:r>
        <w:rPr>
          <w:rFonts w:hint="eastAsia"/>
        </w:rPr>
        <w:t>一、课程基本信息</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1580"/>
        <w:gridCol w:w="1724"/>
        <w:gridCol w:w="989"/>
        <w:gridCol w:w="1054"/>
        <w:gridCol w:w="3297"/>
      </w:tblGrid>
      <w:tr w14:paraId="2198B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bottom w:val="single" w:color="auto" w:sz="4" w:space="0"/>
              <w:right w:val="single" w:color="auto" w:sz="4" w:space="0"/>
            </w:tcBorders>
            <w:vAlign w:val="center"/>
          </w:tcPr>
          <w:p w14:paraId="610EC2C6">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课程名称</w:t>
            </w:r>
          </w:p>
        </w:tc>
        <w:tc>
          <w:tcPr>
            <w:tcW w:w="3971" w:type="dxa"/>
            <w:gridSpan w:val="3"/>
            <w:tcBorders>
              <w:top w:val="single" w:color="auto" w:sz="4" w:space="0"/>
              <w:left w:val="single" w:color="auto" w:sz="4" w:space="0"/>
              <w:bottom w:val="single" w:color="auto" w:sz="4" w:space="0"/>
              <w:right w:val="single" w:color="auto" w:sz="4" w:space="0"/>
            </w:tcBorders>
            <w:vAlign w:val="center"/>
          </w:tcPr>
          <w:p w14:paraId="2EAD6C94">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柴油加氢实训操作</w:t>
            </w:r>
          </w:p>
        </w:tc>
        <w:tc>
          <w:tcPr>
            <w:tcW w:w="975" w:type="dxa"/>
            <w:tcBorders>
              <w:top w:val="single" w:color="auto" w:sz="4" w:space="0"/>
              <w:left w:val="single" w:color="auto" w:sz="4" w:space="0"/>
              <w:bottom w:val="single" w:color="auto" w:sz="4" w:space="0"/>
              <w:right w:val="single" w:color="auto" w:sz="4" w:space="0"/>
            </w:tcBorders>
            <w:vAlign w:val="center"/>
          </w:tcPr>
          <w:p w14:paraId="30ADB62B">
            <w:pPr>
              <w:pStyle w:val="16"/>
              <w:spacing w:before="0" w:beforeAutospacing="0" w:after="0" w:afterAutospacing="0"/>
              <w:ind w:right="-117"/>
              <w:jc w:val="center"/>
              <w:rPr>
                <w:rFonts w:ascii="宋体" w:hAnsi="宋体" w:eastAsia="宋体"/>
                <w:b/>
                <w:bCs/>
                <w:color w:val="auto"/>
                <w:sz w:val="21"/>
                <w:szCs w:val="21"/>
              </w:rPr>
            </w:pPr>
            <w:r>
              <w:rPr>
                <w:rFonts w:hint="eastAsia" w:ascii="宋体" w:hAnsi="宋体" w:eastAsia="宋体"/>
                <w:b/>
                <w:bCs/>
                <w:color w:val="auto"/>
                <w:sz w:val="21"/>
                <w:szCs w:val="21"/>
              </w:rPr>
              <w:t>课程编码</w:t>
            </w:r>
          </w:p>
        </w:tc>
        <w:tc>
          <w:tcPr>
            <w:tcW w:w="3052" w:type="dxa"/>
            <w:tcBorders>
              <w:top w:val="single" w:color="auto" w:sz="4" w:space="0"/>
              <w:left w:val="single" w:color="auto" w:sz="4" w:space="0"/>
              <w:bottom w:val="single" w:color="auto" w:sz="4" w:space="0"/>
              <w:right w:val="single" w:color="auto" w:sz="4" w:space="0"/>
            </w:tcBorders>
            <w:vAlign w:val="center"/>
          </w:tcPr>
          <w:p w14:paraId="3F078294">
            <w:pPr>
              <w:pStyle w:val="16"/>
              <w:spacing w:before="0" w:beforeAutospacing="0" w:after="0" w:afterAutospacing="0"/>
              <w:ind w:right="-145"/>
              <w:jc w:val="center"/>
              <w:rPr>
                <w:rFonts w:hint="default" w:ascii="宋体" w:hAnsi="宋体" w:eastAsia="宋体"/>
                <w:color w:val="FF0000"/>
                <w:sz w:val="21"/>
                <w:szCs w:val="21"/>
                <w:lang w:val="en-US" w:eastAsia="zh-CN"/>
              </w:rPr>
            </w:pPr>
            <w:r>
              <w:rPr>
                <w:rFonts w:hint="eastAsia" w:ascii="宋体" w:hAnsi="宋体" w:eastAsia="宋体"/>
                <w:color w:val="auto"/>
                <w:sz w:val="21"/>
                <w:szCs w:val="21"/>
                <w:lang w:val="en-US" w:eastAsia="zh-CN"/>
              </w:rPr>
              <w:t>shly23017</w:t>
            </w:r>
          </w:p>
        </w:tc>
      </w:tr>
      <w:tr w14:paraId="5F0C8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bottom w:val="single" w:color="auto" w:sz="4" w:space="0"/>
              <w:right w:val="single" w:color="auto" w:sz="4" w:space="0"/>
            </w:tcBorders>
          </w:tcPr>
          <w:p w14:paraId="647CA11B">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建议</w:t>
            </w:r>
            <w:r>
              <w:rPr>
                <w:rFonts w:hint="eastAsia" w:ascii="宋体" w:hAnsi="宋体" w:eastAsia="宋体"/>
                <w:b/>
                <w:bCs/>
                <w:color w:val="auto"/>
                <w:sz w:val="21"/>
                <w:szCs w:val="21"/>
              </w:rPr>
              <w:t>学时</w:t>
            </w:r>
          </w:p>
        </w:tc>
        <w:tc>
          <w:tcPr>
            <w:tcW w:w="1461" w:type="dxa"/>
            <w:tcBorders>
              <w:top w:val="single" w:color="auto" w:sz="4" w:space="0"/>
              <w:left w:val="single" w:color="auto" w:sz="4" w:space="0"/>
              <w:bottom w:val="single" w:color="auto" w:sz="4" w:space="0"/>
              <w:right w:val="single" w:color="auto" w:sz="4" w:space="0"/>
            </w:tcBorders>
          </w:tcPr>
          <w:p w14:paraId="470A0FFC">
            <w:pPr>
              <w:jc w:val="center"/>
              <w:rPr>
                <w:rFonts w:hint="default" w:eastAsia="宋体"/>
                <w:lang w:val="en-US" w:eastAsia="zh-CN"/>
              </w:rPr>
            </w:pPr>
            <w:r>
              <w:rPr>
                <w:rFonts w:hint="eastAsia"/>
                <w:lang w:val="en-US" w:eastAsia="zh-CN"/>
              </w:rPr>
              <w:t>26学时</w:t>
            </w:r>
          </w:p>
        </w:tc>
        <w:tc>
          <w:tcPr>
            <w:tcW w:w="1595" w:type="dxa"/>
            <w:tcBorders>
              <w:top w:val="single" w:color="auto" w:sz="4" w:space="0"/>
              <w:left w:val="single" w:color="auto" w:sz="4" w:space="0"/>
              <w:bottom w:val="single" w:color="auto" w:sz="4" w:space="0"/>
              <w:right w:val="single" w:color="auto" w:sz="4" w:space="0"/>
            </w:tcBorders>
          </w:tcPr>
          <w:p w14:paraId="25C42B7F">
            <w:pPr>
              <w:jc w:val="both"/>
              <w:rPr>
                <w:rFonts w:hint="eastAsia"/>
                <w:lang w:val="en-US" w:eastAsia="zh-CN"/>
              </w:rPr>
            </w:pPr>
            <w:r>
              <w:rPr>
                <w:rFonts w:hint="eastAsia" w:ascii="宋体" w:hAnsi="宋体" w:eastAsia="宋体" w:cs="Arial Unicode MS"/>
                <w:b/>
                <w:bCs/>
                <w:color w:val="auto"/>
                <w:kern w:val="0"/>
                <w:sz w:val="21"/>
                <w:szCs w:val="21"/>
                <w:lang w:val="en-US" w:eastAsia="zh-CN" w:bidi="ar-SA"/>
              </w:rPr>
              <w:t>其中实践学时</w:t>
            </w:r>
          </w:p>
        </w:tc>
        <w:tc>
          <w:tcPr>
            <w:tcW w:w="915" w:type="dxa"/>
            <w:tcBorders>
              <w:top w:val="single" w:color="auto" w:sz="4" w:space="0"/>
              <w:left w:val="single" w:color="auto" w:sz="4" w:space="0"/>
              <w:bottom w:val="single" w:color="auto" w:sz="4" w:space="0"/>
              <w:right w:val="single" w:color="auto" w:sz="4" w:space="0"/>
            </w:tcBorders>
          </w:tcPr>
          <w:p w14:paraId="669F420F">
            <w:pPr>
              <w:jc w:val="center"/>
              <w:rPr>
                <w:rFonts w:hint="eastAsia"/>
                <w:lang w:val="en-US" w:eastAsia="zh-CN"/>
              </w:rPr>
            </w:pPr>
            <w:r>
              <w:rPr>
                <w:rFonts w:hint="eastAsia"/>
                <w:lang w:val="en-US" w:eastAsia="zh-CN"/>
              </w:rPr>
              <w:t>26学时</w:t>
            </w:r>
          </w:p>
        </w:tc>
        <w:tc>
          <w:tcPr>
            <w:tcW w:w="975" w:type="dxa"/>
            <w:tcBorders>
              <w:top w:val="single" w:color="auto" w:sz="4" w:space="0"/>
              <w:left w:val="single" w:color="auto" w:sz="4" w:space="0"/>
              <w:bottom w:val="single" w:color="auto" w:sz="4" w:space="0"/>
              <w:right w:val="single" w:color="auto" w:sz="4" w:space="0"/>
            </w:tcBorders>
            <w:vAlign w:val="center"/>
          </w:tcPr>
          <w:p w14:paraId="15B925A3">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学分</w:t>
            </w:r>
          </w:p>
        </w:tc>
        <w:tc>
          <w:tcPr>
            <w:tcW w:w="3052" w:type="dxa"/>
            <w:tcBorders>
              <w:top w:val="single" w:color="auto" w:sz="4" w:space="0"/>
              <w:left w:val="single" w:color="auto" w:sz="4" w:space="0"/>
              <w:bottom w:val="single" w:color="auto" w:sz="4" w:space="0"/>
              <w:right w:val="single" w:color="auto" w:sz="4" w:space="0"/>
            </w:tcBorders>
            <w:vAlign w:val="center"/>
          </w:tcPr>
          <w:p w14:paraId="7A1B31C7">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Calibri" w:hAnsi="Calibri" w:eastAsia="宋体" w:cs="宋体"/>
                <w:color w:val="auto"/>
                <w:kern w:val="2"/>
                <w:sz w:val="21"/>
                <w:szCs w:val="24"/>
                <w:lang w:val="en-US" w:eastAsia="zh-CN" w:bidi="ar-SA"/>
              </w:rPr>
              <w:t>1学分</w:t>
            </w:r>
          </w:p>
        </w:tc>
      </w:tr>
      <w:tr w14:paraId="091A7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bottom w:val="single" w:color="auto" w:sz="4" w:space="0"/>
              <w:right w:val="single" w:color="auto" w:sz="4" w:space="0"/>
            </w:tcBorders>
          </w:tcPr>
          <w:p w14:paraId="48535869">
            <w:pPr>
              <w:pStyle w:val="16"/>
              <w:spacing w:before="0" w:beforeAutospacing="0" w:after="0" w:afterAutospacing="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适用专业</w:t>
            </w:r>
          </w:p>
        </w:tc>
        <w:tc>
          <w:tcPr>
            <w:tcW w:w="7998" w:type="dxa"/>
            <w:gridSpan w:val="5"/>
            <w:tcBorders>
              <w:top w:val="single" w:color="auto" w:sz="4" w:space="0"/>
              <w:left w:val="single" w:color="auto" w:sz="4" w:space="0"/>
              <w:bottom w:val="single" w:color="auto" w:sz="4" w:space="0"/>
              <w:right w:val="single" w:color="auto" w:sz="4" w:space="0"/>
            </w:tcBorders>
          </w:tcPr>
          <w:p w14:paraId="1D3AEF3E">
            <w:pPr>
              <w:pStyle w:val="16"/>
              <w:spacing w:before="0" w:beforeAutospacing="0" w:after="0" w:afterAutospacing="0"/>
              <w:jc w:val="center"/>
              <w:rPr>
                <w:rFonts w:hint="default" w:ascii="Calibri" w:hAnsi="Calibri" w:eastAsia="宋体" w:cs="宋体"/>
                <w:color w:val="auto"/>
                <w:kern w:val="2"/>
                <w:sz w:val="21"/>
                <w:szCs w:val="24"/>
                <w:lang w:val="en-US" w:eastAsia="zh-CN" w:bidi="ar-SA"/>
              </w:rPr>
            </w:pPr>
            <w:r>
              <w:rPr>
                <w:rFonts w:hint="eastAsia" w:ascii="Calibri" w:hAnsi="Calibri" w:eastAsia="宋体" w:cs="宋体"/>
                <w:color w:val="auto"/>
                <w:kern w:val="2"/>
                <w:sz w:val="21"/>
                <w:szCs w:val="24"/>
                <w:lang w:val="en-US" w:eastAsia="zh-CN" w:bidi="ar-SA"/>
              </w:rPr>
              <w:t>石油炼制技术</w:t>
            </w:r>
          </w:p>
        </w:tc>
      </w:tr>
      <w:tr w14:paraId="28A15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115" w:type="dxa"/>
            <w:tcBorders>
              <w:top w:val="single" w:color="auto" w:sz="4" w:space="0"/>
              <w:left w:val="single" w:color="auto" w:sz="4" w:space="0"/>
              <w:right w:val="single" w:color="auto" w:sz="4" w:space="0"/>
            </w:tcBorders>
            <w:vAlign w:val="center"/>
          </w:tcPr>
          <w:p w14:paraId="60C022D8">
            <w:pPr>
              <w:pStyle w:val="16"/>
              <w:spacing w:before="0" w:beforeAutospacing="0" w:after="0" w:afterAutospacing="0"/>
              <w:jc w:val="center"/>
              <w:rPr>
                <w:rFonts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rPr>
              <w:t>课程类型</w:t>
            </w:r>
          </w:p>
        </w:tc>
        <w:tc>
          <w:tcPr>
            <w:tcW w:w="3971" w:type="dxa"/>
            <w:gridSpan w:val="3"/>
            <w:tcBorders>
              <w:top w:val="single" w:color="auto" w:sz="4" w:space="0"/>
              <w:left w:val="single" w:color="auto" w:sz="4" w:space="0"/>
              <w:right w:val="single" w:color="auto" w:sz="4" w:space="0"/>
            </w:tcBorders>
          </w:tcPr>
          <w:p w14:paraId="0A9A883F">
            <w:pPr>
              <w:widowControl/>
              <w:jc w:val="left"/>
              <w:rPr>
                <w:rFonts w:hint="default" w:ascii="Calibri" w:hAnsi="Calibri" w:eastAsia="宋体" w:cs="宋体"/>
                <w:kern w:val="2"/>
                <w:sz w:val="21"/>
                <w:szCs w:val="24"/>
                <w:lang w:val="en-US" w:eastAsia="zh-CN" w:bidi="ar-SA"/>
              </w:rPr>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lang w:val="en-US" w:eastAsia="zh-CN"/>
              </w:rPr>
              <w:t>专业基础课</w:t>
            </w:r>
            <w:r>
              <w:rPr>
                <w:rFonts w:hint="eastAsia"/>
                <w:lang w:eastAsia="zh-CN"/>
              </w:rPr>
              <w:t>□</w:t>
            </w:r>
            <w:r>
              <w:rPr>
                <w:rFonts w:hint="eastAsia"/>
                <w:lang w:val="en-US" w:eastAsia="zh-CN"/>
              </w:rPr>
              <w:t>专业核心课</w:t>
            </w:r>
            <w:r>
              <w:rPr>
                <w:rFonts w:hint="eastAsia"/>
              </w:rPr>
              <w:t>□</w:t>
            </w:r>
            <w:r>
              <w:rPr>
                <w:rFonts w:hint="eastAsia"/>
                <w:lang w:val="en-US" w:eastAsia="zh-CN"/>
              </w:rPr>
              <w:t>专业选修课</w:t>
            </w:r>
            <w:r>
              <w:rPr>
                <w:rFonts w:hint="eastAsia"/>
                <w:lang w:eastAsia="zh-CN"/>
              </w:rPr>
              <w:t>☑</w:t>
            </w:r>
            <w:r>
              <w:rPr>
                <w:rFonts w:hint="eastAsia"/>
                <w:lang w:val="en-US" w:eastAsia="zh-CN"/>
              </w:rPr>
              <w:t>专业技能课</w:t>
            </w:r>
          </w:p>
        </w:tc>
        <w:tc>
          <w:tcPr>
            <w:tcW w:w="975" w:type="dxa"/>
            <w:tcBorders>
              <w:top w:val="single" w:color="auto" w:sz="4" w:space="0"/>
              <w:left w:val="single" w:color="auto" w:sz="4" w:space="0"/>
              <w:bottom w:val="single" w:color="auto" w:sz="4" w:space="0"/>
              <w:right w:val="single" w:color="auto" w:sz="4" w:space="0"/>
            </w:tcBorders>
            <w:vAlign w:val="center"/>
          </w:tcPr>
          <w:p w14:paraId="6FEECD10">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课程性质</w:t>
            </w:r>
          </w:p>
        </w:tc>
        <w:tc>
          <w:tcPr>
            <w:tcW w:w="3052" w:type="dxa"/>
            <w:tcBorders>
              <w:top w:val="single" w:color="auto" w:sz="4" w:space="0"/>
              <w:left w:val="single" w:color="auto" w:sz="4" w:space="0"/>
              <w:bottom w:val="single" w:color="auto" w:sz="4" w:space="0"/>
              <w:right w:val="single" w:color="auto" w:sz="4" w:space="0"/>
            </w:tcBorders>
            <w:vAlign w:val="center"/>
          </w:tcPr>
          <w:p w14:paraId="42F0F236">
            <w:pPr>
              <w:pStyle w:val="16"/>
              <w:spacing w:before="0" w:beforeAutospacing="0" w:after="0" w:afterAutospacing="0"/>
              <w:ind w:left="-105" w:leftChars="-50" w:right="-105" w:rightChars="-50"/>
              <w:jc w:val="center"/>
              <w:rPr>
                <w:rFonts w:hint="eastAsia" w:ascii="宋体" w:hAnsi="宋体" w:eastAsia="宋体"/>
                <w:bCs/>
                <w:color w:val="auto"/>
                <w:sz w:val="21"/>
                <w:szCs w:val="21"/>
                <w:lang w:val="en-US" w:eastAsia="zh-CN"/>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理论课</w:t>
            </w: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理实一体</w:t>
            </w:r>
          </w:p>
          <w:p w14:paraId="15E8ED73">
            <w:pPr>
              <w:pStyle w:val="16"/>
              <w:spacing w:before="0" w:beforeAutospacing="0" w:after="0" w:afterAutospacing="0"/>
              <w:ind w:left="-105" w:leftChars="-50" w:right="-105" w:rightChars="-50"/>
              <w:jc w:val="center"/>
              <w:rPr>
                <w:rFonts w:hint="default" w:ascii="宋体" w:hAnsi="宋体" w:eastAsia="宋体"/>
                <w:color w:val="auto"/>
                <w:sz w:val="21"/>
                <w:szCs w:val="21"/>
                <w:lang w:val="en-US"/>
              </w:rPr>
            </w:pPr>
            <w:r>
              <w:rPr>
                <w:rFonts w:hint="eastAsia" w:ascii="宋体" w:hAnsi="宋体" w:eastAsia="宋体"/>
                <w:bCs/>
                <w:color w:val="auto"/>
                <w:sz w:val="21"/>
                <w:szCs w:val="21"/>
                <w:lang w:eastAsia="zh-CN"/>
              </w:rPr>
              <w:t>☑</w:t>
            </w:r>
            <w:r>
              <w:rPr>
                <w:rFonts w:hint="eastAsia" w:ascii="宋体" w:hAnsi="宋体" w:eastAsia="宋体"/>
                <w:bCs/>
                <w:color w:val="auto"/>
                <w:sz w:val="21"/>
                <w:szCs w:val="21"/>
                <w:lang w:val="en-US" w:eastAsia="zh-CN"/>
              </w:rPr>
              <w:t>集中性实践环节</w:t>
            </w:r>
          </w:p>
        </w:tc>
      </w:tr>
      <w:tr w14:paraId="5C1E2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shd w:val="clear" w:color="auto" w:fill="auto"/>
            <w:vAlign w:val="center"/>
          </w:tcPr>
          <w:p w14:paraId="27B5C8F2">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先修课程</w:t>
            </w:r>
          </w:p>
        </w:tc>
        <w:tc>
          <w:tcPr>
            <w:tcW w:w="7998" w:type="dxa"/>
            <w:gridSpan w:val="5"/>
            <w:tcBorders>
              <w:top w:val="single" w:color="auto" w:sz="4" w:space="0"/>
              <w:left w:val="single" w:color="auto" w:sz="4" w:space="0"/>
              <w:right w:val="single" w:color="auto" w:sz="4" w:space="0"/>
            </w:tcBorders>
          </w:tcPr>
          <w:p w14:paraId="1640D06C">
            <w:pPr>
              <w:pStyle w:val="16"/>
              <w:spacing w:before="0" w:beforeAutospacing="0" w:after="0" w:afterAutospacing="0"/>
              <w:ind w:left="-105" w:leftChars="-50" w:right="-105" w:rightChars="-50"/>
              <w:jc w:val="center"/>
              <w:rPr>
                <w:rFonts w:hint="default" w:ascii="Arial" w:hAnsi="Arial" w:eastAsia="宋体" w:cs="Arial"/>
                <w:color w:val="auto"/>
                <w:lang w:val="en-US" w:eastAsia="zh-CN"/>
              </w:rPr>
            </w:pPr>
            <w:r>
              <w:rPr>
                <w:rFonts w:ascii="Times New Roman" w:hAnsi="Times New Roman" w:eastAsia="宋体" w:cs="Times New Roman"/>
                <w:spacing w:val="-10"/>
                <w:sz w:val="21"/>
                <w:szCs w:val="21"/>
              </w:rPr>
              <w:t>化工单元</w:t>
            </w:r>
            <w:r>
              <w:rPr>
                <w:rFonts w:hint="eastAsia" w:ascii="Times New Roman" w:hAnsi="Times New Roman" w:eastAsia="宋体" w:cs="Times New Roman"/>
                <w:spacing w:val="-10"/>
                <w:sz w:val="21"/>
                <w:szCs w:val="21"/>
              </w:rPr>
              <w:t>与</w:t>
            </w:r>
            <w:r>
              <w:rPr>
                <w:rFonts w:ascii="Times New Roman" w:hAnsi="Times New Roman" w:eastAsia="宋体" w:cs="Times New Roman"/>
                <w:spacing w:val="-10"/>
                <w:sz w:val="21"/>
                <w:szCs w:val="21"/>
              </w:rPr>
              <w:t>操作、化工</w:t>
            </w:r>
            <w:r>
              <w:rPr>
                <w:rFonts w:hint="eastAsia" w:ascii="Times New Roman" w:hAnsi="Times New Roman" w:eastAsia="宋体" w:cs="Times New Roman"/>
                <w:spacing w:val="-10"/>
                <w:sz w:val="21"/>
                <w:szCs w:val="21"/>
              </w:rPr>
              <w:t>制图与</w:t>
            </w:r>
            <w:r>
              <w:rPr>
                <w:rFonts w:ascii="Times New Roman" w:hAnsi="Times New Roman" w:eastAsia="宋体" w:cs="Times New Roman"/>
                <w:spacing w:val="-10"/>
                <w:sz w:val="21"/>
                <w:szCs w:val="21"/>
              </w:rPr>
              <w:t>识图</w:t>
            </w:r>
            <w:r>
              <w:rPr>
                <w:rFonts w:hint="eastAsia" w:ascii="Times New Roman" w:hAnsi="Times New Roman" w:eastAsia="宋体" w:cs="Times New Roman"/>
                <w:spacing w:val="-10"/>
                <w:sz w:val="21"/>
                <w:szCs w:val="21"/>
                <w:lang w:eastAsia="zh-CN"/>
              </w:rPr>
              <w:t>、</w:t>
            </w:r>
            <w:r>
              <w:rPr>
                <w:rFonts w:hint="eastAsia" w:ascii="Times New Roman" w:hAnsi="Times New Roman" w:eastAsia="宋体" w:cs="Times New Roman"/>
                <w:spacing w:val="-10"/>
                <w:sz w:val="21"/>
                <w:szCs w:val="21"/>
                <w:lang w:val="en-US" w:eastAsia="zh-CN"/>
              </w:rPr>
              <w:t>燃料油生产技术</w:t>
            </w:r>
          </w:p>
        </w:tc>
      </w:tr>
      <w:tr w14:paraId="607D2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shd w:val="clear" w:color="auto" w:fill="auto"/>
            <w:vAlign w:val="center"/>
          </w:tcPr>
          <w:p w14:paraId="21C58FE2">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后续课程</w:t>
            </w:r>
          </w:p>
        </w:tc>
        <w:tc>
          <w:tcPr>
            <w:tcW w:w="7998" w:type="dxa"/>
            <w:gridSpan w:val="5"/>
            <w:tcBorders>
              <w:top w:val="single" w:color="auto" w:sz="4" w:space="0"/>
              <w:left w:val="single" w:color="auto" w:sz="4" w:space="0"/>
              <w:right w:val="single" w:color="auto" w:sz="4" w:space="0"/>
            </w:tcBorders>
            <w:shd w:val="clear" w:color="auto" w:fill="FFFFFF"/>
          </w:tcPr>
          <w:p w14:paraId="0A05899C">
            <w:pPr>
              <w:pStyle w:val="16"/>
              <w:spacing w:before="0" w:beforeAutospacing="0" w:after="0" w:afterAutospacing="0"/>
              <w:ind w:left="-105" w:leftChars="-50" w:right="-105" w:rightChars="-50"/>
              <w:jc w:val="center"/>
              <w:rPr>
                <w:rFonts w:hint="default" w:ascii="Arial" w:hAnsi="Arial" w:eastAsia="宋体" w:cs="Arial"/>
                <w:color w:val="auto"/>
                <w:lang w:val="en-US" w:eastAsia="zh-CN"/>
              </w:rPr>
            </w:pPr>
            <w:r>
              <w:rPr>
                <w:rFonts w:hint="eastAsia" w:ascii="宋体" w:hAnsi="宋体" w:eastAsia="宋体" w:cs="宋体"/>
                <w:spacing w:val="-10"/>
                <w:sz w:val="21"/>
                <w:szCs w:val="21"/>
                <w:lang w:val="en-US" w:eastAsia="zh-CN"/>
              </w:rPr>
              <w:t>石油及产品分析</w:t>
            </w:r>
            <w:r>
              <w:rPr>
                <w:rFonts w:hint="eastAsia" w:ascii="宋体" w:hAnsi="宋体" w:eastAsia="宋体" w:cs="宋体"/>
                <w:spacing w:val="-10"/>
                <w:sz w:val="21"/>
                <w:szCs w:val="21"/>
              </w:rPr>
              <w:t>、</w:t>
            </w:r>
            <w:r>
              <w:rPr>
                <w:rFonts w:hint="eastAsia" w:ascii="宋体" w:hAnsi="宋体" w:eastAsia="宋体" w:cs="宋体"/>
                <w:spacing w:val="-10"/>
                <w:sz w:val="21"/>
                <w:szCs w:val="21"/>
                <w:lang w:val="en-US" w:eastAsia="zh-CN"/>
              </w:rPr>
              <w:t>润滑油生产技术</w:t>
            </w:r>
          </w:p>
        </w:tc>
      </w:tr>
      <w:tr w14:paraId="5ECB6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shd w:val="clear" w:color="auto" w:fill="auto"/>
            <w:vAlign w:val="center"/>
          </w:tcPr>
          <w:p w14:paraId="10E5E785">
            <w:pPr>
              <w:jc w:val="center"/>
              <w:rPr>
                <w:rFonts w:hint="eastAsia" w:ascii="Calibri" w:hAnsi="Calibri" w:eastAsia="宋体" w:cs="宋体"/>
                <w:b/>
                <w:kern w:val="2"/>
                <w:sz w:val="21"/>
                <w:szCs w:val="24"/>
                <w:lang w:val="en-US" w:eastAsia="zh-CN" w:bidi="ar-SA"/>
              </w:rPr>
            </w:pPr>
            <w:r>
              <w:rPr>
                <w:rFonts w:hint="eastAsia" w:ascii="Arial" w:hAnsi="Arial" w:eastAsia="宋体" w:cs="Arial"/>
                <w:b/>
                <w:lang w:val="en-US" w:eastAsia="zh-CN"/>
              </w:rPr>
              <w:t>选用</w:t>
            </w:r>
            <w:r>
              <w:rPr>
                <w:rFonts w:ascii="Arial" w:hAnsi="Arial" w:eastAsia="宋体" w:cs="Arial"/>
                <w:b/>
              </w:rPr>
              <w:t>教材</w:t>
            </w:r>
          </w:p>
        </w:tc>
        <w:tc>
          <w:tcPr>
            <w:tcW w:w="7998" w:type="dxa"/>
            <w:gridSpan w:val="5"/>
            <w:tcBorders>
              <w:top w:val="single" w:color="auto" w:sz="4" w:space="0"/>
              <w:left w:val="single" w:color="auto" w:sz="4" w:space="0"/>
              <w:right w:val="single" w:color="auto" w:sz="4" w:space="0"/>
            </w:tcBorders>
            <w:shd w:val="clear" w:color="auto" w:fill="FFFFFF"/>
          </w:tcPr>
          <w:p w14:paraId="320C14DD">
            <w:pPr>
              <w:rPr>
                <w:rFonts w:ascii="Arial" w:hAnsi="Arial" w:eastAsia="宋体" w:cs="Arial"/>
                <w:kern w:val="2"/>
                <w:sz w:val="21"/>
                <w:szCs w:val="24"/>
                <w:lang w:val="en-US" w:eastAsia="zh-CN" w:bidi="ar-SA"/>
              </w:rPr>
            </w:pPr>
            <w:r>
              <w:rPr>
                <w:rFonts w:ascii="Arial" w:hAnsi="Arial" w:eastAsia="宋体" w:cs="Arial"/>
                <w:highlight w:val="none"/>
              </w:rPr>
              <w:t>《</w:t>
            </w:r>
            <w:r>
              <w:rPr>
                <w:rFonts w:ascii="Arial" w:hAnsi="Arial" w:eastAsia="宋体" w:cs="Arial"/>
                <w:highlight w:val="none"/>
                <w:lang w:val="en-US"/>
              </w:rPr>
              <w:t>柴油加氢仿真装置实训指导书</w:t>
            </w:r>
            <w:r>
              <w:rPr>
                <w:rFonts w:ascii="Arial" w:hAnsi="Arial" w:eastAsia="宋体" w:cs="Arial"/>
                <w:highlight w:val="none"/>
              </w:rPr>
              <w:t>》</w:t>
            </w:r>
          </w:p>
        </w:tc>
      </w:tr>
      <w:tr w14:paraId="37E4C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vAlign w:val="center"/>
          </w:tcPr>
          <w:p w14:paraId="0055B5AC">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w:t>
            </w:r>
            <w:r>
              <w:rPr>
                <w:rFonts w:hint="eastAsia" w:ascii="宋体" w:hAnsi="宋体" w:eastAsia="宋体"/>
                <w:b/>
                <w:bCs/>
                <w:color w:val="auto"/>
                <w:sz w:val="21"/>
                <w:szCs w:val="21"/>
              </w:rPr>
              <w:t>人</w:t>
            </w:r>
          </w:p>
        </w:tc>
        <w:tc>
          <w:tcPr>
            <w:tcW w:w="3971" w:type="dxa"/>
            <w:gridSpan w:val="3"/>
            <w:tcBorders>
              <w:top w:val="single" w:color="auto" w:sz="4" w:space="0"/>
              <w:left w:val="single" w:color="auto" w:sz="4" w:space="0"/>
              <w:right w:val="single" w:color="auto" w:sz="4" w:space="0"/>
            </w:tcBorders>
            <w:vAlign w:val="top"/>
          </w:tcPr>
          <w:p w14:paraId="56218C6D">
            <w:pPr>
              <w:widowControl/>
              <w:jc w:val="left"/>
              <w:rPr>
                <w:rFonts w:hint="eastAsia" w:eastAsia="宋体"/>
                <w:lang w:val="en-US" w:eastAsia="zh-CN"/>
              </w:rPr>
            </w:pPr>
            <w:r>
              <w:rPr>
                <w:rFonts w:hint="eastAsia"/>
                <w:lang w:val="en-US" w:eastAsia="zh-CN"/>
              </w:rPr>
              <w:t>赵博</w:t>
            </w:r>
          </w:p>
        </w:tc>
        <w:tc>
          <w:tcPr>
            <w:tcW w:w="975" w:type="dxa"/>
            <w:tcBorders>
              <w:top w:val="single" w:color="auto" w:sz="4" w:space="0"/>
              <w:left w:val="single" w:color="auto" w:sz="4" w:space="0"/>
              <w:bottom w:val="single" w:color="auto" w:sz="4" w:space="0"/>
              <w:right w:val="single" w:color="auto" w:sz="4" w:space="0"/>
            </w:tcBorders>
            <w:vAlign w:val="center"/>
          </w:tcPr>
          <w:p w14:paraId="6ABBF179">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制定时间</w:t>
            </w:r>
          </w:p>
        </w:tc>
        <w:tc>
          <w:tcPr>
            <w:tcW w:w="3052" w:type="dxa"/>
            <w:tcBorders>
              <w:top w:val="single" w:color="auto" w:sz="4" w:space="0"/>
              <w:left w:val="single" w:color="auto" w:sz="4" w:space="0"/>
              <w:bottom w:val="single" w:color="auto" w:sz="4" w:space="0"/>
              <w:right w:val="single" w:color="auto" w:sz="4" w:space="0"/>
            </w:tcBorders>
            <w:vAlign w:val="center"/>
          </w:tcPr>
          <w:p w14:paraId="7C267671">
            <w:pPr>
              <w:pStyle w:val="16"/>
              <w:spacing w:before="0" w:beforeAutospacing="0" w:after="0" w:afterAutospacing="0"/>
              <w:ind w:left="-105" w:leftChars="-50" w:right="-105" w:rightChars="-50"/>
              <w:jc w:val="center"/>
              <w:rPr>
                <w:rFonts w:ascii="宋体" w:hAnsi="宋体" w:eastAsia="宋体"/>
                <w:color w:val="auto"/>
                <w:sz w:val="21"/>
                <w:szCs w:val="21"/>
              </w:rPr>
            </w:pPr>
            <w:r>
              <w:rPr>
                <w:rFonts w:ascii="Times New Roman" w:hAnsi="Times New Roman" w:eastAsia="宋体" w:cs="Times New Roman"/>
                <w:color w:val="auto"/>
                <w:sz w:val="21"/>
                <w:szCs w:val="21"/>
                <w:highlight w:val="none"/>
              </w:rPr>
              <w:t>2025年7月</w:t>
            </w:r>
          </w:p>
        </w:tc>
      </w:tr>
      <w:tr w14:paraId="53D82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vAlign w:val="center"/>
          </w:tcPr>
          <w:p w14:paraId="6B2C397D">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审核</w:t>
            </w:r>
            <w:r>
              <w:rPr>
                <w:rFonts w:hint="eastAsia" w:ascii="宋体" w:hAnsi="宋体" w:eastAsia="宋体"/>
                <w:b/>
                <w:bCs/>
                <w:color w:val="auto"/>
                <w:sz w:val="21"/>
                <w:szCs w:val="21"/>
              </w:rPr>
              <w:t>人</w:t>
            </w:r>
          </w:p>
        </w:tc>
        <w:tc>
          <w:tcPr>
            <w:tcW w:w="3971" w:type="dxa"/>
            <w:gridSpan w:val="3"/>
            <w:tcBorders>
              <w:top w:val="single" w:color="auto" w:sz="4" w:space="0"/>
              <w:left w:val="single" w:color="auto" w:sz="4" w:space="0"/>
              <w:right w:val="single" w:color="auto" w:sz="4" w:space="0"/>
            </w:tcBorders>
            <w:vAlign w:val="top"/>
          </w:tcPr>
          <w:p w14:paraId="2A40A36F">
            <w:pPr>
              <w:widowControl/>
              <w:jc w:val="left"/>
              <w:rPr>
                <w:rFonts w:hint="eastAsia"/>
              </w:rPr>
            </w:pPr>
            <w:r>
              <w:rPr>
                <w:rFonts w:hint="eastAsia"/>
                <w:lang w:val="en-US" w:eastAsia="zh-CN"/>
              </w:rPr>
              <w:t>孙晓琳</w:t>
            </w:r>
          </w:p>
        </w:tc>
        <w:tc>
          <w:tcPr>
            <w:tcW w:w="975" w:type="dxa"/>
            <w:tcBorders>
              <w:top w:val="single" w:color="auto" w:sz="4" w:space="0"/>
              <w:left w:val="single" w:color="auto" w:sz="4" w:space="0"/>
              <w:bottom w:val="single" w:color="auto" w:sz="4" w:space="0"/>
              <w:right w:val="single" w:color="auto" w:sz="4" w:space="0"/>
            </w:tcBorders>
            <w:vAlign w:val="center"/>
          </w:tcPr>
          <w:p w14:paraId="176ED859">
            <w:pPr>
              <w:pStyle w:val="16"/>
              <w:spacing w:before="0" w:beforeAutospacing="0" w:after="0" w:afterAutospacing="0"/>
              <w:ind w:left="-105" w:leftChars="-50" w:right="-105" w:rightChars="-5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审核时间</w:t>
            </w:r>
          </w:p>
        </w:tc>
        <w:tc>
          <w:tcPr>
            <w:tcW w:w="3052" w:type="dxa"/>
            <w:tcBorders>
              <w:top w:val="single" w:color="auto" w:sz="4" w:space="0"/>
              <w:left w:val="single" w:color="auto" w:sz="4" w:space="0"/>
              <w:bottom w:val="single" w:color="auto" w:sz="4" w:space="0"/>
              <w:right w:val="single" w:color="auto" w:sz="4" w:space="0"/>
            </w:tcBorders>
            <w:vAlign w:val="center"/>
          </w:tcPr>
          <w:p w14:paraId="165E95F0">
            <w:pPr>
              <w:pStyle w:val="16"/>
              <w:spacing w:before="0" w:beforeAutospacing="0" w:after="0" w:afterAutospacing="0"/>
              <w:ind w:left="-105" w:leftChars="-50" w:right="-105" w:rightChars="-50"/>
              <w:jc w:val="center"/>
              <w:rPr>
                <w:rFonts w:ascii="宋体" w:hAnsi="宋体" w:eastAsia="宋体"/>
                <w:color w:val="auto"/>
                <w:sz w:val="21"/>
                <w:szCs w:val="21"/>
              </w:rPr>
            </w:pPr>
            <w:r>
              <w:rPr>
                <w:rFonts w:ascii="Times New Roman" w:hAnsi="Times New Roman" w:eastAsia="宋体" w:cs="Times New Roman"/>
                <w:color w:val="auto"/>
                <w:sz w:val="21"/>
                <w:szCs w:val="21"/>
                <w:highlight w:val="none"/>
              </w:rPr>
              <w:t>2025年8月</w:t>
            </w:r>
          </w:p>
        </w:tc>
      </w:tr>
    </w:tbl>
    <w:p w14:paraId="3853CF30">
      <w:pPr>
        <w:pStyle w:val="3"/>
        <w:bidi w:val="0"/>
        <w:rPr>
          <w:rFonts w:hint="eastAsia"/>
          <w:lang w:val="en-US" w:eastAsia="zh-CN"/>
        </w:rPr>
      </w:pPr>
      <w:r>
        <w:rPr>
          <w:rFonts w:hint="eastAsia"/>
          <w:lang w:val="en-US" w:eastAsia="zh-CN"/>
        </w:rPr>
        <w:t>二、课程定位</w:t>
      </w:r>
    </w:p>
    <w:p w14:paraId="24048E49">
      <w:pPr>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本课程是</w:t>
      </w:r>
      <w:r>
        <w:rPr>
          <w:rFonts w:hint="eastAsia" w:ascii="Times New Roman" w:hAnsi="Times New Roman"/>
          <w:sz w:val="24"/>
          <w:szCs w:val="24"/>
        </w:rPr>
        <w:t>石油</w:t>
      </w:r>
      <w:r>
        <w:rPr>
          <w:rFonts w:hint="eastAsia" w:ascii="Times New Roman" w:hAnsi="Times New Roman"/>
          <w:sz w:val="24"/>
          <w:szCs w:val="24"/>
          <w:lang w:val="en-US" w:eastAsia="zh-CN"/>
        </w:rPr>
        <w:t>炼制</w:t>
      </w:r>
      <w:r>
        <w:rPr>
          <w:rFonts w:ascii="Times New Roman" w:hAnsi="Times New Roman"/>
          <w:sz w:val="24"/>
          <w:szCs w:val="24"/>
        </w:rPr>
        <w:t>技术专业的一门专业</w:t>
      </w:r>
      <w:r>
        <w:rPr>
          <w:rFonts w:hint="eastAsia" w:ascii="Times New Roman" w:hAnsi="Times New Roman"/>
          <w:sz w:val="24"/>
          <w:szCs w:val="24"/>
          <w:lang w:val="en-US" w:eastAsia="zh-CN"/>
        </w:rPr>
        <w:t>技能</w:t>
      </w:r>
      <w:r>
        <w:rPr>
          <w:rFonts w:ascii="Times New Roman" w:hAnsi="Times New Roman"/>
          <w:sz w:val="24"/>
          <w:szCs w:val="24"/>
        </w:rPr>
        <w:t>课程。课程以</w:t>
      </w:r>
      <w:r>
        <w:rPr>
          <w:rFonts w:hint="eastAsia" w:ascii="Times New Roman" w:hAnsi="Times New Roman"/>
          <w:sz w:val="24"/>
          <w:szCs w:val="24"/>
        </w:rPr>
        <w:t>汽煤柴油加氢实训</w:t>
      </w:r>
      <w:r>
        <w:rPr>
          <w:rFonts w:ascii="Times New Roman" w:hAnsi="Times New Roman"/>
          <w:sz w:val="24"/>
          <w:szCs w:val="24"/>
        </w:rPr>
        <w:t>装置为载体</w:t>
      </w:r>
      <w:r>
        <w:rPr>
          <w:rFonts w:hint="eastAsia" w:ascii="Times New Roman" w:hAnsi="Times New Roman"/>
          <w:sz w:val="24"/>
          <w:szCs w:val="24"/>
          <w:lang w:eastAsia="zh-CN"/>
        </w:rPr>
        <w:t>，</w:t>
      </w:r>
      <w:r>
        <w:rPr>
          <w:rFonts w:ascii="Times New Roman" w:hAnsi="Times New Roman"/>
          <w:sz w:val="24"/>
          <w:szCs w:val="24"/>
        </w:rPr>
        <w:t>采用“教学做一体化”的教学方法</w:t>
      </w:r>
      <w:r>
        <w:rPr>
          <w:rFonts w:hint="eastAsia" w:ascii="Times New Roman" w:hAnsi="Times New Roman"/>
          <w:sz w:val="24"/>
          <w:szCs w:val="24"/>
          <w:lang w:eastAsia="zh-CN"/>
        </w:rPr>
        <w:t>，</w:t>
      </w:r>
      <w:r>
        <w:rPr>
          <w:rFonts w:ascii="Times New Roman" w:hAnsi="Times New Roman"/>
          <w:sz w:val="24"/>
          <w:szCs w:val="24"/>
        </w:rPr>
        <w:t>使学生学会使用DCS控制系统</w:t>
      </w:r>
      <w:r>
        <w:rPr>
          <w:rFonts w:hint="eastAsia" w:ascii="Times New Roman" w:hAnsi="Times New Roman"/>
          <w:sz w:val="24"/>
          <w:szCs w:val="24"/>
          <w:lang w:eastAsia="zh-CN"/>
        </w:rPr>
        <w:t>，</w:t>
      </w:r>
      <w:r>
        <w:rPr>
          <w:rFonts w:ascii="Times New Roman" w:hAnsi="Times New Roman"/>
          <w:sz w:val="24"/>
          <w:szCs w:val="24"/>
        </w:rPr>
        <w:t>完成内外操等岗位的开车前准备、开车操作</w:t>
      </w:r>
      <w:r>
        <w:rPr>
          <w:rFonts w:hint="eastAsia" w:ascii="Times New Roman" w:hAnsi="Times New Roman"/>
          <w:sz w:val="24"/>
          <w:szCs w:val="24"/>
          <w:lang w:eastAsia="zh-CN"/>
        </w:rPr>
        <w:t>、</w:t>
      </w:r>
      <w:r>
        <w:rPr>
          <w:rFonts w:ascii="Times New Roman" w:hAnsi="Times New Roman"/>
          <w:sz w:val="24"/>
          <w:szCs w:val="24"/>
        </w:rPr>
        <w:t>正常</w:t>
      </w:r>
      <w:r>
        <w:rPr>
          <w:rFonts w:hint="eastAsia" w:ascii="Times New Roman" w:hAnsi="Times New Roman"/>
          <w:sz w:val="24"/>
          <w:szCs w:val="24"/>
          <w:lang w:val="en-US" w:eastAsia="zh-CN"/>
        </w:rPr>
        <w:t>运行</w:t>
      </w:r>
      <w:r>
        <w:rPr>
          <w:rFonts w:ascii="Times New Roman" w:hAnsi="Times New Roman"/>
          <w:sz w:val="24"/>
          <w:szCs w:val="24"/>
        </w:rPr>
        <w:t>、停车操作、事故判断与处理、设备维护、简单设备检修等生产任务</w:t>
      </w:r>
      <w:r>
        <w:rPr>
          <w:rFonts w:hint="eastAsia" w:ascii="Times New Roman" w:hAnsi="Times New Roman"/>
          <w:sz w:val="24"/>
          <w:szCs w:val="24"/>
          <w:lang w:eastAsia="zh-CN"/>
        </w:rPr>
        <w:t>，</w:t>
      </w:r>
      <w:r>
        <w:rPr>
          <w:rFonts w:ascii="Times New Roman" w:hAnsi="Times New Roman"/>
          <w:sz w:val="24"/>
          <w:szCs w:val="24"/>
        </w:rPr>
        <w:t>学会装置生产、设备维护所需要的理论知识</w:t>
      </w:r>
      <w:r>
        <w:rPr>
          <w:rFonts w:hint="eastAsia" w:ascii="Times New Roman" w:hAnsi="Times New Roman"/>
          <w:sz w:val="24"/>
          <w:szCs w:val="24"/>
          <w:lang w:eastAsia="zh-CN"/>
        </w:rPr>
        <w:t>，</w:t>
      </w:r>
      <w:r>
        <w:rPr>
          <w:rFonts w:ascii="Times New Roman" w:hAnsi="Times New Roman"/>
          <w:sz w:val="24"/>
          <w:szCs w:val="24"/>
        </w:rPr>
        <w:t>掌握装置操作</w:t>
      </w:r>
      <w:r>
        <w:rPr>
          <w:rFonts w:hint="eastAsia" w:ascii="Times New Roman" w:hAnsi="Times New Roman"/>
          <w:sz w:val="24"/>
          <w:szCs w:val="24"/>
          <w:lang w:eastAsia="zh-CN"/>
        </w:rPr>
        <w:t>，</w:t>
      </w:r>
      <w:r>
        <w:rPr>
          <w:rFonts w:ascii="Times New Roman" w:hAnsi="Times New Roman"/>
          <w:sz w:val="24"/>
          <w:szCs w:val="24"/>
        </w:rPr>
        <w:t>设备维护</w:t>
      </w:r>
      <w:r>
        <w:rPr>
          <w:rFonts w:hint="eastAsia" w:ascii="Times New Roman" w:hAnsi="Times New Roman"/>
          <w:sz w:val="24"/>
          <w:szCs w:val="24"/>
          <w:lang w:eastAsia="zh-CN"/>
        </w:rPr>
        <w:t>，</w:t>
      </w:r>
      <w:r>
        <w:rPr>
          <w:rFonts w:ascii="Times New Roman" w:hAnsi="Times New Roman"/>
          <w:sz w:val="24"/>
          <w:szCs w:val="24"/>
        </w:rPr>
        <w:t>设备检修所需要的基本技能</w:t>
      </w:r>
      <w:r>
        <w:rPr>
          <w:rFonts w:hint="eastAsia" w:ascii="Times New Roman" w:hAnsi="Times New Roman"/>
          <w:sz w:val="24"/>
          <w:szCs w:val="24"/>
          <w:lang w:eastAsia="zh-CN"/>
        </w:rPr>
        <w:t>，</w:t>
      </w:r>
      <w:r>
        <w:rPr>
          <w:rFonts w:ascii="Times New Roman" w:hAnsi="Times New Roman"/>
          <w:sz w:val="24"/>
          <w:szCs w:val="24"/>
        </w:rPr>
        <w:t>培养其爱岗敬业、团队合作、规范操作的职业素质</w:t>
      </w:r>
      <w:r>
        <w:rPr>
          <w:rFonts w:hint="eastAsia" w:ascii="Times New Roman" w:hAnsi="Times New Roman"/>
          <w:sz w:val="24"/>
          <w:szCs w:val="24"/>
          <w:lang w:eastAsia="zh-CN"/>
        </w:rPr>
        <w:t>，</w:t>
      </w:r>
      <w:r>
        <w:rPr>
          <w:rFonts w:ascii="Times New Roman" w:hAnsi="Times New Roman"/>
          <w:sz w:val="24"/>
          <w:szCs w:val="24"/>
        </w:rPr>
        <w:t>为学生进入企业进行顶岗实习和从事石油化工行业工作莫定基础。</w:t>
      </w:r>
    </w:p>
    <w:p w14:paraId="074B171E">
      <w:pPr>
        <w:pStyle w:val="3"/>
        <w:numPr>
          <w:ilvl w:val="0"/>
          <w:numId w:val="0"/>
        </w:numPr>
        <w:bidi w:val="0"/>
        <w:ind w:firstLine="562" w:firstLineChars="200"/>
        <w:rPr>
          <w:rFonts w:hint="eastAsia"/>
          <w:lang w:val="en-US" w:eastAsia="zh-CN"/>
        </w:rPr>
      </w:pPr>
      <w:r>
        <w:rPr>
          <w:rFonts w:hint="eastAsia"/>
          <w:lang w:val="en-US" w:eastAsia="zh-CN"/>
        </w:rPr>
        <w:t>三、课程设计思路</w:t>
      </w:r>
    </w:p>
    <w:p w14:paraId="3F151D0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首先依据人才培养方案</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石油</w:t>
      </w:r>
      <w:r>
        <w:rPr>
          <w:rFonts w:hint="eastAsia" w:ascii="宋体" w:hAnsi="宋体" w:cs="宋体"/>
          <w:sz w:val="24"/>
          <w:szCs w:val="24"/>
          <w:lang w:val="en-US" w:eastAsia="zh-CN"/>
        </w:rPr>
        <w:t>炼制及</w:t>
      </w:r>
      <w:r>
        <w:rPr>
          <w:rFonts w:hint="eastAsia" w:ascii="宋体" w:hAnsi="宋体" w:eastAsia="宋体" w:cs="宋体"/>
          <w:sz w:val="24"/>
          <w:szCs w:val="24"/>
          <w:lang w:val="en-US" w:eastAsia="zh-CN"/>
        </w:rPr>
        <w:t>化工行业清洁化转型趋势及柴油加氢仿真装置实训指导书确定核心教学内容，从汽柴油加氢精制、加氢改质的核心技术与低硫清洁燃料终端产品出发，系统梳理原料性质分析、加氢反应系统调控、产物分离提纯、催化剂使用与维护等关键生产工艺；进而追踪行业低碳化、高效化、智能化发展新方向，掌握劣质原油加氢转化、加氢工艺节能降耗、智能加氢装置运维等新业态、新技术；最终实现汽柴油加氢工艺优化、关键设备选型与维护、产品质量控制与环保合规要求的一体化整合。​</w:t>
      </w:r>
    </w:p>
    <w:p w14:paraId="230F635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关于教学形式，理论部分通过多媒体课件、加氢装置PFD流程图解、加氢反应虚拟仿真软件演示等课堂授课，强化加氢反应原理、工艺逻辑与控制要点的理解；实践部分依托校内外实训基地，开展加氢装置开停工实训、工艺参数调节实训，并组织学生参观石化企业加氢车间，进行反应岗、分离岗、中控岗的岗位见习与现场教学，提升实操能力。同时，采用“专业教师+企业加氢技术骨干”的团队授课模式，发挥校内教师的理论教学优势与企业专家的一线实践经验，拓宽学生行业视野，推动课程与生产实际的深度衔接，提升学生技术应用与问题解决能力。通过多元化教学评价，综合衡量授课内容是否匹配加氢岗位需求、教学形式是否有效提升学生综合素养，并根据评价结果持续优化课程授课方案。​</w:t>
      </w:r>
    </w:p>
    <w:p w14:paraId="0CFC5BC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“基于OBE教学理念”，构建了“能源安全”</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绿色发展”的课程思政价值链，将我国汽柴油加氢技术的发展历程（如自主加氢催化剂研发、大型加氢装置国产化）、关键技术突破案例（如超深度脱硫加氢技术）引入课堂，融入国家能源战略与“双碳”目标教育；结合行业专家攻克加氢技术瓶颈的研发经历、大国工匠在加氢装置操作中的精益求精追求，将爱国情怀、创新精神、工匠精神与环保责任传递给学生，促使专业知识与思政教育深度融合，实现价值引领、知识传授与能力培养的有机统一。</w:t>
      </w:r>
    </w:p>
    <w:p w14:paraId="306A9C7A">
      <w:pPr>
        <w:pStyle w:val="3"/>
        <w:bidi w:val="0"/>
        <w:rPr>
          <w:rFonts w:hint="eastAsia"/>
          <w:lang w:val="en-US" w:eastAsia="zh-CN"/>
        </w:rPr>
      </w:pPr>
      <w:r>
        <w:rPr>
          <w:rFonts w:hint="eastAsia"/>
          <w:lang w:val="en-US" w:eastAsia="zh-CN"/>
        </w:rPr>
        <w:t>四、课程目标</w:t>
      </w:r>
    </w:p>
    <w:p w14:paraId="46BFB274">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highlight w:val="none"/>
          <w:lang w:eastAsia="zh-CN"/>
        </w:rPr>
      </w:pP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一</w:t>
      </w:r>
      <w:r>
        <w:rPr>
          <w:rFonts w:hint="eastAsia" w:ascii="宋体" w:hAnsi="宋体" w:cs="宋体"/>
          <w:b/>
          <w:bCs/>
          <w:sz w:val="24"/>
          <w:szCs w:val="24"/>
          <w:highlight w:val="none"/>
          <w:lang w:eastAsia="zh-CN"/>
        </w:rPr>
        <w:t>）</w:t>
      </w:r>
      <w:r>
        <w:rPr>
          <w:rFonts w:hint="eastAsia" w:ascii="宋体" w:hAnsi="宋体" w:eastAsia="宋体" w:cs="宋体"/>
          <w:b/>
          <w:bCs/>
          <w:sz w:val="24"/>
          <w:szCs w:val="24"/>
          <w:highlight w:val="none"/>
          <w:lang w:eastAsia="zh-CN"/>
        </w:rPr>
        <w:t>知识目标</w:t>
      </w:r>
    </w:p>
    <w:p w14:paraId="7DE6BD4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A1.</w:t>
      </w:r>
      <w:r>
        <w:rPr>
          <w:rFonts w:hint="eastAsia" w:ascii="宋体" w:hAnsi="宋体" w:eastAsia="宋体" w:cs="宋体"/>
          <w:kern w:val="2"/>
          <w:sz w:val="24"/>
          <w:szCs w:val="24"/>
          <w:highlight w:val="none"/>
          <w:lang w:val="en-US" w:eastAsia="zh-CN" w:bidi="ar-SA"/>
        </w:rPr>
        <w:t>加氢实训装置开车前准备工作的相关知识</w:t>
      </w:r>
      <w:r>
        <w:rPr>
          <w:rFonts w:hint="eastAsia" w:ascii="宋体" w:hAnsi="宋体" w:cs="宋体"/>
          <w:sz w:val="24"/>
          <w:szCs w:val="24"/>
          <w:highlight w:val="none"/>
          <w:lang w:val="en-US" w:eastAsia="zh-CN"/>
        </w:rPr>
        <w:t>。</w:t>
      </w:r>
    </w:p>
    <w:p w14:paraId="53F3D0E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A2.</w:t>
      </w:r>
      <w:r>
        <w:rPr>
          <w:rFonts w:hint="eastAsia" w:ascii="Times New Roman" w:hAnsi="Times New Roman"/>
          <w:sz w:val="24"/>
        </w:rPr>
        <w:t>加氢实训装置</w:t>
      </w:r>
      <w:r>
        <w:rPr>
          <w:rFonts w:ascii="Times New Roman" w:hAnsi="Times New Roman"/>
          <w:sz w:val="24"/>
        </w:rPr>
        <w:t>开车操作的相关知识</w:t>
      </w:r>
      <w:r>
        <w:rPr>
          <w:rFonts w:hint="eastAsia" w:ascii="宋体" w:hAnsi="宋体" w:cs="宋体"/>
          <w:sz w:val="24"/>
          <w:szCs w:val="24"/>
          <w:highlight w:val="none"/>
          <w:lang w:val="en-US" w:eastAsia="zh-CN"/>
        </w:rPr>
        <w:t>。</w:t>
      </w:r>
    </w:p>
    <w:p w14:paraId="601462C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A3.</w:t>
      </w:r>
      <w:r>
        <w:rPr>
          <w:rFonts w:hint="eastAsia" w:ascii="Times New Roman" w:hAnsi="Times New Roman"/>
          <w:sz w:val="24"/>
        </w:rPr>
        <w:t>加氢实训装置</w:t>
      </w:r>
      <w:r>
        <w:rPr>
          <w:rFonts w:ascii="Times New Roman" w:hAnsi="Times New Roman"/>
          <w:sz w:val="24"/>
        </w:rPr>
        <w:t>正常操作的相关知识</w:t>
      </w:r>
      <w:r>
        <w:rPr>
          <w:rFonts w:hint="eastAsia" w:ascii="宋体" w:hAnsi="宋体" w:cs="宋体"/>
          <w:sz w:val="24"/>
          <w:szCs w:val="24"/>
          <w:highlight w:val="none"/>
          <w:lang w:val="en-US" w:eastAsia="zh-CN"/>
        </w:rPr>
        <w:t>。</w:t>
      </w:r>
    </w:p>
    <w:p w14:paraId="0517D8B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A4.</w:t>
      </w:r>
      <w:r>
        <w:rPr>
          <w:rFonts w:hint="eastAsia" w:ascii="Times New Roman" w:hAnsi="Times New Roman"/>
          <w:sz w:val="24"/>
        </w:rPr>
        <w:t>加氢实训装置</w:t>
      </w:r>
      <w:r>
        <w:rPr>
          <w:rFonts w:ascii="Times New Roman" w:hAnsi="Times New Roman"/>
          <w:sz w:val="24"/>
        </w:rPr>
        <w:t>停车操作的相关知识</w:t>
      </w:r>
      <w:r>
        <w:rPr>
          <w:rFonts w:hint="eastAsia" w:ascii="宋体" w:hAnsi="宋体" w:cs="宋体"/>
          <w:sz w:val="24"/>
          <w:szCs w:val="24"/>
          <w:highlight w:val="none"/>
          <w:lang w:val="en-US" w:eastAsia="zh-CN"/>
        </w:rPr>
        <w:t>。</w:t>
      </w:r>
    </w:p>
    <w:p w14:paraId="40E5FAF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A5.</w:t>
      </w:r>
      <w:r>
        <w:rPr>
          <w:rFonts w:hint="eastAsia" w:ascii="Times New Roman" w:hAnsi="Times New Roman"/>
          <w:sz w:val="24"/>
        </w:rPr>
        <w:t>加氢实训装置事故处理操作相关知识</w:t>
      </w:r>
      <w:r>
        <w:rPr>
          <w:rFonts w:hint="eastAsia" w:ascii="宋体" w:hAnsi="宋体" w:cs="宋体"/>
          <w:sz w:val="24"/>
          <w:szCs w:val="24"/>
          <w:highlight w:val="none"/>
          <w:lang w:val="en-US" w:eastAsia="zh-CN"/>
        </w:rPr>
        <w:t>。</w:t>
      </w:r>
    </w:p>
    <w:p w14:paraId="6C0A659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A6.实训室安全相关知识。</w:t>
      </w:r>
    </w:p>
    <w:p w14:paraId="1DFE5A4E">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cs="宋体"/>
          <w:b/>
          <w:bCs/>
          <w:sz w:val="24"/>
          <w:szCs w:val="24"/>
          <w:highlight w:val="none"/>
          <w:lang w:eastAsia="zh-CN"/>
        </w:rPr>
      </w:pP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二</w:t>
      </w:r>
      <w:r>
        <w:rPr>
          <w:rFonts w:hint="eastAsia" w:ascii="宋体" w:hAnsi="宋体" w:cs="宋体"/>
          <w:b/>
          <w:bCs/>
          <w:sz w:val="24"/>
          <w:szCs w:val="24"/>
          <w:highlight w:val="none"/>
          <w:lang w:eastAsia="zh-CN"/>
        </w:rPr>
        <w:t xml:space="preserve">）能力目标 </w:t>
      </w:r>
    </w:p>
    <w:p w14:paraId="42BCE19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B1.</w:t>
      </w:r>
      <w:r>
        <w:rPr>
          <w:rFonts w:ascii="Times New Roman" w:hAnsi="Times New Roman"/>
          <w:sz w:val="24"/>
        </w:rPr>
        <w:t>能进行</w:t>
      </w:r>
      <w:r>
        <w:rPr>
          <w:rFonts w:hint="eastAsia" w:ascii="Times New Roman" w:hAnsi="Times New Roman"/>
          <w:sz w:val="24"/>
        </w:rPr>
        <w:t>加氢实训装置</w:t>
      </w:r>
      <w:r>
        <w:rPr>
          <w:rFonts w:ascii="Times New Roman" w:hAnsi="Times New Roman"/>
          <w:sz w:val="24"/>
        </w:rPr>
        <w:t>开车操作</w:t>
      </w:r>
      <w:r>
        <w:rPr>
          <w:rFonts w:hint="eastAsia" w:ascii="宋体" w:hAnsi="宋体" w:cs="宋体"/>
          <w:sz w:val="24"/>
          <w:szCs w:val="24"/>
          <w:highlight w:val="none"/>
          <w:lang w:val="en-US" w:eastAsia="zh-CN"/>
        </w:rPr>
        <w:t>。</w:t>
      </w:r>
    </w:p>
    <w:p w14:paraId="579362F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B2.</w:t>
      </w:r>
      <w:r>
        <w:rPr>
          <w:rFonts w:ascii="Times New Roman" w:hAnsi="Times New Roman"/>
          <w:sz w:val="24"/>
        </w:rPr>
        <w:t>能进行常见控制回路的投用操作</w:t>
      </w:r>
      <w:r>
        <w:rPr>
          <w:rFonts w:hint="eastAsia" w:ascii="宋体" w:hAnsi="宋体" w:cs="宋体"/>
          <w:sz w:val="24"/>
          <w:szCs w:val="24"/>
          <w:highlight w:val="none"/>
          <w:lang w:val="en-US" w:eastAsia="zh-CN"/>
        </w:rPr>
        <w:t>。</w:t>
      </w:r>
    </w:p>
    <w:p w14:paraId="1CB5DBB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B3.</w:t>
      </w:r>
      <w:r>
        <w:rPr>
          <w:rFonts w:ascii="Times New Roman" w:hAnsi="Times New Roman"/>
          <w:sz w:val="24"/>
        </w:rPr>
        <w:t>能进行</w:t>
      </w:r>
      <w:r>
        <w:rPr>
          <w:rFonts w:hint="eastAsia" w:ascii="Times New Roman" w:hAnsi="Times New Roman"/>
          <w:sz w:val="24"/>
        </w:rPr>
        <w:t>加氢实训装置</w:t>
      </w:r>
      <w:r>
        <w:rPr>
          <w:rFonts w:ascii="Times New Roman" w:hAnsi="Times New Roman"/>
          <w:sz w:val="24"/>
        </w:rPr>
        <w:t>多岗位联合操作</w:t>
      </w:r>
      <w:r>
        <w:rPr>
          <w:rFonts w:hint="eastAsia" w:ascii="宋体" w:hAnsi="宋体" w:cs="宋体"/>
          <w:sz w:val="24"/>
          <w:szCs w:val="24"/>
          <w:highlight w:val="none"/>
          <w:lang w:val="en-US" w:eastAsia="zh-CN"/>
        </w:rPr>
        <w:t>。</w:t>
      </w:r>
    </w:p>
    <w:p w14:paraId="1B2F8F0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B4.</w:t>
      </w:r>
      <w:r>
        <w:rPr>
          <w:rFonts w:hint="eastAsia" w:ascii="宋体" w:hAnsi="宋体" w:eastAsia="宋体" w:cs="宋体"/>
          <w:kern w:val="2"/>
          <w:sz w:val="24"/>
          <w:szCs w:val="24"/>
          <w:highlight w:val="none"/>
          <w:lang w:val="en-US" w:eastAsia="zh-CN" w:bidi="ar-SA"/>
        </w:rPr>
        <w:t>能根据生产控制指标要求调节工艺参数</w:t>
      </w:r>
      <w:r>
        <w:rPr>
          <w:rFonts w:hint="eastAsia" w:ascii="宋体" w:hAnsi="宋体" w:cs="宋体"/>
          <w:sz w:val="24"/>
          <w:szCs w:val="24"/>
          <w:highlight w:val="none"/>
          <w:lang w:val="en-US" w:eastAsia="zh-CN"/>
        </w:rPr>
        <w:t>。</w:t>
      </w:r>
    </w:p>
    <w:p w14:paraId="1336518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B5.</w:t>
      </w:r>
      <w:r>
        <w:rPr>
          <w:rFonts w:ascii="Times New Roman" w:hAnsi="Times New Roman"/>
          <w:sz w:val="24"/>
        </w:rPr>
        <w:t>能进行岗位生产巡检与记录，并填写有关文件</w:t>
      </w:r>
      <w:r>
        <w:rPr>
          <w:rFonts w:hint="eastAsia" w:ascii="宋体" w:hAnsi="宋体" w:cs="宋体"/>
          <w:sz w:val="24"/>
          <w:szCs w:val="24"/>
          <w:highlight w:val="none"/>
          <w:lang w:val="en-US" w:eastAsia="zh-CN"/>
        </w:rPr>
        <w:t>。</w:t>
      </w:r>
    </w:p>
    <w:p w14:paraId="5FCBF81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B6.能对危险源进行正确的处理。</w:t>
      </w:r>
    </w:p>
    <w:p w14:paraId="60C50033">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cs="宋体"/>
          <w:b/>
          <w:bCs/>
          <w:sz w:val="24"/>
          <w:szCs w:val="24"/>
          <w:highlight w:val="none"/>
          <w:lang w:eastAsia="zh-CN"/>
        </w:rPr>
      </w:pP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三</w:t>
      </w:r>
      <w:r>
        <w:rPr>
          <w:rFonts w:hint="eastAsia" w:ascii="宋体" w:hAnsi="宋体" w:cs="宋体"/>
          <w:b/>
          <w:bCs/>
          <w:sz w:val="24"/>
          <w:szCs w:val="24"/>
          <w:highlight w:val="none"/>
          <w:lang w:eastAsia="zh-CN"/>
        </w:rPr>
        <w:t xml:space="preserve">）素质养成目标 </w:t>
      </w:r>
    </w:p>
    <w:p w14:paraId="54C8D5E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C1.政治素质和思想道德品质：具有正确的政治立场和强烈的爱国主义精神，有理想和社会责任感，遵纪守法，诚实守信。</w:t>
      </w:r>
    </w:p>
    <w:p w14:paraId="7A099A6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C2.职业素质：有职业认同感，爱岗敬业，遵守学习和生产纪律；在生产现场查流程时能够不怕脏、累，做到吃苦耐劳，脚踏实地。</w:t>
      </w:r>
    </w:p>
    <w:p w14:paraId="6031723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C3.沟通、协作意识：能进行岗位之间工作沟通联系，分工协作共同完成装置的操作。</w:t>
      </w:r>
    </w:p>
    <w:p w14:paraId="0FCD5FA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C4.语言和文字表达能力：利用语言、文字清楚、准确的进行汇报表达。</w:t>
      </w:r>
    </w:p>
    <w:p w14:paraId="39DA370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C5.质量和安全意识：能按规程操作，有安全生产和自我保护意识。</w:t>
      </w:r>
    </w:p>
    <w:p w14:paraId="4B37664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sz w:val="24"/>
          <w:szCs w:val="24"/>
          <w:highlight w:val="yellow"/>
          <w:lang w:val="en-US" w:eastAsia="zh-CN"/>
        </w:rPr>
      </w:pPr>
      <w:r>
        <w:rPr>
          <w:rFonts w:hint="eastAsia" w:ascii="宋体" w:hAnsi="宋体" w:cs="宋体"/>
          <w:sz w:val="24"/>
          <w:szCs w:val="24"/>
          <w:highlight w:val="none"/>
          <w:lang w:val="en-US" w:eastAsia="zh-CN"/>
        </w:rPr>
        <w:t>C6.竞争与创新能力：不断学习新知识，能对装置工艺、设备及操作提出改进意见。</w:t>
      </w:r>
    </w:p>
    <w:p w14:paraId="4CC6B912">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四</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思政</w:t>
      </w:r>
      <w:r>
        <w:rPr>
          <w:rFonts w:hint="eastAsia" w:ascii="宋体" w:hAnsi="宋体" w:eastAsia="宋体" w:cs="宋体"/>
          <w:b/>
          <w:bCs/>
          <w:sz w:val="24"/>
          <w:szCs w:val="24"/>
          <w:highlight w:val="none"/>
        </w:rPr>
        <w:t>目标</w:t>
      </w:r>
    </w:p>
    <w:p w14:paraId="419EFDB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cs="宋体"/>
          <w:color w:val="auto"/>
          <w:sz w:val="24"/>
          <w:szCs w:val="24"/>
          <w:highlight w:val="none"/>
          <w:lang w:val="en-US" w:eastAsia="zh-CN"/>
        </w:rPr>
        <w:t>D</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职业道德：树立“爱岗敬业、诚实守信、精益求精”的职业理念，遵守行业职业道德规范和岗位行为准则；​</w:t>
      </w:r>
    </w:p>
    <w:p w14:paraId="4022EEE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D</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工匠精神：培育“严谨细致、追求卓越、持之以恒”的工匠精神，杜绝敷衍了事、投机取巧的工作态度；​</w:t>
      </w:r>
    </w:p>
    <w:p w14:paraId="70EEB02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D3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社会责任：强化“科技报国、服务社会”的责任担当，理解所学专业在国家发展、行业进步中的作用，树立为行业发展和社会建设贡献力量的信念；​</w:t>
      </w:r>
    </w:p>
    <w:p w14:paraId="1740EA7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D4</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安全意识</w:t>
      </w:r>
      <w:r>
        <w:rPr>
          <w:rFonts w:hint="eastAsia" w:ascii="宋体" w:hAnsi="宋体" w:eastAsia="宋体" w:cs="宋体"/>
          <w:sz w:val="24"/>
          <w:szCs w:val="24"/>
          <w:highlight w:val="none"/>
        </w:rPr>
        <w:t>：主动防范各类风险隐患，时刻绷紧安全之弦，筑牢责任上肩的安全防线，审慎尽责的安全素养；​</w:t>
      </w:r>
    </w:p>
    <w:p w14:paraId="4C40C54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D5</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创新意识：鼓励突破思维定势，勇于探索新技术、新方法，培养敢为人先、勇于担当的创新精神；​</w:t>
      </w:r>
    </w:p>
    <w:p w14:paraId="250437C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D6</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生态文明：树立绿色发展理念，在实践操作中注重节能减排、环境保护，践行生态责任。</w:t>
      </w:r>
    </w:p>
    <w:p w14:paraId="169EBB2C">
      <w:pPr>
        <w:pStyle w:val="3"/>
        <w:bidi w:val="0"/>
        <w:rPr>
          <w:rFonts w:hint="eastAsia"/>
          <w:lang w:val="en-US" w:eastAsia="zh-CN"/>
        </w:rPr>
      </w:pPr>
      <w:r>
        <w:rPr>
          <w:rFonts w:hint="eastAsia"/>
          <w:lang w:val="en-US" w:eastAsia="zh-CN"/>
        </w:rPr>
        <w:t>五、课程内容和要求</w:t>
      </w:r>
    </w:p>
    <w:tbl>
      <w:tblPr>
        <w:tblStyle w:val="28"/>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
        <w:gridCol w:w="1692"/>
        <w:gridCol w:w="1093"/>
        <w:gridCol w:w="1109"/>
        <w:gridCol w:w="1084"/>
        <w:gridCol w:w="1143"/>
        <w:gridCol w:w="1432"/>
        <w:gridCol w:w="652"/>
        <w:gridCol w:w="597"/>
      </w:tblGrid>
      <w:tr w14:paraId="65394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528" w:type="pct"/>
            <w:vAlign w:val="center"/>
          </w:tcPr>
          <w:p w14:paraId="482A8CC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学习情境（章）</w:t>
            </w:r>
          </w:p>
        </w:tc>
        <w:tc>
          <w:tcPr>
            <w:tcW w:w="859" w:type="pct"/>
            <w:vAlign w:val="center"/>
          </w:tcPr>
          <w:p w14:paraId="51EAA61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工作任务（节）</w:t>
            </w:r>
          </w:p>
        </w:tc>
        <w:tc>
          <w:tcPr>
            <w:tcW w:w="555" w:type="pct"/>
            <w:vAlign w:val="center"/>
          </w:tcPr>
          <w:p w14:paraId="2E5AD79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知识点(A)</w:t>
            </w:r>
          </w:p>
        </w:tc>
        <w:tc>
          <w:tcPr>
            <w:tcW w:w="563" w:type="pct"/>
            <w:vAlign w:val="center"/>
          </w:tcPr>
          <w:p w14:paraId="35C76DB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技能点(B)</w:t>
            </w:r>
          </w:p>
        </w:tc>
        <w:tc>
          <w:tcPr>
            <w:tcW w:w="550" w:type="pct"/>
            <w:vAlign w:val="center"/>
          </w:tcPr>
          <w:p w14:paraId="3BA7C03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素质目标(C)</w:t>
            </w:r>
          </w:p>
        </w:tc>
        <w:tc>
          <w:tcPr>
            <w:tcW w:w="580" w:type="pct"/>
            <w:vAlign w:val="center"/>
          </w:tcPr>
          <w:p w14:paraId="3AB264C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思政元素(D)</w:t>
            </w:r>
          </w:p>
        </w:tc>
        <w:tc>
          <w:tcPr>
            <w:tcW w:w="727" w:type="pct"/>
            <w:vAlign w:val="center"/>
          </w:tcPr>
          <w:p w14:paraId="12729FC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对应培养规格支撑要点</w:t>
            </w:r>
          </w:p>
        </w:tc>
        <w:tc>
          <w:tcPr>
            <w:tcW w:w="331" w:type="pct"/>
            <w:vAlign w:val="center"/>
          </w:tcPr>
          <w:p w14:paraId="19F4624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学时</w:t>
            </w:r>
          </w:p>
        </w:tc>
        <w:tc>
          <w:tcPr>
            <w:tcW w:w="303" w:type="pct"/>
            <w:vAlign w:val="center"/>
          </w:tcPr>
          <w:p w14:paraId="5F786A8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备注</w:t>
            </w:r>
          </w:p>
        </w:tc>
      </w:tr>
      <w:tr w14:paraId="57826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pct"/>
            <w:shd w:val="clear" w:color="auto" w:fill="auto"/>
            <w:vAlign w:val="center"/>
          </w:tcPr>
          <w:p w14:paraId="5AF46982">
            <w:pPr>
              <w:spacing w:line="360" w:lineRule="exact"/>
              <w:jc w:val="center"/>
              <w:rPr>
                <w:rFonts w:hint="eastAsia" w:ascii="Times New Roman" w:hAnsi="Times New Roman" w:eastAsia="宋体" w:cs="宋体"/>
                <w:kern w:val="2"/>
                <w:sz w:val="21"/>
                <w:szCs w:val="21"/>
                <w:lang w:val="en-US" w:eastAsia="zh-CN" w:bidi="ar-SA"/>
              </w:rPr>
            </w:pPr>
            <w:r>
              <w:rPr>
                <w:rFonts w:ascii="Times New Roman" w:hAnsi="Times New Roman"/>
                <w:sz w:val="21"/>
                <w:szCs w:val="21"/>
              </w:rPr>
              <w:t>安全教育</w:t>
            </w:r>
          </w:p>
        </w:tc>
        <w:tc>
          <w:tcPr>
            <w:tcW w:w="859" w:type="pct"/>
            <w:shd w:val="clear" w:color="auto" w:fill="auto"/>
            <w:vAlign w:val="center"/>
          </w:tcPr>
          <w:p w14:paraId="1BC89585">
            <w:pPr>
              <w:spacing w:line="360" w:lineRule="exact"/>
              <w:jc w:val="center"/>
              <w:rPr>
                <w:rFonts w:ascii="Times New Roman" w:hAnsi="Times New Roman"/>
                <w:sz w:val="21"/>
                <w:szCs w:val="21"/>
              </w:rPr>
            </w:pPr>
            <w:r>
              <w:rPr>
                <w:rFonts w:ascii="Times New Roman" w:hAnsi="Times New Roman"/>
                <w:sz w:val="21"/>
                <w:szCs w:val="21"/>
              </w:rPr>
              <w:t>实训室安全守则</w:t>
            </w:r>
          </w:p>
          <w:p w14:paraId="043F1FF4">
            <w:pPr>
              <w:spacing w:line="360" w:lineRule="exact"/>
              <w:jc w:val="center"/>
              <w:rPr>
                <w:rFonts w:ascii="Times New Roman" w:hAnsi="Times New Roman"/>
                <w:sz w:val="21"/>
                <w:szCs w:val="21"/>
              </w:rPr>
            </w:pPr>
            <w:r>
              <w:rPr>
                <w:rFonts w:ascii="Times New Roman" w:hAnsi="Times New Roman"/>
                <w:sz w:val="21"/>
                <w:szCs w:val="21"/>
              </w:rPr>
              <w:t>实训室危险源及处理方法</w:t>
            </w:r>
          </w:p>
          <w:p w14:paraId="2BB02C81">
            <w:pPr>
              <w:spacing w:line="360" w:lineRule="exact"/>
              <w:jc w:val="center"/>
              <w:rPr>
                <w:rFonts w:hint="eastAsia" w:ascii="Times New Roman" w:hAnsi="Times New Roman" w:eastAsia="宋体" w:cs="宋体"/>
                <w:kern w:val="2"/>
                <w:sz w:val="21"/>
                <w:szCs w:val="21"/>
                <w:lang w:val="en-US" w:eastAsia="zh-CN" w:bidi="ar-SA"/>
              </w:rPr>
            </w:pPr>
            <w:r>
              <w:rPr>
                <w:rFonts w:ascii="Times New Roman" w:hAnsi="Times New Roman"/>
                <w:sz w:val="21"/>
                <w:szCs w:val="21"/>
              </w:rPr>
              <w:t>实训室应急管理预案</w:t>
            </w:r>
          </w:p>
        </w:tc>
        <w:tc>
          <w:tcPr>
            <w:tcW w:w="555" w:type="pct"/>
            <w:shd w:val="clear" w:color="auto" w:fill="auto"/>
          </w:tcPr>
          <w:p w14:paraId="5692A8C3">
            <w:pPr>
              <w:rPr>
                <w:rFonts w:hint="default" w:ascii="Arial" w:hAnsi="Arial" w:eastAsia="宋体" w:cs="Arial"/>
                <w:kern w:val="2"/>
                <w:sz w:val="21"/>
                <w:szCs w:val="21"/>
                <w:lang w:val="en-US" w:eastAsia="zh-CN" w:bidi="ar-SA"/>
              </w:rPr>
            </w:pPr>
            <w:r>
              <w:rPr>
                <w:rFonts w:hint="eastAsia" w:ascii="Arial" w:hAnsi="Arial" w:eastAsia="宋体" w:cs="Arial"/>
                <w:sz w:val="21"/>
                <w:szCs w:val="21"/>
                <w:lang w:val="en-US" w:eastAsia="zh-CN"/>
              </w:rPr>
              <w:t>A6</w:t>
            </w:r>
          </w:p>
        </w:tc>
        <w:tc>
          <w:tcPr>
            <w:tcW w:w="563" w:type="pct"/>
            <w:shd w:val="clear" w:color="auto" w:fill="auto"/>
          </w:tcPr>
          <w:p w14:paraId="22D07FE3">
            <w:pPr>
              <w:rPr>
                <w:rFonts w:hint="eastAsia" w:ascii="Arial" w:hAnsi="Arial" w:eastAsia="宋体" w:cs="Arial"/>
                <w:kern w:val="2"/>
                <w:sz w:val="21"/>
                <w:szCs w:val="21"/>
                <w:lang w:val="en-US" w:eastAsia="zh-CN" w:bidi="ar-SA"/>
              </w:rPr>
            </w:pPr>
            <w:r>
              <w:rPr>
                <w:rFonts w:hint="eastAsia" w:ascii="Arial" w:hAnsi="Arial" w:eastAsia="宋体" w:cs="Arial"/>
                <w:sz w:val="21"/>
                <w:szCs w:val="21"/>
              </w:rPr>
              <w:t>B</w:t>
            </w:r>
            <w:r>
              <w:rPr>
                <w:rFonts w:hint="eastAsia" w:ascii="Arial" w:hAnsi="Arial" w:eastAsia="宋体" w:cs="Arial"/>
                <w:sz w:val="21"/>
                <w:szCs w:val="21"/>
                <w:lang w:val="en-US" w:eastAsia="zh-CN"/>
              </w:rPr>
              <w:t>6</w:t>
            </w:r>
          </w:p>
        </w:tc>
        <w:tc>
          <w:tcPr>
            <w:tcW w:w="550" w:type="pct"/>
            <w:shd w:val="clear" w:color="auto" w:fill="auto"/>
          </w:tcPr>
          <w:p w14:paraId="27FD9577">
            <w:pPr>
              <w:rPr>
                <w:rFonts w:hint="eastAsia" w:ascii="Arial" w:hAnsi="Arial" w:eastAsia="宋体" w:cs="Arial"/>
                <w:kern w:val="2"/>
                <w:sz w:val="21"/>
                <w:szCs w:val="21"/>
                <w:lang w:val="en-US" w:eastAsia="zh-CN" w:bidi="ar-SA"/>
              </w:rPr>
            </w:pPr>
            <w:r>
              <w:rPr>
                <w:rFonts w:hint="eastAsia" w:ascii="Arial" w:hAnsi="Arial" w:eastAsia="宋体" w:cs="Arial"/>
                <w:sz w:val="21"/>
                <w:szCs w:val="21"/>
              </w:rPr>
              <w:t>C1、C</w:t>
            </w:r>
            <w:r>
              <w:rPr>
                <w:rFonts w:hint="eastAsia" w:ascii="Arial" w:hAnsi="Arial" w:eastAsia="宋体" w:cs="Arial"/>
                <w:sz w:val="21"/>
                <w:szCs w:val="21"/>
                <w:lang w:val="en-US" w:eastAsia="zh-CN"/>
              </w:rPr>
              <w:t>5</w:t>
            </w:r>
          </w:p>
        </w:tc>
        <w:tc>
          <w:tcPr>
            <w:tcW w:w="580" w:type="pct"/>
            <w:shd w:val="clear" w:color="auto" w:fill="auto"/>
          </w:tcPr>
          <w:p w14:paraId="61844297">
            <w:pPr>
              <w:rPr>
                <w:rFonts w:hint="eastAsia" w:ascii="Arial" w:hAnsi="Arial" w:eastAsia="宋体" w:cs="Arial"/>
                <w:kern w:val="2"/>
                <w:sz w:val="21"/>
                <w:szCs w:val="21"/>
                <w:lang w:val="en-US" w:eastAsia="zh-CN" w:bidi="ar-SA"/>
              </w:rPr>
            </w:pPr>
            <w:r>
              <w:rPr>
                <w:rFonts w:hint="eastAsia" w:ascii="Arial" w:hAnsi="Arial" w:eastAsia="宋体" w:cs="Arial"/>
                <w:sz w:val="21"/>
                <w:szCs w:val="21"/>
                <w:lang w:eastAsia="zh-CN"/>
              </w:rPr>
              <w:t>D</w:t>
            </w:r>
            <w:r>
              <w:rPr>
                <w:rFonts w:hint="eastAsia" w:ascii="Arial" w:hAnsi="Arial" w:eastAsia="宋体" w:cs="Arial"/>
                <w:sz w:val="21"/>
                <w:szCs w:val="21"/>
                <w:lang w:val="en-US" w:eastAsia="zh-CN"/>
              </w:rPr>
              <w:t>1</w:t>
            </w:r>
            <w:r>
              <w:rPr>
                <w:rFonts w:hint="eastAsia" w:ascii="Arial" w:hAnsi="Arial" w:eastAsia="宋体" w:cs="Arial"/>
                <w:sz w:val="21"/>
                <w:szCs w:val="21"/>
              </w:rPr>
              <w:t>、</w:t>
            </w:r>
            <w:r>
              <w:rPr>
                <w:rFonts w:hint="eastAsia" w:ascii="Arial" w:hAnsi="Arial" w:eastAsia="宋体" w:cs="Arial"/>
                <w:sz w:val="21"/>
                <w:szCs w:val="21"/>
                <w:lang w:eastAsia="zh-CN"/>
              </w:rPr>
              <w:t>D4</w:t>
            </w:r>
          </w:p>
        </w:tc>
        <w:tc>
          <w:tcPr>
            <w:tcW w:w="727" w:type="pct"/>
            <w:vAlign w:val="center"/>
          </w:tcPr>
          <w:p w14:paraId="2DF4CA1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素质目标1、5</w:t>
            </w:r>
          </w:p>
          <w:p w14:paraId="58799A3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知识目标6</w:t>
            </w:r>
          </w:p>
          <w:p w14:paraId="36993D9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能力目标6</w:t>
            </w:r>
          </w:p>
        </w:tc>
        <w:tc>
          <w:tcPr>
            <w:tcW w:w="331" w:type="pct"/>
            <w:vAlign w:val="center"/>
          </w:tcPr>
          <w:p w14:paraId="75B8EA7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303" w:type="pct"/>
            <w:vAlign w:val="center"/>
          </w:tcPr>
          <w:p w14:paraId="6433D6D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p>
        </w:tc>
      </w:tr>
      <w:tr w14:paraId="0A10D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pct"/>
            <w:shd w:val="clear" w:color="auto" w:fill="auto"/>
            <w:vAlign w:val="center"/>
          </w:tcPr>
          <w:p w14:paraId="6786A64F">
            <w:pPr>
              <w:spacing w:line="360" w:lineRule="exact"/>
              <w:jc w:val="center"/>
              <w:rPr>
                <w:rFonts w:hint="eastAsia" w:ascii="Times New Roman" w:hAnsi="Times New Roman" w:eastAsia="宋体" w:cs="宋体"/>
                <w:kern w:val="2"/>
                <w:sz w:val="21"/>
                <w:szCs w:val="21"/>
                <w:lang w:val="en-US" w:eastAsia="zh-CN" w:bidi="ar-SA"/>
              </w:rPr>
            </w:pPr>
            <w:r>
              <w:rPr>
                <w:rFonts w:ascii="Times New Roman" w:hAnsi="Times New Roman"/>
                <w:sz w:val="21"/>
                <w:szCs w:val="21"/>
              </w:rPr>
              <w:t>熟悉装置流程</w:t>
            </w:r>
          </w:p>
        </w:tc>
        <w:tc>
          <w:tcPr>
            <w:tcW w:w="859" w:type="pct"/>
            <w:shd w:val="clear" w:color="auto" w:fill="auto"/>
            <w:vAlign w:val="center"/>
          </w:tcPr>
          <w:p w14:paraId="0AE68703">
            <w:pPr>
              <w:spacing w:line="360" w:lineRule="exact"/>
              <w:jc w:val="center"/>
              <w:rPr>
                <w:rFonts w:ascii="Times New Roman" w:hAnsi="Times New Roman"/>
                <w:sz w:val="21"/>
                <w:szCs w:val="21"/>
              </w:rPr>
            </w:pPr>
            <w:r>
              <w:rPr>
                <w:rFonts w:ascii="Times New Roman" w:hAnsi="Times New Roman"/>
                <w:sz w:val="21"/>
                <w:szCs w:val="21"/>
              </w:rPr>
              <w:t>掌握</w:t>
            </w:r>
            <w:r>
              <w:rPr>
                <w:rFonts w:hint="eastAsia" w:ascii="Times New Roman" w:hAnsi="Times New Roman"/>
                <w:sz w:val="21"/>
                <w:szCs w:val="21"/>
              </w:rPr>
              <w:t>柴油加氢</w:t>
            </w:r>
            <w:r>
              <w:rPr>
                <w:rFonts w:ascii="Times New Roman" w:hAnsi="Times New Roman"/>
                <w:sz w:val="21"/>
                <w:szCs w:val="21"/>
              </w:rPr>
              <w:t>的理论知识</w:t>
            </w:r>
          </w:p>
          <w:p w14:paraId="6605F1F6">
            <w:pPr>
              <w:spacing w:line="360" w:lineRule="exact"/>
              <w:jc w:val="center"/>
              <w:rPr>
                <w:rFonts w:hint="eastAsia" w:ascii="Times New Roman" w:hAnsi="Times New Roman" w:eastAsia="宋体" w:cs="宋体"/>
                <w:kern w:val="2"/>
                <w:sz w:val="21"/>
                <w:szCs w:val="21"/>
                <w:lang w:val="en-US" w:eastAsia="zh-CN" w:bidi="ar-SA"/>
              </w:rPr>
            </w:pPr>
            <w:r>
              <w:rPr>
                <w:rFonts w:ascii="Times New Roman" w:hAnsi="Times New Roman"/>
                <w:sz w:val="21"/>
                <w:szCs w:val="21"/>
              </w:rPr>
              <w:t>掌握</w:t>
            </w:r>
            <w:r>
              <w:rPr>
                <w:rFonts w:hint="eastAsia" w:ascii="Times New Roman" w:hAnsi="Times New Roman"/>
                <w:sz w:val="21"/>
                <w:szCs w:val="21"/>
              </w:rPr>
              <w:t>柴油加氢装置的</w:t>
            </w:r>
            <w:r>
              <w:rPr>
                <w:rFonts w:ascii="Times New Roman" w:hAnsi="Times New Roman"/>
                <w:sz w:val="21"/>
                <w:szCs w:val="21"/>
              </w:rPr>
              <w:t>工艺流程</w:t>
            </w:r>
          </w:p>
        </w:tc>
        <w:tc>
          <w:tcPr>
            <w:tcW w:w="555" w:type="pct"/>
            <w:shd w:val="clear" w:color="auto" w:fill="auto"/>
          </w:tcPr>
          <w:p w14:paraId="6E9FEFA2">
            <w:pPr>
              <w:rPr>
                <w:rFonts w:hint="eastAsia" w:ascii="宋体" w:hAnsi="宋体" w:eastAsia="宋体" w:cs="宋体"/>
                <w:kern w:val="2"/>
                <w:sz w:val="21"/>
                <w:szCs w:val="21"/>
                <w:lang w:val="en-US" w:eastAsia="zh-CN" w:bidi="ar-SA"/>
              </w:rPr>
            </w:pPr>
            <w:r>
              <w:rPr>
                <w:rFonts w:hint="eastAsia" w:ascii="Arial" w:hAnsi="Arial" w:eastAsia="宋体" w:cs="Arial"/>
                <w:sz w:val="21"/>
                <w:szCs w:val="21"/>
              </w:rPr>
              <w:t>A</w:t>
            </w:r>
            <w:r>
              <w:rPr>
                <w:rFonts w:hint="eastAsia" w:ascii="Arial" w:hAnsi="Arial" w:eastAsia="宋体" w:cs="Arial"/>
                <w:sz w:val="21"/>
                <w:szCs w:val="21"/>
                <w:lang w:val="en-US" w:eastAsia="zh-CN"/>
              </w:rPr>
              <w:t>1</w:t>
            </w:r>
          </w:p>
        </w:tc>
        <w:tc>
          <w:tcPr>
            <w:tcW w:w="563" w:type="pct"/>
            <w:shd w:val="clear" w:color="auto" w:fill="auto"/>
          </w:tcPr>
          <w:p w14:paraId="4A054402">
            <w:pPr>
              <w:rPr>
                <w:rFonts w:hint="eastAsia" w:ascii="宋体" w:hAnsi="宋体" w:eastAsia="宋体" w:cs="宋体"/>
                <w:kern w:val="2"/>
                <w:sz w:val="21"/>
                <w:szCs w:val="21"/>
                <w:lang w:val="en-US" w:eastAsia="zh-CN" w:bidi="ar-SA"/>
              </w:rPr>
            </w:pPr>
            <w:r>
              <w:rPr>
                <w:rFonts w:hint="eastAsia" w:ascii="Arial" w:hAnsi="Arial" w:eastAsia="宋体" w:cs="Arial"/>
                <w:sz w:val="21"/>
                <w:szCs w:val="21"/>
              </w:rPr>
              <w:t>B</w:t>
            </w:r>
            <w:r>
              <w:rPr>
                <w:rFonts w:hint="eastAsia" w:ascii="Arial" w:hAnsi="Arial" w:eastAsia="宋体" w:cs="Arial"/>
                <w:sz w:val="21"/>
                <w:szCs w:val="21"/>
                <w:lang w:val="en-US" w:eastAsia="zh-CN"/>
              </w:rPr>
              <w:t>3</w:t>
            </w:r>
            <w:r>
              <w:rPr>
                <w:rFonts w:hint="eastAsia" w:ascii="Arial" w:hAnsi="Arial" w:eastAsia="宋体" w:cs="Arial"/>
                <w:sz w:val="21"/>
                <w:szCs w:val="21"/>
              </w:rPr>
              <w:t>、B</w:t>
            </w:r>
            <w:r>
              <w:rPr>
                <w:rFonts w:hint="eastAsia" w:ascii="Arial" w:hAnsi="Arial" w:eastAsia="宋体" w:cs="Arial"/>
                <w:sz w:val="21"/>
                <w:szCs w:val="21"/>
                <w:lang w:val="en-US" w:eastAsia="zh-CN"/>
              </w:rPr>
              <w:t>4</w:t>
            </w:r>
          </w:p>
        </w:tc>
        <w:tc>
          <w:tcPr>
            <w:tcW w:w="550" w:type="pct"/>
            <w:shd w:val="clear" w:color="auto" w:fill="auto"/>
          </w:tcPr>
          <w:p w14:paraId="37B5F781">
            <w:pPr>
              <w:rPr>
                <w:rFonts w:hint="eastAsia" w:ascii="Arial" w:hAnsi="Arial" w:eastAsia="宋体" w:cs="Arial"/>
                <w:kern w:val="2"/>
                <w:sz w:val="21"/>
                <w:szCs w:val="21"/>
                <w:lang w:val="en-US" w:eastAsia="zh-CN" w:bidi="ar-SA"/>
              </w:rPr>
            </w:pPr>
            <w:r>
              <w:rPr>
                <w:rFonts w:hint="eastAsia" w:ascii="Arial" w:hAnsi="Arial" w:eastAsia="宋体" w:cs="Arial"/>
                <w:sz w:val="21"/>
                <w:szCs w:val="21"/>
              </w:rPr>
              <w:t>C</w:t>
            </w:r>
            <w:r>
              <w:rPr>
                <w:rFonts w:hint="eastAsia" w:ascii="Arial" w:hAnsi="Arial" w:eastAsia="宋体" w:cs="Arial"/>
                <w:sz w:val="21"/>
                <w:szCs w:val="21"/>
                <w:lang w:val="en-US" w:eastAsia="zh-CN"/>
              </w:rPr>
              <w:t>2</w:t>
            </w:r>
            <w:r>
              <w:rPr>
                <w:rFonts w:hint="eastAsia" w:ascii="Arial" w:hAnsi="Arial" w:eastAsia="宋体" w:cs="Arial"/>
                <w:sz w:val="21"/>
                <w:szCs w:val="21"/>
              </w:rPr>
              <w:t>、C</w:t>
            </w:r>
            <w:r>
              <w:rPr>
                <w:rFonts w:hint="eastAsia" w:ascii="Arial" w:hAnsi="Arial" w:eastAsia="宋体" w:cs="Arial"/>
                <w:sz w:val="21"/>
                <w:szCs w:val="21"/>
                <w:lang w:val="en-US" w:eastAsia="zh-CN"/>
              </w:rPr>
              <w:t>3</w:t>
            </w:r>
          </w:p>
        </w:tc>
        <w:tc>
          <w:tcPr>
            <w:tcW w:w="580" w:type="pct"/>
            <w:shd w:val="clear" w:color="auto" w:fill="auto"/>
          </w:tcPr>
          <w:p w14:paraId="0533FE5F">
            <w:pPr>
              <w:rPr>
                <w:rFonts w:hint="eastAsia" w:ascii="Arial" w:hAnsi="Arial" w:eastAsia="宋体" w:cs="Arial"/>
                <w:kern w:val="2"/>
                <w:sz w:val="21"/>
                <w:szCs w:val="21"/>
                <w:lang w:val="en-US" w:eastAsia="zh-CN" w:bidi="ar-SA"/>
              </w:rPr>
            </w:pPr>
            <w:r>
              <w:rPr>
                <w:rFonts w:hint="eastAsia" w:ascii="Arial" w:hAnsi="Arial" w:eastAsia="宋体" w:cs="Arial"/>
                <w:sz w:val="21"/>
                <w:szCs w:val="21"/>
                <w:lang w:eastAsia="zh-CN"/>
              </w:rPr>
              <w:t>D</w:t>
            </w:r>
            <w:r>
              <w:rPr>
                <w:rFonts w:hint="eastAsia" w:ascii="Arial" w:hAnsi="Arial" w:eastAsia="宋体" w:cs="Arial"/>
                <w:sz w:val="21"/>
                <w:szCs w:val="21"/>
                <w:lang w:val="en-US" w:eastAsia="zh-CN"/>
              </w:rPr>
              <w:t>1</w:t>
            </w:r>
            <w:r>
              <w:rPr>
                <w:rFonts w:hint="eastAsia" w:ascii="Arial" w:hAnsi="Arial" w:eastAsia="宋体" w:cs="Arial"/>
                <w:sz w:val="21"/>
                <w:szCs w:val="21"/>
              </w:rPr>
              <w:t>、</w:t>
            </w:r>
            <w:r>
              <w:rPr>
                <w:rFonts w:hint="eastAsia" w:ascii="Arial" w:hAnsi="Arial" w:eastAsia="宋体" w:cs="Arial"/>
                <w:sz w:val="21"/>
                <w:szCs w:val="21"/>
                <w:lang w:eastAsia="zh-CN"/>
              </w:rPr>
              <w:t>D</w:t>
            </w:r>
            <w:r>
              <w:rPr>
                <w:rFonts w:hint="eastAsia" w:ascii="Arial" w:hAnsi="Arial" w:eastAsia="宋体" w:cs="Arial"/>
                <w:sz w:val="21"/>
                <w:szCs w:val="21"/>
                <w:lang w:val="en-US" w:eastAsia="zh-CN"/>
              </w:rPr>
              <w:t>2</w:t>
            </w:r>
          </w:p>
        </w:tc>
        <w:tc>
          <w:tcPr>
            <w:tcW w:w="727" w:type="pct"/>
            <w:vAlign w:val="center"/>
          </w:tcPr>
          <w:p w14:paraId="2572221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素质目标3、3</w:t>
            </w:r>
          </w:p>
          <w:p w14:paraId="15CC76B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知识目标1</w:t>
            </w:r>
          </w:p>
          <w:p w14:paraId="337F16D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能力目标3、4</w:t>
            </w:r>
          </w:p>
        </w:tc>
        <w:tc>
          <w:tcPr>
            <w:tcW w:w="331" w:type="pct"/>
            <w:vAlign w:val="center"/>
          </w:tcPr>
          <w:p w14:paraId="5C1C10E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303" w:type="pct"/>
            <w:vAlign w:val="center"/>
          </w:tcPr>
          <w:p w14:paraId="6987D6C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4C504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pct"/>
            <w:shd w:val="clear" w:color="auto" w:fill="auto"/>
            <w:vAlign w:val="center"/>
          </w:tcPr>
          <w:p w14:paraId="7C012E55">
            <w:pPr>
              <w:spacing w:line="360" w:lineRule="exact"/>
              <w:jc w:val="center"/>
              <w:rPr>
                <w:rFonts w:hint="eastAsia" w:ascii="Times New Roman" w:hAnsi="Times New Roman" w:eastAsia="宋体" w:cs="宋体"/>
                <w:kern w:val="2"/>
                <w:sz w:val="21"/>
                <w:szCs w:val="21"/>
                <w:lang w:val="en-US" w:eastAsia="zh-CN" w:bidi="ar-SA"/>
              </w:rPr>
            </w:pPr>
            <w:r>
              <w:rPr>
                <w:rFonts w:ascii="Times New Roman" w:hAnsi="Times New Roman"/>
                <w:sz w:val="21"/>
                <w:szCs w:val="21"/>
              </w:rPr>
              <w:t>DCS仿真培训</w:t>
            </w:r>
          </w:p>
        </w:tc>
        <w:tc>
          <w:tcPr>
            <w:tcW w:w="859" w:type="pct"/>
            <w:shd w:val="clear" w:color="auto" w:fill="auto"/>
            <w:vAlign w:val="center"/>
          </w:tcPr>
          <w:p w14:paraId="6936EE69">
            <w:pPr>
              <w:spacing w:line="360" w:lineRule="exact"/>
              <w:jc w:val="center"/>
              <w:rPr>
                <w:rFonts w:hint="eastAsia" w:ascii="Times New Roman" w:hAnsi="Times New Roman" w:eastAsia="宋体" w:cs="宋体"/>
                <w:kern w:val="2"/>
                <w:sz w:val="21"/>
                <w:szCs w:val="21"/>
                <w:lang w:val="en-US" w:eastAsia="zh-CN" w:bidi="ar-SA"/>
              </w:rPr>
            </w:pPr>
            <w:r>
              <w:rPr>
                <w:rFonts w:ascii="Times New Roman" w:hAnsi="Times New Roman"/>
                <w:sz w:val="21"/>
                <w:szCs w:val="21"/>
              </w:rPr>
              <w:t>掌握</w:t>
            </w:r>
            <w:r>
              <w:rPr>
                <w:rFonts w:hint="eastAsia" w:ascii="Times New Roman" w:hAnsi="Times New Roman"/>
                <w:sz w:val="21"/>
                <w:szCs w:val="21"/>
              </w:rPr>
              <w:t>DCS自动化控制系统及操作</w:t>
            </w:r>
          </w:p>
        </w:tc>
        <w:tc>
          <w:tcPr>
            <w:tcW w:w="555" w:type="pct"/>
            <w:shd w:val="clear" w:color="auto" w:fill="auto"/>
          </w:tcPr>
          <w:p w14:paraId="0B3028B8">
            <w:pPr>
              <w:rPr>
                <w:rFonts w:hint="default" w:ascii="宋体" w:hAnsi="宋体" w:eastAsia="宋体" w:cs="宋体"/>
                <w:kern w:val="2"/>
                <w:sz w:val="21"/>
                <w:szCs w:val="21"/>
                <w:lang w:val="en-US" w:eastAsia="zh-CN" w:bidi="ar-SA"/>
              </w:rPr>
            </w:pPr>
            <w:r>
              <w:rPr>
                <w:rFonts w:hint="eastAsia" w:ascii="Arial" w:hAnsi="Arial" w:eastAsia="宋体" w:cs="Arial"/>
                <w:sz w:val="21"/>
                <w:szCs w:val="21"/>
              </w:rPr>
              <w:t>A</w:t>
            </w:r>
            <w:r>
              <w:rPr>
                <w:rFonts w:hint="eastAsia" w:ascii="Arial" w:hAnsi="Arial" w:eastAsia="宋体" w:cs="Arial"/>
                <w:sz w:val="21"/>
                <w:szCs w:val="21"/>
                <w:lang w:val="en-US" w:eastAsia="zh-CN"/>
              </w:rPr>
              <w:t>2、A3、A4、A5</w:t>
            </w:r>
          </w:p>
        </w:tc>
        <w:tc>
          <w:tcPr>
            <w:tcW w:w="563" w:type="pct"/>
            <w:shd w:val="clear" w:color="auto" w:fill="auto"/>
          </w:tcPr>
          <w:p w14:paraId="20A4AD36">
            <w:pPr>
              <w:rPr>
                <w:rFonts w:hint="eastAsia" w:ascii="宋体" w:hAnsi="宋体" w:eastAsia="宋体" w:cs="宋体"/>
                <w:kern w:val="2"/>
                <w:sz w:val="21"/>
                <w:szCs w:val="21"/>
                <w:lang w:val="en-US" w:eastAsia="zh-CN" w:bidi="ar-SA"/>
              </w:rPr>
            </w:pPr>
            <w:r>
              <w:rPr>
                <w:rFonts w:hint="eastAsia" w:ascii="Arial" w:hAnsi="Arial" w:eastAsia="宋体" w:cs="Arial"/>
                <w:sz w:val="21"/>
                <w:szCs w:val="21"/>
              </w:rPr>
              <w:t>B1、</w:t>
            </w:r>
            <w:r>
              <w:rPr>
                <w:rFonts w:hint="eastAsia" w:ascii="Arial" w:hAnsi="Arial" w:eastAsia="宋体" w:cs="Arial"/>
                <w:sz w:val="21"/>
                <w:szCs w:val="21"/>
                <w:lang w:val="en-US" w:eastAsia="zh-CN"/>
              </w:rPr>
              <w:t>B2</w:t>
            </w:r>
          </w:p>
        </w:tc>
        <w:tc>
          <w:tcPr>
            <w:tcW w:w="550" w:type="pct"/>
            <w:shd w:val="clear" w:color="auto" w:fill="auto"/>
          </w:tcPr>
          <w:p w14:paraId="7184EE6F">
            <w:pPr>
              <w:rPr>
                <w:rFonts w:hint="eastAsia" w:ascii="Arial" w:hAnsi="Arial" w:eastAsia="宋体" w:cs="Arial"/>
                <w:kern w:val="2"/>
                <w:sz w:val="21"/>
                <w:szCs w:val="21"/>
                <w:lang w:val="en-US" w:eastAsia="zh-CN" w:bidi="ar-SA"/>
              </w:rPr>
            </w:pPr>
            <w:r>
              <w:rPr>
                <w:rFonts w:hint="eastAsia" w:ascii="Arial" w:hAnsi="Arial" w:eastAsia="宋体" w:cs="Arial"/>
                <w:sz w:val="21"/>
                <w:szCs w:val="21"/>
              </w:rPr>
              <w:t>C</w:t>
            </w:r>
            <w:r>
              <w:rPr>
                <w:rFonts w:hint="eastAsia" w:ascii="Arial" w:hAnsi="Arial" w:eastAsia="宋体" w:cs="Arial"/>
                <w:sz w:val="21"/>
                <w:szCs w:val="21"/>
                <w:lang w:val="en-US" w:eastAsia="zh-CN"/>
              </w:rPr>
              <w:t>2</w:t>
            </w:r>
            <w:r>
              <w:rPr>
                <w:rFonts w:hint="eastAsia" w:ascii="Arial" w:hAnsi="Arial" w:eastAsia="宋体" w:cs="Arial"/>
                <w:sz w:val="21"/>
                <w:szCs w:val="21"/>
              </w:rPr>
              <w:t>、C5</w:t>
            </w:r>
          </w:p>
        </w:tc>
        <w:tc>
          <w:tcPr>
            <w:tcW w:w="580" w:type="pct"/>
            <w:shd w:val="clear" w:color="auto" w:fill="auto"/>
          </w:tcPr>
          <w:p w14:paraId="7359B3C0">
            <w:pPr>
              <w:rPr>
                <w:rFonts w:hint="eastAsia" w:ascii="Arial" w:hAnsi="Arial" w:eastAsia="宋体" w:cs="Arial"/>
                <w:kern w:val="2"/>
                <w:sz w:val="21"/>
                <w:szCs w:val="21"/>
                <w:lang w:val="en-US" w:eastAsia="zh-CN" w:bidi="ar-SA"/>
              </w:rPr>
            </w:pPr>
            <w:r>
              <w:rPr>
                <w:rFonts w:hint="eastAsia" w:ascii="Arial" w:hAnsi="Arial" w:eastAsia="宋体" w:cs="Arial"/>
                <w:sz w:val="21"/>
                <w:szCs w:val="21"/>
                <w:lang w:eastAsia="zh-CN"/>
              </w:rPr>
              <w:t>D</w:t>
            </w:r>
            <w:r>
              <w:rPr>
                <w:rFonts w:hint="eastAsia" w:ascii="Arial" w:hAnsi="Arial" w:eastAsia="宋体" w:cs="Arial"/>
                <w:sz w:val="21"/>
                <w:szCs w:val="21"/>
                <w:lang w:val="en-US" w:eastAsia="zh-CN"/>
              </w:rPr>
              <w:t>1</w:t>
            </w:r>
            <w:r>
              <w:rPr>
                <w:rFonts w:hint="eastAsia" w:ascii="Arial" w:hAnsi="Arial" w:eastAsia="宋体" w:cs="Arial"/>
                <w:sz w:val="21"/>
                <w:szCs w:val="21"/>
              </w:rPr>
              <w:t>、</w:t>
            </w:r>
            <w:r>
              <w:rPr>
                <w:rFonts w:hint="eastAsia" w:ascii="Arial" w:hAnsi="Arial" w:eastAsia="宋体" w:cs="Arial"/>
                <w:sz w:val="21"/>
                <w:szCs w:val="21"/>
                <w:lang w:eastAsia="zh-CN"/>
              </w:rPr>
              <w:t>D</w:t>
            </w:r>
            <w:r>
              <w:rPr>
                <w:rFonts w:hint="eastAsia" w:ascii="Arial" w:hAnsi="Arial" w:eastAsia="宋体" w:cs="Arial"/>
                <w:sz w:val="21"/>
                <w:szCs w:val="21"/>
                <w:lang w:val="en-US" w:eastAsia="zh-CN"/>
              </w:rPr>
              <w:t>4</w:t>
            </w:r>
          </w:p>
        </w:tc>
        <w:tc>
          <w:tcPr>
            <w:tcW w:w="727" w:type="pct"/>
            <w:vAlign w:val="center"/>
          </w:tcPr>
          <w:p w14:paraId="0BF1A6E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素质目标1、2</w:t>
            </w:r>
          </w:p>
          <w:p w14:paraId="50AA620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知识目标2、3、4、5</w:t>
            </w:r>
          </w:p>
          <w:p w14:paraId="4E8338D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能力目标1、2</w:t>
            </w:r>
          </w:p>
        </w:tc>
        <w:tc>
          <w:tcPr>
            <w:tcW w:w="331" w:type="pct"/>
            <w:vAlign w:val="center"/>
          </w:tcPr>
          <w:p w14:paraId="7132229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303" w:type="pct"/>
            <w:vAlign w:val="center"/>
          </w:tcPr>
          <w:p w14:paraId="40D9F6B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252FD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528" w:type="pct"/>
            <w:shd w:val="clear" w:color="auto" w:fill="auto"/>
            <w:vAlign w:val="center"/>
          </w:tcPr>
          <w:p w14:paraId="491FC8FD">
            <w:pPr>
              <w:spacing w:line="360" w:lineRule="exact"/>
              <w:jc w:val="center"/>
              <w:rPr>
                <w:rFonts w:hint="eastAsia" w:ascii="Times New Roman" w:hAnsi="Times New Roman" w:eastAsia="宋体" w:cs="宋体"/>
                <w:kern w:val="2"/>
                <w:sz w:val="21"/>
                <w:szCs w:val="21"/>
                <w:lang w:val="en-US" w:eastAsia="zh-CN" w:bidi="ar-SA"/>
              </w:rPr>
            </w:pPr>
            <w:r>
              <w:rPr>
                <w:rFonts w:hint="eastAsia" w:ascii="Times New Roman" w:hAnsi="Times New Roman"/>
                <w:sz w:val="21"/>
                <w:szCs w:val="21"/>
              </w:rPr>
              <w:t>现场</w:t>
            </w:r>
            <w:r>
              <w:rPr>
                <w:rFonts w:ascii="Times New Roman" w:hAnsi="Times New Roman"/>
                <w:sz w:val="21"/>
                <w:szCs w:val="21"/>
              </w:rPr>
              <w:t>装置</w:t>
            </w:r>
            <w:r>
              <w:rPr>
                <w:rFonts w:hint="eastAsia" w:ascii="Times New Roman" w:hAnsi="Times New Roman"/>
                <w:sz w:val="21"/>
                <w:szCs w:val="21"/>
              </w:rPr>
              <w:t>流程</w:t>
            </w:r>
          </w:p>
        </w:tc>
        <w:tc>
          <w:tcPr>
            <w:tcW w:w="859" w:type="pct"/>
            <w:shd w:val="clear" w:color="auto" w:fill="auto"/>
            <w:vAlign w:val="center"/>
          </w:tcPr>
          <w:p w14:paraId="32208F2F">
            <w:pPr>
              <w:spacing w:line="360" w:lineRule="exact"/>
              <w:jc w:val="center"/>
              <w:rPr>
                <w:rFonts w:hint="eastAsia" w:ascii="Times New Roman" w:hAnsi="Times New Roman" w:eastAsia="宋体" w:cs="宋体"/>
                <w:kern w:val="2"/>
                <w:sz w:val="21"/>
                <w:szCs w:val="21"/>
                <w:lang w:val="en-US" w:eastAsia="zh-CN" w:bidi="ar-SA"/>
              </w:rPr>
            </w:pPr>
            <w:r>
              <w:rPr>
                <w:rFonts w:ascii="Times New Roman" w:hAnsi="Times New Roman"/>
                <w:sz w:val="21"/>
                <w:szCs w:val="21"/>
              </w:rPr>
              <w:t>装置岗位规范，查流程</w:t>
            </w:r>
          </w:p>
        </w:tc>
        <w:tc>
          <w:tcPr>
            <w:tcW w:w="555" w:type="pct"/>
            <w:shd w:val="clear" w:color="auto" w:fill="auto"/>
          </w:tcPr>
          <w:p w14:paraId="40C04EB4">
            <w:pPr>
              <w:rPr>
                <w:rFonts w:hint="eastAsia" w:ascii="宋体" w:hAnsi="宋体" w:eastAsia="宋体" w:cs="宋体"/>
                <w:kern w:val="2"/>
                <w:sz w:val="21"/>
                <w:szCs w:val="21"/>
                <w:lang w:val="en-US" w:eastAsia="zh-CN" w:bidi="ar-SA"/>
              </w:rPr>
            </w:pPr>
            <w:r>
              <w:rPr>
                <w:rFonts w:hint="eastAsia" w:ascii="Arial" w:hAnsi="Arial" w:eastAsia="宋体" w:cs="Arial"/>
                <w:sz w:val="21"/>
                <w:szCs w:val="21"/>
              </w:rPr>
              <w:t>A</w:t>
            </w:r>
            <w:r>
              <w:rPr>
                <w:rFonts w:hint="eastAsia" w:ascii="Arial" w:hAnsi="Arial" w:eastAsia="宋体" w:cs="Arial"/>
                <w:sz w:val="21"/>
                <w:szCs w:val="21"/>
                <w:lang w:val="en-US" w:eastAsia="zh-CN"/>
              </w:rPr>
              <w:t>1</w:t>
            </w:r>
            <w:r>
              <w:rPr>
                <w:rFonts w:hint="eastAsia" w:ascii="Arial" w:hAnsi="Arial" w:eastAsia="宋体" w:cs="Arial"/>
                <w:sz w:val="21"/>
                <w:szCs w:val="21"/>
              </w:rPr>
              <w:t>、A</w:t>
            </w:r>
            <w:r>
              <w:rPr>
                <w:rFonts w:hint="eastAsia" w:ascii="Arial" w:hAnsi="Arial" w:eastAsia="宋体" w:cs="Arial"/>
                <w:sz w:val="21"/>
                <w:szCs w:val="21"/>
                <w:lang w:val="en-US" w:eastAsia="zh-CN"/>
              </w:rPr>
              <w:t>3</w:t>
            </w:r>
          </w:p>
        </w:tc>
        <w:tc>
          <w:tcPr>
            <w:tcW w:w="563" w:type="pct"/>
            <w:shd w:val="clear" w:color="auto" w:fill="auto"/>
          </w:tcPr>
          <w:p w14:paraId="5972B677">
            <w:pPr>
              <w:rPr>
                <w:rFonts w:hint="eastAsia" w:ascii="宋体" w:hAnsi="宋体" w:eastAsia="宋体" w:cs="宋体"/>
                <w:kern w:val="2"/>
                <w:sz w:val="21"/>
                <w:szCs w:val="21"/>
                <w:lang w:val="en-US" w:eastAsia="zh-CN" w:bidi="ar-SA"/>
              </w:rPr>
            </w:pPr>
            <w:r>
              <w:rPr>
                <w:rFonts w:hint="eastAsia" w:ascii="Arial" w:hAnsi="Arial" w:eastAsia="宋体" w:cs="Arial"/>
                <w:sz w:val="21"/>
                <w:szCs w:val="21"/>
                <w:lang w:val="en-US" w:eastAsia="zh-CN"/>
              </w:rPr>
              <w:t>B3</w:t>
            </w:r>
            <w:r>
              <w:rPr>
                <w:rFonts w:hint="eastAsia" w:ascii="Arial" w:hAnsi="Arial" w:eastAsia="宋体" w:cs="Arial"/>
                <w:sz w:val="21"/>
                <w:szCs w:val="21"/>
              </w:rPr>
              <w:t>、B4</w:t>
            </w:r>
          </w:p>
        </w:tc>
        <w:tc>
          <w:tcPr>
            <w:tcW w:w="550" w:type="pct"/>
            <w:shd w:val="clear" w:color="auto" w:fill="auto"/>
          </w:tcPr>
          <w:p w14:paraId="65CBAE60">
            <w:pPr>
              <w:rPr>
                <w:rFonts w:hint="eastAsia" w:ascii="Arial" w:hAnsi="Arial" w:eastAsia="宋体" w:cs="Arial"/>
                <w:kern w:val="2"/>
                <w:sz w:val="21"/>
                <w:szCs w:val="21"/>
                <w:lang w:val="en-US" w:eastAsia="zh-CN" w:bidi="ar-SA"/>
              </w:rPr>
            </w:pPr>
            <w:r>
              <w:rPr>
                <w:rFonts w:hint="eastAsia" w:ascii="Arial" w:hAnsi="Arial" w:eastAsia="宋体" w:cs="Arial"/>
                <w:sz w:val="21"/>
                <w:szCs w:val="21"/>
              </w:rPr>
              <w:t>C2、C5</w:t>
            </w:r>
          </w:p>
        </w:tc>
        <w:tc>
          <w:tcPr>
            <w:tcW w:w="580" w:type="pct"/>
            <w:shd w:val="clear" w:color="auto" w:fill="auto"/>
          </w:tcPr>
          <w:p w14:paraId="2A3BD0E7">
            <w:pPr>
              <w:rPr>
                <w:rFonts w:hint="eastAsia" w:ascii="Arial" w:hAnsi="Arial" w:eastAsia="宋体" w:cs="Arial"/>
                <w:kern w:val="2"/>
                <w:sz w:val="21"/>
                <w:szCs w:val="21"/>
                <w:lang w:val="en-US" w:eastAsia="zh-CN" w:bidi="ar-SA"/>
              </w:rPr>
            </w:pPr>
            <w:r>
              <w:rPr>
                <w:rFonts w:hint="eastAsia" w:ascii="Arial" w:hAnsi="Arial" w:eastAsia="宋体" w:cs="Arial"/>
                <w:sz w:val="21"/>
                <w:szCs w:val="21"/>
                <w:lang w:eastAsia="zh-CN"/>
              </w:rPr>
              <w:t>D1</w:t>
            </w:r>
            <w:r>
              <w:rPr>
                <w:rFonts w:hint="eastAsia" w:ascii="Arial" w:hAnsi="Arial" w:eastAsia="宋体" w:cs="Arial"/>
                <w:sz w:val="21"/>
                <w:szCs w:val="21"/>
              </w:rPr>
              <w:t>、</w:t>
            </w:r>
            <w:r>
              <w:rPr>
                <w:rFonts w:hint="eastAsia" w:ascii="Arial" w:hAnsi="Arial" w:eastAsia="宋体" w:cs="Arial"/>
                <w:sz w:val="21"/>
                <w:szCs w:val="21"/>
                <w:lang w:eastAsia="zh-CN"/>
              </w:rPr>
              <w:t>D</w:t>
            </w:r>
            <w:r>
              <w:rPr>
                <w:rFonts w:hint="eastAsia" w:ascii="Arial" w:hAnsi="Arial" w:eastAsia="宋体" w:cs="Arial"/>
                <w:sz w:val="21"/>
                <w:szCs w:val="21"/>
                <w:lang w:val="en-US" w:eastAsia="zh-CN"/>
              </w:rPr>
              <w:t>4</w:t>
            </w:r>
          </w:p>
        </w:tc>
        <w:tc>
          <w:tcPr>
            <w:tcW w:w="727" w:type="pct"/>
            <w:vAlign w:val="center"/>
          </w:tcPr>
          <w:p w14:paraId="7D4DD46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素质目标2、5</w:t>
            </w:r>
          </w:p>
          <w:p w14:paraId="71A2DDE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知识目标1、3</w:t>
            </w:r>
          </w:p>
          <w:p w14:paraId="2722B00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能力目标3、4</w:t>
            </w:r>
          </w:p>
        </w:tc>
        <w:tc>
          <w:tcPr>
            <w:tcW w:w="331" w:type="pct"/>
            <w:vAlign w:val="center"/>
          </w:tcPr>
          <w:p w14:paraId="1D2C58F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303" w:type="pct"/>
            <w:vAlign w:val="center"/>
          </w:tcPr>
          <w:p w14:paraId="3E0C88A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6B201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pct"/>
            <w:shd w:val="clear" w:color="auto" w:fill="auto"/>
            <w:vAlign w:val="center"/>
          </w:tcPr>
          <w:p w14:paraId="01CDABD4">
            <w:pPr>
              <w:spacing w:line="360" w:lineRule="exact"/>
              <w:jc w:val="center"/>
              <w:rPr>
                <w:rFonts w:hint="eastAsia" w:ascii="Times New Roman" w:hAnsi="Times New Roman" w:eastAsia="宋体" w:cs="宋体"/>
                <w:kern w:val="2"/>
                <w:sz w:val="21"/>
                <w:szCs w:val="21"/>
                <w:lang w:val="en-US" w:eastAsia="zh-CN" w:bidi="ar-SA"/>
              </w:rPr>
            </w:pPr>
            <w:r>
              <w:rPr>
                <w:rFonts w:hint="eastAsia" w:ascii="Times New Roman" w:hAnsi="Times New Roman"/>
                <w:sz w:val="21"/>
                <w:szCs w:val="21"/>
              </w:rPr>
              <w:t>岗前培训</w:t>
            </w:r>
          </w:p>
        </w:tc>
        <w:tc>
          <w:tcPr>
            <w:tcW w:w="859" w:type="pct"/>
            <w:shd w:val="clear" w:color="auto" w:fill="auto"/>
            <w:vAlign w:val="center"/>
          </w:tcPr>
          <w:p w14:paraId="035362CC">
            <w:pPr>
              <w:spacing w:line="360" w:lineRule="exact"/>
              <w:jc w:val="center"/>
              <w:rPr>
                <w:rFonts w:ascii="Times New Roman" w:hAnsi="Times New Roman"/>
                <w:sz w:val="21"/>
                <w:szCs w:val="21"/>
              </w:rPr>
            </w:pPr>
            <w:r>
              <w:rPr>
                <w:rFonts w:ascii="Times New Roman" w:hAnsi="Times New Roman"/>
                <w:sz w:val="21"/>
                <w:szCs w:val="21"/>
              </w:rPr>
              <w:t>竞聘上岗</w:t>
            </w:r>
          </w:p>
          <w:p w14:paraId="4C1C9696">
            <w:pPr>
              <w:spacing w:line="360" w:lineRule="exact"/>
              <w:jc w:val="center"/>
              <w:rPr>
                <w:rFonts w:hint="eastAsia" w:ascii="Times New Roman" w:hAnsi="Times New Roman" w:eastAsia="宋体" w:cs="宋体"/>
                <w:kern w:val="2"/>
                <w:sz w:val="21"/>
                <w:szCs w:val="21"/>
                <w:lang w:val="en-US" w:eastAsia="zh-CN" w:bidi="ar-SA"/>
              </w:rPr>
            </w:pPr>
            <w:r>
              <w:rPr>
                <w:rFonts w:ascii="Times New Roman" w:hAnsi="Times New Roman"/>
                <w:sz w:val="21"/>
                <w:szCs w:val="21"/>
              </w:rPr>
              <w:t>流程考核</w:t>
            </w:r>
          </w:p>
        </w:tc>
        <w:tc>
          <w:tcPr>
            <w:tcW w:w="555" w:type="pct"/>
            <w:shd w:val="clear" w:color="auto" w:fill="auto"/>
          </w:tcPr>
          <w:p w14:paraId="19E2A181">
            <w:pPr>
              <w:rPr>
                <w:rFonts w:hint="eastAsia" w:ascii="Arial" w:hAnsi="Arial" w:eastAsia="宋体" w:cs="Arial"/>
                <w:kern w:val="2"/>
                <w:sz w:val="21"/>
                <w:szCs w:val="21"/>
                <w:lang w:val="en-US" w:eastAsia="zh-CN" w:bidi="ar-SA"/>
              </w:rPr>
            </w:pPr>
            <w:r>
              <w:rPr>
                <w:rFonts w:hint="eastAsia" w:ascii="Arial" w:hAnsi="Arial" w:eastAsia="宋体" w:cs="Arial"/>
                <w:sz w:val="21"/>
                <w:szCs w:val="21"/>
              </w:rPr>
              <w:t>A1、A</w:t>
            </w:r>
            <w:r>
              <w:rPr>
                <w:rFonts w:hint="eastAsia" w:ascii="Arial" w:hAnsi="Arial" w:eastAsia="宋体" w:cs="Arial"/>
                <w:sz w:val="21"/>
                <w:szCs w:val="21"/>
                <w:lang w:val="en-US" w:eastAsia="zh-CN"/>
              </w:rPr>
              <w:t>2、A4、A5</w:t>
            </w:r>
          </w:p>
        </w:tc>
        <w:tc>
          <w:tcPr>
            <w:tcW w:w="563" w:type="pct"/>
            <w:shd w:val="clear" w:color="auto" w:fill="auto"/>
          </w:tcPr>
          <w:p w14:paraId="6689880A">
            <w:pPr>
              <w:rPr>
                <w:rFonts w:hint="eastAsia" w:ascii="Arial" w:hAnsi="Arial" w:eastAsia="宋体" w:cs="Arial"/>
                <w:kern w:val="2"/>
                <w:sz w:val="21"/>
                <w:szCs w:val="21"/>
                <w:lang w:val="en-US" w:eastAsia="zh-CN" w:bidi="ar-SA"/>
              </w:rPr>
            </w:pPr>
            <w:r>
              <w:rPr>
                <w:rFonts w:hint="eastAsia" w:ascii="Arial" w:hAnsi="Arial" w:eastAsia="宋体" w:cs="Arial"/>
                <w:sz w:val="21"/>
                <w:szCs w:val="21"/>
                <w:lang w:val="en-US" w:eastAsia="zh-CN"/>
              </w:rPr>
              <w:t>B1、</w:t>
            </w:r>
            <w:r>
              <w:rPr>
                <w:rFonts w:hint="eastAsia" w:ascii="Arial" w:hAnsi="Arial" w:eastAsia="宋体" w:cs="Arial"/>
                <w:sz w:val="21"/>
                <w:szCs w:val="21"/>
              </w:rPr>
              <w:t>B3</w:t>
            </w:r>
          </w:p>
        </w:tc>
        <w:tc>
          <w:tcPr>
            <w:tcW w:w="550" w:type="pct"/>
            <w:shd w:val="clear" w:color="auto" w:fill="auto"/>
          </w:tcPr>
          <w:p w14:paraId="66728750">
            <w:pPr>
              <w:rPr>
                <w:rFonts w:hint="eastAsia" w:ascii="Arial" w:hAnsi="Arial" w:eastAsia="宋体" w:cs="Arial"/>
                <w:kern w:val="2"/>
                <w:sz w:val="21"/>
                <w:szCs w:val="21"/>
                <w:lang w:val="en-US" w:eastAsia="zh-CN" w:bidi="ar-SA"/>
              </w:rPr>
            </w:pPr>
            <w:r>
              <w:rPr>
                <w:rFonts w:hint="eastAsia" w:ascii="Arial" w:hAnsi="Arial" w:eastAsia="宋体" w:cs="Arial"/>
                <w:sz w:val="21"/>
                <w:szCs w:val="21"/>
              </w:rPr>
              <w:t>C2、C</w:t>
            </w:r>
            <w:r>
              <w:rPr>
                <w:rFonts w:hint="eastAsia" w:ascii="Arial" w:hAnsi="Arial" w:eastAsia="宋体" w:cs="Arial"/>
                <w:sz w:val="21"/>
                <w:szCs w:val="21"/>
                <w:lang w:val="en-US" w:eastAsia="zh-CN"/>
              </w:rPr>
              <w:t>6</w:t>
            </w:r>
          </w:p>
        </w:tc>
        <w:tc>
          <w:tcPr>
            <w:tcW w:w="580" w:type="pct"/>
            <w:shd w:val="clear" w:color="auto" w:fill="auto"/>
          </w:tcPr>
          <w:p w14:paraId="0FDF15B6">
            <w:pPr>
              <w:rPr>
                <w:rFonts w:hint="eastAsia" w:ascii="Arial" w:hAnsi="Arial" w:eastAsia="宋体" w:cs="Arial"/>
                <w:kern w:val="2"/>
                <w:sz w:val="21"/>
                <w:szCs w:val="21"/>
                <w:lang w:val="en-US" w:eastAsia="zh-CN" w:bidi="ar-SA"/>
              </w:rPr>
            </w:pPr>
            <w:r>
              <w:rPr>
                <w:rFonts w:hint="eastAsia" w:ascii="Arial" w:hAnsi="Arial" w:eastAsia="宋体" w:cs="Arial"/>
                <w:sz w:val="21"/>
                <w:szCs w:val="21"/>
                <w:lang w:eastAsia="zh-CN"/>
              </w:rPr>
              <w:t>D1</w:t>
            </w:r>
            <w:r>
              <w:rPr>
                <w:rFonts w:hint="eastAsia" w:ascii="Arial" w:hAnsi="Arial" w:eastAsia="宋体" w:cs="Arial"/>
                <w:sz w:val="21"/>
                <w:szCs w:val="21"/>
              </w:rPr>
              <w:t>、</w:t>
            </w:r>
            <w:r>
              <w:rPr>
                <w:rFonts w:hint="eastAsia" w:ascii="Arial" w:hAnsi="Arial" w:eastAsia="宋体" w:cs="Arial"/>
                <w:sz w:val="21"/>
                <w:szCs w:val="21"/>
                <w:lang w:eastAsia="zh-CN"/>
              </w:rPr>
              <w:t>D</w:t>
            </w:r>
            <w:r>
              <w:rPr>
                <w:rFonts w:hint="eastAsia" w:ascii="Arial" w:hAnsi="Arial" w:eastAsia="宋体" w:cs="Arial"/>
                <w:sz w:val="21"/>
                <w:szCs w:val="21"/>
                <w:lang w:val="en-US" w:eastAsia="zh-CN"/>
              </w:rPr>
              <w:t>5</w:t>
            </w:r>
          </w:p>
        </w:tc>
        <w:tc>
          <w:tcPr>
            <w:tcW w:w="727" w:type="pct"/>
            <w:vAlign w:val="center"/>
          </w:tcPr>
          <w:p w14:paraId="26B2E11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素质目标2、6</w:t>
            </w:r>
          </w:p>
          <w:p w14:paraId="426E055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知识目标1、2、4、5</w:t>
            </w:r>
          </w:p>
          <w:p w14:paraId="1B0B88F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能力目标1、3</w:t>
            </w:r>
          </w:p>
        </w:tc>
        <w:tc>
          <w:tcPr>
            <w:tcW w:w="331" w:type="pct"/>
            <w:vAlign w:val="center"/>
          </w:tcPr>
          <w:p w14:paraId="7072E3C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303" w:type="pct"/>
            <w:vAlign w:val="center"/>
          </w:tcPr>
          <w:p w14:paraId="0126471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79D84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pct"/>
            <w:shd w:val="clear" w:color="auto" w:fill="auto"/>
            <w:vAlign w:val="center"/>
          </w:tcPr>
          <w:p w14:paraId="1719F71A">
            <w:pPr>
              <w:spacing w:line="360" w:lineRule="exact"/>
              <w:jc w:val="center"/>
              <w:rPr>
                <w:rFonts w:hint="eastAsia" w:ascii="Times New Roman" w:hAnsi="Times New Roman" w:eastAsia="宋体" w:cs="宋体"/>
                <w:kern w:val="2"/>
                <w:sz w:val="21"/>
                <w:szCs w:val="21"/>
                <w:lang w:val="en-US" w:eastAsia="zh-CN" w:bidi="ar-SA"/>
              </w:rPr>
            </w:pPr>
            <w:r>
              <w:rPr>
                <w:rFonts w:hint="eastAsia" w:ascii="Times New Roman" w:hAnsi="Times New Roman"/>
                <w:sz w:val="21"/>
                <w:szCs w:val="21"/>
              </w:rPr>
              <w:t>上岗操作</w:t>
            </w:r>
          </w:p>
        </w:tc>
        <w:tc>
          <w:tcPr>
            <w:tcW w:w="859" w:type="pct"/>
            <w:shd w:val="clear" w:color="auto" w:fill="auto"/>
            <w:vAlign w:val="center"/>
          </w:tcPr>
          <w:p w14:paraId="59FEB16E">
            <w:pPr>
              <w:spacing w:line="360" w:lineRule="exact"/>
              <w:jc w:val="center"/>
              <w:rPr>
                <w:rFonts w:hint="eastAsia" w:ascii="Times New Roman" w:hAnsi="Times New Roman" w:eastAsia="宋体" w:cs="宋体"/>
                <w:kern w:val="2"/>
                <w:sz w:val="21"/>
                <w:szCs w:val="21"/>
                <w:lang w:val="en-US" w:eastAsia="zh-CN" w:bidi="ar-SA"/>
              </w:rPr>
            </w:pPr>
            <w:r>
              <w:rPr>
                <w:rFonts w:ascii="Times New Roman" w:hAnsi="Times New Roman"/>
                <w:sz w:val="21"/>
                <w:szCs w:val="21"/>
              </w:rPr>
              <w:t>各岗位开停车操作</w:t>
            </w:r>
          </w:p>
        </w:tc>
        <w:tc>
          <w:tcPr>
            <w:tcW w:w="555" w:type="pct"/>
            <w:shd w:val="clear" w:color="auto" w:fill="auto"/>
          </w:tcPr>
          <w:p w14:paraId="1C0683CE">
            <w:pPr>
              <w:rPr>
                <w:rFonts w:hint="eastAsia" w:ascii="Arial" w:hAnsi="Arial" w:eastAsia="宋体" w:cs="Arial"/>
                <w:kern w:val="2"/>
                <w:sz w:val="21"/>
                <w:szCs w:val="21"/>
                <w:lang w:val="en-US" w:eastAsia="zh-CN" w:bidi="ar-SA"/>
              </w:rPr>
            </w:pPr>
            <w:r>
              <w:rPr>
                <w:rFonts w:hint="eastAsia" w:ascii="Arial" w:hAnsi="Arial" w:eastAsia="宋体" w:cs="Arial"/>
                <w:sz w:val="21"/>
                <w:szCs w:val="21"/>
              </w:rPr>
              <w:t>A</w:t>
            </w:r>
            <w:r>
              <w:rPr>
                <w:rFonts w:hint="eastAsia" w:ascii="Arial" w:hAnsi="Arial" w:eastAsia="宋体" w:cs="Arial"/>
                <w:sz w:val="21"/>
                <w:szCs w:val="21"/>
                <w:lang w:val="en-US" w:eastAsia="zh-CN"/>
              </w:rPr>
              <w:t>2</w:t>
            </w:r>
            <w:r>
              <w:rPr>
                <w:rFonts w:hint="eastAsia" w:ascii="Arial" w:hAnsi="Arial" w:eastAsia="宋体" w:cs="Arial"/>
                <w:sz w:val="21"/>
                <w:szCs w:val="21"/>
              </w:rPr>
              <w:t>、A</w:t>
            </w:r>
            <w:r>
              <w:rPr>
                <w:rFonts w:hint="eastAsia" w:ascii="Arial" w:hAnsi="Arial" w:eastAsia="宋体" w:cs="Arial"/>
                <w:sz w:val="21"/>
                <w:szCs w:val="21"/>
                <w:lang w:val="en-US" w:eastAsia="zh-CN"/>
              </w:rPr>
              <w:t>4</w:t>
            </w:r>
          </w:p>
        </w:tc>
        <w:tc>
          <w:tcPr>
            <w:tcW w:w="563" w:type="pct"/>
            <w:shd w:val="clear" w:color="auto" w:fill="auto"/>
          </w:tcPr>
          <w:p w14:paraId="35EA76FF">
            <w:pPr>
              <w:rPr>
                <w:rFonts w:hint="eastAsia" w:ascii="Arial" w:hAnsi="Arial" w:eastAsia="宋体" w:cs="Arial"/>
                <w:kern w:val="2"/>
                <w:sz w:val="21"/>
                <w:szCs w:val="21"/>
                <w:lang w:val="en-US" w:eastAsia="zh-CN" w:bidi="ar-SA"/>
              </w:rPr>
            </w:pPr>
            <w:r>
              <w:rPr>
                <w:rFonts w:hint="eastAsia" w:ascii="Arial" w:hAnsi="Arial" w:eastAsia="宋体" w:cs="Arial"/>
                <w:sz w:val="21"/>
                <w:szCs w:val="21"/>
              </w:rPr>
              <w:t>B1</w:t>
            </w:r>
            <w:r>
              <w:rPr>
                <w:rFonts w:hint="eastAsia" w:ascii="Arial" w:hAnsi="Arial" w:eastAsia="宋体" w:cs="Arial"/>
                <w:sz w:val="21"/>
                <w:szCs w:val="21"/>
                <w:lang w:eastAsia="zh-CN"/>
              </w:rPr>
              <w:t>、</w:t>
            </w:r>
            <w:r>
              <w:rPr>
                <w:rFonts w:hint="eastAsia" w:ascii="Arial" w:hAnsi="Arial" w:eastAsia="宋体" w:cs="Arial"/>
                <w:sz w:val="21"/>
                <w:szCs w:val="21"/>
              </w:rPr>
              <w:t>B</w:t>
            </w:r>
            <w:r>
              <w:rPr>
                <w:rFonts w:hint="eastAsia" w:ascii="Arial" w:hAnsi="Arial" w:eastAsia="宋体" w:cs="Arial"/>
                <w:sz w:val="21"/>
                <w:szCs w:val="21"/>
                <w:lang w:val="en-US" w:eastAsia="zh-CN"/>
              </w:rPr>
              <w:t>4</w:t>
            </w:r>
            <w:r>
              <w:rPr>
                <w:rFonts w:hint="eastAsia" w:ascii="Arial" w:hAnsi="Arial" w:eastAsia="宋体" w:cs="Arial"/>
                <w:sz w:val="21"/>
                <w:szCs w:val="21"/>
              </w:rPr>
              <w:t>、B</w:t>
            </w:r>
            <w:r>
              <w:rPr>
                <w:rFonts w:hint="eastAsia" w:ascii="Arial" w:hAnsi="Arial" w:eastAsia="宋体" w:cs="Arial"/>
                <w:sz w:val="21"/>
                <w:szCs w:val="21"/>
                <w:lang w:val="en-US" w:eastAsia="zh-CN"/>
              </w:rPr>
              <w:t>5</w:t>
            </w:r>
          </w:p>
        </w:tc>
        <w:tc>
          <w:tcPr>
            <w:tcW w:w="550" w:type="pct"/>
            <w:shd w:val="clear" w:color="auto" w:fill="auto"/>
          </w:tcPr>
          <w:p w14:paraId="3B5681F2">
            <w:pPr>
              <w:rPr>
                <w:rFonts w:hint="eastAsia" w:ascii="Arial" w:hAnsi="Arial" w:eastAsia="宋体" w:cs="Arial"/>
                <w:kern w:val="2"/>
                <w:sz w:val="21"/>
                <w:szCs w:val="21"/>
                <w:lang w:val="en-US" w:eastAsia="zh-CN" w:bidi="ar-SA"/>
              </w:rPr>
            </w:pPr>
            <w:r>
              <w:rPr>
                <w:rFonts w:hint="eastAsia" w:ascii="Arial" w:hAnsi="Arial" w:eastAsia="宋体" w:cs="Arial"/>
                <w:sz w:val="21"/>
                <w:szCs w:val="21"/>
              </w:rPr>
              <w:t>C</w:t>
            </w:r>
            <w:r>
              <w:rPr>
                <w:rFonts w:hint="eastAsia" w:ascii="Arial" w:hAnsi="Arial" w:eastAsia="宋体" w:cs="Arial"/>
                <w:sz w:val="21"/>
                <w:szCs w:val="21"/>
                <w:lang w:val="en-US" w:eastAsia="zh-CN"/>
              </w:rPr>
              <w:t>3</w:t>
            </w:r>
            <w:r>
              <w:rPr>
                <w:rFonts w:hint="eastAsia" w:ascii="Arial" w:hAnsi="Arial" w:eastAsia="宋体" w:cs="Arial"/>
                <w:sz w:val="21"/>
                <w:szCs w:val="21"/>
              </w:rPr>
              <w:t>、C</w:t>
            </w:r>
            <w:r>
              <w:rPr>
                <w:rFonts w:hint="eastAsia" w:ascii="Arial" w:hAnsi="Arial" w:eastAsia="宋体" w:cs="Arial"/>
                <w:sz w:val="21"/>
                <w:szCs w:val="21"/>
                <w:lang w:val="en-US" w:eastAsia="zh-CN"/>
              </w:rPr>
              <w:t>5</w:t>
            </w:r>
          </w:p>
        </w:tc>
        <w:tc>
          <w:tcPr>
            <w:tcW w:w="580" w:type="pct"/>
            <w:shd w:val="clear" w:color="auto" w:fill="auto"/>
          </w:tcPr>
          <w:p w14:paraId="1A2AB1F8">
            <w:pPr>
              <w:rPr>
                <w:rFonts w:hint="eastAsia" w:ascii="Arial" w:hAnsi="Arial" w:eastAsia="宋体" w:cs="Arial"/>
                <w:kern w:val="2"/>
                <w:sz w:val="21"/>
                <w:szCs w:val="21"/>
                <w:lang w:val="en-US" w:eastAsia="zh-CN" w:bidi="ar-SA"/>
              </w:rPr>
            </w:pPr>
            <w:r>
              <w:rPr>
                <w:rFonts w:hint="eastAsia" w:ascii="Arial" w:hAnsi="Arial" w:eastAsia="宋体" w:cs="Arial"/>
                <w:sz w:val="21"/>
                <w:szCs w:val="21"/>
                <w:lang w:eastAsia="zh-CN"/>
              </w:rPr>
              <w:t>D</w:t>
            </w:r>
            <w:r>
              <w:rPr>
                <w:rFonts w:hint="eastAsia" w:ascii="Arial" w:hAnsi="Arial" w:eastAsia="宋体" w:cs="Arial"/>
                <w:sz w:val="21"/>
                <w:szCs w:val="21"/>
                <w:lang w:val="en-US" w:eastAsia="zh-CN"/>
              </w:rPr>
              <w:t>2</w:t>
            </w:r>
            <w:r>
              <w:rPr>
                <w:rFonts w:hint="eastAsia" w:ascii="Arial" w:hAnsi="Arial" w:eastAsia="宋体" w:cs="Arial"/>
                <w:sz w:val="21"/>
                <w:szCs w:val="21"/>
              </w:rPr>
              <w:t>、</w:t>
            </w:r>
            <w:r>
              <w:rPr>
                <w:rFonts w:hint="eastAsia" w:ascii="Arial" w:hAnsi="Arial" w:eastAsia="宋体" w:cs="Arial"/>
                <w:sz w:val="21"/>
                <w:szCs w:val="21"/>
                <w:lang w:eastAsia="zh-CN"/>
              </w:rPr>
              <w:t>D4</w:t>
            </w:r>
          </w:p>
        </w:tc>
        <w:tc>
          <w:tcPr>
            <w:tcW w:w="727" w:type="pct"/>
            <w:vAlign w:val="center"/>
          </w:tcPr>
          <w:p w14:paraId="457F70B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素质目标3、5</w:t>
            </w:r>
          </w:p>
          <w:p w14:paraId="7A8D0E8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知识目标2、4</w:t>
            </w:r>
          </w:p>
          <w:p w14:paraId="46D5238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能力目标1、4、5</w:t>
            </w:r>
          </w:p>
        </w:tc>
        <w:tc>
          <w:tcPr>
            <w:tcW w:w="331" w:type="pct"/>
            <w:vAlign w:val="center"/>
          </w:tcPr>
          <w:p w14:paraId="7AF12EC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303" w:type="pct"/>
            <w:vAlign w:val="center"/>
          </w:tcPr>
          <w:p w14:paraId="4F4D226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151DD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pct"/>
            <w:shd w:val="clear" w:color="auto" w:fill="auto"/>
            <w:vAlign w:val="center"/>
          </w:tcPr>
          <w:p w14:paraId="25EBA379">
            <w:pPr>
              <w:spacing w:line="360" w:lineRule="exact"/>
              <w:jc w:val="center"/>
              <w:rPr>
                <w:rFonts w:hint="eastAsia" w:ascii="Times New Roman" w:hAnsi="Times New Roman" w:eastAsia="宋体" w:cs="宋体"/>
                <w:kern w:val="2"/>
                <w:sz w:val="21"/>
                <w:szCs w:val="21"/>
                <w:lang w:val="en-US" w:eastAsia="zh-CN" w:bidi="ar-SA"/>
              </w:rPr>
            </w:pPr>
            <w:r>
              <w:rPr>
                <w:rFonts w:hint="eastAsia" w:ascii="Times New Roman" w:hAnsi="Times New Roman"/>
                <w:sz w:val="21"/>
                <w:szCs w:val="21"/>
              </w:rPr>
              <w:t>上岗操作</w:t>
            </w:r>
          </w:p>
        </w:tc>
        <w:tc>
          <w:tcPr>
            <w:tcW w:w="859" w:type="pct"/>
            <w:shd w:val="clear" w:color="auto" w:fill="auto"/>
            <w:vAlign w:val="center"/>
          </w:tcPr>
          <w:p w14:paraId="13973A3D">
            <w:pPr>
              <w:spacing w:line="360" w:lineRule="exact"/>
              <w:jc w:val="center"/>
              <w:rPr>
                <w:rFonts w:hint="eastAsia" w:ascii="Times New Roman" w:hAnsi="Times New Roman" w:eastAsia="宋体" w:cs="宋体"/>
                <w:kern w:val="2"/>
                <w:sz w:val="21"/>
                <w:szCs w:val="21"/>
                <w:lang w:val="en-US" w:eastAsia="zh-CN" w:bidi="ar-SA"/>
              </w:rPr>
            </w:pPr>
            <w:r>
              <w:rPr>
                <w:rFonts w:ascii="Times New Roman" w:hAnsi="Times New Roman"/>
                <w:sz w:val="21"/>
                <w:szCs w:val="21"/>
              </w:rPr>
              <w:t>各岗位操作考核</w:t>
            </w:r>
          </w:p>
        </w:tc>
        <w:tc>
          <w:tcPr>
            <w:tcW w:w="555" w:type="pct"/>
            <w:shd w:val="clear" w:color="auto" w:fill="auto"/>
          </w:tcPr>
          <w:p w14:paraId="28739920">
            <w:pPr>
              <w:rPr>
                <w:rFonts w:hint="eastAsia" w:ascii="Arial" w:hAnsi="Arial" w:eastAsia="宋体" w:cs="Arial"/>
                <w:kern w:val="2"/>
                <w:sz w:val="21"/>
                <w:szCs w:val="21"/>
                <w:lang w:val="en-US" w:eastAsia="zh-CN" w:bidi="ar-SA"/>
              </w:rPr>
            </w:pPr>
            <w:r>
              <w:rPr>
                <w:rFonts w:hint="eastAsia" w:ascii="Arial" w:hAnsi="Arial" w:eastAsia="宋体" w:cs="Arial"/>
                <w:sz w:val="21"/>
                <w:szCs w:val="21"/>
              </w:rPr>
              <w:t>A</w:t>
            </w:r>
            <w:r>
              <w:rPr>
                <w:rFonts w:hint="eastAsia" w:ascii="Arial" w:hAnsi="Arial" w:eastAsia="宋体" w:cs="Arial"/>
                <w:sz w:val="21"/>
                <w:szCs w:val="21"/>
                <w:lang w:val="en-US" w:eastAsia="zh-CN"/>
              </w:rPr>
              <w:t>2</w:t>
            </w:r>
            <w:r>
              <w:rPr>
                <w:rFonts w:hint="eastAsia" w:ascii="Arial" w:hAnsi="Arial" w:eastAsia="宋体" w:cs="Arial"/>
                <w:sz w:val="21"/>
                <w:szCs w:val="21"/>
              </w:rPr>
              <w:t>、A</w:t>
            </w:r>
            <w:r>
              <w:rPr>
                <w:rFonts w:hint="eastAsia" w:ascii="Arial" w:hAnsi="Arial" w:eastAsia="宋体" w:cs="Arial"/>
                <w:sz w:val="21"/>
                <w:szCs w:val="21"/>
                <w:lang w:val="en-US" w:eastAsia="zh-CN"/>
              </w:rPr>
              <w:t>4</w:t>
            </w:r>
          </w:p>
        </w:tc>
        <w:tc>
          <w:tcPr>
            <w:tcW w:w="563" w:type="pct"/>
            <w:shd w:val="clear" w:color="auto" w:fill="auto"/>
          </w:tcPr>
          <w:p w14:paraId="48353054">
            <w:pPr>
              <w:rPr>
                <w:rFonts w:hint="eastAsia" w:ascii="Arial" w:hAnsi="Arial" w:eastAsia="宋体" w:cs="Arial"/>
                <w:kern w:val="2"/>
                <w:sz w:val="21"/>
                <w:szCs w:val="21"/>
                <w:lang w:val="en-US" w:eastAsia="zh-CN" w:bidi="ar-SA"/>
              </w:rPr>
            </w:pPr>
            <w:r>
              <w:rPr>
                <w:rFonts w:hint="eastAsia" w:ascii="Arial" w:hAnsi="Arial" w:eastAsia="宋体" w:cs="Arial"/>
                <w:sz w:val="21"/>
                <w:szCs w:val="21"/>
              </w:rPr>
              <w:t>B1</w:t>
            </w:r>
            <w:r>
              <w:rPr>
                <w:rFonts w:hint="eastAsia" w:ascii="Arial" w:hAnsi="Arial" w:eastAsia="宋体" w:cs="Arial"/>
                <w:sz w:val="21"/>
                <w:szCs w:val="21"/>
                <w:lang w:eastAsia="zh-CN"/>
              </w:rPr>
              <w:t>、</w:t>
            </w:r>
            <w:r>
              <w:rPr>
                <w:rFonts w:hint="eastAsia" w:ascii="Arial" w:hAnsi="Arial" w:eastAsia="宋体" w:cs="Arial"/>
                <w:sz w:val="21"/>
                <w:szCs w:val="21"/>
              </w:rPr>
              <w:t>B</w:t>
            </w:r>
            <w:r>
              <w:rPr>
                <w:rFonts w:hint="eastAsia" w:ascii="Arial" w:hAnsi="Arial" w:eastAsia="宋体" w:cs="Arial"/>
                <w:sz w:val="21"/>
                <w:szCs w:val="21"/>
                <w:lang w:val="en-US" w:eastAsia="zh-CN"/>
              </w:rPr>
              <w:t>4</w:t>
            </w:r>
            <w:r>
              <w:rPr>
                <w:rFonts w:hint="eastAsia" w:ascii="Arial" w:hAnsi="Arial" w:eastAsia="宋体" w:cs="Arial"/>
                <w:sz w:val="21"/>
                <w:szCs w:val="21"/>
              </w:rPr>
              <w:t>、B</w:t>
            </w:r>
            <w:r>
              <w:rPr>
                <w:rFonts w:hint="eastAsia" w:ascii="Arial" w:hAnsi="Arial" w:eastAsia="宋体" w:cs="Arial"/>
                <w:sz w:val="21"/>
                <w:szCs w:val="21"/>
                <w:lang w:val="en-US" w:eastAsia="zh-CN"/>
              </w:rPr>
              <w:t>5</w:t>
            </w:r>
          </w:p>
        </w:tc>
        <w:tc>
          <w:tcPr>
            <w:tcW w:w="550" w:type="pct"/>
            <w:shd w:val="clear" w:color="auto" w:fill="auto"/>
          </w:tcPr>
          <w:p w14:paraId="2224D7A4">
            <w:pPr>
              <w:rPr>
                <w:rFonts w:hint="eastAsia" w:ascii="Arial" w:hAnsi="Arial" w:eastAsia="宋体" w:cs="Arial"/>
                <w:kern w:val="2"/>
                <w:sz w:val="21"/>
                <w:szCs w:val="21"/>
                <w:lang w:val="en-US" w:eastAsia="zh-CN" w:bidi="ar-SA"/>
              </w:rPr>
            </w:pPr>
            <w:r>
              <w:rPr>
                <w:rFonts w:hint="eastAsia" w:ascii="Arial" w:hAnsi="Arial" w:eastAsia="宋体" w:cs="Arial"/>
                <w:sz w:val="21"/>
                <w:szCs w:val="21"/>
              </w:rPr>
              <w:t>C</w:t>
            </w:r>
            <w:r>
              <w:rPr>
                <w:rFonts w:hint="eastAsia" w:ascii="Arial" w:hAnsi="Arial" w:eastAsia="宋体" w:cs="Arial"/>
                <w:sz w:val="21"/>
                <w:szCs w:val="21"/>
                <w:lang w:val="en-US" w:eastAsia="zh-CN"/>
              </w:rPr>
              <w:t>3</w:t>
            </w:r>
            <w:r>
              <w:rPr>
                <w:rFonts w:hint="eastAsia" w:ascii="Arial" w:hAnsi="Arial" w:eastAsia="宋体" w:cs="Arial"/>
                <w:sz w:val="21"/>
                <w:szCs w:val="21"/>
              </w:rPr>
              <w:t>、C</w:t>
            </w:r>
            <w:r>
              <w:rPr>
                <w:rFonts w:hint="eastAsia" w:ascii="Arial" w:hAnsi="Arial" w:eastAsia="宋体" w:cs="Arial"/>
                <w:sz w:val="21"/>
                <w:szCs w:val="21"/>
                <w:lang w:val="en-US" w:eastAsia="zh-CN"/>
              </w:rPr>
              <w:t>5</w:t>
            </w:r>
          </w:p>
        </w:tc>
        <w:tc>
          <w:tcPr>
            <w:tcW w:w="580" w:type="pct"/>
            <w:shd w:val="clear" w:color="auto" w:fill="auto"/>
          </w:tcPr>
          <w:p w14:paraId="0E4A6AAD">
            <w:pPr>
              <w:rPr>
                <w:rFonts w:hint="eastAsia" w:ascii="Arial" w:hAnsi="Arial" w:eastAsia="宋体" w:cs="Arial"/>
                <w:kern w:val="2"/>
                <w:sz w:val="21"/>
                <w:szCs w:val="21"/>
                <w:lang w:val="en-US" w:eastAsia="zh-CN" w:bidi="ar-SA"/>
              </w:rPr>
            </w:pPr>
            <w:r>
              <w:rPr>
                <w:rFonts w:hint="eastAsia" w:ascii="Arial" w:hAnsi="Arial" w:eastAsia="宋体" w:cs="Arial"/>
                <w:sz w:val="21"/>
                <w:szCs w:val="21"/>
                <w:lang w:eastAsia="zh-CN"/>
              </w:rPr>
              <w:t>D</w:t>
            </w:r>
            <w:r>
              <w:rPr>
                <w:rFonts w:hint="eastAsia" w:ascii="Arial" w:hAnsi="Arial" w:eastAsia="宋体" w:cs="Arial"/>
                <w:sz w:val="21"/>
                <w:szCs w:val="21"/>
                <w:lang w:val="en-US" w:eastAsia="zh-CN"/>
              </w:rPr>
              <w:t>2</w:t>
            </w:r>
            <w:r>
              <w:rPr>
                <w:rFonts w:hint="eastAsia" w:ascii="Arial" w:hAnsi="Arial" w:eastAsia="宋体" w:cs="Arial"/>
                <w:sz w:val="21"/>
                <w:szCs w:val="21"/>
              </w:rPr>
              <w:t>、</w:t>
            </w:r>
            <w:r>
              <w:rPr>
                <w:rFonts w:hint="eastAsia" w:ascii="Arial" w:hAnsi="Arial" w:eastAsia="宋体" w:cs="Arial"/>
                <w:sz w:val="21"/>
                <w:szCs w:val="21"/>
                <w:lang w:eastAsia="zh-CN"/>
              </w:rPr>
              <w:t>D4</w:t>
            </w:r>
          </w:p>
        </w:tc>
        <w:tc>
          <w:tcPr>
            <w:tcW w:w="727" w:type="pct"/>
            <w:shd w:val="clear" w:color="auto" w:fill="auto"/>
            <w:vAlign w:val="center"/>
          </w:tcPr>
          <w:p w14:paraId="2EA4F30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素质目标3、5</w:t>
            </w:r>
          </w:p>
          <w:p w14:paraId="56845EC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知识目标2、4</w:t>
            </w:r>
          </w:p>
          <w:p w14:paraId="0BE6797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能力目标1、4、5</w:t>
            </w:r>
          </w:p>
        </w:tc>
        <w:tc>
          <w:tcPr>
            <w:tcW w:w="331" w:type="pct"/>
            <w:shd w:val="clear" w:color="auto" w:fill="auto"/>
            <w:vAlign w:val="center"/>
          </w:tcPr>
          <w:p w14:paraId="7A2906A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4</w:t>
            </w:r>
          </w:p>
        </w:tc>
        <w:tc>
          <w:tcPr>
            <w:tcW w:w="303" w:type="pct"/>
            <w:shd w:val="clear" w:color="auto" w:fill="auto"/>
            <w:vAlign w:val="center"/>
          </w:tcPr>
          <w:p w14:paraId="58FF917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none"/>
                <w:lang w:val="en-US" w:eastAsia="zh-CN" w:bidi="ar-SA"/>
              </w:rPr>
            </w:pPr>
          </w:p>
        </w:tc>
      </w:tr>
      <w:tr w14:paraId="1345B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pct"/>
            <w:shd w:val="clear" w:color="auto" w:fill="auto"/>
            <w:vAlign w:val="center"/>
          </w:tcPr>
          <w:p w14:paraId="623D11B2">
            <w:pPr>
              <w:spacing w:line="360" w:lineRule="exact"/>
              <w:jc w:val="center"/>
              <w:rPr>
                <w:rFonts w:hint="eastAsia" w:ascii="Times New Roman" w:hAnsi="Times New Roman" w:eastAsia="宋体" w:cs="宋体"/>
                <w:kern w:val="2"/>
                <w:sz w:val="21"/>
                <w:szCs w:val="21"/>
                <w:lang w:val="en-US" w:eastAsia="zh-CN" w:bidi="ar-SA"/>
              </w:rPr>
            </w:pPr>
            <w:r>
              <w:rPr>
                <w:rFonts w:ascii="Times New Roman" w:hAnsi="Times New Roman"/>
                <w:sz w:val="21"/>
                <w:szCs w:val="21"/>
              </w:rPr>
              <w:t>实训总结</w:t>
            </w:r>
          </w:p>
        </w:tc>
        <w:tc>
          <w:tcPr>
            <w:tcW w:w="859" w:type="pct"/>
            <w:shd w:val="clear" w:color="auto" w:fill="auto"/>
            <w:vAlign w:val="center"/>
          </w:tcPr>
          <w:p w14:paraId="3F45810E">
            <w:pPr>
              <w:spacing w:line="360" w:lineRule="exact"/>
              <w:jc w:val="center"/>
              <w:rPr>
                <w:rFonts w:hint="eastAsia" w:ascii="Times New Roman" w:hAnsi="Times New Roman" w:eastAsia="宋体" w:cs="宋体"/>
                <w:kern w:val="2"/>
                <w:sz w:val="21"/>
                <w:szCs w:val="21"/>
                <w:lang w:val="en-US" w:eastAsia="zh-CN" w:bidi="ar-SA"/>
              </w:rPr>
            </w:pPr>
            <w:r>
              <w:rPr>
                <w:rFonts w:ascii="Times New Roman" w:hAnsi="Times New Roman"/>
                <w:sz w:val="21"/>
                <w:szCs w:val="21"/>
              </w:rPr>
              <w:t>总结</w:t>
            </w:r>
          </w:p>
        </w:tc>
        <w:tc>
          <w:tcPr>
            <w:tcW w:w="555" w:type="pct"/>
            <w:shd w:val="clear" w:color="auto" w:fill="auto"/>
          </w:tcPr>
          <w:p w14:paraId="1AF5815F">
            <w:pPr>
              <w:rPr>
                <w:rFonts w:hint="eastAsia" w:ascii="Arial" w:hAnsi="Arial" w:eastAsia="宋体" w:cs="Arial"/>
                <w:kern w:val="2"/>
                <w:sz w:val="21"/>
                <w:szCs w:val="21"/>
                <w:lang w:val="en-US" w:eastAsia="zh-CN" w:bidi="ar-SA"/>
              </w:rPr>
            </w:pPr>
            <w:r>
              <w:rPr>
                <w:rFonts w:hint="eastAsia" w:ascii="Arial" w:hAnsi="Arial" w:eastAsia="宋体" w:cs="Arial"/>
                <w:sz w:val="21"/>
                <w:szCs w:val="21"/>
              </w:rPr>
              <w:t>A</w:t>
            </w:r>
            <w:r>
              <w:rPr>
                <w:rFonts w:hint="eastAsia" w:ascii="Arial" w:hAnsi="Arial" w:eastAsia="宋体" w:cs="Arial"/>
                <w:sz w:val="21"/>
                <w:szCs w:val="21"/>
                <w:lang w:val="en-US" w:eastAsia="zh-CN"/>
              </w:rPr>
              <w:t>1</w:t>
            </w:r>
            <w:r>
              <w:rPr>
                <w:rFonts w:hint="eastAsia" w:ascii="Arial" w:hAnsi="Arial" w:eastAsia="宋体" w:cs="Arial"/>
                <w:sz w:val="21"/>
                <w:szCs w:val="21"/>
              </w:rPr>
              <w:t>、A</w:t>
            </w:r>
            <w:r>
              <w:rPr>
                <w:rFonts w:hint="eastAsia" w:ascii="Arial" w:hAnsi="Arial" w:eastAsia="宋体" w:cs="Arial"/>
                <w:sz w:val="21"/>
                <w:szCs w:val="21"/>
                <w:lang w:val="en-US" w:eastAsia="zh-CN"/>
              </w:rPr>
              <w:t>3</w:t>
            </w:r>
          </w:p>
        </w:tc>
        <w:tc>
          <w:tcPr>
            <w:tcW w:w="563" w:type="pct"/>
            <w:shd w:val="clear" w:color="auto" w:fill="auto"/>
          </w:tcPr>
          <w:p w14:paraId="78DAF513">
            <w:pPr>
              <w:rPr>
                <w:rFonts w:hint="eastAsia" w:ascii="Arial" w:hAnsi="Arial" w:eastAsia="宋体" w:cs="Arial"/>
                <w:kern w:val="2"/>
                <w:sz w:val="21"/>
                <w:szCs w:val="21"/>
                <w:lang w:val="en-US" w:eastAsia="zh-CN" w:bidi="ar-SA"/>
              </w:rPr>
            </w:pPr>
            <w:r>
              <w:rPr>
                <w:rFonts w:hint="eastAsia" w:ascii="Arial" w:hAnsi="Arial" w:eastAsia="宋体" w:cs="Arial"/>
                <w:sz w:val="21"/>
                <w:szCs w:val="21"/>
              </w:rPr>
              <w:t>B</w:t>
            </w:r>
            <w:r>
              <w:rPr>
                <w:rFonts w:hint="eastAsia" w:ascii="Arial" w:hAnsi="Arial" w:eastAsia="宋体" w:cs="Arial"/>
                <w:sz w:val="21"/>
                <w:szCs w:val="21"/>
                <w:lang w:val="en-US" w:eastAsia="zh-CN"/>
              </w:rPr>
              <w:t>5</w:t>
            </w:r>
          </w:p>
        </w:tc>
        <w:tc>
          <w:tcPr>
            <w:tcW w:w="550" w:type="pct"/>
            <w:shd w:val="clear" w:color="auto" w:fill="auto"/>
          </w:tcPr>
          <w:p w14:paraId="7592ACB1">
            <w:pPr>
              <w:rPr>
                <w:rFonts w:hint="eastAsia" w:ascii="Arial" w:hAnsi="Arial" w:eastAsia="宋体" w:cs="Arial"/>
                <w:kern w:val="2"/>
                <w:sz w:val="21"/>
                <w:szCs w:val="21"/>
                <w:lang w:val="en-US" w:eastAsia="zh-CN" w:bidi="ar-SA"/>
              </w:rPr>
            </w:pPr>
            <w:r>
              <w:rPr>
                <w:rFonts w:hint="eastAsia" w:ascii="Arial" w:hAnsi="Arial" w:eastAsia="宋体" w:cs="Arial"/>
                <w:sz w:val="21"/>
                <w:szCs w:val="21"/>
              </w:rPr>
              <w:t>C</w:t>
            </w:r>
            <w:r>
              <w:rPr>
                <w:rFonts w:hint="eastAsia" w:ascii="Arial" w:hAnsi="Arial" w:eastAsia="宋体" w:cs="Arial"/>
                <w:sz w:val="21"/>
                <w:szCs w:val="21"/>
                <w:lang w:val="en-US" w:eastAsia="zh-CN"/>
              </w:rPr>
              <w:t>4</w:t>
            </w:r>
          </w:p>
        </w:tc>
        <w:tc>
          <w:tcPr>
            <w:tcW w:w="580" w:type="pct"/>
            <w:shd w:val="clear" w:color="auto" w:fill="auto"/>
          </w:tcPr>
          <w:p w14:paraId="69267C01">
            <w:pPr>
              <w:rPr>
                <w:rFonts w:hint="default" w:ascii="Arial" w:hAnsi="Arial" w:eastAsia="宋体" w:cs="Arial"/>
                <w:kern w:val="2"/>
                <w:sz w:val="21"/>
                <w:szCs w:val="21"/>
                <w:lang w:val="en-US" w:eastAsia="zh-CN" w:bidi="ar-SA"/>
              </w:rPr>
            </w:pPr>
            <w:r>
              <w:rPr>
                <w:rFonts w:hint="eastAsia" w:ascii="Arial" w:hAnsi="Arial" w:eastAsia="宋体" w:cs="Arial"/>
                <w:sz w:val="21"/>
                <w:szCs w:val="21"/>
                <w:lang w:eastAsia="zh-CN"/>
              </w:rPr>
              <w:t>D</w:t>
            </w:r>
            <w:r>
              <w:rPr>
                <w:rFonts w:hint="eastAsia" w:ascii="Arial" w:hAnsi="Arial" w:eastAsia="宋体" w:cs="Arial"/>
                <w:sz w:val="21"/>
                <w:szCs w:val="21"/>
                <w:lang w:val="en-US" w:eastAsia="zh-CN"/>
              </w:rPr>
              <w:t>3</w:t>
            </w:r>
            <w:r>
              <w:rPr>
                <w:rFonts w:hint="eastAsia" w:ascii="Arial" w:hAnsi="Arial" w:eastAsia="宋体" w:cs="Arial"/>
                <w:sz w:val="21"/>
                <w:szCs w:val="21"/>
              </w:rPr>
              <w:t>、</w:t>
            </w:r>
            <w:r>
              <w:rPr>
                <w:rFonts w:hint="eastAsia" w:ascii="Arial" w:hAnsi="Arial" w:eastAsia="宋体" w:cs="Arial"/>
                <w:sz w:val="21"/>
                <w:szCs w:val="21"/>
                <w:lang w:eastAsia="zh-CN"/>
              </w:rPr>
              <w:t>D</w:t>
            </w:r>
            <w:r>
              <w:rPr>
                <w:rFonts w:hint="eastAsia" w:ascii="Arial" w:hAnsi="Arial" w:eastAsia="宋体" w:cs="Arial"/>
                <w:sz w:val="21"/>
                <w:szCs w:val="21"/>
                <w:lang w:val="en-US" w:eastAsia="zh-CN"/>
              </w:rPr>
              <w:t>5、D6</w:t>
            </w:r>
          </w:p>
        </w:tc>
        <w:tc>
          <w:tcPr>
            <w:tcW w:w="727" w:type="pct"/>
            <w:vAlign w:val="center"/>
          </w:tcPr>
          <w:p w14:paraId="2A60F78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素质目标4</w:t>
            </w:r>
          </w:p>
          <w:p w14:paraId="318F69D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知识目标1、3</w:t>
            </w:r>
          </w:p>
          <w:p w14:paraId="4BD209B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能力目标5</w:t>
            </w:r>
          </w:p>
        </w:tc>
        <w:tc>
          <w:tcPr>
            <w:tcW w:w="331" w:type="pct"/>
            <w:vAlign w:val="center"/>
          </w:tcPr>
          <w:p w14:paraId="39F52BB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303" w:type="pct"/>
            <w:vAlign w:val="center"/>
          </w:tcPr>
          <w:p w14:paraId="0C68294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bl>
    <w:p w14:paraId="374E72F0">
      <w:pPr>
        <w:pStyle w:val="3"/>
        <w:bidi w:val="0"/>
        <w:rPr>
          <w:rFonts w:hint="eastAsia"/>
          <w:lang w:val="en-US" w:eastAsia="zh-CN"/>
        </w:rPr>
      </w:pPr>
      <w:r>
        <w:rPr>
          <w:rFonts w:hint="eastAsia"/>
          <w:lang w:val="en-US" w:eastAsia="zh-CN"/>
        </w:rPr>
        <w:t>六、课程考核与评价</w:t>
      </w:r>
    </w:p>
    <w:p w14:paraId="5D6E7BF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622"/>
        <w:gridCol w:w="2347"/>
        <w:gridCol w:w="1348"/>
        <w:gridCol w:w="3827"/>
      </w:tblGrid>
      <w:tr w14:paraId="2A397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1" w:type="pct"/>
            <w:gridSpan w:val="2"/>
            <w:tcBorders>
              <w:left w:val="single" w:color="auto" w:sz="4" w:space="0"/>
              <w:right w:val="single" w:color="auto" w:sz="4" w:space="0"/>
            </w:tcBorders>
            <w:vAlign w:val="center"/>
          </w:tcPr>
          <w:p w14:paraId="4A9CA8AC">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评价项目</w:t>
            </w:r>
          </w:p>
        </w:tc>
        <w:tc>
          <w:tcPr>
            <w:tcW w:w="1191" w:type="pct"/>
            <w:tcBorders>
              <w:left w:val="single" w:color="auto" w:sz="4" w:space="0"/>
              <w:right w:val="single" w:color="auto" w:sz="4" w:space="0"/>
            </w:tcBorders>
            <w:vAlign w:val="center"/>
          </w:tcPr>
          <w:p w14:paraId="2AEBC3B1">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评价方式</w:t>
            </w:r>
          </w:p>
        </w:tc>
        <w:tc>
          <w:tcPr>
            <w:tcW w:w="684" w:type="pct"/>
            <w:tcBorders>
              <w:left w:val="single" w:color="auto" w:sz="4" w:space="0"/>
              <w:right w:val="single" w:color="auto" w:sz="4" w:space="0"/>
            </w:tcBorders>
            <w:vAlign w:val="center"/>
          </w:tcPr>
          <w:p w14:paraId="13816401">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分值比例</w:t>
            </w:r>
          </w:p>
        </w:tc>
        <w:tc>
          <w:tcPr>
            <w:tcW w:w="1942" w:type="pct"/>
            <w:tcBorders>
              <w:left w:val="single" w:color="auto" w:sz="4" w:space="0"/>
              <w:right w:val="single" w:color="auto" w:sz="4" w:space="0"/>
            </w:tcBorders>
            <w:vAlign w:val="center"/>
          </w:tcPr>
          <w:p w14:paraId="4F0F9F17">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评价标准</w:t>
            </w:r>
          </w:p>
        </w:tc>
      </w:tr>
      <w:tr w14:paraId="37178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restart"/>
            <w:tcBorders>
              <w:left w:val="single" w:color="auto" w:sz="4" w:space="0"/>
              <w:right w:val="single" w:color="auto" w:sz="4" w:space="0"/>
            </w:tcBorders>
            <w:vAlign w:val="center"/>
          </w:tcPr>
          <w:p w14:paraId="17D9A3CD">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过程性评价</w:t>
            </w:r>
          </w:p>
        </w:tc>
        <w:tc>
          <w:tcPr>
            <w:tcW w:w="823" w:type="pct"/>
            <w:tcBorders>
              <w:left w:val="single" w:color="auto" w:sz="4" w:space="0"/>
              <w:right w:val="single" w:color="auto" w:sz="4" w:space="0"/>
            </w:tcBorders>
            <w:vAlign w:val="center"/>
          </w:tcPr>
          <w:p w14:paraId="7BCA58BB">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平时评价</w:t>
            </w:r>
          </w:p>
        </w:tc>
        <w:tc>
          <w:tcPr>
            <w:tcW w:w="1191" w:type="pct"/>
            <w:tcBorders>
              <w:left w:val="single" w:color="auto" w:sz="4" w:space="0"/>
              <w:right w:val="single" w:color="auto" w:sz="4" w:space="0"/>
            </w:tcBorders>
            <w:shd w:val="clear" w:color="auto" w:fill="auto"/>
          </w:tcPr>
          <w:p w14:paraId="35491C66">
            <w:pPr>
              <w:rPr>
                <w:rFonts w:hint="eastAsia" w:ascii="Arial" w:hAnsi="Arial" w:eastAsia="宋体" w:cs="Arial"/>
                <w:lang w:val="en-US" w:eastAsia="zh-CN"/>
              </w:rPr>
            </w:pPr>
            <w:r>
              <w:rPr>
                <w:rFonts w:hint="eastAsia" w:ascii="Arial" w:hAnsi="Arial" w:eastAsia="宋体" w:cs="Arial"/>
                <w:lang w:val="en-US" w:eastAsia="zh-CN"/>
              </w:rPr>
              <w:t>实训态度</w:t>
            </w:r>
          </w:p>
          <w:p w14:paraId="21709425">
            <w:pPr>
              <w:rPr>
                <w:rFonts w:hint="default" w:ascii="Arial" w:hAnsi="Arial" w:eastAsia="宋体" w:cs="Arial"/>
                <w:lang w:val="en-US" w:eastAsia="zh-CN"/>
              </w:rPr>
            </w:pPr>
            <w:r>
              <w:rPr>
                <w:rFonts w:hint="eastAsia" w:ascii="Arial" w:hAnsi="Arial" w:eastAsia="宋体" w:cs="Arial"/>
                <w:lang w:val="en-US" w:eastAsia="zh-CN"/>
              </w:rPr>
              <w:t>实训纪律</w:t>
            </w:r>
          </w:p>
          <w:p w14:paraId="3B24186D">
            <w:pPr>
              <w:rPr>
                <w:rFonts w:hint="eastAsia" w:ascii="Arial" w:hAnsi="Arial" w:eastAsia="宋体" w:cs="Arial"/>
                <w:kern w:val="2"/>
                <w:sz w:val="21"/>
                <w:szCs w:val="24"/>
                <w:lang w:val="en-US" w:eastAsia="zh-CN" w:bidi="ar-SA"/>
              </w:rPr>
            </w:pPr>
            <w:r>
              <w:rPr>
                <w:rFonts w:hint="eastAsia" w:ascii="Arial" w:hAnsi="Arial" w:eastAsia="宋体" w:cs="Arial"/>
              </w:rPr>
              <w:t>签到</w:t>
            </w:r>
          </w:p>
        </w:tc>
        <w:tc>
          <w:tcPr>
            <w:tcW w:w="684" w:type="pct"/>
            <w:tcBorders>
              <w:left w:val="single" w:color="auto" w:sz="4" w:space="0"/>
              <w:right w:val="single" w:color="auto" w:sz="4" w:space="0"/>
            </w:tcBorders>
            <w:shd w:val="clear" w:color="auto" w:fill="auto"/>
          </w:tcPr>
          <w:p w14:paraId="3D84AE9A">
            <w:pPr>
              <w:jc w:val="center"/>
              <w:rPr>
                <w:rFonts w:hint="default" w:ascii="Arial" w:hAnsi="Arial" w:eastAsia="宋体" w:cs="Arial"/>
                <w:kern w:val="2"/>
                <w:sz w:val="21"/>
                <w:szCs w:val="24"/>
                <w:lang w:val="en-US" w:eastAsia="zh-CN" w:bidi="ar-SA"/>
              </w:rPr>
            </w:pPr>
            <w:r>
              <w:rPr>
                <w:rFonts w:hint="eastAsia" w:ascii="Arial" w:hAnsi="Arial" w:eastAsia="宋体" w:cs="Arial"/>
              </w:rPr>
              <w:t>20%</w:t>
            </w:r>
          </w:p>
        </w:tc>
        <w:tc>
          <w:tcPr>
            <w:tcW w:w="1942" w:type="pct"/>
            <w:tcBorders>
              <w:left w:val="single" w:color="auto" w:sz="4" w:space="0"/>
              <w:right w:val="single" w:color="auto" w:sz="4" w:space="0"/>
            </w:tcBorders>
            <w:shd w:val="clear" w:color="auto" w:fill="auto"/>
          </w:tcPr>
          <w:p w14:paraId="3049537F">
            <w:pPr>
              <w:rPr>
                <w:rFonts w:hint="eastAsia" w:ascii="Arial" w:hAnsi="Arial" w:eastAsia="宋体" w:cs="Arial"/>
                <w:lang w:val="en-US" w:eastAsia="zh-CN"/>
              </w:rPr>
            </w:pPr>
            <w:r>
              <w:rPr>
                <w:rFonts w:hint="eastAsia" w:ascii="Arial" w:hAnsi="Arial" w:eastAsia="宋体" w:cs="Arial"/>
                <w:lang w:val="en-US" w:eastAsia="zh-CN"/>
              </w:rPr>
              <w:t>实训态度</w:t>
            </w:r>
            <w:r>
              <w:rPr>
                <w:rFonts w:hint="eastAsia" w:ascii="Arial" w:hAnsi="Arial" w:eastAsia="宋体" w:cs="Arial"/>
              </w:rPr>
              <w:t>（</w:t>
            </w:r>
            <w:r>
              <w:rPr>
                <w:rFonts w:ascii="Arial" w:hAnsi="Arial" w:eastAsia="宋体" w:cs="Arial"/>
              </w:rPr>
              <w:t>5%</w:t>
            </w:r>
            <w:r>
              <w:rPr>
                <w:rFonts w:hint="eastAsia" w:ascii="Arial" w:hAnsi="Arial" w:eastAsia="宋体" w:cs="Arial"/>
              </w:rPr>
              <w:t>）</w:t>
            </w:r>
          </w:p>
          <w:p w14:paraId="038C0080">
            <w:pPr>
              <w:rPr>
                <w:rFonts w:hint="default" w:ascii="Arial" w:hAnsi="Arial" w:eastAsia="宋体" w:cs="Arial"/>
                <w:lang w:val="en-US" w:eastAsia="zh-CN"/>
              </w:rPr>
            </w:pPr>
            <w:r>
              <w:rPr>
                <w:rFonts w:hint="eastAsia" w:ascii="Arial" w:hAnsi="Arial" w:eastAsia="宋体" w:cs="Arial"/>
                <w:lang w:val="en-US" w:eastAsia="zh-CN"/>
              </w:rPr>
              <w:t>实训纪律</w:t>
            </w:r>
            <w:r>
              <w:rPr>
                <w:rFonts w:hint="eastAsia" w:ascii="Arial" w:hAnsi="Arial" w:eastAsia="宋体" w:cs="Arial"/>
              </w:rPr>
              <w:t>（</w:t>
            </w:r>
            <w:r>
              <w:rPr>
                <w:rFonts w:hint="eastAsia" w:ascii="Arial" w:hAnsi="Arial" w:eastAsia="宋体" w:cs="Arial"/>
                <w:lang w:val="en-US" w:eastAsia="zh-CN"/>
              </w:rPr>
              <w:t>10</w:t>
            </w:r>
            <w:r>
              <w:rPr>
                <w:rFonts w:ascii="Arial" w:hAnsi="Arial" w:eastAsia="宋体" w:cs="Arial"/>
              </w:rPr>
              <w:t>%</w:t>
            </w:r>
            <w:r>
              <w:rPr>
                <w:rFonts w:hint="eastAsia" w:ascii="Arial" w:hAnsi="Arial" w:eastAsia="宋体" w:cs="Arial"/>
              </w:rPr>
              <w:t>）</w:t>
            </w:r>
          </w:p>
          <w:p w14:paraId="54690D77">
            <w:pPr>
              <w:spacing w:line="360" w:lineRule="auto"/>
              <w:rPr>
                <w:rFonts w:hint="eastAsia" w:ascii="Arial" w:hAnsi="Arial" w:eastAsia="宋体" w:cs="Arial"/>
                <w:kern w:val="2"/>
                <w:sz w:val="21"/>
                <w:szCs w:val="24"/>
                <w:lang w:val="en-US" w:eastAsia="zh-CN" w:bidi="ar-SA"/>
              </w:rPr>
            </w:pPr>
            <w:r>
              <w:rPr>
                <w:rFonts w:hint="eastAsia" w:ascii="Arial" w:hAnsi="Arial" w:eastAsia="宋体" w:cs="Arial"/>
              </w:rPr>
              <w:t>签到出勤（</w:t>
            </w:r>
            <w:r>
              <w:rPr>
                <w:rFonts w:ascii="Arial" w:hAnsi="Arial" w:eastAsia="宋体" w:cs="Arial"/>
              </w:rPr>
              <w:t>5%</w:t>
            </w:r>
            <w:r>
              <w:rPr>
                <w:rFonts w:hint="eastAsia" w:ascii="Arial" w:hAnsi="Arial" w:eastAsia="宋体" w:cs="Arial"/>
              </w:rPr>
              <w:t>）</w:t>
            </w:r>
          </w:p>
        </w:tc>
      </w:tr>
      <w:tr w14:paraId="0CCAC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continue"/>
            <w:tcBorders>
              <w:left w:val="single" w:color="auto" w:sz="4" w:space="0"/>
              <w:right w:val="single" w:color="auto" w:sz="4" w:space="0"/>
            </w:tcBorders>
            <w:vAlign w:val="center"/>
          </w:tcPr>
          <w:p w14:paraId="03E05C0D">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823" w:type="pct"/>
            <w:tcBorders>
              <w:left w:val="single" w:color="auto" w:sz="4" w:space="0"/>
              <w:right w:val="single" w:color="auto" w:sz="4" w:space="0"/>
            </w:tcBorders>
            <w:vAlign w:val="center"/>
          </w:tcPr>
          <w:p w14:paraId="041DE2E3">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实训报告</w:t>
            </w:r>
          </w:p>
        </w:tc>
        <w:tc>
          <w:tcPr>
            <w:tcW w:w="1191" w:type="pct"/>
            <w:tcBorders>
              <w:left w:val="single" w:color="auto" w:sz="4" w:space="0"/>
              <w:right w:val="single" w:color="auto" w:sz="4" w:space="0"/>
            </w:tcBorders>
            <w:shd w:val="clear" w:color="auto" w:fill="auto"/>
          </w:tcPr>
          <w:p w14:paraId="6A4A27C3">
            <w:pPr>
              <w:rPr>
                <w:rFonts w:hint="default" w:ascii="Arial" w:hAnsi="Arial" w:eastAsia="宋体" w:cs="Arial"/>
                <w:kern w:val="2"/>
                <w:sz w:val="21"/>
                <w:szCs w:val="24"/>
                <w:lang w:val="en-US" w:eastAsia="zh-CN" w:bidi="ar-SA"/>
              </w:rPr>
            </w:pPr>
            <w:r>
              <w:rPr>
                <w:rFonts w:hint="eastAsia" w:ascii="Arial" w:hAnsi="Arial" w:eastAsia="宋体" w:cs="Arial"/>
                <w:lang w:val="en-US" w:eastAsia="zh-CN"/>
              </w:rPr>
              <w:t>报告质量</w:t>
            </w:r>
          </w:p>
        </w:tc>
        <w:tc>
          <w:tcPr>
            <w:tcW w:w="684" w:type="pct"/>
            <w:tcBorders>
              <w:left w:val="single" w:color="auto" w:sz="4" w:space="0"/>
              <w:right w:val="single" w:color="auto" w:sz="4" w:space="0"/>
            </w:tcBorders>
            <w:shd w:val="clear" w:color="auto" w:fill="auto"/>
          </w:tcPr>
          <w:p w14:paraId="11B293B4">
            <w:pPr>
              <w:jc w:val="center"/>
              <w:rPr>
                <w:rFonts w:hint="eastAsia" w:ascii="Arial" w:hAnsi="Arial" w:eastAsia="宋体" w:cs="Arial"/>
                <w:kern w:val="2"/>
                <w:sz w:val="21"/>
                <w:szCs w:val="24"/>
                <w:lang w:val="en-US" w:eastAsia="zh-CN" w:bidi="ar-SA"/>
              </w:rPr>
            </w:pPr>
            <w:r>
              <w:rPr>
                <w:rFonts w:hint="eastAsia" w:ascii="Arial" w:hAnsi="Arial" w:eastAsia="宋体" w:cs="Arial"/>
              </w:rPr>
              <w:t>10%</w:t>
            </w:r>
          </w:p>
        </w:tc>
        <w:tc>
          <w:tcPr>
            <w:tcW w:w="1942" w:type="pct"/>
            <w:tcBorders>
              <w:left w:val="single" w:color="auto" w:sz="4" w:space="0"/>
              <w:right w:val="single" w:color="auto" w:sz="4" w:space="0"/>
            </w:tcBorders>
            <w:shd w:val="clear" w:color="auto" w:fill="auto"/>
          </w:tcPr>
          <w:p w14:paraId="6E99D733">
            <w:pPr>
              <w:rPr>
                <w:rFonts w:hint="eastAsia" w:ascii="Arial" w:hAnsi="Arial" w:eastAsia="宋体" w:cs="Arial"/>
                <w:kern w:val="2"/>
                <w:sz w:val="21"/>
                <w:szCs w:val="24"/>
                <w:lang w:val="en-US" w:eastAsia="zh-CN" w:bidi="ar-SA"/>
              </w:rPr>
            </w:pPr>
            <w:r>
              <w:rPr>
                <w:rFonts w:hint="eastAsia" w:ascii="Arial" w:hAnsi="Arial" w:eastAsia="宋体" w:cs="Arial"/>
                <w:lang w:val="en-US" w:eastAsia="zh-CN"/>
              </w:rPr>
              <w:t>批阅报告</w:t>
            </w:r>
            <w:r>
              <w:rPr>
                <w:rFonts w:hint="eastAsia" w:ascii="Arial" w:hAnsi="Arial" w:eastAsia="宋体" w:cs="Arial"/>
              </w:rPr>
              <w:t>（10</w:t>
            </w:r>
            <w:r>
              <w:rPr>
                <w:rFonts w:ascii="Arial" w:hAnsi="Arial" w:eastAsia="宋体" w:cs="Arial"/>
              </w:rPr>
              <w:t>%</w:t>
            </w:r>
            <w:r>
              <w:rPr>
                <w:rFonts w:hint="eastAsia" w:ascii="Arial" w:hAnsi="Arial" w:eastAsia="宋体" w:cs="Arial"/>
              </w:rPr>
              <w:t>）</w:t>
            </w:r>
          </w:p>
        </w:tc>
      </w:tr>
      <w:tr w14:paraId="25906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358" w:type="pct"/>
            <w:vMerge w:val="continue"/>
            <w:tcBorders>
              <w:left w:val="single" w:color="auto" w:sz="4" w:space="0"/>
              <w:right w:val="single" w:color="auto" w:sz="4" w:space="0"/>
            </w:tcBorders>
            <w:vAlign w:val="center"/>
          </w:tcPr>
          <w:p w14:paraId="0A302761">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823" w:type="pct"/>
            <w:tcBorders>
              <w:left w:val="single" w:color="auto" w:sz="4" w:space="0"/>
              <w:right w:val="single" w:color="auto" w:sz="4" w:space="0"/>
            </w:tcBorders>
            <w:vAlign w:val="center"/>
          </w:tcPr>
          <w:p w14:paraId="18D7583C">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岗位考核</w:t>
            </w:r>
          </w:p>
        </w:tc>
        <w:tc>
          <w:tcPr>
            <w:tcW w:w="1191" w:type="pct"/>
            <w:tcBorders>
              <w:left w:val="single" w:color="auto" w:sz="4" w:space="0"/>
              <w:right w:val="single" w:color="auto" w:sz="4" w:space="0"/>
            </w:tcBorders>
            <w:shd w:val="clear" w:color="auto" w:fill="auto"/>
          </w:tcPr>
          <w:p w14:paraId="03A37109">
            <w:pPr>
              <w:rPr>
                <w:rFonts w:hint="eastAsia" w:ascii="Arial" w:hAnsi="Arial" w:eastAsia="宋体" w:cs="Arial"/>
                <w:kern w:val="2"/>
                <w:sz w:val="21"/>
                <w:szCs w:val="24"/>
                <w:lang w:val="en-US" w:eastAsia="zh-CN" w:bidi="ar-SA"/>
              </w:rPr>
            </w:pPr>
            <w:r>
              <w:rPr>
                <w:rFonts w:hint="eastAsia" w:ascii="宋体" w:hAnsi="宋体" w:cs="宋体"/>
                <w:szCs w:val="21"/>
              </w:rPr>
              <w:t>岗位操作及工艺流程</w:t>
            </w:r>
            <w:r>
              <w:rPr>
                <w:rFonts w:hint="eastAsia" w:ascii="宋体" w:hAnsi="宋体" w:cs="宋体"/>
                <w:szCs w:val="21"/>
                <w:lang w:val="en-US" w:eastAsia="zh-CN"/>
              </w:rPr>
              <w:t>过程</w:t>
            </w:r>
          </w:p>
        </w:tc>
        <w:tc>
          <w:tcPr>
            <w:tcW w:w="684" w:type="pct"/>
            <w:tcBorders>
              <w:left w:val="single" w:color="auto" w:sz="4" w:space="0"/>
              <w:right w:val="single" w:color="auto" w:sz="4" w:space="0"/>
            </w:tcBorders>
            <w:shd w:val="clear" w:color="auto" w:fill="auto"/>
          </w:tcPr>
          <w:p w14:paraId="7A0AC0A2">
            <w:pPr>
              <w:jc w:val="center"/>
              <w:rPr>
                <w:rFonts w:hint="eastAsia" w:ascii="Arial" w:hAnsi="Arial" w:eastAsia="宋体" w:cs="Arial"/>
                <w:kern w:val="2"/>
                <w:sz w:val="21"/>
                <w:szCs w:val="24"/>
                <w:lang w:val="en-US" w:eastAsia="zh-CN" w:bidi="ar-SA"/>
              </w:rPr>
            </w:pPr>
            <w:r>
              <w:rPr>
                <w:rFonts w:hint="eastAsia" w:ascii="Arial" w:hAnsi="Arial" w:eastAsia="宋体" w:cs="Arial"/>
                <w:lang w:val="en-US" w:eastAsia="zh-CN"/>
              </w:rPr>
              <w:t>3</w:t>
            </w:r>
            <w:r>
              <w:rPr>
                <w:rFonts w:hint="eastAsia" w:ascii="Arial" w:hAnsi="Arial" w:eastAsia="宋体" w:cs="Arial"/>
              </w:rPr>
              <w:t>0%</w:t>
            </w:r>
          </w:p>
        </w:tc>
        <w:tc>
          <w:tcPr>
            <w:tcW w:w="1942" w:type="pct"/>
            <w:tcBorders>
              <w:left w:val="single" w:color="auto" w:sz="4" w:space="0"/>
              <w:right w:val="single" w:color="auto" w:sz="4" w:space="0"/>
            </w:tcBorders>
            <w:shd w:val="clear" w:color="auto" w:fill="auto"/>
          </w:tcPr>
          <w:p w14:paraId="22FED074">
            <w:pPr>
              <w:rPr>
                <w:rFonts w:hint="default" w:ascii="Arial" w:hAnsi="Arial" w:eastAsia="宋体" w:cs="Arial"/>
                <w:kern w:val="2"/>
                <w:sz w:val="21"/>
                <w:szCs w:val="24"/>
                <w:lang w:val="en-US" w:eastAsia="zh-CN" w:bidi="ar-SA"/>
              </w:rPr>
            </w:pPr>
            <w:r>
              <w:rPr>
                <w:rFonts w:hint="eastAsia" w:ascii="Arial" w:hAnsi="Arial" w:eastAsia="宋体" w:cs="Arial"/>
                <w:lang w:val="en-US" w:eastAsia="zh-CN"/>
              </w:rPr>
              <w:t>一对一考核</w:t>
            </w:r>
            <w:r>
              <w:rPr>
                <w:rFonts w:hint="eastAsia" w:ascii="Arial" w:hAnsi="Arial" w:eastAsia="宋体" w:cs="Arial"/>
              </w:rPr>
              <w:t>（</w:t>
            </w:r>
            <w:r>
              <w:rPr>
                <w:rFonts w:hint="eastAsia" w:ascii="Arial" w:hAnsi="Arial" w:eastAsia="宋体" w:cs="Arial"/>
                <w:lang w:val="en-US" w:eastAsia="zh-CN"/>
              </w:rPr>
              <w:t>30</w:t>
            </w:r>
            <w:r>
              <w:rPr>
                <w:rFonts w:ascii="Arial" w:hAnsi="Arial" w:eastAsia="宋体" w:cs="Arial"/>
              </w:rPr>
              <w:t>%</w:t>
            </w:r>
            <w:r>
              <w:rPr>
                <w:rFonts w:hint="eastAsia" w:ascii="Arial" w:hAnsi="Arial" w:eastAsia="宋体" w:cs="Arial"/>
              </w:rPr>
              <w:t>）</w:t>
            </w:r>
          </w:p>
        </w:tc>
      </w:tr>
      <w:tr w14:paraId="6145C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continue"/>
            <w:tcBorders>
              <w:left w:val="single" w:color="auto" w:sz="4" w:space="0"/>
              <w:right w:val="single" w:color="auto" w:sz="4" w:space="0"/>
            </w:tcBorders>
            <w:vAlign w:val="center"/>
          </w:tcPr>
          <w:p w14:paraId="690F047B">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823" w:type="pct"/>
            <w:tcBorders>
              <w:left w:val="single" w:color="auto" w:sz="4" w:space="0"/>
              <w:right w:val="single" w:color="auto" w:sz="4" w:space="0"/>
            </w:tcBorders>
            <w:vAlign w:val="center"/>
          </w:tcPr>
          <w:p w14:paraId="0DA9FA18">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实操考核</w:t>
            </w:r>
          </w:p>
        </w:tc>
        <w:tc>
          <w:tcPr>
            <w:tcW w:w="1191" w:type="pct"/>
            <w:tcBorders>
              <w:left w:val="single" w:color="auto" w:sz="4" w:space="0"/>
              <w:right w:val="single" w:color="auto" w:sz="4" w:space="0"/>
            </w:tcBorders>
            <w:shd w:val="clear" w:color="auto" w:fill="auto"/>
          </w:tcPr>
          <w:p w14:paraId="0B76F13A">
            <w:pPr>
              <w:rPr>
                <w:rFonts w:hint="default" w:ascii="Arial" w:hAnsi="Arial" w:eastAsia="宋体" w:cs="Arial"/>
                <w:kern w:val="2"/>
                <w:sz w:val="21"/>
                <w:szCs w:val="24"/>
                <w:lang w:val="en-US" w:eastAsia="zh-CN" w:bidi="ar-SA"/>
              </w:rPr>
            </w:pPr>
            <w:r>
              <w:rPr>
                <w:rFonts w:hint="eastAsia" w:ascii="Arial" w:hAnsi="Arial" w:eastAsia="宋体" w:cs="Arial"/>
                <w:lang w:val="en-US" w:eastAsia="zh-CN"/>
              </w:rPr>
              <w:t>岗位称职情况系统评分</w:t>
            </w:r>
          </w:p>
        </w:tc>
        <w:tc>
          <w:tcPr>
            <w:tcW w:w="684" w:type="pct"/>
            <w:tcBorders>
              <w:left w:val="single" w:color="auto" w:sz="4" w:space="0"/>
              <w:right w:val="single" w:color="auto" w:sz="4" w:space="0"/>
            </w:tcBorders>
            <w:shd w:val="clear" w:color="auto" w:fill="auto"/>
          </w:tcPr>
          <w:p w14:paraId="08E729A9">
            <w:pPr>
              <w:jc w:val="center"/>
              <w:rPr>
                <w:rFonts w:hint="eastAsia" w:ascii="Arial" w:hAnsi="Arial" w:eastAsia="宋体" w:cs="Arial"/>
                <w:kern w:val="2"/>
                <w:sz w:val="21"/>
                <w:szCs w:val="24"/>
                <w:lang w:val="en-US" w:eastAsia="zh-CN" w:bidi="ar-SA"/>
              </w:rPr>
            </w:pPr>
            <w:r>
              <w:rPr>
                <w:rFonts w:hint="eastAsia" w:ascii="Arial" w:hAnsi="Arial" w:eastAsia="宋体" w:cs="Arial"/>
                <w:lang w:val="en-US" w:eastAsia="zh-CN"/>
              </w:rPr>
              <w:t>40</w:t>
            </w:r>
            <w:r>
              <w:rPr>
                <w:rFonts w:hint="eastAsia" w:ascii="Arial" w:hAnsi="Arial" w:eastAsia="宋体" w:cs="Arial"/>
              </w:rPr>
              <w:t>%</w:t>
            </w:r>
          </w:p>
        </w:tc>
        <w:tc>
          <w:tcPr>
            <w:tcW w:w="1942" w:type="pct"/>
            <w:tcBorders>
              <w:left w:val="single" w:color="auto" w:sz="4" w:space="0"/>
              <w:right w:val="single" w:color="auto" w:sz="4" w:space="0"/>
            </w:tcBorders>
            <w:shd w:val="clear" w:color="auto" w:fill="auto"/>
          </w:tcPr>
          <w:p w14:paraId="14C31874">
            <w:pPr>
              <w:rPr>
                <w:rFonts w:hint="eastAsia" w:ascii="Arial" w:hAnsi="Arial" w:eastAsia="宋体" w:cs="Arial"/>
                <w:kern w:val="2"/>
                <w:sz w:val="21"/>
                <w:szCs w:val="24"/>
                <w:lang w:val="en-US" w:eastAsia="zh-CN" w:bidi="ar-SA"/>
              </w:rPr>
            </w:pPr>
            <w:r>
              <w:rPr>
                <w:rFonts w:hint="eastAsia" w:ascii="Arial" w:hAnsi="Arial" w:eastAsia="宋体" w:cs="Arial"/>
              </w:rPr>
              <w:t>装置操作（</w:t>
            </w:r>
            <w:r>
              <w:rPr>
                <w:rFonts w:hint="eastAsia" w:ascii="Arial" w:hAnsi="Arial" w:eastAsia="宋体" w:cs="Arial"/>
                <w:lang w:val="en-US" w:eastAsia="zh-CN"/>
              </w:rPr>
              <w:t>40</w:t>
            </w:r>
            <w:r>
              <w:rPr>
                <w:rFonts w:ascii="Arial" w:hAnsi="Arial" w:eastAsia="宋体" w:cs="Arial"/>
              </w:rPr>
              <w:t>%</w:t>
            </w:r>
            <w:r>
              <w:rPr>
                <w:rFonts w:hint="eastAsia" w:ascii="Arial" w:hAnsi="Arial" w:eastAsia="宋体" w:cs="Arial"/>
              </w:rPr>
              <w:t>）</w:t>
            </w:r>
          </w:p>
        </w:tc>
      </w:tr>
    </w:tbl>
    <w:p w14:paraId="7C675A28">
      <w:pPr>
        <w:pStyle w:val="3"/>
        <w:bidi w:val="0"/>
        <w:rPr>
          <w:rFonts w:hint="eastAsia"/>
          <w:lang w:val="en-US" w:eastAsia="zh-CN"/>
        </w:rPr>
      </w:pPr>
      <w:r>
        <w:rPr>
          <w:rFonts w:hint="eastAsia"/>
          <w:lang w:val="en-US" w:eastAsia="zh-CN"/>
        </w:rPr>
        <w:t>七、课程实施与保障</w:t>
      </w:r>
    </w:p>
    <w:p w14:paraId="18FC7DBA">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(一)教学策略</w:t>
      </w:r>
    </w:p>
    <w:p w14:paraId="58A1C3C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结合汽柴油加氢实训的实操性与理论性特点，搭建线上线下联动教学体系。线上依托仿真教学平台，开放汽柴油加氢工艺虚拟仿真模块，让学生提前熟悉工艺流程、设备结构及操作参数；线下聚焦实操实训，利用真实实训装置开展动手操作、故障排查等实践环节。通过线上预习夯实理论基础，线下实操深化技能应用，实现理论与实践的无缝衔接。以汽柴油加氢实际生产案例为核心载体设计教学内容，选取典型案例。教学中从案例问题切入，先提出“某加氢装置产品硫含量超标如何解决”等实际问题，激发学生探究兴趣，引导学生结合加氢反应原理、工艺流程等理论知识，自主或小组协作分析问题成因、推导解决方案。师生围绕案例展开互动研讨，让学生在案例分析中完成知识迁移与应用，充分体现以学生为中心的教育理念。</w:t>
      </w:r>
    </w:p>
    <w:p w14:paraId="516D355F">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(二)课程思政融入</w:t>
      </w:r>
    </w:p>
    <w:p w14:paraId="5DBCA07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构建了“能源安全”、“绿色炼化”、“工匠精神”的课程思政价值链，结合我国炼化企业攻克高硫原油加氢脱硫、劣质柴油提质升级等技术难题的攻坚历程，将攻坚克难的科研精神与精益求精的操作素养传递给学生，实现专业实训与思政教育的深度融合。融入国家“双碳”战略、成品油质量升级政策等行业发展导向，让学生明晰汽柴油加氢技术对环保减排、能源高效利用的重要意义，理解实训学习的时代价值，增强主动学习的内生动力；融入石化行业大国工匠扎根加氢生产一线、精准调控反应器参数、排查复杂工艺故障的先进事迹，培养学生严谨细致、追求极致的职业操守；融合我国自主研发加氢催化剂、加氢工艺成套技术的创新故事，激发学生的技术创新意识与产业报国情怀；融入加氢装置安全生产规范、氢气泄漏应急处置流程、炼化废水废气治理要求等内容，强化学生的安全责任意识与生态环保担当；融入我国汽柴油加氢产业从技术引进到自主创新、从低端加工到高端炼化的发展变迁，结合加氢技术对保障国内成品油供应、提升能源自给能力的战略作用，树立学生科技兴企、产业强国的远大理想。</w:t>
      </w:r>
    </w:p>
    <w:p w14:paraId="66DE31DB">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教学基本条件</w:t>
      </w:r>
    </w:p>
    <w:p w14:paraId="2B63172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1.教学团队基本要求</w:t>
      </w:r>
    </w:p>
    <w:p w14:paraId="6D5DF14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专职教师在12人左右，其中专职教师7人，来自企业的兼职教师5人。应具备双师素质资格，具有一定的实践经验，教学效果良好，职称和年龄结构合理。</w:t>
      </w:r>
    </w:p>
    <w:p w14:paraId="6125B0E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2.教学硬件环境基本要求</w:t>
      </w:r>
    </w:p>
    <w:p w14:paraId="30DFFCAD">
      <w:pPr>
        <w:spacing w:line="440" w:lineRule="exact"/>
        <w:ind w:firstLine="480" w:firstLineChars="200"/>
        <w:rPr>
          <w:rFonts w:ascii="Times New Roman" w:hAnsi="Times New Roman"/>
          <w:sz w:val="24"/>
          <w:szCs w:val="24"/>
        </w:rPr>
      </w:pPr>
      <w:r>
        <w:rPr>
          <w:rFonts w:hint="eastAsia" w:ascii="Times New Roman" w:hAnsi="Times New Roman"/>
          <w:sz w:val="24"/>
          <w:szCs w:val="24"/>
        </w:rPr>
        <w:t>课程在汽煤柴油加氢实训室进行</w:t>
      </w:r>
      <w:r>
        <w:rPr>
          <w:rFonts w:ascii="Times New Roman" w:hAnsi="Times New Roman"/>
          <w:sz w:val="24"/>
          <w:szCs w:val="24"/>
        </w:rPr>
        <w:t>具体要求见表</w:t>
      </w:r>
      <w:r>
        <w:rPr>
          <w:rFonts w:hint="eastAsia" w:ascii="Times New Roman" w:hAnsi="Times New Roman"/>
          <w:sz w:val="24"/>
          <w:szCs w:val="24"/>
          <w:lang w:val="en-US" w:eastAsia="zh-CN"/>
        </w:rPr>
        <w:t>1</w:t>
      </w:r>
      <w:r>
        <w:rPr>
          <w:rFonts w:hint="eastAsia" w:ascii="Times New Roman" w:hAnsi="Times New Roman"/>
          <w:sz w:val="24"/>
          <w:szCs w:val="24"/>
        </w:rPr>
        <w:t>.1</w:t>
      </w:r>
      <w:r>
        <w:rPr>
          <w:rFonts w:ascii="Times New Roman" w:hAnsi="Times New Roman"/>
          <w:sz w:val="24"/>
          <w:szCs w:val="24"/>
        </w:rPr>
        <w:t>。</w:t>
      </w:r>
    </w:p>
    <w:p w14:paraId="32A14A01">
      <w:pPr>
        <w:spacing w:line="440" w:lineRule="exact"/>
        <w:ind w:firstLine="422" w:firstLineChars="200"/>
        <w:jc w:val="center"/>
        <w:rPr>
          <w:rFonts w:ascii="Times New Roman" w:hAnsi="Times New Roman"/>
          <w:b/>
          <w:bCs/>
        </w:rPr>
      </w:pPr>
      <w:r>
        <w:rPr>
          <w:rFonts w:ascii="Times New Roman" w:hAnsi="Times New Roman"/>
          <w:b/>
          <w:bCs/>
        </w:rPr>
        <w:t>表《</w:t>
      </w:r>
      <w:r>
        <w:rPr>
          <w:rFonts w:hint="eastAsia" w:ascii="Times New Roman" w:hAnsi="Times New Roman"/>
          <w:b/>
          <w:bCs/>
        </w:rPr>
        <w:t>柴油加氢实训</w:t>
      </w:r>
      <w:r>
        <w:rPr>
          <w:rFonts w:ascii="Times New Roman" w:hAnsi="Times New Roman"/>
          <w:b/>
          <w:bCs/>
        </w:rPr>
        <w:t>》课程教学硬件环境基本要求</w:t>
      </w:r>
    </w:p>
    <w:tbl>
      <w:tblPr>
        <w:tblStyle w:val="27"/>
        <w:tblpPr w:leftFromText="180" w:rightFromText="180" w:vertAnchor="text" w:horzAnchor="margin" w:tblpXSpec="center" w:tblpY="22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1872"/>
        <w:gridCol w:w="3516"/>
        <w:gridCol w:w="1606"/>
        <w:gridCol w:w="2020"/>
      </w:tblGrid>
      <w:tr w14:paraId="7BA89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424" w:type="pct"/>
          </w:tcPr>
          <w:p w14:paraId="4D996DA8">
            <w:pPr>
              <w:spacing w:line="440" w:lineRule="exact"/>
              <w:jc w:val="center"/>
              <w:rPr>
                <w:rFonts w:ascii="Times New Roman" w:hAnsi="Times New Roman"/>
                <w:b/>
                <w:bCs/>
              </w:rPr>
            </w:pPr>
            <w:r>
              <w:rPr>
                <w:rFonts w:ascii="Times New Roman" w:hAnsi="Times New Roman"/>
                <w:b/>
                <w:bCs/>
              </w:rPr>
              <w:t>序号</w:t>
            </w:r>
          </w:p>
          <w:p w14:paraId="34AE0817">
            <w:pPr>
              <w:spacing w:line="440" w:lineRule="exact"/>
              <w:ind w:firstLine="422" w:firstLineChars="200"/>
              <w:jc w:val="center"/>
              <w:rPr>
                <w:rFonts w:ascii="Times New Roman" w:hAnsi="Times New Roman"/>
                <w:b/>
                <w:bCs/>
              </w:rPr>
            </w:pPr>
          </w:p>
        </w:tc>
        <w:tc>
          <w:tcPr>
            <w:tcW w:w="950" w:type="pct"/>
          </w:tcPr>
          <w:p w14:paraId="7FFBDA8B">
            <w:pPr>
              <w:spacing w:line="440" w:lineRule="exact"/>
              <w:jc w:val="center"/>
              <w:rPr>
                <w:rFonts w:ascii="Times New Roman" w:hAnsi="Times New Roman"/>
                <w:b/>
                <w:bCs/>
              </w:rPr>
            </w:pPr>
            <w:r>
              <w:rPr>
                <w:rFonts w:ascii="Times New Roman" w:hAnsi="Times New Roman"/>
                <w:b/>
                <w:bCs/>
              </w:rPr>
              <w:t>名称</w:t>
            </w:r>
          </w:p>
        </w:tc>
        <w:tc>
          <w:tcPr>
            <w:tcW w:w="1784" w:type="pct"/>
          </w:tcPr>
          <w:p w14:paraId="405A9900">
            <w:pPr>
              <w:spacing w:line="440" w:lineRule="exact"/>
              <w:jc w:val="center"/>
              <w:rPr>
                <w:rFonts w:ascii="Times New Roman" w:hAnsi="Times New Roman"/>
                <w:b/>
                <w:bCs/>
              </w:rPr>
            </w:pPr>
            <w:r>
              <w:rPr>
                <w:rFonts w:ascii="Times New Roman" w:hAnsi="Times New Roman"/>
                <w:b/>
                <w:bCs/>
              </w:rPr>
              <w:t>基本配置要求</w:t>
            </w:r>
          </w:p>
          <w:p w14:paraId="55C25C95">
            <w:pPr>
              <w:spacing w:line="440" w:lineRule="exact"/>
              <w:ind w:firstLine="422" w:firstLineChars="200"/>
              <w:jc w:val="center"/>
              <w:rPr>
                <w:rFonts w:ascii="Times New Roman" w:hAnsi="Times New Roman"/>
                <w:b/>
                <w:bCs/>
              </w:rPr>
            </w:pPr>
          </w:p>
        </w:tc>
        <w:tc>
          <w:tcPr>
            <w:tcW w:w="815" w:type="pct"/>
          </w:tcPr>
          <w:p w14:paraId="524BECC5">
            <w:pPr>
              <w:spacing w:line="440" w:lineRule="exact"/>
              <w:jc w:val="center"/>
              <w:rPr>
                <w:rFonts w:ascii="Times New Roman" w:hAnsi="Times New Roman"/>
                <w:b/>
                <w:bCs/>
              </w:rPr>
            </w:pPr>
            <w:r>
              <w:rPr>
                <w:rFonts w:ascii="Times New Roman" w:hAnsi="Times New Roman"/>
                <w:b/>
                <w:bCs/>
              </w:rPr>
              <w:t>场地大小/m²</w:t>
            </w:r>
          </w:p>
        </w:tc>
        <w:tc>
          <w:tcPr>
            <w:tcW w:w="1025" w:type="pct"/>
          </w:tcPr>
          <w:p w14:paraId="56DB0372">
            <w:pPr>
              <w:spacing w:line="440" w:lineRule="exact"/>
              <w:jc w:val="center"/>
              <w:rPr>
                <w:rFonts w:ascii="Times New Roman" w:hAnsi="Times New Roman"/>
                <w:b/>
                <w:bCs/>
              </w:rPr>
            </w:pPr>
            <w:r>
              <w:rPr>
                <w:rFonts w:ascii="Times New Roman" w:hAnsi="Times New Roman"/>
                <w:b/>
                <w:bCs/>
              </w:rPr>
              <w:t>功能说明</w:t>
            </w:r>
          </w:p>
        </w:tc>
      </w:tr>
      <w:tr w14:paraId="2BAD8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424" w:type="pct"/>
          </w:tcPr>
          <w:p w14:paraId="7E4B6C0E">
            <w:pPr>
              <w:spacing w:line="440" w:lineRule="exact"/>
              <w:jc w:val="center"/>
              <w:rPr>
                <w:rFonts w:hint="eastAsia" w:ascii="Times New Roman" w:hAnsi="Times New Roman" w:eastAsia="宋体"/>
                <w:lang w:val="en-US" w:eastAsia="zh-CN"/>
              </w:rPr>
            </w:pPr>
            <w:r>
              <w:rPr>
                <w:rFonts w:hint="eastAsia" w:ascii="Times New Roman" w:hAnsi="Times New Roman"/>
                <w:lang w:val="en-US" w:eastAsia="zh-CN"/>
              </w:rPr>
              <w:t>1</w:t>
            </w:r>
          </w:p>
        </w:tc>
        <w:tc>
          <w:tcPr>
            <w:tcW w:w="950" w:type="pct"/>
          </w:tcPr>
          <w:p w14:paraId="73552B8A">
            <w:pPr>
              <w:spacing w:line="440" w:lineRule="exact"/>
              <w:jc w:val="center"/>
              <w:rPr>
                <w:rFonts w:hint="eastAsia" w:ascii="Times New Roman" w:hAnsi="Times New Roman"/>
              </w:rPr>
            </w:pPr>
            <w:r>
              <w:rPr>
                <w:rFonts w:hint="eastAsia" w:ascii="Times New Roman" w:hAnsi="Times New Roman"/>
              </w:rPr>
              <w:t>汽（煤、柴）油加氢实物仿真实训车间</w:t>
            </w:r>
          </w:p>
        </w:tc>
        <w:tc>
          <w:tcPr>
            <w:tcW w:w="1784" w:type="pct"/>
          </w:tcPr>
          <w:p w14:paraId="50286D32">
            <w:pPr>
              <w:spacing w:line="440" w:lineRule="exact"/>
              <w:jc w:val="center"/>
              <w:rPr>
                <w:rFonts w:ascii="Times New Roman" w:hAnsi="Times New Roman"/>
              </w:rPr>
            </w:pPr>
            <w:r>
              <w:rPr>
                <w:rFonts w:ascii="Times New Roman" w:hAnsi="Times New Roman"/>
              </w:rPr>
              <w:t>多媒体教学系统，</w:t>
            </w:r>
            <w:r>
              <w:rPr>
                <w:rFonts w:hint="eastAsia" w:ascii="Times New Roman" w:hAnsi="Times New Roman"/>
              </w:rPr>
              <w:t>DCS控制系统</w:t>
            </w:r>
            <w:r>
              <w:rPr>
                <w:rFonts w:ascii="Times New Roman" w:hAnsi="Times New Roman"/>
              </w:rPr>
              <w:t>，实物装置，中控室</w:t>
            </w:r>
          </w:p>
        </w:tc>
        <w:tc>
          <w:tcPr>
            <w:tcW w:w="815" w:type="pct"/>
          </w:tcPr>
          <w:p w14:paraId="6BC8431E">
            <w:pPr>
              <w:spacing w:line="440" w:lineRule="exact"/>
              <w:jc w:val="center"/>
              <w:rPr>
                <w:rFonts w:ascii="Times New Roman" w:hAnsi="Times New Roman"/>
              </w:rPr>
            </w:pPr>
            <w:r>
              <w:rPr>
                <w:rFonts w:hint="eastAsia" w:ascii="Times New Roman" w:hAnsi="Times New Roman"/>
              </w:rPr>
              <w:t>300</w:t>
            </w:r>
          </w:p>
        </w:tc>
        <w:tc>
          <w:tcPr>
            <w:tcW w:w="1025" w:type="pct"/>
          </w:tcPr>
          <w:p w14:paraId="72AE5BE0">
            <w:pPr>
              <w:spacing w:line="440" w:lineRule="exact"/>
              <w:jc w:val="center"/>
              <w:rPr>
                <w:rFonts w:ascii="Times New Roman" w:hAnsi="Times New Roman"/>
              </w:rPr>
            </w:pPr>
            <w:r>
              <w:rPr>
                <w:rFonts w:ascii="Times New Roman" w:hAnsi="Times New Roman"/>
              </w:rPr>
              <w:t>进行</w:t>
            </w:r>
            <w:r>
              <w:rPr>
                <w:rFonts w:hint="eastAsia" w:ascii="Times New Roman" w:hAnsi="Times New Roman"/>
              </w:rPr>
              <w:t>实训教学及</w:t>
            </w:r>
            <w:r>
              <w:rPr>
                <w:rFonts w:ascii="Times New Roman" w:hAnsi="Times New Roman"/>
              </w:rPr>
              <w:t>装置仿真操作及事故处理</w:t>
            </w:r>
          </w:p>
        </w:tc>
      </w:tr>
    </w:tbl>
    <w:p w14:paraId="349116F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3.教学资源基本要求</w:t>
      </w:r>
    </w:p>
    <w:p w14:paraId="40F3B17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（1）基本教学资源：</w:t>
      </w:r>
    </w:p>
    <w:p w14:paraId="3AF9491C">
      <w:pPr>
        <w:spacing w:line="44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锦州石化公司柴油加氢装置操作规程</w:t>
      </w:r>
      <w:r>
        <w:rPr>
          <w:rFonts w:hint="eastAsia" w:ascii="宋体" w:hAnsi="宋体" w:eastAsia="宋体" w:cs="宋体"/>
          <w:sz w:val="24"/>
          <w:szCs w:val="24"/>
          <w:lang w:eastAsia="zh-CN"/>
        </w:rPr>
        <w:t>。</w:t>
      </w:r>
    </w:p>
    <w:p w14:paraId="080FEC3A">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课程相关的图书、期刊资料。</w:t>
      </w:r>
    </w:p>
    <w:p w14:paraId="5A4935A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（2）数字教学资源：</w:t>
      </w:r>
    </w:p>
    <w:p w14:paraId="3EC1DD1F">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1、多媒体课件、试题库、动画、视频等教学资源；</w:t>
      </w:r>
    </w:p>
    <w:p w14:paraId="2EEA58A7">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eastAsia="宋体"/>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柴油加氢装置控制系统</w:t>
      </w:r>
      <w:r>
        <w:rPr>
          <w:rFonts w:hint="eastAsia" w:ascii="宋体" w:hAnsi="宋体" w:eastAsia="宋体" w:cs="宋体"/>
          <w:sz w:val="24"/>
          <w:szCs w:val="24"/>
          <w:lang w:eastAsia="zh-CN"/>
        </w:rPr>
        <w:t>。</w:t>
      </w:r>
    </w:p>
    <w:p w14:paraId="68789A04">
      <w:pPr>
        <w:rPr>
          <w:rFonts w:hint="eastAsia" w:ascii="宋体" w:hAnsi="宋体" w:eastAsia="宋体" w:cs="宋体"/>
          <w:sz w:val="24"/>
          <w:szCs w:val="24"/>
          <w:lang w:val="en-US" w:eastAsia="zh-CN"/>
        </w:rPr>
      </w:pPr>
    </w:p>
    <w:p w14:paraId="788A12B5">
      <w:pPr>
        <w:rPr>
          <w:rFonts w:hint="eastAsia"/>
          <w:lang w:val="en-US" w:eastAsia="zh-CN"/>
        </w:rPr>
      </w:pPr>
      <w:r>
        <w:rPr>
          <w:rFonts w:hint="eastAsia"/>
          <w:lang w:val="en-US" w:eastAsia="zh-CN"/>
        </w:rPr>
        <w:br w:type="page"/>
      </w:r>
    </w:p>
    <w:p w14:paraId="1D31E1FC">
      <w:pPr>
        <w:pStyle w:val="2"/>
        <w:bidi w:val="0"/>
        <w:rPr>
          <w:rFonts w:hint="eastAsia"/>
          <w:lang w:val="en-US" w:eastAsia="zh-CN"/>
        </w:rPr>
      </w:pPr>
      <w:bookmarkStart w:id="90" w:name="_Toc9857"/>
      <w:bookmarkStart w:id="91" w:name="_Toc17295"/>
      <w:r>
        <w:rPr>
          <w:rFonts w:hint="eastAsia"/>
          <w:lang w:val="en-US" w:eastAsia="zh-CN"/>
        </w:rPr>
        <w:t>《催化重整实训操作》课程标准</w:t>
      </w:r>
      <w:bookmarkEnd w:id="90"/>
      <w:bookmarkEnd w:id="91"/>
    </w:p>
    <w:p w14:paraId="791C8B47">
      <w:pPr>
        <w:pStyle w:val="3"/>
        <w:bidi w:val="0"/>
        <w:rPr>
          <w:rFonts w:hint="eastAsia"/>
        </w:rPr>
      </w:pPr>
      <w:r>
        <w:rPr>
          <w:rFonts w:hint="eastAsia"/>
        </w:rPr>
        <w:t>一、课程基本信息</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1580"/>
        <w:gridCol w:w="1724"/>
        <w:gridCol w:w="989"/>
        <w:gridCol w:w="1054"/>
        <w:gridCol w:w="3297"/>
      </w:tblGrid>
      <w:tr w14:paraId="28F52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bottom w:val="single" w:color="auto" w:sz="4" w:space="0"/>
              <w:right w:val="single" w:color="auto" w:sz="4" w:space="0"/>
            </w:tcBorders>
            <w:vAlign w:val="center"/>
          </w:tcPr>
          <w:p w14:paraId="700CA234">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课程名称</w:t>
            </w:r>
          </w:p>
        </w:tc>
        <w:tc>
          <w:tcPr>
            <w:tcW w:w="3971" w:type="dxa"/>
            <w:gridSpan w:val="3"/>
            <w:tcBorders>
              <w:top w:val="single" w:color="auto" w:sz="4" w:space="0"/>
              <w:left w:val="single" w:color="auto" w:sz="4" w:space="0"/>
              <w:bottom w:val="single" w:color="auto" w:sz="4" w:space="0"/>
              <w:right w:val="single" w:color="auto" w:sz="4" w:space="0"/>
            </w:tcBorders>
            <w:vAlign w:val="center"/>
          </w:tcPr>
          <w:p w14:paraId="7034E78B">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催化重整实训操作</w:t>
            </w:r>
          </w:p>
        </w:tc>
        <w:tc>
          <w:tcPr>
            <w:tcW w:w="975" w:type="dxa"/>
            <w:tcBorders>
              <w:top w:val="single" w:color="auto" w:sz="4" w:space="0"/>
              <w:left w:val="single" w:color="auto" w:sz="4" w:space="0"/>
              <w:bottom w:val="single" w:color="auto" w:sz="4" w:space="0"/>
              <w:right w:val="single" w:color="auto" w:sz="4" w:space="0"/>
            </w:tcBorders>
            <w:vAlign w:val="center"/>
          </w:tcPr>
          <w:p w14:paraId="10239F30">
            <w:pPr>
              <w:pStyle w:val="16"/>
              <w:spacing w:before="0" w:beforeAutospacing="0" w:after="0" w:afterAutospacing="0"/>
              <w:ind w:right="-117"/>
              <w:jc w:val="center"/>
              <w:rPr>
                <w:rFonts w:ascii="宋体" w:hAnsi="宋体" w:eastAsia="宋体"/>
                <w:b/>
                <w:bCs/>
                <w:color w:val="auto"/>
                <w:sz w:val="21"/>
                <w:szCs w:val="21"/>
              </w:rPr>
            </w:pPr>
            <w:r>
              <w:rPr>
                <w:rFonts w:hint="eastAsia" w:ascii="宋体" w:hAnsi="宋体" w:eastAsia="宋体"/>
                <w:b/>
                <w:bCs/>
                <w:color w:val="auto"/>
                <w:sz w:val="21"/>
                <w:szCs w:val="21"/>
              </w:rPr>
              <w:t>课程编码</w:t>
            </w:r>
          </w:p>
        </w:tc>
        <w:tc>
          <w:tcPr>
            <w:tcW w:w="3052" w:type="dxa"/>
            <w:tcBorders>
              <w:top w:val="single" w:color="auto" w:sz="4" w:space="0"/>
              <w:left w:val="single" w:color="auto" w:sz="4" w:space="0"/>
              <w:bottom w:val="single" w:color="auto" w:sz="4" w:space="0"/>
              <w:right w:val="single" w:color="auto" w:sz="4" w:space="0"/>
            </w:tcBorders>
            <w:vAlign w:val="center"/>
          </w:tcPr>
          <w:p w14:paraId="371DEDA3">
            <w:pPr>
              <w:pStyle w:val="16"/>
              <w:spacing w:before="0" w:beforeAutospacing="0" w:after="0" w:afterAutospacing="0"/>
              <w:jc w:val="center"/>
              <w:rPr>
                <w:rFonts w:hint="default" w:ascii="宋体" w:hAnsi="宋体" w:eastAsia="宋体"/>
                <w:color w:val="FF0000"/>
                <w:sz w:val="21"/>
                <w:szCs w:val="21"/>
                <w:lang w:val="en-US" w:eastAsia="zh-CN"/>
              </w:rPr>
            </w:pPr>
            <w:r>
              <w:rPr>
                <w:rFonts w:hint="eastAsia" w:ascii="宋体" w:hAnsi="宋体" w:eastAsia="宋体" w:cs="宋体"/>
                <w:color w:val="auto"/>
                <w:kern w:val="2"/>
                <w:sz w:val="21"/>
                <w:szCs w:val="24"/>
                <w:lang w:val="en-US" w:eastAsia="zh-CN" w:bidi="ar-SA"/>
              </w:rPr>
              <w:t>shly23018</w:t>
            </w:r>
          </w:p>
        </w:tc>
      </w:tr>
      <w:tr w14:paraId="4E7AC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bottom w:val="single" w:color="auto" w:sz="4" w:space="0"/>
              <w:right w:val="single" w:color="auto" w:sz="4" w:space="0"/>
            </w:tcBorders>
          </w:tcPr>
          <w:p w14:paraId="65F25B53">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建议</w:t>
            </w:r>
            <w:r>
              <w:rPr>
                <w:rFonts w:hint="eastAsia" w:ascii="宋体" w:hAnsi="宋体" w:eastAsia="宋体"/>
                <w:b/>
                <w:bCs/>
                <w:color w:val="auto"/>
                <w:sz w:val="21"/>
                <w:szCs w:val="21"/>
              </w:rPr>
              <w:t>学时</w:t>
            </w:r>
          </w:p>
        </w:tc>
        <w:tc>
          <w:tcPr>
            <w:tcW w:w="1461" w:type="dxa"/>
            <w:tcBorders>
              <w:top w:val="single" w:color="auto" w:sz="4" w:space="0"/>
              <w:left w:val="single" w:color="auto" w:sz="4" w:space="0"/>
              <w:bottom w:val="single" w:color="auto" w:sz="4" w:space="0"/>
              <w:right w:val="single" w:color="auto" w:sz="4" w:space="0"/>
            </w:tcBorders>
          </w:tcPr>
          <w:p w14:paraId="789A724A">
            <w:pPr>
              <w:jc w:val="center"/>
              <w:rPr>
                <w:rFonts w:hint="default" w:eastAsiaTheme="minorEastAsia"/>
                <w:lang w:val="en-US" w:eastAsia="zh-CN"/>
              </w:rPr>
            </w:pPr>
            <w:r>
              <w:rPr>
                <w:rFonts w:hint="eastAsia"/>
                <w:lang w:val="en-US" w:eastAsia="zh-CN"/>
              </w:rPr>
              <w:t>26学时</w:t>
            </w:r>
          </w:p>
        </w:tc>
        <w:tc>
          <w:tcPr>
            <w:tcW w:w="1595" w:type="dxa"/>
            <w:tcBorders>
              <w:top w:val="single" w:color="auto" w:sz="4" w:space="0"/>
              <w:left w:val="single" w:color="auto" w:sz="4" w:space="0"/>
              <w:bottom w:val="single" w:color="auto" w:sz="4" w:space="0"/>
              <w:right w:val="single" w:color="auto" w:sz="4" w:space="0"/>
            </w:tcBorders>
          </w:tcPr>
          <w:p w14:paraId="7CC76DE0">
            <w:pPr>
              <w:jc w:val="both"/>
              <w:rPr>
                <w:rFonts w:hint="eastAsia"/>
                <w:lang w:val="en-US" w:eastAsia="zh-CN"/>
              </w:rPr>
            </w:pPr>
            <w:r>
              <w:rPr>
                <w:rFonts w:hint="eastAsia" w:ascii="宋体" w:hAnsi="宋体" w:eastAsia="宋体" w:cs="Arial Unicode MS"/>
                <w:b/>
                <w:bCs/>
                <w:color w:val="auto"/>
                <w:kern w:val="0"/>
                <w:sz w:val="21"/>
                <w:szCs w:val="21"/>
                <w:lang w:val="en-US" w:eastAsia="zh-CN" w:bidi="ar-SA"/>
              </w:rPr>
              <w:t>其中实践学时</w:t>
            </w:r>
          </w:p>
        </w:tc>
        <w:tc>
          <w:tcPr>
            <w:tcW w:w="915" w:type="dxa"/>
            <w:tcBorders>
              <w:top w:val="single" w:color="auto" w:sz="4" w:space="0"/>
              <w:left w:val="single" w:color="auto" w:sz="4" w:space="0"/>
              <w:bottom w:val="single" w:color="auto" w:sz="4" w:space="0"/>
              <w:right w:val="single" w:color="auto" w:sz="4" w:space="0"/>
            </w:tcBorders>
          </w:tcPr>
          <w:p w14:paraId="15799B6C">
            <w:pPr>
              <w:jc w:val="center"/>
              <w:rPr>
                <w:rFonts w:hint="eastAsia"/>
                <w:lang w:val="en-US" w:eastAsia="zh-CN"/>
              </w:rPr>
            </w:pPr>
            <w:r>
              <w:rPr>
                <w:rFonts w:hint="eastAsia"/>
                <w:lang w:val="en-US" w:eastAsia="zh-CN"/>
              </w:rPr>
              <w:t>26学时</w:t>
            </w:r>
          </w:p>
        </w:tc>
        <w:tc>
          <w:tcPr>
            <w:tcW w:w="975" w:type="dxa"/>
            <w:tcBorders>
              <w:top w:val="single" w:color="auto" w:sz="4" w:space="0"/>
              <w:left w:val="single" w:color="auto" w:sz="4" w:space="0"/>
              <w:bottom w:val="single" w:color="auto" w:sz="4" w:space="0"/>
              <w:right w:val="single" w:color="auto" w:sz="4" w:space="0"/>
            </w:tcBorders>
            <w:vAlign w:val="center"/>
          </w:tcPr>
          <w:p w14:paraId="0A8B6868">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学分</w:t>
            </w:r>
          </w:p>
        </w:tc>
        <w:tc>
          <w:tcPr>
            <w:tcW w:w="3052" w:type="dxa"/>
            <w:tcBorders>
              <w:top w:val="single" w:color="auto" w:sz="4" w:space="0"/>
              <w:left w:val="single" w:color="auto" w:sz="4" w:space="0"/>
              <w:bottom w:val="single" w:color="auto" w:sz="4" w:space="0"/>
              <w:right w:val="single" w:color="auto" w:sz="4" w:space="0"/>
            </w:tcBorders>
            <w:vAlign w:val="center"/>
          </w:tcPr>
          <w:p w14:paraId="4E3BF5AA">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Theme="minorHAnsi" w:hAnsiTheme="minorHAnsi" w:eastAsiaTheme="minorEastAsia" w:cstheme="minorBidi"/>
                <w:color w:val="auto"/>
                <w:kern w:val="2"/>
                <w:sz w:val="21"/>
                <w:szCs w:val="24"/>
                <w:lang w:val="en-US" w:eastAsia="zh-CN" w:bidi="ar-SA"/>
              </w:rPr>
              <w:t>1学分</w:t>
            </w:r>
          </w:p>
        </w:tc>
      </w:tr>
      <w:tr w14:paraId="03F5F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bottom w:val="single" w:color="auto" w:sz="4" w:space="0"/>
              <w:right w:val="single" w:color="auto" w:sz="4" w:space="0"/>
            </w:tcBorders>
          </w:tcPr>
          <w:p w14:paraId="73882BDB">
            <w:pPr>
              <w:pStyle w:val="16"/>
              <w:spacing w:before="0" w:beforeAutospacing="0" w:after="0" w:afterAutospacing="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适用专业</w:t>
            </w:r>
          </w:p>
        </w:tc>
        <w:tc>
          <w:tcPr>
            <w:tcW w:w="7998" w:type="dxa"/>
            <w:gridSpan w:val="5"/>
            <w:tcBorders>
              <w:top w:val="single" w:color="auto" w:sz="4" w:space="0"/>
              <w:left w:val="single" w:color="auto" w:sz="4" w:space="0"/>
              <w:bottom w:val="single" w:color="auto" w:sz="4" w:space="0"/>
              <w:right w:val="single" w:color="auto" w:sz="4" w:space="0"/>
            </w:tcBorders>
          </w:tcPr>
          <w:p w14:paraId="04303711">
            <w:pPr>
              <w:pStyle w:val="16"/>
              <w:spacing w:before="0" w:beforeAutospacing="0" w:after="0" w:afterAutospacing="0"/>
              <w:jc w:val="center"/>
              <w:rPr>
                <w:rFonts w:hint="default"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石油炼制技术</w:t>
            </w:r>
          </w:p>
        </w:tc>
      </w:tr>
      <w:tr w14:paraId="7A7BC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vAlign w:val="center"/>
          </w:tcPr>
          <w:p w14:paraId="70D988B1">
            <w:pPr>
              <w:pStyle w:val="16"/>
              <w:spacing w:before="0" w:beforeAutospacing="0" w:after="0" w:afterAutospacing="0"/>
              <w:jc w:val="center"/>
              <w:rPr>
                <w:rFonts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rPr>
              <w:t>课程类型</w:t>
            </w:r>
          </w:p>
        </w:tc>
        <w:tc>
          <w:tcPr>
            <w:tcW w:w="3971" w:type="dxa"/>
            <w:gridSpan w:val="3"/>
            <w:tcBorders>
              <w:top w:val="single" w:color="auto" w:sz="4" w:space="0"/>
              <w:left w:val="single" w:color="auto" w:sz="4" w:space="0"/>
              <w:right w:val="single" w:color="auto" w:sz="4" w:space="0"/>
            </w:tcBorders>
            <w:vAlign w:val="top"/>
          </w:tcPr>
          <w:p w14:paraId="7DECFB3A">
            <w:pPr>
              <w:widowControl/>
              <w:jc w:val="left"/>
              <w:rPr>
                <w:rFonts w:hint="default" w:asciiTheme="minorHAnsi" w:hAnsiTheme="minorHAnsi" w:eastAsiaTheme="minorEastAsia" w:cstheme="minorBidi"/>
                <w:kern w:val="2"/>
                <w:sz w:val="21"/>
                <w:szCs w:val="24"/>
                <w:lang w:val="en-US" w:eastAsia="zh-CN" w:bidi="ar-SA"/>
              </w:rPr>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lang w:val="en-US" w:eastAsia="zh-CN"/>
              </w:rPr>
              <w:t>专业基础课</w:t>
            </w:r>
            <w:r>
              <w:rPr>
                <w:rFonts w:hint="eastAsia"/>
              </w:rPr>
              <w:t>□</w:t>
            </w:r>
            <w:r>
              <w:rPr>
                <w:rFonts w:hint="eastAsia"/>
                <w:lang w:val="en-US" w:eastAsia="zh-CN"/>
              </w:rPr>
              <w:t>专业核心课</w:t>
            </w:r>
            <w:r>
              <w:rPr>
                <w:rFonts w:hint="eastAsia"/>
              </w:rPr>
              <w:t>□</w:t>
            </w:r>
            <w:r>
              <w:rPr>
                <w:rFonts w:hint="eastAsia"/>
                <w:lang w:val="en-US" w:eastAsia="zh-CN"/>
              </w:rPr>
              <w:t>专业选修课</w:t>
            </w:r>
            <w:r>
              <w:rPr>
                <w:rFonts w:hint="eastAsia"/>
                <w:lang w:eastAsia="zh-CN"/>
              </w:rPr>
              <w:t>☑</w:t>
            </w:r>
            <w:r>
              <w:rPr>
                <w:rFonts w:hint="eastAsia"/>
                <w:lang w:val="en-US" w:eastAsia="zh-CN"/>
              </w:rPr>
              <w:t>专业技能课</w:t>
            </w:r>
          </w:p>
        </w:tc>
        <w:tc>
          <w:tcPr>
            <w:tcW w:w="975" w:type="dxa"/>
            <w:tcBorders>
              <w:top w:val="single" w:color="auto" w:sz="4" w:space="0"/>
              <w:left w:val="single" w:color="auto" w:sz="4" w:space="0"/>
              <w:bottom w:val="single" w:color="auto" w:sz="4" w:space="0"/>
              <w:right w:val="single" w:color="auto" w:sz="4" w:space="0"/>
            </w:tcBorders>
            <w:vAlign w:val="center"/>
          </w:tcPr>
          <w:p w14:paraId="788A663F">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课程性质</w:t>
            </w:r>
          </w:p>
        </w:tc>
        <w:tc>
          <w:tcPr>
            <w:tcW w:w="3052" w:type="dxa"/>
            <w:tcBorders>
              <w:top w:val="single" w:color="auto" w:sz="4" w:space="0"/>
              <w:left w:val="single" w:color="auto" w:sz="4" w:space="0"/>
              <w:bottom w:val="single" w:color="auto" w:sz="4" w:space="0"/>
              <w:right w:val="single" w:color="auto" w:sz="4" w:space="0"/>
            </w:tcBorders>
            <w:vAlign w:val="center"/>
          </w:tcPr>
          <w:p w14:paraId="3F6CDD22">
            <w:pPr>
              <w:pStyle w:val="16"/>
              <w:spacing w:before="0" w:beforeAutospacing="0" w:after="0" w:afterAutospacing="0"/>
              <w:ind w:left="-105" w:leftChars="-50" w:right="-105" w:rightChars="-50"/>
              <w:jc w:val="center"/>
              <w:rPr>
                <w:rFonts w:hint="eastAsia" w:ascii="宋体" w:hAnsi="宋体" w:eastAsia="宋体"/>
                <w:bCs/>
                <w:color w:val="auto"/>
                <w:sz w:val="21"/>
                <w:szCs w:val="21"/>
                <w:lang w:val="en-US" w:eastAsia="zh-CN"/>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理论课</w:t>
            </w: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理实一体</w:t>
            </w:r>
          </w:p>
          <w:p w14:paraId="36C7140F">
            <w:pPr>
              <w:pStyle w:val="16"/>
              <w:spacing w:before="0" w:beforeAutospacing="0" w:after="0" w:afterAutospacing="0"/>
              <w:ind w:left="-105" w:leftChars="-50" w:right="-105" w:rightChars="-50"/>
              <w:jc w:val="center"/>
              <w:rPr>
                <w:rFonts w:hint="default" w:ascii="宋体" w:hAnsi="宋体" w:eastAsia="宋体"/>
                <w:color w:val="auto"/>
                <w:sz w:val="21"/>
                <w:szCs w:val="21"/>
                <w:lang w:val="en-US"/>
              </w:rPr>
            </w:pPr>
            <w:r>
              <w:rPr>
                <w:rFonts w:hint="eastAsia" w:ascii="宋体" w:hAnsi="宋体" w:eastAsia="宋体"/>
                <w:bCs/>
                <w:color w:val="auto"/>
                <w:sz w:val="21"/>
                <w:szCs w:val="21"/>
                <w:lang w:eastAsia="zh-CN"/>
              </w:rPr>
              <w:t>☑</w:t>
            </w:r>
            <w:r>
              <w:rPr>
                <w:rFonts w:hint="eastAsia" w:ascii="宋体" w:hAnsi="宋体" w:eastAsia="宋体"/>
                <w:bCs/>
                <w:color w:val="auto"/>
                <w:sz w:val="21"/>
                <w:szCs w:val="21"/>
                <w:lang w:val="en-US" w:eastAsia="zh-CN"/>
              </w:rPr>
              <w:t>集中性实践环节</w:t>
            </w:r>
          </w:p>
        </w:tc>
      </w:tr>
      <w:tr w14:paraId="15BD7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shd w:val="clear" w:color="auto" w:fill="auto"/>
            <w:vAlign w:val="center"/>
          </w:tcPr>
          <w:p w14:paraId="56C08D18">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先修课程</w:t>
            </w:r>
          </w:p>
        </w:tc>
        <w:tc>
          <w:tcPr>
            <w:tcW w:w="7998" w:type="dxa"/>
            <w:gridSpan w:val="5"/>
            <w:tcBorders>
              <w:top w:val="single" w:color="auto" w:sz="4" w:space="0"/>
              <w:left w:val="single" w:color="auto" w:sz="4" w:space="0"/>
              <w:right w:val="single" w:color="auto" w:sz="4" w:space="0"/>
            </w:tcBorders>
            <w:vAlign w:val="center"/>
          </w:tcPr>
          <w:p w14:paraId="4E66C87E">
            <w:pPr>
              <w:pStyle w:val="16"/>
              <w:spacing w:before="0" w:beforeAutospacing="0" w:after="0" w:afterAutospacing="0"/>
              <w:ind w:left="-105" w:leftChars="-50" w:right="-105" w:rightChars="-50"/>
              <w:jc w:val="center"/>
              <w:rPr>
                <w:rFonts w:hint="default" w:ascii="Arial" w:hAnsi="Arial" w:eastAsia="宋体" w:cs="Arial"/>
                <w:color w:val="auto"/>
                <w:lang w:val="en-US"/>
              </w:rPr>
            </w:pPr>
            <w:r>
              <w:rPr>
                <w:rFonts w:hint="eastAsia" w:ascii="宋体" w:hAnsi="宋体" w:eastAsia="宋体"/>
                <w:color w:val="auto"/>
                <w:sz w:val="21"/>
                <w:szCs w:val="21"/>
                <w:lang w:val="en-US" w:eastAsia="zh-CN"/>
              </w:rPr>
              <w:t>《工艺流程图识图与制图》、</w:t>
            </w:r>
            <w:r>
              <w:rPr>
                <w:rFonts w:hint="eastAsia" w:ascii="宋体" w:hAnsi="宋体" w:eastAsia="宋体"/>
                <w:color w:val="auto"/>
                <w:sz w:val="21"/>
                <w:szCs w:val="21"/>
                <w:lang w:eastAsia="zh-CN"/>
              </w:rPr>
              <w:t>《</w:t>
            </w:r>
            <w:r>
              <w:rPr>
                <w:rFonts w:hint="eastAsia" w:ascii="宋体" w:hAnsi="宋体" w:eastAsia="宋体"/>
                <w:color w:val="auto"/>
                <w:sz w:val="21"/>
                <w:szCs w:val="21"/>
                <w:lang w:val="en-US" w:eastAsia="zh-CN"/>
              </w:rPr>
              <w:t>化工单元操作技术</w:t>
            </w:r>
            <w:r>
              <w:rPr>
                <w:rFonts w:hint="eastAsia" w:ascii="宋体" w:hAnsi="宋体" w:eastAsia="宋体"/>
                <w:color w:val="auto"/>
                <w:sz w:val="21"/>
                <w:szCs w:val="21"/>
                <w:lang w:eastAsia="zh-CN"/>
              </w:rPr>
              <w:t>》、《</w:t>
            </w:r>
            <w:r>
              <w:rPr>
                <w:rFonts w:hint="eastAsia" w:ascii="宋体" w:hAnsi="宋体" w:eastAsia="宋体"/>
                <w:color w:val="auto"/>
                <w:sz w:val="21"/>
                <w:szCs w:val="21"/>
                <w:lang w:val="en-US" w:eastAsia="zh-CN"/>
              </w:rPr>
              <w:t>燃料油生产技术</w:t>
            </w:r>
            <w:r>
              <w:rPr>
                <w:rFonts w:hint="eastAsia" w:ascii="宋体" w:hAnsi="宋体" w:eastAsia="宋体"/>
                <w:color w:val="auto"/>
                <w:sz w:val="21"/>
                <w:szCs w:val="21"/>
                <w:lang w:eastAsia="zh-CN"/>
              </w:rPr>
              <w:t>》</w:t>
            </w:r>
            <w:r>
              <w:rPr>
                <w:rFonts w:hint="eastAsia" w:ascii="宋体" w:hAnsi="宋体" w:eastAsia="宋体"/>
                <w:color w:val="auto"/>
                <w:sz w:val="21"/>
                <w:szCs w:val="21"/>
                <w:lang w:val="en-US" w:eastAsia="zh-CN"/>
              </w:rPr>
              <w:t>等</w:t>
            </w:r>
          </w:p>
        </w:tc>
      </w:tr>
      <w:tr w14:paraId="1790B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shd w:val="clear" w:color="auto" w:fill="auto"/>
            <w:vAlign w:val="center"/>
          </w:tcPr>
          <w:p w14:paraId="49F7E675">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后续课程</w:t>
            </w:r>
          </w:p>
        </w:tc>
        <w:tc>
          <w:tcPr>
            <w:tcW w:w="7998" w:type="dxa"/>
            <w:gridSpan w:val="5"/>
            <w:tcBorders>
              <w:top w:val="single" w:color="auto" w:sz="4" w:space="0"/>
              <w:left w:val="single" w:color="auto" w:sz="4" w:space="0"/>
              <w:right w:val="single" w:color="auto" w:sz="4" w:space="0"/>
            </w:tcBorders>
            <w:vAlign w:val="center"/>
          </w:tcPr>
          <w:p w14:paraId="66849365">
            <w:pPr>
              <w:pStyle w:val="16"/>
              <w:spacing w:before="0" w:beforeAutospacing="0" w:after="0" w:afterAutospacing="0"/>
              <w:ind w:left="-105" w:leftChars="-50" w:right="-105" w:rightChars="-50"/>
              <w:jc w:val="center"/>
              <w:rPr>
                <w:rFonts w:hint="default" w:ascii="Arial" w:hAnsi="Arial" w:eastAsia="宋体" w:cs="Arial"/>
                <w:color w:val="auto"/>
                <w:lang w:val="en-US" w:eastAsia="zh-CN"/>
              </w:rPr>
            </w:pPr>
            <w:r>
              <w:rPr>
                <w:rFonts w:hint="eastAsia" w:ascii="宋体" w:hAnsi="宋体" w:eastAsia="宋体"/>
                <w:color w:val="auto"/>
                <w:sz w:val="21"/>
                <w:szCs w:val="21"/>
                <w:lang w:eastAsia="zh-CN"/>
              </w:rPr>
              <w:t>《</w:t>
            </w:r>
            <w:r>
              <w:rPr>
                <w:rFonts w:hint="eastAsia" w:ascii="宋体" w:hAnsi="宋体" w:eastAsia="宋体"/>
                <w:color w:val="auto"/>
                <w:sz w:val="21"/>
                <w:szCs w:val="21"/>
                <w:lang w:val="en-US" w:eastAsia="zh-CN"/>
              </w:rPr>
              <w:t>润滑油生产技术</w:t>
            </w:r>
            <w:r>
              <w:rPr>
                <w:rFonts w:hint="eastAsia" w:ascii="宋体" w:hAnsi="宋体" w:eastAsia="宋体"/>
                <w:color w:val="auto"/>
                <w:sz w:val="21"/>
                <w:szCs w:val="21"/>
                <w:lang w:eastAsia="zh-CN"/>
              </w:rPr>
              <w:t>》、《</w:t>
            </w:r>
            <w:r>
              <w:rPr>
                <w:rFonts w:hint="eastAsia" w:ascii="宋体" w:hAnsi="宋体" w:eastAsia="宋体"/>
                <w:color w:val="auto"/>
                <w:sz w:val="21"/>
                <w:szCs w:val="21"/>
                <w:lang w:val="en-US" w:eastAsia="zh-CN"/>
              </w:rPr>
              <w:t>岗位实习》等</w:t>
            </w:r>
          </w:p>
        </w:tc>
      </w:tr>
      <w:tr w14:paraId="219EC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shd w:val="clear" w:color="auto" w:fill="auto"/>
            <w:vAlign w:val="center"/>
          </w:tcPr>
          <w:p w14:paraId="76911811">
            <w:pPr>
              <w:jc w:val="center"/>
              <w:rPr>
                <w:rFonts w:hint="eastAsia" w:asciiTheme="minorHAnsi" w:hAnsiTheme="minorHAnsi" w:eastAsiaTheme="minorEastAsia" w:cstheme="minorBidi"/>
                <w:b/>
                <w:kern w:val="2"/>
                <w:sz w:val="21"/>
                <w:szCs w:val="24"/>
                <w:lang w:val="en-US" w:eastAsia="zh-CN" w:bidi="ar-SA"/>
              </w:rPr>
            </w:pPr>
            <w:r>
              <w:rPr>
                <w:rFonts w:hint="eastAsia" w:ascii="Arial" w:hAnsi="Arial" w:eastAsia="宋体" w:cs="Arial"/>
                <w:b/>
                <w:lang w:val="en-US" w:eastAsia="zh-CN"/>
              </w:rPr>
              <w:t>选用</w:t>
            </w:r>
            <w:r>
              <w:rPr>
                <w:rFonts w:ascii="Arial" w:hAnsi="Arial" w:eastAsia="宋体" w:cs="Arial"/>
                <w:b/>
              </w:rPr>
              <w:t>教材</w:t>
            </w:r>
          </w:p>
        </w:tc>
        <w:tc>
          <w:tcPr>
            <w:tcW w:w="7998" w:type="dxa"/>
            <w:gridSpan w:val="5"/>
            <w:tcBorders>
              <w:top w:val="single" w:color="auto" w:sz="4" w:space="0"/>
              <w:left w:val="single" w:color="auto" w:sz="4" w:space="0"/>
              <w:right w:val="single" w:color="auto" w:sz="4" w:space="0"/>
            </w:tcBorders>
            <w:shd w:val="clear" w:color="auto" w:fill="auto"/>
            <w:vAlign w:val="center"/>
          </w:tcPr>
          <w:p w14:paraId="1C08B648">
            <w:pPr>
              <w:jc w:val="center"/>
              <w:rPr>
                <w:rFonts w:ascii="Arial" w:hAnsi="Arial" w:eastAsia="宋体" w:cs="Arial"/>
                <w:kern w:val="2"/>
                <w:sz w:val="21"/>
                <w:szCs w:val="24"/>
                <w:lang w:val="en-US" w:eastAsia="zh-CN" w:bidi="ar-SA"/>
              </w:rPr>
            </w:pPr>
          </w:p>
        </w:tc>
      </w:tr>
      <w:tr w14:paraId="48E53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vAlign w:val="center"/>
          </w:tcPr>
          <w:p w14:paraId="5471C01C">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w:t>
            </w:r>
            <w:r>
              <w:rPr>
                <w:rFonts w:hint="eastAsia" w:ascii="宋体" w:hAnsi="宋体" w:eastAsia="宋体"/>
                <w:b/>
                <w:bCs/>
                <w:color w:val="auto"/>
                <w:sz w:val="21"/>
                <w:szCs w:val="21"/>
              </w:rPr>
              <w:t>人</w:t>
            </w:r>
          </w:p>
        </w:tc>
        <w:tc>
          <w:tcPr>
            <w:tcW w:w="3971" w:type="dxa"/>
            <w:gridSpan w:val="3"/>
            <w:tcBorders>
              <w:top w:val="single" w:color="auto" w:sz="4" w:space="0"/>
              <w:left w:val="single" w:color="auto" w:sz="4" w:space="0"/>
              <w:right w:val="single" w:color="auto" w:sz="4" w:space="0"/>
            </w:tcBorders>
            <w:vAlign w:val="top"/>
          </w:tcPr>
          <w:p w14:paraId="56B5D732">
            <w:pPr>
              <w:widowControl/>
              <w:jc w:val="left"/>
              <w:rPr>
                <w:rFonts w:hint="eastAsia" w:eastAsiaTheme="minorEastAsia"/>
                <w:lang w:val="en-US" w:eastAsia="zh-CN"/>
              </w:rPr>
            </w:pPr>
            <w:r>
              <w:rPr>
                <w:rFonts w:hint="eastAsia"/>
                <w:lang w:val="en-US" w:eastAsia="zh-CN"/>
              </w:rPr>
              <w:t>孙晓琳</w:t>
            </w:r>
          </w:p>
        </w:tc>
        <w:tc>
          <w:tcPr>
            <w:tcW w:w="975" w:type="dxa"/>
            <w:tcBorders>
              <w:top w:val="single" w:color="auto" w:sz="4" w:space="0"/>
              <w:left w:val="single" w:color="auto" w:sz="4" w:space="0"/>
              <w:bottom w:val="single" w:color="auto" w:sz="4" w:space="0"/>
              <w:right w:val="single" w:color="auto" w:sz="4" w:space="0"/>
            </w:tcBorders>
            <w:vAlign w:val="center"/>
          </w:tcPr>
          <w:p w14:paraId="3F496795">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制定时间</w:t>
            </w:r>
          </w:p>
        </w:tc>
        <w:tc>
          <w:tcPr>
            <w:tcW w:w="3052" w:type="dxa"/>
            <w:tcBorders>
              <w:top w:val="single" w:color="auto" w:sz="4" w:space="0"/>
              <w:left w:val="single" w:color="auto" w:sz="4" w:space="0"/>
              <w:bottom w:val="single" w:color="auto" w:sz="4" w:space="0"/>
              <w:right w:val="single" w:color="auto" w:sz="4" w:space="0"/>
            </w:tcBorders>
            <w:vAlign w:val="center"/>
          </w:tcPr>
          <w:p w14:paraId="3C74BC01">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rPr>
              <w:t>2025年07月</w:t>
            </w:r>
          </w:p>
        </w:tc>
      </w:tr>
      <w:tr w14:paraId="50413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vAlign w:val="center"/>
          </w:tcPr>
          <w:p w14:paraId="13611447">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审核</w:t>
            </w:r>
            <w:r>
              <w:rPr>
                <w:rFonts w:hint="eastAsia" w:ascii="宋体" w:hAnsi="宋体" w:eastAsia="宋体"/>
                <w:b/>
                <w:bCs/>
                <w:color w:val="auto"/>
                <w:sz w:val="21"/>
                <w:szCs w:val="21"/>
              </w:rPr>
              <w:t>人</w:t>
            </w:r>
          </w:p>
        </w:tc>
        <w:tc>
          <w:tcPr>
            <w:tcW w:w="3971" w:type="dxa"/>
            <w:gridSpan w:val="3"/>
            <w:tcBorders>
              <w:top w:val="single" w:color="auto" w:sz="4" w:space="0"/>
              <w:left w:val="single" w:color="auto" w:sz="4" w:space="0"/>
              <w:right w:val="single" w:color="auto" w:sz="4" w:space="0"/>
            </w:tcBorders>
            <w:vAlign w:val="top"/>
          </w:tcPr>
          <w:p w14:paraId="216800C1">
            <w:pPr>
              <w:widowControl/>
              <w:jc w:val="left"/>
              <w:rPr>
                <w:rFonts w:hint="eastAsia" w:eastAsiaTheme="minorEastAsia"/>
                <w:lang w:val="en-US" w:eastAsia="zh-CN"/>
              </w:rPr>
            </w:pPr>
            <w:r>
              <w:rPr>
                <w:rFonts w:hint="eastAsia"/>
                <w:lang w:val="en-US" w:eastAsia="zh-CN"/>
              </w:rPr>
              <w:t>孙晓琳</w:t>
            </w:r>
          </w:p>
        </w:tc>
        <w:tc>
          <w:tcPr>
            <w:tcW w:w="975" w:type="dxa"/>
            <w:tcBorders>
              <w:top w:val="single" w:color="auto" w:sz="4" w:space="0"/>
              <w:left w:val="single" w:color="auto" w:sz="4" w:space="0"/>
              <w:bottom w:val="single" w:color="auto" w:sz="4" w:space="0"/>
              <w:right w:val="single" w:color="auto" w:sz="4" w:space="0"/>
            </w:tcBorders>
            <w:vAlign w:val="center"/>
          </w:tcPr>
          <w:p w14:paraId="3FB8AA82">
            <w:pPr>
              <w:pStyle w:val="16"/>
              <w:spacing w:before="0" w:beforeAutospacing="0" w:after="0" w:afterAutospacing="0"/>
              <w:ind w:left="-105" w:leftChars="-50" w:right="-105" w:rightChars="-5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rPr>
              <w:t>审核时间</w:t>
            </w:r>
          </w:p>
        </w:tc>
        <w:tc>
          <w:tcPr>
            <w:tcW w:w="3052" w:type="dxa"/>
            <w:tcBorders>
              <w:top w:val="single" w:color="auto" w:sz="4" w:space="0"/>
              <w:left w:val="single" w:color="auto" w:sz="4" w:space="0"/>
              <w:bottom w:val="single" w:color="auto" w:sz="4" w:space="0"/>
              <w:right w:val="single" w:color="auto" w:sz="4" w:space="0"/>
            </w:tcBorders>
            <w:vAlign w:val="center"/>
          </w:tcPr>
          <w:p w14:paraId="646D1618">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rPr>
              <w:t>2025年08月</w:t>
            </w:r>
          </w:p>
        </w:tc>
      </w:tr>
    </w:tbl>
    <w:p w14:paraId="429531E9">
      <w:pPr>
        <w:pStyle w:val="3"/>
        <w:bidi w:val="0"/>
        <w:rPr>
          <w:rFonts w:hint="eastAsia"/>
          <w:lang w:val="en-US" w:eastAsia="zh-CN"/>
        </w:rPr>
      </w:pPr>
      <w:r>
        <w:rPr>
          <w:rFonts w:hint="eastAsia"/>
          <w:lang w:val="en-US" w:eastAsia="zh-CN"/>
        </w:rPr>
        <w:t>二、课程定位</w:t>
      </w:r>
    </w:p>
    <w:p w14:paraId="4522E7D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本课程是石油</w:t>
      </w:r>
      <w:r>
        <w:rPr>
          <w:rFonts w:hint="eastAsia" w:asciiTheme="minorEastAsia" w:hAnsiTheme="minorEastAsia" w:cstheme="minorEastAsia"/>
          <w:sz w:val="24"/>
          <w:szCs w:val="24"/>
          <w:lang w:val="en-US" w:eastAsia="zh-CN"/>
        </w:rPr>
        <w:t>炼制</w:t>
      </w:r>
      <w:r>
        <w:rPr>
          <w:rFonts w:hint="eastAsia" w:asciiTheme="minorEastAsia" w:hAnsiTheme="minorEastAsia" w:eastAsiaTheme="minorEastAsia" w:cstheme="minorEastAsia"/>
          <w:sz w:val="24"/>
          <w:szCs w:val="24"/>
          <w:lang w:val="en-US" w:eastAsia="zh-CN"/>
        </w:rPr>
        <w:t>技术专业必修的一门专业技能课程，是在《工艺流程图识图与制图》、《化工单元操作技术》、《燃料油生产技术》等先修课程基础上开设的理实一体化课程。课程紧密对接化工总控工职业岗位需求，以连续重整实训装置为载体，采用“教学做一体化”教学模式，聚焦装置开停车操作、正常工况调节、事故判断与处理、设备维护等核心职业能力培养，同时融入安全环保、团队协作、爱岗敬业等职业素质培育。</w:t>
      </w:r>
    </w:p>
    <w:p w14:paraId="241F7DF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课程不仅为学生后续</w:t>
      </w:r>
      <w:r>
        <w:rPr>
          <w:rFonts w:hint="eastAsia" w:asciiTheme="minorEastAsia" w:hAnsiTheme="minorEastAsia" w:cstheme="minorEastAsia"/>
          <w:sz w:val="24"/>
          <w:szCs w:val="24"/>
          <w:lang w:val="en-US" w:eastAsia="zh-CN"/>
        </w:rPr>
        <w:t>企业实践实习</w:t>
      </w:r>
      <w:r>
        <w:rPr>
          <w:rFonts w:hint="eastAsia" w:asciiTheme="minorEastAsia" w:hAnsiTheme="minorEastAsia" w:eastAsiaTheme="minorEastAsia" w:cstheme="minorEastAsia"/>
          <w:sz w:val="24"/>
          <w:szCs w:val="24"/>
          <w:lang w:val="en-US" w:eastAsia="zh-CN"/>
        </w:rPr>
        <w:t>奠定坚实的技能基础，更直接服务于</w:t>
      </w:r>
      <w:r>
        <w:rPr>
          <w:rFonts w:hint="eastAsia" w:asciiTheme="minorEastAsia" w:hAnsiTheme="minorEastAsia" w:cstheme="minorEastAsia"/>
          <w:sz w:val="24"/>
          <w:szCs w:val="24"/>
          <w:lang w:val="en-US" w:eastAsia="zh-CN"/>
        </w:rPr>
        <w:t>石油炼制</w:t>
      </w:r>
      <w:r>
        <w:rPr>
          <w:rFonts w:hint="eastAsia" w:asciiTheme="minorEastAsia" w:hAnsiTheme="minorEastAsia" w:eastAsiaTheme="minorEastAsia" w:cstheme="minorEastAsia"/>
          <w:sz w:val="24"/>
          <w:szCs w:val="24"/>
          <w:lang w:val="en-US" w:eastAsia="zh-CN"/>
        </w:rPr>
        <w:t>行业对高素质技能型人才的需求。通过课程思政与专业教学的深度融合，帮助学生树立正确的职业价值观、工匠精神和家国情怀，为学生顺利进入</w:t>
      </w:r>
      <w:r>
        <w:rPr>
          <w:rFonts w:hint="eastAsia" w:asciiTheme="minorEastAsia" w:hAnsiTheme="minorEastAsia" w:cstheme="minorEastAsia"/>
          <w:sz w:val="24"/>
          <w:szCs w:val="24"/>
          <w:lang w:val="en-US" w:eastAsia="zh-CN"/>
        </w:rPr>
        <w:t>炼</w:t>
      </w:r>
      <w:r>
        <w:rPr>
          <w:rFonts w:hint="eastAsia" w:asciiTheme="minorEastAsia" w:hAnsiTheme="minorEastAsia" w:eastAsiaTheme="minorEastAsia" w:cstheme="minorEastAsia"/>
          <w:sz w:val="24"/>
          <w:szCs w:val="24"/>
          <w:lang w:val="en-US" w:eastAsia="zh-CN"/>
        </w:rPr>
        <w:t>化企业从事生产操作、设备维护等工作提供能力支撑。</w:t>
      </w:r>
    </w:p>
    <w:p w14:paraId="22AA4F66">
      <w:pPr>
        <w:pStyle w:val="3"/>
        <w:bidi w:val="0"/>
        <w:rPr>
          <w:rFonts w:hint="eastAsia"/>
          <w:lang w:val="en-US" w:eastAsia="zh-CN"/>
        </w:rPr>
      </w:pPr>
      <w:r>
        <w:rPr>
          <w:rFonts w:hint="eastAsia"/>
          <w:lang w:val="en-US" w:eastAsia="zh-CN"/>
        </w:rPr>
        <w:t>三、课程设计思路</w:t>
      </w:r>
    </w:p>
    <w:p w14:paraId="0145C897">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本课程标准依据</w:t>
      </w:r>
      <w:r>
        <w:rPr>
          <w:rFonts w:hint="eastAsia" w:asciiTheme="minorEastAsia" w:hAnsiTheme="minorEastAsia" w:cstheme="minorEastAsia"/>
          <w:sz w:val="24"/>
          <w:lang w:val="en-US" w:eastAsia="zh-CN"/>
        </w:rPr>
        <w:t>石油炼制技术</w:t>
      </w:r>
      <w:r>
        <w:rPr>
          <w:rFonts w:asciiTheme="minorEastAsia" w:hAnsiTheme="minorEastAsia" w:cstheme="minorEastAsia"/>
          <w:sz w:val="24"/>
        </w:rPr>
        <w:t>专业人才培养目标与人才培养规格的要求，根据典型石化企业岗位通用的知识、能力和素质要求，结合石油化工国家职业标准、课程调研结果而制定，用于指导</w:t>
      </w:r>
      <w:r>
        <w:rPr>
          <w:rFonts w:hint="eastAsia" w:asciiTheme="minorEastAsia" w:hAnsiTheme="minorEastAsia" w:cstheme="minorEastAsia"/>
          <w:sz w:val="24"/>
          <w:lang w:val="en-US" w:eastAsia="zh-CN"/>
        </w:rPr>
        <w:t>石油炼制</w:t>
      </w:r>
      <w:r>
        <w:rPr>
          <w:rFonts w:asciiTheme="minorEastAsia" w:hAnsiTheme="minorEastAsia" w:cstheme="minorEastAsia"/>
          <w:sz w:val="24"/>
        </w:rPr>
        <w:t>装置</w:t>
      </w:r>
      <w:r>
        <w:rPr>
          <w:rFonts w:hint="eastAsia" w:asciiTheme="minorEastAsia" w:hAnsiTheme="minorEastAsia" w:cstheme="minorEastAsia"/>
          <w:sz w:val="24"/>
          <w:lang w:val="en-US" w:eastAsia="zh-CN"/>
        </w:rPr>
        <w:t>实训操作</w:t>
      </w:r>
      <w:r>
        <w:rPr>
          <w:rFonts w:asciiTheme="minorEastAsia" w:hAnsiTheme="minorEastAsia" w:cstheme="minorEastAsia"/>
          <w:sz w:val="24"/>
        </w:rPr>
        <w:t>建设和教学过程。</w:t>
      </w:r>
    </w:p>
    <w:p w14:paraId="1120B6D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课程遵循“以学生为中心、以能力为本位、以岗位为导向、以思政为引领”的设计理念，基于OBE教学理念和“岗课赛证”融通要求，构建“理论-实践-评价-提升”的闭环教学体系。整合企业操作规程、1+X化工总控工证书标准、职业技能大赛考核要点，将教学内容划分为实训准备、工艺认知、仿真操作、现场实训、综合操作、总结考核等模块化学习情境。采用“理论讲解→任务分析→现场操作→总结评价→迭代提升”的教学流程，结合项目教学法、小组协作法、仿真教学法等，实现理论学习与实践操作同步推进。</w:t>
      </w:r>
    </w:p>
    <w:p w14:paraId="38B996E3">
      <w:pPr>
        <w:pStyle w:val="3"/>
        <w:bidi w:val="0"/>
        <w:rPr>
          <w:rFonts w:hint="eastAsia"/>
          <w:lang w:val="en-US" w:eastAsia="zh-CN"/>
        </w:rPr>
      </w:pPr>
      <w:r>
        <w:rPr>
          <w:rFonts w:hint="eastAsia"/>
          <w:lang w:val="en-US" w:eastAsia="zh-CN"/>
        </w:rPr>
        <w:t>四、课程目标</w:t>
      </w:r>
    </w:p>
    <w:p w14:paraId="342335FA">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b/>
          <w:bCs/>
          <w:sz w:val="24"/>
          <w:szCs w:val="24"/>
          <w:highlight w:val="none"/>
        </w:rPr>
      </w:pPr>
      <w:bookmarkStart w:id="92" w:name="heading_5"/>
      <w:r>
        <w:rPr>
          <w:rFonts w:hint="eastAsia" w:asciiTheme="minorEastAsia" w:hAnsiTheme="minorEastAsia" w:eastAsiaTheme="minorEastAsia" w:cstheme="minorEastAsia"/>
          <w:b/>
          <w:bCs/>
          <w:sz w:val="24"/>
          <w:szCs w:val="24"/>
          <w:highlight w:val="none"/>
        </w:rPr>
        <w:t>（一）知识目标</w:t>
      </w:r>
      <w:bookmarkEnd w:id="92"/>
    </w:p>
    <w:p w14:paraId="4F330721">
      <w:pPr>
        <w:spacing w:before="1" w:line="338" w:lineRule="auto"/>
        <w:ind w:left="502" w:right="1247" w:firstLine="12"/>
        <w:rPr>
          <w:rFonts w:hint="eastAsia" w:asciiTheme="minorEastAsia" w:hAnsiTheme="minorEastAsia" w:cstheme="minorEastAsia"/>
          <w:sz w:val="24"/>
        </w:rPr>
      </w:pPr>
      <w:r>
        <w:rPr>
          <w:rFonts w:hint="eastAsia" w:asciiTheme="minorEastAsia" w:hAnsiTheme="minorEastAsia" w:cstheme="minorEastAsia"/>
          <w:sz w:val="24"/>
          <w:lang w:val="en-US" w:eastAsia="zh-CN"/>
        </w:rPr>
        <w:t>A1.</w:t>
      </w:r>
      <w:r>
        <w:rPr>
          <w:rFonts w:hint="eastAsia" w:asciiTheme="minorEastAsia" w:hAnsiTheme="minorEastAsia" w:cstheme="minorEastAsia"/>
          <w:sz w:val="24"/>
        </w:rPr>
        <w:t>了解连续重整装置的原料馏分组成、杂质含量要求及产品质量指标，熟悉水、电、汽、燃料等公用工程消耗标准。</w:t>
      </w:r>
    </w:p>
    <w:p w14:paraId="1A982387">
      <w:pPr>
        <w:spacing w:before="1" w:line="338" w:lineRule="auto"/>
        <w:ind w:left="502" w:right="1247" w:firstLine="12"/>
        <w:rPr>
          <w:rFonts w:hint="eastAsia" w:asciiTheme="minorEastAsia" w:hAnsiTheme="minorEastAsia" w:cstheme="minorEastAsia"/>
          <w:sz w:val="24"/>
        </w:rPr>
      </w:pPr>
      <w:r>
        <w:rPr>
          <w:rFonts w:hint="eastAsia" w:asciiTheme="minorEastAsia" w:hAnsiTheme="minorEastAsia" w:cstheme="minorEastAsia"/>
          <w:sz w:val="24"/>
          <w:lang w:val="en-US" w:eastAsia="zh-CN"/>
        </w:rPr>
        <w:t>A2.</w:t>
      </w:r>
      <w:r>
        <w:rPr>
          <w:rFonts w:hint="eastAsia" w:asciiTheme="minorEastAsia" w:hAnsiTheme="minorEastAsia" w:cstheme="minorEastAsia"/>
          <w:sz w:val="24"/>
        </w:rPr>
        <w:t>熟悉连续重整工艺的原则流程，掌握原料预处理、重整反应、产品分离等主体过程的工艺原理。</w:t>
      </w:r>
    </w:p>
    <w:p w14:paraId="0020A047">
      <w:pPr>
        <w:spacing w:before="1" w:line="338" w:lineRule="auto"/>
        <w:ind w:left="502" w:right="1247" w:firstLine="12"/>
        <w:rPr>
          <w:rFonts w:hint="eastAsia" w:asciiTheme="minorEastAsia" w:hAnsiTheme="minorEastAsia" w:cstheme="minorEastAsia"/>
          <w:sz w:val="24"/>
        </w:rPr>
      </w:pPr>
      <w:r>
        <w:rPr>
          <w:rFonts w:hint="eastAsia" w:asciiTheme="minorEastAsia" w:hAnsiTheme="minorEastAsia" w:cstheme="minorEastAsia"/>
          <w:sz w:val="24"/>
          <w:lang w:val="en-US" w:eastAsia="zh-CN"/>
        </w:rPr>
        <w:t>A3.</w:t>
      </w:r>
      <w:r>
        <w:rPr>
          <w:rFonts w:hint="eastAsia" w:asciiTheme="minorEastAsia" w:hAnsiTheme="minorEastAsia" w:cstheme="minorEastAsia"/>
          <w:sz w:val="24"/>
        </w:rPr>
        <w:t>掌握反应器、分馏塔、换热器等主要设备的基本结构、用途及关键操作条件。</w:t>
      </w:r>
    </w:p>
    <w:p w14:paraId="3902A10C">
      <w:pPr>
        <w:spacing w:before="1" w:line="338" w:lineRule="auto"/>
        <w:ind w:left="502" w:right="1247" w:firstLine="12"/>
        <w:rPr>
          <w:rFonts w:hint="eastAsia" w:asciiTheme="minorEastAsia" w:hAnsiTheme="minorEastAsia" w:cstheme="minorEastAsia"/>
          <w:sz w:val="24"/>
        </w:rPr>
      </w:pPr>
      <w:r>
        <w:rPr>
          <w:rFonts w:hint="eastAsia" w:asciiTheme="minorEastAsia" w:hAnsiTheme="minorEastAsia" w:cstheme="minorEastAsia"/>
          <w:sz w:val="24"/>
          <w:lang w:val="en-US" w:eastAsia="zh-CN"/>
        </w:rPr>
        <w:t>A4.</w:t>
      </w:r>
      <w:r>
        <w:rPr>
          <w:rFonts w:hint="eastAsia" w:asciiTheme="minorEastAsia" w:hAnsiTheme="minorEastAsia" w:cstheme="minorEastAsia"/>
          <w:sz w:val="24"/>
        </w:rPr>
        <w:t>了解DCS控制系统的组成与工作原理，掌握工艺参数的监控、调节方法。</w:t>
      </w:r>
    </w:p>
    <w:p w14:paraId="50690EB8">
      <w:pPr>
        <w:spacing w:before="1" w:line="338" w:lineRule="auto"/>
        <w:ind w:left="502" w:right="1247" w:firstLine="12"/>
        <w:rPr>
          <w:rFonts w:hint="eastAsia" w:asciiTheme="minorEastAsia" w:hAnsiTheme="minorEastAsia" w:cstheme="minorEastAsia"/>
          <w:sz w:val="24"/>
        </w:rPr>
      </w:pPr>
      <w:r>
        <w:rPr>
          <w:rFonts w:hint="eastAsia" w:asciiTheme="minorEastAsia" w:hAnsiTheme="minorEastAsia" w:cstheme="minorEastAsia"/>
          <w:sz w:val="24"/>
          <w:lang w:val="en-US" w:eastAsia="zh-CN"/>
        </w:rPr>
        <w:t>A5.</w:t>
      </w:r>
      <w:r>
        <w:rPr>
          <w:rFonts w:hint="eastAsia" w:asciiTheme="minorEastAsia" w:hAnsiTheme="minorEastAsia" w:cstheme="minorEastAsia"/>
          <w:sz w:val="24"/>
        </w:rPr>
        <w:t>熟悉装置开停车、事故处理的基本流程及安全规范。</w:t>
      </w:r>
    </w:p>
    <w:p w14:paraId="20E04F3A">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b/>
          <w:bCs/>
          <w:sz w:val="24"/>
          <w:szCs w:val="24"/>
          <w:highlight w:val="none"/>
        </w:rPr>
      </w:pPr>
      <w:bookmarkStart w:id="93" w:name="heading_6"/>
      <w:r>
        <w:rPr>
          <w:rFonts w:hint="eastAsia" w:asciiTheme="minorEastAsia" w:hAnsiTheme="minorEastAsia" w:eastAsiaTheme="minorEastAsia" w:cstheme="minorEastAsia"/>
          <w:b/>
          <w:bCs/>
          <w:sz w:val="24"/>
          <w:szCs w:val="24"/>
          <w:highlight w:val="none"/>
        </w:rPr>
        <w:t>（二）能力目标</w:t>
      </w:r>
      <w:bookmarkEnd w:id="93"/>
    </w:p>
    <w:p w14:paraId="5342B388">
      <w:pPr>
        <w:spacing w:before="1" w:line="338" w:lineRule="auto"/>
        <w:ind w:left="502" w:right="1247" w:firstLine="12"/>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B1.能独立完成连续重整装置公用工程、预加氢、重整反应器、分馏系统等单元的开停车操作。</w:t>
      </w:r>
    </w:p>
    <w:p w14:paraId="22406FD1">
      <w:pPr>
        <w:spacing w:before="1" w:line="338" w:lineRule="auto"/>
        <w:ind w:left="502" w:right="1247" w:firstLine="12"/>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B2.熟练操作DCS控制系统，实现工艺参数的精准调节，维持装置正常运行。</w:t>
      </w:r>
    </w:p>
    <w:p w14:paraId="2D9213DF">
      <w:pPr>
        <w:spacing w:before="1" w:line="338" w:lineRule="auto"/>
        <w:ind w:left="502" w:right="1247" w:firstLine="12"/>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B3.能识别装置常见故障（如温度异常、压力波动等），进行初步分析并采取有效处理措施。</w:t>
      </w:r>
    </w:p>
    <w:p w14:paraId="772A04DD">
      <w:pPr>
        <w:spacing w:before="1" w:line="338" w:lineRule="auto"/>
        <w:ind w:left="502" w:right="1247" w:firstLine="12"/>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B4.能规范开展设备日常维护与简单检修，识别设备运行中的异常现象。</w:t>
      </w:r>
    </w:p>
    <w:p w14:paraId="62D56AAE">
      <w:pPr>
        <w:spacing w:before="1" w:line="338" w:lineRule="auto"/>
        <w:ind w:left="502" w:right="1247" w:firstLine="12"/>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B5.能与团队成员有效协作，沟通协调分析室、供排水、供电等相关岗位，共同完成生产任务。</w:t>
      </w:r>
    </w:p>
    <w:p w14:paraId="27E06B66">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b/>
          <w:bCs/>
          <w:sz w:val="24"/>
          <w:szCs w:val="24"/>
          <w:highlight w:val="none"/>
        </w:rPr>
      </w:pPr>
      <w:bookmarkStart w:id="94" w:name="heading_7"/>
      <w:r>
        <w:rPr>
          <w:rFonts w:hint="eastAsia" w:asciiTheme="minorEastAsia" w:hAnsiTheme="minorEastAsia" w:eastAsiaTheme="minorEastAsia" w:cstheme="minorEastAsia"/>
          <w:b/>
          <w:bCs/>
          <w:sz w:val="24"/>
          <w:szCs w:val="24"/>
          <w:highlight w:val="none"/>
        </w:rPr>
        <w:t>（三）素质目标</w:t>
      </w:r>
      <w:bookmarkEnd w:id="94"/>
    </w:p>
    <w:p w14:paraId="04BD5675">
      <w:pPr>
        <w:spacing w:before="1" w:line="338" w:lineRule="auto"/>
        <w:ind w:left="502" w:right="1247" w:firstLine="12"/>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C1.培养严谨规范的操作作风和爱岗敬业、诚实守信的职业态度。</w:t>
      </w:r>
    </w:p>
    <w:p w14:paraId="33E777C3">
      <w:pPr>
        <w:spacing w:before="1" w:line="338" w:lineRule="auto"/>
        <w:ind w:left="502" w:right="1247" w:firstLine="12"/>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C2.提升团队协作能力和沟通表达能力，能在小组合作中有效发挥自身作用。</w:t>
      </w:r>
    </w:p>
    <w:p w14:paraId="45496439">
      <w:pPr>
        <w:spacing w:before="1" w:line="338" w:lineRule="auto"/>
        <w:ind w:left="502" w:right="1247" w:firstLine="12"/>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C3.增强主动学习意识和自我发展能力，能持续关注行业新技术、新方法。</w:t>
      </w:r>
    </w:p>
    <w:p w14:paraId="243E2B37">
      <w:pPr>
        <w:spacing w:before="1" w:line="338" w:lineRule="auto"/>
        <w:ind w:left="502" w:right="1247" w:firstLine="12"/>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C4.树立强烈的安全意识和环保意识，养成节能减排、合规操作的良好习惯。</w:t>
      </w:r>
    </w:p>
    <w:p w14:paraId="21322E4A">
      <w:pPr>
        <w:spacing w:before="1" w:line="338" w:lineRule="auto"/>
        <w:ind w:left="502" w:right="1247" w:firstLine="12"/>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C5.培育创新思维和效率观念，能在实践中探索优化操作的思路和方法。</w:t>
      </w:r>
    </w:p>
    <w:p w14:paraId="613EC4FB">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b/>
          <w:bCs/>
          <w:sz w:val="24"/>
          <w:szCs w:val="24"/>
          <w:highlight w:val="none"/>
        </w:rPr>
      </w:pPr>
      <w:bookmarkStart w:id="95" w:name="heading_8"/>
      <w:r>
        <w:rPr>
          <w:rFonts w:hint="eastAsia" w:asciiTheme="minorEastAsia" w:hAnsiTheme="minorEastAsia" w:eastAsiaTheme="minorEastAsia" w:cstheme="minorEastAsia"/>
          <w:b/>
          <w:bCs/>
          <w:sz w:val="24"/>
          <w:szCs w:val="24"/>
          <w:highlight w:val="none"/>
        </w:rPr>
        <w:t>（四）思政目标</w:t>
      </w:r>
      <w:bookmarkEnd w:id="95"/>
    </w:p>
    <w:p w14:paraId="4CB9AB98">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D1.职业道德：树立“爱岗敬业、诚实守信、精益求精”的职业理念，遵守行业职业道德规范和岗位行为准则；​</w:t>
      </w:r>
    </w:p>
    <w:p w14:paraId="62FE9FDD">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D2.工匠精神：培育“严谨细致、追求卓越、持之以恒”的工匠精神，杜绝敷衍了事、投机取巧的工作态度；​</w:t>
      </w:r>
    </w:p>
    <w:p w14:paraId="2BBC9839">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D3.法治意识：增强法治观念，自觉遵守行业相关法律法规和规章制度，做到依法从业、合规操作；​</w:t>
      </w:r>
    </w:p>
    <w:p w14:paraId="4457B27E">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D4.社会责任：强化“科技报国、服务社会”的责任担当，理解所学专业在国家发展、行业进步中的作用，树立为行业发展和社会建设贡献力量的信念；​</w:t>
      </w:r>
    </w:p>
    <w:p w14:paraId="77CE480E">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D5.家国情怀：结合行业发展历程和国家重大工程案例，激发民族自豪感和爱国热情，培养“强国有我”的使命意识；​</w:t>
      </w:r>
    </w:p>
    <w:p w14:paraId="10280F5D">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D6.创新意识：鼓励突破思维定势，勇于探索新技术、新方法，培养敢为人先、勇于担当的创新精神；​</w:t>
      </w:r>
    </w:p>
    <w:p w14:paraId="05871B77">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D7.生态文明：树立绿色发展理念，在实践操作中注重节能减排、环境保护，践行生态责任。</w:t>
      </w:r>
    </w:p>
    <w:p w14:paraId="1A53A1E9">
      <w:pPr>
        <w:pStyle w:val="3"/>
        <w:bidi w:val="0"/>
        <w:rPr>
          <w:rFonts w:hint="eastAsia"/>
          <w:lang w:val="en-US" w:eastAsia="zh-CN"/>
        </w:rPr>
      </w:pPr>
      <w:r>
        <w:rPr>
          <w:rFonts w:hint="eastAsia"/>
          <w:lang w:val="en-US" w:eastAsia="zh-CN"/>
        </w:rPr>
        <w:t>五、课程内容和要求</w:t>
      </w:r>
    </w:p>
    <w:tbl>
      <w:tblPr>
        <w:tblStyle w:val="2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612"/>
        <w:gridCol w:w="1616"/>
        <w:gridCol w:w="913"/>
        <w:gridCol w:w="867"/>
        <w:gridCol w:w="950"/>
        <w:gridCol w:w="1065"/>
        <w:gridCol w:w="1727"/>
        <w:gridCol w:w="667"/>
        <w:gridCol w:w="455"/>
      </w:tblGrid>
      <w:tr w14:paraId="20986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16" w:type="pct"/>
            <w:tcMar>
              <w:top w:w="60" w:type="dxa"/>
              <w:left w:w="120" w:type="dxa"/>
              <w:bottom w:w="30" w:type="dxa"/>
              <w:right w:w="120" w:type="dxa"/>
            </w:tcMar>
            <w:vAlign w:val="center"/>
          </w:tcPr>
          <w:p w14:paraId="3397D5D0">
            <w:pPr>
              <w:keepNext w:val="0"/>
              <w:keepLines w:val="0"/>
              <w:pageBreakBefore w:val="0"/>
              <w:widowControl w:val="0"/>
              <w:kinsoku/>
              <w:wordWrap/>
              <w:overflowPunct/>
              <w:topLinePunct w:val="0"/>
              <w:autoSpaceDE/>
              <w:autoSpaceDN/>
              <w:bidi w:val="0"/>
              <w:adjustRightInd w:val="0"/>
              <w:snapToGrid w:val="0"/>
              <w:jc w:val="center"/>
              <w:textAlignment w:val="auto"/>
            </w:pPr>
            <w:r>
              <w:rPr>
                <w:rFonts w:hint="eastAsia" w:ascii="宋体" w:hAnsi="宋体" w:eastAsia="宋体" w:cs="宋体"/>
                <w:b/>
                <w:bCs/>
                <w:sz w:val="21"/>
                <w:szCs w:val="21"/>
                <w:highlight w:val="none"/>
                <w:lang w:val="en-US" w:eastAsia="zh-CN"/>
              </w:rPr>
              <w:t>学习情境（章）</w:t>
            </w:r>
          </w:p>
        </w:tc>
        <w:tc>
          <w:tcPr>
            <w:tcW w:w="818" w:type="pct"/>
            <w:tcMar>
              <w:top w:w="60" w:type="dxa"/>
              <w:left w:w="120" w:type="dxa"/>
              <w:bottom w:w="30" w:type="dxa"/>
              <w:right w:w="120" w:type="dxa"/>
            </w:tcMar>
            <w:vAlign w:val="center"/>
          </w:tcPr>
          <w:p w14:paraId="3B9086E1">
            <w:pPr>
              <w:keepNext w:val="0"/>
              <w:keepLines w:val="0"/>
              <w:pageBreakBefore w:val="0"/>
              <w:widowControl w:val="0"/>
              <w:kinsoku/>
              <w:wordWrap/>
              <w:overflowPunct/>
              <w:topLinePunct w:val="0"/>
              <w:autoSpaceDE/>
              <w:autoSpaceDN/>
              <w:bidi w:val="0"/>
              <w:adjustRightInd w:val="0"/>
              <w:snapToGrid w:val="0"/>
              <w:jc w:val="center"/>
              <w:textAlignment w:val="auto"/>
            </w:pPr>
            <w:r>
              <w:rPr>
                <w:rFonts w:hint="eastAsia" w:ascii="宋体" w:hAnsi="宋体" w:eastAsia="宋体" w:cs="宋体"/>
                <w:b/>
                <w:bCs/>
                <w:sz w:val="21"/>
                <w:szCs w:val="21"/>
                <w:highlight w:val="none"/>
                <w:lang w:val="en-US" w:eastAsia="zh-CN"/>
              </w:rPr>
              <w:t>工作任务（节）</w:t>
            </w:r>
          </w:p>
        </w:tc>
        <w:tc>
          <w:tcPr>
            <w:tcW w:w="462" w:type="pct"/>
            <w:tcMar>
              <w:top w:w="60" w:type="dxa"/>
              <w:left w:w="120" w:type="dxa"/>
              <w:bottom w:w="30" w:type="dxa"/>
              <w:right w:w="120" w:type="dxa"/>
            </w:tcMar>
            <w:vAlign w:val="center"/>
          </w:tcPr>
          <w:p w14:paraId="15BFDEE5">
            <w:pPr>
              <w:keepNext w:val="0"/>
              <w:keepLines w:val="0"/>
              <w:pageBreakBefore w:val="0"/>
              <w:widowControl w:val="0"/>
              <w:kinsoku/>
              <w:wordWrap/>
              <w:overflowPunct/>
              <w:topLinePunct w:val="0"/>
              <w:autoSpaceDE/>
              <w:autoSpaceDN/>
              <w:bidi w:val="0"/>
              <w:adjustRightInd w:val="0"/>
              <w:snapToGrid w:val="0"/>
              <w:jc w:val="center"/>
              <w:textAlignment w:val="auto"/>
            </w:pPr>
            <w:r>
              <w:rPr>
                <w:rFonts w:hint="eastAsia" w:ascii="宋体" w:hAnsi="宋体" w:eastAsia="宋体" w:cs="宋体"/>
                <w:b/>
                <w:bCs/>
                <w:sz w:val="21"/>
                <w:szCs w:val="21"/>
                <w:highlight w:val="none"/>
                <w:lang w:val="en-US" w:eastAsia="zh-CN"/>
              </w:rPr>
              <w:t>知识点(A)</w:t>
            </w:r>
          </w:p>
        </w:tc>
        <w:tc>
          <w:tcPr>
            <w:tcW w:w="439" w:type="pct"/>
            <w:tcMar>
              <w:top w:w="60" w:type="dxa"/>
              <w:left w:w="120" w:type="dxa"/>
              <w:bottom w:w="30" w:type="dxa"/>
              <w:right w:w="120" w:type="dxa"/>
            </w:tcMar>
            <w:vAlign w:val="center"/>
          </w:tcPr>
          <w:p w14:paraId="7E3AAB25">
            <w:pPr>
              <w:keepNext w:val="0"/>
              <w:keepLines w:val="0"/>
              <w:pageBreakBefore w:val="0"/>
              <w:widowControl w:val="0"/>
              <w:kinsoku/>
              <w:wordWrap/>
              <w:overflowPunct/>
              <w:topLinePunct w:val="0"/>
              <w:autoSpaceDE/>
              <w:autoSpaceDN/>
              <w:bidi w:val="0"/>
              <w:adjustRightInd w:val="0"/>
              <w:snapToGrid w:val="0"/>
              <w:jc w:val="center"/>
              <w:textAlignment w:val="auto"/>
            </w:pPr>
            <w:r>
              <w:rPr>
                <w:rFonts w:hint="eastAsia" w:ascii="宋体" w:hAnsi="宋体" w:eastAsia="宋体" w:cs="宋体"/>
                <w:b/>
                <w:bCs/>
                <w:sz w:val="21"/>
                <w:szCs w:val="21"/>
                <w:highlight w:val="none"/>
                <w:lang w:val="en-US" w:eastAsia="zh-CN"/>
              </w:rPr>
              <w:t>技能点(B)</w:t>
            </w:r>
          </w:p>
        </w:tc>
        <w:tc>
          <w:tcPr>
            <w:tcW w:w="481" w:type="pct"/>
            <w:tcMar>
              <w:top w:w="60" w:type="dxa"/>
              <w:left w:w="120" w:type="dxa"/>
              <w:bottom w:w="30" w:type="dxa"/>
              <w:right w:w="120" w:type="dxa"/>
            </w:tcMar>
            <w:vAlign w:val="center"/>
          </w:tcPr>
          <w:p w14:paraId="781D2D97">
            <w:pPr>
              <w:keepNext w:val="0"/>
              <w:keepLines w:val="0"/>
              <w:pageBreakBefore w:val="0"/>
              <w:widowControl w:val="0"/>
              <w:kinsoku/>
              <w:wordWrap/>
              <w:overflowPunct/>
              <w:topLinePunct w:val="0"/>
              <w:autoSpaceDE/>
              <w:autoSpaceDN/>
              <w:bidi w:val="0"/>
              <w:adjustRightInd w:val="0"/>
              <w:snapToGrid w:val="0"/>
              <w:jc w:val="center"/>
              <w:textAlignment w:val="auto"/>
            </w:pPr>
            <w:r>
              <w:rPr>
                <w:rFonts w:hint="eastAsia" w:ascii="宋体" w:hAnsi="宋体" w:eastAsia="宋体" w:cs="宋体"/>
                <w:b/>
                <w:bCs/>
                <w:sz w:val="21"/>
                <w:szCs w:val="21"/>
                <w:highlight w:val="none"/>
                <w:lang w:val="en-US" w:eastAsia="zh-CN"/>
              </w:rPr>
              <w:t>素质目标(C)</w:t>
            </w:r>
          </w:p>
        </w:tc>
        <w:tc>
          <w:tcPr>
            <w:tcW w:w="539" w:type="pct"/>
            <w:tcMar>
              <w:top w:w="60" w:type="dxa"/>
              <w:left w:w="120" w:type="dxa"/>
              <w:bottom w:w="30" w:type="dxa"/>
              <w:right w:w="120" w:type="dxa"/>
            </w:tcMar>
            <w:vAlign w:val="center"/>
          </w:tcPr>
          <w:p w14:paraId="638E5AE4">
            <w:pPr>
              <w:keepNext w:val="0"/>
              <w:keepLines w:val="0"/>
              <w:pageBreakBefore w:val="0"/>
              <w:widowControl w:val="0"/>
              <w:kinsoku/>
              <w:wordWrap/>
              <w:overflowPunct/>
              <w:topLinePunct w:val="0"/>
              <w:autoSpaceDE/>
              <w:autoSpaceDN/>
              <w:bidi w:val="0"/>
              <w:adjustRightInd w:val="0"/>
              <w:snapToGrid w:val="0"/>
              <w:jc w:val="center"/>
              <w:textAlignment w:val="auto"/>
            </w:pPr>
            <w:r>
              <w:rPr>
                <w:rFonts w:hint="eastAsia" w:ascii="宋体" w:hAnsi="宋体" w:eastAsia="宋体" w:cs="宋体"/>
                <w:b/>
                <w:bCs/>
                <w:sz w:val="21"/>
                <w:szCs w:val="21"/>
                <w:highlight w:val="none"/>
                <w:lang w:val="en-US" w:eastAsia="zh-CN"/>
              </w:rPr>
              <w:t>思政元素(D)</w:t>
            </w:r>
          </w:p>
        </w:tc>
        <w:tc>
          <w:tcPr>
            <w:tcW w:w="874" w:type="pct"/>
            <w:tcMar>
              <w:top w:w="60" w:type="dxa"/>
              <w:left w:w="120" w:type="dxa"/>
              <w:bottom w:w="30" w:type="dxa"/>
              <w:right w:w="120" w:type="dxa"/>
            </w:tcMar>
            <w:vAlign w:val="center"/>
          </w:tcPr>
          <w:p w14:paraId="0C0F5317">
            <w:pPr>
              <w:keepNext w:val="0"/>
              <w:keepLines w:val="0"/>
              <w:pageBreakBefore w:val="0"/>
              <w:widowControl w:val="0"/>
              <w:kinsoku/>
              <w:wordWrap/>
              <w:overflowPunct/>
              <w:topLinePunct w:val="0"/>
              <w:autoSpaceDE/>
              <w:autoSpaceDN/>
              <w:bidi w:val="0"/>
              <w:adjustRightInd w:val="0"/>
              <w:snapToGrid w:val="0"/>
              <w:jc w:val="center"/>
              <w:textAlignment w:val="auto"/>
            </w:pPr>
            <w:r>
              <w:rPr>
                <w:rFonts w:hint="eastAsia" w:ascii="宋体" w:hAnsi="宋体" w:eastAsia="宋体" w:cs="宋体"/>
                <w:b/>
                <w:bCs/>
                <w:sz w:val="21"/>
                <w:szCs w:val="21"/>
                <w:highlight w:val="none"/>
                <w:lang w:val="en-US" w:eastAsia="zh-CN"/>
              </w:rPr>
              <w:t>对应培养规格支撑要点</w:t>
            </w:r>
          </w:p>
        </w:tc>
        <w:tc>
          <w:tcPr>
            <w:tcW w:w="337" w:type="pct"/>
            <w:tcMar>
              <w:top w:w="60" w:type="dxa"/>
              <w:left w:w="120" w:type="dxa"/>
              <w:bottom w:w="30" w:type="dxa"/>
              <w:right w:w="120" w:type="dxa"/>
            </w:tcMar>
            <w:vAlign w:val="center"/>
          </w:tcPr>
          <w:p w14:paraId="5D31CF01">
            <w:pPr>
              <w:keepNext w:val="0"/>
              <w:keepLines w:val="0"/>
              <w:pageBreakBefore w:val="0"/>
              <w:widowControl w:val="0"/>
              <w:kinsoku/>
              <w:wordWrap/>
              <w:overflowPunct/>
              <w:topLinePunct w:val="0"/>
              <w:autoSpaceDE/>
              <w:autoSpaceDN/>
              <w:bidi w:val="0"/>
              <w:adjustRightInd w:val="0"/>
              <w:snapToGrid w:val="0"/>
              <w:jc w:val="center"/>
              <w:textAlignment w:val="auto"/>
            </w:pPr>
            <w:r>
              <w:rPr>
                <w:rFonts w:hint="eastAsia" w:ascii="宋体" w:hAnsi="宋体" w:eastAsia="宋体" w:cs="宋体"/>
                <w:b/>
                <w:bCs/>
                <w:sz w:val="21"/>
                <w:szCs w:val="21"/>
                <w:highlight w:val="none"/>
                <w:lang w:val="en-US" w:eastAsia="zh-CN"/>
              </w:rPr>
              <w:t>学时</w:t>
            </w:r>
          </w:p>
        </w:tc>
        <w:tc>
          <w:tcPr>
            <w:tcW w:w="230" w:type="pct"/>
            <w:tcMar>
              <w:top w:w="60" w:type="dxa"/>
              <w:left w:w="120" w:type="dxa"/>
              <w:bottom w:w="30" w:type="dxa"/>
              <w:right w:w="120" w:type="dxa"/>
            </w:tcMar>
            <w:vAlign w:val="center"/>
          </w:tcPr>
          <w:p w14:paraId="1D4B3ED6">
            <w:pPr>
              <w:keepNext w:val="0"/>
              <w:keepLines w:val="0"/>
              <w:pageBreakBefore w:val="0"/>
              <w:widowControl w:val="0"/>
              <w:kinsoku/>
              <w:wordWrap/>
              <w:overflowPunct/>
              <w:topLinePunct w:val="0"/>
              <w:autoSpaceDE/>
              <w:autoSpaceDN/>
              <w:bidi w:val="0"/>
              <w:adjustRightInd w:val="0"/>
              <w:snapToGrid w:val="0"/>
              <w:jc w:val="center"/>
              <w:textAlignment w:val="auto"/>
            </w:pPr>
            <w:r>
              <w:rPr>
                <w:rFonts w:hint="eastAsia" w:ascii="宋体" w:hAnsi="宋体" w:eastAsia="宋体" w:cs="宋体"/>
                <w:b/>
                <w:bCs/>
                <w:sz w:val="21"/>
                <w:szCs w:val="21"/>
                <w:highlight w:val="none"/>
                <w:lang w:val="en-US" w:eastAsia="zh-CN"/>
              </w:rPr>
              <w:t>备注</w:t>
            </w:r>
          </w:p>
        </w:tc>
      </w:tr>
      <w:tr w14:paraId="5AF27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16" w:type="pct"/>
            <w:tcMar>
              <w:top w:w="60" w:type="dxa"/>
              <w:left w:w="120" w:type="dxa"/>
              <w:bottom w:w="30" w:type="dxa"/>
              <w:right w:w="120" w:type="dxa"/>
            </w:tcMar>
            <w:vAlign w:val="center"/>
          </w:tcPr>
          <w:p w14:paraId="7C137D4C">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一、实训准备与安全教育</w:t>
            </w:r>
          </w:p>
        </w:tc>
        <w:tc>
          <w:tcPr>
            <w:tcW w:w="818" w:type="pct"/>
            <w:tcMar>
              <w:top w:w="60" w:type="dxa"/>
              <w:left w:w="120" w:type="dxa"/>
              <w:bottom w:w="30" w:type="dxa"/>
              <w:right w:w="120" w:type="dxa"/>
            </w:tcMar>
            <w:vAlign w:val="center"/>
          </w:tcPr>
          <w:p w14:paraId="4778ADB7">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1.1 实训室安全规范学习</w:t>
            </w:r>
          </w:p>
          <w:p w14:paraId="2C9B2783">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1.2 危险源识别与应急处理</w:t>
            </w:r>
          </w:p>
        </w:tc>
        <w:tc>
          <w:tcPr>
            <w:tcW w:w="462" w:type="pct"/>
            <w:tcMar>
              <w:top w:w="60" w:type="dxa"/>
              <w:left w:w="120" w:type="dxa"/>
              <w:bottom w:w="30" w:type="dxa"/>
              <w:right w:w="120" w:type="dxa"/>
            </w:tcMar>
            <w:vAlign w:val="center"/>
          </w:tcPr>
          <w:p w14:paraId="754060A6">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A1、A2</w:t>
            </w:r>
          </w:p>
        </w:tc>
        <w:tc>
          <w:tcPr>
            <w:tcW w:w="439" w:type="pct"/>
            <w:tcMar>
              <w:top w:w="60" w:type="dxa"/>
              <w:left w:w="120" w:type="dxa"/>
              <w:bottom w:w="30" w:type="dxa"/>
              <w:right w:w="120" w:type="dxa"/>
            </w:tcMar>
            <w:vAlign w:val="center"/>
          </w:tcPr>
          <w:p w14:paraId="208687BE">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B1、B2</w:t>
            </w:r>
          </w:p>
        </w:tc>
        <w:tc>
          <w:tcPr>
            <w:tcW w:w="481" w:type="pct"/>
            <w:tcMar>
              <w:top w:w="60" w:type="dxa"/>
              <w:left w:w="120" w:type="dxa"/>
              <w:bottom w:w="30" w:type="dxa"/>
              <w:right w:w="120" w:type="dxa"/>
            </w:tcMar>
            <w:vAlign w:val="center"/>
          </w:tcPr>
          <w:p w14:paraId="2DE5681A">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C1、C2</w:t>
            </w:r>
          </w:p>
        </w:tc>
        <w:tc>
          <w:tcPr>
            <w:tcW w:w="539" w:type="pct"/>
            <w:tcMar>
              <w:top w:w="60" w:type="dxa"/>
              <w:left w:w="120" w:type="dxa"/>
              <w:bottom w:w="30" w:type="dxa"/>
              <w:right w:w="120" w:type="dxa"/>
            </w:tcMar>
            <w:vAlign w:val="center"/>
          </w:tcPr>
          <w:p w14:paraId="615BF0DB">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D1、D2、D3、D4、D5、D6、D7</w:t>
            </w:r>
          </w:p>
        </w:tc>
        <w:tc>
          <w:tcPr>
            <w:tcW w:w="874" w:type="pct"/>
            <w:tcMar>
              <w:top w:w="60" w:type="dxa"/>
              <w:left w:w="120" w:type="dxa"/>
              <w:bottom w:w="30" w:type="dxa"/>
              <w:right w:w="120" w:type="dxa"/>
            </w:tcMar>
            <w:vAlign w:val="center"/>
          </w:tcPr>
          <w:p w14:paraId="6944139F">
            <w:pPr>
              <w:adjustRightInd w:val="0"/>
              <w:snapToGrid w:val="0"/>
              <w:jc w:val="center"/>
              <w:rPr>
                <w:rStyle w:val="33"/>
                <w:rFonts w:hint="default"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素质目标1、2知识目标1、2</w:t>
            </w:r>
          </w:p>
          <w:p w14:paraId="24FD9EE9">
            <w:pPr>
              <w:adjustRightInd w:val="0"/>
              <w:snapToGrid w:val="0"/>
              <w:jc w:val="center"/>
              <w:rPr>
                <w:rStyle w:val="33"/>
                <w:rFonts w:hint="default"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能力目标1、2</w:t>
            </w:r>
          </w:p>
        </w:tc>
        <w:tc>
          <w:tcPr>
            <w:tcW w:w="337" w:type="pct"/>
            <w:tcMar>
              <w:top w:w="60" w:type="dxa"/>
              <w:left w:w="120" w:type="dxa"/>
              <w:bottom w:w="30" w:type="dxa"/>
              <w:right w:w="120" w:type="dxa"/>
            </w:tcMar>
            <w:vAlign w:val="center"/>
          </w:tcPr>
          <w:p w14:paraId="351DAD25">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2</w:t>
            </w:r>
          </w:p>
        </w:tc>
        <w:tc>
          <w:tcPr>
            <w:tcW w:w="230" w:type="pct"/>
            <w:tcMar>
              <w:top w:w="60" w:type="dxa"/>
              <w:left w:w="120" w:type="dxa"/>
              <w:bottom w:w="30" w:type="dxa"/>
              <w:right w:w="120" w:type="dxa"/>
            </w:tcMar>
            <w:vAlign w:val="center"/>
          </w:tcPr>
          <w:p w14:paraId="69EDE822">
            <w:pPr>
              <w:spacing w:before="120" w:after="120" w:line="288" w:lineRule="auto"/>
              <w:ind w:left="0"/>
              <w:jc w:val="center"/>
            </w:pPr>
          </w:p>
        </w:tc>
      </w:tr>
      <w:tr w14:paraId="395DC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626" w:hRule="atLeast"/>
        </w:trPr>
        <w:tc>
          <w:tcPr>
            <w:tcW w:w="816" w:type="pct"/>
            <w:tcMar>
              <w:top w:w="60" w:type="dxa"/>
              <w:left w:w="120" w:type="dxa"/>
              <w:bottom w:w="30" w:type="dxa"/>
              <w:right w:w="120" w:type="dxa"/>
            </w:tcMar>
            <w:vAlign w:val="center"/>
          </w:tcPr>
          <w:p w14:paraId="784FDC0C">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二、连续重整工艺与装置认知</w:t>
            </w:r>
          </w:p>
        </w:tc>
        <w:tc>
          <w:tcPr>
            <w:tcW w:w="818" w:type="pct"/>
            <w:tcMar>
              <w:top w:w="60" w:type="dxa"/>
              <w:left w:w="120" w:type="dxa"/>
              <w:bottom w:w="30" w:type="dxa"/>
              <w:right w:w="120" w:type="dxa"/>
            </w:tcMar>
            <w:vAlign w:val="center"/>
          </w:tcPr>
          <w:p w14:paraId="59D2AC2B">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2.1 连续重整工艺原理学习</w:t>
            </w:r>
          </w:p>
          <w:p w14:paraId="149D80F4">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2.2 装置流程与设备认知</w:t>
            </w:r>
          </w:p>
        </w:tc>
        <w:tc>
          <w:tcPr>
            <w:tcW w:w="462" w:type="pct"/>
            <w:tcMar>
              <w:top w:w="60" w:type="dxa"/>
              <w:left w:w="120" w:type="dxa"/>
              <w:bottom w:w="30" w:type="dxa"/>
              <w:right w:w="120" w:type="dxa"/>
            </w:tcMar>
            <w:vAlign w:val="center"/>
          </w:tcPr>
          <w:p w14:paraId="1F0DEADF">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A1、A2、A3、A4、</w:t>
            </w:r>
          </w:p>
          <w:p w14:paraId="0E52D9CA">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A5</w:t>
            </w:r>
          </w:p>
        </w:tc>
        <w:tc>
          <w:tcPr>
            <w:tcW w:w="439" w:type="pct"/>
            <w:tcMar>
              <w:top w:w="60" w:type="dxa"/>
              <w:left w:w="120" w:type="dxa"/>
              <w:bottom w:w="30" w:type="dxa"/>
              <w:right w:w="120" w:type="dxa"/>
            </w:tcMar>
            <w:vAlign w:val="center"/>
          </w:tcPr>
          <w:p w14:paraId="76649B24">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B1、B2、B3、B4、</w:t>
            </w:r>
          </w:p>
          <w:p w14:paraId="5B8D59F4">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B5</w:t>
            </w:r>
          </w:p>
        </w:tc>
        <w:tc>
          <w:tcPr>
            <w:tcW w:w="481" w:type="pct"/>
            <w:tcMar>
              <w:top w:w="60" w:type="dxa"/>
              <w:left w:w="120" w:type="dxa"/>
              <w:bottom w:w="30" w:type="dxa"/>
              <w:right w:w="120" w:type="dxa"/>
            </w:tcMar>
            <w:vAlign w:val="center"/>
          </w:tcPr>
          <w:p w14:paraId="14C27212">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C1、C2、C3、C4、C5</w:t>
            </w:r>
          </w:p>
        </w:tc>
        <w:tc>
          <w:tcPr>
            <w:tcW w:w="539" w:type="pct"/>
            <w:tcMar>
              <w:top w:w="60" w:type="dxa"/>
              <w:left w:w="120" w:type="dxa"/>
              <w:bottom w:w="30" w:type="dxa"/>
              <w:right w:w="120" w:type="dxa"/>
            </w:tcMar>
            <w:vAlign w:val="center"/>
          </w:tcPr>
          <w:p w14:paraId="7ECDC98E">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D1、D2、D3、D4、D5、D6、D7</w:t>
            </w:r>
          </w:p>
        </w:tc>
        <w:tc>
          <w:tcPr>
            <w:tcW w:w="874" w:type="pct"/>
            <w:tcMar>
              <w:top w:w="60" w:type="dxa"/>
              <w:left w:w="120" w:type="dxa"/>
              <w:bottom w:w="30" w:type="dxa"/>
              <w:right w:w="120" w:type="dxa"/>
            </w:tcMar>
            <w:vAlign w:val="center"/>
          </w:tcPr>
          <w:p w14:paraId="633B5A23">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素质目标3、4知识目标3、4、5</w:t>
            </w:r>
          </w:p>
          <w:p w14:paraId="631BED48">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能力目标3、4、5</w:t>
            </w:r>
          </w:p>
        </w:tc>
        <w:tc>
          <w:tcPr>
            <w:tcW w:w="337" w:type="pct"/>
            <w:tcMar>
              <w:top w:w="60" w:type="dxa"/>
              <w:left w:w="120" w:type="dxa"/>
              <w:bottom w:w="30" w:type="dxa"/>
              <w:right w:w="120" w:type="dxa"/>
            </w:tcMar>
            <w:vAlign w:val="center"/>
          </w:tcPr>
          <w:p w14:paraId="6420F46F">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4</w:t>
            </w:r>
          </w:p>
        </w:tc>
        <w:tc>
          <w:tcPr>
            <w:tcW w:w="230" w:type="pct"/>
            <w:tcMar>
              <w:top w:w="60" w:type="dxa"/>
              <w:left w:w="120" w:type="dxa"/>
              <w:bottom w:w="30" w:type="dxa"/>
              <w:right w:w="120" w:type="dxa"/>
            </w:tcMar>
            <w:vAlign w:val="center"/>
          </w:tcPr>
          <w:p w14:paraId="0F15389C">
            <w:pPr>
              <w:spacing w:before="120" w:after="120" w:line="288" w:lineRule="auto"/>
              <w:ind w:left="0"/>
              <w:jc w:val="center"/>
            </w:pPr>
          </w:p>
        </w:tc>
      </w:tr>
      <w:tr w14:paraId="7FC36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16" w:type="pct"/>
            <w:tcMar>
              <w:top w:w="60" w:type="dxa"/>
              <w:left w:w="120" w:type="dxa"/>
              <w:bottom w:w="30" w:type="dxa"/>
              <w:right w:w="120" w:type="dxa"/>
            </w:tcMar>
            <w:vAlign w:val="center"/>
          </w:tcPr>
          <w:p w14:paraId="4DF803A9">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三、DCS控制系统操作实训</w:t>
            </w:r>
          </w:p>
        </w:tc>
        <w:tc>
          <w:tcPr>
            <w:tcW w:w="818" w:type="pct"/>
            <w:tcMar>
              <w:top w:w="60" w:type="dxa"/>
              <w:left w:w="120" w:type="dxa"/>
              <w:bottom w:w="30" w:type="dxa"/>
              <w:right w:w="120" w:type="dxa"/>
            </w:tcMar>
            <w:vAlign w:val="center"/>
          </w:tcPr>
          <w:p w14:paraId="255E0E08">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3.1 DCS系统组成与操作原理学习</w:t>
            </w:r>
          </w:p>
          <w:p w14:paraId="7CB800E1">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3.2 DCS仿真操作训练</w:t>
            </w:r>
          </w:p>
        </w:tc>
        <w:tc>
          <w:tcPr>
            <w:tcW w:w="462" w:type="pct"/>
            <w:tcMar>
              <w:top w:w="60" w:type="dxa"/>
              <w:left w:w="120" w:type="dxa"/>
              <w:bottom w:w="30" w:type="dxa"/>
              <w:right w:w="120" w:type="dxa"/>
            </w:tcMar>
            <w:vAlign w:val="center"/>
          </w:tcPr>
          <w:p w14:paraId="72DFD016">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A1、A2、A3、A4、</w:t>
            </w:r>
          </w:p>
          <w:p w14:paraId="14E79D82">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A5</w:t>
            </w:r>
          </w:p>
        </w:tc>
        <w:tc>
          <w:tcPr>
            <w:tcW w:w="439" w:type="pct"/>
            <w:tcMar>
              <w:top w:w="60" w:type="dxa"/>
              <w:left w:w="120" w:type="dxa"/>
              <w:bottom w:w="30" w:type="dxa"/>
              <w:right w:w="120" w:type="dxa"/>
            </w:tcMar>
            <w:vAlign w:val="center"/>
          </w:tcPr>
          <w:p w14:paraId="7CF5C306">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B1、B2、B3、B4、</w:t>
            </w:r>
          </w:p>
          <w:p w14:paraId="0DC41F5B">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B5</w:t>
            </w:r>
          </w:p>
        </w:tc>
        <w:tc>
          <w:tcPr>
            <w:tcW w:w="481" w:type="pct"/>
            <w:tcMar>
              <w:top w:w="60" w:type="dxa"/>
              <w:left w:w="120" w:type="dxa"/>
              <w:bottom w:w="30" w:type="dxa"/>
              <w:right w:w="120" w:type="dxa"/>
            </w:tcMar>
            <w:vAlign w:val="center"/>
          </w:tcPr>
          <w:p w14:paraId="7DA10C42">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C1、C2、C3、C4、C5</w:t>
            </w:r>
          </w:p>
        </w:tc>
        <w:tc>
          <w:tcPr>
            <w:tcW w:w="539" w:type="pct"/>
            <w:tcMar>
              <w:top w:w="60" w:type="dxa"/>
              <w:left w:w="120" w:type="dxa"/>
              <w:bottom w:w="30" w:type="dxa"/>
              <w:right w:w="120" w:type="dxa"/>
            </w:tcMar>
            <w:vAlign w:val="center"/>
          </w:tcPr>
          <w:p w14:paraId="3D968B26">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D1、D2、D3、D4、D5、D6、D7</w:t>
            </w:r>
          </w:p>
        </w:tc>
        <w:tc>
          <w:tcPr>
            <w:tcW w:w="874" w:type="pct"/>
            <w:tcMar>
              <w:top w:w="60" w:type="dxa"/>
              <w:left w:w="120" w:type="dxa"/>
              <w:bottom w:w="30" w:type="dxa"/>
              <w:right w:w="120" w:type="dxa"/>
            </w:tcMar>
            <w:vAlign w:val="center"/>
          </w:tcPr>
          <w:p w14:paraId="489B8D0E">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素质目标3、4知识目标3、4、5</w:t>
            </w:r>
          </w:p>
          <w:p w14:paraId="2C018CA7">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能力目标3、4、5</w:t>
            </w:r>
          </w:p>
        </w:tc>
        <w:tc>
          <w:tcPr>
            <w:tcW w:w="337" w:type="pct"/>
            <w:tcMar>
              <w:top w:w="60" w:type="dxa"/>
              <w:left w:w="120" w:type="dxa"/>
              <w:bottom w:w="30" w:type="dxa"/>
              <w:right w:w="120" w:type="dxa"/>
            </w:tcMar>
            <w:vAlign w:val="center"/>
          </w:tcPr>
          <w:p w14:paraId="2ACCC5C9">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2</w:t>
            </w:r>
          </w:p>
        </w:tc>
        <w:tc>
          <w:tcPr>
            <w:tcW w:w="230" w:type="pct"/>
            <w:tcMar>
              <w:top w:w="60" w:type="dxa"/>
              <w:left w:w="120" w:type="dxa"/>
              <w:bottom w:w="30" w:type="dxa"/>
              <w:right w:w="120" w:type="dxa"/>
            </w:tcMar>
            <w:vAlign w:val="center"/>
          </w:tcPr>
          <w:p w14:paraId="33CDF901">
            <w:pPr>
              <w:spacing w:before="120" w:after="120" w:line="288" w:lineRule="auto"/>
              <w:ind w:left="0"/>
              <w:jc w:val="center"/>
            </w:pPr>
          </w:p>
        </w:tc>
      </w:tr>
      <w:tr w14:paraId="18E45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16" w:type="pct"/>
            <w:tcMar>
              <w:top w:w="60" w:type="dxa"/>
              <w:left w:w="120" w:type="dxa"/>
              <w:bottom w:w="30" w:type="dxa"/>
              <w:right w:w="120" w:type="dxa"/>
            </w:tcMar>
            <w:vAlign w:val="center"/>
          </w:tcPr>
          <w:p w14:paraId="0B3ED6A9">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四、现场装置流程实训</w:t>
            </w:r>
          </w:p>
        </w:tc>
        <w:tc>
          <w:tcPr>
            <w:tcW w:w="818" w:type="pct"/>
            <w:tcMar>
              <w:top w:w="60" w:type="dxa"/>
              <w:left w:w="120" w:type="dxa"/>
              <w:bottom w:w="30" w:type="dxa"/>
              <w:right w:w="120" w:type="dxa"/>
            </w:tcMar>
            <w:vAlign w:val="center"/>
          </w:tcPr>
          <w:p w14:paraId="5A328368">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4.1 岗位规范学习</w:t>
            </w:r>
          </w:p>
          <w:p w14:paraId="363E1081">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4.2 现场流程核查与确认</w:t>
            </w:r>
          </w:p>
        </w:tc>
        <w:tc>
          <w:tcPr>
            <w:tcW w:w="462" w:type="pct"/>
            <w:tcMar>
              <w:top w:w="60" w:type="dxa"/>
              <w:left w:w="120" w:type="dxa"/>
              <w:bottom w:w="30" w:type="dxa"/>
              <w:right w:w="120" w:type="dxa"/>
            </w:tcMar>
            <w:vAlign w:val="center"/>
          </w:tcPr>
          <w:p w14:paraId="292281A8">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A1、A2、A3、A4、</w:t>
            </w:r>
          </w:p>
          <w:p w14:paraId="4649E68B">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A5</w:t>
            </w:r>
          </w:p>
        </w:tc>
        <w:tc>
          <w:tcPr>
            <w:tcW w:w="439" w:type="pct"/>
            <w:tcMar>
              <w:top w:w="60" w:type="dxa"/>
              <w:left w:w="120" w:type="dxa"/>
              <w:bottom w:w="30" w:type="dxa"/>
              <w:right w:w="120" w:type="dxa"/>
            </w:tcMar>
            <w:vAlign w:val="center"/>
          </w:tcPr>
          <w:p w14:paraId="4C5AEBD5">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B1、B2、B3、B4、</w:t>
            </w:r>
          </w:p>
          <w:p w14:paraId="12A6F3E3">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B5</w:t>
            </w:r>
          </w:p>
        </w:tc>
        <w:tc>
          <w:tcPr>
            <w:tcW w:w="481" w:type="pct"/>
            <w:tcMar>
              <w:top w:w="60" w:type="dxa"/>
              <w:left w:w="120" w:type="dxa"/>
              <w:bottom w:w="30" w:type="dxa"/>
              <w:right w:w="120" w:type="dxa"/>
            </w:tcMar>
            <w:vAlign w:val="center"/>
          </w:tcPr>
          <w:p w14:paraId="63CE383A">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C1、C2、C3、C4、C5</w:t>
            </w:r>
          </w:p>
        </w:tc>
        <w:tc>
          <w:tcPr>
            <w:tcW w:w="539" w:type="pct"/>
            <w:tcMar>
              <w:top w:w="60" w:type="dxa"/>
              <w:left w:w="120" w:type="dxa"/>
              <w:bottom w:w="30" w:type="dxa"/>
              <w:right w:w="120" w:type="dxa"/>
            </w:tcMar>
            <w:vAlign w:val="center"/>
          </w:tcPr>
          <w:p w14:paraId="620F3F3A">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D1、D2、D3、D4、D5、D6、D7</w:t>
            </w:r>
          </w:p>
        </w:tc>
        <w:tc>
          <w:tcPr>
            <w:tcW w:w="874" w:type="pct"/>
            <w:tcMar>
              <w:top w:w="60" w:type="dxa"/>
              <w:left w:w="120" w:type="dxa"/>
              <w:bottom w:w="30" w:type="dxa"/>
              <w:right w:w="120" w:type="dxa"/>
            </w:tcMar>
            <w:vAlign w:val="center"/>
          </w:tcPr>
          <w:p w14:paraId="75C3B533">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素质目标3、4知识目标3、4、5</w:t>
            </w:r>
          </w:p>
          <w:p w14:paraId="260D3D2F">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能力目标3、4、5</w:t>
            </w:r>
          </w:p>
        </w:tc>
        <w:tc>
          <w:tcPr>
            <w:tcW w:w="337" w:type="pct"/>
            <w:tcMar>
              <w:top w:w="60" w:type="dxa"/>
              <w:left w:w="120" w:type="dxa"/>
              <w:bottom w:w="30" w:type="dxa"/>
              <w:right w:w="120" w:type="dxa"/>
            </w:tcMar>
            <w:vAlign w:val="center"/>
          </w:tcPr>
          <w:p w14:paraId="1DD2C55A">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4</w:t>
            </w:r>
          </w:p>
        </w:tc>
        <w:tc>
          <w:tcPr>
            <w:tcW w:w="230" w:type="pct"/>
            <w:tcMar>
              <w:top w:w="60" w:type="dxa"/>
              <w:left w:w="120" w:type="dxa"/>
              <w:bottom w:w="30" w:type="dxa"/>
              <w:right w:w="120" w:type="dxa"/>
            </w:tcMar>
            <w:vAlign w:val="center"/>
          </w:tcPr>
          <w:p w14:paraId="6C381239">
            <w:pPr>
              <w:spacing w:before="120" w:after="120" w:line="288" w:lineRule="auto"/>
              <w:ind w:left="0"/>
              <w:jc w:val="center"/>
            </w:pPr>
          </w:p>
        </w:tc>
      </w:tr>
      <w:tr w14:paraId="72287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16" w:type="pct"/>
            <w:tcMar>
              <w:top w:w="60" w:type="dxa"/>
              <w:left w:w="120" w:type="dxa"/>
              <w:bottom w:w="30" w:type="dxa"/>
              <w:right w:w="120" w:type="dxa"/>
            </w:tcMar>
            <w:vAlign w:val="center"/>
          </w:tcPr>
          <w:p w14:paraId="015D75AD">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五、岗前培训与任务分配</w:t>
            </w:r>
          </w:p>
        </w:tc>
        <w:tc>
          <w:tcPr>
            <w:tcW w:w="818" w:type="pct"/>
            <w:tcMar>
              <w:top w:w="60" w:type="dxa"/>
              <w:left w:w="120" w:type="dxa"/>
              <w:bottom w:w="30" w:type="dxa"/>
              <w:right w:w="120" w:type="dxa"/>
            </w:tcMar>
            <w:vAlign w:val="center"/>
          </w:tcPr>
          <w:p w14:paraId="3B28A9DB">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5.1 岗位任务解读</w:t>
            </w:r>
          </w:p>
          <w:p w14:paraId="28463098">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5.2 团队分工与协作训练</w:t>
            </w:r>
          </w:p>
        </w:tc>
        <w:tc>
          <w:tcPr>
            <w:tcW w:w="462" w:type="pct"/>
            <w:tcMar>
              <w:top w:w="60" w:type="dxa"/>
              <w:left w:w="120" w:type="dxa"/>
              <w:bottom w:w="30" w:type="dxa"/>
              <w:right w:w="120" w:type="dxa"/>
            </w:tcMar>
            <w:vAlign w:val="center"/>
          </w:tcPr>
          <w:p w14:paraId="1434D4BF">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A1、A2、A3、A4、</w:t>
            </w:r>
          </w:p>
          <w:p w14:paraId="046B50CC">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A5</w:t>
            </w:r>
          </w:p>
        </w:tc>
        <w:tc>
          <w:tcPr>
            <w:tcW w:w="439" w:type="pct"/>
            <w:tcMar>
              <w:top w:w="60" w:type="dxa"/>
              <w:left w:w="120" w:type="dxa"/>
              <w:bottom w:w="30" w:type="dxa"/>
              <w:right w:w="120" w:type="dxa"/>
            </w:tcMar>
            <w:vAlign w:val="center"/>
          </w:tcPr>
          <w:p w14:paraId="47676233">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B1、B2、B3、B4、</w:t>
            </w:r>
          </w:p>
          <w:p w14:paraId="0CD9A894">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B5</w:t>
            </w:r>
          </w:p>
        </w:tc>
        <w:tc>
          <w:tcPr>
            <w:tcW w:w="481" w:type="pct"/>
            <w:tcMar>
              <w:top w:w="60" w:type="dxa"/>
              <w:left w:w="120" w:type="dxa"/>
              <w:bottom w:w="30" w:type="dxa"/>
              <w:right w:w="120" w:type="dxa"/>
            </w:tcMar>
            <w:vAlign w:val="center"/>
          </w:tcPr>
          <w:p w14:paraId="65553CBA">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C1、C2、C3、C4、C5</w:t>
            </w:r>
          </w:p>
        </w:tc>
        <w:tc>
          <w:tcPr>
            <w:tcW w:w="539" w:type="pct"/>
            <w:tcMar>
              <w:top w:w="60" w:type="dxa"/>
              <w:left w:w="120" w:type="dxa"/>
              <w:bottom w:w="30" w:type="dxa"/>
              <w:right w:w="120" w:type="dxa"/>
            </w:tcMar>
            <w:vAlign w:val="center"/>
          </w:tcPr>
          <w:p w14:paraId="0D5519DB">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D1、D2、D3、D4、D5、D6、D7</w:t>
            </w:r>
          </w:p>
        </w:tc>
        <w:tc>
          <w:tcPr>
            <w:tcW w:w="874" w:type="pct"/>
            <w:tcMar>
              <w:top w:w="60" w:type="dxa"/>
              <w:left w:w="120" w:type="dxa"/>
              <w:bottom w:w="30" w:type="dxa"/>
              <w:right w:w="120" w:type="dxa"/>
            </w:tcMar>
            <w:vAlign w:val="center"/>
          </w:tcPr>
          <w:p w14:paraId="3165121C">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素质目标3、4知识目标3、4、5</w:t>
            </w:r>
          </w:p>
          <w:p w14:paraId="052263DB">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能力目标3、4、5</w:t>
            </w:r>
          </w:p>
        </w:tc>
        <w:tc>
          <w:tcPr>
            <w:tcW w:w="337" w:type="pct"/>
            <w:tcMar>
              <w:top w:w="60" w:type="dxa"/>
              <w:left w:w="120" w:type="dxa"/>
              <w:bottom w:w="30" w:type="dxa"/>
              <w:right w:w="120" w:type="dxa"/>
            </w:tcMar>
            <w:vAlign w:val="center"/>
          </w:tcPr>
          <w:p w14:paraId="40419758">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2</w:t>
            </w:r>
          </w:p>
        </w:tc>
        <w:tc>
          <w:tcPr>
            <w:tcW w:w="230" w:type="pct"/>
            <w:tcMar>
              <w:top w:w="60" w:type="dxa"/>
              <w:left w:w="120" w:type="dxa"/>
              <w:bottom w:w="30" w:type="dxa"/>
              <w:right w:w="120" w:type="dxa"/>
            </w:tcMar>
            <w:vAlign w:val="center"/>
          </w:tcPr>
          <w:p w14:paraId="5E3F4695">
            <w:pPr>
              <w:spacing w:before="120" w:after="120" w:line="288" w:lineRule="auto"/>
              <w:ind w:left="0"/>
              <w:jc w:val="center"/>
            </w:pPr>
          </w:p>
        </w:tc>
      </w:tr>
      <w:tr w14:paraId="02E0F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16" w:type="pct"/>
            <w:tcMar>
              <w:top w:w="60" w:type="dxa"/>
              <w:left w:w="120" w:type="dxa"/>
              <w:bottom w:w="30" w:type="dxa"/>
              <w:right w:w="120" w:type="dxa"/>
            </w:tcMar>
            <w:vAlign w:val="center"/>
          </w:tcPr>
          <w:p w14:paraId="634B7720">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六、装置开停车及正常操作实训</w:t>
            </w:r>
          </w:p>
        </w:tc>
        <w:tc>
          <w:tcPr>
            <w:tcW w:w="818" w:type="pct"/>
            <w:tcMar>
              <w:top w:w="60" w:type="dxa"/>
              <w:left w:w="120" w:type="dxa"/>
              <w:bottom w:w="30" w:type="dxa"/>
              <w:right w:w="120" w:type="dxa"/>
            </w:tcMar>
            <w:vAlign w:val="center"/>
          </w:tcPr>
          <w:p w14:paraId="4CD14F61">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6.1 公用工程及单元开车操作</w:t>
            </w:r>
          </w:p>
          <w:p w14:paraId="5383A874">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6.2 正常工况调节与维护</w:t>
            </w:r>
          </w:p>
          <w:p w14:paraId="4B367F06">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6.3 事故判断与处理</w:t>
            </w:r>
          </w:p>
          <w:p w14:paraId="70F6EA99">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6.4 装置停车操作</w:t>
            </w:r>
          </w:p>
        </w:tc>
        <w:tc>
          <w:tcPr>
            <w:tcW w:w="462" w:type="pct"/>
            <w:tcMar>
              <w:top w:w="60" w:type="dxa"/>
              <w:left w:w="120" w:type="dxa"/>
              <w:bottom w:w="30" w:type="dxa"/>
              <w:right w:w="120" w:type="dxa"/>
            </w:tcMar>
            <w:vAlign w:val="center"/>
          </w:tcPr>
          <w:p w14:paraId="3772EA0E">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A1、A2、A3、A4、</w:t>
            </w:r>
          </w:p>
          <w:p w14:paraId="64C44413">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A5</w:t>
            </w:r>
          </w:p>
        </w:tc>
        <w:tc>
          <w:tcPr>
            <w:tcW w:w="439" w:type="pct"/>
            <w:tcMar>
              <w:top w:w="60" w:type="dxa"/>
              <w:left w:w="120" w:type="dxa"/>
              <w:bottom w:w="30" w:type="dxa"/>
              <w:right w:w="120" w:type="dxa"/>
            </w:tcMar>
            <w:vAlign w:val="center"/>
          </w:tcPr>
          <w:p w14:paraId="2E660AB4">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B1、B2、B3、B4、</w:t>
            </w:r>
          </w:p>
          <w:p w14:paraId="26BE4F3A">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B5</w:t>
            </w:r>
          </w:p>
        </w:tc>
        <w:tc>
          <w:tcPr>
            <w:tcW w:w="481" w:type="pct"/>
            <w:tcMar>
              <w:top w:w="60" w:type="dxa"/>
              <w:left w:w="120" w:type="dxa"/>
              <w:bottom w:w="30" w:type="dxa"/>
              <w:right w:w="120" w:type="dxa"/>
            </w:tcMar>
            <w:vAlign w:val="center"/>
          </w:tcPr>
          <w:p w14:paraId="362EF5CF">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C1、C2、C3、C4、C5</w:t>
            </w:r>
          </w:p>
        </w:tc>
        <w:tc>
          <w:tcPr>
            <w:tcW w:w="539" w:type="pct"/>
            <w:tcMar>
              <w:top w:w="60" w:type="dxa"/>
              <w:left w:w="120" w:type="dxa"/>
              <w:bottom w:w="30" w:type="dxa"/>
              <w:right w:w="120" w:type="dxa"/>
            </w:tcMar>
            <w:vAlign w:val="center"/>
          </w:tcPr>
          <w:p w14:paraId="7428AE3C">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D1、D2、D3、D4、D5、D6、D7</w:t>
            </w:r>
          </w:p>
        </w:tc>
        <w:tc>
          <w:tcPr>
            <w:tcW w:w="874" w:type="pct"/>
            <w:tcMar>
              <w:top w:w="60" w:type="dxa"/>
              <w:left w:w="120" w:type="dxa"/>
              <w:bottom w:w="30" w:type="dxa"/>
              <w:right w:w="120" w:type="dxa"/>
            </w:tcMar>
            <w:vAlign w:val="center"/>
          </w:tcPr>
          <w:p w14:paraId="712C2B01">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素质目标3、4知识目标3、4、5</w:t>
            </w:r>
          </w:p>
          <w:p w14:paraId="0D8A3528">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能力目标3、4、5</w:t>
            </w:r>
          </w:p>
        </w:tc>
        <w:tc>
          <w:tcPr>
            <w:tcW w:w="337" w:type="pct"/>
            <w:tcMar>
              <w:top w:w="60" w:type="dxa"/>
              <w:left w:w="120" w:type="dxa"/>
              <w:bottom w:w="30" w:type="dxa"/>
              <w:right w:w="120" w:type="dxa"/>
            </w:tcMar>
            <w:vAlign w:val="center"/>
          </w:tcPr>
          <w:p w14:paraId="26ED8F51">
            <w:pPr>
              <w:adjustRightInd w:val="0"/>
              <w:snapToGrid w:val="0"/>
              <w:jc w:val="center"/>
              <w:rPr>
                <w:rStyle w:val="33"/>
                <w:rFonts w:hint="default"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8</w:t>
            </w:r>
          </w:p>
        </w:tc>
        <w:tc>
          <w:tcPr>
            <w:tcW w:w="230" w:type="pct"/>
            <w:tcMar>
              <w:top w:w="60" w:type="dxa"/>
              <w:left w:w="120" w:type="dxa"/>
              <w:bottom w:w="30" w:type="dxa"/>
              <w:right w:w="120" w:type="dxa"/>
            </w:tcMar>
            <w:vAlign w:val="center"/>
          </w:tcPr>
          <w:p w14:paraId="32184552">
            <w:pPr>
              <w:spacing w:before="120" w:after="120" w:line="288" w:lineRule="auto"/>
              <w:ind w:left="0"/>
              <w:jc w:val="center"/>
            </w:pPr>
          </w:p>
        </w:tc>
      </w:tr>
      <w:tr w14:paraId="44913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16" w:type="pct"/>
            <w:tcMar>
              <w:top w:w="60" w:type="dxa"/>
              <w:left w:w="120" w:type="dxa"/>
              <w:bottom w:w="30" w:type="dxa"/>
              <w:right w:w="120" w:type="dxa"/>
            </w:tcMar>
            <w:vAlign w:val="center"/>
          </w:tcPr>
          <w:p w14:paraId="73162478">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七、实训总结与考核</w:t>
            </w:r>
          </w:p>
        </w:tc>
        <w:tc>
          <w:tcPr>
            <w:tcW w:w="818" w:type="pct"/>
            <w:tcMar>
              <w:top w:w="60" w:type="dxa"/>
              <w:left w:w="120" w:type="dxa"/>
              <w:bottom w:w="30" w:type="dxa"/>
              <w:right w:w="120" w:type="dxa"/>
            </w:tcMar>
            <w:vAlign w:val="center"/>
          </w:tcPr>
          <w:p w14:paraId="6B3E733B">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7.1 实训成果整理与反思</w:t>
            </w:r>
          </w:p>
          <w:p w14:paraId="43FA2F91">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7.2 实训报告编写与答辩</w:t>
            </w:r>
          </w:p>
        </w:tc>
        <w:tc>
          <w:tcPr>
            <w:tcW w:w="462" w:type="pct"/>
            <w:tcMar>
              <w:top w:w="60" w:type="dxa"/>
              <w:left w:w="120" w:type="dxa"/>
              <w:bottom w:w="30" w:type="dxa"/>
              <w:right w:w="120" w:type="dxa"/>
            </w:tcMar>
            <w:vAlign w:val="center"/>
          </w:tcPr>
          <w:p w14:paraId="6B186AA5">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A1、A2、A3、A4、</w:t>
            </w:r>
          </w:p>
          <w:p w14:paraId="221EFD9F">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A5</w:t>
            </w:r>
          </w:p>
        </w:tc>
        <w:tc>
          <w:tcPr>
            <w:tcW w:w="439" w:type="pct"/>
            <w:tcMar>
              <w:top w:w="60" w:type="dxa"/>
              <w:left w:w="120" w:type="dxa"/>
              <w:bottom w:w="30" w:type="dxa"/>
              <w:right w:w="120" w:type="dxa"/>
            </w:tcMar>
            <w:vAlign w:val="center"/>
          </w:tcPr>
          <w:p w14:paraId="53FC146D">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B1、B2、B3、B4、</w:t>
            </w:r>
          </w:p>
          <w:p w14:paraId="1A9B9678">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B5</w:t>
            </w:r>
          </w:p>
        </w:tc>
        <w:tc>
          <w:tcPr>
            <w:tcW w:w="481" w:type="pct"/>
            <w:tcMar>
              <w:top w:w="60" w:type="dxa"/>
              <w:left w:w="120" w:type="dxa"/>
              <w:bottom w:w="30" w:type="dxa"/>
              <w:right w:w="120" w:type="dxa"/>
            </w:tcMar>
            <w:vAlign w:val="center"/>
          </w:tcPr>
          <w:p w14:paraId="4BC4F10E">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C1、C2、C3、C4、C5</w:t>
            </w:r>
          </w:p>
        </w:tc>
        <w:tc>
          <w:tcPr>
            <w:tcW w:w="539" w:type="pct"/>
            <w:tcMar>
              <w:top w:w="60" w:type="dxa"/>
              <w:left w:w="120" w:type="dxa"/>
              <w:bottom w:w="30" w:type="dxa"/>
              <w:right w:w="120" w:type="dxa"/>
            </w:tcMar>
            <w:vAlign w:val="center"/>
          </w:tcPr>
          <w:p w14:paraId="2A7E47FA">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D1、D2、D3、D4、D5、D6、D7</w:t>
            </w:r>
          </w:p>
        </w:tc>
        <w:tc>
          <w:tcPr>
            <w:tcW w:w="874" w:type="pct"/>
            <w:tcMar>
              <w:top w:w="60" w:type="dxa"/>
              <w:left w:w="120" w:type="dxa"/>
              <w:bottom w:w="30" w:type="dxa"/>
              <w:right w:w="120" w:type="dxa"/>
            </w:tcMar>
            <w:vAlign w:val="center"/>
          </w:tcPr>
          <w:p w14:paraId="5DB31B3D">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素质目标3、4知识目标3、4、5</w:t>
            </w:r>
          </w:p>
          <w:p w14:paraId="241AD17D">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能力目标3、4、5</w:t>
            </w:r>
          </w:p>
        </w:tc>
        <w:tc>
          <w:tcPr>
            <w:tcW w:w="337" w:type="pct"/>
            <w:tcMar>
              <w:top w:w="60" w:type="dxa"/>
              <w:left w:w="120" w:type="dxa"/>
              <w:bottom w:w="30" w:type="dxa"/>
              <w:right w:w="120" w:type="dxa"/>
            </w:tcMar>
            <w:vAlign w:val="center"/>
          </w:tcPr>
          <w:p w14:paraId="401E25B9">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4</w:t>
            </w:r>
          </w:p>
        </w:tc>
        <w:tc>
          <w:tcPr>
            <w:tcW w:w="230" w:type="pct"/>
            <w:tcMar>
              <w:top w:w="60" w:type="dxa"/>
              <w:left w:w="120" w:type="dxa"/>
              <w:bottom w:w="30" w:type="dxa"/>
              <w:right w:w="120" w:type="dxa"/>
            </w:tcMar>
            <w:vAlign w:val="center"/>
          </w:tcPr>
          <w:p w14:paraId="782450F5">
            <w:pPr>
              <w:spacing w:before="120" w:after="120" w:line="288" w:lineRule="auto"/>
              <w:ind w:left="0"/>
              <w:jc w:val="center"/>
            </w:pPr>
          </w:p>
        </w:tc>
      </w:tr>
      <w:tr w14:paraId="7E698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16" w:type="pct"/>
            <w:tcMar>
              <w:top w:w="60" w:type="dxa"/>
              <w:left w:w="120" w:type="dxa"/>
              <w:bottom w:w="30" w:type="dxa"/>
              <w:right w:w="120" w:type="dxa"/>
            </w:tcMar>
            <w:vAlign w:val="center"/>
          </w:tcPr>
          <w:p w14:paraId="7124103E">
            <w:pPr>
              <w:spacing w:before="120" w:after="120" w:line="288" w:lineRule="auto"/>
              <w:ind w:left="0"/>
              <w:jc w:val="center"/>
            </w:pPr>
            <w:r>
              <w:rPr>
                <w:rFonts w:ascii="Arial" w:hAnsi="Arial" w:eastAsia="等线" w:cs="Arial"/>
                <w:sz w:val="22"/>
              </w:rPr>
              <w:t>合计</w:t>
            </w:r>
          </w:p>
        </w:tc>
        <w:tc>
          <w:tcPr>
            <w:tcW w:w="818" w:type="pct"/>
            <w:tcMar>
              <w:top w:w="60" w:type="dxa"/>
              <w:left w:w="120" w:type="dxa"/>
              <w:bottom w:w="30" w:type="dxa"/>
              <w:right w:w="120" w:type="dxa"/>
            </w:tcMar>
            <w:vAlign w:val="center"/>
          </w:tcPr>
          <w:p w14:paraId="2BBECDB9">
            <w:pPr>
              <w:jc w:val="center"/>
            </w:pPr>
          </w:p>
        </w:tc>
        <w:tc>
          <w:tcPr>
            <w:tcW w:w="462" w:type="pct"/>
            <w:tcMar>
              <w:top w:w="60" w:type="dxa"/>
              <w:left w:w="120" w:type="dxa"/>
              <w:bottom w:w="30" w:type="dxa"/>
              <w:right w:w="120" w:type="dxa"/>
            </w:tcMar>
            <w:vAlign w:val="center"/>
          </w:tcPr>
          <w:p w14:paraId="13789E7E">
            <w:pPr>
              <w:jc w:val="center"/>
            </w:pPr>
          </w:p>
        </w:tc>
        <w:tc>
          <w:tcPr>
            <w:tcW w:w="439" w:type="pct"/>
            <w:tcMar>
              <w:top w:w="60" w:type="dxa"/>
              <w:left w:w="120" w:type="dxa"/>
              <w:bottom w:w="30" w:type="dxa"/>
              <w:right w:w="120" w:type="dxa"/>
            </w:tcMar>
            <w:vAlign w:val="center"/>
          </w:tcPr>
          <w:p w14:paraId="11A62896">
            <w:pPr>
              <w:jc w:val="center"/>
            </w:pPr>
          </w:p>
        </w:tc>
        <w:tc>
          <w:tcPr>
            <w:tcW w:w="481" w:type="pct"/>
            <w:tcMar>
              <w:top w:w="60" w:type="dxa"/>
              <w:left w:w="120" w:type="dxa"/>
              <w:bottom w:w="30" w:type="dxa"/>
              <w:right w:w="120" w:type="dxa"/>
            </w:tcMar>
            <w:vAlign w:val="center"/>
          </w:tcPr>
          <w:p w14:paraId="4A1AECDD">
            <w:pPr>
              <w:jc w:val="center"/>
            </w:pPr>
          </w:p>
        </w:tc>
        <w:tc>
          <w:tcPr>
            <w:tcW w:w="539" w:type="pct"/>
            <w:tcMar>
              <w:top w:w="60" w:type="dxa"/>
              <w:left w:w="120" w:type="dxa"/>
              <w:bottom w:w="30" w:type="dxa"/>
              <w:right w:w="120" w:type="dxa"/>
            </w:tcMar>
            <w:vAlign w:val="center"/>
          </w:tcPr>
          <w:p w14:paraId="412EF4AC">
            <w:pPr>
              <w:jc w:val="center"/>
            </w:pPr>
          </w:p>
        </w:tc>
        <w:tc>
          <w:tcPr>
            <w:tcW w:w="874" w:type="pct"/>
            <w:tcMar>
              <w:top w:w="60" w:type="dxa"/>
              <w:left w:w="120" w:type="dxa"/>
              <w:bottom w:w="30" w:type="dxa"/>
              <w:right w:w="120" w:type="dxa"/>
            </w:tcMar>
            <w:vAlign w:val="center"/>
          </w:tcPr>
          <w:p w14:paraId="5DE60264">
            <w:pPr>
              <w:jc w:val="center"/>
            </w:pPr>
          </w:p>
        </w:tc>
        <w:tc>
          <w:tcPr>
            <w:tcW w:w="337" w:type="pct"/>
            <w:tcMar>
              <w:top w:w="60" w:type="dxa"/>
              <w:left w:w="120" w:type="dxa"/>
              <w:bottom w:w="30" w:type="dxa"/>
              <w:right w:w="120" w:type="dxa"/>
            </w:tcMar>
            <w:vAlign w:val="center"/>
          </w:tcPr>
          <w:p w14:paraId="4F6BD2B0">
            <w:pPr>
              <w:adjustRightInd w:val="0"/>
              <w:snapToGrid w:val="0"/>
              <w:jc w:val="center"/>
              <w:rPr>
                <w:rFonts w:hint="default" w:eastAsiaTheme="minorEastAsia"/>
                <w:lang w:val="en-US" w:eastAsia="zh-CN"/>
              </w:rPr>
            </w:pPr>
            <w:r>
              <w:rPr>
                <w:rStyle w:val="33"/>
                <w:rFonts w:hint="eastAsia" w:ascii="宋体" w:hAnsi="宋体" w:eastAsia="宋体" w:cs="Times New Roman"/>
                <w:color w:val="auto"/>
                <w:highlight w:val="none"/>
                <w:u w:val="none"/>
                <w:lang w:val="en-US" w:eastAsia="zh-CN"/>
              </w:rPr>
              <w:t>26</w:t>
            </w:r>
          </w:p>
        </w:tc>
        <w:tc>
          <w:tcPr>
            <w:tcW w:w="230" w:type="pct"/>
            <w:tcMar>
              <w:top w:w="60" w:type="dxa"/>
              <w:left w:w="120" w:type="dxa"/>
              <w:bottom w:w="30" w:type="dxa"/>
              <w:right w:w="120" w:type="dxa"/>
            </w:tcMar>
            <w:vAlign w:val="center"/>
          </w:tcPr>
          <w:p w14:paraId="2FD48374">
            <w:pPr>
              <w:spacing w:before="120" w:after="120" w:line="288" w:lineRule="auto"/>
              <w:ind w:left="0"/>
              <w:jc w:val="center"/>
            </w:pPr>
          </w:p>
        </w:tc>
      </w:tr>
    </w:tbl>
    <w:p w14:paraId="2763A184">
      <w:pPr>
        <w:pStyle w:val="3"/>
        <w:bidi w:val="0"/>
        <w:rPr>
          <w:rFonts w:hint="eastAsia"/>
          <w:lang w:val="en-US" w:eastAsia="zh-CN"/>
        </w:rPr>
      </w:pPr>
      <w:r>
        <w:rPr>
          <w:rFonts w:hint="eastAsia"/>
          <w:lang w:val="en-US" w:eastAsia="zh-CN"/>
        </w:rPr>
        <w:t>六、课程考核与评价</w:t>
      </w:r>
    </w:p>
    <w:p w14:paraId="6697AC1B">
      <w:pPr>
        <w:spacing w:line="440" w:lineRule="exact"/>
        <w:ind w:firstLine="480" w:firstLineChars="200"/>
      </w:pPr>
      <w:r>
        <w:rPr>
          <w:rFonts w:hint="eastAsia" w:ascii="Times New Roman" w:hAnsi="Times New Roman"/>
          <w:sz w:val="24"/>
        </w:rPr>
        <w:t>遵循“立德树人、德技并修”的评价导向，坚持“知识评价与技能评价相结合、过程评价与结果评价相结合、定量评价与定性评价相结合、专业评价与思政评价相结合”的原则，全面评价学生的知识掌握、技能水平、职业素质和思政素养。</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395"/>
        <w:gridCol w:w="1279"/>
        <w:gridCol w:w="2063"/>
        <w:gridCol w:w="1204"/>
        <w:gridCol w:w="3937"/>
      </w:tblGrid>
      <w:tr w14:paraId="44EE6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35" w:hRule="atLeast"/>
        </w:trPr>
        <w:tc>
          <w:tcPr>
            <w:tcW w:w="706" w:type="pct"/>
            <w:tcMar>
              <w:top w:w="60" w:type="dxa"/>
              <w:left w:w="120" w:type="dxa"/>
              <w:bottom w:w="30" w:type="dxa"/>
              <w:right w:w="120" w:type="dxa"/>
            </w:tcMar>
            <w:vAlign w:val="center"/>
          </w:tcPr>
          <w:p w14:paraId="5D90CDB1">
            <w:pPr>
              <w:adjustRightInd w:val="0"/>
              <w:snapToGrid w:val="0"/>
              <w:jc w:val="center"/>
              <w:rPr>
                <w:rStyle w:val="33"/>
                <w:rFonts w:hint="eastAsia" w:ascii="宋体" w:hAnsi="宋体" w:eastAsia="宋体" w:cs="Times New Roman"/>
                <w:b/>
                <w:bCs/>
                <w:color w:val="auto"/>
                <w:highlight w:val="none"/>
                <w:u w:val="none"/>
                <w:lang w:val="en-US" w:eastAsia="zh-CN"/>
              </w:rPr>
            </w:pPr>
            <w:r>
              <w:rPr>
                <w:rStyle w:val="33"/>
                <w:rFonts w:hint="eastAsia" w:ascii="宋体" w:hAnsi="宋体" w:eastAsia="宋体" w:cs="Times New Roman"/>
                <w:b/>
                <w:bCs/>
                <w:color w:val="auto"/>
                <w:highlight w:val="none"/>
                <w:u w:val="none"/>
                <w:lang w:val="en-US" w:eastAsia="zh-CN"/>
              </w:rPr>
              <w:t>评价项目</w:t>
            </w:r>
          </w:p>
        </w:tc>
        <w:tc>
          <w:tcPr>
            <w:tcW w:w="647" w:type="pct"/>
            <w:tcMar>
              <w:top w:w="60" w:type="dxa"/>
              <w:left w:w="120" w:type="dxa"/>
              <w:bottom w:w="30" w:type="dxa"/>
              <w:right w:w="120" w:type="dxa"/>
            </w:tcMar>
            <w:vAlign w:val="center"/>
          </w:tcPr>
          <w:p w14:paraId="3934E2AB">
            <w:pPr>
              <w:adjustRightInd w:val="0"/>
              <w:snapToGrid w:val="0"/>
              <w:jc w:val="center"/>
              <w:rPr>
                <w:rStyle w:val="33"/>
                <w:rFonts w:hint="eastAsia" w:ascii="宋体" w:hAnsi="宋体" w:eastAsia="宋体" w:cs="Times New Roman"/>
                <w:b/>
                <w:bCs/>
                <w:color w:val="auto"/>
                <w:highlight w:val="none"/>
                <w:u w:val="none"/>
                <w:lang w:val="en-US" w:eastAsia="zh-CN"/>
              </w:rPr>
            </w:pPr>
            <w:r>
              <w:rPr>
                <w:rStyle w:val="33"/>
                <w:rFonts w:hint="eastAsia" w:ascii="宋体" w:hAnsi="宋体" w:eastAsia="宋体" w:cs="Times New Roman"/>
                <w:b/>
                <w:bCs/>
                <w:color w:val="auto"/>
                <w:highlight w:val="none"/>
                <w:u w:val="none"/>
                <w:lang w:val="en-US" w:eastAsia="zh-CN"/>
              </w:rPr>
              <w:t>具体内容</w:t>
            </w:r>
          </w:p>
        </w:tc>
        <w:tc>
          <w:tcPr>
            <w:tcW w:w="1044" w:type="pct"/>
            <w:tcMar>
              <w:top w:w="60" w:type="dxa"/>
              <w:left w:w="120" w:type="dxa"/>
              <w:bottom w:w="30" w:type="dxa"/>
              <w:right w:w="120" w:type="dxa"/>
            </w:tcMar>
            <w:vAlign w:val="center"/>
          </w:tcPr>
          <w:p w14:paraId="159FDB4E">
            <w:pPr>
              <w:adjustRightInd w:val="0"/>
              <w:snapToGrid w:val="0"/>
              <w:jc w:val="center"/>
              <w:rPr>
                <w:rStyle w:val="33"/>
                <w:rFonts w:hint="eastAsia" w:ascii="宋体" w:hAnsi="宋体" w:eastAsia="宋体" w:cs="Times New Roman"/>
                <w:b/>
                <w:bCs/>
                <w:color w:val="auto"/>
                <w:highlight w:val="none"/>
                <w:u w:val="none"/>
                <w:lang w:val="en-US" w:eastAsia="zh-CN"/>
              </w:rPr>
            </w:pPr>
            <w:r>
              <w:rPr>
                <w:rStyle w:val="33"/>
                <w:rFonts w:hint="eastAsia" w:ascii="宋体" w:hAnsi="宋体" w:eastAsia="宋体" w:cs="Times New Roman"/>
                <w:b/>
                <w:bCs/>
                <w:color w:val="auto"/>
                <w:highlight w:val="none"/>
                <w:u w:val="none"/>
                <w:lang w:val="en-US" w:eastAsia="zh-CN"/>
              </w:rPr>
              <w:t>评价方式</w:t>
            </w:r>
          </w:p>
        </w:tc>
        <w:tc>
          <w:tcPr>
            <w:tcW w:w="609" w:type="pct"/>
            <w:tcMar>
              <w:top w:w="60" w:type="dxa"/>
              <w:left w:w="120" w:type="dxa"/>
              <w:bottom w:w="30" w:type="dxa"/>
              <w:right w:w="120" w:type="dxa"/>
            </w:tcMar>
            <w:vAlign w:val="center"/>
          </w:tcPr>
          <w:p w14:paraId="5FC62597">
            <w:pPr>
              <w:adjustRightInd w:val="0"/>
              <w:snapToGrid w:val="0"/>
              <w:jc w:val="center"/>
              <w:rPr>
                <w:rStyle w:val="33"/>
                <w:rFonts w:hint="eastAsia" w:ascii="宋体" w:hAnsi="宋体" w:eastAsia="宋体" w:cs="Times New Roman"/>
                <w:b/>
                <w:bCs/>
                <w:color w:val="auto"/>
                <w:highlight w:val="none"/>
                <w:u w:val="none"/>
                <w:lang w:val="en-US" w:eastAsia="zh-CN"/>
              </w:rPr>
            </w:pPr>
            <w:r>
              <w:rPr>
                <w:rStyle w:val="33"/>
                <w:rFonts w:hint="eastAsia" w:ascii="宋体" w:hAnsi="宋体" w:eastAsia="宋体" w:cs="Times New Roman"/>
                <w:b/>
                <w:bCs/>
                <w:color w:val="auto"/>
                <w:highlight w:val="none"/>
                <w:u w:val="none"/>
                <w:lang w:val="en-US" w:eastAsia="zh-CN"/>
              </w:rPr>
              <w:t>分值比例</w:t>
            </w:r>
          </w:p>
        </w:tc>
        <w:tc>
          <w:tcPr>
            <w:tcW w:w="1992" w:type="pct"/>
            <w:tcMar>
              <w:top w:w="60" w:type="dxa"/>
              <w:left w:w="120" w:type="dxa"/>
              <w:bottom w:w="30" w:type="dxa"/>
              <w:right w:w="120" w:type="dxa"/>
            </w:tcMar>
            <w:vAlign w:val="center"/>
          </w:tcPr>
          <w:p w14:paraId="6543FE76">
            <w:pPr>
              <w:adjustRightInd w:val="0"/>
              <w:snapToGrid w:val="0"/>
              <w:jc w:val="center"/>
              <w:rPr>
                <w:rStyle w:val="33"/>
                <w:rFonts w:hint="eastAsia" w:ascii="宋体" w:hAnsi="宋体" w:eastAsia="宋体" w:cs="Times New Roman"/>
                <w:b/>
                <w:bCs/>
                <w:color w:val="auto"/>
                <w:highlight w:val="none"/>
                <w:u w:val="none"/>
                <w:lang w:val="en-US" w:eastAsia="zh-CN"/>
              </w:rPr>
            </w:pPr>
            <w:r>
              <w:rPr>
                <w:rStyle w:val="33"/>
                <w:rFonts w:hint="eastAsia" w:ascii="宋体" w:hAnsi="宋体" w:eastAsia="宋体" w:cs="Times New Roman"/>
                <w:b/>
                <w:bCs/>
                <w:color w:val="auto"/>
                <w:highlight w:val="none"/>
                <w:u w:val="none"/>
                <w:lang w:val="en-US" w:eastAsia="zh-CN"/>
              </w:rPr>
              <w:t>评价标准</w:t>
            </w:r>
          </w:p>
        </w:tc>
      </w:tr>
      <w:tr w14:paraId="2C77C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06" w:type="pct"/>
            <w:vMerge w:val="restart"/>
            <w:tcMar>
              <w:top w:w="60" w:type="dxa"/>
              <w:left w:w="120" w:type="dxa"/>
              <w:bottom w:w="30" w:type="dxa"/>
              <w:right w:w="120" w:type="dxa"/>
            </w:tcMar>
            <w:vAlign w:val="center"/>
          </w:tcPr>
          <w:p w14:paraId="0E2871EE">
            <w:pPr>
              <w:adjustRightInd w:val="0"/>
              <w:snapToGrid w:val="0"/>
              <w:jc w:val="center"/>
              <w:rPr>
                <w:rStyle w:val="33"/>
                <w:rFonts w:hint="eastAsia" w:ascii="宋体" w:hAnsi="宋体" w:eastAsia="宋体" w:cs="Times New Roman"/>
                <w:b/>
                <w:bCs/>
                <w:color w:val="auto"/>
                <w:highlight w:val="none"/>
                <w:u w:val="none"/>
                <w:lang w:val="en-US" w:eastAsia="zh-CN"/>
              </w:rPr>
            </w:pPr>
            <w:r>
              <w:rPr>
                <w:rStyle w:val="33"/>
                <w:rFonts w:hint="eastAsia" w:ascii="宋体" w:hAnsi="宋体" w:eastAsia="宋体" w:cs="Times New Roman"/>
                <w:b/>
                <w:bCs/>
                <w:color w:val="auto"/>
                <w:highlight w:val="none"/>
                <w:u w:val="none"/>
                <w:lang w:val="en-US" w:eastAsia="zh-CN"/>
              </w:rPr>
              <w:t>过程性评价</w:t>
            </w:r>
          </w:p>
        </w:tc>
        <w:tc>
          <w:tcPr>
            <w:tcW w:w="647" w:type="pct"/>
            <w:tcMar>
              <w:top w:w="60" w:type="dxa"/>
              <w:left w:w="120" w:type="dxa"/>
              <w:bottom w:w="30" w:type="dxa"/>
              <w:right w:w="120" w:type="dxa"/>
            </w:tcMar>
            <w:vAlign w:val="center"/>
          </w:tcPr>
          <w:p w14:paraId="021B5BDD">
            <w:pPr>
              <w:adjustRightInd w:val="0"/>
              <w:snapToGrid w:val="0"/>
              <w:jc w:val="center"/>
              <w:rPr>
                <w:rStyle w:val="33"/>
                <w:rFonts w:hint="eastAsia" w:ascii="宋体" w:hAnsi="宋体" w:eastAsia="宋体" w:cs="Times New Roman"/>
                <w:b/>
                <w:bCs/>
                <w:color w:val="auto"/>
                <w:highlight w:val="none"/>
                <w:u w:val="none"/>
                <w:lang w:val="en-US" w:eastAsia="zh-CN"/>
              </w:rPr>
            </w:pPr>
            <w:r>
              <w:rPr>
                <w:rStyle w:val="33"/>
                <w:rFonts w:hint="eastAsia" w:ascii="宋体" w:hAnsi="宋体" w:eastAsia="宋体" w:cs="Times New Roman"/>
                <w:b/>
                <w:bCs/>
                <w:color w:val="auto"/>
                <w:highlight w:val="none"/>
                <w:u w:val="none"/>
                <w:lang w:val="en-US" w:eastAsia="zh-CN"/>
              </w:rPr>
              <w:t>平时表现</w:t>
            </w:r>
          </w:p>
        </w:tc>
        <w:tc>
          <w:tcPr>
            <w:tcW w:w="1044" w:type="pct"/>
            <w:tcMar>
              <w:top w:w="60" w:type="dxa"/>
              <w:left w:w="120" w:type="dxa"/>
              <w:bottom w:w="30" w:type="dxa"/>
              <w:right w:w="120" w:type="dxa"/>
            </w:tcMar>
            <w:vAlign w:val="center"/>
          </w:tcPr>
          <w:p w14:paraId="547848B7">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出勤考核、课堂纪律、实训态度观察</w:t>
            </w:r>
          </w:p>
        </w:tc>
        <w:tc>
          <w:tcPr>
            <w:tcW w:w="609" w:type="pct"/>
            <w:tcMar>
              <w:top w:w="60" w:type="dxa"/>
              <w:left w:w="120" w:type="dxa"/>
              <w:bottom w:w="30" w:type="dxa"/>
              <w:right w:w="120" w:type="dxa"/>
            </w:tcMar>
            <w:vAlign w:val="center"/>
          </w:tcPr>
          <w:p w14:paraId="600FD321">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10%</w:t>
            </w:r>
          </w:p>
        </w:tc>
        <w:tc>
          <w:tcPr>
            <w:tcW w:w="1992" w:type="pct"/>
            <w:tcMar>
              <w:top w:w="60" w:type="dxa"/>
              <w:left w:w="120" w:type="dxa"/>
              <w:bottom w:w="30" w:type="dxa"/>
              <w:right w:w="120" w:type="dxa"/>
            </w:tcMar>
            <w:vAlign w:val="center"/>
          </w:tcPr>
          <w:p w14:paraId="698CDD3B">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1.出勤：满勤得6分，每缺勤1次扣2分，缺勤3次以上此项不得分；</w:t>
            </w:r>
          </w:p>
          <w:p w14:paraId="04B7DDB1">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2.态度：遵守纪律、积极参与实训得4分，态度敷衍、违规操作酌情扣分。</w:t>
            </w:r>
          </w:p>
        </w:tc>
      </w:tr>
      <w:tr w14:paraId="0EDF4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06" w:type="pct"/>
            <w:vMerge w:val="continue"/>
            <w:tcMar>
              <w:top w:w="60" w:type="dxa"/>
              <w:left w:w="120" w:type="dxa"/>
              <w:bottom w:w="30" w:type="dxa"/>
              <w:right w:w="120" w:type="dxa"/>
            </w:tcMar>
            <w:vAlign w:val="center"/>
          </w:tcPr>
          <w:p w14:paraId="78BBC68D">
            <w:pPr>
              <w:adjustRightInd w:val="0"/>
              <w:snapToGrid w:val="0"/>
              <w:jc w:val="center"/>
              <w:rPr>
                <w:rStyle w:val="33"/>
                <w:rFonts w:hint="eastAsia" w:ascii="宋体" w:hAnsi="宋体" w:eastAsia="宋体" w:cs="Times New Roman"/>
                <w:b/>
                <w:bCs/>
                <w:color w:val="auto"/>
                <w:highlight w:val="none"/>
                <w:u w:val="none"/>
                <w:lang w:val="en-US" w:eastAsia="zh-CN"/>
              </w:rPr>
            </w:pPr>
          </w:p>
        </w:tc>
        <w:tc>
          <w:tcPr>
            <w:tcW w:w="647" w:type="pct"/>
            <w:tcMar>
              <w:top w:w="60" w:type="dxa"/>
              <w:left w:w="120" w:type="dxa"/>
              <w:bottom w:w="30" w:type="dxa"/>
              <w:right w:w="120" w:type="dxa"/>
            </w:tcMar>
            <w:vAlign w:val="center"/>
          </w:tcPr>
          <w:p w14:paraId="7C3B7D99">
            <w:pPr>
              <w:adjustRightInd w:val="0"/>
              <w:snapToGrid w:val="0"/>
              <w:jc w:val="center"/>
              <w:rPr>
                <w:rStyle w:val="33"/>
                <w:rFonts w:hint="eastAsia" w:ascii="宋体" w:hAnsi="宋体" w:eastAsia="宋体" w:cs="Times New Roman"/>
                <w:b/>
                <w:bCs/>
                <w:color w:val="auto"/>
                <w:highlight w:val="none"/>
                <w:u w:val="none"/>
                <w:lang w:val="en-US" w:eastAsia="zh-CN"/>
              </w:rPr>
            </w:pPr>
            <w:r>
              <w:rPr>
                <w:rStyle w:val="33"/>
                <w:rFonts w:hint="eastAsia" w:ascii="宋体" w:hAnsi="宋体" w:eastAsia="宋体" w:cs="Times New Roman"/>
                <w:b/>
                <w:bCs/>
                <w:color w:val="auto"/>
                <w:highlight w:val="none"/>
                <w:u w:val="none"/>
                <w:lang w:val="en-US" w:eastAsia="zh-CN"/>
              </w:rPr>
              <w:t>实训报告</w:t>
            </w:r>
          </w:p>
        </w:tc>
        <w:tc>
          <w:tcPr>
            <w:tcW w:w="1044" w:type="pct"/>
            <w:tcMar>
              <w:top w:w="60" w:type="dxa"/>
              <w:left w:w="120" w:type="dxa"/>
              <w:bottom w:w="30" w:type="dxa"/>
              <w:right w:w="120" w:type="dxa"/>
            </w:tcMar>
            <w:vAlign w:val="center"/>
          </w:tcPr>
          <w:p w14:paraId="7A7E4003">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理论总结、操作记录、成果分析、反思改进</w:t>
            </w:r>
          </w:p>
        </w:tc>
        <w:tc>
          <w:tcPr>
            <w:tcW w:w="609" w:type="pct"/>
            <w:tcMar>
              <w:top w:w="60" w:type="dxa"/>
              <w:left w:w="120" w:type="dxa"/>
              <w:bottom w:w="30" w:type="dxa"/>
              <w:right w:w="120" w:type="dxa"/>
            </w:tcMar>
            <w:vAlign w:val="center"/>
          </w:tcPr>
          <w:p w14:paraId="2051CF67">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10%</w:t>
            </w:r>
          </w:p>
        </w:tc>
        <w:tc>
          <w:tcPr>
            <w:tcW w:w="1992" w:type="pct"/>
            <w:tcMar>
              <w:top w:w="60" w:type="dxa"/>
              <w:left w:w="120" w:type="dxa"/>
              <w:bottom w:w="30" w:type="dxa"/>
              <w:right w:w="120" w:type="dxa"/>
            </w:tcMar>
            <w:vAlign w:val="center"/>
          </w:tcPr>
          <w:p w14:paraId="74738B32">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1.完整性：内容涵盖所有实训环节得3分，缺项酌情扣分；</w:t>
            </w:r>
          </w:p>
          <w:p w14:paraId="4C1DBE8E">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2. 规范性：格式规范、逻辑清晰得3分；</w:t>
            </w:r>
          </w:p>
          <w:p w14:paraId="3D7CE48E">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3. 深度：能结合实践分析问题、提出改进思路得4分。</w:t>
            </w:r>
          </w:p>
        </w:tc>
      </w:tr>
      <w:tr w14:paraId="5AC52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06" w:type="pct"/>
            <w:vMerge w:val="continue"/>
            <w:tcMar>
              <w:top w:w="60" w:type="dxa"/>
              <w:left w:w="120" w:type="dxa"/>
              <w:bottom w:w="30" w:type="dxa"/>
              <w:right w:w="120" w:type="dxa"/>
            </w:tcMar>
            <w:vAlign w:val="center"/>
          </w:tcPr>
          <w:p w14:paraId="3A342CA6">
            <w:pPr>
              <w:adjustRightInd w:val="0"/>
              <w:snapToGrid w:val="0"/>
              <w:jc w:val="center"/>
              <w:rPr>
                <w:rStyle w:val="33"/>
                <w:rFonts w:hint="eastAsia" w:ascii="宋体" w:hAnsi="宋体" w:eastAsia="宋体" w:cs="Times New Roman"/>
                <w:b/>
                <w:bCs/>
                <w:color w:val="auto"/>
                <w:highlight w:val="none"/>
                <w:u w:val="none"/>
                <w:lang w:val="en-US" w:eastAsia="zh-CN"/>
              </w:rPr>
            </w:pPr>
          </w:p>
        </w:tc>
        <w:tc>
          <w:tcPr>
            <w:tcW w:w="647" w:type="pct"/>
            <w:tcMar>
              <w:top w:w="60" w:type="dxa"/>
              <w:left w:w="120" w:type="dxa"/>
              <w:bottom w:w="30" w:type="dxa"/>
              <w:right w:w="120" w:type="dxa"/>
            </w:tcMar>
            <w:vAlign w:val="center"/>
          </w:tcPr>
          <w:p w14:paraId="32506AE8">
            <w:pPr>
              <w:adjustRightInd w:val="0"/>
              <w:snapToGrid w:val="0"/>
              <w:jc w:val="center"/>
              <w:rPr>
                <w:rStyle w:val="33"/>
                <w:rFonts w:hint="eastAsia" w:ascii="宋体" w:hAnsi="宋体" w:eastAsia="宋体" w:cs="Times New Roman"/>
                <w:b/>
                <w:bCs/>
                <w:color w:val="auto"/>
                <w:highlight w:val="none"/>
                <w:u w:val="none"/>
                <w:lang w:val="en-US" w:eastAsia="zh-CN"/>
              </w:rPr>
            </w:pPr>
            <w:r>
              <w:rPr>
                <w:rStyle w:val="33"/>
                <w:rFonts w:hint="eastAsia" w:ascii="宋体" w:hAnsi="宋体" w:eastAsia="宋体" w:cs="Times New Roman"/>
                <w:b/>
                <w:bCs/>
                <w:color w:val="auto"/>
                <w:highlight w:val="none"/>
                <w:u w:val="none"/>
                <w:lang w:val="en-US" w:eastAsia="zh-CN"/>
              </w:rPr>
              <w:t>单元考核</w:t>
            </w:r>
          </w:p>
        </w:tc>
        <w:tc>
          <w:tcPr>
            <w:tcW w:w="1044" w:type="pct"/>
            <w:tcMar>
              <w:top w:w="60" w:type="dxa"/>
              <w:left w:w="120" w:type="dxa"/>
              <w:bottom w:w="30" w:type="dxa"/>
              <w:right w:w="120" w:type="dxa"/>
            </w:tcMar>
            <w:vAlign w:val="center"/>
          </w:tcPr>
          <w:p w14:paraId="539B17EB">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各学习情境结课考核（笔试、口试、实操）</w:t>
            </w:r>
          </w:p>
        </w:tc>
        <w:tc>
          <w:tcPr>
            <w:tcW w:w="609" w:type="pct"/>
            <w:tcMar>
              <w:top w:w="60" w:type="dxa"/>
              <w:left w:w="120" w:type="dxa"/>
              <w:bottom w:w="30" w:type="dxa"/>
              <w:right w:w="120" w:type="dxa"/>
            </w:tcMar>
            <w:vAlign w:val="center"/>
          </w:tcPr>
          <w:p w14:paraId="79E4EDBF">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10%</w:t>
            </w:r>
          </w:p>
        </w:tc>
        <w:tc>
          <w:tcPr>
            <w:tcW w:w="1992" w:type="pct"/>
            <w:tcMar>
              <w:top w:w="60" w:type="dxa"/>
              <w:left w:w="120" w:type="dxa"/>
              <w:bottom w:w="30" w:type="dxa"/>
              <w:right w:w="120" w:type="dxa"/>
            </w:tcMar>
            <w:vAlign w:val="center"/>
          </w:tcPr>
          <w:p w14:paraId="5608227A">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按每个单元知识点和技能点达标情况评分，平均计入总分，核心技能未达标者需补测。</w:t>
            </w:r>
          </w:p>
        </w:tc>
      </w:tr>
      <w:tr w14:paraId="1B1CC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06" w:type="pct"/>
            <w:vMerge w:val="continue"/>
            <w:tcMar>
              <w:top w:w="60" w:type="dxa"/>
              <w:left w:w="120" w:type="dxa"/>
              <w:bottom w:w="30" w:type="dxa"/>
              <w:right w:w="120" w:type="dxa"/>
            </w:tcMar>
            <w:vAlign w:val="center"/>
          </w:tcPr>
          <w:p w14:paraId="00759EDC">
            <w:pPr>
              <w:adjustRightInd w:val="0"/>
              <w:snapToGrid w:val="0"/>
              <w:jc w:val="center"/>
              <w:rPr>
                <w:rStyle w:val="33"/>
                <w:rFonts w:hint="eastAsia" w:ascii="宋体" w:hAnsi="宋体" w:eastAsia="宋体" w:cs="Times New Roman"/>
                <w:b/>
                <w:bCs/>
                <w:color w:val="auto"/>
                <w:highlight w:val="none"/>
                <w:u w:val="none"/>
                <w:lang w:val="en-US" w:eastAsia="zh-CN"/>
              </w:rPr>
            </w:pPr>
          </w:p>
        </w:tc>
        <w:tc>
          <w:tcPr>
            <w:tcW w:w="647" w:type="pct"/>
            <w:tcMar>
              <w:top w:w="60" w:type="dxa"/>
              <w:left w:w="120" w:type="dxa"/>
              <w:bottom w:w="30" w:type="dxa"/>
              <w:right w:w="120" w:type="dxa"/>
            </w:tcMar>
            <w:vAlign w:val="center"/>
          </w:tcPr>
          <w:p w14:paraId="6EAF6526">
            <w:pPr>
              <w:adjustRightInd w:val="0"/>
              <w:snapToGrid w:val="0"/>
              <w:jc w:val="center"/>
              <w:rPr>
                <w:rStyle w:val="33"/>
                <w:rFonts w:hint="eastAsia" w:ascii="宋体" w:hAnsi="宋体" w:eastAsia="宋体" w:cs="Times New Roman"/>
                <w:b/>
                <w:bCs/>
                <w:color w:val="auto"/>
                <w:highlight w:val="none"/>
                <w:u w:val="none"/>
                <w:lang w:val="en-US" w:eastAsia="zh-CN"/>
              </w:rPr>
            </w:pPr>
            <w:r>
              <w:rPr>
                <w:rStyle w:val="33"/>
                <w:rFonts w:hint="eastAsia" w:ascii="宋体" w:hAnsi="宋体" w:eastAsia="宋体" w:cs="Times New Roman"/>
                <w:b/>
                <w:bCs/>
                <w:color w:val="auto"/>
                <w:highlight w:val="none"/>
                <w:u w:val="none"/>
                <w:lang w:val="en-US" w:eastAsia="zh-CN"/>
              </w:rPr>
              <w:t>实践操作过程</w:t>
            </w:r>
          </w:p>
        </w:tc>
        <w:tc>
          <w:tcPr>
            <w:tcW w:w="1044" w:type="pct"/>
            <w:tcMar>
              <w:top w:w="60" w:type="dxa"/>
              <w:left w:w="120" w:type="dxa"/>
              <w:bottom w:w="30" w:type="dxa"/>
              <w:right w:w="120" w:type="dxa"/>
            </w:tcMar>
            <w:vAlign w:val="center"/>
          </w:tcPr>
          <w:p w14:paraId="25D890AB">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岗位操作规范性、团队协作、应急处理</w:t>
            </w:r>
          </w:p>
        </w:tc>
        <w:tc>
          <w:tcPr>
            <w:tcW w:w="609" w:type="pct"/>
            <w:tcMar>
              <w:top w:w="60" w:type="dxa"/>
              <w:left w:w="120" w:type="dxa"/>
              <w:bottom w:w="30" w:type="dxa"/>
              <w:right w:w="120" w:type="dxa"/>
            </w:tcMar>
            <w:vAlign w:val="center"/>
          </w:tcPr>
          <w:p w14:paraId="204784BC">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20%</w:t>
            </w:r>
          </w:p>
        </w:tc>
        <w:tc>
          <w:tcPr>
            <w:tcW w:w="1992" w:type="pct"/>
            <w:tcMar>
              <w:top w:w="60" w:type="dxa"/>
              <w:left w:w="120" w:type="dxa"/>
              <w:bottom w:w="30" w:type="dxa"/>
              <w:right w:w="120" w:type="dxa"/>
            </w:tcMar>
            <w:vAlign w:val="center"/>
          </w:tcPr>
          <w:p w14:paraId="7756EDA2">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操作规范：按规程操作得10分，违规操作每次扣2分；</w:t>
            </w:r>
          </w:p>
          <w:p w14:paraId="3C76F16C">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协作能力：能有效配合团队完成任务得5分；</w:t>
            </w:r>
          </w:p>
          <w:p w14:paraId="39FCD50F">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3. 应急处理：能正确应对简单异常情况得5分。</w:t>
            </w:r>
          </w:p>
        </w:tc>
      </w:tr>
      <w:tr w14:paraId="30607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06" w:type="pct"/>
            <w:vMerge w:val="continue"/>
            <w:tcMar>
              <w:top w:w="60" w:type="dxa"/>
              <w:left w:w="120" w:type="dxa"/>
              <w:bottom w:w="30" w:type="dxa"/>
              <w:right w:w="120" w:type="dxa"/>
            </w:tcMar>
            <w:vAlign w:val="center"/>
          </w:tcPr>
          <w:p w14:paraId="031326F3">
            <w:pPr>
              <w:adjustRightInd w:val="0"/>
              <w:snapToGrid w:val="0"/>
              <w:jc w:val="center"/>
              <w:rPr>
                <w:rStyle w:val="33"/>
                <w:rFonts w:hint="eastAsia" w:ascii="宋体" w:hAnsi="宋体" w:eastAsia="宋体" w:cs="Times New Roman"/>
                <w:b/>
                <w:bCs/>
                <w:color w:val="auto"/>
                <w:highlight w:val="none"/>
                <w:u w:val="none"/>
                <w:lang w:val="en-US" w:eastAsia="zh-CN"/>
              </w:rPr>
            </w:pPr>
          </w:p>
        </w:tc>
        <w:tc>
          <w:tcPr>
            <w:tcW w:w="647" w:type="pct"/>
            <w:tcMar>
              <w:top w:w="60" w:type="dxa"/>
              <w:left w:w="120" w:type="dxa"/>
              <w:bottom w:w="30" w:type="dxa"/>
              <w:right w:w="120" w:type="dxa"/>
            </w:tcMar>
            <w:vAlign w:val="center"/>
          </w:tcPr>
          <w:p w14:paraId="269CECCE">
            <w:pPr>
              <w:adjustRightInd w:val="0"/>
              <w:snapToGrid w:val="0"/>
              <w:jc w:val="center"/>
              <w:rPr>
                <w:rStyle w:val="33"/>
                <w:rFonts w:hint="eastAsia" w:ascii="宋体" w:hAnsi="宋体" w:eastAsia="宋体" w:cs="Times New Roman"/>
                <w:b/>
                <w:bCs/>
                <w:color w:val="auto"/>
                <w:highlight w:val="none"/>
                <w:u w:val="none"/>
                <w:lang w:val="en-US" w:eastAsia="zh-CN"/>
              </w:rPr>
            </w:pPr>
            <w:r>
              <w:rPr>
                <w:rStyle w:val="33"/>
                <w:rFonts w:hint="eastAsia" w:ascii="宋体" w:hAnsi="宋体" w:eastAsia="宋体" w:cs="Times New Roman"/>
                <w:b/>
                <w:bCs/>
                <w:color w:val="auto"/>
                <w:highlight w:val="none"/>
                <w:u w:val="none"/>
                <w:lang w:val="en-US" w:eastAsia="zh-CN"/>
              </w:rPr>
              <w:t>思政素养</w:t>
            </w:r>
          </w:p>
        </w:tc>
        <w:tc>
          <w:tcPr>
            <w:tcW w:w="1044" w:type="pct"/>
            <w:tcMar>
              <w:top w:w="60" w:type="dxa"/>
              <w:left w:w="120" w:type="dxa"/>
              <w:bottom w:w="30" w:type="dxa"/>
              <w:right w:w="120" w:type="dxa"/>
            </w:tcMar>
            <w:vAlign w:val="center"/>
          </w:tcPr>
          <w:p w14:paraId="11E31885">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职业态度、安全环保意识、工匠精神</w:t>
            </w:r>
          </w:p>
        </w:tc>
        <w:tc>
          <w:tcPr>
            <w:tcW w:w="609" w:type="pct"/>
            <w:tcMar>
              <w:top w:w="60" w:type="dxa"/>
              <w:left w:w="120" w:type="dxa"/>
              <w:bottom w:w="30" w:type="dxa"/>
              <w:right w:w="120" w:type="dxa"/>
            </w:tcMar>
            <w:vAlign w:val="center"/>
          </w:tcPr>
          <w:p w14:paraId="7ADE1A49">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10%</w:t>
            </w:r>
          </w:p>
        </w:tc>
        <w:tc>
          <w:tcPr>
            <w:tcW w:w="1992" w:type="pct"/>
            <w:tcMar>
              <w:top w:w="60" w:type="dxa"/>
              <w:left w:w="120" w:type="dxa"/>
              <w:bottom w:w="30" w:type="dxa"/>
              <w:right w:w="120" w:type="dxa"/>
            </w:tcMar>
            <w:vAlign w:val="center"/>
          </w:tcPr>
          <w:p w14:paraId="6D6A182A">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职业态度：爱岗敬业、认真负责得3分；</w:t>
            </w:r>
          </w:p>
          <w:p w14:paraId="543306FE">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安全环保：严格遵守安全环保要求得3分；</w:t>
            </w:r>
          </w:p>
          <w:p w14:paraId="224B656E">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3. 工匠精神：操作严谨、追求质量得4分。</w:t>
            </w:r>
          </w:p>
        </w:tc>
      </w:tr>
      <w:tr w14:paraId="3ECBF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06" w:type="pct"/>
            <w:tcMar>
              <w:top w:w="60" w:type="dxa"/>
              <w:left w:w="120" w:type="dxa"/>
              <w:bottom w:w="30" w:type="dxa"/>
              <w:right w:w="120" w:type="dxa"/>
            </w:tcMar>
            <w:vAlign w:val="center"/>
          </w:tcPr>
          <w:p w14:paraId="7D8A5150">
            <w:pPr>
              <w:adjustRightInd w:val="0"/>
              <w:snapToGrid w:val="0"/>
              <w:jc w:val="center"/>
              <w:rPr>
                <w:rStyle w:val="33"/>
                <w:rFonts w:hint="eastAsia" w:ascii="宋体" w:hAnsi="宋体" w:eastAsia="宋体" w:cs="Times New Roman"/>
                <w:b/>
                <w:bCs/>
                <w:color w:val="auto"/>
                <w:highlight w:val="none"/>
                <w:u w:val="none"/>
                <w:lang w:val="en-US" w:eastAsia="zh-CN"/>
              </w:rPr>
            </w:pPr>
            <w:r>
              <w:rPr>
                <w:rStyle w:val="33"/>
                <w:rFonts w:hint="eastAsia" w:ascii="宋体" w:hAnsi="宋体" w:eastAsia="宋体" w:cs="Times New Roman"/>
                <w:b/>
                <w:bCs/>
                <w:color w:val="auto"/>
                <w:highlight w:val="none"/>
                <w:u w:val="none"/>
                <w:lang w:val="en-US" w:eastAsia="zh-CN"/>
              </w:rPr>
              <w:t>终结性评价（期末）</w:t>
            </w:r>
          </w:p>
        </w:tc>
        <w:tc>
          <w:tcPr>
            <w:tcW w:w="647" w:type="pct"/>
            <w:tcMar>
              <w:top w:w="60" w:type="dxa"/>
              <w:left w:w="120" w:type="dxa"/>
              <w:bottom w:w="30" w:type="dxa"/>
              <w:right w:w="120" w:type="dxa"/>
            </w:tcMar>
            <w:vAlign w:val="center"/>
          </w:tcPr>
          <w:p w14:paraId="32736F6D">
            <w:pPr>
              <w:adjustRightInd w:val="0"/>
              <w:snapToGrid w:val="0"/>
              <w:jc w:val="center"/>
              <w:rPr>
                <w:rStyle w:val="33"/>
                <w:rFonts w:hint="eastAsia" w:ascii="宋体" w:hAnsi="宋体" w:eastAsia="宋体" w:cs="Times New Roman"/>
                <w:b/>
                <w:bCs/>
                <w:color w:val="auto"/>
                <w:highlight w:val="none"/>
                <w:u w:val="none"/>
                <w:lang w:val="en-US" w:eastAsia="zh-CN"/>
              </w:rPr>
            </w:pPr>
            <w:r>
              <w:rPr>
                <w:rStyle w:val="33"/>
                <w:rFonts w:hint="eastAsia" w:ascii="宋体" w:hAnsi="宋体" w:eastAsia="宋体" w:cs="Times New Roman"/>
                <w:b/>
                <w:bCs/>
                <w:color w:val="auto"/>
                <w:highlight w:val="none"/>
                <w:u w:val="none"/>
                <w:lang w:val="en-US" w:eastAsia="zh-CN"/>
              </w:rPr>
              <w:t>综合实操考核</w:t>
            </w:r>
          </w:p>
        </w:tc>
        <w:tc>
          <w:tcPr>
            <w:tcW w:w="1044" w:type="pct"/>
            <w:tcMar>
              <w:top w:w="60" w:type="dxa"/>
              <w:left w:w="120" w:type="dxa"/>
              <w:bottom w:w="30" w:type="dxa"/>
              <w:right w:w="120" w:type="dxa"/>
            </w:tcMar>
            <w:vAlign w:val="center"/>
          </w:tcPr>
          <w:p w14:paraId="06496080">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装置开停车综合操作、DCS操作、事故处理</w:t>
            </w:r>
          </w:p>
        </w:tc>
        <w:tc>
          <w:tcPr>
            <w:tcW w:w="609" w:type="pct"/>
            <w:tcMar>
              <w:top w:w="60" w:type="dxa"/>
              <w:left w:w="120" w:type="dxa"/>
              <w:bottom w:w="30" w:type="dxa"/>
              <w:right w:w="120" w:type="dxa"/>
            </w:tcMar>
            <w:vAlign w:val="center"/>
          </w:tcPr>
          <w:p w14:paraId="7C58B635">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40%</w:t>
            </w:r>
          </w:p>
        </w:tc>
        <w:tc>
          <w:tcPr>
            <w:tcW w:w="1992" w:type="pct"/>
            <w:tcMar>
              <w:top w:w="60" w:type="dxa"/>
              <w:left w:w="120" w:type="dxa"/>
              <w:bottom w:w="30" w:type="dxa"/>
              <w:right w:w="120" w:type="dxa"/>
            </w:tcMar>
            <w:vAlign w:val="center"/>
          </w:tcPr>
          <w:p w14:paraId="5F92BFF2">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开停车操作：流程规范、参数准确得15分；</w:t>
            </w:r>
          </w:p>
          <w:p w14:paraId="713BA295">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DCS操作：熟练精准、监控到位得10分；</w:t>
            </w:r>
          </w:p>
          <w:p w14:paraId="0724ABFE">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事故处理：判断准确、处置有效得15分；</w:t>
            </w:r>
          </w:p>
          <w:p w14:paraId="0636B86C">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考核不合格者需补考。</w:t>
            </w:r>
          </w:p>
        </w:tc>
      </w:tr>
      <w:tr w14:paraId="2109F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8" w:hRule="atLeast"/>
        </w:trPr>
        <w:tc>
          <w:tcPr>
            <w:tcW w:w="706" w:type="pct"/>
            <w:tcMar>
              <w:top w:w="60" w:type="dxa"/>
              <w:left w:w="120" w:type="dxa"/>
              <w:bottom w:w="30" w:type="dxa"/>
              <w:right w:w="120" w:type="dxa"/>
            </w:tcMar>
            <w:vAlign w:val="center"/>
          </w:tcPr>
          <w:p w14:paraId="1A5C371D">
            <w:pPr>
              <w:adjustRightInd w:val="0"/>
              <w:snapToGrid w:val="0"/>
              <w:jc w:val="center"/>
              <w:rPr>
                <w:rStyle w:val="33"/>
                <w:rFonts w:hint="eastAsia" w:ascii="宋体" w:hAnsi="宋体" w:eastAsia="宋体" w:cs="Times New Roman"/>
                <w:b/>
                <w:bCs/>
                <w:color w:val="auto"/>
                <w:highlight w:val="none"/>
                <w:u w:val="none"/>
                <w:lang w:val="en-US" w:eastAsia="zh-CN"/>
              </w:rPr>
            </w:pPr>
            <w:r>
              <w:rPr>
                <w:rStyle w:val="33"/>
                <w:rFonts w:hint="eastAsia" w:ascii="宋体" w:hAnsi="宋体" w:eastAsia="宋体" w:cs="Times New Roman"/>
                <w:b/>
                <w:bCs/>
                <w:color w:val="auto"/>
                <w:highlight w:val="none"/>
                <w:u w:val="none"/>
                <w:lang w:val="en-US" w:eastAsia="zh-CN"/>
              </w:rPr>
              <w:t>合计</w:t>
            </w:r>
          </w:p>
        </w:tc>
        <w:tc>
          <w:tcPr>
            <w:tcW w:w="647" w:type="pct"/>
            <w:tcMar>
              <w:top w:w="60" w:type="dxa"/>
              <w:left w:w="120" w:type="dxa"/>
              <w:bottom w:w="30" w:type="dxa"/>
              <w:right w:w="120" w:type="dxa"/>
            </w:tcMar>
            <w:vAlign w:val="center"/>
          </w:tcPr>
          <w:p w14:paraId="348531BB">
            <w:pPr>
              <w:adjustRightInd w:val="0"/>
              <w:snapToGrid w:val="0"/>
              <w:jc w:val="center"/>
              <w:rPr>
                <w:rStyle w:val="33"/>
                <w:rFonts w:hint="eastAsia" w:ascii="宋体" w:hAnsi="宋体" w:eastAsia="宋体" w:cs="Times New Roman"/>
                <w:b/>
                <w:bCs/>
                <w:color w:val="auto"/>
                <w:highlight w:val="none"/>
                <w:u w:val="none"/>
                <w:lang w:val="en-US" w:eastAsia="zh-CN"/>
              </w:rPr>
            </w:pPr>
          </w:p>
        </w:tc>
        <w:tc>
          <w:tcPr>
            <w:tcW w:w="1044" w:type="pct"/>
            <w:tcMar>
              <w:top w:w="60" w:type="dxa"/>
              <w:left w:w="120" w:type="dxa"/>
              <w:bottom w:w="30" w:type="dxa"/>
              <w:right w:w="120" w:type="dxa"/>
            </w:tcMar>
            <w:vAlign w:val="center"/>
          </w:tcPr>
          <w:p w14:paraId="5E972C81">
            <w:pPr>
              <w:adjustRightInd w:val="0"/>
              <w:snapToGrid w:val="0"/>
              <w:jc w:val="center"/>
              <w:rPr>
                <w:rStyle w:val="33"/>
                <w:rFonts w:hint="eastAsia" w:ascii="宋体" w:hAnsi="宋体" w:eastAsia="宋体" w:cs="Times New Roman"/>
                <w:color w:val="auto"/>
                <w:highlight w:val="none"/>
                <w:u w:val="none"/>
                <w:lang w:val="en-US" w:eastAsia="zh-CN"/>
              </w:rPr>
            </w:pPr>
          </w:p>
        </w:tc>
        <w:tc>
          <w:tcPr>
            <w:tcW w:w="609" w:type="pct"/>
            <w:tcMar>
              <w:top w:w="60" w:type="dxa"/>
              <w:left w:w="120" w:type="dxa"/>
              <w:bottom w:w="30" w:type="dxa"/>
              <w:right w:w="120" w:type="dxa"/>
            </w:tcMar>
            <w:vAlign w:val="center"/>
          </w:tcPr>
          <w:p w14:paraId="1CCCD4FE">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100%</w:t>
            </w:r>
          </w:p>
        </w:tc>
        <w:tc>
          <w:tcPr>
            <w:tcW w:w="1992" w:type="pct"/>
            <w:tcMar>
              <w:top w:w="60" w:type="dxa"/>
              <w:left w:w="120" w:type="dxa"/>
              <w:bottom w:w="30" w:type="dxa"/>
              <w:right w:w="120" w:type="dxa"/>
            </w:tcMar>
            <w:vAlign w:val="center"/>
          </w:tcPr>
          <w:p w14:paraId="6C90C4E8">
            <w:pPr>
              <w:adjustRightInd w:val="0"/>
              <w:snapToGrid w:val="0"/>
              <w:jc w:val="center"/>
              <w:rPr>
                <w:rStyle w:val="33"/>
                <w:rFonts w:hint="default"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分数加权</w:t>
            </w:r>
          </w:p>
        </w:tc>
      </w:tr>
    </w:tbl>
    <w:p w14:paraId="051A24E7">
      <w:pPr>
        <w:pStyle w:val="3"/>
        <w:bidi w:val="0"/>
        <w:rPr>
          <w:rFonts w:hint="eastAsia"/>
          <w:lang w:val="en-US" w:eastAsia="zh-CN"/>
        </w:rPr>
      </w:pPr>
      <w:r>
        <w:rPr>
          <w:rFonts w:hint="eastAsia"/>
          <w:lang w:val="en-US" w:eastAsia="zh-CN"/>
        </w:rPr>
        <w:t>七、课程实施与保障</w:t>
      </w:r>
    </w:p>
    <w:p w14:paraId="00DC250E">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bookmarkStart w:id="96" w:name="heading_12"/>
      <w:r>
        <w:rPr>
          <w:rFonts w:hint="eastAsia" w:ascii="宋体" w:hAnsi="宋体" w:eastAsia="宋体" w:cs="宋体"/>
          <w:b/>
          <w:bCs/>
          <w:sz w:val="24"/>
          <w:szCs w:val="24"/>
          <w:lang w:val="en-US" w:eastAsia="zh-CN"/>
        </w:rPr>
        <w:t>（一）教学策略</w:t>
      </w:r>
      <w:bookmarkEnd w:id="96"/>
    </w:p>
    <w:p w14:paraId="2160719E">
      <w:pPr>
        <w:spacing w:line="440" w:lineRule="exact"/>
        <w:ind w:firstLine="480" w:firstLineChars="200"/>
        <w:rPr>
          <w:rFonts w:hint="eastAsia" w:ascii="Times New Roman" w:hAnsi="Times New Roman"/>
          <w:sz w:val="24"/>
        </w:rPr>
      </w:pPr>
      <w:r>
        <w:rPr>
          <w:rFonts w:hint="eastAsia" w:ascii="Times New Roman" w:hAnsi="Times New Roman"/>
          <w:sz w:val="24"/>
        </w:rPr>
        <w:t>采用“教学做一体化”教学模式，理论讲解与现场操作同步推进，依托DCS仿真平台和实物实训装置，实现“学中做、做中学”。</w:t>
      </w:r>
    </w:p>
    <w:p w14:paraId="2BACED96">
      <w:pPr>
        <w:spacing w:line="440" w:lineRule="exact"/>
        <w:ind w:firstLine="480" w:firstLineChars="200"/>
        <w:rPr>
          <w:rFonts w:hint="eastAsia" w:ascii="Times New Roman" w:hAnsi="Times New Roman"/>
          <w:sz w:val="24"/>
        </w:rPr>
      </w:pPr>
      <w:r>
        <w:rPr>
          <w:rFonts w:hint="eastAsia" w:ascii="Times New Roman" w:hAnsi="Times New Roman"/>
          <w:sz w:val="24"/>
        </w:rPr>
        <w:t>运用项目教学法，以“完成一套连续重整装置开停车及正常运行”为核心项目，分解为多个子任务，引导学生分组协作完成。</w:t>
      </w:r>
    </w:p>
    <w:p w14:paraId="62816336">
      <w:pPr>
        <w:spacing w:line="440" w:lineRule="exact"/>
        <w:ind w:firstLine="480" w:firstLineChars="200"/>
        <w:rPr>
          <w:rFonts w:hint="eastAsia" w:ascii="Times New Roman" w:hAnsi="Times New Roman"/>
          <w:sz w:val="24"/>
        </w:rPr>
      </w:pPr>
      <w:r>
        <w:rPr>
          <w:rFonts w:hint="eastAsia" w:ascii="Times New Roman" w:hAnsi="Times New Roman"/>
          <w:sz w:val="24"/>
        </w:rPr>
        <w:t>推行线上线下混合式教学，利用学习通等平台发布课件、视频、试题库等资源，支持学生课前预习、课后复习；课堂采用案例分析、小组讨论、现场演示等方式激发学习兴趣。</w:t>
      </w:r>
    </w:p>
    <w:p w14:paraId="189DF095">
      <w:pPr>
        <w:spacing w:line="440" w:lineRule="exact"/>
        <w:ind w:firstLine="480" w:firstLineChars="200"/>
        <w:rPr>
          <w:rFonts w:hint="eastAsia" w:ascii="Times New Roman" w:hAnsi="Times New Roman"/>
          <w:sz w:val="24"/>
        </w:rPr>
      </w:pPr>
      <w:r>
        <w:rPr>
          <w:rFonts w:hint="eastAsia" w:ascii="Times New Roman" w:hAnsi="Times New Roman"/>
          <w:sz w:val="24"/>
        </w:rPr>
        <w:t>引入企业真实案例，邀请企业技术人员开展专题讲座和实操指导，增强教学的真实性和实用性。</w:t>
      </w:r>
    </w:p>
    <w:p w14:paraId="40D07F2F">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bookmarkStart w:id="97" w:name="heading_13"/>
      <w:r>
        <w:rPr>
          <w:rFonts w:hint="eastAsia" w:ascii="宋体" w:hAnsi="宋体" w:eastAsia="宋体" w:cs="宋体"/>
          <w:b/>
          <w:bCs/>
          <w:sz w:val="24"/>
          <w:szCs w:val="24"/>
          <w:lang w:val="en-US" w:eastAsia="zh-CN"/>
        </w:rPr>
        <w:t>（二）课程思政融入</w:t>
      </w:r>
      <w:bookmarkEnd w:id="97"/>
    </w:p>
    <w:p w14:paraId="2CD7087B">
      <w:pPr>
        <w:spacing w:line="440" w:lineRule="exact"/>
        <w:ind w:firstLine="480" w:firstLineChars="200"/>
        <w:rPr>
          <w:rFonts w:hint="eastAsia" w:ascii="Times New Roman" w:hAnsi="Times New Roman"/>
          <w:sz w:val="24"/>
        </w:rPr>
      </w:pPr>
      <w:r>
        <w:rPr>
          <w:rFonts w:hint="eastAsia" w:ascii="Times New Roman" w:hAnsi="Times New Roman"/>
          <w:sz w:val="24"/>
        </w:rPr>
        <w:t>构建“情境融入-案例渗透-实践强化”的思政融入路径，在安全教育中融入安全法治案例，在工艺学习中融入国产化技术创新故事，在操作实训中强化工匠精神和环保意识。</w:t>
      </w:r>
    </w:p>
    <w:p w14:paraId="105D9940">
      <w:pPr>
        <w:spacing w:line="440" w:lineRule="exact"/>
        <w:ind w:firstLine="480" w:firstLineChars="200"/>
        <w:rPr>
          <w:rFonts w:hint="eastAsia" w:ascii="Times New Roman" w:hAnsi="Times New Roman"/>
          <w:sz w:val="24"/>
        </w:rPr>
      </w:pPr>
      <w:r>
        <w:rPr>
          <w:rFonts w:hint="eastAsia" w:ascii="Times New Roman" w:hAnsi="Times New Roman"/>
          <w:sz w:val="24"/>
        </w:rPr>
        <w:t>挖掘行业思政元素，如介绍我国石化行业工匠的事迹，展示大型连续重整装置国产化成就，激发学生家国情怀和创新精神。</w:t>
      </w:r>
    </w:p>
    <w:p w14:paraId="6BD81AA4">
      <w:pPr>
        <w:spacing w:line="440" w:lineRule="exact"/>
        <w:ind w:firstLine="480" w:firstLineChars="200"/>
        <w:rPr>
          <w:rFonts w:hint="eastAsia" w:ascii="Times New Roman" w:hAnsi="Times New Roman"/>
          <w:sz w:val="24"/>
        </w:rPr>
      </w:pPr>
      <w:r>
        <w:rPr>
          <w:rFonts w:hint="eastAsia" w:ascii="Times New Roman" w:hAnsi="Times New Roman"/>
          <w:sz w:val="24"/>
        </w:rPr>
        <w:t>在团队协作任务中培养学生的集体荣誉感和协作精神，在事故处理实训中强化责任担当，在节能减排操作中践行生态文明理念。</w:t>
      </w:r>
    </w:p>
    <w:p w14:paraId="04F24CA2">
      <w:pPr>
        <w:spacing w:line="440" w:lineRule="exact"/>
        <w:ind w:firstLine="480" w:firstLineChars="200"/>
        <w:rPr>
          <w:rFonts w:hint="eastAsia" w:ascii="Times New Roman" w:hAnsi="Times New Roman"/>
          <w:sz w:val="24"/>
        </w:rPr>
      </w:pPr>
      <w:r>
        <w:rPr>
          <w:rFonts w:hint="eastAsia" w:ascii="Times New Roman" w:hAnsi="Times New Roman"/>
          <w:sz w:val="24"/>
        </w:rPr>
        <w:t>将思政评价纳入课程考核体系，通过日常观察、实训表现、报告反思等方式，全面评价学生的思政素养提升情况。</w:t>
      </w:r>
    </w:p>
    <w:p w14:paraId="0B176F53">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bookmarkStart w:id="98" w:name="heading_14"/>
      <w:r>
        <w:rPr>
          <w:rFonts w:hint="eastAsia" w:ascii="宋体" w:hAnsi="宋体" w:eastAsia="宋体" w:cs="宋体"/>
          <w:b/>
          <w:bCs/>
          <w:sz w:val="24"/>
          <w:szCs w:val="24"/>
          <w:lang w:val="en-US" w:eastAsia="zh-CN"/>
        </w:rPr>
        <w:t>（三）教学基本条件</w:t>
      </w:r>
      <w:bookmarkEnd w:id="98"/>
    </w:p>
    <w:p w14:paraId="61F60A76">
      <w:pPr>
        <w:spacing w:line="440" w:lineRule="exact"/>
        <w:ind w:firstLine="480" w:firstLineChars="200"/>
        <w:rPr>
          <w:rFonts w:hint="eastAsia" w:ascii="Times New Roman" w:hAnsi="Times New Roman"/>
          <w:sz w:val="24"/>
        </w:rPr>
      </w:pPr>
      <w:bookmarkStart w:id="99" w:name="heading_15"/>
      <w:r>
        <w:rPr>
          <w:rFonts w:hint="eastAsia" w:ascii="Times New Roman" w:hAnsi="Times New Roman"/>
          <w:sz w:val="24"/>
        </w:rPr>
        <w:t>1.教学团队基本要求</w:t>
      </w:r>
    </w:p>
    <w:p w14:paraId="59CC43E1">
      <w:pPr>
        <w:spacing w:line="440" w:lineRule="exact"/>
        <w:ind w:firstLine="480" w:firstLineChars="200"/>
        <w:rPr>
          <w:rFonts w:hint="eastAsia" w:ascii="Times New Roman" w:hAnsi="Times New Roman"/>
          <w:sz w:val="24"/>
        </w:rPr>
      </w:pPr>
      <w:r>
        <w:rPr>
          <w:rFonts w:hint="eastAsia" w:ascii="Times New Roman" w:hAnsi="Times New Roman"/>
          <w:sz w:val="24"/>
        </w:rPr>
        <w:t>专兼职教师在8人左右，其中专职教师</w:t>
      </w:r>
      <w:r>
        <w:rPr>
          <w:rFonts w:hint="eastAsia" w:ascii="Times New Roman" w:hAnsi="Times New Roman"/>
          <w:sz w:val="24"/>
          <w:lang w:val="en-US" w:eastAsia="zh-CN"/>
        </w:rPr>
        <w:t>4</w:t>
      </w:r>
      <w:r>
        <w:rPr>
          <w:rFonts w:hint="eastAsia" w:ascii="Times New Roman" w:hAnsi="Times New Roman"/>
          <w:sz w:val="24"/>
        </w:rPr>
        <w:t>人，来自企业的兼职教师</w:t>
      </w:r>
      <w:r>
        <w:rPr>
          <w:rFonts w:hint="eastAsia" w:ascii="Times New Roman" w:hAnsi="Times New Roman"/>
          <w:sz w:val="24"/>
          <w:lang w:val="en-US" w:eastAsia="zh-CN"/>
        </w:rPr>
        <w:t>4</w:t>
      </w:r>
      <w:r>
        <w:rPr>
          <w:rFonts w:hint="eastAsia" w:ascii="Times New Roman" w:hAnsi="Times New Roman"/>
          <w:sz w:val="24"/>
        </w:rPr>
        <w:t>人。具备双师素质资格，具有一定的实践经验，教学效果良好，职称和年龄结构合理。</w:t>
      </w:r>
    </w:p>
    <w:bookmarkEnd w:id="99"/>
    <w:p w14:paraId="27CA266C">
      <w:pPr>
        <w:spacing w:line="440" w:lineRule="exact"/>
        <w:ind w:firstLine="480" w:firstLineChars="200"/>
        <w:rPr>
          <w:rFonts w:hint="eastAsia" w:ascii="Times New Roman" w:hAnsi="Times New Roman"/>
          <w:sz w:val="24"/>
        </w:rPr>
      </w:pPr>
      <w:bookmarkStart w:id="100" w:name="heading_16"/>
      <w:r>
        <w:rPr>
          <w:rFonts w:hint="eastAsia" w:ascii="Times New Roman" w:hAnsi="Times New Roman"/>
          <w:sz w:val="24"/>
        </w:rPr>
        <w:t>2.教学硬件环境基本要求</w:t>
      </w:r>
      <w:bookmarkEnd w:id="100"/>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53"/>
        <w:gridCol w:w="1178"/>
        <w:gridCol w:w="5192"/>
        <w:gridCol w:w="876"/>
        <w:gridCol w:w="2079"/>
      </w:tblGrid>
      <w:tr w14:paraId="4B601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80" w:type="pct"/>
            <w:tcMar>
              <w:top w:w="60" w:type="dxa"/>
              <w:left w:w="120" w:type="dxa"/>
              <w:bottom w:w="30" w:type="dxa"/>
              <w:right w:w="120" w:type="dxa"/>
            </w:tcMar>
            <w:vAlign w:val="center"/>
          </w:tcPr>
          <w:p w14:paraId="16163F29">
            <w:pPr>
              <w:adjustRightInd w:val="0"/>
              <w:snapToGrid w:val="0"/>
              <w:jc w:val="center"/>
              <w:rPr>
                <w:rStyle w:val="33"/>
                <w:rFonts w:hint="eastAsia" w:ascii="宋体" w:hAnsi="宋体" w:eastAsia="宋体" w:cs="Times New Roman"/>
                <w:b/>
                <w:bCs/>
                <w:color w:val="auto"/>
                <w:highlight w:val="none"/>
                <w:u w:val="none"/>
                <w:lang w:val="en-US" w:eastAsia="zh-CN"/>
              </w:rPr>
            </w:pPr>
            <w:r>
              <w:rPr>
                <w:rStyle w:val="33"/>
                <w:rFonts w:hint="eastAsia" w:ascii="宋体" w:hAnsi="宋体" w:eastAsia="宋体" w:cs="Times New Roman"/>
                <w:b/>
                <w:bCs/>
                <w:color w:val="auto"/>
                <w:highlight w:val="none"/>
                <w:u w:val="none"/>
                <w:lang w:val="en-US" w:eastAsia="zh-CN"/>
              </w:rPr>
              <w:t>序号</w:t>
            </w:r>
          </w:p>
        </w:tc>
        <w:tc>
          <w:tcPr>
            <w:tcW w:w="596" w:type="pct"/>
            <w:tcMar>
              <w:top w:w="60" w:type="dxa"/>
              <w:left w:w="120" w:type="dxa"/>
              <w:bottom w:w="30" w:type="dxa"/>
              <w:right w:w="120" w:type="dxa"/>
            </w:tcMar>
            <w:vAlign w:val="center"/>
          </w:tcPr>
          <w:p w14:paraId="2449441B">
            <w:pPr>
              <w:adjustRightInd w:val="0"/>
              <w:snapToGrid w:val="0"/>
              <w:jc w:val="center"/>
              <w:rPr>
                <w:rStyle w:val="33"/>
                <w:rFonts w:hint="eastAsia" w:ascii="宋体" w:hAnsi="宋体" w:eastAsia="宋体" w:cs="Times New Roman"/>
                <w:b/>
                <w:bCs/>
                <w:color w:val="auto"/>
                <w:highlight w:val="none"/>
                <w:u w:val="none"/>
                <w:lang w:val="en-US" w:eastAsia="zh-CN"/>
              </w:rPr>
            </w:pPr>
            <w:r>
              <w:rPr>
                <w:rStyle w:val="33"/>
                <w:rFonts w:hint="eastAsia" w:ascii="宋体" w:hAnsi="宋体" w:eastAsia="宋体" w:cs="Times New Roman"/>
                <w:b/>
                <w:bCs/>
                <w:color w:val="auto"/>
                <w:highlight w:val="none"/>
                <w:u w:val="none"/>
                <w:lang w:val="en-US" w:eastAsia="zh-CN"/>
              </w:rPr>
              <w:t>名称</w:t>
            </w:r>
          </w:p>
        </w:tc>
        <w:tc>
          <w:tcPr>
            <w:tcW w:w="2627" w:type="pct"/>
            <w:tcMar>
              <w:top w:w="60" w:type="dxa"/>
              <w:left w:w="120" w:type="dxa"/>
              <w:bottom w:w="30" w:type="dxa"/>
              <w:right w:w="120" w:type="dxa"/>
            </w:tcMar>
            <w:vAlign w:val="center"/>
          </w:tcPr>
          <w:p w14:paraId="6F53E592">
            <w:pPr>
              <w:adjustRightInd w:val="0"/>
              <w:snapToGrid w:val="0"/>
              <w:jc w:val="center"/>
              <w:rPr>
                <w:rStyle w:val="33"/>
                <w:rFonts w:hint="eastAsia" w:ascii="宋体" w:hAnsi="宋体" w:eastAsia="宋体" w:cs="Times New Roman"/>
                <w:b/>
                <w:bCs/>
                <w:color w:val="auto"/>
                <w:highlight w:val="none"/>
                <w:u w:val="none"/>
                <w:lang w:val="en-US" w:eastAsia="zh-CN"/>
              </w:rPr>
            </w:pPr>
            <w:r>
              <w:rPr>
                <w:rStyle w:val="33"/>
                <w:rFonts w:hint="eastAsia" w:ascii="宋体" w:hAnsi="宋体" w:eastAsia="宋体" w:cs="Times New Roman"/>
                <w:b/>
                <w:bCs/>
                <w:color w:val="auto"/>
                <w:highlight w:val="none"/>
                <w:u w:val="none"/>
                <w:lang w:val="en-US" w:eastAsia="zh-CN"/>
              </w:rPr>
              <w:t>基本配置要求</w:t>
            </w:r>
          </w:p>
        </w:tc>
        <w:tc>
          <w:tcPr>
            <w:tcW w:w="443" w:type="pct"/>
            <w:tcMar>
              <w:top w:w="60" w:type="dxa"/>
              <w:left w:w="120" w:type="dxa"/>
              <w:bottom w:w="30" w:type="dxa"/>
              <w:right w:w="120" w:type="dxa"/>
            </w:tcMar>
            <w:vAlign w:val="center"/>
          </w:tcPr>
          <w:p w14:paraId="15ECA45D">
            <w:pPr>
              <w:adjustRightInd w:val="0"/>
              <w:snapToGrid w:val="0"/>
              <w:jc w:val="center"/>
              <w:rPr>
                <w:rStyle w:val="33"/>
                <w:rFonts w:hint="eastAsia" w:ascii="宋体" w:hAnsi="宋体" w:eastAsia="宋体" w:cs="Times New Roman"/>
                <w:b/>
                <w:bCs/>
                <w:color w:val="auto"/>
                <w:highlight w:val="none"/>
                <w:u w:val="none"/>
                <w:lang w:val="en-US" w:eastAsia="zh-CN"/>
              </w:rPr>
            </w:pPr>
            <w:r>
              <w:rPr>
                <w:rStyle w:val="33"/>
                <w:rFonts w:hint="eastAsia" w:ascii="宋体" w:hAnsi="宋体" w:eastAsia="宋体" w:cs="Times New Roman"/>
                <w:b/>
                <w:bCs/>
                <w:color w:val="auto"/>
                <w:highlight w:val="none"/>
                <w:u w:val="none"/>
                <w:lang w:val="en-US" w:eastAsia="zh-CN"/>
              </w:rPr>
              <w:t>场地大小/m²</w:t>
            </w:r>
          </w:p>
        </w:tc>
        <w:tc>
          <w:tcPr>
            <w:tcW w:w="1052" w:type="pct"/>
            <w:tcMar>
              <w:top w:w="60" w:type="dxa"/>
              <w:left w:w="120" w:type="dxa"/>
              <w:bottom w:w="30" w:type="dxa"/>
              <w:right w:w="120" w:type="dxa"/>
            </w:tcMar>
            <w:vAlign w:val="center"/>
          </w:tcPr>
          <w:p w14:paraId="5DB9F9EB">
            <w:pPr>
              <w:adjustRightInd w:val="0"/>
              <w:snapToGrid w:val="0"/>
              <w:jc w:val="center"/>
              <w:rPr>
                <w:rStyle w:val="33"/>
                <w:rFonts w:hint="eastAsia" w:ascii="宋体" w:hAnsi="宋体" w:eastAsia="宋体" w:cs="Times New Roman"/>
                <w:b/>
                <w:bCs/>
                <w:color w:val="auto"/>
                <w:highlight w:val="none"/>
                <w:u w:val="none"/>
                <w:lang w:val="en-US" w:eastAsia="zh-CN"/>
              </w:rPr>
            </w:pPr>
            <w:r>
              <w:rPr>
                <w:rStyle w:val="33"/>
                <w:rFonts w:hint="eastAsia" w:ascii="宋体" w:hAnsi="宋体" w:eastAsia="宋体" w:cs="Times New Roman"/>
                <w:b/>
                <w:bCs/>
                <w:color w:val="auto"/>
                <w:highlight w:val="none"/>
                <w:u w:val="none"/>
                <w:lang w:val="en-US" w:eastAsia="zh-CN"/>
              </w:rPr>
              <w:t>功能说明</w:t>
            </w:r>
          </w:p>
        </w:tc>
      </w:tr>
      <w:tr w14:paraId="61A8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80" w:type="pct"/>
            <w:tcMar>
              <w:top w:w="60" w:type="dxa"/>
              <w:left w:w="120" w:type="dxa"/>
              <w:bottom w:w="30" w:type="dxa"/>
              <w:right w:w="120" w:type="dxa"/>
            </w:tcMar>
            <w:vAlign w:val="center"/>
          </w:tcPr>
          <w:p w14:paraId="2292A461">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1</w:t>
            </w:r>
          </w:p>
        </w:tc>
        <w:tc>
          <w:tcPr>
            <w:tcW w:w="596" w:type="pct"/>
            <w:tcMar>
              <w:top w:w="60" w:type="dxa"/>
              <w:left w:w="120" w:type="dxa"/>
              <w:bottom w:w="30" w:type="dxa"/>
              <w:right w:w="120" w:type="dxa"/>
            </w:tcMar>
            <w:vAlign w:val="center"/>
          </w:tcPr>
          <w:p w14:paraId="326FF7F2">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连续重整实训装置实训室</w:t>
            </w:r>
          </w:p>
        </w:tc>
        <w:tc>
          <w:tcPr>
            <w:tcW w:w="2627" w:type="pct"/>
            <w:tcMar>
              <w:top w:w="60" w:type="dxa"/>
              <w:left w:w="120" w:type="dxa"/>
              <w:bottom w:w="30" w:type="dxa"/>
              <w:right w:w="120" w:type="dxa"/>
            </w:tcMar>
            <w:vAlign w:val="center"/>
          </w:tcPr>
          <w:p w14:paraId="74A3DBA7">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配备连续重整实物实训装置、DCS控制系统、多媒体教学系统、中控室；涵盖预加氢、重整反应、分馏、溶剂回收等核心单元；配套防护用品、应急设备</w:t>
            </w:r>
          </w:p>
        </w:tc>
        <w:tc>
          <w:tcPr>
            <w:tcW w:w="443" w:type="pct"/>
            <w:tcMar>
              <w:top w:w="60" w:type="dxa"/>
              <w:left w:w="120" w:type="dxa"/>
              <w:bottom w:w="30" w:type="dxa"/>
              <w:right w:w="120" w:type="dxa"/>
            </w:tcMar>
            <w:vAlign w:val="center"/>
          </w:tcPr>
          <w:p w14:paraId="7B7C9FE0">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140</w:t>
            </w:r>
          </w:p>
        </w:tc>
        <w:tc>
          <w:tcPr>
            <w:tcW w:w="1052" w:type="pct"/>
            <w:tcMar>
              <w:top w:w="60" w:type="dxa"/>
              <w:left w:w="120" w:type="dxa"/>
              <w:bottom w:w="30" w:type="dxa"/>
              <w:right w:w="120" w:type="dxa"/>
            </w:tcMar>
            <w:vAlign w:val="center"/>
          </w:tcPr>
          <w:p w14:paraId="3E0EFB2A">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开展现场实操训练、DCS仿真操作、事故处理实训</w:t>
            </w:r>
          </w:p>
        </w:tc>
      </w:tr>
      <w:tr w14:paraId="540C7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80" w:type="pct"/>
            <w:tcMar>
              <w:top w:w="60" w:type="dxa"/>
              <w:left w:w="120" w:type="dxa"/>
              <w:bottom w:w="30" w:type="dxa"/>
              <w:right w:w="120" w:type="dxa"/>
            </w:tcMar>
            <w:vAlign w:val="center"/>
          </w:tcPr>
          <w:p w14:paraId="4B0C5066">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2</w:t>
            </w:r>
          </w:p>
        </w:tc>
        <w:tc>
          <w:tcPr>
            <w:tcW w:w="596" w:type="pct"/>
            <w:tcMar>
              <w:top w:w="60" w:type="dxa"/>
              <w:left w:w="120" w:type="dxa"/>
              <w:bottom w:w="30" w:type="dxa"/>
              <w:right w:w="120" w:type="dxa"/>
            </w:tcMar>
            <w:vAlign w:val="center"/>
          </w:tcPr>
          <w:p w14:paraId="031344CC">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多媒体教室</w:t>
            </w:r>
          </w:p>
        </w:tc>
        <w:tc>
          <w:tcPr>
            <w:tcW w:w="2627" w:type="pct"/>
            <w:tcMar>
              <w:top w:w="60" w:type="dxa"/>
              <w:left w:w="120" w:type="dxa"/>
              <w:bottom w:w="30" w:type="dxa"/>
              <w:right w:w="120" w:type="dxa"/>
            </w:tcMar>
            <w:vAlign w:val="center"/>
          </w:tcPr>
          <w:p w14:paraId="67A98A1F">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配备投影仪、音响、教学电脑、学习通等线上教学平台</w:t>
            </w:r>
          </w:p>
        </w:tc>
        <w:tc>
          <w:tcPr>
            <w:tcW w:w="443" w:type="pct"/>
            <w:tcMar>
              <w:top w:w="60" w:type="dxa"/>
              <w:left w:w="120" w:type="dxa"/>
              <w:bottom w:w="30" w:type="dxa"/>
              <w:right w:w="120" w:type="dxa"/>
            </w:tcMar>
            <w:vAlign w:val="center"/>
          </w:tcPr>
          <w:p w14:paraId="31A2436B">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60</w:t>
            </w:r>
          </w:p>
        </w:tc>
        <w:tc>
          <w:tcPr>
            <w:tcW w:w="1052" w:type="pct"/>
            <w:tcMar>
              <w:top w:w="60" w:type="dxa"/>
              <w:left w:w="120" w:type="dxa"/>
              <w:bottom w:w="30" w:type="dxa"/>
              <w:right w:w="120" w:type="dxa"/>
            </w:tcMar>
            <w:vAlign w:val="center"/>
          </w:tcPr>
          <w:p w14:paraId="1E007F37">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开展理论教学、案例分析、专题讲座、考核答辩</w:t>
            </w:r>
          </w:p>
        </w:tc>
      </w:tr>
      <w:tr w14:paraId="0C79B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80" w:type="pct"/>
            <w:tcMar>
              <w:top w:w="60" w:type="dxa"/>
              <w:left w:w="120" w:type="dxa"/>
              <w:bottom w:w="30" w:type="dxa"/>
              <w:right w:w="120" w:type="dxa"/>
            </w:tcMar>
            <w:vAlign w:val="center"/>
          </w:tcPr>
          <w:p w14:paraId="4DABC94B">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3</w:t>
            </w:r>
          </w:p>
        </w:tc>
        <w:tc>
          <w:tcPr>
            <w:tcW w:w="596" w:type="pct"/>
            <w:tcMar>
              <w:top w:w="60" w:type="dxa"/>
              <w:left w:w="120" w:type="dxa"/>
              <w:bottom w:w="30" w:type="dxa"/>
              <w:right w:w="120" w:type="dxa"/>
            </w:tcMar>
            <w:vAlign w:val="center"/>
          </w:tcPr>
          <w:p w14:paraId="7FA2EFEA">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资料室</w:t>
            </w:r>
          </w:p>
        </w:tc>
        <w:tc>
          <w:tcPr>
            <w:tcW w:w="2627" w:type="pct"/>
            <w:tcMar>
              <w:top w:w="60" w:type="dxa"/>
              <w:left w:w="120" w:type="dxa"/>
              <w:bottom w:w="30" w:type="dxa"/>
              <w:right w:w="120" w:type="dxa"/>
            </w:tcMar>
            <w:vAlign w:val="center"/>
          </w:tcPr>
          <w:p w14:paraId="599CA30E">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配备连续重整相关教材、规程、期刊、行业标准等资料</w:t>
            </w:r>
          </w:p>
        </w:tc>
        <w:tc>
          <w:tcPr>
            <w:tcW w:w="443" w:type="pct"/>
            <w:tcMar>
              <w:top w:w="60" w:type="dxa"/>
              <w:left w:w="120" w:type="dxa"/>
              <w:bottom w:w="30" w:type="dxa"/>
              <w:right w:w="120" w:type="dxa"/>
            </w:tcMar>
            <w:vAlign w:val="center"/>
          </w:tcPr>
          <w:p w14:paraId="16DEE1AC">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30</w:t>
            </w:r>
          </w:p>
        </w:tc>
        <w:tc>
          <w:tcPr>
            <w:tcW w:w="1052" w:type="pct"/>
            <w:tcMar>
              <w:top w:w="60" w:type="dxa"/>
              <w:left w:w="120" w:type="dxa"/>
              <w:bottom w:w="30" w:type="dxa"/>
              <w:right w:w="120" w:type="dxa"/>
            </w:tcMar>
            <w:vAlign w:val="center"/>
          </w:tcPr>
          <w:p w14:paraId="55ADE12A">
            <w:pPr>
              <w:adjustRightInd w:val="0"/>
              <w:snapToGrid w:val="0"/>
              <w:jc w:val="center"/>
              <w:rPr>
                <w:rStyle w:val="33"/>
                <w:rFonts w:hint="eastAsia" w:ascii="宋体" w:hAnsi="宋体" w:eastAsia="宋体" w:cs="Times New Roman"/>
                <w:color w:val="auto"/>
                <w:highlight w:val="none"/>
                <w:u w:val="none"/>
                <w:lang w:val="en-US" w:eastAsia="zh-CN"/>
              </w:rPr>
            </w:pPr>
            <w:r>
              <w:rPr>
                <w:rStyle w:val="33"/>
                <w:rFonts w:hint="eastAsia" w:ascii="宋体" w:hAnsi="宋体" w:eastAsia="宋体" w:cs="Times New Roman"/>
                <w:color w:val="auto"/>
                <w:highlight w:val="none"/>
                <w:u w:val="none"/>
                <w:lang w:val="en-US" w:eastAsia="zh-CN"/>
              </w:rPr>
              <w:t>支持学生自主学习和教师教学研究</w:t>
            </w:r>
          </w:p>
        </w:tc>
      </w:tr>
    </w:tbl>
    <w:p w14:paraId="2168D223">
      <w:pPr>
        <w:spacing w:line="440" w:lineRule="exact"/>
        <w:ind w:firstLine="480" w:firstLineChars="200"/>
        <w:rPr>
          <w:rFonts w:hint="eastAsia" w:ascii="Times New Roman" w:hAnsi="Times New Roman"/>
          <w:sz w:val="24"/>
          <w:lang w:val="en-US" w:eastAsia="zh-CN"/>
        </w:rPr>
      </w:pPr>
      <w:bookmarkStart w:id="101" w:name="heading_17"/>
      <w:r>
        <w:rPr>
          <w:rFonts w:hint="eastAsia" w:ascii="Times New Roman" w:hAnsi="Times New Roman"/>
          <w:sz w:val="24"/>
          <w:lang w:val="en-US" w:eastAsia="zh-CN"/>
        </w:rPr>
        <w:t>3.教学资源基本要求</w:t>
      </w:r>
      <w:bookmarkEnd w:id="101"/>
    </w:p>
    <w:p w14:paraId="2DCC7FBD">
      <w:pPr>
        <w:spacing w:line="440" w:lineRule="exact"/>
        <w:ind w:firstLine="480" w:firstLineChars="200"/>
        <w:rPr>
          <w:rFonts w:hint="eastAsia" w:ascii="Times New Roman" w:hAnsi="Times New Roman"/>
          <w:sz w:val="24"/>
        </w:rPr>
      </w:pPr>
      <w:r>
        <w:rPr>
          <w:rFonts w:hint="eastAsia" w:ascii="Times New Roman" w:hAnsi="Times New Roman"/>
          <w:sz w:val="24"/>
        </w:rPr>
        <w:t>基本教学资源：《</w:t>
      </w:r>
      <w:r>
        <w:rPr>
          <w:rFonts w:hint="eastAsia" w:ascii="Times New Roman" w:hAnsi="Times New Roman"/>
          <w:sz w:val="24"/>
          <w:lang w:val="en-US" w:eastAsia="zh-CN"/>
        </w:rPr>
        <w:t>催化重整实训操作</w:t>
      </w:r>
      <w:r>
        <w:rPr>
          <w:rFonts w:hint="eastAsia" w:ascii="Times New Roman" w:hAnsi="Times New Roman"/>
          <w:sz w:val="24"/>
        </w:rPr>
        <w:t>》</w:t>
      </w:r>
      <w:r>
        <w:rPr>
          <w:rFonts w:hint="eastAsia" w:ascii="Times New Roman" w:hAnsi="Times New Roman"/>
          <w:sz w:val="24"/>
          <w:lang w:val="en-US" w:eastAsia="zh-CN"/>
        </w:rPr>
        <w:t>指导书</w:t>
      </w:r>
      <w:r>
        <w:rPr>
          <w:rFonts w:hint="eastAsia" w:ascii="Times New Roman" w:hAnsi="Times New Roman"/>
          <w:sz w:val="24"/>
        </w:rPr>
        <w:t>、连续重整装置操作规程、课程标准、试题库、实训报告模板；连续重整工艺原理课件、设备结构图册、操作视频等。</w:t>
      </w:r>
    </w:p>
    <w:p w14:paraId="5F23F060">
      <w:pPr>
        <w:spacing w:line="440" w:lineRule="exact"/>
        <w:ind w:firstLine="480" w:firstLineChars="200"/>
        <w:rPr>
          <w:rFonts w:hint="eastAsia" w:ascii="Times New Roman" w:hAnsi="Times New Roman"/>
          <w:sz w:val="24"/>
        </w:rPr>
      </w:pPr>
      <w:r>
        <w:rPr>
          <w:rFonts w:hint="eastAsia" w:ascii="Times New Roman" w:hAnsi="Times New Roman"/>
          <w:sz w:val="24"/>
        </w:rPr>
        <w:t>数字教学资源：DCS仿真教学软件、连续重整工艺动画、行业事故案例视频、线上课程平台（</w:t>
      </w:r>
      <w:r>
        <w:rPr>
          <w:rFonts w:hint="eastAsia" w:ascii="Times New Roman" w:hAnsi="Times New Roman"/>
          <w:sz w:val="24"/>
          <w:lang w:val="en-US" w:eastAsia="zh-CN"/>
        </w:rPr>
        <w:t>智慧职教</w:t>
      </w:r>
      <w:r>
        <w:rPr>
          <w:rFonts w:hint="eastAsia" w:ascii="Times New Roman" w:hAnsi="Times New Roman"/>
          <w:sz w:val="24"/>
        </w:rPr>
        <w:t>）；1+X化工总控工证书培训资源、职业技能大赛相关资料。</w:t>
      </w:r>
    </w:p>
    <w:p w14:paraId="1F0C8F5A">
      <w:pPr>
        <w:rPr>
          <w:rFonts w:hint="eastAsia" w:ascii="宋体" w:hAnsi="宋体" w:eastAsia="宋体" w:cs="宋体"/>
          <w:sz w:val="24"/>
          <w:szCs w:val="24"/>
          <w:lang w:val="en-US" w:eastAsia="zh-CN"/>
        </w:rPr>
      </w:pPr>
    </w:p>
    <w:p w14:paraId="55B4B1CF">
      <w:pPr>
        <w:rPr>
          <w:rFonts w:hint="eastAsia"/>
        </w:rPr>
      </w:pPr>
      <w:r>
        <w:rPr>
          <w:rFonts w:hint="eastAsia"/>
        </w:rPr>
        <w:br w:type="page"/>
      </w:r>
    </w:p>
    <w:p w14:paraId="6377561D">
      <w:pPr>
        <w:pStyle w:val="2"/>
        <w:bidi w:val="0"/>
      </w:pPr>
      <w:bookmarkStart w:id="102" w:name="_Toc8729"/>
      <w:bookmarkStart w:id="103" w:name="_Toc23808"/>
      <w:r>
        <w:rPr>
          <w:rFonts w:hint="eastAsia"/>
        </w:rPr>
        <w:t>《岗位实习》课程标准</w:t>
      </w:r>
      <w:bookmarkEnd w:id="102"/>
      <w:bookmarkEnd w:id="103"/>
    </w:p>
    <w:p w14:paraId="1B12C711">
      <w:pPr>
        <w:pStyle w:val="3"/>
        <w:bidi w:val="0"/>
      </w:pPr>
      <w:r>
        <w:rPr>
          <w:rFonts w:hint="eastAsia"/>
        </w:rPr>
        <w:t>一、课程基本信息</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580"/>
        <w:gridCol w:w="1724"/>
        <w:gridCol w:w="989"/>
        <w:gridCol w:w="1055"/>
        <w:gridCol w:w="3297"/>
      </w:tblGrid>
      <w:tr w14:paraId="03D67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bottom w:val="single" w:color="auto" w:sz="4" w:space="0"/>
              <w:right w:val="single" w:color="auto" w:sz="4" w:space="0"/>
            </w:tcBorders>
            <w:vAlign w:val="center"/>
          </w:tcPr>
          <w:p w14:paraId="2E7EBAEB">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课程名称</w:t>
            </w:r>
          </w:p>
        </w:tc>
        <w:tc>
          <w:tcPr>
            <w:tcW w:w="3971" w:type="dxa"/>
            <w:gridSpan w:val="3"/>
            <w:tcBorders>
              <w:top w:val="single" w:color="auto" w:sz="4" w:space="0"/>
              <w:left w:val="single" w:color="auto" w:sz="4" w:space="0"/>
              <w:bottom w:val="single" w:color="auto" w:sz="4" w:space="0"/>
              <w:right w:val="single" w:color="auto" w:sz="4" w:space="0"/>
            </w:tcBorders>
            <w:vAlign w:val="center"/>
          </w:tcPr>
          <w:p w14:paraId="25BCC650">
            <w:pPr>
              <w:pStyle w:val="16"/>
              <w:spacing w:before="0" w:beforeAutospacing="0" w:after="0" w:afterAutospacing="0"/>
              <w:jc w:val="center"/>
              <w:rPr>
                <w:rFonts w:ascii="宋体" w:hAnsi="宋体" w:eastAsia="宋体"/>
                <w:color w:val="auto"/>
                <w:sz w:val="21"/>
                <w:szCs w:val="21"/>
              </w:rPr>
            </w:pPr>
            <w:r>
              <w:rPr>
                <w:rFonts w:hint="eastAsia" w:ascii="宋体" w:hAnsi="宋体" w:eastAsia="宋体"/>
                <w:color w:val="auto"/>
                <w:sz w:val="21"/>
                <w:szCs w:val="21"/>
              </w:rPr>
              <w:t>岗位实习</w:t>
            </w:r>
          </w:p>
        </w:tc>
        <w:tc>
          <w:tcPr>
            <w:tcW w:w="975" w:type="dxa"/>
            <w:tcBorders>
              <w:top w:val="single" w:color="auto" w:sz="4" w:space="0"/>
              <w:left w:val="single" w:color="auto" w:sz="4" w:space="0"/>
              <w:bottom w:val="single" w:color="auto" w:sz="4" w:space="0"/>
              <w:right w:val="single" w:color="auto" w:sz="4" w:space="0"/>
            </w:tcBorders>
            <w:vAlign w:val="center"/>
          </w:tcPr>
          <w:p w14:paraId="01A9F9C7">
            <w:pPr>
              <w:pStyle w:val="16"/>
              <w:spacing w:before="0" w:beforeAutospacing="0" w:after="0" w:afterAutospacing="0"/>
              <w:ind w:right="-117"/>
              <w:jc w:val="center"/>
              <w:rPr>
                <w:rFonts w:ascii="宋体" w:hAnsi="宋体" w:eastAsia="宋体"/>
                <w:b/>
                <w:bCs/>
                <w:color w:val="auto"/>
                <w:sz w:val="21"/>
                <w:szCs w:val="21"/>
              </w:rPr>
            </w:pPr>
            <w:r>
              <w:rPr>
                <w:rFonts w:hint="eastAsia" w:ascii="宋体" w:hAnsi="宋体" w:eastAsia="宋体"/>
                <w:b/>
                <w:bCs/>
                <w:color w:val="auto"/>
                <w:sz w:val="21"/>
                <w:szCs w:val="21"/>
              </w:rPr>
              <w:t>课程编码</w:t>
            </w:r>
          </w:p>
        </w:tc>
        <w:tc>
          <w:tcPr>
            <w:tcW w:w="3052" w:type="dxa"/>
            <w:tcBorders>
              <w:top w:val="single" w:color="auto" w:sz="4" w:space="0"/>
              <w:left w:val="single" w:color="auto" w:sz="4" w:space="0"/>
              <w:bottom w:val="single" w:color="auto" w:sz="4" w:space="0"/>
              <w:right w:val="single" w:color="auto" w:sz="4" w:space="0"/>
            </w:tcBorders>
            <w:vAlign w:val="center"/>
          </w:tcPr>
          <w:p w14:paraId="243D9D18">
            <w:pPr>
              <w:pStyle w:val="16"/>
              <w:spacing w:before="0" w:beforeAutospacing="0" w:after="0" w:afterAutospacing="0"/>
              <w:ind w:right="-145"/>
              <w:jc w:val="center"/>
              <w:rPr>
                <w:rFonts w:ascii="宋体" w:hAnsi="宋体" w:eastAsia="宋体"/>
                <w:color w:val="FF0000"/>
                <w:sz w:val="21"/>
                <w:szCs w:val="21"/>
              </w:rPr>
            </w:pPr>
            <w:r>
              <w:rPr>
                <w:rFonts w:ascii="Times New Roman" w:hAnsi="Times New Roman" w:eastAsia="宋体" w:cs="Times New Roman"/>
                <w:szCs w:val="21"/>
              </w:rPr>
              <w:t>shgg23001</w:t>
            </w:r>
          </w:p>
        </w:tc>
      </w:tr>
      <w:tr w14:paraId="0DDF9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bottom w:val="single" w:color="auto" w:sz="4" w:space="0"/>
              <w:right w:val="single" w:color="auto" w:sz="4" w:space="0"/>
            </w:tcBorders>
          </w:tcPr>
          <w:p w14:paraId="441EDEC5">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建议学时</w:t>
            </w:r>
          </w:p>
        </w:tc>
        <w:tc>
          <w:tcPr>
            <w:tcW w:w="1461" w:type="dxa"/>
            <w:tcBorders>
              <w:top w:val="single" w:color="auto" w:sz="4" w:space="0"/>
              <w:left w:val="single" w:color="auto" w:sz="4" w:space="0"/>
              <w:bottom w:val="single" w:color="auto" w:sz="4" w:space="0"/>
              <w:right w:val="single" w:color="auto" w:sz="4" w:space="0"/>
            </w:tcBorders>
          </w:tcPr>
          <w:p w14:paraId="12ACFB5F">
            <w:pPr>
              <w:jc w:val="center"/>
            </w:pPr>
            <w:r>
              <w:rPr>
                <w:rFonts w:hint="eastAsia"/>
              </w:rPr>
              <w:t>702学时</w:t>
            </w:r>
          </w:p>
        </w:tc>
        <w:tc>
          <w:tcPr>
            <w:tcW w:w="1595" w:type="dxa"/>
            <w:tcBorders>
              <w:top w:val="single" w:color="auto" w:sz="4" w:space="0"/>
              <w:left w:val="single" w:color="auto" w:sz="4" w:space="0"/>
              <w:bottom w:val="single" w:color="auto" w:sz="4" w:space="0"/>
              <w:right w:val="single" w:color="auto" w:sz="4" w:space="0"/>
            </w:tcBorders>
          </w:tcPr>
          <w:p w14:paraId="30B862A1">
            <w:r>
              <w:rPr>
                <w:rFonts w:hint="eastAsia" w:ascii="宋体" w:hAnsi="宋体" w:eastAsia="宋体" w:cs="Arial Unicode MS"/>
                <w:b/>
                <w:bCs/>
                <w:kern w:val="0"/>
                <w:szCs w:val="21"/>
              </w:rPr>
              <w:t>其中实践学时</w:t>
            </w:r>
          </w:p>
        </w:tc>
        <w:tc>
          <w:tcPr>
            <w:tcW w:w="915" w:type="dxa"/>
            <w:tcBorders>
              <w:top w:val="single" w:color="auto" w:sz="4" w:space="0"/>
              <w:left w:val="single" w:color="auto" w:sz="4" w:space="0"/>
              <w:bottom w:val="single" w:color="auto" w:sz="4" w:space="0"/>
              <w:right w:val="single" w:color="auto" w:sz="4" w:space="0"/>
            </w:tcBorders>
          </w:tcPr>
          <w:p w14:paraId="03412907">
            <w:pPr>
              <w:jc w:val="center"/>
            </w:pPr>
            <w:r>
              <w:rPr>
                <w:rFonts w:hint="eastAsia"/>
              </w:rPr>
              <w:t>702学时</w:t>
            </w:r>
          </w:p>
        </w:tc>
        <w:tc>
          <w:tcPr>
            <w:tcW w:w="975" w:type="dxa"/>
            <w:tcBorders>
              <w:top w:val="single" w:color="auto" w:sz="4" w:space="0"/>
              <w:left w:val="single" w:color="auto" w:sz="4" w:space="0"/>
              <w:bottom w:val="single" w:color="auto" w:sz="4" w:space="0"/>
              <w:right w:val="single" w:color="auto" w:sz="4" w:space="0"/>
            </w:tcBorders>
            <w:vAlign w:val="center"/>
          </w:tcPr>
          <w:p w14:paraId="040E7DE8">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学分</w:t>
            </w:r>
          </w:p>
        </w:tc>
        <w:tc>
          <w:tcPr>
            <w:tcW w:w="3052" w:type="dxa"/>
            <w:tcBorders>
              <w:top w:val="single" w:color="auto" w:sz="4" w:space="0"/>
              <w:left w:val="single" w:color="auto" w:sz="4" w:space="0"/>
              <w:bottom w:val="single" w:color="auto" w:sz="4" w:space="0"/>
              <w:right w:val="single" w:color="auto" w:sz="4" w:space="0"/>
            </w:tcBorders>
            <w:vAlign w:val="center"/>
          </w:tcPr>
          <w:p w14:paraId="27041C7D">
            <w:pPr>
              <w:pStyle w:val="16"/>
              <w:spacing w:before="0" w:beforeAutospacing="0" w:after="0" w:afterAutospacing="0"/>
              <w:jc w:val="center"/>
              <w:rPr>
                <w:rFonts w:ascii="宋体" w:hAnsi="宋体" w:eastAsia="宋体"/>
                <w:color w:val="auto"/>
                <w:sz w:val="21"/>
                <w:szCs w:val="21"/>
              </w:rPr>
            </w:pPr>
            <w:r>
              <w:rPr>
                <w:rFonts w:hint="eastAsia" w:asciiTheme="minorHAnsi" w:hAnsiTheme="minorHAnsi" w:eastAsiaTheme="minorEastAsia" w:cstheme="minorBidi"/>
                <w:color w:val="auto"/>
                <w:kern w:val="2"/>
                <w:sz w:val="21"/>
              </w:rPr>
              <w:t>15学分</w:t>
            </w:r>
          </w:p>
        </w:tc>
      </w:tr>
      <w:tr w14:paraId="79EEB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bottom w:val="single" w:color="auto" w:sz="4" w:space="0"/>
              <w:right w:val="single" w:color="auto" w:sz="4" w:space="0"/>
            </w:tcBorders>
          </w:tcPr>
          <w:p w14:paraId="21CB7B75">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适用专业</w:t>
            </w:r>
          </w:p>
        </w:tc>
        <w:tc>
          <w:tcPr>
            <w:tcW w:w="7998" w:type="dxa"/>
            <w:gridSpan w:val="5"/>
            <w:tcBorders>
              <w:top w:val="single" w:color="auto" w:sz="4" w:space="0"/>
              <w:left w:val="single" w:color="auto" w:sz="4" w:space="0"/>
              <w:bottom w:val="single" w:color="auto" w:sz="4" w:space="0"/>
              <w:right w:val="single" w:color="auto" w:sz="4" w:space="0"/>
            </w:tcBorders>
          </w:tcPr>
          <w:p w14:paraId="686E5FE6">
            <w:pPr>
              <w:pStyle w:val="16"/>
              <w:spacing w:before="0" w:beforeAutospacing="0" w:after="0" w:afterAutospacing="0"/>
              <w:jc w:val="center"/>
              <w:rPr>
                <w:rFonts w:hint="default" w:asciiTheme="minorHAnsi" w:hAnsiTheme="minorHAnsi" w:eastAsiaTheme="minorEastAsia" w:cstheme="minorBidi"/>
                <w:color w:val="auto"/>
                <w:kern w:val="2"/>
                <w:sz w:val="21"/>
                <w:lang w:val="en-US" w:eastAsia="zh-CN"/>
              </w:rPr>
            </w:pPr>
            <w:r>
              <w:rPr>
                <w:rFonts w:hint="eastAsia" w:asciiTheme="minorHAnsi" w:hAnsiTheme="minorHAnsi" w:eastAsiaTheme="minorEastAsia" w:cstheme="minorBidi"/>
                <w:color w:val="auto"/>
                <w:kern w:val="2"/>
                <w:sz w:val="21"/>
                <w:lang w:val="en-US" w:eastAsia="zh-CN"/>
              </w:rPr>
              <w:t>石油炼制技术</w:t>
            </w:r>
          </w:p>
        </w:tc>
      </w:tr>
      <w:tr w14:paraId="011F3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vAlign w:val="center"/>
          </w:tcPr>
          <w:p w14:paraId="039A862B">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课程类型</w:t>
            </w:r>
          </w:p>
        </w:tc>
        <w:tc>
          <w:tcPr>
            <w:tcW w:w="3971" w:type="dxa"/>
            <w:gridSpan w:val="3"/>
            <w:tcBorders>
              <w:top w:val="single" w:color="auto" w:sz="4" w:space="0"/>
              <w:left w:val="single" w:color="auto" w:sz="4" w:space="0"/>
              <w:right w:val="single" w:color="auto" w:sz="4" w:space="0"/>
            </w:tcBorders>
          </w:tcPr>
          <w:p w14:paraId="6B09EECA">
            <w:pPr>
              <w:widowControl/>
              <w:jc w:val="left"/>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rPr>
              <w:t>专业基础课</w:t>
            </w:r>
            <w:r>
              <w:rPr>
                <w:rFonts w:hint="eastAsia"/>
              </w:rPr>
              <w:t>□专业核心课□专业选修课</w:t>
            </w:r>
            <w:r>
              <w:rPr>
                <w:rFonts w:hint="eastAsia"/>
              </w:rPr>
              <w:sym w:font="Wingdings 2" w:char="F052"/>
            </w:r>
            <w:r>
              <w:rPr>
                <w:rFonts w:hint="eastAsia"/>
              </w:rPr>
              <w:t>专业技能课</w:t>
            </w:r>
          </w:p>
        </w:tc>
        <w:tc>
          <w:tcPr>
            <w:tcW w:w="975" w:type="dxa"/>
            <w:tcBorders>
              <w:top w:val="single" w:color="auto" w:sz="4" w:space="0"/>
              <w:left w:val="single" w:color="auto" w:sz="4" w:space="0"/>
              <w:bottom w:val="single" w:color="auto" w:sz="4" w:space="0"/>
              <w:right w:val="single" w:color="auto" w:sz="4" w:space="0"/>
            </w:tcBorders>
            <w:vAlign w:val="center"/>
          </w:tcPr>
          <w:p w14:paraId="78868FA9">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课程性质</w:t>
            </w:r>
          </w:p>
        </w:tc>
        <w:tc>
          <w:tcPr>
            <w:tcW w:w="3052" w:type="dxa"/>
            <w:tcBorders>
              <w:top w:val="single" w:color="auto" w:sz="4" w:space="0"/>
              <w:left w:val="single" w:color="auto" w:sz="4" w:space="0"/>
              <w:bottom w:val="single" w:color="auto" w:sz="4" w:space="0"/>
              <w:right w:val="single" w:color="auto" w:sz="4" w:space="0"/>
            </w:tcBorders>
            <w:vAlign w:val="center"/>
          </w:tcPr>
          <w:p w14:paraId="0022FC11">
            <w:pPr>
              <w:pStyle w:val="16"/>
              <w:spacing w:before="0" w:beforeAutospacing="0" w:after="0" w:afterAutospacing="0"/>
              <w:ind w:left="-105" w:leftChars="-50" w:right="-105" w:rightChars="-50"/>
              <w:jc w:val="center"/>
              <w:rPr>
                <w:rFonts w:ascii="宋体" w:hAnsi="宋体" w:eastAsia="宋体"/>
                <w:bCs/>
                <w:color w:val="auto"/>
                <w:sz w:val="21"/>
                <w:szCs w:val="21"/>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rPr>
              <w:t>理论课</w:t>
            </w: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rPr>
              <w:t>理实一体</w:t>
            </w:r>
          </w:p>
          <w:p w14:paraId="6ED21F8A">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bCs/>
                <w:color w:val="auto"/>
                <w:sz w:val="21"/>
                <w:szCs w:val="21"/>
              </w:rPr>
              <w:sym w:font="Wingdings 2" w:char="F052"/>
            </w:r>
            <w:r>
              <w:rPr>
                <w:rFonts w:hint="eastAsia" w:ascii="宋体" w:hAnsi="宋体" w:eastAsia="宋体"/>
                <w:bCs/>
                <w:color w:val="auto"/>
                <w:sz w:val="21"/>
                <w:szCs w:val="21"/>
              </w:rPr>
              <w:t>集中性实践环节</w:t>
            </w:r>
          </w:p>
        </w:tc>
      </w:tr>
      <w:tr w14:paraId="4C650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shd w:val="clear" w:color="auto" w:fill="auto"/>
            <w:vAlign w:val="center"/>
          </w:tcPr>
          <w:p w14:paraId="5DE97603">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先修课程</w:t>
            </w:r>
          </w:p>
        </w:tc>
        <w:tc>
          <w:tcPr>
            <w:tcW w:w="7998" w:type="dxa"/>
            <w:gridSpan w:val="5"/>
            <w:tcBorders>
              <w:top w:val="single" w:color="auto" w:sz="4" w:space="0"/>
              <w:left w:val="single" w:color="auto" w:sz="4" w:space="0"/>
              <w:right w:val="single" w:color="auto" w:sz="4" w:space="0"/>
            </w:tcBorders>
          </w:tcPr>
          <w:p w14:paraId="491D2F09">
            <w:pPr>
              <w:pStyle w:val="16"/>
              <w:spacing w:before="0" w:beforeAutospacing="0" w:after="0" w:afterAutospacing="0"/>
              <w:ind w:left="-105" w:leftChars="-50" w:right="-105" w:rightChars="-50"/>
              <w:jc w:val="center"/>
              <w:rPr>
                <w:rFonts w:ascii="Arial" w:hAnsi="Arial" w:eastAsia="宋体" w:cs="Arial"/>
                <w:color w:val="auto"/>
              </w:rPr>
            </w:pPr>
            <w:r>
              <w:rPr>
                <w:rFonts w:ascii="Arial" w:hAnsi="Arial" w:eastAsia="宋体" w:cs="Arial"/>
                <w:color w:val="auto"/>
              </w:rPr>
              <w:t>《化工单元操作技术》、《</w:t>
            </w:r>
            <w:r>
              <w:rPr>
                <w:rFonts w:hint="eastAsia" w:ascii="Arial" w:hAnsi="Arial" w:eastAsia="宋体" w:cs="Arial"/>
                <w:color w:val="auto"/>
                <w:lang w:val="en-US" w:eastAsia="zh-CN"/>
              </w:rPr>
              <w:t>燃料油生产技术</w:t>
            </w:r>
            <w:r>
              <w:rPr>
                <w:rFonts w:ascii="Arial" w:hAnsi="Arial" w:eastAsia="宋体" w:cs="Arial"/>
                <w:color w:val="auto"/>
              </w:rPr>
              <w:t>》</w:t>
            </w:r>
            <w:r>
              <w:rPr>
                <w:rFonts w:hint="eastAsia" w:ascii="Arial" w:hAnsi="Arial" w:eastAsia="宋体" w:cs="Arial"/>
                <w:color w:val="auto"/>
                <w:lang w:eastAsia="zh-CN"/>
              </w:rPr>
              <w:t>、《</w:t>
            </w:r>
            <w:r>
              <w:rPr>
                <w:rFonts w:hint="eastAsia" w:ascii="Arial" w:hAnsi="Arial" w:eastAsia="宋体" w:cs="Arial"/>
                <w:color w:val="auto"/>
                <w:lang w:val="en-US" w:eastAsia="zh-CN"/>
              </w:rPr>
              <w:t>润滑油生产技术</w:t>
            </w:r>
            <w:r>
              <w:rPr>
                <w:rFonts w:hint="eastAsia" w:ascii="Arial" w:hAnsi="Arial" w:eastAsia="宋体" w:cs="Arial"/>
                <w:color w:val="auto"/>
                <w:lang w:eastAsia="zh-CN"/>
              </w:rPr>
              <w:t>》</w:t>
            </w:r>
            <w:r>
              <w:rPr>
                <w:rFonts w:ascii="Arial" w:hAnsi="Arial" w:eastAsia="宋体" w:cs="Arial"/>
                <w:color w:val="auto"/>
              </w:rPr>
              <w:t>等</w:t>
            </w:r>
          </w:p>
        </w:tc>
      </w:tr>
      <w:tr w14:paraId="4A343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shd w:val="clear" w:color="auto" w:fill="auto"/>
            <w:vAlign w:val="center"/>
          </w:tcPr>
          <w:p w14:paraId="6180DD40">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后续课程</w:t>
            </w:r>
          </w:p>
        </w:tc>
        <w:tc>
          <w:tcPr>
            <w:tcW w:w="7998" w:type="dxa"/>
            <w:gridSpan w:val="5"/>
            <w:tcBorders>
              <w:top w:val="single" w:color="auto" w:sz="4" w:space="0"/>
              <w:left w:val="single" w:color="auto" w:sz="4" w:space="0"/>
              <w:right w:val="single" w:color="auto" w:sz="4" w:space="0"/>
            </w:tcBorders>
          </w:tcPr>
          <w:p w14:paraId="463EB021">
            <w:pPr>
              <w:pStyle w:val="16"/>
              <w:spacing w:before="0" w:beforeAutospacing="0" w:after="0" w:afterAutospacing="0"/>
              <w:ind w:left="-105" w:leftChars="-50" w:right="-105" w:rightChars="-50"/>
              <w:jc w:val="center"/>
              <w:rPr>
                <w:rFonts w:ascii="Arial" w:hAnsi="Arial" w:eastAsia="宋体" w:cs="Arial"/>
                <w:color w:val="auto"/>
              </w:rPr>
            </w:pPr>
            <w:r>
              <w:rPr>
                <w:rFonts w:ascii="Arial" w:hAnsi="Arial" w:eastAsia="宋体" w:cs="Arial"/>
                <w:color w:val="auto"/>
              </w:rPr>
              <w:t>毕业教育</w:t>
            </w:r>
          </w:p>
        </w:tc>
      </w:tr>
      <w:tr w14:paraId="29FA8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shd w:val="clear" w:color="auto" w:fill="auto"/>
            <w:vAlign w:val="center"/>
          </w:tcPr>
          <w:p w14:paraId="2A353985">
            <w:pPr>
              <w:jc w:val="center"/>
              <w:rPr>
                <w:b/>
              </w:rPr>
            </w:pPr>
            <w:r>
              <w:rPr>
                <w:rFonts w:hint="eastAsia" w:ascii="Arial" w:hAnsi="Arial" w:eastAsia="宋体" w:cs="Arial"/>
                <w:b/>
              </w:rPr>
              <w:t>选用</w:t>
            </w:r>
            <w:r>
              <w:rPr>
                <w:rFonts w:ascii="Arial" w:hAnsi="Arial" w:eastAsia="宋体" w:cs="Arial"/>
                <w:b/>
              </w:rPr>
              <w:t>教材</w:t>
            </w:r>
          </w:p>
        </w:tc>
        <w:tc>
          <w:tcPr>
            <w:tcW w:w="7998" w:type="dxa"/>
            <w:gridSpan w:val="5"/>
            <w:tcBorders>
              <w:top w:val="single" w:color="auto" w:sz="4" w:space="0"/>
              <w:left w:val="single" w:color="auto" w:sz="4" w:space="0"/>
              <w:right w:val="single" w:color="auto" w:sz="4" w:space="0"/>
            </w:tcBorders>
            <w:shd w:val="clear" w:color="auto" w:fill="auto"/>
          </w:tcPr>
          <w:p w14:paraId="330588B7">
            <w:pPr>
              <w:jc w:val="center"/>
              <w:rPr>
                <w:rFonts w:ascii="Arial" w:hAnsi="Arial" w:eastAsia="宋体" w:cs="Arial"/>
              </w:rPr>
            </w:pPr>
            <w:r>
              <w:rPr>
                <w:rFonts w:hint="eastAsia" w:ascii="Arial" w:hAnsi="Arial" w:eastAsia="宋体" w:cs="Arial"/>
              </w:rPr>
              <w:t>无</w:t>
            </w:r>
          </w:p>
        </w:tc>
      </w:tr>
      <w:tr w14:paraId="3C9A4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vAlign w:val="center"/>
          </w:tcPr>
          <w:p w14:paraId="3F213232">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制定人</w:t>
            </w:r>
          </w:p>
        </w:tc>
        <w:tc>
          <w:tcPr>
            <w:tcW w:w="3971" w:type="dxa"/>
            <w:gridSpan w:val="3"/>
            <w:tcBorders>
              <w:top w:val="single" w:color="auto" w:sz="4" w:space="0"/>
              <w:left w:val="single" w:color="auto" w:sz="4" w:space="0"/>
              <w:right w:val="single" w:color="auto" w:sz="4" w:space="0"/>
            </w:tcBorders>
          </w:tcPr>
          <w:p w14:paraId="0A451B93">
            <w:pPr>
              <w:widowControl/>
              <w:jc w:val="left"/>
              <w:rPr>
                <w:rFonts w:hint="eastAsia" w:eastAsiaTheme="minorEastAsia"/>
                <w:lang w:eastAsia="zh-CN"/>
              </w:rPr>
            </w:pPr>
            <w:r>
              <w:rPr>
                <w:rFonts w:hint="eastAsia"/>
                <w:lang w:val="en-US" w:eastAsia="zh-CN"/>
              </w:rPr>
              <w:t>孙晓琳</w:t>
            </w:r>
          </w:p>
        </w:tc>
        <w:tc>
          <w:tcPr>
            <w:tcW w:w="975" w:type="dxa"/>
            <w:tcBorders>
              <w:top w:val="single" w:color="auto" w:sz="4" w:space="0"/>
              <w:left w:val="single" w:color="auto" w:sz="4" w:space="0"/>
              <w:bottom w:val="single" w:color="auto" w:sz="4" w:space="0"/>
              <w:right w:val="single" w:color="auto" w:sz="4" w:space="0"/>
            </w:tcBorders>
            <w:vAlign w:val="center"/>
          </w:tcPr>
          <w:p w14:paraId="2CF51D3B">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制定时间</w:t>
            </w:r>
          </w:p>
        </w:tc>
        <w:tc>
          <w:tcPr>
            <w:tcW w:w="3052" w:type="dxa"/>
            <w:tcBorders>
              <w:top w:val="single" w:color="auto" w:sz="4" w:space="0"/>
              <w:left w:val="single" w:color="auto" w:sz="4" w:space="0"/>
              <w:bottom w:val="single" w:color="auto" w:sz="4" w:space="0"/>
              <w:right w:val="single" w:color="auto" w:sz="4" w:space="0"/>
            </w:tcBorders>
            <w:vAlign w:val="center"/>
          </w:tcPr>
          <w:p w14:paraId="25444740">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rPr>
              <w:t>2025年07月</w:t>
            </w:r>
          </w:p>
        </w:tc>
      </w:tr>
      <w:tr w14:paraId="1BC41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vAlign w:val="center"/>
          </w:tcPr>
          <w:p w14:paraId="3D1B4FD7">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审核人</w:t>
            </w:r>
          </w:p>
        </w:tc>
        <w:tc>
          <w:tcPr>
            <w:tcW w:w="3971" w:type="dxa"/>
            <w:gridSpan w:val="3"/>
            <w:tcBorders>
              <w:top w:val="single" w:color="auto" w:sz="4" w:space="0"/>
              <w:left w:val="single" w:color="auto" w:sz="4" w:space="0"/>
              <w:right w:val="single" w:color="auto" w:sz="4" w:space="0"/>
            </w:tcBorders>
          </w:tcPr>
          <w:p w14:paraId="5CB9AC22">
            <w:pPr>
              <w:widowControl/>
              <w:jc w:val="left"/>
            </w:pPr>
            <w:r>
              <w:rPr>
                <w:rFonts w:hint="eastAsia"/>
                <w:lang w:val="en-US" w:eastAsia="zh-CN"/>
              </w:rPr>
              <w:t>孙晓琳</w:t>
            </w:r>
          </w:p>
        </w:tc>
        <w:tc>
          <w:tcPr>
            <w:tcW w:w="975" w:type="dxa"/>
            <w:tcBorders>
              <w:top w:val="single" w:color="auto" w:sz="4" w:space="0"/>
              <w:left w:val="single" w:color="auto" w:sz="4" w:space="0"/>
              <w:bottom w:val="single" w:color="auto" w:sz="4" w:space="0"/>
              <w:right w:val="single" w:color="auto" w:sz="4" w:space="0"/>
            </w:tcBorders>
            <w:vAlign w:val="center"/>
          </w:tcPr>
          <w:p w14:paraId="166B9A3D">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审核时间</w:t>
            </w:r>
          </w:p>
        </w:tc>
        <w:tc>
          <w:tcPr>
            <w:tcW w:w="3052" w:type="dxa"/>
            <w:tcBorders>
              <w:top w:val="single" w:color="auto" w:sz="4" w:space="0"/>
              <w:left w:val="single" w:color="auto" w:sz="4" w:space="0"/>
              <w:bottom w:val="single" w:color="auto" w:sz="4" w:space="0"/>
              <w:right w:val="single" w:color="auto" w:sz="4" w:space="0"/>
            </w:tcBorders>
            <w:vAlign w:val="center"/>
          </w:tcPr>
          <w:p w14:paraId="7A1600CE">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rPr>
              <w:t>2025年08月</w:t>
            </w:r>
          </w:p>
        </w:tc>
      </w:tr>
    </w:tbl>
    <w:p w14:paraId="68C67BAF">
      <w:pPr>
        <w:pStyle w:val="3"/>
        <w:bidi w:val="0"/>
      </w:pPr>
      <w:r>
        <w:rPr>
          <w:rFonts w:hint="eastAsia"/>
        </w:rPr>
        <w:t>二、课程定位</w:t>
      </w:r>
    </w:p>
    <w:p w14:paraId="0AAEF501">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本课程是</w:t>
      </w:r>
      <w:r>
        <w:rPr>
          <w:rFonts w:hint="eastAsia" w:asciiTheme="minorEastAsia" w:hAnsiTheme="minorEastAsia" w:cstheme="minorEastAsia"/>
          <w:sz w:val="24"/>
          <w:lang w:eastAsia="zh-CN"/>
        </w:rPr>
        <w:t>石油炼制</w:t>
      </w:r>
      <w:r>
        <w:rPr>
          <w:rFonts w:asciiTheme="minorEastAsia" w:hAnsiTheme="minorEastAsia" w:cstheme="minorEastAsia"/>
          <w:sz w:val="24"/>
        </w:rPr>
        <w:t>技术专业必修的一门专业实践课程，是在</w:t>
      </w:r>
      <w:r>
        <w:rPr>
          <w:rFonts w:hint="eastAsia" w:asciiTheme="minorEastAsia" w:hAnsiTheme="minorEastAsia" w:cstheme="minorEastAsia"/>
          <w:sz w:val="24"/>
        </w:rPr>
        <w:t>《化工单元操作技术》、《</w:t>
      </w:r>
      <w:r>
        <w:rPr>
          <w:rFonts w:hint="eastAsia" w:asciiTheme="minorEastAsia" w:hAnsiTheme="minorEastAsia" w:cstheme="minorEastAsia"/>
          <w:sz w:val="24"/>
          <w:lang w:val="en-US" w:eastAsia="zh-CN"/>
        </w:rPr>
        <w:t>燃料油生产技术</w:t>
      </w:r>
      <w:r>
        <w:rPr>
          <w:rFonts w:hint="eastAsia" w:asciiTheme="minorEastAsia" w:hAnsiTheme="minorEastAsia" w:cstheme="minorEastAsia"/>
          <w:sz w:val="24"/>
        </w:rPr>
        <w:t>》</w:t>
      </w:r>
      <w:r>
        <w:rPr>
          <w:rFonts w:asciiTheme="minorEastAsia" w:hAnsiTheme="minorEastAsia" w:cstheme="minorEastAsia"/>
          <w:sz w:val="24"/>
        </w:rPr>
        <w:t>等课程基础上开设的一门实践课程，对接专业人才培养目标，面向</w:t>
      </w:r>
      <w:r>
        <w:rPr>
          <w:rFonts w:hint="eastAsia" w:ascii="宋体" w:hAnsi="宋体" w:eastAsia="宋体" w:cs="宋体"/>
          <w:sz w:val="24"/>
          <w:szCs w:val="24"/>
        </w:rPr>
        <w:t>石油炼制生产现场操作、总控操作及产品检测等</w:t>
      </w:r>
      <w:r>
        <w:rPr>
          <w:rFonts w:asciiTheme="minorEastAsia" w:hAnsiTheme="minorEastAsia" w:cstheme="minorEastAsia"/>
          <w:sz w:val="24"/>
        </w:rPr>
        <w:t>工作岗位，培养学生具备严谨细致、爱岗敬业的职业素质，具备</w:t>
      </w:r>
      <w:r>
        <w:rPr>
          <w:rFonts w:hint="eastAsia" w:ascii="宋体" w:hAnsi="宋体" w:eastAsia="宋体" w:cs="宋体"/>
          <w:bCs/>
          <w:sz w:val="24"/>
          <w:szCs w:val="24"/>
          <w:lang w:val="en-US" w:eastAsia="zh-CN"/>
        </w:rPr>
        <w:t>石油炼制生产、产品检测、装置维护</w:t>
      </w:r>
      <w:r>
        <w:rPr>
          <w:rFonts w:asciiTheme="minorEastAsia" w:hAnsiTheme="minorEastAsia" w:cstheme="minorEastAsia"/>
          <w:sz w:val="24"/>
        </w:rPr>
        <w:t>等能力，为学生毕业后快速适应企业岗位工作奠定坚实基础的课程。同时，将课程思政内容融入课程核心内容体系，帮助学生树立正确的世界观、人生观、价值观。</w:t>
      </w:r>
    </w:p>
    <w:p w14:paraId="7E935D74">
      <w:pPr>
        <w:pStyle w:val="3"/>
        <w:bidi w:val="0"/>
      </w:pPr>
      <w:r>
        <w:rPr>
          <w:rFonts w:hint="eastAsia"/>
        </w:rPr>
        <w:t>三、课程设计思路</w:t>
      </w:r>
    </w:p>
    <w:p w14:paraId="72F5FD99">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首先，根据人才培养方案、</w:t>
      </w:r>
      <w:r>
        <w:rPr>
          <w:rFonts w:hint="eastAsia" w:asciiTheme="minorEastAsia" w:hAnsiTheme="minorEastAsia" w:cstheme="minorEastAsia"/>
          <w:sz w:val="24"/>
          <w:lang w:eastAsia="zh-CN"/>
        </w:rPr>
        <w:t>石油炼制</w:t>
      </w:r>
      <w:r>
        <w:rPr>
          <w:rFonts w:asciiTheme="minorEastAsia" w:hAnsiTheme="minorEastAsia" w:cstheme="minorEastAsia"/>
          <w:sz w:val="24"/>
        </w:rPr>
        <w:t>行业发展需求及企业岗位实际确定教学内容，从</w:t>
      </w:r>
      <w:r>
        <w:rPr>
          <w:rFonts w:hint="eastAsia" w:asciiTheme="minorEastAsia" w:hAnsiTheme="minorEastAsia" w:cstheme="minorEastAsia"/>
          <w:sz w:val="24"/>
          <w:lang w:eastAsia="zh-CN"/>
        </w:rPr>
        <w:t>石油炼制</w:t>
      </w:r>
      <w:r>
        <w:rPr>
          <w:rFonts w:asciiTheme="minorEastAsia" w:hAnsiTheme="minorEastAsia" w:cstheme="minorEastAsia"/>
          <w:sz w:val="24"/>
        </w:rPr>
        <w:t>生产工艺、设备运行及质量控制出发，了解企业实际生产中的核心技术与操作规范；然后，掌握</w:t>
      </w:r>
      <w:r>
        <w:rPr>
          <w:rFonts w:hint="eastAsia" w:asciiTheme="minorEastAsia" w:hAnsiTheme="minorEastAsia" w:cstheme="minorEastAsia"/>
          <w:sz w:val="24"/>
          <w:lang w:eastAsia="zh-CN"/>
        </w:rPr>
        <w:t>石油炼制</w:t>
      </w:r>
      <w:r>
        <w:rPr>
          <w:rFonts w:asciiTheme="minorEastAsia" w:hAnsiTheme="minorEastAsia" w:cstheme="minorEastAsia"/>
          <w:sz w:val="24"/>
        </w:rPr>
        <w:t>领域生产过程中的新工艺、新设备、新管理模式，最后，对岗位工作中的生产流程优化、问题排查及安全保障进行综合实践。关于教学形式，全程在实习单位开展，主要通过企业导师带教、岗位轮训、实际操作演练、生产问题研讨等方式进行授课。另外，校企双</w:t>
      </w:r>
      <w:r>
        <w:rPr>
          <w:rFonts w:hint="eastAsia" w:asciiTheme="minorEastAsia" w:hAnsiTheme="minorEastAsia" w:cstheme="minorEastAsia"/>
          <w:sz w:val="24"/>
        </w:rPr>
        <w:t>指导教师</w:t>
      </w:r>
      <w:r>
        <w:rPr>
          <w:rFonts w:asciiTheme="minorEastAsia" w:hAnsiTheme="minorEastAsia" w:cstheme="minorEastAsia"/>
          <w:sz w:val="24"/>
        </w:rPr>
        <w:t>的指导模式可发挥企业导师的实践经验优势与校内导师的专业理论支撑作用，最大限度地提升学生岗位实操能力，推动岗位实习与企业生产实际的深度融合，增强学生职业适应力与岗位竞争力。通过教学评价，衡量实习内容是否能够满足岗位能力需求、教学形式是否可以达到良好的实践培养效果，并不断完善实习方案。</w:t>
      </w:r>
    </w:p>
    <w:p w14:paraId="4D98D465">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“基于OBE教学理念”，构建了课程思政价值链，将中国</w:t>
      </w:r>
      <w:r>
        <w:rPr>
          <w:rFonts w:hint="eastAsia" w:asciiTheme="minorEastAsia" w:hAnsiTheme="minorEastAsia" w:cstheme="minorEastAsia"/>
          <w:sz w:val="24"/>
          <w:lang w:eastAsia="zh-CN"/>
        </w:rPr>
        <w:t>石油炼制</w:t>
      </w:r>
      <w:r>
        <w:rPr>
          <w:rFonts w:asciiTheme="minorEastAsia" w:hAnsiTheme="minorEastAsia" w:cstheme="minorEastAsia"/>
          <w:sz w:val="24"/>
        </w:rPr>
        <w:t>行业的发展成就与企业工匠事迹引入实习过程，融入职业素养教育：结合企业技术骨干以及行业劳模的奋斗经历，将精益求精的工匠精神和攻坚克难的创新精神传递给学生，促使实践技能与思政教育有机融合。</w:t>
      </w:r>
    </w:p>
    <w:p w14:paraId="38D7CC58">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重视岗位实践操作与职业素养培育的结合，构筑全方位多岗位的教学模式。创新采用了“分岗位、轮岗式”的模块化实习模式，改革评价方式，强化过程考核与企业评价，建立技能操作、岗位表现、职业素养多维度考核评价体系。注重实践技能提升、职业素质培养与岗位适应能力培育的一体。为适应</w:t>
      </w:r>
      <w:r>
        <w:rPr>
          <w:rFonts w:hint="eastAsia" w:asciiTheme="minorEastAsia" w:hAnsiTheme="minorEastAsia" w:cstheme="minorEastAsia"/>
          <w:sz w:val="24"/>
          <w:lang w:eastAsia="zh-CN"/>
        </w:rPr>
        <w:t>石油炼制</w:t>
      </w:r>
      <w:r>
        <w:rPr>
          <w:rFonts w:asciiTheme="minorEastAsia" w:hAnsiTheme="minorEastAsia" w:cstheme="minorEastAsia"/>
          <w:sz w:val="24"/>
        </w:rPr>
        <w:t>产业升级与技术变革趋势，精准对接企业岗位新需求，融入</w:t>
      </w:r>
      <w:r>
        <w:rPr>
          <w:rFonts w:hint="eastAsia" w:asciiTheme="minorEastAsia" w:hAnsiTheme="minorEastAsia" w:cstheme="minorEastAsia"/>
          <w:sz w:val="24"/>
          <w:lang w:eastAsia="zh-CN"/>
        </w:rPr>
        <w:t>石油炼制</w:t>
      </w:r>
      <w:r>
        <w:rPr>
          <w:rFonts w:asciiTheme="minorEastAsia" w:hAnsiTheme="minorEastAsia" w:cstheme="minorEastAsia"/>
          <w:sz w:val="24"/>
        </w:rPr>
        <w:t>绿色生产技术、1+X</w:t>
      </w:r>
      <w:r>
        <w:rPr>
          <w:rFonts w:hint="eastAsia" w:asciiTheme="minorEastAsia" w:hAnsiTheme="minorEastAsia" w:cstheme="minorEastAsia"/>
          <w:sz w:val="24"/>
          <w:lang w:val="en-US" w:eastAsia="zh-CN"/>
        </w:rPr>
        <w:t>化工精馏安全控制</w:t>
      </w:r>
      <w:r>
        <w:rPr>
          <w:rFonts w:asciiTheme="minorEastAsia" w:hAnsiTheme="minorEastAsia" w:cstheme="minorEastAsia"/>
          <w:sz w:val="24"/>
        </w:rPr>
        <w:t>、职业技能大赛规范及企业生产管理标准等重构实习内容，以培养具有扎实实践技能、良好职业素养、较强岗位竞争力的高素质</w:t>
      </w:r>
      <w:r>
        <w:rPr>
          <w:rFonts w:hint="eastAsia" w:asciiTheme="minorEastAsia" w:hAnsiTheme="minorEastAsia" w:cstheme="minorEastAsia"/>
          <w:sz w:val="24"/>
          <w:lang w:eastAsia="zh-CN"/>
        </w:rPr>
        <w:t>石油炼制</w:t>
      </w:r>
      <w:r>
        <w:rPr>
          <w:rFonts w:asciiTheme="minorEastAsia" w:hAnsiTheme="minorEastAsia" w:cstheme="minorEastAsia"/>
          <w:sz w:val="24"/>
        </w:rPr>
        <w:t>技术技能人才为目标，创新“校企协同”实习培养模式。初步实现了“岗课赛证”融通。</w:t>
      </w:r>
    </w:p>
    <w:p w14:paraId="63EB402F">
      <w:pPr>
        <w:pStyle w:val="3"/>
        <w:bidi w:val="0"/>
      </w:pPr>
      <w:r>
        <w:rPr>
          <w:rFonts w:hint="eastAsia"/>
        </w:rPr>
        <w:t>四、课程目标</w:t>
      </w:r>
    </w:p>
    <w:p w14:paraId="23A10FFF">
      <w:pPr>
        <w:adjustRightInd w:val="0"/>
        <w:snapToGrid w:val="0"/>
        <w:spacing w:line="440" w:lineRule="exact"/>
        <w:ind w:firstLine="482" w:firstLineChars="200"/>
        <w:rPr>
          <w:rFonts w:asciiTheme="minorEastAsia" w:hAnsiTheme="minorEastAsia" w:cstheme="minorEastAsia"/>
          <w:b/>
          <w:sz w:val="24"/>
        </w:rPr>
      </w:pPr>
      <w:r>
        <w:rPr>
          <w:rFonts w:hint="eastAsia" w:asciiTheme="minorEastAsia" w:hAnsiTheme="minorEastAsia" w:cstheme="minorEastAsia"/>
          <w:b/>
          <w:sz w:val="24"/>
        </w:rPr>
        <w:t>（一）知识目标</w:t>
      </w:r>
    </w:p>
    <w:p w14:paraId="0CD0E6EF">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A1. 了解实习单位</w:t>
      </w:r>
      <w:r>
        <w:rPr>
          <w:rFonts w:hint="eastAsia" w:asciiTheme="minorEastAsia" w:hAnsiTheme="minorEastAsia" w:cstheme="minorEastAsia"/>
          <w:sz w:val="24"/>
        </w:rPr>
        <w:t>化工</w:t>
      </w:r>
      <w:r>
        <w:rPr>
          <w:rFonts w:asciiTheme="minorEastAsia" w:hAnsiTheme="minorEastAsia" w:cstheme="minorEastAsia"/>
          <w:sz w:val="24"/>
        </w:rPr>
        <w:t>产品的种类、性能及应用领域；</w:t>
      </w:r>
    </w:p>
    <w:p w14:paraId="34473C56">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A2. 熟悉</w:t>
      </w:r>
      <w:r>
        <w:rPr>
          <w:rFonts w:hint="eastAsia" w:asciiTheme="minorEastAsia" w:hAnsiTheme="minorEastAsia" w:cstheme="minorEastAsia"/>
          <w:sz w:val="24"/>
        </w:rPr>
        <w:t>化工</w:t>
      </w:r>
      <w:r>
        <w:rPr>
          <w:rFonts w:asciiTheme="minorEastAsia" w:hAnsiTheme="minorEastAsia" w:cstheme="minorEastAsia"/>
          <w:sz w:val="24"/>
        </w:rPr>
        <w:t>生产工艺的基本流程、关键工艺参数及控制要求；</w:t>
      </w:r>
    </w:p>
    <w:p w14:paraId="770B7E0F">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A3. 掌握</w:t>
      </w:r>
      <w:r>
        <w:rPr>
          <w:rFonts w:hint="eastAsia" w:asciiTheme="minorEastAsia" w:hAnsiTheme="minorEastAsia" w:cstheme="minorEastAsia"/>
          <w:sz w:val="24"/>
        </w:rPr>
        <w:t>化工</w:t>
      </w:r>
      <w:r>
        <w:rPr>
          <w:rFonts w:asciiTheme="minorEastAsia" w:hAnsiTheme="minorEastAsia" w:cstheme="minorEastAsia"/>
          <w:sz w:val="24"/>
        </w:rPr>
        <w:t>主要设备的名称、结构、工作原理及操作注意事项；</w:t>
      </w:r>
    </w:p>
    <w:p w14:paraId="21A324E0">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A4. 熟悉</w:t>
      </w:r>
      <w:r>
        <w:rPr>
          <w:rFonts w:hint="eastAsia" w:asciiTheme="minorEastAsia" w:hAnsiTheme="minorEastAsia" w:cstheme="minorEastAsia"/>
          <w:sz w:val="24"/>
        </w:rPr>
        <w:t>化工</w:t>
      </w:r>
      <w:r>
        <w:rPr>
          <w:rFonts w:asciiTheme="minorEastAsia" w:hAnsiTheme="minorEastAsia" w:cstheme="minorEastAsia"/>
          <w:sz w:val="24"/>
        </w:rPr>
        <w:t>产品质量检测的项目、标准及基本方法；</w:t>
      </w:r>
    </w:p>
    <w:p w14:paraId="1191387E">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A5. 了解</w:t>
      </w:r>
      <w:r>
        <w:rPr>
          <w:rFonts w:hint="eastAsia" w:asciiTheme="minorEastAsia" w:hAnsiTheme="minorEastAsia" w:cstheme="minorEastAsia"/>
          <w:sz w:val="24"/>
        </w:rPr>
        <w:t>化工</w:t>
      </w:r>
      <w:r>
        <w:rPr>
          <w:rFonts w:asciiTheme="minorEastAsia" w:hAnsiTheme="minorEastAsia" w:cstheme="minorEastAsia"/>
          <w:sz w:val="24"/>
        </w:rPr>
        <w:t>生产过程中的安全操作规程及环境保护要求。</w:t>
      </w:r>
    </w:p>
    <w:p w14:paraId="64A8EFD7">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（二）能力目标</w:t>
      </w:r>
    </w:p>
    <w:p w14:paraId="55288EB4">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B1. 精通</w:t>
      </w:r>
      <w:r>
        <w:rPr>
          <w:rFonts w:hint="eastAsia" w:asciiTheme="minorEastAsia" w:hAnsiTheme="minorEastAsia" w:cstheme="minorEastAsia"/>
          <w:sz w:val="24"/>
        </w:rPr>
        <w:t>化工</w:t>
      </w:r>
      <w:r>
        <w:rPr>
          <w:rFonts w:asciiTheme="minorEastAsia" w:hAnsiTheme="minorEastAsia" w:cstheme="minorEastAsia"/>
          <w:sz w:val="24"/>
        </w:rPr>
        <w:t>生产设备的启停、日常操作及简单故障排查；</w:t>
      </w:r>
    </w:p>
    <w:p w14:paraId="35D04211">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B2. 善用工艺控制方法，准确调控反应温度、压力、时间等关键参数；</w:t>
      </w:r>
    </w:p>
    <w:p w14:paraId="39EC4F4A">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B3. 能规范完成</w:t>
      </w:r>
      <w:r>
        <w:rPr>
          <w:rFonts w:hint="eastAsia" w:asciiTheme="minorEastAsia" w:hAnsiTheme="minorEastAsia" w:cstheme="minorEastAsia"/>
          <w:sz w:val="24"/>
        </w:rPr>
        <w:t>化工</w:t>
      </w:r>
      <w:r>
        <w:rPr>
          <w:rFonts w:asciiTheme="minorEastAsia" w:hAnsiTheme="minorEastAsia" w:cstheme="minorEastAsia"/>
          <w:sz w:val="24"/>
        </w:rPr>
        <w:t>原料的配料、投料及反应过程监控；</w:t>
      </w:r>
    </w:p>
    <w:p w14:paraId="4B986877">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B4. 能按照检测标准完成产品的取样及常规质量指标检测；</w:t>
      </w:r>
    </w:p>
    <w:p w14:paraId="3A4DBAEA">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B5. 能融入企业文化、识别生产过程中的安全隐患，并采取正确的防范与处置措施。</w:t>
      </w:r>
    </w:p>
    <w:p w14:paraId="429C1570">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（三）素质目标</w:t>
      </w:r>
    </w:p>
    <w:p w14:paraId="02C37A25">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C1. 培养学生严格遵守企业规章制度和岗位操作规范的纪律意识；</w:t>
      </w:r>
    </w:p>
    <w:p w14:paraId="451FA34E">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C2. 培养学生爱岗敬业、踏实肯干、勇于担当的职业态度；</w:t>
      </w:r>
    </w:p>
    <w:p w14:paraId="50C42E6D">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C3. 培养学生与同事协作沟通、团队配合的团队合作精神；</w:t>
      </w:r>
    </w:p>
    <w:p w14:paraId="585EABD6">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C4. 培养学生发现问题、分析问题并主动寻求解决办法的创新思维；</w:t>
      </w:r>
    </w:p>
    <w:p w14:paraId="310BE433">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C5. 培养学生注重细节、精益求精、追求高质量的工作作风。</w:t>
      </w:r>
    </w:p>
    <w:p w14:paraId="6ED59E3A">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（四）思政目标</w:t>
      </w:r>
    </w:p>
    <w:p w14:paraId="362EE99F">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D1. 职业道德：树立“爱岗敬业、诚实守信、廉洁自律”的职业理念，遵守</w:t>
      </w:r>
      <w:r>
        <w:rPr>
          <w:rFonts w:hint="eastAsia" w:asciiTheme="minorEastAsia" w:hAnsiTheme="minorEastAsia" w:cstheme="minorEastAsia"/>
          <w:sz w:val="24"/>
          <w:lang w:eastAsia="zh-CN"/>
        </w:rPr>
        <w:t>石油炼制</w:t>
      </w:r>
      <w:r>
        <w:rPr>
          <w:rFonts w:asciiTheme="minorEastAsia" w:hAnsiTheme="minorEastAsia" w:cstheme="minorEastAsia"/>
          <w:sz w:val="24"/>
        </w:rPr>
        <w:t>行业职业道德规范和岗位行为准则；</w:t>
      </w:r>
    </w:p>
    <w:p w14:paraId="4D436B8C">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D</w:t>
      </w:r>
      <w:r>
        <w:rPr>
          <w:rFonts w:hint="eastAsia" w:asciiTheme="minorEastAsia" w:hAnsiTheme="minorEastAsia" w:cstheme="minorEastAsia"/>
          <w:sz w:val="24"/>
        </w:rPr>
        <w:t>2</w:t>
      </w:r>
      <w:r>
        <w:rPr>
          <w:rFonts w:asciiTheme="minorEastAsia" w:hAnsiTheme="minorEastAsia" w:cstheme="minorEastAsia"/>
          <w:sz w:val="24"/>
        </w:rPr>
        <w:t>.工匠精神：培育“严谨专注、精益求精、执着坚守”的工匠精神，杜绝生产操作中的敷衍了事、粗心大意现象；</w:t>
      </w:r>
    </w:p>
    <w:p w14:paraId="7A651B2E">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D3.</w:t>
      </w:r>
      <w:r>
        <w:rPr>
          <w:rFonts w:asciiTheme="minorEastAsia" w:hAnsiTheme="minorEastAsia" w:cstheme="minorEastAsia"/>
          <w:sz w:val="24"/>
        </w:rPr>
        <w:t>法治意识：增强法治观念，自觉遵守《安全生产法》《环境保护法》等行业相关法律法规和企业规章制度，做到依法从业、合规操作；</w:t>
      </w:r>
    </w:p>
    <w:p w14:paraId="12493FEF">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D4.</w:t>
      </w:r>
      <w:r>
        <w:rPr>
          <w:rFonts w:asciiTheme="minorEastAsia" w:hAnsiTheme="minorEastAsia" w:cstheme="minorEastAsia"/>
          <w:sz w:val="24"/>
        </w:rPr>
        <w:t>社会责任：强化“产业报国、服务行业”的责任担当，理解</w:t>
      </w:r>
      <w:r>
        <w:rPr>
          <w:rFonts w:hint="eastAsia" w:asciiTheme="minorEastAsia" w:hAnsiTheme="minorEastAsia" w:cstheme="minorEastAsia"/>
          <w:sz w:val="24"/>
          <w:lang w:eastAsia="zh-CN"/>
        </w:rPr>
        <w:t>石油炼制</w:t>
      </w:r>
      <w:r>
        <w:rPr>
          <w:rFonts w:asciiTheme="minorEastAsia" w:hAnsiTheme="minorEastAsia" w:cstheme="minorEastAsia"/>
          <w:sz w:val="24"/>
        </w:rPr>
        <w:t>技术在国家新材料产业发展中的作用，树立为行业进步贡献力量的信念；</w:t>
      </w:r>
    </w:p>
    <w:p w14:paraId="6A819B9E">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D5.</w:t>
      </w:r>
      <w:r>
        <w:rPr>
          <w:rFonts w:asciiTheme="minorEastAsia" w:hAnsiTheme="minorEastAsia" w:cstheme="minorEastAsia"/>
          <w:sz w:val="24"/>
        </w:rPr>
        <w:t>家国情怀：结合我国</w:t>
      </w:r>
      <w:r>
        <w:rPr>
          <w:rFonts w:hint="eastAsia" w:asciiTheme="minorEastAsia" w:hAnsiTheme="minorEastAsia" w:cstheme="minorEastAsia"/>
          <w:sz w:val="24"/>
          <w:lang w:eastAsia="zh-CN"/>
        </w:rPr>
        <w:t>石油炼制</w:t>
      </w:r>
      <w:r>
        <w:rPr>
          <w:rFonts w:asciiTheme="minorEastAsia" w:hAnsiTheme="minorEastAsia" w:cstheme="minorEastAsia"/>
          <w:sz w:val="24"/>
        </w:rPr>
        <w:t>行业从跟跑到并跑再到部分领跑的发展历程，激发民族自豪感和爱国热情，培养“强国有我”的使命意识；</w:t>
      </w:r>
    </w:p>
    <w:p w14:paraId="0135B99A">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D6.</w:t>
      </w:r>
      <w:r>
        <w:rPr>
          <w:rFonts w:asciiTheme="minorEastAsia" w:hAnsiTheme="minorEastAsia" w:cstheme="minorEastAsia"/>
          <w:sz w:val="24"/>
        </w:rPr>
        <w:t>创新意识：鼓励在岗位实践中思考优化操作流程、提升产品质量的方法，培养勇于探索、敢于突破的创新精神；</w:t>
      </w:r>
    </w:p>
    <w:p w14:paraId="6EA67544">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D7.</w:t>
      </w:r>
      <w:r>
        <w:rPr>
          <w:rFonts w:asciiTheme="minorEastAsia" w:hAnsiTheme="minorEastAsia" w:cstheme="minorEastAsia"/>
          <w:sz w:val="24"/>
        </w:rPr>
        <w:t>生态文明：树立绿色生产理念，在实习操作中严格执行节能减排、废弃物处理要求，践行生态环保责任。</w:t>
      </w:r>
    </w:p>
    <w:p w14:paraId="1D79F533">
      <w:pPr>
        <w:pStyle w:val="3"/>
        <w:bidi w:val="0"/>
      </w:pPr>
      <w:r>
        <w:rPr>
          <w:rFonts w:hint="eastAsia"/>
        </w:rPr>
        <w:t>五、课程内容和要求</w:t>
      </w:r>
    </w:p>
    <w:tbl>
      <w:tblPr>
        <w:tblStyle w:val="2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8"/>
        <w:gridCol w:w="2216"/>
        <w:gridCol w:w="816"/>
        <w:gridCol w:w="816"/>
        <w:gridCol w:w="873"/>
        <w:gridCol w:w="873"/>
        <w:gridCol w:w="1341"/>
        <w:gridCol w:w="580"/>
        <w:gridCol w:w="525"/>
      </w:tblGrid>
      <w:tr w14:paraId="4B88B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917" w:type="pct"/>
            <w:vAlign w:val="center"/>
          </w:tcPr>
          <w:p w14:paraId="39127923">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学习情境（章）</w:t>
            </w:r>
          </w:p>
        </w:tc>
        <w:tc>
          <w:tcPr>
            <w:tcW w:w="1124" w:type="pct"/>
            <w:vAlign w:val="center"/>
          </w:tcPr>
          <w:p w14:paraId="33E643DE">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工作任务（节）</w:t>
            </w:r>
          </w:p>
        </w:tc>
        <w:tc>
          <w:tcPr>
            <w:tcW w:w="414" w:type="pct"/>
            <w:vAlign w:val="center"/>
          </w:tcPr>
          <w:p w14:paraId="78EE9073">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知识点(A)</w:t>
            </w:r>
          </w:p>
        </w:tc>
        <w:tc>
          <w:tcPr>
            <w:tcW w:w="414" w:type="pct"/>
            <w:vAlign w:val="center"/>
          </w:tcPr>
          <w:p w14:paraId="71DECEBC">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技能点(B)</w:t>
            </w:r>
          </w:p>
        </w:tc>
        <w:tc>
          <w:tcPr>
            <w:tcW w:w="443" w:type="pct"/>
            <w:vAlign w:val="center"/>
          </w:tcPr>
          <w:p w14:paraId="3D787341">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素质目标(C)</w:t>
            </w:r>
          </w:p>
        </w:tc>
        <w:tc>
          <w:tcPr>
            <w:tcW w:w="443" w:type="pct"/>
            <w:vAlign w:val="center"/>
          </w:tcPr>
          <w:p w14:paraId="38C40CED">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思政元素(D)</w:t>
            </w:r>
          </w:p>
        </w:tc>
        <w:tc>
          <w:tcPr>
            <w:tcW w:w="680" w:type="pct"/>
            <w:vAlign w:val="center"/>
          </w:tcPr>
          <w:p w14:paraId="07232BBD">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对应培养规格支撑要点</w:t>
            </w:r>
          </w:p>
        </w:tc>
        <w:tc>
          <w:tcPr>
            <w:tcW w:w="294" w:type="pct"/>
            <w:vAlign w:val="center"/>
          </w:tcPr>
          <w:p w14:paraId="401206D6">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学时</w:t>
            </w:r>
          </w:p>
        </w:tc>
        <w:tc>
          <w:tcPr>
            <w:tcW w:w="266" w:type="pct"/>
            <w:vAlign w:val="center"/>
          </w:tcPr>
          <w:p w14:paraId="282A2D24">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备注</w:t>
            </w:r>
          </w:p>
        </w:tc>
      </w:tr>
      <w:tr w14:paraId="27284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pct"/>
            <w:vAlign w:val="center"/>
          </w:tcPr>
          <w:p w14:paraId="2D9517D2">
            <w:pPr>
              <w:widowControl/>
              <w:tabs>
                <w:tab w:val="left" w:pos="-142"/>
              </w:tabs>
              <w:jc w:val="left"/>
              <w:rPr>
                <w:rFonts w:ascii="Times New Roman" w:hAnsi="Times New Roman" w:cs="Times New Roman"/>
                <w:sz w:val="20"/>
                <w:szCs w:val="20"/>
              </w:rPr>
            </w:pPr>
            <w:r>
              <w:rPr>
                <w:rFonts w:ascii="Times New Roman" w:hAnsi="Times New Roman" w:cs="Times New Roman"/>
                <w:sz w:val="20"/>
                <w:szCs w:val="20"/>
              </w:rPr>
              <w:t>情境一</w:t>
            </w:r>
            <w:r>
              <w:rPr>
                <w:rFonts w:hint="eastAsia" w:ascii="Times New Roman" w:hAnsi="Times New Roman" w:cs="Times New Roman"/>
                <w:sz w:val="20"/>
                <w:szCs w:val="20"/>
              </w:rPr>
              <w:t xml:space="preserve"> </w:t>
            </w:r>
            <w:r>
              <w:rPr>
                <w:rFonts w:ascii="Times New Roman" w:hAnsi="Times New Roman" w:cs="Times New Roman"/>
                <w:sz w:val="20"/>
                <w:szCs w:val="20"/>
              </w:rPr>
              <w:t>企业文化及职业素养培训</w:t>
            </w:r>
          </w:p>
        </w:tc>
        <w:tc>
          <w:tcPr>
            <w:tcW w:w="1124" w:type="pct"/>
          </w:tcPr>
          <w:p w14:paraId="796806FA">
            <w:pPr>
              <w:jc w:val="left"/>
              <w:rPr>
                <w:rFonts w:ascii="Times New Roman" w:hAnsi="Times New Roman" w:cs="Times New Roman"/>
                <w:sz w:val="20"/>
                <w:szCs w:val="20"/>
              </w:rPr>
            </w:pPr>
            <w:r>
              <w:rPr>
                <w:rFonts w:ascii="Times New Roman" w:hAnsi="Times New Roman" w:cs="Times New Roman"/>
                <w:sz w:val="20"/>
                <w:szCs w:val="20"/>
              </w:rPr>
              <w:t>任务：感受企业文化与职业素养培育</w:t>
            </w:r>
          </w:p>
        </w:tc>
        <w:tc>
          <w:tcPr>
            <w:tcW w:w="414" w:type="pct"/>
          </w:tcPr>
          <w:p w14:paraId="523BD824">
            <w:pPr>
              <w:jc w:val="left"/>
              <w:rPr>
                <w:rFonts w:ascii="Times New Roman" w:hAnsi="Times New Roman" w:eastAsia="宋体" w:cs="Times New Roman"/>
                <w:sz w:val="20"/>
                <w:szCs w:val="20"/>
              </w:rPr>
            </w:pPr>
            <w:r>
              <w:rPr>
                <w:rFonts w:ascii="Times New Roman" w:hAnsi="Times New Roman" w:cs="Times New Roman"/>
                <w:sz w:val="20"/>
                <w:szCs w:val="20"/>
              </w:rPr>
              <w:t>A1、A5</w:t>
            </w:r>
          </w:p>
        </w:tc>
        <w:tc>
          <w:tcPr>
            <w:tcW w:w="414" w:type="pct"/>
          </w:tcPr>
          <w:p w14:paraId="7C5AA4C7">
            <w:pPr>
              <w:jc w:val="left"/>
              <w:rPr>
                <w:rFonts w:ascii="Times New Roman" w:hAnsi="Times New Roman" w:eastAsia="宋体" w:cs="Times New Roman"/>
                <w:sz w:val="20"/>
                <w:szCs w:val="20"/>
              </w:rPr>
            </w:pPr>
            <w:r>
              <w:rPr>
                <w:rFonts w:ascii="Times New Roman" w:hAnsi="Times New Roman" w:cs="Times New Roman"/>
                <w:sz w:val="20"/>
                <w:szCs w:val="20"/>
              </w:rPr>
              <w:t>B5</w:t>
            </w:r>
          </w:p>
        </w:tc>
        <w:tc>
          <w:tcPr>
            <w:tcW w:w="443" w:type="pct"/>
          </w:tcPr>
          <w:p w14:paraId="03EBE8FB">
            <w:pPr>
              <w:jc w:val="left"/>
              <w:rPr>
                <w:rFonts w:ascii="Times New Roman" w:hAnsi="Times New Roman" w:eastAsia="宋体" w:cs="Times New Roman"/>
                <w:sz w:val="20"/>
                <w:szCs w:val="20"/>
              </w:rPr>
            </w:pPr>
            <w:r>
              <w:rPr>
                <w:rFonts w:ascii="Times New Roman" w:hAnsi="Times New Roman" w:cs="Times New Roman"/>
                <w:sz w:val="20"/>
                <w:szCs w:val="20"/>
              </w:rPr>
              <w:t>C1、C2、C3</w:t>
            </w:r>
          </w:p>
        </w:tc>
        <w:tc>
          <w:tcPr>
            <w:tcW w:w="443" w:type="pct"/>
          </w:tcPr>
          <w:p w14:paraId="7057EF76">
            <w:pPr>
              <w:jc w:val="left"/>
              <w:rPr>
                <w:rFonts w:ascii="Times New Roman" w:hAnsi="Times New Roman" w:eastAsia="宋体" w:cs="Times New Roman"/>
                <w:sz w:val="20"/>
                <w:szCs w:val="20"/>
              </w:rPr>
            </w:pPr>
            <w:r>
              <w:rPr>
                <w:rFonts w:ascii="Times New Roman" w:hAnsi="Times New Roman" w:cs="Times New Roman"/>
                <w:sz w:val="20"/>
                <w:szCs w:val="20"/>
              </w:rPr>
              <w:t>D1、D3、D7</w:t>
            </w:r>
          </w:p>
        </w:tc>
        <w:tc>
          <w:tcPr>
            <w:tcW w:w="680" w:type="pct"/>
            <w:vMerge w:val="restart"/>
            <w:vAlign w:val="center"/>
          </w:tcPr>
          <w:p w14:paraId="216E7729">
            <w:pPr>
              <w:adjustRightInd w:val="0"/>
              <w:snapToGrid w:val="0"/>
              <w:jc w:val="left"/>
              <w:rPr>
                <w:rFonts w:ascii="Times New Roman" w:hAnsi="Times New Roman" w:cs="Times New Roman"/>
                <w:szCs w:val="21"/>
              </w:rPr>
            </w:pPr>
            <w:r>
              <w:rPr>
                <w:rFonts w:ascii="Times New Roman" w:hAnsi="Times New Roman" w:cs="Times New Roman"/>
                <w:szCs w:val="21"/>
              </w:rPr>
              <w:t>素质目标7</w:t>
            </w:r>
          </w:p>
          <w:p w14:paraId="47DB163E">
            <w:pPr>
              <w:adjustRightInd w:val="0"/>
              <w:snapToGrid w:val="0"/>
              <w:jc w:val="left"/>
              <w:rPr>
                <w:rFonts w:ascii="Times New Roman" w:hAnsi="Times New Roman" w:cs="Times New Roman"/>
                <w:szCs w:val="21"/>
              </w:rPr>
            </w:pPr>
            <w:r>
              <w:rPr>
                <w:rFonts w:ascii="Times New Roman" w:hAnsi="Times New Roman" w:cs="Times New Roman"/>
                <w:szCs w:val="21"/>
              </w:rPr>
              <w:t>知识目标4、5、6、8</w:t>
            </w:r>
          </w:p>
          <w:p w14:paraId="6F83497E">
            <w:pPr>
              <w:adjustRightInd w:val="0"/>
              <w:snapToGrid w:val="0"/>
              <w:jc w:val="left"/>
              <w:rPr>
                <w:rFonts w:ascii="Times New Roman" w:hAnsi="Times New Roman" w:cs="Times New Roman"/>
                <w:szCs w:val="21"/>
              </w:rPr>
            </w:pPr>
            <w:r>
              <w:rPr>
                <w:rFonts w:ascii="Times New Roman" w:hAnsi="Times New Roman" w:cs="Times New Roman"/>
                <w:szCs w:val="21"/>
              </w:rPr>
              <w:t>能力目标4、5、6、7、8</w:t>
            </w:r>
          </w:p>
        </w:tc>
        <w:tc>
          <w:tcPr>
            <w:tcW w:w="294" w:type="pct"/>
          </w:tcPr>
          <w:p w14:paraId="1DCCF897">
            <w:pPr>
              <w:jc w:val="left"/>
              <w:rPr>
                <w:rFonts w:ascii="Times New Roman" w:hAnsi="Times New Roman" w:eastAsia="宋体" w:cs="Times New Roman"/>
                <w:sz w:val="20"/>
                <w:szCs w:val="20"/>
              </w:rPr>
            </w:pPr>
            <w:r>
              <w:rPr>
                <w:rFonts w:ascii="Times New Roman" w:hAnsi="Times New Roman" w:cs="Times New Roman"/>
                <w:sz w:val="20"/>
                <w:szCs w:val="20"/>
              </w:rPr>
              <w:t>20</w:t>
            </w:r>
          </w:p>
        </w:tc>
        <w:tc>
          <w:tcPr>
            <w:tcW w:w="266" w:type="pct"/>
            <w:vAlign w:val="center"/>
          </w:tcPr>
          <w:p w14:paraId="38EC5FCA">
            <w:pPr>
              <w:adjustRightInd w:val="0"/>
              <w:snapToGrid w:val="0"/>
              <w:jc w:val="center"/>
              <w:rPr>
                <w:rFonts w:ascii="Times New Roman" w:hAnsi="Times New Roman" w:eastAsia="宋体" w:cs="Times New Roman"/>
                <w:szCs w:val="21"/>
              </w:rPr>
            </w:pPr>
          </w:p>
        </w:tc>
      </w:tr>
      <w:tr w14:paraId="27F73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pct"/>
            <w:vAlign w:val="center"/>
          </w:tcPr>
          <w:p w14:paraId="31F12941">
            <w:pPr>
              <w:jc w:val="left"/>
              <w:rPr>
                <w:rFonts w:ascii="Times New Roman" w:hAnsi="Times New Roman" w:cs="Times New Roman"/>
                <w:sz w:val="20"/>
                <w:szCs w:val="20"/>
              </w:rPr>
            </w:pPr>
            <w:r>
              <w:rPr>
                <w:rFonts w:ascii="Times New Roman" w:hAnsi="Times New Roman" w:cs="Times New Roman"/>
                <w:sz w:val="20"/>
                <w:szCs w:val="20"/>
              </w:rPr>
              <w:t>情境二 安全培训</w:t>
            </w:r>
          </w:p>
        </w:tc>
        <w:tc>
          <w:tcPr>
            <w:tcW w:w="1124" w:type="pct"/>
          </w:tcPr>
          <w:p w14:paraId="1E4B1A9D">
            <w:pPr>
              <w:jc w:val="left"/>
              <w:rPr>
                <w:rFonts w:ascii="Times New Roman" w:hAnsi="Times New Roman" w:cs="Times New Roman"/>
                <w:sz w:val="20"/>
                <w:szCs w:val="20"/>
              </w:rPr>
            </w:pPr>
            <w:r>
              <w:rPr>
                <w:rFonts w:ascii="Times New Roman" w:hAnsi="Times New Roman" w:cs="Times New Roman"/>
                <w:sz w:val="20"/>
                <w:szCs w:val="20"/>
              </w:rPr>
              <w:t>任务：化工安全生产与防护技能实训</w:t>
            </w:r>
          </w:p>
        </w:tc>
        <w:tc>
          <w:tcPr>
            <w:tcW w:w="414" w:type="pct"/>
          </w:tcPr>
          <w:p w14:paraId="654A7444">
            <w:pPr>
              <w:jc w:val="left"/>
              <w:rPr>
                <w:rFonts w:ascii="Times New Roman" w:hAnsi="Times New Roman" w:eastAsia="宋体" w:cs="Times New Roman"/>
                <w:sz w:val="20"/>
                <w:szCs w:val="20"/>
              </w:rPr>
            </w:pPr>
            <w:r>
              <w:rPr>
                <w:rFonts w:ascii="Times New Roman" w:hAnsi="Times New Roman" w:cs="Times New Roman"/>
                <w:sz w:val="20"/>
                <w:szCs w:val="20"/>
              </w:rPr>
              <w:t>A5</w:t>
            </w:r>
          </w:p>
        </w:tc>
        <w:tc>
          <w:tcPr>
            <w:tcW w:w="414" w:type="pct"/>
          </w:tcPr>
          <w:p w14:paraId="35E4031C">
            <w:pPr>
              <w:jc w:val="left"/>
              <w:rPr>
                <w:rFonts w:ascii="Times New Roman" w:hAnsi="Times New Roman" w:eastAsia="宋体" w:cs="Times New Roman"/>
                <w:sz w:val="20"/>
                <w:szCs w:val="20"/>
              </w:rPr>
            </w:pPr>
            <w:bookmarkStart w:id="104" w:name="OLE_LINK6"/>
            <w:bookmarkStart w:id="105" w:name="OLE_LINK5"/>
            <w:r>
              <w:rPr>
                <w:rFonts w:ascii="Times New Roman" w:hAnsi="Times New Roman" w:cs="Times New Roman"/>
                <w:sz w:val="20"/>
                <w:szCs w:val="20"/>
              </w:rPr>
              <w:t>B5</w:t>
            </w:r>
            <w:bookmarkEnd w:id="104"/>
            <w:bookmarkEnd w:id="105"/>
          </w:p>
        </w:tc>
        <w:tc>
          <w:tcPr>
            <w:tcW w:w="443" w:type="pct"/>
          </w:tcPr>
          <w:p w14:paraId="12FA0225">
            <w:pPr>
              <w:jc w:val="left"/>
              <w:rPr>
                <w:rFonts w:ascii="Times New Roman" w:hAnsi="Times New Roman" w:eastAsia="宋体" w:cs="Times New Roman"/>
                <w:sz w:val="20"/>
                <w:szCs w:val="20"/>
              </w:rPr>
            </w:pPr>
            <w:r>
              <w:rPr>
                <w:rFonts w:ascii="Times New Roman" w:hAnsi="Times New Roman" w:cs="Times New Roman"/>
                <w:sz w:val="20"/>
                <w:szCs w:val="20"/>
              </w:rPr>
              <w:t>C1、C5</w:t>
            </w:r>
          </w:p>
        </w:tc>
        <w:tc>
          <w:tcPr>
            <w:tcW w:w="443" w:type="pct"/>
          </w:tcPr>
          <w:p w14:paraId="0F60F2A2">
            <w:pPr>
              <w:jc w:val="left"/>
              <w:rPr>
                <w:rFonts w:ascii="Times New Roman" w:hAnsi="Times New Roman" w:eastAsia="宋体" w:cs="Times New Roman"/>
                <w:sz w:val="20"/>
                <w:szCs w:val="20"/>
              </w:rPr>
            </w:pPr>
            <w:r>
              <w:rPr>
                <w:rFonts w:ascii="Times New Roman" w:hAnsi="Times New Roman" w:cs="Times New Roman"/>
                <w:sz w:val="20"/>
                <w:szCs w:val="20"/>
              </w:rPr>
              <w:t>D3、D7</w:t>
            </w:r>
          </w:p>
        </w:tc>
        <w:tc>
          <w:tcPr>
            <w:tcW w:w="680" w:type="pct"/>
            <w:vMerge w:val="continue"/>
            <w:vAlign w:val="center"/>
          </w:tcPr>
          <w:p w14:paraId="2F061A9F">
            <w:pPr>
              <w:adjustRightInd w:val="0"/>
              <w:snapToGrid w:val="0"/>
              <w:jc w:val="left"/>
              <w:rPr>
                <w:rFonts w:ascii="Times New Roman" w:hAnsi="Times New Roman" w:cs="Times New Roman"/>
                <w:szCs w:val="21"/>
              </w:rPr>
            </w:pPr>
          </w:p>
        </w:tc>
        <w:tc>
          <w:tcPr>
            <w:tcW w:w="294" w:type="pct"/>
          </w:tcPr>
          <w:p w14:paraId="5CD34770">
            <w:pPr>
              <w:jc w:val="left"/>
              <w:rPr>
                <w:rFonts w:ascii="Times New Roman" w:hAnsi="Times New Roman" w:eastAsia="宋体" w:cs="Times New Roman"/>
                <w:sz w:val="20"/>
                <w:szCs w:val="20"/>
              </w:rPr>
            </w:pPr>
            <w:r>
              <w:rPr>
                <w:rFonts w:ascii="Times New Roman" w:hAnsi="Times New Roman" w:cs="Times New Roman"/>
                <w:sz w:val="20"/>
                <w:szCs w:val="20"/>
              </w:rPr>
              <w:t>20</w:t>
            </w:r>
          </w:p>
        </w:tc>
        <w:tc>
          <w:tcPr>
            <w:tcW w:w="266" w:type="pct"/>
            <w:vAlign w:val="center"/>
          </w:tcPr>
          <w:p w14:paraId="1163E96B">
            <w:pPr>
              <w:adjustRightInd w:val="0"/>
              <w:snapToGrid w:val="0"/>
              <w:jc w:val="center"/>
              <w:rPr>
                <w:rFonts w:ascii="Times New Roman" w:hAnsi="Times New Roman" w:eastAsia="宋体" w:cs="Times New Roman"/>
                <w:szCs w:val="21"/>
              </w:rPr>
            </w:pPr>
          </w:p>
        </w:tc>
      </w:tr>
      <w:tr w14:paraId="1CFE2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pct"/>
            <w:vAlign w:val="center"/>
          </w:tcPr>
          <w:p w14:paraId="241D183B">
            <w:pPr>
              <w:widowControl/>
              <w:jc w:val="left"/>
              <w:rPr>
                <w:rFonts w:ascii="Times New Roman" w:hAnsi="Times New Roman" w:cs="Times New Roman"/>
                <w:sz w:val="20"/>
                <w:szCs w:val="20"/>
              </w:rPr>
            </w:pPr>
            <w:r>
              <w:rPr>
                <w:rFonts w:ascii="Times New Roman" w:hAnsi="Times New Roman" w:cs="Times New Roman"/>
                <w:sz w:val="20"/>
                <w:szCs w:val="20"/>
              </w:rPr>
              <w:t>情境三</w:t>
            </w:r>
            <w:r>
              <w:rPr>
                <w:rFonts w:hint="eastAsia" w:ascii="Times New Roman" w:hAnsi="Times New Roman" w:cs="Times New Roman"/>
                <w:sz w:val="20"/>
                <w:szCs w:val="20"/>
              </w:rPr>
              <w:t xml:space="preserve"> </w:t>
            </w:r>
            <w:r>
              <w:rPr>
                <w:rFonts w:ascii="Times New Roman" w:hAnsi="Times New Roman" w:cs="Times New Roman"/>
                <w:sz w:val="20"/>
                <w:szCs w:val="20"/>
              </w:rPr>
              <w:t>岗位理论培训</w:t>
            </w:r>
          </w:p>
        </w:tc>
        <w:tc>
          <w:tcPr>
            <w:tcW w:w="1124" w:type="pct"/>
          </w:tcPr>
          <w:p w14:paraId="05CD6C38">
            <w:pPr>
              <w:jc w:val="left"/>
              <w:rPr>
                <w:rFonts w:ascii="Times New Roman" w:hAnsi="Times New Roman" w:cs="Times New Roman"/>
                <w:sz w:val="20"/>
                <w:szCs w:val="20"/>
              </w:rPr>
            </w:pPr>
            <w:r>
              <w:rPr>
                <w:rFonts w:ascii="Times New Roman" w:hAnsi="Times New Roman" w:cs="Times New Roman"/>
                <w:sz w:val="20"/>
                <w:szCs w:val="20"/>
              </w:rPr>
              <w:t>任务：车间工艺与设备知识学习</w:t>
            </w:r>
          </w:p>
        </w:tc>
        <w:tc>
          <w:tcPr>
            <w:tcW w:w="414" w:type="pct"/>
          </w:tcPr>
          <w:p w14:paraId="7CCCE2A8">
            <w:pPr>
              <w:jc w:val="left"/>
              <w:rPr>
                <w:rFonts w:ascii="Times New Roman" w:hAnsi="Times New Roman" w:eastAsia="宋体" w:cs="Times New Roman"/>
                <w:sz w:val="20"/>
                <w:szCs w:val="20"/>
              </w:rPr>
            </w:pPr>
            <w:r>
              <w:rPr>
                <w:rFonts w:ascii="Times New Roman" w:hAnsi="Times New Roman" w:cs="Times New Roman"/>
                <w:sz w:val="20"/>
                <w:szCs w:val="20"/>
              </w:rPr>
              <w:t>A1-A4</w:t>
            </w:r>
          </w:p>
        </w:tc>
        <w:tc>
          <w:tcPr>
            <w:tcW w:w="414" w:type="pct"/>
          </w:tcPr>
          <w:p w14:paraId="16EAB0FB">
            <w:pPr>
              <w:jc w:val="left"/>
              <w:rPr>
                <w:rFonts w:ascii="Times New Roman" w:hAnsi="Times New Roman" w:eastAsia="宋体" w:cs="Times New Roman"/>
                <w:sz w:val="20"/>
                <w:szCs w:val="20"/>
              </w:rPr>
            </w:pPr>
            <w:r>
              <w:rPr>
                <w:rFonts w:ascii="Times New Roman" w:hAnsi="Times New Roman" w:cs="Times New Roman"/>
                <w:sz w:val="20"/>
                <w:szCs w:val="20"/>
              </w:rPr>
              <w:t>B</w:t>
            </w:r>
            <w:r>
              <w:rPr>
                <w:rFonts w:hint="eastAsia" w:ascii="Times New Roman" w:hAnsi="Times New Roman" w:cs="Times New Roman"/>
                <w:sz w:val="20"/>
                <w:szCs w:val="20"/>
              </w:rPr>
              <w:t>1、</w:t>
            </w:r>
            <w:r>
              <w:rPr>
                <w:rFonts w:ascii="Times New Roman" w:hAnsi="Times New Roman" w:cs="Times New Roman"/>
                <w:sz w:val="20"/>
                <w:szCs w:val="20"/>
              </w:rPr>
              <w:t>B</w:t>
            </w:r>
            <w:r>
              <w:rPr>
                <w:rFonts w:hint="eastAsia" w:ascii="Times New Roman" w:hAnsi="Times New Roman" w:cs="Times New Roman"/>
                <w:sz w:val="20"/>
                <w:szCs w:val="20"/>
              </w:rPr>
              <w:t>2</w:t>
            </w:r>
          </w:p>
        </w:tc>
        <w:tc>
          <w:tcPr>
            <w:tcW w:w="443" w:type="pct"/>
          </w:tcPr>
          <w:p w14:paraId="68ECD54E">
            <w:pPr>
              <w:jc w:val="left"/>
              <w:rPr>
                <w:rFonts w:ascii="Times New Roman" w:hAnsi="Times New Roman" w:eastAsia="宋体" w:cs="Times New Roman"/>
                <w:sz w:val="20"/>
                <w:szCs w:val="20"/>
              </w:rPr>
            </w:pPr>
            <w:r>
              <w:rPr>
                <w:rFonts w:ascii="Times New Roman" w:hAnsi="Times New Roman" w:cs="Times New Roman"/>
                <w:sz w:val="20"/>
                <w:szCs w:val="20"/>
              </w:rPr>
              <w:t>C2、C4</w:t>
            </w:r>
          </w:p>
        </w:tc>
        <w:tc>
          <w:tcPr>
            <w:tcW w:w="443" w:type="pct"/>
          </w:tcPr>
          <w:p w14:paraId="4427CCFE">
            <w:pPr>
              <w:jc w:val="left"/>
              <w:rPr>
                <w:rFonts w:ascii="Times New Roman" w:hAnsi="Times New Roman" w:eastAsia="宋体" w:cs="Times New Roman"/>
                <w:sz w:val="20"/>
                <w:szCs w:val="20"/>
              </w:rPr>
            </w:pPr>
            <w:r>
              <w:rPr>
                <w:rFonts w:ascii="Times New Roman" w:hAnsi="Times New Roman" w:cs="Times New Roman"/>
                <w:sz w:val="20"/>
                <w:szCs w:val="20"/>
              </w:rPr>
              <w:t>D2、D6</w:t>
            </w:r>
          </w:p>
        </w:tc>
        <w:tc>
          <w:tcPr>
            <w:tcW w:w="680" w:type="pct"/>
            <w:vMerge w:val="continue"/>
            <w:vAlign w:val="center"/>
          </w:tcPr>
          <w:p w14:paraId="27D7DAC6">
            <w:pPr>
              <w:adjustRightInd w:val="0"/>
              <w:snapToGrid w:val="0"/>
              <w:jc w:val="left"/>
              <w:rPr>
                <w:rFonts w:ascii="Times New Roman" w:hAnsi="Times New Roman" w:cs="Times New Roman"/>
                <w:szCs w:val="21"/>
              </w:rPr>
            </w:pPr>
          </w:p>
        </w:tc>
        <w:tc>
          <w:tcPr>
            <w:tcW w:w="294" w:type="pct"/>
          </w:tcPr>
          <w:p w14:paraId="5C61D1C4">
            <w:pPr>
              <w:jc w:val="left"/>
              <w:rPr>
                <w:rFonts w:ascii="Times New Roman" w:hAnsi="Times New Roman" w:eastAsia="宋体" w:cs="Times New Roman"/>
                <w:sz w:val="20"/>
                <w:szCs w:val="20"/>
              </w:rPr>
            </w:pPr>
            <w:r>
              <w:rPr>
                <w:rFonts w:ascii="Times New Roman" w:hAnsi="Times New Roman" w:cs="Times New Roman"/>
                <w:sz w:val="20"/>
                <w:szCs w:val="20"/>
              </w:rPr>
              <w:t>40</w:t>
            </w:r>
          </w:p>
        </w:tc>
        <w:tc>
          <w:tcPr>
            <w:tcW w:w="266" w:type="pct"/>
            <w:vAlign w:val="center"/>
          </w:tcPr>
          <w:p w14:paraId="1AFAF114">
            <w:pPr>
              <w:adjustRightInd w:val="0"/>
              <w:snapToGrid w:val="0"/>
              <w:jc w:val="center"/>
              <w:rPr>
                <w:rFonts w:ascii="Times New Roman" w:hAnsi="Times New Roman" w:eastAsia="宋体" w:cs="Times New Roman"/>
                <w:szCs w:val="21"/>
              </w:rPr>
            </w:pPr>
          </w:p>
        </w:tc>
      </w:tr>
      <w:tr w14:paraId="5311B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pct"/>
            <w:vMerge w:val="restart"/>
            <w:vAlign w:val="center"/>
          </w:tcPr>
          <w:p w14:paraId="1DF5BD65">
            <w:pPr>
              <w:widowControl/>
              <w:jc w:val="left"/>
              <w:rPr>
                <w:rFonts w:ascii="Times New Roman" w:hAnsi="Times New Roman" w:cs="Times New Roman"/>
                <w:sz w:val="20"/>
                <w:szCs w:val="20"/>
              </w:rPr>
            </w:pPr>
            <w:r>
              <w:rPr>
                <w:rFonts w:ascii="Times New Roman" w:hAnsi="Times New Roman" w:cs="Times New Roman"/>
                <w:sz w:val="20"/>
                <w:szCs w:val="20"/>
              </w:rPr>
              <w:t>情境四</w:t>
            </w:r>
            <w:r>
              <w:rPr>
                <w:rFonts w:hint="eastAsia" w:ascii="Times New Roman" w:hAnsi="Times New Roman" w:cs="Times New Roman"/>
                <w:sz w:val="20"/>
                <w:szCs w:val="20"/>
              </w:rPr>
              <w:t xml:space="preserve"> 岗位实习</w:t>
            </w:r>
            <w:r>
              <w:rPr>
                <w:rFonts w:ascii="Times New Roman" w:hAnsi="Times New Roman" w:cs="Times New Roman"/>
                <w:sz w:val="20"/>
                <w:szCs w:val="20"/>
              </w:rPr>
              <w:t>操作实训</w:t>
            </w:r>
          </w:p>
        </w:tc>
        <w:tc>
          <w:tcPr>
            <w:tcW w:w="1124" w:type="pct"/>
          </w:tcPr>
          <w:p w14:paraId="6340DC81">
            <w:pPr>
              <w:jc w:val="left"/>
              <w:rPr>
                <w:rFonts w:ascii="Times New Roman" w:hAnsi="Times New Roman" w:cs="Times New Roman"/>
                <w:sz w:val="20"/>
                <w:szCs w:val="20"/>
              </w:rPr>
            </w:pPr>
            <w:r>
              <w:rPr>
                <w:rFonts w:ascii="Times New Roman" w:hAnsi="Times New Roman" w:cs="Times New Roman"/>
                <w:sz w:val="20"/>
                <w:szCs w:val="20"/>
              </w:rPr>
              <w:t>任务1：原辅料预处理工段</w:t>
            </w:r>
            <w:r>
              <w:rPr>
                <w:rFonts w:hint="eastAsia" w:ascii="Times New Roman" w:hAnsi="Times New Roman" w:cs="Times New Roman"/>
                <w:sz w:val="20"/>
                <w:szCs w:val="20"/>
              </w:rPr>
              <w:t>岗位实习</w:t>
            </w:r>
            <w:r>
              <w:rPr>
                <w:rFonts w:ascii="Times New Roman" w:hAnsi="Times New Roman" w:cs="Times New Roman"/>
                <w:sz w:val="20"/>
                <w:szCs w:val="20"/>
              </w:rPr>
              <w:t>操作</w:t>
            </w:r>
          </w:p>
        </w:tc>
        <w:tc>
          <w:tcPr>
            <w:tcW w:w="414" w:type="pct"/>
          </w:tcPr>
          <w:p w14:paraId="40E622E0">
            <w:pPr>
              <w:jc w:val="left"/>
              <w:rPr>
                <w:rFonts w:ascii="Times New Roman" w:hAnsi="Times New Roman" w:eastAsia="宋体" w:cs="Times New Roman"/>
                <w:sz w:val="20"/>
                <w:szCs w:val="20"/>
              </w:rPr>
            </w:pPr>
            <w:r>
              <w:rPr>
                <w:rFonts w:ascii="Times New Roman" w:hAnsi="Times New Roman" w:cs="Times New Roman"/>
                <w:sz w:val="20"/>
                <w:szCs w:val="20"/>
              </w:rPr>
              <w:t>A2、A3</w:t>
            </w:r>
          </w:p>
        </w:tc>
        <w:tc>
          <w:tcPr>
            <w:tcW w:w="414" w:type="pct"/>
          </w:tcPr>
          <w:p w14:paraId="33C58B0A">
            <w:pPr>
              <w:jc w:val="left"/>
              <w:rPr>
                <w:rFonts w:ascii="Times New Roman" w:hAnsi="Times New Roman" w:eastAsia="宋体" w:cs="Times New Roman"/>
                <w:sz w:val="20"/>
                <w:szCs w:val="20"/>
              </w:rPr>
            </w:pPr>
            <w:r>
              <w:rPr>
                <w:rFonts w:ascii="Times New Roman" w:hAnsi="Times New Roman" w:cs="Times New Roman"/>
                <w:sz w:val="20"/>
                <w:szCs w:val="20"/>
              </w:rPr>
              <w:t>B1、B3、B5</w:t>
            </w:r>
          </w:p>
        </w:tc>
        <w:tc>
          <w:tcPr>
            <w:tcW w:w="443" w:type="pct"/>
          </w:tcPr>
          <w:p w14:paraId="71E8B5C5">
            <w:pPr>
              <w:jc w:val="left"/>
              <w:rPr>
                <w:rFonts w:ascii="Times New Roman" w:hAnsi="Times New Roman" w:eastAsia="宋体" w:cs="Times New Roman"/>
                <w:sz w:val="20"/>
                <w:szCs w:val="20"/>
              </w:rPr>
            </w:pPr>
            <w:r>
              <w:rPr>
                <w:rFonts w:ascii="Times New Roman" w:hAnsi="Times New Roman" w:cs="Times New Roman"/>
                <w:sz w:val="20"/>
                <w:szCs w:val="20"/>
              </w:rPr>
              <w:t>C2、C3、C5</w:t>
            </w:r>
          </w:p>
        </w:tc>
        <w:tc>
          <w:tcPr>
            <w:tcW w:w="443" w:type="pct"/>
          </w:tcPr>
          <w:p w14:paraId="237857B6">
            <w:pPr>
              <w:jc w:val="left"/>
              <w:rPr>
                <w:rFonts w:ascii="Times New Roman" w:hAnsi="Times New Roman" w:eastAsia="宋体" w:cs="Times New Roman"/>
                <w:sz w:val="20"/>
                <w:szCs w:val="20"/>
              </w:rPr>
            </w:pPr>
            <w:r>
              <w:rPr>
                <w:rFonts w:ascii="Times New Roman" w:hAnsi="Times New Roman" w:cs="Times New Roman"/>
                <w:sz w:val="20"/>
                <w:szCs w:val="20"/>
              </w:rPr>
              <w:t>D2、D6、D7</w:t>
            </w:r>
          </w:p>
        </w:tc>
        <w:tc>
          <w:tcPr>
            <w:tcW w:w="680" w:type="pct"/>
            <w:vMerge w:val="continue"/>
            <w:vAlign w:val="center"/>
          </w:tcPr>
          <w:p w14:paraId="078047F6">
            <w:pPr>
              <w:adjustRightInd w:val="0"/>
              <w:snapToGrid w:val="0"/>
              <w:jc w:val="left"/>
              <w:rPr>
                <w:rFonts w:ascii="Times New Roman" w:hAnsi="Times New Roman" w:cs="Times New Roman"/>
                <w:szCs w:val="21"/>
              </w:rPr>
            </w:pPr>
          </w:p>
        </w:tc>
        <w:tc>
          <w:tcPr>
            <w:tcW w:w="294" w:type="pct"/>
          </w:tcPr>
          <w:p w14:paraId="451EC0DA">
            <w:pPr>
              <w:jc w:val="left"/>
              <w:rPr>
                <w:rFonts w:ascii="Times New Roman" w:hAnsi="Times New Roman" w:eastAsia="宋体" w:cs="Times New Roman"/>
                <w:sz w:val="20"/>
                <w:szCs w:val="20"/>
              </w:rPr>
            </w:pPr>
            <w:r>
              <w:rPr>
                <w:rFonts w:ascii="Times New Roman" w:hAnsi="Times New Roman" w:cs="Times New Roman"/>
                <w:sz w:val="20"/>
                <w:szCs w:val="20"/>
              </w:rPr>
              <w:t>120</w:t>
            </w:r>
          </w:p>
        </w:tc>
        <w:tc>
          <w:tcPr>
            <w:tcW w:w="266" w:type="pct"/>
            <w:vAlign w:val="center"/>
          </w:tcPr>
          <w:p w14:paraId="4CCF2C4B">
            <w:pPr>
              <w:adjustRightInd w:val="0"/>
              <w:snapToGrid w:val="0"/>
              <w:jc w:val="center"/>
              <w:rPr>
                <w:rFonts w:ascii="Times New Roman" w:hAnsi="Times New Roman" w:eastAsia="宋体" w:cs="Times New Roman"/>
                <w:szCs w:val="21"/>
              </w:rPr>
            </w:pPr>
          </w:p>
        </w:tc>
      </w:tr>
      <w:tr w14:paraId="6AACE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pct"/>
            <w:vMerge w:val="continue"/>
            <w:vAlign w:val="center"/>
          </w:tcPr>
          <w:p w14:paraId="06FC7B55">
            <w:pPr>
              <w:adjustRightInd w:val="0"/>
              <w:snapToGrid w:val="0"/>
              <w:jc w:val="left"/>
              <w:rPr>
                <w:rFonts w:ascii="Times New Roman" w:hAnsi="Times New Roman" w:cs="Times New Roman"/>
                <w:sz w:val="20"/>
                <w:szCs w:val="20"/>
              </w:rPr>
            </w:pPr>
          </w:p>
        </w:tc>
        <w:tc>
          <w:tcPr>
            <w:tcW w:w="1124" w:type="pct"/>
          </w:tcPr>
          <w:p w14:paraId="264174DF">
            <w:pPr>
              <w:jc w:val="left"/>
              <w:rPr>
                <w:rFonts w:ascii="Times New Roman" w:hAnsi="Times New Roman" w:cs="Times New Roman"/>
                <w:sz w:val="20"/>
                <w:szCs w:val="20"/>
              </w:rPr>
            </w:pPr>
            <w:r>
              <w:rPr>
                <w:rFonts w:ascii="Times New Roman" w:hAnsi="Times New Roman" w:cs="Times New Roman"/>
                <w:sz w:val="20"/>
                <w:szCs w:val="20"/>
              </w:rPr>
              <w:t>任务2：反应工段</w:t>
            </w:r>
            <w:r>
              <w:rPr>
                <w:rFonts w:hint="eastAsia" w:ascii="Times New Roman" w:hAnsi="Times New Roman" w:cs="Times New Roman"/>
                <w:sz w:val="20"/>
                <w:szCs w:val="20"/>
              </w:rPr>
              <w:t>岗位实习</w:t>
            </w:r>
            <w:r>
              <w:rPr>
                <w:rFonts w:ascii="Times New Roman" w:hAnsi="Times New Roman" w:cs="Times New Roman"/>
                <w:sz w:val="20"/>
                <w:szCs w:val="20"/>
              </w:rPr>
              <w:t>操作</w:t>
            </w:r>
            <w:r>
              <w:rPr>
                <w:rFonts w:hint="eastAsia" w:ascii="Times New Roman" w:hAnsi="Times New Roman" w:cs="Times New Roman"/>
                <w:sz w:val="20"/>
                <w:szCs w:val="20"/>
              </w:rPr>
              <w:t xml:space="preserve"> </w:t>
            </w:r>
          </w:p>
        </w:tc>
        <w:tc>
          <w:tcPr>
            <w:tcW w:w="414" w:type="pct"/>
          </w:tcPr>
          <w:p w14:paraId="41289B82">
            <w:pPr>
              <w:jc w:val="left"/>
              <w:rPr>
                <w:rFonts w:ascii="Times New Roman" w:hAnsi="Times New Roman" w:eastAsia="宋体" w:cs="Times New Roman"/>
                <w:sz w:val="20"/>
                <w:szCs w:val="20"/>
              </w:rPr>
            </w:pPr>
            <w:r>
              <w:rPr>
                <w:rFonts w:ascii="Times New Roman" w:hAnsi="Times New Roman" w:cs="Times New Roman"/>
                <w:sz w:val="20"/>
                <w:szCs w:val="20"/>
              </w:rPr>
              <w:t>A2、A3</w:t>
            </w:r>
          </w:p>
        </w:tc>
        <w:tc>
          <w:tcPr>
            <w:tcW w:w="414" w:type="pct"/>
          </w:tcPr>
          <w:p w14:paraId="25CF561F">
            <w:pPr>
              <w:jc w:val="left"/>
              <w:rPr>
                <w:rFonts w:ascii="Times New Roman" w:hAnsi="Times New Roman" w:eastAsia="宋体" w:cs="Times New Roman"/>
                <w:sz w:val="20"/>
                <w:szCs w:val="20"/>
              </w:rPr>
            </w:pPr>
            <w:r>
              <w:rPr>
                <w:rFonts w:ascii="Times New Roman" w:hAnsi="Times New Roman" w:cs="Times New Roman"/>
                <w:sz w:val="20"/>
                <w:szCs w:val="20"/>
              </w:rPr>
              <w:t>B1、B2、B5</w:t>
            </w:r>
          </w:p>
        </w:tc>
        <w:tc>
          <w:tcPr>
            <w:tcW w:w="443" w:type="pct"/>
          </w:tcPr>
          <w:p w14:paraId="760D75CA">
            <w:pPr>
              <w:jc w:val="left"/>
              <w:rPr>
                <w:rFonts w:ascii="Times New Roman" w:hAnsi="Times New Roman" w:eastAsia="宋体" w:cs="Times New Roman"/>
                <w:sz w:val="20"/>
                <w:szCs w:val="20"/>
              </w:rPr>
            </w:pPr>
            <w:r>
              <w:rPr>
                <w:rFonts w:ascii="Times New Roman" w:hAnsi="Times New Roman" w:cs="Times New Roman"/>
                <w:sz w:val="20"/>
                <w:szCs w:val="20"/>
              </w:rPr>
              <w:t>C2</w:t>
            </w:r>
            <w:r>
              <w:rPr>
                <w:rFonts w:hint="eastAsia" w:ascii="Times New Roman" w:hAnsi="Times New Roman" w:cs="Times New Roman"/>
                <w:sz w:val="20"/>
                <w:szCs w:val="20"/>
              </w:rPr>
              <w:t>-</w:t>
            </w:r>
            <w:r>
              <w:rPr>
                <w:rFonts w:ascii="Times New Roman" w:hAnsi="Times New Roman" w:cs="Times New Roman"/>
                <w:sz w:val="20"/>
                <w:szCs w:val="20"/>
              </w:rPr>
              <w:t>C5</w:t>
            </w:r>
          </w:p>
        </w:tc>
        <w:tc>
          <w:tcPr>
            <w:tcW w:w="443" w:type="pct"/>
          </w:tcPr>
          <w:p w14:paraId="44491052">
            <w:pPr>
              <w:jc w:val="left"/>
              <w:rPr>
                <w:rFonts w:ascii="Times New Roman" w:hAnsi="Times New Roman" w:eastAsia="宋体" w:cs="Times New Roman"/>
                <w:sz w:val="20"/>
                <w:szCs w:val="20"/>
              </w:rPr>
            </w:pPr>
            <w:r>
              <w:rPr>
                <w:rFonts w:ascii="Times New Roman" w:hAnsi="Times New Roman" w:cs="Times New Roman"/>
                <w:sz w:val="20"/>
                <w:szCs w:val="20"/>
              </w:rPr>
              <w:t>D2、D4、D6</w:t>
            </w:r>
          </w:p>
        </w:tc>
        <w:tc>
          <w:tcPr>
            <w:tcW w:w="680" w:type="pct"/>
            <w:vMerge w:val="continue"/>
            <w:vAlign w:val="center"/>
          </w:tcPr>
          <w:p w14:paraId="01174274">
            <w:pPr>
              <w:adjustRightInd w:val="0"/>
              <w:snapToGrid w:val="0"/>
              <w:jc w:val="left"/>
              <w:rPr>
                <w:rFonts w:ascii="Times New Roman" w:hAnsi="Times New Roman" w:cs="Times New Roman"/>
                <w:sz w:val="20"/>
                <w:szCs w:val="20"/>
              </w:rPr>
            </w:pPr>
          </w:p>
        </w:tc>
        <w:tc>
          <w:tcPr>
            <w:tcW w:w="294" w:type="pct"/>
          </w:tcPr>
          <w:p w14:paraId="7E183ECC">
            <w:pPr>
              <w:jc w:val="left"/>
              <w:rPr>
                <w:rFonts w:ascii="Times New Roman" w:hAnsi="Times New Roman" w:eastAsia="宋体" w:cs="Times New Roman"/>
                <w:sz w:val="20"/>
                <w:szCs w:val="20"/>
              </w:rPr>
            </w:pPr>
            <w:r>
              <w:rPr>
                <w:rFonts w:ascii="Times New Roman" w:hAnsi="Times New Roman" w:cs="Times New Roman"/>
                <w:sz w:val="20"/>
                <w:szCs w:val="20"/>
              </w:rPr>
              <w:t>160</w:t>
            </w:r>
          </w:p>
        </w:tc>
        <w:tc>
          <w:tcPr>
            <w:tcW w:w="266" w:type="pct"/>
            <w:vAlign w:val="center"/>
          </w:tcPr>
          <w:p w14:paraId="4A31AC86">
            <w:pPr>
              <w:adjustRightInd w:val="0"/>
              <w:snapToGrid w:val="0"/>
              <w:jc w:val="center"/>
              <w:rPr>
                <w:rFonts w:ascii="Times New Roman" w:hAnsi="Times New Roman" w:eastAsia="宋体" w:cs="Times New Roman"/>
                <w:sz w:val="24"/>
              </w:rPr>
            </w:pPr>
          </w:p>
        </w:tc>
      </w:tr>
      <w:tr w14:paraId="65518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pct"/>
            <w:vMerge w:val="continue"/>
            <w:vAlign w:val="center"/>
          </w:tcPr>
          <w:p w14:paraId="144168B3">
            <w:pPr>
              <w:adjustRightInd w:val="0"/>
              <w:snapToGrid w:val="0"/>
              <w:jc w:val="left"/>
              <w:rPr>
                <w:rFonts w:ascii="Times New Roman" w:hAnsi="Times New Roman" w:cs="Times New Roman"/>
                <w:sz w:val="20"/>
                <w:szCs w:val="20"/>
              </w:rPr>
            </w:pPr>
          </w:p>
        </w:tc>
        <w:tc>
          <w:tcPr>
            <w:tcW w:w="1124" w:type="pct"/>
          </w:tcPr>
          <w:p w14:paraId="311A3F00">
            <w:pPr>
              <w:jc w:val="left"/>
              <w:rPr>
                <w:rFonts w:ascii="Times New Roman" w:hAnsi="Times New Roman" w:cs="Times New Roman"/>
                <w:sz w:val="20"/>
                <w:szCs w:val="20"/>
              </w:rPr>
            </w:pPr>
            <w:r>
              <w:rPr>
                <w:rFonts w:ascii="Times New Roman" w:hAnsi="Times New Roman" w:cs="Times New Roman"/>
                <w:sz w:val="20"/>
                <w:szCs w:val="20"/>
              </w:rPr>
              <w:t>任务3：分离工段</w:t>
            </w:r>
            <w:r>
              <w:rPr>
                <w:rFonts w:hint="eastAsia" w:ascii="Times New Roman" w:hAnsi="Times New Roman" w:cs="Times New Roman"/>
                <w:sz w:val="20"/>
                <w:szCs w:val="20"/>
              </w:rPr>
              <w:t>岗位实习</w:t>
            </w:r>
            <w:r>
              <w:rPr>
                <w:rFonts w:ascii="Times New Roman" w:hAnsi="Times New Roman" w:cs="Times New Roman"/>
                <w:sz w:val="20"/>
                <w:szCs w:val="20"/>
              </w:rPr>
              <w:t>操作</w:t>
            </w:r>
          </w:p>
        </w:tc>
        <w:tc>
          <w:tcPr>
            <w:tcW w:w="414" w:type="pct"/>
          </w:tcPr>
          <w:p w14:paraId="4FBAF73A">
            <w:pPr>
              <w:jc w:val="left"/>
              <w:rPr>
                <w:rFonts w:ascii="Times New Roman" w:hAnsi="Times New Roman" w:eastAsia="宋体" w:cs="Times New Roman"/>
                <w:sz w:val="20"/>
                <w:szCs w:val="20"/>
              </w:rPr>
            </w:pPr>
            <w:r>
              <w:rPr>
                <w:rFonts w:ascii="Times New Roman" w:hAnsi="Times New Roman" w:cs="Times New Roman"/>
                <w:sz w:val="20"/>
                <w:szCs w:val="20"/>
              </w:rPr>
              <w:t>A2、A3</w:t>
            </w:r>
          </w:p>
        </w:tc>
        <w:tc>
          <w:tcPr>
            <w:tcW w:w="414" w:type="pct"/>
          </w:tcPr>
          <w:p w14:paraId="029EDA43">
            <w:pPr>
              <w:jc w:val="left"/>
              <w:rPr>
                <w:rFonts w:ascii="Times New Roman" w:hAnsi="Times New Roman" w:eastAsia="宋体" w:cs="Times New Roman"/>
                <w:sz w:val="20"/>
                <w:szCs w:val="20"/>
              </w:rPr>
            </w:pPr>
            <w:r>
              <w:rPr>
                <w:rFonts w:ascii="Times New Roman" w:hAnsi="Times New Roman" w:cs="Times New Roman"/>
                <w:sz w:val="20"/>
                <w:szCs w:val="20"/>
              </w:rPr>
              <w:t>B1、B2、B5</w:t>
            </w:r>
          </w:p>
        </w:tc>
        <w:tc>
          <w:tcPr>
            <w:tcW w:w="443" w:type="pct"/>
          </w:tcPr>
          <w:p w14:paraId="42847BEF">
            <w:pPr>
              <w:jc w:val="left"/>
              <w:rPr>
                <w:rFonts w:ascii="Times New Roman" w:hAnsi="Times New Roman" w:eastAsia="宋体" w:cs="Times New Roman"/>
                <w:sz w:val="20"/>
                <w:szCs w:val="20"/>
              </w:rPr>
            </w:pPr>
            <w:r>
              <w:rPr>
                <w:rFonts w:ascii="Times New Roman" w:hAnsi="Times New Roman" w:cs="Times New Roman"/>
                <w:sz w:val="20"/>
                <w:szCs w:val="20"/>
              </w:rPr>
              <w:t>C2、C3、C5</w:t>
            </w:r>
          </w:p>
        </w:tc>
        <w:tc>
          <w:tcPr>
            <w:tcW w:w="443" w:type="pct"/>
          </w:tcPr>
          <w:p w14:paraId="014F6133">
            <w:pPr>
              <w:jc w:val="left"/>
              <w:rPr>
                <w:rFonts w:ascii="Times New Roman" w:hAnsi="Times New Roman" w:eastAsia="宋体" w:cs="Times New Roman"/>
                <w:sz w:val="20"/>
                <w:szCs w:val="20"/>
              </w:rPr>
            </w:pPr>
            <w:r>
              <w:rPr>
                <w:rFonts w:ascii="Times New Roman" w:hAnsi="Times New Roman" w:cs="Times New Roman"/>
                <w:sz w:val="20"/>
                <w:szCs w:val="20"/>
              </w:rPr>
              <w:t>D2、D6、D7</w:t>
            </w:r>
          </w:p>
        </w:tc>
        <w:tc>
          <w:tcPr>
            <w:tcW w:w="680" w:type="pct"/>
            <w:vMerge w:val="continue"/>
            <w:vAlign w:val="center"/>
          </w:tcPr>
          <w:p w14:paraId="56C78AFA">
            <w:pPr>
              <w:adjustRightInd w:val="0"/>
              <w:snapToGrid w:val="0"/>
              <w:jc w:val="left"/>
              <w:rPr>
                <w:rFonts w:ascii="Times New Roman" w:hAnsi="Times New Roman" w:cs="Times New Roman"/>
                <w:sz w:val="20"/>
                <w:szCs w:val="20"/>
              </w:rPr>
            </w:pPr>
          </w:p>
        </w:tc>
        <w:tc>
          <w:tcPr>
            <w:tcW w:w="294" w:type="pct"/>
          </w:tcPr>
          <w:p w14:paraId="3014B1AE">
            <w:pPr>
              <w:jc w:val="left"/>
              <w:rPr>
                <w:rFonts w:ascii="Times New Roman" w:hAnsi="Times New Roman" w:eastAsia="宋体" w:cs="Times New Roman"/>
                <w:sz w:val="20"/>
                <w:szCs w:val="20"/>
              </w:rPr>
            </w:pPr>
            <w:r>
              <w:rPr>
                <w:rFonts w:ascii="Times New Roman" w:hAnsi="Times New Roman" w:cs="Times New Roman"/>
                <w:sz w:val="20"/>
                <w:szCs w:val="20"/>
              </w:rPr>
              <w:t>120</w:t>
            </w:r>
          </w:p>
        </w:tc>
        <w:tc>
          <w:tcPr>
            <w:tcW w:w="266" w:type="pct"/>
            <w:vAlign w:val="center"/>
          </w:tcPr>
          <w:p w14:paraId="74E18CFE">
            <w:pPr>
              <w:adjustRightInd w:val="0"/>
              <w:snapToGrid w:val="0"/>
              <w:jc w:val="center"/>
              <w:rPr>
                <w:rFonts w:ascii="Times New Roman" w:hAnsi="Times New Roman" w:eastAsia="宋体" w:cs="Times New Roman"/>
                <w:sz w:val="24"/>
              </w:rPr>
            </w:pPr>
          </w:p>
        </w:tc>
      </w:tr>
      <w:tr w14:paraId="3171D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pct"/>
            <w:vMerge w:val="continue"/>
            <w:vAlign w:val="center"/>
          </w:tcPr>
          <w:p w14:paraId="1354331D">
            <w:pPr>
              <w:adjustRightInd w:val="0"/>
              <w:snapToGrid w:val="0"/>
              <w:jc w:val="left"/>
              <w:rPr>
                <w:rFonts w:ascii="Times New Roman" w:hAnsi="Times New Roman" w:cs="Times New Roman"/>
                <w:sz w:val="20"/>
                <w:szCs w:val="20"/>
              </w:rPr>
            </w:pPr>
          </w:p>
        </w:tc>
        <w:tc>
          <w:tcPr>
            <w:tcW w:w="1124" w:type="pct"/>
          </w:tcPr>
          <w:p w14:paraId="4288E0B5">
            <w:pPr>
              <w:jc w:val="left"/>
              <w:rPr>
                <w:rFonts w:ascii="Times New Roman" w:hAnsi="Times New Roman" w:cs="Times New Roman"/>
                <w:sz w:val="20"/>
                <w:szCs w:val="20"/>
              </w:rPr>
            </w:pPr>
            <w:r>
              <w:rPr>
                <w:rFonts w:ascii="Times New Roman" w:hAnsi="Times New Roman" w:cs="Times New Roman"/>
                <w:sz w:val="20"/>
                <w:szCs w:val="20"/>
              </w:rPr>
              <w:t>任务4：后处理工段</w:t>
            </w:r>
            <w:r>
              <w:rPr>
                <w:rFonts w:hint="eastAsia" w:ascii="Times New Roman" w:hAnsi="Times New Roman" w:cs="Times New Roman"/>
                <w:sz w:val="20"/>
                <w:szCs w:val="20"/>
              </w:rPr>
              <w:t>岗位实习</w:t>
            </w:r>
            <w:r>
              <w:rPr>
                <w:rFonts w:ascii="Times New Roman" w:hAnsi="Times New Roman" w:cs="Times New Roman"/>
                <w:sz w:val="20"/>
                <w:szCs w:val="20"/>
              </w:rPr>
              <w:t>操作</w:t>
            </w:r>
          </w:p>
        </w:tc>
        <w:tc>
          <w:tcPr>
            <w:tcW w:w="414" w:type="pct"/>
          </w:tcPr>
          <w:p w14:paraId="5040EB57">
            <w:pPr>
              <w:jc w:val="left"/>
              <w:rPr>
                <w:rFonts w:ascii="Times New Roman" w:hAnsi="Times New Roman" w:eastAsia="宋体" w:cs="Times New Roman"/>
                <w:sz w:val="20"/>
                <w:szCs w:val="20"/>
              </w:rPr>
            </w:pPr>
            <w:r>
              <w:rPr>
                <w:rFonts w:ascii="Times New Roman" w:hAnsi="Times New Roman" w:cs="Times New Roman"/>
                <w:sz w:val="20"/>
                <w:szCs w:val="20"/>
              </w:rPr>
              <w:t>A2、A3</w:t>
            </w:r>
          </w:p>
        </w:tc>
        <w:tc>
          <w:tcPr>
            <w:tcW w:w="414" w:type="pct"/>
          </w:tcPr>
          <w:p w14:paraId="52A86ACF">
            <w:pPr>
              <w:jc w:val="left"/>
              <w:rPr>
                <w:rFonts w:ascii="Times New Roman" w:hAnsi="Times New Roman" w:eastAsia="宋体" w:cs="Times New Roman"/>
                <w:sz w:val="20"/>
                <w:szCs w:val="20"/>
              </w:rPr>
            </w:pPr>
            <w:r>
              <w:rPr>
                <w:rFonts w:ascii="Times New Roman" w:hAnsi="Times New Roman" w:cs="Times New Roman"/>
                <w:sz w:val="20"/>
                <w:szCs w:val="20"/>
              </w:rPr>
              <w:t>B1、B2、B5</w:t>
            </w:r>
          </w:p>
        </w:tc>
        <w:tc>
          <w:tcPr>
            <w:tcW w:w="443" w:type="pct"/>
          </w:tcPr>
          <w:p w14:paraId="0C6A09B1">
            <w:pPr>
              <w:jc w:val="left"/>
              <w:rPr>
                <w:rFonts w:ascii="Times New Roman" w:hAnsi="Times New Roman" w:eastAsia="宋体" w:cs="Times New Roman"/>
                <w:sz w:val="20"/>
                <w:szCs w:val="20"/>
              </w:rPr>
            </w:pPr>
            <w:r>
              <w:rPr>
                <w:rFonts w:ascii="Times New Roman" w:hAnsi="Times New Roman" w:cs="Times New Roman"/>
                <w:sz w:val="20"/>
                <w:szCs w:val="20"/>
              </w:rPr>
              <w:t>C2、C3、C5</w:t>
            </w:r>
          </w:p>
        </w:tc>
        <w:tc>
          <w:tcPr>
            <w:tcW w:w="443" w:type="pct"/>
          </w:tcPr>
          <w:p w14:paraId="2A97506B">
            <w:pPr>
              <w:jc w:val="left"/>
              <w:rPr>
                <w:rFonts w:ascii="Times New Roman" w:hAnsi="Times New Roman" w:eastAsia="宋体" w:cs="Times New Roman"/>
                <w:sz w:val="20"/>
                <w:szCs w:val="20"/>
              </w:rPr>
            </w:pPr>
            <w:r>
              <w:rPr>
                <w:rFonts w:ascii="Times New Roman" w:hAnsi="Times New Roman" w:cs="Times New Roman"/>
                <w:sz w:val="20"/>
                <w:szCs w:val="20"/>
              </w:rPr>
              <w:t>D2、D6、D7</w:t>
            </w:r>
          </w:p>
        </w:tc>
        <w:tc>
          <w:tcPr>
            <w:tcW w:w="680" w:type="pct"/>
            <w:vMerge w:val="continue"/>
            <w:vAlign w:val="center"/>
          </w:tcPr>
          <w:p w14:paraId="2BCA27C5">
            <w:pPr>
              <w:adjustRightInd w:val="0"/>
              <w:snapToGrid w:val="0"/>
              <w:jc w:val="left"/>
              <w:rPr>
                <w:rFonts w:ascii="Times New Roman" w:hAnsi="Times New Roman" w:cs="Times New Roman"/>
                <w:sz w:val="20"/>
                <w:szCs w:val="20"/>
              </w:rPr>
            </w:pPr>
          </w:p>
        </w:tc>
        <w:tc>
          <w:tcPr>
            <w:tcW w:w="294" w:type="pct"/>
          </w:tcPr>
          <w:p w14:paraId="27A12259">
            <w:pPr>
              <w:jc w:val="left"/>
              <w:rPr>
                <w:rFonts w:ascii="Times New Roman" w:hAnsi="Times New Roman" w:eastAsia="宋体" w:cs="Times New Roman"/>
                <w:sz w:val="20"/>
                <w:szCs w:val="20"/>
              </w:rPr>
            </w:pPr>
            <w:r>
              <w:rPr>
                <w:rFonts w:ascii="Times New Roman" w:hAnsi="Times New Roman" w:cs="Times New Roman"/>
                <w:sz w:val="20"/>
                <w:szCs w:val="20"/>
              </w:rPr>
              <w:t>120</w:t>
            </w:r>
          </w:p>
        </w:tc>
        <w:tc>
          <w:tcPr>
            <w:tcW w:w="266" w:type="pct"/>
            <w:vAlign w:val="center"/>
          </w:tcPr>
          <w:p w14:paraId="5EC73A29">
            <w:pPr>
              <w:adjustRightInd w:val="0"/>
              <w:snapToGrid w:val="0"/>
              <w:jc w:val="center"/>
              <w:rPr>
                <w:rFonts w:ascii="Times New Roman" w:hAnsi="Times New Roman" w:eastAsia="宋体" w:cs="Times New Roman"/>
                <w:sz w:val="24"/>
              </w:rPr>
            </w:pPr>
          </w:p>
        </w:tc>
      </w:tr>
      <w:tr w14:paraId="6AAD0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pct"/>
            <w:vAlign w:val="center"/>
          </w:tcPr>
          <w:p w14:paraId="704574BA">
            <w:pPr>
              <w:widowControl/>
              <w:jc w:val="left"/>
              <w:rPr>
                <w:rFonts w:ascii="Times New Roman" w:hAnsi="Times New Roman" w:cs="Times New Roman"/>
                <w:sz w:val="20"/>
                <w:szCs w:val="20"/>
              </w:rPr>
            </w:pPr>
            <w:r>
              <w:rPr>
                <w:rFonts w:ascii="Times New Roman" w:hAnsi="Times New Roman" w:cs="Times New Roman"/>
                <w:sz w:val="20"/>
                <w:szCs w:val="20"/>
              </w:rPr>
              <w:t>情境五</w:t>
            </w:r>
            <w:r>
              <w:rPr>
                <w:rFonts w:hint="eastAsia" w:ascii="Times New Roman" w:hAnsi="Times New Roman" w:cs="Times New Roman"/>
                <w:sz w:val="20"/>
                <w:szCs w:val="20"/>
              </w:rPr>
              <w:t xml:space="preserve"> </w:t>
            </w:r>
            <w:r>
              <w:rPr>
                <w:rFonts w:ascii="Times New Roman" w:hAnsi="Times New Roman" w:cs="Times New Roman"/>
                <w:sz w:val="20"/>
                <w:szCs w:val="20"/>
              </w:rPr>
              <w:t>班组长实习</w:t>
            </w:r>
          </w:p>
        </w:tc>
        <w:tc>
          <w:tcPr>
            <w:tcW w:w="1124" w:type="pct"/>
          </w:tcPr>
          <w:p w14:paraId="2FE453AC">
            <w:pPr>
              <w:jc w:val="left"/>
              <w:rPr>
                <w:rFonts w:ascii="Times New Roman" w:hAnsi="Times New Roman" w:cs="Times New Roman"/>
                <w:sz w:val="20"/>
                <w:szCs w:val="20"/>
              </w:rPr>
            </w:pPr>
            <w:r>
              <w:rPr>
                <w:rFonts w:ascii="Times New Roman" w:hAnsi="Times New Roman" w:cs="Times New Roman"/>
                <w:sz w:val="20"/>
                <w:szCs w:val="20"/>
              </w:rPr>
              <w:t>任务：班组生产管理实践</w:t>
            </w:r>
          </w:p>
        </w:tc>
        <w:tc>
          <w:tcPr>
            <w:tcW w:w="414" w:type="pct"/>
          </w:tcPr>
          <w:p w14:paraId="7162FBE1">
            <w:pPr>
              <w:jc w:val="left"/>
              <w:rPr>
                <w:rFonts w:ascii="Times New Roman" w:hAnsi="Times New Roman" w:eastAsia="宋体" w:cs="Times New Roman"/>
                <w:sz w:val="20"/>
                <w:szCs w:val="20"/>
              </w:rPr>
            </w:pPr>
            <w:r>
              <w:rPr>
                <w:rFonts w:ascii="Times New Roman" w:hAnsi="Times New Roman" w:cs="Times New Roman"/>
                <w:sz w:val="20"/>
                <w:szCs w:val="20"/>
              </w:rPr>
              <w:t>A2、A5</w:t>
            </w:r>
          </w:p>
        </w:tc>
        <w:tc>
          <w:tcPr>
            <w:tcW w:w="414" w:type="pct"/>
          </w:tcPr>
          <w:p w14:paraId="5B8BB1C7">
            <w:pPr>
              <w:jc w:val="left"/>
              <w:rPr>
                <w:rFonts w:ascii="Times New Roman" w:hAnsi="Times New Roman" w:eastAsia="宋体" w:cs="Times New Roman"/>
                <w:sz w:val="20"/>
                <w:szCs w:val="20"/>
              </w:rPr>
            </w:pPr>
            <w:r>
              <w:rPr>
                <w:rFonts w:ascii="Times New Roman" w:hAnsi="Times New Roman" w:cs="Times New Roman"/>
                <w:sz w:val="20"/>
                <w:szCs w:val="20"/>
              </w:rPr>
              <w:t>B2、B5</w:t>
            </w:r>
          </w:p>
        </w:tc>
        <w:tc>
          <w:tcPr>
            <w:tcW w:w="443" w:type="pct"/>
          </w:tcPr>
          <w:p w14:paraId="09888F66">
            <w:pPr>
              <w:jc w:val="left"/>
              <w:rPr>
                <w:rFonts w:ascii="Times New Roman" w:hAnsi="Times New Roman" w:eastAsia="宋体" w:cs="Times New Roman"/>
                <w:sz w:val="20"/>
                <w:szCs w:val="20"/>
              </w:rPr>
            </w:pPr>
            <w:r>
              <w:rPr>
                <w:rFonts w:ascii="Times New Roman" w:hAnsi="Times New Roman" w:cs="Times New Roman"/>
                <w:sz w:val="20"/>
                <w:szCs w:val="20"/>
              </w:rPr>
              <w:t>C2、C3、C4</w:t>
            </w:r>
          </w:p>
        </w:tc>
        <w:tc>
          <w:tcPr>
            <w:tcW w:w="443" w:type="pct"/>
          </w:tcPr>
          <w:p w14:paraId="18E073F7">
            <w:pPr>
              <w:jc w:val="left"/>
              <w:rPr>
                <w:rFonts w:ascii="Times New Roman" w:hAnsi="Times New Roman" w:eastAsia="宋体" w:cs="Times New Roman"/>
                <w:sz w:val="20"/>
                <w:szCs w:val="20"/>
              </w:rPr>
            </w:pPr>
            <w:r>
              <w:rPr>
                <w:rFonts w:ascii="Times New Roman" w:hAnsi="Times New Roman" w:cs="Times New Roman"/>
                <w:sz w:val="20"/>
                <w:szCs w:val="20"/>
              </w:rPr>
              <w:t>D1、D4</w:t>
            </w:r>
          </w:p>
        </w:tc>
        <w:tc>
          <w:tcPr>
            <w:tcW w:w="680" w:type="pct"/>
            <w:vMerge w:val="continue"/>
            <w:vAlign w:val="center"/>
          </w:tcPr>
          <w:p w14:paraId="76DBC094">
            <w:pPr>
              <w:adjustRightInd w:val="0"/>
              <w:snapToGrid w:val="0"/>
              <w:jc w:val="left"/>
              <w:rPr>
                <w:rFonts w:ascii="Times New Roman" w:hAnsi="Times New Roman" w:cs="Times New Roman"/>
                <w:sz w:val="20"/>
                <w:szCs w:val="20"/>
              </w:rPr>
            </w:pPr>
          </w:p>
        </w:tc>
        <w:tc>
          <w:tcPr>
            <w:tcW w:w="294" w:type="pct"/>
          </w:tcPr>
          <w:p w14:paraId="226785D1">
            <w:pPr>
              <w:jc w:val="left"/>
              <w:rPr>
                <w:rFonts w:ascii="Times New Roman" w:hAnsi="Times New Roman" w:eastAsia="宋体" w:cs="Times New Roman"/>
                <w:sz w:val="20"/>
                <w:szCs w:val="20"/>
              </w:rPr>
            </w:pPr>
            <w:r>
              <w:rPr>
                <w:rFonts w:ascii="Times New Roman" w:hAnsi="Times New Roman" w:cs="Times New Roman"/>
                <w:sz w:val="20"/>
                <w:szCs w:val="20"/>
              </w:rPr>
              <w:t>40</w:t>
            </w:r>
          </w:p>
        </w:tc>
        <w:tc>
          <w:tcPr>
            <w:tcW w:w="266" w:type="pct"/>
            <w:vAlign w:val="center"/>
          </w:tcPr>
          <w:p w14:paraId="51736D67">
            <w:pPr>
              <w:adjustRightInd w:val="0"/>
              <w:snapToGrid w:val="0"/>
              <w:jc w:val="center"/>
              <w:rPr>
                <w:rFonts w:ascii="Times New Roman" w:hAnsi="Times New Roman" w:eastAsia="宋体" w:cs="Times New Roman"/>
                <w:sz w:val="24"/>
              </w:rPr>
            </w:pPr>
          </w:p>
        </w:tc>
      </w:tr>
      <w:tr w14:paraId="15331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pct"/>
            <w:vAlign w:val="center"/>
          </w:tcPr>
          <w:p w14:paraId="24F91D1E">
            <w:pPr>
              <w:widowControl/>
              <w:jc w:val="left"/>
              <w:rPr>
                <w:rFonts w:ascii="Times New Roman" w:hAnsi="Times New Roman" w:cs="Times New Roman"/>
                <w:sz w:val="20"/>
                <w:szCs w:val="20"/>
              </w:rPr>
            </w:pPr>
            <w:r>
              <w:rPr>
                <w:rFonts w:ascii="Times New Roman" w:hAnsi="Times New Roman" w:cs="Times New Roman"/>
                <w:sz w:val="20"/>
                <w:szCs w:val="20"/>
              </w:rPr>
              <w:t>情境六</w:t>
            </w:r>
            <w:r>
              <w:rPr>
                <w:rFonts w:hint="eastAsia" w:ascii="Times New Roman" w:hAnsi="Times New Roman" w:cs="Times New Roman"/>
                <w:sz w:val="20"/>
                <w:szCs w:val="20"/>
              </w:rPr>
              <w:t xml:space="preserve"> </w:t>
            </w:r>
            <w:r>
              <w:rPr>
                <w:rFonts w:ascii="Times New Roman" w:hAnsi="Times New Roman" w:cs="Times New Roman"/>
                <w:sz w:val="20"/>
                <w:szCs w:val="20"/>
              </w:rPr>
              <w:t>车间工艺员岗位实习</w:t>
            </w:r>
          </w:p>
        </w:tc>
        <w:tc>
          <w:tcPr>
            <w:tcW w:w="1124" w:type="pct"/>
          </w:tcPr>
          <w:p w14:paraId="6F104765">
            <w:pPr>
              <w:jc w:val="left"/>
              <w:rPr>
                <w:rFonts w:ascii="Times New Roman" w:hAnsi="Times New Roman" w:cs="Times New Roman"/>
                <w:sz w:val="20"/>
                <w:szCs w:val="20"/>
              </w:rPr>
            </w:pPr>
            <w:r>
              <w:rPr>
                <w:rFonts w:ascii="Times New Roman" w:hAnsi="Times New Roman" w:cs="Times New Roman"/>
                <w:sz w:val="20"/>
                <w:szCs w:val="20"/>
              </w:rPr>
              <w:t>任务：车间生产技术管理学习</w:t>
            </w:r>
          </w:p>
        </w:tc>
        <w:tc>
          <w:tcPr>
            <w:tcW w:w="414" w:type="pct"/>
          </w:tcPr>
          <w:p w14:paraId="7FFFE171">
            <w:pPr>
              <w:jc w:val="left"/>
              <w:rPr>
                <w:rFonts w:ascii="Times New Roman" w:hAnsi="Times New Roman" w:eastAsia="宋体" w:cs="Times New Roman"/>
                <w:sz w:val="20"/>
                <w:szCs w:val="20"/>
              </w:rPr>
            </w:pPr>
            <w:r>
              <w:rPr>
                <w:rFonts w:ascii="Times New Roman" w:hAnsi="Times New Roman" w:cs="Times New Roman"/>
                <w:sz w:val="20"/>
                <w:szCs w:val="20"/>
              </w:rPr>
              <w:t>A1-A4</w:t>
            </w:r>
          </w:p>
        </w:tc>
        <w:tc>
          <w:tcPr>
            <w:tcW w:w="414" w:type="pct"/>
          </w:tcPr>
          <w:p w14:paraId="6FDA3F97">
            <w:pPr>
              <w:jc w:val="left"/>
              <w:rPr>
                <w:rFonts w:ascii="Times New Roman" w:hAnsi="Times New Roman" w:eastAsia="宋体" w:cs="Times New Roman"/>
                <w:sz w:val="20"/>
                <w:szCs w:val="20"/>
              </w:rPr>
            </w:pPr>
            <w:r>
              <w:rPr>
                <w:rFonts w:ascii="Times New Roman" w:hAnsi="Times New Roman" w:cs="Times New Roman"/>
                <w:sz w:val="20"/>
                <w:szCs w:val="20"/>
              </w:rPr>
              <w:t>B2、B4</w:t>
            </w:r>
          </w:p>
        </w:tc>
        <w:tc>
          <w:tcPr>
            <w:tcW w:w="443" w:type="pct"/>
          </w:tcPr>
          <w:p w14:paraId="0401AF65">
            <w:pPr>
              <w:jc w:val="left"/>
              <w:rPr>
                <w:rFonts w:ascii="Times New Roman" w:hAnsi="Times New Roman" w:eastAsia="宋体" w:cs="Times New Roman"/>
                <w:sz w:val="20"/>
                <w:szCs w:val="20"/>
              </w:rPr>
            </w:pPr>
            <w:r>
              <w:rPr>
                <w:rFonts w:ascii="Times New Roman" w:hAnsi="Times New Roman" w:cs="Times New Roman"/>
                <w:sz w:val="20"/>
                <w:szCs w:val="20"/>
              </w:rPr>
              <w:t>C2、C4、C5</w:t>
            </w:r>
          </w:p>
        </w:tc>
        <w:tc>
          <w:tcPr>
            <w:tcW w:w="443" w:type="pct"/>
          </w:tcPr>
          <w:p w14:paraId="3420E1DC">
            <w:pPr>
              <w:jc w:val="left"/>
              <w:rPr>
                <w:rFonts w:ascii="Times New Roman" w:hAnsi="Times New Roman" w:eastAsia="宋体" w:cs="Times New Roman"/>
                <w:sz w:val="20"/>
                <w:szCs w:val="20"/>
              </w:rPr>
            </w:pPr>
            <w:r>
              <w:rPr>
                <w:rFonts w:ascii="Times New Roman" w:hAnsi="Times New Roman" w:cs="Times New Roman"/>
                <w:sz w:val="20"/>
                <w:szCs w:val="20"/>
              </w:rPr>
              <w:t>D2、D4、D6</w:t>
            </w:r>
          </w:p>
        </w:tc>
        <w:tc>
          <w:tcPr>
            <w:tcW w:w="680" w:type="pct"/>
            <w:vMerge w:val="continue"/>
            <w:vAlign w:val="center"/>
          </w:tcPr>
          <w:p w14:paraId="60082581">
            <w:pPr>
              <w:adjustRightInd w:val="0"/>
              <w:snapToGrid w:val="0"/>
              <w:jc w:val="left"/>
              <w:rPr>
                <w:rFonts w:ascii="Times New Roman" w:hAnsi="Times New Roman" w:cs="Times New Roman"/>
                <w:sz w:val="20"/>
                <w:szCs w:val="20"/>
              </w:rPr>
            </w:pPr>
          </w:p>
        </w:tc>
        <w:tc>
          <w:tcPr>
            <w:tcW w:w="294" w:type="pct"/>
          </w:tcPr>
          <w:p w14:paraId="4A3DDD85">
            <w:pPr>
              <w:jc w:val="left"/>
              <w:rPr>
                <w:rFonts w:ascii="Times New Roman" w:hAnsi="Times New Roman" w:eastAsia="宋体" w:cs="Times New Roman"/>
                <w:sz w:val="20"/>
                <w:szCs w:val="20"/>
              </w:rPr>
            </w:pPr>
            <w:r>
              <w:rPr>
                <w:rFonts w:ascii="Times New Roman" w:hAnsi="Times New Roman" w:cs="Times New Roman"/>
                <w:sz w:val="20"/>
                <w:szCs w:val="20"/>
              </w:rPr>
              <w:t>40</w:t>
            </w:r>
          </w:p>
        </w:tc>
        <w:tc>
          <w:tcPr>
            <w:tcW w:w="266" w:type="pct"/>
            <w:vAlign w:val="center"/>
          </w:tcPr>
          <w:p w14:paraId="5777397C">
            <w:pPr>
              <w:adjustRightInd w:val="0"/>
              <w:snapToGrid w:val="0"/>
              <w:jc w:val="center"/>
              <w:rPr>
                <w:rFonts w:ascii="Times New Roman" w:hAnsi="Times New Roman" w:eastAsia="宋体" w:cs="Times New Roman"/>
                <w:sz w:val="24"/>
              </w:rPr>
            </w:pPr>
          </w:p>
        </w:tc>
      </w:tr>
      <w:tr w14:paraId="5E52D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pct"/>
            <w:vAlign w:val="center"/>
          </w:tcPr>
          <w:p w14:paraId="1BC5A4A7">
            <w:pPr>
              <w:widowControl/>
              <w:jc w:val="left"/>
              <w:rPr>
                <w:rFonts w:ascii="Times New Roman" w:hAnsi="Times New Roman" w:cs="Times New Roman"/>
                <w:sz w:val="20"/>
                <w:szCs w:val="20"/>
              </w:rPr>
            </w:pPr>
            <w:r>
              <w:rPr>
                <w:rFonts w:ascii="Times New Roman" w:hAnsi="Times New Roman" w:cs="Times New Roman"/>
                <w:sz w:val="20"/>
                <w:szCs w:val="20"/>
              </w:rPr>
              <w:t>情境七</w:t>
            </w:r>
            <w:r>
              <w:rPr>
                <w:rFonts w:hint="eastAsia" w:ascii="Times New Roman" w:hAnsi="Times New Roman" w:cs="Times New Roman"/>
                <w:sz w:val="20"/>
                <w:szCs w:val="20"/>
              </w:rPr>
              <w:t xml:space="preserve"> </w:t>
            </w:r>
            <w:r>
              <w:rPr>
                <w:rFonts w:ascii="Times New Roman" w:hAnsi="Times New Roman" w:cs="Times New Roman"/>
                <w:sz w:val="20"/>
                <w:szCs w:val="20"/>
              </w:rPr>
              <w:t>实习总结与汇报</w:t>
            </w:r>
          </w:p>
        </w:tc>
        <w:tc>
          <w:tcPr>
            <w:tcW w:w="1124" w:type="pct"/>
          </w:tcPr>
          <w:p w14:paraId="3DD69B0C">
            <w:pPr>
              <w:jc w:val="left"/>
              <w:rPr>
                <w:rFonts w:ascii="Times New Roman" w:hAnsi="Times New Roman" w:cs="Times New Roman"/>
                <w:sz w:val="20"/>
                <w:szCs w:val="20"/>
              </w:rPr>
            </w:pPr>
            <w:r>
              <w:rPr>
                <w:rFonts w:ascii="Times New Roman" w:hAnsi="Times New Roman" w:cs="Times New Roman"/>
                <w:sz w:val="20"/>
                <w:szCs w:val="20"/>
              </w:rPr>
              <w:t>任务：实习报告撰写与成果展示</w:t>
            </w:r>
          </w:p>
        </w:tc>
        <w:tc>
          <w:tcPr>
            <w:tcW w:w="414" w:type="pct"/>
          </w:tcPr>
          <w:p w14:paraId="60736D8D">
            <w:pPr>
              <w:jc w:val="left"/>
              <w:rPr>
                <w:rFonts w:ascii="Times New Roman" w:hAnsi="Times New Roman" w:eastAsia="宋体" w:cs="Times New Roman"/>
                <w:sz w:val="20"/>
                <w:szCs w:val="20"/>
              </w:rPr>
            </w:pPr>
            <w:r>
              <w:rPr>
                <w:rFonts w:ascii="Times New Roman" w:hAnsi="Times New Roman" w:cs="Times New Roman"/>
                <w:sz w:val="20"/>
                <w:szCs w:val="20"/>
              </w:rPr>
              <w:t>A1-A5</w:t>
            </w:r>
          </w:p>
        </w:tc>
        <w:tc>
          <w:tcPr>
            <w:tcW w:w="414" w:type="pct"/>
          </w:tcPr>
          <w:p w14:paraId="22B63B80">
            <w:pPr>
              <w:jc w:val="left"/>
              <w:rPr>
                <w:rFonts w:ascii="Times New Roman" w:hAnsi="Times New Roman" w:eastAsia="宋体" w:cs="Times New Roman"/>
                <w:sz w:val="20"/>
                <w:szCs w:val="20"/>
              </w:rPr>
            </w:pPr>
            <w:r>
              <w:rPr>
                <w:rFonts w:ascii="Times New Roman" w:hAnsi="Times New Roman" w:cs="Times New Roman"/>
                <w:sz w:val="20"/>
                <w:szCs w:val="20"/>
              </w:rPr>
              <w:t>B1-B5</w:t>
            </w:r>
          </w:p>
        </w:tc>
        <w:tc>
          <w:tcPr>
            <w:tcW w:w="443" w:type="pct"/>
          </w:tcPr>
          <w:p w14:paraId="78A14CA9">
            <w:pPr>
              <w:jc w:val="left"/>
              <w:rPr>
                <w:rFonts w:ascii="Times New Roman" w:hAnsi="Times New Roman" w:eastAsia="宋体" w:cs="Times New Roman"/>
                <w:sz w:val="20"/>
                <w:szCs w:val="20"/>
              </w:rPr>
            </w:pPr>
            <w:r>
              <w:rPr>
                <w:rFonts w:ascii="Times New Roman" w:hAnsi="Times New Roman" w:cs="Times New Roman"/>
                <w:sz w:val="20"/>
                <w:szCs w:val="20"/>
              </w:rPr>
              <w:t>C2、C3、C4</w:t>
            </w:r>
          </w:p>
        </w:tc>
        <w:tc>
          <w:tcPr>
            <w:tcW w:w="443" w:type="pct"/>
          </w:tcPr>
          <w:p w14:paraId="1334A888">
            <w:pPr>
              <w:jc w:val="left"/>
              <w:rPr>
                <w:rFonts w:ascii="Times New Roman" w:hAnsi="Times New Roman" w:eastAsia="宋体" w:cs="Times New Roman"/>
                <w:sz w:val="20"/>
                <w:szCs w:val="20"/>
              </w:rPr>
            </w:pPr>
            <w:r>
              <w:rPr>
                <w:rFonts w:ascii="Times New Roman" w:hAnsi="Times New Roman" w:cs="Times New Roman"/>
                <w:sz w:val="20"/>
                <w:szCs w:val="20"/>
              </w:rPr>
              <w:t>D4、D5</w:t>
            </w:r>
          </w:p>
        </w:tc>
        <w:tc>
          <w:tcPr>
            <w:tcW w:w="680" w:type="pct"/>
            <w:vMerge w:val="continue"/>
            <w:vAlign w:val="center"/>
          </w:tcPr>
          <w:p w14:paraId="5594A9E6">
            <w:pPr>
              <w:adjustRightInd w:val="0"/>
              <w:snapToGrid w:val="0"/>
              <w:jc w:val="left"/>
              <w:rPr>
                <w:rFonts w:ascii="Times New Roman" w:hAnsi="Times New Roman" w:cs="Times New Roman"/>
                <w:sz w:val="20"/>
                <w:szCs w:val="20"/>
              </w:rPr>
            </w:pPr>
          </w:p>
        </w:tc>
        <w:tc>
          <w:tcPr>
            <w:tcW w:w="294" w:type="pct"/>
          </w:tcPr>
          <w:p w14:paraId="6203D830">
            <w:pPr>
              <w:jc w:val="left"/>
              <w:rPr>
                <w:rFonts w:ascii="Times New Roman" w:hAnsi="Times New Roman" w:eastAsia="宋体" w:cs="Times New Roman"/>
                <w:sz w:val="20"/>
                <w:szCs w:val="20"/>
              </w:rPr>
            </w:pPr>
            <w:r>
              <w:rPr>
                <w:rFonts w:ascii="Times New Roman" w:hAnsi="Times New Roman" w:cs="Times New Roman"/>
                <w:sz w:val="20"/>
                <w:szCs w:val="20"/>
              </w:rPr>
              <w:t>20</w:t>
            </w:r>
          </w:p>
        </w:tc>
        <w:tc>
          <w:tcPr>
            <w:tcW w:w="266" w:type="pct"/>
            <w:vAlign w:val="center"/>
          </w:tcPr>
          <w:p w14:paraId="07B8C330">
            <w:pPr>
              <w:adjustRightInd w:val="0"/>
              <w:snapToGrid w:val="0"/>
              <w:jc w:val="center"/>
              <w:rPr>
                <w:rFonts w:ascii="Times New Roman" w:hAnsi="Times New Roman" w:eastAsia="宋体" w:cs="Times New Roman"/>
                <w:sz w:val="24"/>
              </w:rPr>
            </w:pPr>
          </w:p>
        </w:tc>
      </w:tr>
    </w:tbl>
    <w:p w14:paraId="1D6B984D">
      <w:pPr>
        <w:pStyle w:val="3"/>
        <w:bidi w:val="0"/>
      </w:pPr>
      <w:r>
        <w:rPr>
          <w:rFonts w:hint="eastAsia"/>
          <w:lang w:val="en-US" w:eastAsia="zh-CN"/>
        </w:rPr>
        <w:t>六、</w:t>
      </w:r>
      <w:r>
        <w:rPr>
          <w:rFonts w:hint="eastAsia"/>
        </w:rPr>
        <w:t>课程考核与评价</w:t>
      </w:r>
    </w:p>
    <w:p w14:paraId="4F62C617">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p w14:paraId="081059E8">
      <w:pPr>
        <w:adjustRightInd w:val="0"/>
        <w:snapToGrid w:val="0"/>
        <w:spacing w:line="440" w:lineRule="exact"/>
        <w:ind w:firstLine="480" w:firstLineChars="200"/>
        <w:rPr>
          <w:rFonts w:asciiTheme="minorEastAsia" w:hAnsiTheme="minorEastAsia" w:cstheme="minorEastAsia"/>
          <w:sz w:val="24"/>
        </w:rPr>
      </w:pP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620"/>
        <w:gridCol w:w="2277"/>
        <w:gridCol w:w="1417"/>
        <w:gridCol w:w="3826"/>
      </w:tblGrid>
      <w:tr w14:paraId="6FD5F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53" w:type="dxa"/>
            <w:gridSpan w:val="2"/>
            <w:tcBorders>
              <w:left w:val="single" w:color="auto" w:sz="4" w:space="0"/>
              <w:right w:val="single" w:color="auto" w:sz="4" w:space="0"/>
            </w:tcBorders>
            <w:vAlign w:val="center"/>
          </w:tcPr>
          <w:p w14:paraId="7E7E9615">
            <w:pPr>
              <w:adjustRightInd w:val="0"/>
              <w:snapToGrid w:val="0"/>
              <w:spacing w:line="440" w:lineRule="exact"/>
              <w:ind w:firstLine="422" w:firstLineChars="200"/>
              <w:jc w:val="center"/>
              <w:rPr>
                <w:rFonts w:ascii="宋体" w:hAnsi="宋体" w:eastAsia="宋体" w:cs="宋体"/>
                <w:b/>
                <w:bCs/>
                <w:szCs w:val="21"/>
              </w:rPr>
            </w:pPr>
            <w:r>
              <w:rPr>
                <w:rFonts w:hint="eastAsia" w:ascii="宋体" w:hAnsi="宋体" w:eastAsia="宋体" w:cs="宋体"/>
                <w:b/>
                <w:bCs/>
                <w:szCs w:val="21"/>
              </w:rPr>
              <w:t>评价项目</w:t>
            </w:r>
          </w:p>
        </w:tc>
        <w:tc>
          <w:tcPr>
            <w:tcW w:w="2108" w:type="dxa"/>
            <w:tcBorders>
              <w:left w:val="single" w:color="auto" w:sz="4" w:space="0"/>
              <w:right w:val="single" w:color="auto" w:sz="4" w:space="0"/>
            </w:tcBorders>
            <w:vAlign w:val="center"/>
          </w:tcPr>
          <w:p w14:paraId="59EF4C54">
            <w:pPr>
              <w:adjustRightInd w:val="0"/>
              <w:snapToGrid w:val="0"/>
              <w:spacing w:line="440" w:lineRule="exact"/>
              <w:ind w:firstLine="422" w:firstLineChars="200"/>
              <w:jc w:val="center"/>
              <w:rPr>
                <w:rFonts w:ascii="宋体" w:hAnsi="宋体" w:eastAsia="宋体" w:cs="宋体"/>
                <w:b/>
                <w:bCs/>
                <w:szCs w:val="21"/>
              </w:rPr>
            </w:pPr>
            <w:r>
              <w:rPr>
                <w:rFonts w:hint="eastAsia" w:ascii="宋体" w:hAnsi="宋体" w:eastAsia="宋体" w:cs="宋体"/>
                <w:b/>
                <w:bCs/>
                <w:szCs w:val="21"/>
              </w:rPr>
              <w:t>评价方式</w:t>
            </w:r>
          </w:p>
        </w:tc>
        <w:tc>
          <w:tcPr>
            <w:tcW w:w="1311" w:type="dxa"/>
            <w:tcBorders>
              <w:left w:val="single" w:color="auto" w:sz="4" w:space="0"/>
              <w:right w:val="single" w:color="auto" w:sz="4" w:space="0"/>
            </w:tcBorders>
            <w:vAlign w:val="center"/>
          </w:tcPr>
          <w:p w14:paraId="6926C845">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分值比例</w:t>
            </w:r>
          </w:p>
        </w:tc>
        <w:tc>
          <w:tcPr>
            <w:tcW w:w="3540" w:type="dxa"/>
            <w:tcBorders>
              <w:left w:val="single" w:color="auto" w:sz="4" w:space="0"/>
              <w:right w:val="single" w:color="auto" w:sz="4" w:space="0"/>
            </w:tcBorders>
            <w:vAlign w:val="center"/>
          </w:tcPr>
          <w:p w14:paraId="7F1DEFD6">
            <w:pPr>
              <w:adjustRightInd w:val="0"/>
              <w:snapToGrid w:val="0"/>
              <w:spacing w:line="440" w:lineRule="exact"/>
              <w:ind w:firstLine="422" w:firstLineChars="200"/>
              <w:jc w:val="center"/>
              <w:rPr>
                <w:rFonts w:ascii="宋体" w:hAnsi="宋体" w:eastAsia="宋体" w:cs="宋体"/>
                <w:b/>
                <w:bCs/>
                <w:szCs w:val="21"/>
              </w:rPr>
            </w:pPr>
            <w:r>
              <w:rPr>
                <w:rFonts w:hint="eastAsia" w:ascii="宋体" w:hAnsi="宋体" w:eastAsia="宋体" w:cs="宋体"/>
                <w:b/>
                <w:bCs/>
                <w:szCs w:val="21"/>
              </w:rPr>
              <w:t>评价标准</w:t>
            </w:r>
          </w:p>
        </w:tc>
      </w:tr>
      <w:tr w14:paraId="2287F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restart"/>
            <w:tcBorders>
              <w:left w:val="single" w:color="auto" w:sz="4" w:space="0"/>
              <w:right w:val="single" w:color="auto" w:sz="4" w:space="0"/>
            </w:tcBorders>
            <w:vAlign w:val="center"/>
          </w:tcPr>
          <w:p w14:paraId="0ECF26A6">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过程性评价</w:t>
            </w:r>
          </w:p>
        </w:tc>
        <w:tc>
          <w:tcPr>
            <w:tcW w:w="1499" w:type="dxa"/>
            <w:tcBorders>
              <w:left w:val="single" w:color="auto" w:sz="4" w:space="0"/>
              <w:right w:val="single" w:color="auto" w:sz="4" w:space="0"/>
            </w:tcBorders>
            <w:vAlign w:val="center"/>
          </w:tcPr>
          <w:p w14:paraId="0561E3E1">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平时评价</w:t>
            </w:r>
          </w:p>
        </w:tc>
        <w:tc>
          <w:tcPr>
            <w:tcW w:w="2108" w:type="dxa"/>
            <w:tcBorders>
              <w:left w:val="single" w:color="auto" w:sz="4" w:space="0"/>
              <w:right w:val="single" w:color="auto" w:sz="4" w:space="0"/>
            </w:tcBorders>
            <w:shd w:val="clear" w:color="auto" w:fill="auto"/>
            <w:vAlign w:val="center"/>
          </w:tcPr>
          <w:p w14:paraId="14B57641">
            <w:pPr>
              <w:rPr>
                <w:rFonts w:ascii="Arial" w:hAnsi="Arial" w:eastAsia="宋体" w:cs="Arial"/>
              </w:rPr>
            </w:pPr>
            <w:r>
              <w:rPr>
                <w:rFonts w:hint="eastAsia" w:ascii="Arial" w:hAnsi="Arial" w:eastAsia="宋体" w:cs="Arial"/>
              </w:rPr>
              <w:t>以考勤形式进行</w:t>
            </w:r>
          </w:p>
        </w:tc>
        <w:tc>
          <w:tcPr>
            <w:tcW w:w="1311" w:type="dxa"/>
            <w:tcBorders>
              <w:left w:val="single" w:color="auto" w:sz="4" w:space="0"/>
              <w:right w:val="single" w:color="auto" w:sz="4" w:space="0"/>
            </w:tcBorders>
            <w:shd w:val="clear" w:color="auto" w:fill="auto"/>
            <w:vAlign w:val="center"/>
          </w:tcPr>
          <w:p w14:paraId="383173D1">
            <w:pPr>
              <w:jc w:val="center"/>
              <w:rPr>
                <w:rFonts w:ascii="Arial" w:hAnsi="Arial" w:eastAsia="宋体" w:cs="Arial"/>
              </w:rPr>
            </w:pPr>
            <w:r>
              <w:rPr>
                <w:rFonts w:hint="eastAsia" w:ascii="Arial" w:hAnsi="Arial" w:eastAsia="宋体" w:cs="Arial"/>
              </w:rPr>
              <w:t>10%</w:t>
            </w:r>
          </w:p>
        </w:tc>
        <w:tc>
          <w:tcPr>
            <w:tcW w:w="3540" w:type="dxa"/>
            <w:tcBorders>
              <w:left w:val="single" w:color="auto" w:sz="4" w:space="0"/>
              <w:right w:val="single" w:color="auto" w:sz="4" w:space="0"/>
            </w:tcBorders>
            <w:vAlign w:val="center"/>
          </w:tcPr>
          <w:p w14:paraId="22F1CB2E">
            <w:pPr>
              <w:widowControl/>
              <w:jc w:val="left"/>
              <w:rPr>
                <w:rFonts w:ascii="宋体" w:hAnsi="宋体" w:eastAsia="宋体" w:cs="宋体"/>
                <w:kern w:val="0"/>
                <w:sz w:val="24"/>
              </w:rPr>
            </w:pPr>
            <w:r>
              <w:rPr>
                <w:rFonts w:ascii="Arial" w:hAnsi="Arial" w:eastAsia="宋体" w:cs="Arial"/>
              </w:rPr>
              <w:t>依据学院岗位实习要求，在实习平台进行打卡考勤。</w:t>
            </w:r>
          </w:p>
        </w:tc>
      </w:tr>
      <w:tr w14:paraId="748D3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2CFFB8C6">
            <w:pPr>
              <w:adjustRightInd w:val="0"/>
              <w:snapToGrid w:val="0"/>
              <w:spacing w:line="440" w:lineRule="exact"/>
              <w:ind w:firstLine="422" w:firstLineChars="200"/>
              <w:jc w:val="center"/>
              <w:rPr>
                <w:rFonts w:ascii="宋体" w:hAnsi="宋体" w:eastAsia="宋体" w:cs="宋体"/>
                <w:b/>
                <w:bCs/>
                <w:szCs w:val="21"/>
              </w:rPr>
            </w:pPr>
          </w:p>
        </w:tc>
        <w:tc>
          <w:tcPr>
            <w:tcW w:w="1499" w:type="dxa"/>
            <w:tcBorders>
              <w:left w:val="single" w:color="auto" w:sz="4" w:space="0"/>
              <w:right w:val="single" w:color="auto" w:sz="4" w:space="0"/>
            </w:tcBorders>
            <w:vAlign w:val="center"/>
          </w:tcPr>
          <w:p w14:paraId="49060916">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单元评价</w:t>
            </w:r>
          </w:p>
        </w:tc>
        <w:tc>
          <w:tcPr>
            <w:tcW w:w="2108" w:type="dxa"/>
            <w:tcBorders>
              <w:left w:val="single" w:color="auto" w:sz="4" w:space="0"/>
              <w:right w:val="single" w:color="auto" w:sz="4" w:space="0"/>
            </w:tcBorders>
            <w:vAlign w:val="center"/>
          </w:tcPr>
          <w:p w14:paraId="63255101">
            <w:pPr>
              <w:rPr>
                <w:rFonts w:ascii="宋体" w:hAnsi="宋体" w:eastAsia="宋体" w:cs="宋体"/>
                <w:szCs w:val="21"/>
              </w:rPr>
            </w:pPr>
            <w:r>
              <w:rPr>
                <w:rFonts w:hint="eastAsia" w:ascii="Arial" w:hAnsi="Arial" w:eastAsia="宋体" w:cs="Arial"/>
              </w:rPr>
              <w:t>以周报的形式</w:t>
            </w:r>
          </w:p>
        </w:tc>
        <w:tc>
          <w:tcPr>
            <w:tcW w:w="1311" w:type="dxa"/>
            <w:tcBorders>
              <w:left w:val="single" w:color="auto" w:sz="4" w:space="0"/>
              <w:right w:val="single" w:color="auto" w:sz="4" w:space="0"/>
            </w:tcBorders>
            <w:vAlign w:val="center"/>
          </w:tcPr>
          <w:p w14:paraId="59ACC1D4">
            <w:pPr>
              <w:jc w:val="center"/>
              <w:rPr>
                <w:rFonts w:ascii="宋体" w:hAnsi="宋体" w:eastAsia="宋体" w:cs="宋体"/>
                <w:szCs w:val="21"/>
              </w:rPr>
            </w:pPr>
            <w:r>
              <w:rPr>
                <w:rFonts w:hint="eastAsia" w:ascii="Arial" w:hAnsi="Arial" w:eastAsia="宋体" w:cs="Arial"/>
              </w:rPr>
              <w:t>10%</w:t>
            </w:r>
          </w:p>
        </w:tc>
        <w:tc>
          <w:tcPr>
            <w:tcW w:w="3540" w:type="dxa"/>
            <w:tcBorders>
              <w:left w:val="single" w:color="auto" w:sz="4" w:space="0"/>
              <w:right w:val="single" w:color="auto" w:sz="4" w:space="0"/>
            </w:tcBorders>
            <w:vAlign w:val="center"/>
          </w:tcPr>
          <w:p w14:paraId="52A8DD6E">
            <w:pPr>
              <w:rPr>
                <w:rFonts w:ascii="宋体" w:hAnsi="宋体" w:eastAsia="宋体" w:cs="宋体"/>
                <w:szCs w:val="21"/>
              </w:rPr>
            </w:pPr>
            <w:bookmarkStart w:id="106" w:name="OLE_LINK8"/>
            <w:bookmarkStart w:id="107" w:name="OLE_LINK9"/>
            <w:r>
              <w:rPr>
                <w:rFonts w:hint="eastAsia" w:ascii="Arial" w:hAnsi="Arial" w:eastAsia="宋体" w:cs="Arial"/>
              </w:rPr>
              <w:t>在实习平台以周报的形式对每周的实习内容进行考核</w:t>
            </w:r>
            <w:bookmarkEnd w:id="106"/>
            <w:bookmarkEnd w:id="107"/>
          </w:p>
        </w:tc>
      </w:tr>
      <w:tr w14:paraId="0E29B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413ED715">
            <w:pPr>
              <w:adjustRightInd w:val="0"/>
              <w:snapToGrid w:val="0"/>
              <w:spacing w:line="440" w:lineRule="exact"/>
              <w:ind w:firstLine="422" w:firstLineChars="200"/>
              <w:jc w:val="center"/>
              <w:rPr>
                <w:rFonts w:ascii="宋体" w:hAnsi="宋体" w:eastAsia="宋体" w:cs="宋体"/>
                <w:b/>
                <w:bCs/>
                <w:szCs w:val="21"/>
              </w:rPr>
            </w:pPr>
          </w:p>
        </w:tc>
        <w:tc>
          <w:tcPr>
            <w:tcW w:w="1499" w:type="dxa"/>
            <w:tcBorders>
              <w:left w:val="single" w:color="auto" w:sz="4" w:space="0"/>
              <w:right w:val="single" w:color="auto" w:sz="4" w:space="0"/>
            </w:tcBorders>
            <w:vAlign w:val="center"/>
          </w:tcPr>
          <w:p w14:paraId="5285F6CC">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期中评价</w:t>
            </w:r>
          </w:p>
        </w:tc>
        <w:tc>
          <w:tcPr>
            <w:tcW w:w="2108" w:type="dxa"/>
            <w:tcBorders>
              <w:left w:val="single" w:color="auto" w:sz="4" w:space="0"/>
              <w:right w:val="single" w:color="auto" w:sz="4" w:space="0"/>
            </w:tcBorders>
            <w:vAlign w:val="center"/>
          </w:tcPr>
          <w:p w14:paraId="519CF8E6">
            <w:pPr>
              <w:rPr>
                <w:rFonts w:ascii="宋体" w:hAnsi="宋体" w:eastAsia="宋体" w:cs="宋体"/>
                <w:szCs w:val="21"/>
              </w:rPr>
            </w:pPr>
            <w:r>
              <w:rPr>
                <w:rFonts w:hint="eastAsia" w:ascii="Arial" w:hAnsi="Arial" w:eastAsia="宋体" w:cs="Arial"/>
              </w:rPr>
              <w:t>以月报的形式</w:t>
            </w:r>
          </w:p>
        </w:tc>
        <w:tc>
          <w:tcPr>
            <w:tcW w:w="1311" w:type="dxa"/>
            <w:tcBorders>
              <w:left w:val="single" w:color="auto" w:sz="4" w:space="0"/>
              <w:right w:val="single" w:color="auto" w:sz="4" w:space="0"/>
            </w:tcBorders>
            <w:vAlign w:val="center"/>
          </w:tcPr>
          <w:p w14:paraId="50CFDFC5">
            <w:pPr>
              <w:jc w:val="center"/>
              <w:rPr>
                <w:rFonts w:ascii="宋体" w:hAnsi="宋体" w:eastAsia="宋体" w:cs="宋体"/>
                <w:szCs w:val="21"/>
              </w:rPr>
            </w:pPr>
            <w:r>
              <w:rPr>
                <w:rFonts w:hint="eastAsia" w:ascii="Arial" w:hAnsi="Arial" w:eastAsia="宋体" w:cs="Arial"/>
              </w:rPr>
              <w:t>10%</w:t>
            </w:r>
          </w:p>
        </w:tc>
        <w:tc>
          <w:tcPr>
            <w:tcW w:w="3540" w:type="dxa"/>
            <w:tcBorders>
              <w:left w:val="single" w:color="auto" w:sz="4" w:space="0"/>
              <w:right w:val="single" w:color="auto" w:sz="4" w:space="0"/>
            </w:tcBorders>
            <w:vAlign w:val="center"/>
          </w:tcPr>
          <w:p w14:paraId="56F77616">
            <w:pPr>
              <w:rPr>
                <w:rFonts w:ascii="宋体" w:hAnsi="宋体" w:eastAsia="宋体" w:cs="宋体"/>
                <w:szCs w:val="21"/>
              </w:rPr>
            </w:pPr>
            <w:r>
              <w:rPr>
                <w:rFonts w:hint="eastAsia" w:ascii="Arial" w:hAnsi="Arial" w:eastAsia="宋体" w:cs="Arial"/>
              </w:rPr>
              <w:t>在实习平台以月报的形式对每周的实习内容进行考核</w:t>
            </w:r>
          </w:p>
        </w:tc>
      </w:tr>
      <w:tr w14:paraId="49E4A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7DDDE96B">
            <w:pPr>
              <w:adjustRightInd w:val="0"/>
              <w:snapToGrid w:val="0"/>
              <w:spacing w:line="440" w:lineRule="exact"/>
              <w:ind w:firstLine="422" w:firstLineChars="200"/>
              <w:jc w:val="center"/>
              <w:rPr>
                <w:rFonts w:ascii="宋体" w:hAnsi="宋体" w:eastAsia="宋体" w:cs="宋体"/>
                <w:b/>
                <w:bCs/>
                <w:szCs w:val="21"/>
              </w:rPr>
            </w:pPr>
          </w:p>
        </w:tc>
        <w:tc>
          <w:tcPr>
            <w:tcW w:w="1499" w:type="dxa"/>
            <w:tcBorders>
              <w:left w:val="single" w:color="auto" w:sz="4" w:space="0"/>
              <w:right w:val="single" w:color="auto" w:sz="4" w:space="0"/>
            </w:tcBorders>
            <w:vAlign w:val="center"/>
          </w:tcPr>
          <w:p w14:paraId="52B9DED6">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实践评价</w:t>
            </w:r>
          </w:p>
        </w:tc>
        <w:tc>
          <w:tcPr>
            <w:tcW w:w="2108" w:type="dxa"/>
            <w:tcBorders>
              <w:left w:val="single" w:color="auto" w:sz="4" w:space="0"/>
              <w:right w:val="single" w:color="auto" w:sz="4" w:space="0"/>
            </w:tcBorders>
            <w:vAlign w:val="center"/>
          </w:tcPr>
          <w:p w14:paraId="66587593">
            <w:pPr>
              <w:rPr>
                <w:rFonts w:ascii="宋体" w:hAnsi="宋体" w:eastAsia="宋体" w:cs="宋体"/>
                <w:szCs w:val="21"/>
              </w:rPr>
            </w:pPr>
            <w:r>
              <w:rPr>
                <w:rFonts w:hint="eastAsia" w:ascii="Arial" w:hAnsi="Arial" w:eastAsia="宋体" w:cs="Arial"/>
              </w:rPr>
              <w:t>企业指导教师评价</w:t>
            </w:r>
          </w:p>
        </w:tc>
        <w:tc>
          <w:tcPr>
            <w:tcW w:w="1311" w:type="dxa"/>
            <w:tcBorders>
              <w:left w:val="single" w:color="auto" w:sz="4" w:space="0"/>
              <w:right w:val="single" w:color="auto" w:sz="4" w:space="0"/>
            </w:tcBorders>
            <w:vAlign w:val="center"/>
          </w:tcPr>
          <w:p w14:paraId="3099704F">
            <w:pPr>
              <w:jc w:val="center"/>
              <w:rPr>
                <w:rFonts w:ascii="宋体" w:hAnsi="宋体" w:eastAsia="宋体" w:cs="宋体"/>
                <w:szCs w:val="21"/>
              </w:rPr>
            </w:pPr>
            <w:r>
              <w:rPr>
                <w:rFonts w:hint="eastAsia" w:ascii="Arial" w:hAnsi="Arial" w:eastAsia="宋体" w:cs="Arial"/>
              </w:rPr>
              <w:t>50%</w:t>
            </w:r>
          </w:p>
        </w:tc>
        <w:tc>
          <w:tcPr>
            <w:tcW w:w="3540" w:type="dxa"/>
            <w:tcBorders>
              <w:left w:val="single" w:color="auto" w:sz="4" w:space="0"/>
              <w:right w:val="single" w:color="auto" w:sz="4" w:space="0"/>
            </w:tcBorders>
            <w:vAlign w:val="center"/>
          </w:tcPr>
          <w:p w14:paraId="61A9127F">
            <w:pPr>
              <w:rPr>
                <w:rFonts w:ascii="Arial" w:hAnsi="Arial" w:eastAsia="宋体" w:cs="Arial"/>
              </w:rPr>
            </w:pPr>
            <w:r>
              <w:rPr>
                <w:rFonts w:hint="eastAsia" w:ascii="Arial" w:hAnsi="Arial" w:eastAsia="宋体" w:cs="Arial"/>
              </w:rPr>
              <w:t>企业指导教师对以学生</w:t>
            </w:r>
            <w:r>
              <w:rPr>
                <w:rFonts w:ascii="Arial" w:hAnsi="Arial" w:eastAsia="宋体" w:cs="Arial"/>
              </w:rPr>
              <w:t>岗位操作的规范性、熟练度、准确性进行评价</w:t>
            </w:r>
          </w:p>
        </w:tc>
      </w:tr>
      <w:tr w14:paraId="3D8DE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153" w:type="dxa"/>
            <w:gridSpan w:val="2"/>
            <w:tcBorders>
              <w:left w:val="single" w:color="auto" w:sz="4" w:space="0"/>
              <w:right w:val="single" w:color="auto" w:sz="4" w:space="0"/>
            </w:tcBorders>
            <w:vAlign w:val="center"/>
          </w:tcPr>
          <w:p w14:paraId="2A4A2E0F">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终结性评价（期末）</w:t>
            </w:r>
          </w:p>
        </w:tc>
        <w:tc>
          <w:tcPr>
            <w:tcW w:w="2108" w:type="dxa"/>
            <w:tcBorders>
              <w:left w:val="single" w:color="auto" w:sz="4" w:space="0"/>
              <w:right w:val="single" w:color="auto" w:sz="4" w:space="0"/>
            </w:tcBorders>
            <w:vAlign w:val="center"/>
          </w:tcPr>
          <w:p w14:paraId="19EBFC49">
            <w:pPr>
              <w:rPr>
                <w:rFonts w:ascii="宋体" w:hAnsi="宋体" w:eastAsia="宋体" w:cs="宋体"/>
                <w:szCs w:val="21"/>
              </w:rPr>
            </w:pPr>
            <w:r>
              <w:rPr>
                <w:rFonts w:hint="eastAsia" w:ascii="Arial" w:hAnsi="Arial" w:eastAsia="宋体" w:cs="Arial"/>
              </w:rPr>
              <w:t>实习报告</w:t>
            </w:r>
          </w:p>
        </w:tc>
        <w:tc>
          <w:tcPr>
            <w:tcW w:w="1311" w:type="dxa"/>
            <w:tcBorders>
              <w:left w:val="single" w:color="auto" w:sz="4" w:space="0"/>
              <w:right w:val="single" w:color="auto" w:sz="4" w:space="0"/>
            </w:tcBorders>
            <w:vAlign w:val="center"/>
          </w:tcPr>
          <w:p w14:paraId="5820820A">
            <w:pPr>
              <w:jc w:val="center"/>
              <w:rPr>
                <w:rFonts w:ascii="宋体" w:hAnsi="宋体" w:eastAsia="宋体" w:cs="宋体"/>
                <w:szCs w:val="21"/>
              </w:rPr>
            </w:pPr>
            <w:r>
              <w:rPr>
                <w:rFonts w:hint="eastAsia" w:ascii="Arial" w:hAnsi="Arial" w:eastAsia="宋体" w:cs="Arial"/>
              </w:rPr>
              <w:t>20%</w:t>
            </w:r>
          </w:p>
        </w:tc>
        <w:tc>
          <w:tcPr>
            <w:tcW w:w="3540" w:type="dxa"/>
            <w:tcBorders>
              <w:left w:val="single" w:color="auto" w:sz="4" w:space="0"/>
              <w:right w:val="single" w:color="auto" w:sz="4" w:space="0"/>
            </w:tcBorders>
            <w:vAlign w:val="center"/>
          </w:tcPr>
          <w:p w14:paraId="5348F270">
            <w:pPr>
              <w:rPr>
                <w:rFonts w:ascii="宋体" w:hAnsi="宋体" w:eastAsia="宋体" w:cs="宋体"/>
                <w:szCs w:val="21"/>
              </w:rPr>
            </w:pPr>
            <w:r>
              <w:rPr>
                <w:rFonts w:hint="eastAsia" w:ascii="Arial" w:hAnsi="Arial" w:eastAsia="宋体" w:cs="Arial"/>
              </w:rPr>
              <w:t>对岗位实习进行总体评价，考查学生的岗位实习情况</w:t>
            </w:r>
          </w:p>
        </w:tc>
      </w:tr>
    </w:tbl>
    <w:p w14:paraId="3D899AFD">
      <w:pPr>
        <w:pStyle w:val="3"/>
        <w:bidi w:val="0"/>
      </w:pPr>
      <w:r>
        <w:rPr>
          <w:rFonts w:hint="eastAsia"/>
        </w:rPr>
        <w:t>七、课程实施与保障</w:t>
      </w:r>
    </w:p>
    <w:p w14:paraId="33909310">
      <w:pPr>
        <w:adjustRightInd w:val="0"/>
        <w:snapToGrid w:val="0"/>
        <w:spacing w:line="440" w:lineRule="exact"/>
        <w:ind w:firstLine="482" w:firstLineChars="200"/>
        <w:rPr>
          <w:rFonts w:ascii="宋体" w:hAnsi="宋体" w:eastAsia="宋体" w:cs="宋体"/>
          <w:b/>
          <w:bCs/>
          <w:sz w:val="24"/>
        </w:rPr>
      </w:pPr>
      <w:r>
        <w:rPr>
          <w:rFonts w:hint="eastAsia" w:ascii="宋体" w:hAnsi="宋体" w:eastAsia="宋体" w:cs="宋体"/>
          <w:b/>
          <w:bCs/>
          <w:sz w:val="24"/>
        </w:rPr>
        <w:t>(一)教学策略</w:t>
      </w:r>
    </w:p>
    <w:p w14:paraId="08CB8453">
      <w:pPr>
        <w:adjustRightInd w:val="0"/>
        <w:snapToGrid w:val="0"/>
        <w:spacing w:line="440" w:lineRule="exact"/>
        <w:ind w:firstLine="480" w:firstLineChars="200"/>
        <w:rPr>
          <w:rFonts w:ascii="宋体" w:hAnsi="宋体" w:eastAsia="宋体" w:cs="宋体"/>
          <w:sz w:val="24"/>
        </w:rPr>
      </w:pPr>
      <w:r>
        <w:rPr>
          <w:rFonts w:ascii="宋体" w:hAnsi="宋体" w:eastAsia="宋体" w:cs="宋体"/>
          <w:sz w:val="24"/>
        </w:rPr>
        <w:t>本课程采用“企业导师带教+岗位轮训”的教学方法，选用“校企双导师协同”的教学组织形式，建议采用案例教学法、问题导向教学法等教学方法，选用实践操作、班组研讨等学习方法，依托企业生产现场、实习管理平台及企业内部培训资源实施教学。</w:t>
      </w:r>
    </w:p>
    <w:p w14:paraId="446C0A81">
      <w:pPr>
        <w:adjustRightInd w:val="0"/>
        <w:snapToGrid w:val="0"/>
        <w:spacing w:line="440" w:lineRule="exact"/>
        <w:ind w:firstLine="482" w:firstLineChars="200"/>
        <w:rPr>
          <w:rFonts w:ascii="宋体" w:hAnsi="宋体" w:eastAsia="宋体" w:cs="宋体"/>
          <w:b/>
          <w:bCs/>
          <w:sz w:val="24"/>
        </w:rPr>
      </w:pPr>
      <w:r>
        <w:rPr>
          <w:rFonts w:hint="eastAsia" w:ascii="宋体" w:hAnsi="宋体" w:eastAsia="宋体" w:cs="宋体"/>
          <w:b/>
          <w:bCs/>
          <w:sz w:val="24"/>
        </w:rPr>
        <w:t xml:space="preserve"> (二)课程思政融入</w:t>
      </w:r>
    </w:p>
    <w:p w14:paraId="39A08720">
      <w:pPr>
        <w:adjustRightInd w:val="0"/>
        <w:snapToGrid w:val="0"/>
        <w:spacing w:line="440" w:lineRule="exact"/>
        <w:ind w:firstLine="480" w:firstLineChars="200"/>
        <w:rPr>
          <w:rFonts w:ascii="宋体" w:hAnsi="宋体" w:eastAsia="宋体" w:cs="宋体"/>
          <w:sz w:val="24"/>
        </w:rPr>
      </w:pPr>
      <w:r>
        <w:rPr>
          <w:rFonts w:ascii="宋体" w:hAnsi="宋体" w:eastAsia="宋体" w:cs="宋体"/>
          <w:sz w:val="24"/>
        </w:rPr>
        <w:t>构建了“</w:t>
      </w:r>
      <w:r>
        <w:rPr>
          <w:rFonts w:hint="eastAsia" w:ascii="宋体" w:hAnsi="宋体" w:eastAsia="宋体" w:cs="宋体"/>
          <w:sz w:val="24"/>
          <w:lang w:val="en-US" w:eastAsia="zh-CN"/>
        </w:rPr>
        <w:t>安全绿色</w:t>
      </w:r>
      <w:r>
        <w:rPr>
          <w:rFonts w:ascii="宋体" w:hAnsi="宋体" w:eastAsia="宋体" w:cs="宋体"/>
          <w:sz w:val="24"/>
        </w:rPr>
        <w:t>”“工匠精神”</w:t>
      </w:r>
      <w:r>
        <w:rPr>
          <w:rFonts w:hint="eastAsia" w:ascii="宋体" w:hAnsi="宋体" w:eastAsia="宋体" w:cs="宋体"/>
          <w:sz w:val="24"/>
          <w:lang w:eastAsia="zh-CN"/>
        </w:rPr>
        <w:t>“</w:t>
      </w:r>
      <w:r>
        <w:rPr>
          <w:rFonts w:hint="eastAsia" w:ascii="宋体" w:hAnsi="宋体" w:eastAsia="宋体" w:cs="宋体"/>
          <w:sz w:val="24"/>
          <w:lang w:val="en-US" w:eastAsia="zh-CN"/>
        </w:rPr>
        <w:t>科技创新</w:t>
      </w:r>
      <w:r>
        <w:rPr>
          <w:rFonts w:hint="eastAsia" w:ascii="宋体" w:hAnsi="宋体" w:eastAsia="宋体" w:cs="宋体"/>
          <w:sz w:val="24"/>
          <w:lang w:eastAsia="zh-CN"/>
        </w:rPr>
        <w:t>”</w:t>
      </w:r>
      <w:r>
        <w:rPr>
          <w:rFonts w:ascii="宋体" w:hAnsi="宋体" w:eastAsia="宋体" w:cs="宋体"/>
          <w:sz w:val="24"/>
        </w:rPr>
        <w:t>的课程思政价值链，结合</w:t>
      </w:r>
      <w:r>
        <w:rPr>
          <w:rFonts w:hint="eastAsia" w:ascii="宋体" w:hAnsi="宋体" w:eastAsia="宋体" w:cs="宋体"/>
          <w:sz w:val="24"/>
          <w:lang w:eastAsia="zh-CN"/>
        </w:rPr>
        <w:t>石油炼制</w:t>
      </w:r>
      <w:r>
        <w:rPr>
          <w:rFonts w:ascii="宋体" w:hAnsi="宋体" w:eastAsia="宋体" w:cs="宋体"/>
          <w:sz w:val="24"/>
        </w:rPr>
        <w:t>企业技术骨干、行业劳模的奋斗事迹，将爱岗敬业、精益求精的职业精神传递给学生，促使实践技能与思政教育深度融合。融入</w:t>
      </w:r>
      <w:r>
        <w:rPr>
          <w:rFonts w:hint="eastAsia" w:ascii="宋体" w:hAnsi="宋体" w:eastAsia="宋体" w:cs="宋体"/>
          <w:sz w:val="24"/>
          <w:lang w:eastAsia="zh-CN"/>
        </w:rPr>
        <w:t>石油炼制</w:t>
      </w:r>
      <w:r>
        <w:rPr>
          <w:rFonts w:ascii="宋体" w:hAnsi="宋体" w:eastAsia="宋体" w:cs="宋体"/>
          <w:sz w:val="24"/>
        </w:rPr>
        <w:t>行业绿色发展政策，增强学生生态环保意识；融入企业安全文化，培养学生安全责任意识；融合行业创新案例，培养学生“创新创业”意识；融入企业社会责任实践，树立学生服务社会的志向。</w:t>
      </w:r>
    </w:p>
    <w:p w14:paraId="32AB98E6">
      <w:pPr>
        <w:adjustRightInd w:val="0"/>
        <w:snapToGrid w:val="0"/>
        <w:spacing w:line="440" w:lineRule="exact"/>
        <w:ind w:firstLine="482" w:firstLineChars="200"/>
        <w:rPr>
          <w:rFonts w:ascii="宋体" w:hAnsi="宋体" w:eastAsia="宋体" w:cs="宋体"/>
          <w:b/>
          <w:bCs/>
          <w:sz w:val="24"/>
        </w:rPr>
      </w:pPr>
      <w:r>
        <w:rPr>
          <w:rFonts w:hint="eastAsia" w:ascii="宋体" w:hAnsi="宋体" w:eastAsia="宋体" w:cs="宋体"/>
          <w:b/>
          <w:bCs/>
          <w:sz w:val="24"/>
        </w:rPr>
        <w:t>（三）教学基本条件</w:t>
      </w:r>
    </w:p>
    <w:p w14:paraId="2C2C45A8">
      <w:pPr>
        <w:adjustRightInd w:val="0"/>
        <w:snapToGrid w:val="0"/>
        <w:spacing w:line="440" w:lineRule="exact"/>
        <w:ind w:firstLine="480" w:firstLineChars="200"/>
        <w:rPr>
          <w:rFonts w:ascii="宋体" w:hAnsi="宋体" w:eastAsia="宋体" w:cs="宋体"/>
          <w:sz w:val="24"/>
        </w:rPr>
      </w:pPr>
      <w:r>
        <w:rPr>
          <w:rFonts w:ascii="宋体" w:hAnsi="宋体" w:eastAsia="宋体" w:cs="宋体"/>
          <w:sz w:val="24"/>
        </w:rPr>
        <w:t>专职教师</w:t>
      </w:r>
      <w:r>
        <w:rPr>
          <w:rFonts w:hint="eastAsia" w:ascii="宋体" w:hAnsi="宋体" w:eastAsia="宋体" w:cs="宋体"/>
          <w:sz w:val="24"/>
          <w:lang w:val="en-US" w:eastAsia="zh-CN"/>
        </w:rPr>
        <w:t>4</w:t>
      </w:r>
      <w:r>
        <w:rPr>
          <w:rFonts w:ascii="宋体" w:hAnsi="宋体" w:eastAsia="宋体" w:cs="宋体"/>
          <w:sz w:val="24"/>
        </w:rPr>
        <w:t>人，来自企业的</w:t>
      </w:r>
      <w:r>
        <w:rPr>
          <w:rFonts w:hint="eastAsia" w:ascii="宋体" w:hAnsi="宋体" w:eastAsia="宋体" w:cs="宋体"/>
          <w:sz w:val="24"/>
        </w:rPr>
        <w:t>岗位实习</w:t>
      </w:r>
      <w:r>
        <w:rPr>
          <w:rFonts w:ascii="宋体" w:hAnsi="宋体" w:eastAsia="宋体" w:cs="宋体"/>
          <w:sz w:val="24"/>
        </w:rPr>
        <w:t>教师</w:t>
      </w:r>
      <w:r>
        <w:rPr>
          <w:rFonts w:hint="eastAsia" w:ascii="宋体" w:hAnsi="宋体" w:eastAsia="宋体" w:cs="宋体"/>
          <w:sz w:val="24"/>
        </w:rPr>
        <w:t>20-30</w:t>
      </w:r>
      <w:r>
        <w:rPr>
          <w:rFonts w:ascii="宋体" w:hAnsi="宋体" w:eastAsia="宋体" w:cs="宋体"/>
          <w:sz w:val="24"/>
        </w:rPr>
        <w:t>人。专</w:t>
      </w:r>
      <w:r>
        <w:rPr>
          <w:rFonts w:hint="eastAsia" w:ascii="宋体" w:hAnsi="宋体" w:eastAsia="宋体" w:cs="宋体"/>
          <w:sz w:val="24"/>
        </w:rPr>
        <w:t>职教师具备双师素质资格，</w:t>
      </w:r>
      <w:r>
        <w:rPr>
          <w:rFonts w:ascii="Times New Roman" w:hAnsi="Times New Roman" w:cs="Times New Roman"/>
          <w:sz w:val="24"/>
        </w:rPr>
        <w:t>具有一定的实践经验，教学效果良好，</w:t>
      </w:r>
      <w:r>
        <w:rPr>
          <w:rFonts w:hint="eastAsia" w:ascii="宋体" w:hAnsi="宋体" w:eastAsia="宋体" w:cs="宋体"/>
          <w:sz w:val="24"/>
        </w:rPr>
        <w:t>职称和年龄结构合理。企业指导教师来自生产一线的技术人员，全面掌握工作岗位知识和技能，参与岗位实习教学任务，专兼职教师理论教学经验和实践技能互补、共进。</w:t>
      </w:r>
    </w:p>
    <w:p w14:paraId="1E7C9092">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2.教学硬件环境基本要求</w:t>
      </w:r>
    </w:p>
    <w:p w14:paraId="4BDF1B1C">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实施课程教学，校内、外应具备以下实训条件：</w:t>
      </w:r>
    </w:p>
    <w:p w14:paraId="6CABD471">
      <w:pPr>
        <w:rPr>
          <w:rFonts w:ascii="Times New Roman" w:hAnsi="Times New Roman" w:cs="Times New Roman"/>
          <w:b/>
          <w:szCs w:val="21"/>
        </w:rPr>
      </w:pPr>
      <w:r>
        <w:rPr>
          <w:rFonts w:ascii="Times New Roman" w:hAnsi="Times New Roman" w:cs="Times New Roman"/>
          <w:b/>
          <w:szCs w:val="21"/>
        </w:rPr>
        <w:br w:type="page"/>
      </w:r>
    </w:p>
    <w:p w14:paraId="6180901B">
      <w:pPr>
        <w:spacing w:line="440" w:lineRule="exact"/>
        <w:jc w:val="center"/>
        <w:rPr>
          <w:rFonts w:ascii="Times New Roman" w:hAnsi="Times New Roman" w:cs="Times New Roman"/>
          <w:b/>
          <w:szCs w:val="21"/>
        </w:rPr>
      </w:pPr>
      <w:r>
        <w:rPr>
          <w:rFonts w:ascii="Times New Roman" w:hAnsi="Times New Roman" w:cs="Times New Roman"/>
          <w:b/>
          <w:szCs w:val="21"/>
        </w:rPr>
        <w:t>《</w:t>
      </w:r>
      <w:r>
        <w:rPr>
          <w:rFonts w:hint="eastAsia" w:ascii="Times New Roman" w:hAnsi="Times New Roman" w:cs="Times New Roman"/>
          <w:b/>
          <w:szCs w:val="21"/>
        </w:rPr>
        <w:t>岗位实习</w:t>
      </w:r>
      <w:r>
        <w:rPr>
          <w:rFonts w:ascii="Times New Roman" w:hAnsi="Times New Roman" w:cs="Times New Roman"/>
          <w:b/>
          <w:szCs w:val="21"/>
        </w:rPr>
        <w:t>》课程教学硬件环境基本要求</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8"/>
        <w:gridCol w:w="2587"/>
        <w:gridCol w:w="2193"/>
        <w:gridCol w:w="1483"/>
        <w:gridCol w:w="2753"/>
      </w:tblGrid>
      <w:tr w14:paraId="2B90C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425" w:type="pct"/>
            <w:shd w:val="clear" w:color="auto" w:fill="auto"/>
            <w:vAlign w:val="center"/>
          </w:tcPr>
          <w:p w14:paraId="3E7D8C82">
            <w:pPr>
              <w:jc w:val="center"/>
              <w:rPr>
                <w:rFonts w:ascii="Times New Roman" w:hAnsi="Times New Roman" w:cs="Times New Roman"/>
                <w:b/>
                <w:bCs/>
                <w:szCs w:val="21"/>
              </w:rPr>
            </w:pPr>
            <w:r>
              <w:rPr>
                <w:rFonts w:ascii="Times New Roman" w:hAnsi="Times New Roman" w:cs="Times New Roman"/>
                <w:b/>
                <w:bCs/>
                <w:szCs w:val="21"/>
              </w:rPr>
              <w:t>序号</w:t>
            </w:r>
          </w:p>
        </w:tc>
        <w:tc>
          <w:tcPr>
            <w:tcW w:w="1312" w:type="pct"/>
            <w:shd w:val="clear" w:color="auto" w:fill="auto"/>
            <w:vAlign w:val="center"/>
          </w:tcPr>
          <w:p w14:paraId="627B8E1C">
            <w:pPr>
              <w:jc w:val="center"/>
              <w:rPr>
                <w:rFonts w:ascii="Times New Roman" w:hAnsi="Times New Roman" w:cs="Times New Roman"/>
                <w:b/>
                <w:bCs/>
                <w:szCs w:val="21"/>
              </w:rPr>
            </w:pPr>
            <w:r>
              <w:rPr>
                <w:rFonts w:ascii="Times New Roman" w:hAnsi="Times New Roman" w:cs="Times New Roman"/>
                <w:b/>
                <w:bCs/>
                <w:szCs w:val="21"/>
              </w:rPr>
              <w:t>名称</w:t>
            </w:r>
          </w:p>
        </w:tc>
        <w:tc>
          <w:tcPr>
            <w:tcW w:w="1112" w:type="pct"/>
            <w:shd w:val="clear" w:color="auto" w:fill="auto"/>
            <w:vAlign w:val="center"/>
          </w:tcPr>
          <w:p w14:paraId="607A7D90">
            <w:pPr>
              <w:jc w:val="center"/>
              <w:rPr>
                <w:rFonts w:ascii="Times New Roman" w:hAnsi="Times New Roman" w:cs="Times New Roman"/>
                <w:b/>
                <w:bCs/>
                <w:szCs w:val="21"/>
              </w:rPr>
            </w:pPr>
            <w:r>
              <w:rPr>
                <w:rFonts w:ascii="Times New Roman" w:hAnsi="Times New Roman" w:cs="Times New Roman"/>
                <w:b/>
                <w:bCs/>
                <w:szCs w:val="21"/>
              </w:rPr>
              <w:t>基本配置要求</w:t>
            </w:r>
          </w:p>
        </w:tc>
        <w:tc>
          <w:tcPr>
            <w:tcW w:w="752" w:type="pct"/>
            <w:shd w:val="clear" w:color="auto" w:fill="auto"/>
            <w:vAlign w:val="center"/>
          </w:tcPr>
          <w:p w14:paraId="0A3A260C">
            <w:pPr>
              <w:jc w:val="center"/>
              <w:rPr>
                <w:rFonts w:ascii="Times New Roman" w:hAnsi="Times New Roman" w:cs="Times New Roman"/>
                <w:b/>
                <w:bCs/>
                <w:szCs w:val="21"/>
              </w:rPr>
            </w:pPr>
            <w:r>
              <w:rPr>
                <w:rFonts w:ascii="Times New Roman" w:hAnsi="Times New Roman" w:cs="Times New Roman"/>
                <w:b/>
                <w:bCs/>
                <w:szCs w:val="21"/>
              </w:rPr>
              <w:t>场地大小/m</w:t>
            </w:r>
            <w:r>
              <w:rPr>
                <w:rFonts w:ascii="Times New Roman" w:hAnsi="Times New Roman" w:cs="Times New Roman"/>
                <w:b/>
                <w:bCs/>
                <w:szCs w:val="21"/>
                <w:vertAlign w:val="superscript"/>
              </w:rPr>
              <w:t>2</w:t>
            </w:r>
          </w:p>
        </w:tc>
        <w:tc>
          <w:tcPr>
            <w:tcW w:w="1396" w:type="pct"/>
            <w:shd w:val="clear" w:color="auto" w:fill="auto"/>
            <w:vAlign w:val="center"/>
          </w:tcPr>
          <w:p w14:paraId="0C4E955F">
            <w:pPr>
              <w:jc w:val="center"/>
              <w:rPr>
                <w:rFonts w:ascii="Times New Roman" w:hAnsi="Times New Roman" w:cs="Times New Roman"/>
                <w:b/>
                <w:bCs/>
                <w:szCs w:val="21"/>
              </w:rPr>
            </w:pPr>
            <w:r>
              <w:rPr>
                <w:rFonts w:ascii="Times New Roman" w:hAnsi="Times New Roman" w:cs="Times New Roman"/>
                <w:b/>
                <w:bCs/>
                <w:szCs w:val="21"/>
              </w:rPr>
              <w:t>功能说明</w:t>
            </w:r>
          </w:p>
        </w:tc>
      </w:tr>
      <w:tr w14:paraId="665F8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shd w:val="clear" w:color="auto" w:fill="auto"/>
            <w:vAlign w:val="center"/>
          </w:tcPr>
          <w:p w14:paraId="3011A373">
            <w:pPr>
              <w:jc w:val="center"/>
              <w:rPr>
                <w:rFonts w:ascii="Times New Roman" w:hAnsi="Times New Roman" w:cs="Times New Roman"/>
                <w:szCs w:val="21"/>
              </w:rPr>
            </w:pPr>
            <w:r>
              <w:rPr>
                <w:rFonts w:ascii="Times New Roman" w:hAnsi="Times New Roman" w:cs="Times New Roman"/>
                <w:szCs w:val="21"/>
              </w:rPr>
              <w:t>1</w:t>
            </w:r>
          </w:p>
        </w:tc>
        <w:tc>
          <w:tcPr>
            <w:tcW w:w="1312" w:type="pct"/>
            <w:shd w:val="clear" w:color="auto" w:fill="auto"/>
            <w:vAlign w:val="center"/>
          </w:tcPr>
          <w:p w14:paraId="3935609B">
            <w:pPr>
              <w:jc w:val="center"/>
              <w:rPr>
                <w:rFonts w:ascii="Times New Roman" w:hAnsi="Times New Roman" w:cs="Times New Roman"/>
                <w:szCs w:val="21"/>
              </w:rPr>
            </w:pPr>
            <w:r>
              <w:rPr>
                <w:rFonts w:ascii="Times New Roman" w:hAnsi="Times New Roman" w:cs="Times New Roman"/>
                <w:szCs w:val="21"/>
              </w:rPr>
              <w:t>多媒体专业教室</w:t>
            </w:r>
          </w:p>
        </w:tc>
        <w:tc>
          <w:tcPr>
            <w:tcW w:w="1112" w:type="pct"/>
            <w:shd w:val="clear" w:color="auto" w:fill="auto"/>
            <w:vAlign w:val="center"/>
          </w:tcPr>
          <w:p w14:paraId="49DDF133">
            <w:pPr>
              <w:jc w:val="center"/>
              <w:rPr>
                <w:rFonts w:ascii="Times New Roman" w:hAnsi="Times New Roman" w:cs="Times New Roman"/>
                <w:szCs w:val="21"/>
              </w:rPr>
            </w:pPr>
            <w:r>
              <w:rPr>
                <w:rFonts w:ascii="Times New Roman" w:hAnsi="Times New Roman" w:cs="Times New Roman"/>
                <w:szCs w:val="21"/>
              </w:rPr>
              <w:t>投影设备1套</w:t>
            </w:r>
          </w:p>
        </w:tc>
        <w:tc>
          <w:tcPr>
            <w:tcW w:w="752" w:type="pct"/>
            <w:shd w:val="clear" w:color="auto" w:fill="auto"/>
            <w:vAlign w:val="center"/>
          </w:tcPr>
          <w:p w14:paraId="5CDF801A">
            <w:pPr>
              <w:jc w:val="center"/>
              <w:rPr>
                <w:rFonts w:ascii="Times New Roman" w:hAnsi="Times New Roman" w:cs="Times New Roman"/>
                <w:szCs w:val="21"/>
              </w:rPr>
            </w:pPr>
            <w:r>
              <w:rPr>
                <w:rFonts w:hint="eastAsia" w:ascii="Times New Roman" w:hAnsi="Times New Roman" w:cs="Times New Roman"/>
                <w:szCs w:val="21"/>
              </w:rPr>
              <w:t>10</w:t>
            </w:r>
            <w:r>
              <w:rPr>
                <w:rFonts w:ascii="Times New Roman" w:hAnsi="Times New Roman" w:cs="Times New Roman"/>
                <w:szCs w:val="21"/>
              </w:rPr>
              <w:t>0</w:t>
            </w:r>
          </w:p>
        </w:tc>
        <w:tc>
          <w:tcPr>
            <w:tcW w:w="1396" w:type="pct"/>
            <w:shd w:val="clear" w:color="auto" w:fill="auto"/>
            <w:vAlign w:val="center"/>
          </w:tcPr>
          <w:p w14:paraId="5090E89B">
            <w:pPr>
              <w:rPr>
                <w:rFonts w:ascii="Times New Roman" w:hAnsi="Times New Roman" w:cs="Times New Roman"/>
                <w:szCs w:val="21"/>
              </w:rPr>
            </w:pPr>
            <w:r>
              <w:rPr>
                <w:rFonts w:ascii="Times New Roman" w:hAnsi="Times New Roman" w:cs="Times New Roman"/>
                <w:szCs w:val="21"/>
              </w:rPr>
              <w:t>具备多媒体教室的功能，能进行实习管理与培训、</w:t>
            </w:r>
            <w:r>
              <w:rPr>
                <w:rFonts w:hint="eastAsia" w:ascii="Times New Roman" w:hAnsi="Times New Roman" w:cs="Times New Roman"/>
                <w:szCs w:val="21"/>
              </w:rPr>
              <w:t>实习汇报</w:t>
            </w:r>
          </w:p>
        </w:tc>
      </w:tr>
      <w:tr w14:paraId="21370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shd w:val="clear" w:color="auto" w:fill="auto"/>
            <w:vAlign w:val="center"/>
          </w:tcPr>
          <w:p w14:paraId="303DE29E">
            <w:pPr>
              <w:jc w:val="center"/>
              <w:rPr>
                <w:rFonts w:ascii="Times New Roman" w:hAnsi="Times New Roman" w:cs="Times New Roman"/>
                <w:szCs w:val="21"/>
              </w:rPr>
            </w:pPr>
            <w:r>
              <w:rPr>
                <w:rFonts w:hint="eastAsia" w:ascii="Times New Roman" w:hAnsi="Times New Roman" w:cs="Times New Roman"/>
                <w:szCs w:val="21"/>
              </w:rPr>
              <w:t>2</w:t>
            </w:r>
          </w:p>
        </w:tc>
        <w:tc>
          <w:tcPr>
            <w:tcW w:w="1312" w:type="pct"/>
            <w:shd w:val="clear" w:color="auto" w:fill="auto"/>
            <w:vAlign w:val="center"/>
          </w:tcPr>
          <w:p w14:paraId="05C5B902">
            <w:pPr>
              <w:jc w:val="center"/>
              <w:rPr>
                <w:rFonts w:ascii="Times New Roman" w:hAnsi="Times New Roman" w:cs="Times New Roman"/>
                <w:szCs w:val="21"/>
              </w:rPr>
            </w:pPr>
            <w:r>
              <w:rPr>
                <w:rFonts w:ascii="Times New Roman" w:hAnsi="Times New Roman" w:cs="Times New Roman"/>
                <w:szCs w:val="21"/>
              </w:rPr>
              <w:t>智能化实习管理平台</w:t>
            </w:r>
          </w:p>
        </w:tc>
        <w:tc>
          <w:tcPr>
            <w:tcW w:w="1112" w:type="pct"/>
            <w:shd w:val="clear" w:color="auto" w:fill="auto"/>
            <w:vAlign w:val="center"/>
          </w:tcPr>
          <w:p w14:paraId="7226E608">
            <w:pPr>
              <w:jc w:val="center"/>
              <w:rPr>
                <w:rFonts w:ascii="Times New Roman" w:hAnsi="Times New Roman" w:cs="Times New Roman"/>
                <w:szCs w:val="21"/>
              </w:rPr>
            </w:pPr>
            <w:r>
              <w:rPr>
                <w:rFonts w:hint="eastAsia" w:ascii="Times New Roman" w:hAnsi="Times New Roman" w:cs="Times New Roman"/>
                <w:szCs w:val="21"/>
              </w:rPr>
              <w:t>在线实习平台</w:t>
            </w:r>
          </w:p>
        </w:tc>
        <w:tc>
          <w:tcPr>
            <w:tcW w:w="752" w:type="pct"/>
            <w:shd w:val="clear" w:color="auto" w:fill="auto"/>
            <w:vAlign w:val="center"/>
          </w:tcPr>
          <w:p w14:paraId="50D0FC48">
            <w:pPr>
              <w:jc w:val="center"/>
              <w:rPr>
                <w:rFonts w:ascii="Times New Roman" w:hAnsi="Times New Roman" w:cs="Times New Roman"/>
                <w:szCs w:val="21"/>
              </w:rPr>
            </w:pPr>
          </w:p>
        </w:tc>
        <w:tc>
          <w:tcPr>
            <w:tcW w:w="1396" w:type="pct"/>
            <w:shd w:val="clear" w:color="auto" w:fill="auto"/>
            <w:vAlign w:val="center"/>
          </w:tcPr>
          <w:p w14:paraId="13E5196C">
            <w:pPr>
              <w:rPr>
                <w:rFonts w:ascii="Times New Roman" w:hAnsi="Times New Roman" w:cs="Times New Roman"/>
                <w:szCs w:val="21"/>
              </w:rPr>
            </w:pPr>
            <w:r>
              <w:rPr>
                <w:rFonts w:ascii="Times New Roman" w:hAnsi="Times New Roman" w:cs="Times New Roman"/>
                <w:szCs w:val="21"/>
              </w:rPr>
              <w:t>具备岗位实习各项任务</w:t>
            </w:r>
            <w:r>
              <w:rPr>
                <w:rFonts w:hint="eastAsia" w:ascii="Times New Roman" w:hAnsi="Times New Roman" w:cs="Times New Roman"/>
                <w:szCs w:val="21"/>
              </w:rPr>
              <w:t>管理功能</w:t>
            </w:r>
            <w:r>
              <w:rPr>
                <w:rFonts w:ascii="Times New Roman" w:hAnsi="Times New Roman" w:cs="Times New Roman"/>
                <w:szCs w:val="21"/>
              </w:rPr>
              <w:t>，可以师生互动</w:t>
            </w:r>
          </w:p>
        </w:tc>
      </w:tr>
      <w:tr w14:paraId="3F8E7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shd w:val="clear" w:color="auto" w:fill="auto"/>
            <w:vAlign w:val="center"/>
          </w:tcPr>
          <w:p w14:paraId="656FC58B">
            <w:pPr>
              <w:jc w:val="center"/>
              <w:rPr>
                <w:rFonts w:hint="eastAsia" w:ascii="Times New Roman" w:hAnsi="Times New Roman" w:cs="Times New Roman"/>
                <w:szCs w:val="21"/>
              </w:rPr>
            </w:pPr>
            <w:r>
              <w:rPr>
                <w:rFonts w:hint="eastAsia" w:ascii="Times New Roman" w:hAnsi="Times New Roman" w:cs="Times New Roman"/>
                <w:szCs w:val="21"/>
              </w:rPr>
              <w:t>3</w:t>
            </w:r>
          </w:p>
        </w:tc>
        <w:tc>
          <w:tcPr>
            <w:tcW w:w="1312" w:type="pct"/>
            <w:shd w:val="clear" w:color="auto" w:fill="auto"/>
            <w:vAlign w:val="center"/>
          </w:tcPr>
          <w:p w14:paraId="426D3672">
            <w:pPr>
              <w:jc w:val="center"/>
              <w:rPr>
                <w:rFonts w:ascii="Times New Roman" w:hAnsi="Times New Roman" w:cs="Times New Roman"/>
                <w:szCs w:val="21"/>
              </w:rPr>
            </w:pPr>
            <w:r>
              <w:rPr>
                <w:rFonts w:ascii="Times New Roman" w:hAnsi="Times New Roman" w:cs="Times New Roman"/>
                <w:szCs w:val="21"/>
              </w:rPr>
              <w:t>校外实习企业</w:t>
            </w:r>
          </w:p>
        </w:tc>
        <w:tc>
          <w:tcPr>
            <w:tcW w:w="1112" w:type="pct"/>
            <w:shd w:val="clear" w:color="auto" w:fill="auto"/>
            <w:vAlign w:val="center"/>
          </w:tcPr>
          <w:p w14:paraId="13A63C96">
            <w:pPr>
              <w:jc w:val="center"/>
              <w:rPr>
                <w:rFonts w:ascii="Times New Roman" w:hAnsi="Times New Roman" w:cs="Times New Roman"/>
                <w:szCs w:val="21"/>
              </w:rPr>
            </w:pPr>
          </w:p>
        </w:tc>
        <w:tc>
          <w:tcPr>
            <w:tcW w:w="752" w:type="pct"/>
            <w:shd w:val="clear" w:color="auto" w:fill="auto"/>
            <w:vAlign w:val="center"/>
          </w:tcPr>
          <w:p w14:paraId="619C0F46">
            <w:pPr>
              <w:jc w:val="center"/>
              <w:rPr>
                <w:rFonts w:ascii="Times New Roman" w:hAnsi="Times New Roman" w:cs="Times New Roman"/>
                <w:szCs w:val="21"/>
              </w:rPr>
            </w:pPr>
          </w:p>
        </w:tc>
        <w:tc>
          <w:tcPr>
            <w:tcW w:w="1396" w:type="pct"/>
            <w:shd w:val="clear" w:color="auto" w:fill="auto"/>
            <w:vAlign w:val="center"/>
          </w:tcPr>
          <w:p w14:paraId="4F525EF4">
            <w:pPr>
              <w:rPr>
                <w:rFonts w:ascii="Times New Roman" w:hAnsi="Times New Roman" w:cs="Times New Roman"/>
                <w:szCs w:val="21"/>
              </w:rPr>
            </w:pPr>
            <w:r>
              <w:rPr>
                <w:rFonts w:ascii="Times New Roman" w:hAnsi="Times New Roman" w:cs="Times New Roman"/>
                <w:szCs w:val="21"/>
              </w:rPr>
              <w:t>可以进行企业培训、安全培训、岗位实习、实习评价</w:t>
            </w:r>
          </w:p>
        </w:tc>
      </w:tr>
    </w:tbl>
    <w:p w14:paraId="217C1935">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3.教学资源基本要求</w:t>
      </w:r>
    </w:p>
    <w:p w14:paraId="46BDB032">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基本教学资源：</w:t>
      </w:r>
    </w:p>
    <w:p w14:paraId="3735C3E1">
      <w:pPr>
        <w:adjustRightInd w:val="0"/>
        <w:snapToGrid w:val="0"/>
        <w:spacing w:line="440" w:lineRule="exact"/>
        <w:ind w:firstLine="480" w:firstLineChars="200"/>
        <w:rPr>
          <w:rFonts w:ascii="宋体" w:hAnsi="宋体" w:eastAsia="宋体" w:cs="宋体"/>
          <w:sz w:val="24"/>
        </w:rPr>
      </w:pPr>
      <w:r>
        <w:rPr>
          <w:rFonts w:ascii="宋体" w:hAnsi="宋体" w:eastAsia="宋体" w:cs="宋体"/>
          <w:sz w:val="24"/>
        </w:rPr>
        <w:t>企业内部编写的《岗位操作手册》《安全生产规程》；</w:t>
      </w:r>
    </w:p>
    <w:p w14:paraId="4AE6709F">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lang w:eastAsia="zh-CN"/>
        </w:rPr>
        <w:t>石油炼制</w:t>
      </w:r>
      <w:r>
        <w:rPr>
          <w:rFonts w:ascii="宋体" w:hAnsi="宋体" w:eastAsia="宋体" w:cs="宋体"/>
          <w:sz w:val="24"/>
        </w:rPr>
        <w:t>技术专业相关教材及参考资料；</w:t>
      </w:r>
    </w:p>
    <w:p w14:paraId="78C5E543">
      <w:pPr>
        <w:adjustRightInd w:val="0"/>
        <w:snapToGrid w:val="0"/>
        <w:spacing w:line="440" w:lineRule="exact"/>
        <w:ind w:firstLine="480" w:firstLineChars="200"/>
        <w:rPr>
          <w:rFonts w:ascii="宋体" w:hAnsi="宋体" w:eastAsia="宋体" w:cs="宋体"/>
          <w:sz w:val="24"/>
        </w:rPr>
      </w:pPr>
      <w:r>
        <w:rPr>
          <w:rFonts w:ascii="宋体" w:hAnsi="宋体" w:eastAsia="宋体" w:cs="宋体"/>
          <w:sz w:val="24"/>
        </w:rPr>
        <w:t>实习计划、实习考核评价标准等教学文件。</w:t>
      </w:r>
    </w:p>
    <w:p w14:paraId="2548E6D8">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（2）</w:t>
      </w:r>
      <w:r>
        <w:rPr>
          <w:rFonts w:ascii="宋体" w:hAnsi="宋体" w:eastAsia="宋体" w:cs="宋体"/>
          <w:sz w:val="24"/>
        </w:rPr>
        <w:t>数字教学资源：</w:t>
      </w:r>
    </w:p>
    <w:p w14:paraId="78C0B600">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lang w:eastAsia="zh-CN"/>
        </w:rPr>
        <w:t>石油炼制</w:t>
      </w:r>
      <w:r>
        <w:rPr>
          <w:rFonts w:ascii="宋体" w:hAnsi="宋体" w:eastAsia="宋体" w:cs="宋体"/>
          <w:sz w:val="24"/>
        </w:rPr>
        <w:t>设备操作视频、工艺流程图解等数字化素材；</w:t>
      </w:r>
    </w:p>
    <w:p w14:paraId="302882E9">
      <w:pPr>
        <w:adjustRightInd w:val="0"/>
        <w:snapToGrid w:val="0"/>
        <w:spacing w:line="440" w:lineRule="exact"/>
        <w:ind w:firstLine="480" w:firstLineChars="200"/>
        <w:rPr>
          <w:rFonts w:ascii="宋体" w:hAnsi="宋体" w:eastAsia="宋体" w:cs="宋体"/>
          <w:sz w:val="24"/>
        </w:rPr>
      </w:pPr>
      <w:r>
        <w:rPr>
          <w:rFonts w:ascii="宋体" w:hAnsi="宋体" w:eastAsia="宋体" w:cs="宋体"/>
          <w:sz w:val="24"/>
        </w:rPr>
        <w:t>实习管理平台，实现实习过程记录、沟通交流、报告提交等功能；</w:t>
      </w:r>
    </w:p>
    <w:p w14:paraId="56B5985C">
      <w:pPr>
        <w:adjustRightInd w:val="0"/>
        <w:snapToGrid w:val="0"/>
        <w:spacing w:line="440" w:lineRule="exact"/>
        <w:ind w:firstLine="480" w:firstLineChars="200"/>
        <w:rPr>
          <w:rFonts w:ascii="宋体" w:hAnsi="宋体" w:eastAsia="宋体" w:cs="宋体"/>
          <w:sz w:val="24"/>
        </w:rPr>
      </w:pPr>
      <w:r>
        <w:rPr>
          <w:rFonts w:ascii="宋体" w:hAnsi="宋体" w:eastAsia="宋体" w:cs="宋体"/>
          <w:sz w:val="24"/>
        </w:rPr>
        <w:t>行业相关的在线课程、技术论坛及政策法规数据库资源。</w:t>
      </w:r>
    </w:p>
    <w:p w14:paraId="0C06DC29">
      <w:pPr>
        <w:rPr>
          <w:rFonts w:ascii="宋体" w:hAnsi="宋体" w:eastAsia="宋体" w:cs="宋体"/>
          <w:sz w:val="24"/>
        </w:rPr>
      </w:pPr>
      <w:r>
        <w:rPr>
          <w:rFonts w:ascii="宋体" w:hAnsi="宋体" w:eastAsia="宋体" w:cs="宋体"/>
          <w:sz w:val="24"/>
        </w:rPr>
        <w:br w:type="page"/>
      </w:r>
    </w:p>
    <w:p w14:paraId="152029F0">
      <w:pPr>
        <w:pStyle w:val="2"/>
        <w:bidi w:val="0"/>
      </w:pPr>
      <w:bookmarkStart w:id="108" w:name="_Toc17758"/>
      <w:bookmarkStart w:id="109" w:name="_Toc7230"/>
      <w:r>
        <w:rPr>
          <w:rFonts w:hint="eastAsia"/>
        </w:rPr>
        <w:t>《毕业教育》课程标准</w:t>
      </w:r>
      <w:bookmarkEnd w:id="108"/>
      <w:bookmarkEnd w:id="109"/>
    </w:p>
    <w:p w14:paraId="2A29010B">
      <w:pPr>
        <w:pStyle w:val="3"/>
        <w:bidi w:val="0"/>
      </w:pPr>
      <w:r>
        <w:rPr>
          <w:rFonts w:hint="eastAsia"/>
        </w:rPr>
        <w:t>一、课程基本信息</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580"/>
        <w:gridCol w:w="1724"/>
        <w:gridCol w:w="989"/>
        <w:gridCol w:w="1055"/>
        <w:gridCol w:w="3297"/>
      </w:tblGrid>
      <w:tr w14:paraId="739E6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bottom w:val="single" w:color="auto" w:sz="4" w:space="0"/>
              <w:right w:val="single" w:color="auto" w:sz="4" w:space="0"/>
            </w:tcBorders>
            <w:vAlign w:val="center"/>
          </w:tcPr>
          <w:p w14:paraId="186C7140">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课程名称</w:t>
            </w:r>
          </w:p>
        </w:tc>
        <w:tc>
          <w:tcPr>
            <w:tcW w:w="3971" w:type="dxa"/>
            <w:gridSpan w:val="3"/>
            <w:tcBorders>
              <w:top w:val="single" w:color="auto" w:sz="4" w:space="0"/>
              <w:left w:val="single" w:color="auto" w:sz="4" w:space="0"/>
              <w:bottom w:val="single" w:color="auto" w:sz="4" w:space="0"/>
              <w:right w:val="single" w:color="auto" w:sz="4" w:space="0"/>
            </w:tcBorders>
            <w:vAlign w:val="center"/>
          </w:tcPr>
          <w:p w14:paraId="172811FF">
            <w:pPr>
              <w:pStyle w:val="16"/>
              <w:spacing w:before="0" w:beforeAutospacing="0" w:after="0" w:afterAutospacing="0"/>
              <w:jc w:val="center"/>
              <w:rPr>
                <w:rFonts w:ascii="宋体" w:hAnsi="宋体" w:eastAsia="宋体"/>
                <w:color w:val="auto"/>
                <w:sz w:val="21"/>
                <w:szCs w:val="21"/>
              </w:rPr>
            </w:pPr>
            <w:r>
              <w:rPr>
                <w:rFonts w:hint="eastAsia" w:ascii="宋体" w:hAnsi="宋体" w:eastAsia="宋体"/>
                <w:color w:val="auto"/>
                <w:sz w:val="21"/>
                <w:szCs w:val="21"/>
              </w:rPr>
              <w:t>毕业教育</w:t>
            </w:r>
          </w:p>
        </w:tc>
        <w:tc>
          <w:tcPr>
            <w:tcW w:w="975" w:type="dxa"/>
            <w:tcBorders>
              <w:top w:val="single" w:color="auto" w:sz="4" w:space="0"/>
              <w:left w:val="single" w:color="auto" w:sz="4" w:space="0"/>
              <w:bottom w:val="single" w:color="auto" w:sz="4" w:space="0"/>
              <w:right w:val="single" w:color="auto" w:sz="4" w:space="0"/>
            </w:tcBorders>
            <w:vAlign w:val="center"/>
          </w:tcPr>
          <w:p w14:paraId="2FB904F6">
            <w:pPr>
              <w:pStyle w:val="16"/>
              <w:spacing w:before="0" w:beforeAutospacing="0" w:after="0" w:afterAutospacing="0"/>
              <w:ind w:right="-117"/>
              <w:jc w:val="center"/>
              <w:rPr>
                <w:rFonts w:ascii="宋体" w:hAnsi="宋体" w:eastAsia="宋体"/>
                <w:b/>
                <w:bCs/>
                <w:color w:val="auto"/>
                <w:sz w:val="21"/>
                <w:szCs w:val="21"/>
              </w:rPr>
            </w:pPr>
            <w:r>
              <w:rPr>
                <w:rFonts w:hint="eastAsia" w:ascii="宋体" w:hAnsi="宋体" w:eastAsia="宋体"/>
                <w:b/>
                <w:bCs/>
                <w:color w:val="auto"/>
                <w:sz w:val="21"/>
                <w:szCs w:val="21"/>
              </w:rPr>
              <w:t>课程编码</w:t>
            </w:r>
          </w:p>
        </w:tc>
        <w:tc>
          <w:tcPr>
            <w:tcW w:w="3052" w:type="dxa"/>
            <w:tcBorders>
              <w:top w:val="single" w:color="auto" w:sz="4" w:space="0"/>
              <w:left w:val="single" w:color="auto" w:sz="4" w:space="0"/>
              <w:bottom w:val="single" w:color="auto" w:sz="4" w:space="0"/>
              <w:right w:val="single" w:color="auto" w:sz="4" w:space="0"/>
            </w:tcBorders>
            <w:vAlign w:val="center"/>
          </w:tcPr>
          <w:p w14:paraId="5E94C610">
            <w:pPr>
              <w:pStyle w:val="16"/>
              <w:spacing w:before="0" w:beforeAutospacing="0" w:after="0" w:afterAutospacing="0"/>
              <w:ind w:right="-145"/>
              <w:jc w:val="center"/>
              <w:rPr>
                <w:rFonts w:ascii="宋体" w:hAnsi="宋体" w:eastAsia="宋体"/>
                <w:color w:val="FF0000"/>
                <w:sz w:val="21"/>
                <w:szCs w:val="21"/>
              </w:rPr>
            </w:pPr>
            <w:r>
              <w:rPr>
                <w:rFonts w:ascii="Times New Roman" w:hAnsi="Times New Roman" w:eastAsia="宋体" w:cs="Times New Roman"/>
                <w:szCs w:val="21"/>
              </w:rPr>
              <w:t>shgg23005</w:t>
            </w:r>
          </w:p>
        </w:tc>
      </w:tr>
      <w:tr w14:paraId="3481E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bottom w:val="single" w:color="auto" w:sz="4" w:space="0"/>
              <w:right w:val="single" w:color="auto" w:sz="4" w:space="0"/>
            </w:tcBorders>
          </w:tcPr>
          <w:p w14:paraId="721241DC">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建议学时</w:t>
            </w:r>
          </w:p>
        </w:tc>
        <w:tc>
          <w:tcPr>
            <w:tcW w:w="1461" w:type="dxa"/>
            <w:tcBorders>
              <w:top w:val="single" w:color="auto" w:sz="4" w:space="0"/>
              <w:left w:val="single" w:color="auto" w:sz="4" w:space="0"/>
              <w:bottom w:val="single" w:color="auto" w:sz="4" w:space="0"/>
              <w:right w:val="single" w:color="auto" w:sz="4" w:space="0"/>
            </w:tcBorders>
          </w:tcPr>
          <w:p w14:paraId="09A95B1B">
            <w:pPr>
              <w:jc w:val="center"/>
            </w:pPr>
            <w:r>
              <w:rPr>
                <w:rFonts w:hint="eastAsia"/>
              </w:rPr>
              <w:t>26学时</w:t>
            </w:r>
          </w:p>
        </w:tc>
        <w:tc>
          <w:tcPr>
            <w:tcW w:w="1595" w:type="dxa"/>
            <w:tcBorders>
              <w:top w:val="single" w:color="auto" w:sz="4" w:space="0"/>
              <w:left w:val="single" w:color="auto" w:sz="4" w:space="0"/>
              <w:bottom w:val="single" w:color="auto" w:sz="4" w:space="0"/>
              <w:right w:val="single" w:color="auto" w:sz="4" w:space="0"/>
            </w:tcBorders>
          </w:tcPr>
          <w:p w14:paraId="6F8D66FB">
            <w:r>
              <w:rPr>
                <w:rFonts w:hint="eastAsia" w:ascii="宋体" w:hAnsi="宋体" w:eastAsia="宋体" w:cs="Arial Unicode MS"/>
                <w:b/>
                <w:bCs/>
                <w:kern w:val="0"/>
                <w:szCs w:val="21"/>
              </w:rPr>
              <w:t>其中实践学时</w:t>
            </w:r>
          </w:p>
        </w:tc>
        <w:tc>
          <w:tcPr>
            <w:tcW w:w="915" w:type="dxa"/>
            <w:tcBorders>
              <w:top w:val="single" w:color="auto" w:sz="4" w:space="0"/>
              <w:left w:val="single" w:color="auto" w:sz="4" w:space="0"/>
              <w:bottom w:val="single" w:color="auto" w:sz="4" w:space="0"/>
              <w:right w:val="single" w:color="auto" w:sz="4" w:space="0"/>
            </w:tcBorders>
          </w:tcPr>
          <w:p w14:paraId="63EC3B03">
            <w:pPr>
              <w:jc w:val="center"/>
            </w:pPr>
            <w:r>
              <w:rPr>
                <w:rFonts w:hint="eastAsia"/>
              </w:rPr>
              <w:t>26学时</w:t>
            </w:r>
          </w:p>
        </w:tc>
        <w:tc>
          <w:tcPr>
            <w:tcW w:w="975" w:type="dxa"/>
            <w:tcBorders>
              <w:top w:val="single" w:color="auto" w:sz="4" w:space="0"/>
              <w:left w:val="single" w:color="auto" w:sz="4" w:space="0"/>
              <w:bottom w:val="single" w:color="auto" w:sz="4" w:space="0"/>
              <w:right w:val="single" w:color="auto" w:sz="4" w:space="0"/>
            </w:tcBorders>
            <w:vAlign w:val="center"/>
          </w:tcPr>
          <w:p w14:paraId="08030108">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学分</w:t>
            </w:r>
          </w:p>
        </w:tc>
        <w:tc>
          <w:tcPr>
            <w:tcW w:w="3052" w:type="dxa"/>
            <w:tcBorders>
              <w:top w:val="single" w:color="auto" w:sz="4" w:space="0"/>
              <w:left w:val="single" w:color="auto" w:sz="4" w:space="0"/>
              <w:bottom w:val="single" w:color="auto" w:sz="4" w:space="0"/>
              <w:right w:val="single" w:color="auto" w:sz="4" w:space="0"/>
            </w:tcBorders>
            <w:vAlign w:val="center"/>
          </w:tcPr>
          <w:p w14:paraId="030C5AEA">
            <w:pPr>
              <w:pStyle w:val="16"/>
              <w:spacing w:before="0" w:beforeAutospacing="0" w:after="0" w:afterAutospacing="0"/>
              <w:jc w:val="center"/>
              <w:rPr>
                <w:rFonts w:ascii="宋体" w:hAnsi="宋体" w:eastAsia="宋体"/>
                <w:color w:val="auto"/>
                <w:sz w:val="21"/>
                <w:szCs w:val="21"/>
              </w:rPr>
            </w:pPr>
            <w:r>
              <w:rPr>
                <w:rFonts w:hint="eastAsia" w:asciiTheme="minorHAnsi" w:hAnsiTheme="minorHAnsi" w:eastAsiaTheme="minorEastAsia" w:cstheme="minorBidi"/>
                <w:color w:val="auto"/>
                <w:kern w:val="2"/>
                <w:sz w:val="21"/>
              </w:rPr>
              <w:t>1学分</w:t>
            </w:r>
          </w:p>
        </w:tc>
      </w:tr>
      <w:tr w14:paraId="70499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bottom w:val="single" w:color="auto" w:sz="4" w:space="0"/>
              <w:right w:val="single" w:color="auto" w:sz="4" w:space="0"/>
            </w:tcBorders>
          </w:tcPr>
          <w:p w14:paraId="12200BA2">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适用专业</w:t>
            </w:r>
          </w:p>
        </w:tc>
        <w:tc>
          <w:tcPr>
            <w:tcW w:w="7998" w:type="dxa"/>
            <w:gridSpan w:val="5"/>
            <w:tcBorders>
              <w:top w:val="single" w:color="auto" w:sz="4" w:space="0"/>
              <w:left w:val="single" w:color="auto" w:sz="4" w:space="0"/>
              <w:bottom w:val="single" w:color="auto" w:sz="4" w:space="0"/>
              <w:right w:val="single" w:color="auto" w:sz="4" w:space="0"/>
            </w:tcBorders>
          </w:tcPr>
          <w:p w14:paraId="71B4DD56">
            <w:pPr>
              <w:pStyle w:val="16"/>
              <w:spacing w:before="0" w:beforeAutospacing="0" w:after="0" w:afterAutospacing="0"/>
              <w:jc w:val="center"/>
              <w:rPr>
                <w:rFonts w:asciiTheme="minorHAnsi" w:hAnsiTheme="minorHAnsi" w:eastAsiaTheme="minorEastAsia" w:cstheme="minorBidi"/>
                <w:color w:val="auto"/>
                <w:kern w:val="2"/>
                <w:sz w:val="21"/>
              </w:rPr>
            </w:pPr>
            <w:r>
              <w:rPr>
                <w:rFonts w:hint="eastAsia" w:asciiTheme="minorHAnsi" w:hAnsiTheme="minorHAnsi" w:eastAsiaTheme="minorEastAsia" w:cstheme="minorBidi"/>
                <w:color w:val="auto"/>
                <w:kern w:val="2"/>
                <w:sz w:val="21"/>
                <w:lang w:eastAsia="zh-CN"/>
              </w:rPr>
              <w:t>石油炼制</w:t>
            </w:r>
            <w:r>
              <w:rPr>
                <w:rFonts w:asciiTheme="minorHAnsi" w:hAnsiTheme="minorHAnsi" w:eastAsiaTheme="minorEastAsia" w:cstheme="minorBidi"/>
                <w:color w:val="auto"/>
                <w:kern w:val="2"/>
                <w:sz w:val="21"/>
              </w:rPr>
              <w:t>技术</w:t>
            </w:r>
          </w:p>
        </w:tc>
      </w:tr>
      <w:tr w14:paraId="6BC03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vAlign w:val="center"/>
          </w:tcPr>
          <w:p w14:paraId="2BE9230B">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课程类型</w:t>
            </w:r>
          </w:p>
        </w:tc>
        <w:tc>
          <w:tcPr>
            <w:tcW w:w="3971" w:type="dxa"/>
            <w:gridSpan w:val="3"/>
            <w:tcBorders>
              <w:top w:val="single" w:color="auto" w:sz="4" w:space="0"/>
              <w:left w:val="single" w:color="auto" w:sz="4" w:space="0"/>
              <w:right w:val="single" w:color="auto" w:sz="4" w:space="0"/>
            </w:tcBorders>
          </w:tcPr>
          <w:p w14:paraId="4CAC69A6">
            <w:pPr>
              <w:widowControl/>
              <w:jc w:val="left"/>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rPr>
              <w:t>专业基础课</w:t>
            </w:r>
            <w:r>
              <w:rPr>
                <w:rFonts w:hint="eastAsia"/>
              </w:rPr>
              <w:t>□专业核心课□专业选修课</w:t>
            </w:r>
            <w:r>
              <w:rPr>
                <w:rFonts w:hint="eastAsia"/>
              </w:rPr>
              <w:sym w:font="Wingdings 2" w:char="F052"/>
            </w:r>
            <w:r>
              <w:rPr>
                <w:rFonts w:hint="eastAsia"/>
              </w:rPr>
              <w:t>专业技能课</w:t>
            </w:r>
          </w:p>
        </w:tc>
        <w:tc>
          <w:tcPr>
            <w:tcW w:w="975" w:type="dxa"/>
            <w:tcBorders>
              <w:top w:val="single" w:color="auto" w:sz="4" w:space="0"/>
              <w:left w:val="single" w:color="auto" w:sz="4" w:space="0"/>
              <w:bottom w:val="single" w:color="auto" w:sz="4" w:space="0"/>
              <w:right w:val="single" w:color="auto" w:sz="4" w:space="0"/>
            </w:tcBorders>
            <w:vAlign w:val="center"/>
          </w:tcPr>
          <w:p w14:paraId="0592D4D1">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课程性质</w:t>
            </w:r>
          </w:p>
        </w:tc>
        <w:tc>
          <w:tcPr>
            <w:tcW w:w="3052" w:type="dxa"/>
            <w:tcBorders>
              <w:top w:val="single" w:color="auto" w:sz="4" w:space="0"/>
              <w:left w:val="single" w:color="auto" w:sz="4" w:space="0"/>
              <w:bottom w:val="single" w:color="auto" w:sz="4" w:space="0"/>
              <w:right w:val="single" w:color="auto" w:sz="4" w:space="0"/>
            </w:tcBorders>
            <w:vAlign w:val="center"/>
          </w:tcPr>
          <w:p w14:paraId="430A911A">
            <w:pPr>
              <w:pStyle w:val="16"/>
              <w:spacing w:before="0" w:beforeAutospacing="0" w:after="0" w:afterAutospacing="0"/>
              <w:ind w:left="-105" w:leftChars="-50" w:right="-105" w:rightChars="-50"/>
              <w:jc w:val="center"/>
              <w:rPr>
                <w:rFonts w:ascii="宋体" w:hAnsi="宋体" w:eastAsia="宋体"/>
                <w:bCs/>
                <w:color w:val="auto"/>
                <w:sz w:val="21"/>
                <w:szCs w:val="21"/>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rPr>
              <w:t>理论课</w:t>
            </w: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rPr>
              <w:t>理实一体</w:t>
            </w:r>
          </w:p>
          <w:p w14:paraId="748DDEAF">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rPr>
              <w:sym w:font="Wingdings 2" w:char="F052"/>
            </w:r>
            <w:r>
              <w:rPr>
                <w:rFonts w:hint="eastAsia" w:ascii="宋体" w:hAnsi="宋体" w:eastAsia="宋体"/>
                <w:bCs/>
                <w:color w:val="auto"/>
                <w:sz w:val="21"/>
                <w:szCs w:val="21"/>
              </w:rPr>
              <w:t>集中性实践环节</w:t>
            </w:r>
          </w:p>
        </w:tc>
      </w:tr>
      <w:tr w14:paraId="5445A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shd w:val="clear" w:color="auto" w:fill="auto"/>
            <w:vAlign w:val="center"/>
          </w:tcPr>
          <w:p w14:paraId="6DD293A8">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先修课程</w:t>
            </w:r>
          </w:p>
        </w:tc>
        <w:tc>
          <w:tcPr>
            <w:tcW w:w="7998" w:type="dxa"/>
            <w:gridSpan w:val="5"/>
            <w:tcBorders>
              <w:top w:val="single" w:color="auto" w:sz="4" w:space="0"/>
              <w:left w:val="single" w:color="auto" w:sz="4" w:space="0"/>
              <w:right w:val="single" w:color="auto" w:sz="4" w:space="0"/>
            </w:tcBorders>
          </w:tcPr>
          <w:p w14:paraId="7611BECC">
            <w:pPr>
              <w:widowControl/>
              <w:jc w:val="left"/>
              <w:rPr>
                <w:rFonts w:hint="eastAsia" w:ascii="宋体" w:hAnsi="宋体" w:eastAsia="宋体" w:cs="宋体"/>
                <w:kern w:val="0"/>
                <w:sz w:val="24"/>
                <w:lang w:val="en-US" w:eastAsia="zh-CN"/>
              </w:rPr>
            </w:pPr>
            <w:r>
              <w:rPr>
                <w:rFonts w:ascii="Arial" w:hAnsi="Arial" w:eastAsia="宋体" w:cs="Arial"/>
                <w:color w:val="auto"/>
              </w:rPr>
              <w:t>《化工单元操作技术》、《</w:t>
            </w:r>
            <w:r>
              <w:rPr>
                <w:rFonts w:hint="eastAsia" w:ascii="Arial" w:hAnsi="Arial" w:eastAsia="宋体" w:cs="Arial"/>
                <w:color w:val="auto"/>
                <w:lang w:val="en-US" w:eastAsia="zh-CN"/>
              </w:rPr>
              <w:t>燃料油生产技术</w:t>
            </w:r>
            <w:r>
              <w:rPr>
                <w:rFonts w:ascii="Arial" w:hAnsi="Arial" w:eastAsia="宋体" w:cs="Arial"/>
                <w:color w:val="auto"/>
              </w:rPr>
              <w:t>》</w:t>
            </w:r>
            <w:r>
              <w:rPr>
                <w:rFonts w:hint="eastAsia" w:ascii="Arial" w:hAnsi="Arial" w:eastAsia="宋体" w:cs="Arial"/>
                <w:color w:val="auto"/>
                <w:lang w:eastAsia="zh-CN"/>
              </w:rPr>
              <w:t>、《</w:t>
            </w:r>
            <w:r>
              <w:rPr>
                <w:rFonts w:hint="eastAsia" w:ascii="Arial" w:hAnsi="Arial" w:eastAsia="宋体" w:cs="Arial"/>
                <w:color w:val="auto"/>
                <w:lang w:val="en-US" w:eastAsia="zh-CN"/>
              </w:rPr>
              <w:t>润滑油生产技术</w:t>
            </w:r>
            <w:r>
              <w:rPr>
                <w:rFonts w:hint="eastAsia" w:ascii="Arial" w:hAnsi="Arial" w:eastAsia="宋体" w:cs="Arial"/>
                <w:color w:val="auto"/>
                <w:lang w:eastAsia="zh-CN"/>
              </w:rPr>
              <w:t>》、</w:t>
            </w:r>
            <w:r>
              <w:rPr>
                <w:rFonts w:ascii="Arial" w:hAnsi="Arial" w:eastAsia="宋体" w:cs="Arial"/>
              </w:rPr>
              <w:t>《岗位实习》</w:t>
            </w:r>
            <w:r>
              <w:rPr>
                <w:rFonts w:hint="eastAsia" w:ascii="Arial" w:hAnsi="Arial" w:eastAsia="宋体" w:cs="Arial"/>
                <w:lang w:val="en-US" w:eastAsia="zh-CN"/>
              </w:rPr>
              <w:t>等</w:t>
            </w:r>
          </w:p>
        </w:tc>
      </w:tr>
      <w:tr w14:paraId="1053B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shd w:val="clear" w:color="auto" w:fill="auto"/>
            <w:vAlign w:val="center"/>
          </w:tcPr>
          <w:p w14:paraId="478EA0CE">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后续课程</w:t>
            </w:r>
          </w:p>
        </w:tc>
        <w:tc>
          <w:tcPr>
            <w:tcW w:w="7998" w:type="dxa"/>
            <w:gridSpan w:val="5"/>
            <w:tcBorders>
              <w:top w:val="single" w:color="auto" w:sz="4" w:space="0"/>
              <w:left w:val="single" w:color="auto" w:sz="4" w:space="0"/>
              <w:right w:val="single" w:color="auto" w:sz="4" w:space="0"/>
            </w:tcBorders>
          </w:tcPr>
          <w:p w14:paraId="26BD9B61">
            <w:pPr>
              <w:pStyle w:val="16"/>
              <w:spacing w:before="0" w:beforeAutospacing="0" w:after="0" w:afterAutospacing="0"/>
              <w:ind w:left="-105" w:leftChars="-50" w:right="-105" w:rightChars="-50"/>
              <w:jc w:val="center"/>
              <w:rPr>
                <w:rFonts w:ascii="Arial" w:hAnsi="Arial" w:eastAsia="宋体" w:cs="Arial"/>
                <w:color w:val="auto"/>
              </w:rPr>
            </w:pPr>
            <w:r>
              <w:rPr>
                <w:rFonts w:ascii="Arial" w:hAnsi="Arial" w:eastAsia="宋体" w:cs="Arial"/>
                <w:color w:val="auto"/>
                <w:kern w:val="2"/>
                <w:sz w:val="21"/>
              </w:rPr>
              <w:t>无</w:t>
            </w:r>
          </w:p>
        </w:tc>
      </w:tr>
      <w:tr w14:paraId="10C6F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shd w:val="clear" w:color="auto" w:fill="auto"/>
            <w:vAlign w:val="center"/>
          </w:tcPr>
          <w:p w14:paraId="147C48E7">
            <w:pPr>
              <w:jc w:val="center"/>
              <w:rPr>
                <w:b/>
              </w:rPr>
            </w:pPr>
            <w:r>
              <w:rPr>
                <w:rFonts w:hint="eastAsia" w:ascii="Arial" w:hAnsi="Arial" w:eastAsia="宋体" w:cs="Arial"/>
                <w:b/>
              </w:rPr>
              <w:t>选用</w:t>
            </w:r>
            <w:r>
              <w:rPr>
                <w:rFonts w:ascii="Arial" w:hAnsi="Arial" w:eastAsia="宋体" w:cs="Arial"/>
                <w:b/>
              </w:rPr>
              <w:t>教材</w:t>
            </w:r>
          </w:p>
        </w:tc>
        <w:tc>
          <w:tcPr>
            <w:tcW w:w="7998" w:type="dxa"/>
            <w:gridSpan w:val="5"/>
            <w:tcBorders>
              <w:top w:val="single" w:color="auto" w:sz="4" w:space="0"/>
              <w:left w:val="single" w:color="auto" w:sz="4" w:space="0"/>
              <w:right w:val="single" w:color="auto" w:sz="4" w:space="0"/>
            </w:tcBorders>
            <w:shd w:val="clear" w:color="auto" w:fill="auto"/>
          </w:tcPr>
          <w:p w14:paraId="6D42B86D">
            <w:pPr>
              <w:jc w:val="center"/>
              <w:rPr>
                <w:rFonts w:ascii="Arial" w:hAnsi="Arial" w:eastAsia="宋体" w:cs="Arial"/>
              </w:rPr>
            </w:pPr>
            <w:r>
              <w:rPr>
                <w:rFonts w:hint="eastAsia" w:ascii="Arial" w:hAnsi="Arial" w:eastAsia="宋体" w:cs="Arial"/>
              </w:rPr>
              <w:t>无</w:t>
            </w:r>
          </w:p>
        </w:tc>
      </w:tr>
      <w:tr w14:paraId="6BF29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vAlign w:val="center"/>
          </w:tcPr>
          <w:p w14:paraId="2E0A1E5C">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制定人</w:t>
            </w:r>
          </w:p>
        </w:tc>
        <w:tc>
          <w:tcPr>
            <w:tcW w:w="3971" w:type="dxa"/>
            <w:gridSpan w:val="3"/>
            <w:tcBorders>
              <w:top w:val="single" w:color="auto" w:sz="4" w:space="0"/>
              <w:left w:val="single" w:color="auto" w:sz="4" w:space="0"/>
              <w:right w:val="single" w:color="auto" w:sz="4" w:space="0"/>
            </w:tcBorders>
            <w:vAlign w:val="top"/>
          </w:tcPr>
          <w:p w14:paraId="0085375A">
            <w:pPr>
              <w:widowControl/>
              <w:jc w:val="left"/>
            </w:pPr>
            <w:r>
              <w:rPr>
                <w:rFonts w:hint="eastAsia"/>
                <w:lang w:val="en-US" w:eastAsia="zh-CN"/>
              </w:rPr>
              <w:t>孙晓琳</w:t>
            </w:r>
          </w:p>
        </w:tc>
        <w:tc>
          <w:tcPr>
            <w:tcW w:w="975" w:type="dxa"/>
            <w:tcBorders>
              <w:top w:val="single" w:color="auto" w:sz="4" w:space="0"/>
              <w:left w:val="single" w:color="auto" w:sz="4" w:space="0"/>
              <w:bottom w:val="single" w:color="auto" w:sz="4" w:space="0"/>
              <w:right w:val="single" w:color="auto" w:sz="4" w:space="0"/>
            </w:tcBorders>
            <w:vAlign w:val="center"/>
          </w:tcPr>
          <w:p w14:paraId="1D82C5EA">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制定时间</w:t>
            </w:r>
          </w:p>
        </w:tc>
        <w:tc>
          <w:tcPr>
            <w:tcW w:w="3052" w:type="dxa"/>
            <w:tcBorders>
              <w:top w:val="single" w:color="auto" w:sz="4" w:space="0"/>
              <w:left w:val="single" w:color="auto" w:sz="4" w:space="0"/>
              <w:bottom w:val="single" w:color="auto" w:sz="4" w:space="0"/>
              <w:right w:val="single" w:color="auto" w:sz="4" w:space="0"/>
            </w:tcBorders>
            <w:vAlign w:val="center"/>
          </w:tcPr>
          <w:p w14:paraId="05770387">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rPr>
              <w:t>2025年07月</w:t>
            </w:r>
          </w:p>
        </w:tc>
      </w:tr>
      <w:tr w14:paraId="36CFB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vAlign w:val="center"/>
          </w:tcPr>
          <w:p w14:paraId="0A1B674D">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审核人</w:t>
            </w:r>
          </w:p>
        </w:tc>
        <w:tc>
          <w:tcPr>
            <w:tcW w:w="3971" w:type="dxa"/>
            <w:gridSpan w:val="3"/>
            <w:tcBorders>
              <w:top w:val="single" w:color="auto" w:sz="4" w:space="0"/>
              <w:left w:val="single" w:color="auto" w:sz="4" w:space="0"/>
              <w:right w:val="single" w:color="auto" w:sz="4" w:space="0"/>
            </w:tcBorders>
            <w:vAlign w:val="top"/>
          </w:tcPr>
          <w:p w14:paraId="4D36FAC2">
            <w:pPr>
              <w:widowControl/>
              <w:jc w:val="left"/>
            </w:pPr>
            <w:r>
              <w:rPr>
                <w:rFonts w:hint="eastAsia"/>
                <w:lang w:val="en-US" w:eastAsia="zh-CN"/>
              </w:rPr>
              <w:t>孙晓琳</w:t>
            </w:r>
          </w:p>
        </w:tc>
        <w:tc>
          <w:tcPr>
            <w:tcW w:w="975" w:type="dxa"/>
            <w:tcBorders>
              <w:top w:val="single" w:color="auto" w:sz="4" w:space="0"/>
              <w:left w:val="single" w:color="auto" w:sz="4" w:space="0"/>
              <w:bottom w:val="single" w:color="auto" w:sz="4" w:space="0"/>
              <w:right w:val="single" w:color="auto" w:sz="4" w:space="0"/>
            </w:tcBorders>
            <w:vAlign w:val="center"/>
          </w:tcPr>
          <w:p w14:paraId="436639C1">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审核时间</w:t>
            </w:r>
          </w:p>
        </w:tc>
        <w:tc>
          <w:tcPr>
            <w:tcW w:w="3052" w:type="dxa"/>
            <w:tcBorders>
              <w:top w:val="single" w:color="auto" w:sz="4" w:space="0"/>
              <w:left w:val="single" w:color="auto" w:sz="4" w:space="0"/>
              <w:bottom w:val="single" w:color="auto" w:sz="4" w:space="0"/>
              <w:right w:val="single" w:color="auto" w:sz="4" w:space="0"/>
            </w:tcBorders>
            <w:vAlign w:val="center"/>
          </w:tcPr>
          <w:p w14:paraId="6678A53A">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rPr>
              <w:t>2025年08月</w:t>
            </w:r>
          </w:p>
        </w:tc>
      </w:tr>
    </w:tbl>
    <w:p w14:paraId="575D1BD7">
      <w:pPr>
        <w:pStyle w:val="3"/>
        <w:bidi w:val="0"/>
      </w:pPr>
      <w:r>
        <w:rPr>
          <w:rFonts w:hint="eastAsia"/>
        </w:rPr>
        <w:t>二、课程定位</w:t>
      </w:r>
    </w:p>
    <w:p w14:paraId="4DB00793">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本课程是</w:t>
      </w:r>
      <w:r>
        <w:rPr>
          <w:rFonts w:hint="eastAsia" w:asciiTheme="minorEastAsia" w:hAnsiTheme="minorEastAsia" w:cstheme="minorEastAsia"/>
          <w:sz w:val="24"/>
          <w:lang w:eastAsia="zh-CN"/>
        </w:rPr>
        <w:t>石油炼制</w:t>
      </w:r>
      <w:r>
        <w:rPr>
          <w:rFonts w:asciiTheme="minorEastAsia" w:hAnsiTheme="minorEastAsia" w:cstheme="minorEastAsia"/>
          <w:sz w:val="24"/>
        </w:rPr>
        <w:t>技术专业的一门专业技能课程，是在《化工单元操作技术》、《</w:t>
      </w:r>
      <w:r>
        <w:rPr>
          <w:rFonts w:hint="eastAsia" w:asciiTheme="minorEastAsia" w:hAnsiTheme="minorEastAsia" w:cstheme="minorEastAsia"/>
          <w:sz w:val="24"/>
          <w:lang w:val="en-US" w:eastAsia="zh-CN"/>
        </w:rPr>
        <w:t>燃料油生产技术</w:t>
      </w:r>
      <w:r>
        <w:rPr>
          <w:rFonts w:asciiTheme="minorEastAsia" w:hAnsiTheme="minorEastAsia" w:cstheme="minorEastAsia"/>
          <w:sz w:val="24"/>
        </w:rPr>
        <w:t>》</w:t>
      </w:r>
      <w:r>
        <w:rPr>
          <w:rFonts w:hint="eastAsia" w:asciiTheme="minorEastAsia" w:hAnsiTheme="minorEastAsia" w:cstheme="minorEastAsia"/>
          <w:sz w:val="24"/>
          <w:lang w:eastAsia="zh-CN"/>
        </w:rPr>
        <w:t>、《</w:t>
      </w:r>
      <w:r>
        <w:rPr>
          <w:rFonts w:hint="eastAsia" w:asciiTheme="minorEastAsia" w:hAnsiTheme="minorEastAsia" w:cstheme="minorEastAsia"/>
          <w:sz w:val="24"/>
          <w:lang w:val="en-US" w:eastAsia="zh-CN"/>
        </w:rPr>
        <w:t>润滑油生产技术</w:t>
      </w:r>
      <w:r>
        <w:rPr>
          <w:rFonts w:hint="eastAsia" w:asciiTheme="minorEastAsia" w:hAnsiTheme="minorEastAsia" w:cstheme="minorEastAsia"/>
          <w:sz w:val="24"/>
          <w:lang w:eastAsia="zh-CN"/>
        </w:rPr>
        <w:t>》</w:t>
      </w:r>
      <w:r>
        <w:rPr>
          <w:rFonts w:asciiTheme="minorEastAsia" w:hAnsiTheme="minorEastAsia" w:cstheme="minorEastAsia"/>
          <w:sz w:val="24"/>
        </w:rPr>
        <w:t>、《岗位实习》等课程基础上开设的一门实践课程，对接专业人才培养目标，面向</w:t>
      </w:r>
      <w:r>
        <w:rPr>
          <w:rFonts w:hint="eastAsia" w:asciiTheme="minorEastAsia" w:hAnsiTheme="minorEastAsia" w:cstheme="minorEastAsia"/>
          <w:sz w:val="24"/>
          <w:lang w:eastAsia="zh-CN"/>
        </w:rPr>
        <w:t>石油炼制</w:t>
      </w:r>
      <w:r>
        <w:rPr>
          <w:rFonts w:asciiTheme="minorEastAsia" w:hAnsiTheme="minorEastAsia" w:cstheme="minorEastAsia"/>
          <w:sz w:val="24"/>
        </w:rPr>
        <w:t>生产管理、工艺优化质量控制等工作岗位，培养学生具备爱岗敬业、严谨务实的职业素质，具备岗位适应、问题分析与解决能力，为后续职业发展奠定基础的课程。同时，将课程思政内容融入课程核心内容体系，帮助学生树立正确的世界观、人生观、价值观。</w:t>
      </w:r>
    </w:p>
    <w:p w14:paraId="4A54EA12">
      <w:pPr>
        <w:pStyle w:val="3"/>
        <w:bidi w:val="0"/>
      </w:pPr>
      <w:r>
        <w:rPr>
          <w:rFonts w:hint="eastAsia"/>
        </w:rPr>
        <w:t>三、课程设计思路</w:t>
      </w:r>
    </w:p>
    <w:p w14:paraId="4ECBF3E3">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首先，根据人才培养方案、</w:t>
      </w:r>
      <w:r>
        <w:rPr>
          <w:rFonts w:hint="eastAsia" w:asciiTheme="minorEastAsia" w:hAnsiTheme="minorEastAsia" w:cstheme="minorEastAsia"/>
          <w:sz w:val="24"/>
          <w:lang w:eastAsia="zh-CN"/>
        </w:rPr>
        <w:t>石油炼制</w:t>
      </w:r>
      <w:r>
        <w:rPr>
          <w:rFonts w:asciiTheme="minorEastAsia" w:hAnsiTheme="minorEastAsia" w:cstheme="minorEastAsia"/>
          <w:sz w:val="24"/>
        </w:rPr>
        <w:t>产业发展及就业需求确定教学内容，从岗位胜任力出发，了解</w:t>
      </w:r>
      <w:r>
        <w:rPr>
          <w:rFonts w:hint="eastAsia" w:asciiTheme="minorEastAsia" w:hAnsiTheme="minorEastAsia" w:cstheme="minorEastAsia"/>
          <w:sz w:val="24"/>
          <w:lang w:eastAsia="zh-CN"/>
        </w:rPr>
        <w:t>石油炼制</w:t>
      </w:r>
      <w:r>
        <w:rPr>
          <w:rFonts w:asciiTheme="minorEastAsia" w:hAnsiTheme="minorEastAsia" w:cstheme="minorEastAsia"/>
          <w:sz w:val="24"/>
        </w:rPr>
        <w:t>岗位核心要求与职业发展路径；然后，掌握企业生产管理、质量控制、安全规范等岗位实务，最后，对职业规划与岗位适应进行系统梳理。关于教学形式，主要通过多媒体视频、企业案例分享、职场讲座、岗位模拟演练等方式进行授课。另外，校企双师团队授课模式可发挥校内教师理论优势与企业导师实践经验，最大限度地拓宽学生职场认知，推动毕业教育与岗位需求的精准对接，提升学生职业素养与就业竞争力。通过教学评价，衡量授课内容是否能够满足学生职业发展要求、教学形式是否可以获得良好的实训效果，并不断完善课程授课方案。</w:t>
      </w:r>
    </w:p>
    <w:p w14:paraId="5F3C4316">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“基于OBE教学理念”，构建了“职业担当”“产业报国”的课程思政价值链，将</w:t>
      </w:r>
      <w:r>
        <w:rPr>
          <w:rFonts w:hint="eastAsia" w:asciiTheme="minorEastAsia" w:hAnsiTheme="minorEastAsia" w:cstheme="minorEastAsia"/>
          <w:sz w:val="24"/>
          <w:lang w:val="en-US" w:eastAsia="zh-CN"/>
        </w:rPr>
        <w:t>石油炼制</w:t>
      </w:r>
      <w:r>
        <w:rPr>
          <w:rFonts w:asciiTheme="minorEastAsia" w:hAnsiTheme="minorEastAsia" w:cstheme="minorEastAsia"/>
          <w:sz w:val="24"/>
        </w:rPr>
        <w:t>行业优秀毕业生职业成长故事引入课堂，融入就业观教育：结合企业工匠及技术骨干的奋斗经历，将敬业精神和责任意识传递给学生，促使职业教育与思政教育水乳交融。</w:t>
      </w:r>
    </w:p>
    <w:p w14:paraId="280A969F">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重视传统课堂教学与企业实践资源的结合，构筑全方位多视角的教学模式。创新采用了“分模块、校企协同”的项目化教学模式，改革评价方式，强化过程考核，建立多维度考核评价体系。注重职业认知、素质培养与就业能力提升与一体。为适应</w:t>
      </w:r>
      <w:r>
        <w:rPr>
          <w:rFonts w:hint="eastAsia" w:asciiTheme="minorEastAsia" w:hAnsiTheme="minorEastAsia" w:cstheme="minorEastAsia"/>
          <w:sz w:val="24"/>
          <w:lang w:eastAsia="zh-CN"/>
        </w:rPr>
        <w:t>石油炼制</w:t>
      </w:r>
      <w:r>
        <w:rPr>
          <w:rFonts w:asciiTheme="minorEastAsia" w:hAnsiTheme="minorEastAsia" w:cstheme="minorEastAsia"/>
          <w:sz w:val="24"/>
        </w:rPr>
        <w:t>产业升级趋势，紧紧围绕国家</w:t>
      </w:r>
      <w:r>
        <w:rPr>
          <w:rFonts w:hint="eastAsia" w:asciiTheme="minorEastAsia" w:hAnsiTheme="minorEastAsia" w:cstheme="minorEastAsia"/>
          <w:sz w:val="24"/>
          <w:lang w:eastAsia="zh-CN"/>
        </w:rPr>
        <w:t>石油炼制</w:t>
      </w:r>
      <w:r>
        <w:rPr>
          <w:rFonts w:asciiTheme="minorEastAsia" w:hAnsiTheme="minorEastAsia" w:cstheme="minorEastAsia"/>
          <w:sz w:val="24"/>
        </w:rPr>
        <w:t>产业发展战略和区域产业需求，精准对接企业岗位新要求，融入职场礼仪、就业指导、创新创业政策等重构教学内容，以培养具有职业竞争力、适应力强的高素质</w:t>
      </w:r>
      <w:r>
        <w:rPr>
          <w:rFonts w:hint="eastAsia" w:asciiTheme="minorEastAsia" w:hAnsiTheme="minorEastAsia" w:cstheme="minorEastAsia"/>
          <w:sz w:val="24"/>
          <w:lang w:eastAsia="zh-CN"/>
        </w:rPr>
        <w:t>石油炼制</w:t>
      </w:r>
      <w:r>
        <w:rPr>
          <w:rFonts w:asciiTheme="minorEastAsia" w:hAnsiTheme="minorEastAsia" w:cstheme="minorEastAsia"/>
          <w:sz w:val="24"/>
        </w:rPr>
        <w:t>技术技能人才为目标，创新“校企协同育人”模式。初步实现了“毕业教育-岗位需求”的精准衔接。</w:t>
      </w:r>
    </w:p>
    <w:p w14:paraId="4F904EE3">
      <w:pPr>
        <w:pStyle w:val="3"/>
        <w:bidi w:val="0"/>
      </w:pPr>
      <w:r>
        <w:rPr>
          <w:rFonts w:hint="eastAsia"/>
        </w:rPr>
        <w:t>四、课程目标</w:t>
      </w:r>
    </w:p>
    <w:p w14:paraId="0C7BB65B">
      <w:pPr>
        <w:adjustRightInd w:val="0"/>
        <w:snapToGrid w:val="0"/>
        <w:spacing w:line="440" w:lineRule="exact"/>
        <w:ind w:firstLine="482" w:firstLineChars="200"/>
        <w:rPr>
          <w:rFonts w:asciiTheme="minorEastAsia" w:hAnsiTheme="minorEastAsia" w:cstheme="minorEastAsia"/>
          <w:color w:val="FF0000"/>
          <w:sz w:val="24"/>
        </w:rPr>
      </w:pPr>
      <w:r>
        <w:rPr>
          <w:rFonts w:hint="eastAsia" w:asciiTheme="minorEastAsia" w:hAnsiTheme="minorEastAsia" w:cstheme="minorEastAsia"/>
          <w:b/>
          <w:bCs/>
          <w:sz w:val="24"/>
        </w:rPr>
        <w:t>（一）知识目标</w:t>
      </w:r>
    </w:p>
    <w:p w14:paraId="41B52990">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A1.能说出</w:t>
      </w:r>
      <w:r>
        <w:rPr>
          <w:rFonts w:hint="eastAsia" w:asciiTheme="minorEastAsia" w:hAnsiTheme="minorEastAsia" w:cstheme="minorEastAsia"/>
          <w:sz w:val="24"/>
          <w:lang w:eastAsia="zh-CN"/>
        </w:rPr>
        <w:t>石油炼制</w:t>
      </w:r>
      <w:r>
        <w:rPr>
          <w:rFonts w:asciiTheme="minorEastAsia" w:hAnsiTheme="minorEastAsia" w:cstheme="minorEastAsia"/>
          <w:sz w:val="24"/>
        </w:rPr>
        <w:t>行业发展现状及就业岗位类型；</w:t>
      </w:r>
    </w:p>
    <w:p w14:paraId="11CC244C">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A2.能再现企业安全生产规范、质量管理制度的核心要点；</w:t>
      </w:r>
    </w:p>
    <w:p w14:paraId="0ABA834A">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A3.熟悉</w:t>
      </w:r>
      <w:r>
        <w:rPr>
          <w:rFonts w:hint="eastAsia" w:asciiTheme="minorEastAsia" w:hAnsiTheme="minorEastAsia" w:cstheme="minorEastAsia"/>
          <w:sz w:val="24"/>
          <w:lang w:eastAsia="zh-CN"/>
        </w:rPr>
        <w:t>石油炼制</w:t>
      </w:r>
      <w:r>
        <w:rPr>
          <w:rFonts w:asciiTheme="minorEastAsia" w:hAnsiTheme="minorEastAsia" w:cstheme="minorEastAsia"/>
          <w:sz w:val="24"/>
        </w:rPr>
        <w:t>岗位职业发展路径及能力要求；</w:t>
      </w:r>
    </w:p>
    <w:p w14:paraId="7898D9AC">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A</w:t>
      </w:r>
      <w:r>
        <w:rPr>
          <w:rFonts w:hint="eastAsia" w:asciiTheme="minorEastAsia" w:hAnsiTheme="minorEastAsia" w:cstheme="minorEastAsia"/>
          <w:sz w:val="24"/>
        </w:rPr>
        <w:t>4</w:t>
      </w:r>
      <w:r>
        <w:rPr>
          <w:rFonts w:asciiTheme="minorEastAsia" w:hAnsiTheme="minorEastAsia" w:cstheme="minorEastAsia"/>
          <w:sz w:val="24"/>
        </w:rPr>
        <w:t>.能了解职场沟通技巧、职业礼仪的基本规范；</w:t>
      </w:r>
    </w:p>
    <w:p w14:paraId="7964BBF8">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A5.能说出创新创业政策及</w:t>
      </w:r>
      <w:r>
        <w:rPr>
          <w:rFonts w:hint="eastAsia" w:asciiTheme="minorEastAsia" w:hAnsiTheme="minorEastAsia" w:cstheme="minorEastAsia"/>
          <w:sz w:val="24"/>
          <w:lang w:eastAsia="zh-CN"/>
        </w:rPr>
        <w:t>石油炼制</w:t>
      </w:r>
      <w:r>
        <w:rPr>
          <w:rFonts w:asciiTheme="minorEastAsia" w:hAnsiTheme="minorEastAsia" w:cstheme="minorEastAsia"/>
          <w:sz w:val="24"/>
        </w:rPr>
        <w:t>领域创业方向。</w:t>
      </w:r>
    </w:p>
    <w:p w14:paraId="62531EF0">
      <w:pPr>
        <w:adjustRightInd w:val="0"/>
        <w:snapToGrid w:val="0"/>
        <w:spacing w:line="44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（二）能力目标</w:t>
      </w:r>
    </w:p>
    <w:p w14:paraId="02004101">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B1.能运用职业规划方法制定个人短期职业发展计划；</w:t>
      </w:r>
    </w:p>
    <w:p w14:paraId="4947187E">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B2.善用岗位模拟演练解决简单的生产工艺沟通问题；</w:t>
      </w:r>
    </w:p>
    <w:p w14:paraId="514DD1CA">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B</w:t>
      </w:r>
      <w:r>
        <w:rPr>
          <w:rFonts w:hint="eastAsia" w:asciiTheme="minorEastAsia" w:hAnsiTheme="minorEastAsia" w:cstheme="minorEastAsia"/>
          <w:sz w:val="24"/>
        </w:rPr>
        <w:t>3</w:t>
      </w:r>
      <w:r>
        <w:rPr>
          <w:rFonts w:asciiTheme="minorEastAsia" w:hAnsiTheme="minorEastAsia" w:cstheme="minorEastAsia"/>
          <w:sz w:val="24"/>
        </w:rPr>
        <w:t>.能独立完成企业面试常见问题的应答准备；</w:t>
      </w:r>
    </w:p>
    <w:p w14:paraId="4E445774">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B4.能协作完成</w:t>
      </w:r>
      <w:r>
        <w:rPr>
          <w:rFonts w:hint="eastAsia" w:asciiTheme="minorEastAsia" w:hAnsiTheme="minorEastAsia" w:cstheme="minorEastAsia"/>
          <w:sz w:val="24"/>
          <w:lang w:eastAsia="zh-CN"/>
        </w:rPr>
        <w:t>石油炼制</w:t>
      </w:r>
      <w:r>
        <w:rPr>
          <w:rFonts w:asciiTheme="minorEastAsia" w:hAnsiTheme="minorEastAsia" w:cstheme="minorEastAsia"/>
          <w:sz w:val="24"/>
        </w:rPr>
        <w:t>岗位典型工作任务的流程梳理；</w:t>
      </w:r>
    </w:p>
    <w:p w14:paraId="3A42DFB3">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B5.能分析自身职业能力短板并制定提升方案。</w:t>
      </w:r>
    </w:p>
    <w:p w14:paraId="09A0D0F4">
      <w:pPr>
        <w:adjustRightInd w:val="0"/>
        <w:snapToGrid w:val="0"/>
        <w:spacing w:line="440" w:lineRule="exact"/>
        <w:ind w:firstLine="482" w:firstLineChars="200"/>
        <w:rPr>
          <w:rFonts w:asciiTheme="minorEastAsia" w:hAnsiTheme="minorEastAsia" w:cstheme="minorEastAsia"/>
          <w:color w:val="FF0000"/>
          <w:sz w:val="24"/>
        </w:rPr>
      </w:pPr>
      <w:r>
        <w:rPr>
          <w:rFonts w:hint="eastAsia" w:asciiTheme="minorEastAsia" w:hAnsiTheme="minorEastAsia" w:cstheme="minorEastAsia"/>
          <w:b/>
          <w:bCs/>
          <w:sz w:val="24"/>
        </w:rPr>
        <w:t>（三）素质目标</w:t>
      </w:r>
    </w:p>
    <w:p w14:paraId="4971502B">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C1.培养学生主动适应职场环境的职业适应素质；</w:t>
      </w:r>
    </w:p>
    <w:p w14:paraId="6E7B7641">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C2.培养学生团队协作、沟通表达的职业协作素质；</w:t>
      </w:r>
    </w:p>
    <w:p w14:paraId="4CEC721D">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C3.培养学生严谨细致、责任担当的职业行为素质；</w:t>
      </w:r>
    </w:p>
    <w:p w14:paraId="30B64966">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C4.培养学生持续学习、自我提升的职业发展素质；</w:t>
      </w:r>
    </w:p>
    <w:p w14:paraId="79A67B77">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C5.培养学生面对就业压力的心理调适素质。</w:t>
      </w:r>
    </w:p>
    <w:p w14:paraId="7D805F9D">
      <w:pPr>
        <w:adjustRightInd w:val="0"/>
        <w:snapToGrid w:val="0"/>
        <w:spacing w:line="440" w:lineRule="exact"/>
        <w:ind w:firstLine="482" w:firstLineChars="200"/>
        <w:rPr>
          <w:rFonts w:hint="eastAsia" w:asciiTheme="minorEastAsia" w:hAnsiTheme="minorEastAsia" w:cstheme="minorEastAsia"/>
          <w:color w:val="FF0000"/>
          <w:sz w:val="24"/>
        </w:rPr>
      </w:pPr>
      <w:r>
        <w:rPr>
          <w:rFonts w:hint="eastAsia" w:asciiTheme="minorEastAsia" w:hAnsiTheme="minorEastAsia" w:cstheme="minorEastAsia"/>
          <w:b/>
          <w:bCs/>
          <w:sz w:val="24"/>
        </w:rPr>
        <w:t>（四）思政目标</w:t>
      </w:r>
    </w:p>
    <w:p w14:paraId="5D444B70">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D1.职业道德：树立“爱岗敬业、履职尽责、廉洁从业”的职业理念，遵守</w:t>
      </w:r>
      <w:r>
        <w:rPr>
          <w:rFonts w:hint="eastAsia" w:asciiTheme="minorEastAsia" w:hAnsiTheme="minorEastAsia" w:cstheme="minorEastAsia"/>
          <w:sz w:val="24"/>
          <w:lang w:eastAsia="zh-CN"/>
        </w:rPr>
        <w:t>石油炼制</w:t>
      </w:r>
      <w:r>
        <w:rPr>
          <w:rFonts w:asciiTheme="minorEastAsia" w:hAnsiTheme="minorEastAsia" w:cstheme="minorEastAsia"/>
          <w:sz w:val="24"/>
        </w:rPr>
        <w:t>行业职业道德规范和岗位行为准则；</w:t>
      </w:r>
    </w:p>
    <w:p w14:paraId="52F2DDE1">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D2.工匠精神：</w:t>
      </w:r>
      <w:r>
        <w:rPr>
          <w:rFonts w:hint="eastAsia" w:asciiTheme="minorEastAsia" w:hAnsiTheme="minorEastAsia" w:cstheme="minorEastAsia"/>
          <w:sz w:val="24"/>
        </w:rPr>
        <w:t>培育“严谨细致、追求卓越、持之以恒”的工匠精神，杜绝敷衍了事、投机取巧的工作态度；</w:t>
      </w:r>
    </w:p>
    <w:p w14:paraId="16596525">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D3.法治意识：</w:t>
      </w:r>
      <w:r>
        <w:rPr>
          <w:rFonts w:hint="eastAsia" w:asciiTheme="minorEastAsia" w:hAnsiTheme="minorEastAsia" w:cstheme="minorEastAsia"/>
          <w:sz w:val="24"/>
        </w:rPr>
        <w:t>增强法治观念，自觉遵守行业相关法律法规和规章制度，做到依法从业、合规操作；</w:t>
      </w:r>
      <w:r>
        <w:rPr>
          <w:rFonts w:hint="eastAsia" w:ascii="MS Gothic" w:hAnsi="MS Gothic" w:eastAsia="MS Gothic" w:cs="MS Gothic"/>
          <w:sz w:val="24"/>
        </w:rPr>
        <w:t>​</w:t>
      </w:r>
    </w:p>
    <w:p w14:paraId="03E4028D">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D4.社会责任：强化“产业兴邦、技术报国”的责任担当，理解</w:t>
      </w:r>
      <w:r>
        <w:rPr>
          <w:rFonts w:hint="eastAsia" w:asciiTheme="minorEastAsia" w:hAnsiTheme="minorEastAsia" w:cstheme="minorEastAsia"/>
          <w:sz w:val="24"/>
          <w:lang w:eastAsia="zh-CN"/>
        </w:rPr>
        <w:t>石油炼制</w:t>
      </w:r>
      <w:r>
        <w:rPr>
          <w:rFonts w:asciiTheme="minorEastAsia" w:hAnsiTheme="minorEastAsia" w:cstheme="minorEastAsia"/>
          <w:sz w:val="24"/>
        </w:rPr>
        <w:t>专业在国家</w:t>
      </w:r>
      <w:r>
        <w:rPr>
          <w:rFonts w:hint="eastAsia" w:asciiTheme="minorEastAsia" w:hAnsiTheme="minorEastAsia" w:cstheme="minorEastAsia"/>
          <w:sz w:val="24"/>
          <w:lang w:eastAsia="zh-CN"/>
        </w:rPr>
        <w:t>石油炼制</w:t>
      </w:r>
      <w:r>
        <w:rPr>
          <w:rFonts w:asciiTheme="minorEastAsia" w:hAnsiTheme="minorEastAsia" w:cstheme="minorEastAsia"/>
          <w:sz w:val="24"/>
        </w:rPr>
        <w:t>发展中的作用，树立为行业进步贡献力量的信念；</w:t>
      </w:r>
    </w:p>
    <w:p w14:paraId="6A3BE999">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D5.家国情怀：结合我国</w:t>
      </w:r>
      <w:r>
        <w:rPr>
          <w:rFonts w:hint="eastAsia" w:asciiTheme="minorEastAsia" w:hAnsiTheme="minorEastAsia" w:cstheme="minorEastAsia"/>
          <w:sz w:val="24"/>
          <w:lang w:eastAsia="zh-CN"/>
        </w:rPr>
        <w:t>石油炼制</w:t>
      </w:r>
      <w:r>
        <w:rPr>
          <w:rFonts w:asciiTheme="minorEastAsia" w:hAnsiTheme="minorEastAsia" w:cstheme="minorEastAsia"/>
          <w:sz w:val="24"/>
        </w:rPr>
        <w:t>产业从弱到强的发展历程，激发民族自豪感和爱国热情，培养“强国有我”的使命意识；</w:t>
      </w:r>
    </w:p>
    <w:p w14:paraId="1ABF31AE">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D6.创新意识：鼓励结合</w:t>
      </w:r>
      <w:r>
        <w:rPr>
          <w:rFonts w:hint="eastAsia" w:asciiTheme="minorEastAsia" w:hAnsiTheme="minorEastAsia" w:cstheme="minorEastAsia"/>
          <w:sz w:val="24"/>
          <w:lang w:eastAsia="zh-CN"/>
        </w:rPr>
        <w:t>石油炼制</w:t>
      </w:r>
      <w:r>
        <w:rPr>
          <w:rFonts w:asciiTheme="minorEastAsia" w:hAnsiTheme="minorEastAsia" w:cstheme="minorEastAsia"/>
          <w:sz w:val="24"/>
        </w:rPr>
        <w:t>专业特色探索创新创业方向，培养敢闯敢试、勇于突破的创新精神；</w:t>
      </w:r>
    </w:p>
    <w:p w14:paraId="238CB2C1">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D7.</w:t>
      </w:r>
      <w:r>
        <w:rPr>
          <w:rFonts w:hint="eastAsia" w:asciiTheme="minorEastAsia" w:hAnsiTheme="minorEastAsia" w:cstheme="minorEastAsia"/>
          <w:sz w:val="24"/>
        </w:rPr>
        <w:t>生态文明：树立绿色发展理念，注重节能减排、环境保护，践行生态责任。</w:t>
      </w:r>
    </w:p>
    <w:p w14:paraId="6414043D">
      <w:pPr>
        <w:pStyle w:val="3"/>
        <w:bidi w:val="0"/>
      </w:pPr>
      <w:r>
        <w:rPr>
          <w:rFonts w:hint="eastAsia"/>
        </w:rPr>
        <w:t>五、课程内容和要求</w:t>
      </w:r>
    </w:p>
    <w:tbl>
      <w:tblPr>
        <w:tblStyle w:val="2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3"/>
        <w:gridCol w:w="2288"/>
        <w:gridCol w:w="1007"/>
        <w:gridCol w:w="877"/>
        <w:gridCol w:w="877"/>
        <w:gridCol w:w="877"/>
        <w:gridCol w:w="1346"/>
        <w:gridCol w:w="526"/>
        <w:gridCol w:w="527"/>
      </w:tblGrid>
      <w:tr w14:paraId="1E4E3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773" w:type="pct"/>
            <w:vAlign w:val="center"/>
          </w:tcPr>
          <w:p w14:paraId="4A5BFDE6">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学习情境（章）</w:t>
            </w:r>
          </w:p>
        </w:tc>
        <w:tc>
          <w:tcPr>
            <w:tcW w:w="1161" w:type="pct"/>
            <w:vAlign w:val="center"/>
          </w:tcPr>
          <w:p w14:paraId="1D2627F6">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工作任务（节）</w:t>
            </w:r>
          </w:p>
        </w:tc>
        <w:tc>
          <w:tcPr>
            <w:tcW w:w="511" w:type="pct"/>
            <w:vAlign w:val="center"/>
          </w:tcPr>
          <w:p w14:paraId="7921E1D0">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知识点(A)</w:t>
            </w:r>
          </w:p>
        </w:tc>
        <w:tc>
          <w:tcPr>
            <w:tcW w:w="445" w:type="pct"/>
            <w:vAlign w:val="center"/>
          </w:tcPr>
          <w:p w14:paraId="07558C97">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技能点(B)</w:t>
            </w:r>
          </w:p>
        </w:tc>
        <w:tc>
          <w:tcPr>
            <w:tcW w:w="445" w:type="pct"/>
            <w:vAlign w:val="center"/>
          </w:tcPr>
          <w:p w14:paraId="63020B9F">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素质目标(C)</w:t>
            </w:r>
          </w:p>
        </w:tc>
        <w:tc>
          <w:tcPr>
            <w:tcW w:w="445" w:type="pct"/>
            <w:vAlign w:val="center"/>
          </w:tcPr>
          <w:p w14:paraId="20746FE8">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思政元素(D)</w:t>
            </w:r>
          </w:p>
        </w:tc>
        <w:tc>
          <w:tcPr>
            <w:tcW w:w="683" w:type="pct"/>
            <w:vAlign w:val="center"/>
          </w:tcPr>
          <w:p w14:paraId="4BF84C61">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对应培养规格支撑要点</w:t>
            </w:r>
          </w:p>
        </w:tc>
        <w:tc>
          <w:tcPr>
            <w:tcW w:w="267" w:type="pct"/>
            <w:vAlign w:val="center"/>
          </w:tcPr>
          <w:p w14:paraId="7F13D497">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学时</w:t>
            </w:r>
          </w:p>
        </w:tc>
        <w:tc>
          <w:tcPr>
            <w:tcW w:w="267" w:type="pct"/>
            <w:vAlign w:val="center"/>
          </w:tcPr>
          <w:p w14:paraId="7CD3FBAF">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备注</w:t>
            </w:r>
          </w:p>
        </w:tc>
      </w:tr>
      <w:tr w14:paraId="569D8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pct"/>
            <w:vMerge w:val="restart"/>
            <w:vAlign w:val="center"/>
          </w:tcPr>
          <w:p w14:paraId="6BF03236">
            <w:pPr>
              <w:jc w:val="left"/>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lang w:val="en-US" w:eastAsia="zh-CN"/>
              </w:rPr>
              <w:t>石油炼制</w:t>
            </w:r>
            <w:r>
              <w:rPr>
                <w:rFonts w:ascii="Times New Roman" w:hAnsi="Times New Roman" w:eastAsia="宋体" w:cs="Times New Roman"/>
              </w:rPr>
              <w:t>行业认知与职业规划</w:t>
            </w:r>
          </w:p>
        </w:tc>
        <w:tc>
          <w:tcPr>
            <w:tcW w:w="1161" w:type="pct"/>
          </w:tcPr>
          <w:p w14:paraId="14617EB8">
            <w:pPr>
              <w:widowControl/>
              <w:jc w:val="left"/>
              <w:rPr>
                <w:rFonts w:ascii="Times New Roman" w:hAnsi="Times New Roman" w:eastAsia="宋体" w:cs="Times New Roman"/>
              </w:rPr>
            </w:pPr>
            <w:r>
              <w:rPr>
                <w:rFonts w:ascii="Times New Roman" w:hAnsi="Times New Roman" w:eastAsia="宋体" w:cs="Times New Roman"/>
              </w:rPr>
              <w:t>1.1行业发展与岗位解析</w:t>
            </w:r>
          </w:p>
        </w:tc>
        <w:tc>
          <w:tcPr>
            <w:tcW w:w="511" w:type="pct"/>
          </w:tcPr>
          <w:p w14:paraId="1AE5530B">
            <w:pPr>
              <w:widowControl/>
              <w:jc w:val="left"/>
              <w:rPr>
                <w:rFonts w:ascii="Times New Roman" w:hAnsi="Times New Roman" w:eastAsia="宋体" w:cs="Times New Roman"/>
              </w:rPr>
            </w:pPr>
            <w:r>
              <w:rPr>
                <w:rFonts w:ascii="Times New Roman" w:hAnsi="Times New Roman" w:eastAsia="宋体" w:cs="Times New Roman"/>
              </w:rPr>
              <w:t>A1、A3</w:t>
            </w:r>
          </w:p>
        </w:tc>
        <w:tc>
          <w:tcPr>
            <w:tcW w:w="445" w:type="pct"/>
          </w:tcPr>
          <w:p w14:paraId="1FE250B7">
            <w:pPr>
              <w:widowControl/>
              <w:jc w:val="left"/>
              <w:rPr>
                <w:rFonts w:ascii="Times New Roman" w:hAnsi="Times New Roman" w:eastAsia="宋体" w:cs="Times New Roman"/>
              </w:rPr>
            </w:pPr>
            <w:r>
              <w:rPr>
                <w:rFonts w:ascii="Times New Roman" w:hAnsi="Times New Roman" w:eastAsia="宋体" w:cs="Times New Roman"/>
              </w:rPr>
              <w:t>B1</w:t>
            </w:r>
          </w:p>
        </w:tc>
        <w:tc>
          <w:tcPr>
            <w:tcW w:w="445" w:type="pct"/>
          </w:tcPr>
          <w:p w14:paraId="4B984ECC">
            <w:pPr>
              <w:widowControl/>
              <w:jc w:val="left"/>
              <w:rPr>
                <w:rFonts w:ascii="Times New Roman" w:hAnsi="Times New Roman" w:eastAsia="宋体" w:cs="Times New Roman"/>
              </w:rPr>
            </w:pPr>
            <w:r>
              <w:rPr>
                <w:rFonts w:ascii="Times New Roman" w:hAnsi="Times New Roman" w:eastAsia="宋体" w:cs="Times New Roman"/>
              </w:rPr>
              <w:t>C1</w:t>
            </w:r>
          </w:p>
        </w:tc>
        <w:tc>
          <w:tcPr>
            <w:tcW w:w="445" w:type="pct"/>
          </w:tcPr>
          <w:p w14:paraId="6CE1C1E0">
            <w:pPr>
              <w:widowControl/>
              <w:jc w:val="left"/>
              <w:rPr>
                <w:rFonts w:ascii="Times New Roman" w:hAnsi="Times New Roman" w:eastAsia="宋体" w:cs="Times New Roman"/>
              </w:rPr>
            </w:pPr>
            <w:r>
              <w:rPr>
                <w:rFonts w:ascii="Times New Roman" w:hAnsi="Times New Roman" w:eastAsia="宋体" w:cs="Times New Roman"/>
              </w:rPr>
              <w:t>D5</w:t>
            </w:r>
          </w:p>
        </w:tc>
        <w:tc>
          <w:tcPr>
            <w:tcW w:w="683" w:type="pct"/>
            <w:vMerge w:val="restart"/>
            <w:vAlign w:val="center"/>
          </w:tcPr>
          <w:p w14:paraId="1044B533">
            <w:pPr>
              <w:adjustRightInd w:val="0"/>
              <w:snapToGrid w:val="0"/>
              <w:jc w:val="left"/>
              <w:rPr>
                <w:rFonts w:ascii="Times New Roman" w:hAnsi="Times New Roman" w:eastAsia="宋体" w:cs="Times New Roman"/>
              </w:rPr>
            </w:pPr>
            <w:r>
              <w:rPr>
                <w:rFonts w:ascii="Times New Roman" w:hAnsi="Times New Roman" w:eastAsia="宋体" w:cs="Times New Roman"/>
              </w:rPr>
              <w:t>素质目标1</w:t>
            </w:r>
          </w:p>
          <w:p w14:paraId="59C2E9D1">
            <w:pPr>
              <w:adjustRightInd w:val="0"/>
              <w:snapToGrid w:val="0"/>
              <w:jc w:val="left"/>
              <w:rPr>
                <w:rFonts w:ascii="Times New Roman" w:hAnsi="Times New Roman" w:eastAsia="宋体" w:cs="Times New Roman"/>
              </w:rPr>
            </w:pPr>
            <w:r>
              <w:rPr>
                <w:rFonts w:ascii="Times New Roman" w:hAnsi="Times New Roman" w:eastAsia="宋体" w:cs="Times New Roman"/>
              </w:rPr>
              <w:t>知识目标2</w:t>
            </w:r>
          </w:p>
          <w:p w14:paraId="633F656D">
            <w:pPr>
              <w:adjustRightInd w:val="0"/>
              <w:snapToGrid w:val="0"/>
              <w:jc w:val="left"/>
              <w:rPr>
                <w:rFonts w:ascii="Times New Roman" w:hAnsi="Times New Roman" w:eastAsia="宋体" w:cs="Times New Roman"/>
              </w:rPr>
            </w:pPr>
            <w:r>
              <w:rPr>
                <w:rFonts w:ascii="Times New Roman" w:hAnsi="Times New Roman" w:eastAsia="宋体" w:cs="Times New Roman"/>
              </w:rPr>
              <w:t>能力目标3</w:t>
            </w:r>
          </w:p>
        </w:tc>
        <w:tc>
          <w:tcPr>
            <w:tcW w:w="267" w:type="pct"/>
            <w:vAlign w:val="center"/>
          </w:tcPr>
          <w:p w14:paraId="46806FBA">
            <w:pPr>
              <w:adjustRightInd w:val="0"/>
              <w:snapToGrid w:val="0"/>
              <w:jc w:val="left"/>
              <w:rPr>
                <w:rFonts w:ascii="Times New Roman" w:hAnsi="Times New Roman" w:eastAsia="宋体" w:cs="Times New Roman"/>
              </w:rPr>
            </w:pPr>
            <w:r>
              <w:rPr>
                <w:rFonts w:hint="eastAsia" w:ascii="Times New Roman" w:hAnsi="Times New Roman" w:eastAsia="宋体" w:cs="Times New Roman"/>
              </w:rPr>
              <w:t>4</w:t>
            </w:r>
          </w:p>
        </w:tc>
        <w:tc>
          <w:tcPr>
            <w:tcW w:w="267" w:type="pct"/>
            <w:vAlign w:val="center"/>
          </w:tcPr>
          <w:p w14:paraId="7D2DA2D9">
            <w:pPr>
              <w:adjustRightInd w:val="0"/>
              <w:snapToGrid w:val="0"/>
              <w:jc w:val="left"/>
              <w:rPr>
                <w:rFonts w:ascii="Times New Roman" w:hAnsi="Times New Roman" w:eastAsia="宋体" w:cs="Times New Roman"/>
              </w:rPr>
            </w:pPr>
          </w:p>
        </w:tc>
      </w:tr>
      <w:tr w14:paraId="71BCF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pct"/>
            <w:vMerge w:val="continue"/>
            <w:vAlign w:val="center"/>
          </w:tcPr>
          <w:p w14:paraId="17431608">
            <w:pPr>
              <w:jc w:val="left"/>
              <w:rPr>
                <w:rFonts w:ascii="Times New Roman" w:hAnsi="Times New Roman" w:eastAsia="宋体" w:cs="Times New Roman"/>
              </w:rPr>
            </w:pPr>
          </w:p>
        </w:tc>
        <w:tc>
          <w:tcPr>
            <w:tcW w:w="1161" w:type="pct"/>
          </w:tcPr>
          <w:p w14:paraId="4B45C705">
            <w:pPr>
              <w:widowControl/>
              <w:jc w:val="left"/>
              <w:rPr>
                <w:rFonts w:ascii="Times New Roman" w:hAnsi="Times New Roman" w:eastAsia="宋体" w:cs="Times New Roman"/>
              </w:rPr>
            </w:pPr>
            <w:r>
              <w:rPr>
                <w:rFonts w:ascii="Times New Roman" w:hAnsi="Times New Roman" w:eastAsia="宋体" w:cs="Times New Roman"/>
              </w:rPr>
              <w:t>1.2职业规划制定</w:t>
            </w:r>
          </w:p>
        </w:tc>
        <w:tc>
          <w:tcPr>
            <w:tcW w:w="511" w:type="pct"/>
          </w:tcPr>
          <w:p w14:paraId="39B7C051">
            <w:pPr>
              <w:widowControl/>
              <w:jc w:val="left"/>
              <w:rPr>
                <w:rFonts w:ascii="Times New Roman" w:hAnsi="Times New Roman" w:eastAsia="宋体" w:cs="Times New Roman"/>
              </w:rPr>
            </w:pPr>
            <w:r>
              <w:rPr>
                <w:rFonts w:ascii="Times New Roman" w:hAnsi="Times New Roman" w:eastAsia="宋体" w:cs="Times New Roman"/>
              </w:rPr>
              <w:t>A3</w:t>
            </w:r>
          </w:p>
        </w:tc>
        <w:tc>
          <w:tcPr>
            <w:tcW w:w="445" w:type="pct"/>
          </w:tcPr>
          <w:p w14:paraId="5775BB49">
            <w:pPr>
              <w:widowControl/>
              <w:jc w:val="left"/>
              <w:rPr>
                <w:rFonts w:ascii="Times New Roman" w:hAnsi="Times New Roman" w:eastAsia="宋体" w:cs="Times New Roman"/>
              </w:rPr>
            </w:pPr>
            <w:bookmarkStart w:id="110" w:name="OLE_LINK13"/>
            <w:r>
              <w:rPr>
                <w:rFonts w:ascii="Times New Roman" w:hAnsi="Times New Roman" w:eastAsia="宋体" w:cs="Times New Roman"/>
              </w:rPr>
              <w:t>B1</w:t>
            </w:r>
            <w:bookmarkEnd w:id="110"/>
          </w:p>
        </w:tc>
        <w:tc>
          <w:tcPr>
            <w:tcW w:w="445" w:type="pct"/>
          </w:tcPr>
          <w:p w14:paraId="0BB70F9C">
            <w:pPr>
              <w:widowControl/>
              <w:jc w:val="left"/>
              <w:rPr>
                <w:rFonts w:ascii="Times New Roman" w:hAnsi="Times New Roman" w:eastAsia="宋体" w:cs="Times New Roman"/>
              </w:rPr>
            </w:pPr>
            <w:r>
              <w:rPr>
                <w:rFonts w:ascii="Times New Roman" w:hAnsi="Times New Roman" w:eastAsia="宋体" w:cs="Times New Roman"/>
              </w:rPr>
              <w:t>C4</w:t>
            </w:r>
          </w:p>
        </w:tc>
        <w:tc>
          <w:tcPr>
            <w:tcW w:w="445" w:type="pct"/>
          </w:tcPr>
          <w:p w14:paraId="10D2BC91">
            <w:pPr>
              <w:widowControl/>
              <w:jc w:val="left"/>
              <w:rPr>
                <w:rFonts w:ascii="Times New Roman" w:hAnsi="Times New Roman" w:eastAsia="宋体" w:cs="Times New Roman"/>
              </w:rPr>
            </w:pPr>
            <w:r>
              <w:rPr>
                <w:rFonts w:ascii="Times New Roman" w:hAnsi="Times New Roman" w:eastAsia="宋体" w:cs="Times New Roman"/>
              </w:rPr>
              <w:t>D6</w:t>
            </w:r>
          </w:p>
        </w:tc>
        <w:tc>
          <w:tcPr>
            <w:tcW w:w="683" w:type="pct"/>
            <w:vMerge w:val="continue"/>
            <w:vAlign w:val="center"/>
          </w:tcPr>
          <w:p w14:paraId="144CAC16">
            <w:pPr>
              <w:adjustRightInd w:val="0"/>
              <w:snapToGrid w:val="0"/>
              <w:jc w:val="left"/>
              <w:rPr>
                <w:rFonts w:ascii="Times New Roman" w:hAnsi="Times New Roman" w:eastAsia="宋体" w:cs="Times New Roman"/>
              </w:rPr>
            </w:pPr>
          </w:p>
        </w:tc>
        <w:tc>
          <w:tcPr>
            <w:tcW w:w="267" w:type="pct"/>
            <w:vAlign w:val="center"/>
          </w:tcPr>
          <w:p w14:paraId="5C337EB7">
            <w:pPr>
              <w:adjustRightInd w:val="0"/>
              <w:snapToGrid w:val="0"/>
              <w:jc w:val="left"/>
              <w:rPr>
                <w:rFonts w:ascii="Times New Roman" w:hAnsi="Times New Roman" w:eastAsia="宋体" w:cs="Times New Roman"/>
              </w:rPr>
            </w:pPr>
            <w:r>
              <w:rPr>
                <w:rFonts w:hint="eastAsia" w:ascii="Times New Roman" w:hAnsi="Times New Roman" w:eastAsia="宋体" w:cs="Times New Roman"/>
              </w:rPr>
              <w:t>4</w:t>
            </w:r>
          </w:p>
        </w:tc>
        <w:tc>
          <w:tcPr>
            <w:tcW w:w="267" w:type="pct"/>
            <w:vAlign w:val="center"/>
          </w:tcPr>
          <w:p w14:paraId="54918E3E">
            <w:pPr>
              <w:adjustRightInd w:val="0"/>
              <w:snapToGrid w:val="0"/>
              <w:jc w:val="left"/>
              <w:rPr>
                <w:rFonts w:ascii="Times New Roman" w:hAnsi="Times New Roman" w:eastAsia="宋体" w:cs="Times New Roman"/>
              </w:rPr>
            </w:pPr>
          </w:p>
        </w:tc>
      </w:tr>
      <w:tr w14:paraId="158B5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pct"/>
            <w:vMerge w:val="restart"/>
            <w:vAlign w:val="center"/>
          </w:tcPr>
          <w:p w14:paraId="515536D2">
            <w:pPr>
              <w:jc w:val="left"/>
              <w:rPr>
                <w:rFonts w:ascii="Times New Roman" w:hAnsi="Times New Roman" w:eastAsia="宋体" w:cs="Times New Roman"/>
              </w:rPr>
            </w:pPr>
            <w:r>
              <w:rPr>
                <w:rFonts w:ascii="Times New Roman" w:hAnsi="Times New Roman" w:eastAsia="宋体" w:cs="Times New Roman"/>
              </w:rPr>
              <w:t>2.企业实务与岗位模拟</w:t>
            </w:r>
          </w:p>
        </w:tc>
        <w:tc>
          <w:tcPr>
            <w:tcW w:w="1161" w:type="pct"/>
          </w:tcPr>
          <w:p w14:paraId="041A0665">
            <w:pPr>
              <w:jc w:val="left"/>
              <w:rPr>
                <w:rFonts w:ascii="Times New Roman" w:hAnsi="Times New Roman" w:eastAsia="宋体" w:cs="Times New Roman"/>
              </w:rPr>
            </w:pPr>
            <w:r>
              <w:rPr>
                <w:rFonts w:ascii="Times New Roman" w:hAnsi="Times New Roman" w:eastAsia="宋体" w:cs="Times New Roman"/>
              </w:rPr>
              <w:t>2.1企业管理制度认知</w:t>
            </w:r>
          </w:p>
        </w:tc>
        <w:tc>
          <w:tcPr>
            <w:tcW w:w="511" w:type="pct"/>
          </w:tcPr>
          <w:p w14:paraId="53C1D451">
            <w:pPr>
              <w:jc w:val="left"/>
              <w:rPr>
                <w:rFonts w:ascii="Times New Roman" w:hAnsi="Times New Roman" w:eastAsia="宋体" w:cs="Times New Roman"/>
              </w:rPr>
            </w:pPr>
            <w:r>
              <w:rPr>
                <w:rFonts w:ascii="Times New Roman" w:hAnsi="Times New Roman" w:eastAsia="宋体" w:cs="Times New Roman"/>
              </w:rPr>
              <w:t>A2</w:t>
            </w:r>
          </w:p>
        </w:tc>
        <w:tc>
          <w:tcPr>
            <w:tcW w:w="445" w:type="pct"/>
          </w:tcPr>
          <w:p w14:paraId="5C9ADECA">
            <w:pPr>
              <w:jc w:val="left"/>
              <w:rPr>
                <w:rFonts w:ascii="Times New Roman" w:hAnsi="Times New Roman" w:eastAsia="宋体" w:cs="Times New Roman"/>
              </w:rPr>
            </w:pPr>
            <w:r>
              <w:rPr>
                <w:rFonts w:ascii="Times New Roman" w:hAnsi="Times New Roman" w:eastAsia="宋体" w:cs="Times New Roman"/>
              </w:rPr>
              <w:t>B</w:t>
            </w:r>
            <w:r>
              <w:rPr>
                <w:rFonts w:hint="eastAsia" w:ascii="Times New Roman" w:hAnsi="Times New Roman" w:eastAsia="宋体" w:cs="Times New Roman"/>
              </w:rPr>
              <w:t>4</w:t>
            </w:r>
          </w:p>
        </w:tc>
        <w:tc>
          <w:tcPr>
            <w:tcW w:w="445" w:type="pct"/>
          </w:tcPr>
          <w:p w14:paraId="1D3B689E">
            <w:pPr>
              <w:jc w:val="left"/>
              <w:rPr>
                <w:rFonts w:ascii="Times New Roman" w:hAnsi="Times New Roman" w:eastAsia="宋体" w:cs="Times New Roman"/>
              </w:rPr>
            </w:pPr>
            <w:r>
              <w:rPr>
                <w:rFonts w:ascii="Times New Roman" w:hAnsi="Times New Roman" w:eastAsia="宋体" w:cs="Times New Roman"/>
              </w:rPr>
              <w:t>C3</w:t>
            </w:r>
          </w:p>
        </w:tc>
        <w:tc>
          <w:tcPr>
            <w:tcW w:w="445" w:type="pct"/>
          </w:tcPr>
          <w:p w14:paraId="0A143125">
            <w:pPr>
              <w:jc w:val="left"/>
              <w:rPr>
                <w:rFonts w:ascii="Times New Roman" w:hAnsi="Times New Roman" w:eastAsia="宋体" w:cs="Times New Roman"/>
              </w:rPr>
            </w:pPr>
            <w:r>
              <w:rPr>
                <w:rFonts w:ascii="Times New Roman" w:hAnsi="Times New Roman" w:eastAsia="宋体" w:cs="Times New Roman"/>
              </w:rPr>
              <w:t>D3</w:t>
            </w:r>
          </w:p>
        </w:tc>
        <w:tc>
          <w:tcPr>
            <w:tcW w:w="683" w:type="pct"/>
            <w:vMerge w:val="continue"/>
            <w:vAlign w:val="center"/>
          </w:tcPr>
          <w:p w14:paraId="1CB44B8C">
            <w:pPr>
              <w:adjustRightInd w:val="0"/>
              <w:snapToGrid w:val="0"/>
              <w:jc w:val="center"/>
              <w:rPr>
                <w:rFonts w:ascii="Times New Roman" w:hAnsi="Times New Roman" w:eastAsia="宋体" w:cs="Times New Roman"/>
              </w:rPr>
            </w:pPr>
          </w:p>
        </w:tc>
        <w:tc>
          <w:tcPr>
            <w:tcW w:w="267" w:type="pct"/>
            <w:vAlign w:val="center"/>
          </w:tcPr>
          <w:p w14:paraId="30796C5F">
            <w:pPr>
              <w:adjustRightInd w:val="0"/>
              <w:snapToGrid w:val="0"/>
              <w:rPr>
                <w:rFonts w:ascii="Times New Roman" w:hAnsi="Times New Roman" w:eastAsia="宋体" w:cs="Times New Roman"/>
              </w:rPr>
            </w:pPr>
            <w:r>
              <w:rPr>
                <w:rFonts w:hint="eastAsia" w:ascii="Times New Roman" w:hAnsi="Times New Roman" w:eastAsia="宋体" w:cs="Times New Roman"/>
              </w:rPr>
              <w:t>4</w:t>
            </w:r>
          </w:p>
        </w:tc>
        <w:tc>
          <w:tcPr>
            <w:tcW w:w="267" w:type="pct"/>
            <w:vAlign w:val="center"/>
          </w:tcPr>
          <w:p w14:paraId="0831D316">
            <w:pPr>
              <w:adjustRightInd w:val="0"/>
              <w:snapToGrid w:val="0"/>
              <w:jc w:val="center"/>
              <w:rPr>
                <w:rFonts w:ascii="Times New Roman" w:hAnsi="Times New Roman" w:eastAsia="宋体" w:cs="Times New Roman"/>
              </w:rPr>
            </w:pPr>
          </w:p>
        </w:tc>
      </w:tr>
      <w:tr w14:paraId="510D9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pct"/>
            <w:vMerge w:val="continue"/>
            <w:vAlign w:val="center"/>
          </w:tcPr>
          <w:p w14:paraId="01B054D8">
            <w:pPr>
              <w:jc w:val="left"/>
              <w:rPr>
                <w:rFonts w:ascii="Times New Roman" w:hAnsi="Times New Roman" w:eastAsia="宋体" w:cs="Times New Roman"/>
              </w:rPr>
            </w:pPr>
          </w:p>
        </w:tc>
        <w:tc>
          <w:tcPr>
            <w:tcW w:w="1161" w:type="pct"/>
          </w:tcPr>
          <w:p w14:paraId="5CE0FB42">
            <w:pPr>
              <w:widowControl/>
              <w:jc w:val="left"/>
              <w:rPr>
                <w:rFonts w:ascii="Times New Roman" w:hAnsi="Times New Roman" w:eastAsia="宋体" w:cs="Times New Roman"/>
              </w:rPr>
            </w:pPr>
            <w:r>
              <w:rPr>
                <w:rFonts w:ascii="Times New Roman" w:hAnsi="Times New Roman" w:eastAsia="宋体" w:cs="Times New Roman"/>
              </w:rPr>
              <w:t>2.2岗位工作流程模拟</w:t>
            </w:r>
          </w:p>
        </w:tc>
        <w:tc>
          <w:tcPr>
            <w:tcW w:w="511" w:type="pct"/>
          </w:tcPr>
          <w:p w14:paraId="14F0A8CF">
            <w:pPr>
              <w:widowControl/>
              <w:jc w:val="left"/>
              <w:rPr>
                <w:rFonts w:ascii="Times New Roman" w:hAnsi="Times New Roman" w:eastAsia="宋体" w:cs="Times New Roman"/>
              </w:rPr>
            </w:pPr>
            <w:r>
              <w:rPr>
                <w:rFonts w:ascii="Times New Roman" w:hAnsi="Times New Roman" w:eastAsia="宋体" w:cs="Times New Roman"/>
              </w:rPr>
              <w:t>A2、A3</w:t>
            </w:r>
          </w:p>
        </w:tc>
        <w:tc>
          <w:tcPr>
            <w:tcW w:w="445" w:type="pct"/>
          </w:tcPr>
          <w:p w14:paraId="5BA5A399">
            <w:pPr>
              <w:widowControl/>
              <w:jc w:val="left"/>
              <w:rPr>
                <w:rFonts w:ascii="Times New Roman" w:hAnsi="Times New Roman" w:eastAsia="宋体" w:cs="Times New Roman"/>
              </w:rPr>
            </w:pPr>
            <w:bookmarkStart w:id="111" w:name="OLE_LINK14"/>
            <w:r>
              <w:rPr>
                <w:rFonts w:ascii="Times New Roman" w:hAnsi="Times New Roman" w:eastAsia="宋体" w:cs="Times New Roman"/>
              </w:rPr>
              <w:t>B</w:t>
            </w:r>
            <w:r>
              <w:rPr>
                <w:rFonts w:hint="eastAsia" w:ascii="Times New Roman" w:hAnsi="Times New Roman" w:eastAsia="宋体" w:cs="Times New Roman"/>
              </w:rPr>
              <w:t>2、</w:t>
            </w:r>
            <w:bookmarkEnd w:id="111"/>
            <w:r>
              <w:rPr>
                <w:rFonts w:ascii="Times New Roman" w:hAnsi="Times New Roman" w:eastAsia="宋体" w:cs="Times New Roman"/>
              </w:rPr>
              <w:t>B4</w:t>
            </w:r>
          </w:p>
        </w:tc>
        <w:tc>
          <w:tcPr>
            <w:tcW w:w="445" w:type="pct"/>
          </w:tcPr>
          <w:p w14:paraId="566ACB6C">
            <w:pPr>
              <w:widowControl/>
              <w:jc w:val="left"/>
              <w:rPr>
                <w:rFonts w:ascii="Times New Roman" w:hAnsi="Times New Roman" w:eastAsia="宋体" w:cs="Times New Roman"/>
              </w:rPr>
            </w:pPr>
            <w:r>
              <w:rPr>
                <w:rFonts w:ascii="Times New Roman" w:hAnsi="Times New Roman" w:eastAsia="宋体" w:cs="Times New Roman"/>
              </w:rPr>
              <w:t>C2</w:t>
            </w:r>
          </w:p>
        </w:tc>
        <w:tc>
          <w:tcPr>
            <w:tcW w:w="445" w:type="pct"/>
          </w:tcPr>
          <w:p w14:paraId="57DA2C57">
            <w:pPr>
              <w:widowControl/>
              <w:jc w:val="left"/>
              <w:rPr>
                <w:rFonts w:ascii="Times New Roman" w:hAnsi="Times New Roman" w:eastAsia="宋体" w:cs="Times New Roman"/>
              </w:rPr>
            </w:pPr>
            <w:r>
              <w:rPr>
                <w:rFonts w:ascii="Times New Roman" w:hAnsi="Times New Roman" w:eastAsia="宋体" w:cs="Times New Roman"/>
              </w:rPr>
              <w:t>D2</w:t>
            </w:r>
          </w:p>
        </w:tc>
        <w:tc>
          <w:tcPr>
            <w:tcW w:w="683" w:type="pct"/>
            <w:vMerge w:val="continue"/>
            <w:vAlign w:val="center"/>
          </w:tcPr>
          <w:p w14:paraId="19933135">
            <w:pPr>
              <w:jc w:val="left"/>
              <w:rPr>
                <w:rFonts w:ascii="Times New Roman" w:hAnsi="Times New Roman" w:eastAsia="宋体" w:cs="Times New Roman"/>
              </w:rPr>
            </w:pPr>
          </w:p>
        </w:tc>
        <w:tc>
          <w:tcPr>
            <w:tcW w:w="267" w:type="pct"/>
            <w:vAlign w:val="center"/>
          </w:tcPr>
          <w:p w14:paraId="05F0B912">
            <w:pPr>
              <w:jc w:val="left"/>
              <w:rPr>
                <w:rFonts w:ascii="Times New Roman" w:hAnsi="Times New Roman" w:eastAsia="宋体" w:cs="Times New Roman"/>
              </w:rPr>
            </w:pPr>
            <w:r>
              <w:rPr>
                <w:rFonts w:hint="eastAsia" w:ascii="Times New Roman" w:hAnsi="Times New Roman" w:eastAsia="宋体" w:cs="Times New Roman"/>
              </w:rPr>
              <w:t>4</w:t>
            </w:r>
          </w:p>
        </w:tc>
        <w:tc>
          <w:tcPr>
            <w:tcW w:w="267" w:type="pct"/>
            <w:vAlign w:val="center"/>
          </w:tcPr>
          <w:p w14:paraId="7CA4F494">
            <w:pPr>
              <w:jc w:val="left"/>
              <w:rPr>
                <w:rFonts w:ascii="Times New Roman" w:hAnsi="Times New Roman" w:eastAsia="宋体" w:cs="Times New Roman"/>
              </w:rPr>
            </w:pPr>
          </w:p>
        </w:tc>
      </w:tr>
      <w:tr w14:paraId="79679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pct"/>
            <w:vMerge w:val="restart"/>
            <w:vAlign w:val="center"/>
          </w:tcPr>
          <w:p w14:paraId="7A10A778">
            <w:pPr>
              <w:jc w:val="left"/>
              <w:rPr>
                <w:rFonts w:ascii="Times New Roman" w:hAnsi="Times New Roman" w:eastAsia="宋体" w:cs="Times New Roman"/>
              </w:rPr>
            </w:pPr>
            <w:r>
              <w:rPr>
                <w:rFonts w:ascii="Times New Roman" w:hAnsi="Times New Roman" w:eastAsia="宋体" w:cs="Times New Roman"/>
              </w:rPr>
              <w:t>3.就业准备与思政引领</w:t>
            </w:r>
          </w:p>
        </w:tc>
        <w:tc>
          <w:tcPr>
            <w:tcW w:w="1161" w:type="pct"/>
          </w:tcPr>
          <w:p w14:paraId="7BD409A9">
            <w:pPr>
              <w:jc w:val="left"/>
              <w:rPr>
                <w:rFonts w:ascii="Times New Roman" w:hAnsi="Times New Roman" w:eastAsia="宋体" w:cs="Times New Roman"/>
              </w:rPr>
            </w:pPr>
            <w:r>
              <w:rPr>
                <w:rFonts w:ascii="Times New Roman" w:hAnsi="Times New Roman" w:eastAsia="宋体" w:cs="Times New Roman"/>
              </w:rPr>
              <w:t>3.1面试技巧与礼仪</w:t>
            </w:r>
          </w:p>
        </w:tc>
        <w:tc>
          <w:tcPr>
            <w:tcW w:w="511" w:type="pct"/>
          </w:tcPr>
          <w:p w14:paraId="177A81C8">
            <w:pPr>
              <w:jc w:val="left"/>
              <w:rPr>
                <w:rFonts w:ascii="Times New Roman" w:hAnsi="Times New Roman" w:eastAsia="宋体" w:cs="Times New Roman"/>
              </w:rPr>
            </w:pPr>
            <w:r>
              <w:rPr>
                <w:rFonts w:ascii="Times New Roman" w:hAnsi="Times New Roman" w:eastAsia="宋体" w:cs="Times New Roman"/>
              </w:rPr>
              <w:t>A4</w:t>
            </w:r>
          </w:p>
        </w:tc>
        <w:tc>
          <w:tcPr>
            <w:tcW w:w="445" w:type="pct"/>
          </w:tcPr>
          <w:p w14:paraId="25B05E53">
            <w:pPr>
              <w:jc w:val="left"/>
              <w:rPr>
                <w:rFonts w:ascii="Times New Roman" w:hAnsi="Times New Roman" w:eastAsia="宋体" w:cs="Times New Roman"/>
              </w:rPr>
            </w:pPr>
            <w:r>
              <w:rPr>
                <w:rFonts w:ascii="Times New Roman" w:hAnsi="Times New Roman" w:eastAsia="宋体" w:cs="Times New Roman"/>
              </w:rPr>
              <w:t>B</w:t>
            </w:r>
            <w:r>
              <w:rPr>
                <w:rFonts w:hint="eastAsia" w:ascii="Times New Roman" w:hAnsi="Times New Roman" w:eastAsia="宋体" w:cs="Times New Roman"/>
              </w:rPr>
              <w:t>2、</w:t>
            </w:r>
            <w:r>
              <w:rPr>
                <w:rFonts w:ascii="Times New Roman" w:hAnsi="Times New Roman" w:eastAsia="宋体" w:cs="Times New Roman"/>
              </w:rPr>
              <w:t>B3</w:t>
            </w:r>
          </w:p>
        </w:tc>
        <w:tc>
          <w:tcPr>
            <w:tcW w:w="445" w:type="pct"/>
          </w:tcPr>
          <w:p w14:paraId="56F0E9A0">
            <w:pPr>
              <w:jc w:val="left"/>
              <w:rPr>
                <w:rFonts w:ascii="Times New Roman" w:hAnsi="Times New Roman" w:eastAsia="宋体" w:cs="Times New Roman"/>
              </w:rPr>
            </w:pPr>
            <w:r>
              <w:rPr>
                <w:rFonts w:ascii="Times New Roman" w:hAnsi="Times New Roman" w:eastAsia="宋体" w:cs="Times New Roman"/>
              </w:rPr>
              <w:t>C1</w:t>
            </w:r>
          </w:p>
        </w:tc>
        <w:tc>
          <w:tcPr>
            <w:tcW w:w="445" w:type="pct"/>
          </w:tcPr>
          <w:p w14:paraId="5F8CABBB">
            <w:pPr>
              <w:jc w:val="left"/>
              <w:rPr>
                <w:rFonts w:ascii="Times New Roman" w:hAnsi="Times New Roman" w:eastAsia="宋体" w:cs="Times New Roman"/>
              </w:rPr>
            </w:pPr>
            <w:r>
              <w:rPr>
                <w:rFonts w:ascii="Times New Roman" w:hAnsi="Times New Roman" w:eastAsia="宋体" w:cs="Times New Roman"/>
              </w:rPr>
              <w:t>D1</w:t>
            </w:r>
          </w:p>
        </w:tc>
        <w:tc>
          <w:tcPr>
            <w:tcW w:w="683" w:type="pct"/>
            <w:vMerge w:val="continue"/>
            <w:vAlign w:val="center"/>
          </w:tcPr>
          <w:p w14:paraId="74757E76">
            <w:pPr>
              <w:adjustRightInd w:val="0"/>
              <w:snapToGrid w:val="0"/>
              <w:jc w:val="center"/>
              <w:rPr>
                <w:rFonts w:ascii="Times New Roman" w:hAnsi="Times New Roman" w:eastAsia="宋体" w:cs="Times New Roman"/>
              </w:rPr>
            </w:pPr>
          </w:p>
        </w:tc>
        <w:tc>
          <w:tcPr>
            <w:tcW w:w="267" w:type="pct"/>
            <w:vAlign w:val="center"/>
          </w:tcPr>
          <w:p w14:paraId="397384D7">
            <w:pPr>
              <w:adjustRightInd w:val="0"/>
              <w:snapToGrid w:val="0"/>
              <w:rPr>
                <w:rFonts w:ascii="Times New Roman" w:hAnsi="Times New Roman" w:eastAsia="宋体" w:cs="Times New Roman"/>
              </w:rPr>
            </w:pPr>
            <w:r>
              <w:rPr>
                <w:rFonts w:hint="eastAsia" w:ascii="Times New Roman" w:hAnsi="Times New Roman" w:eastAsia="宋体" w:cs="Times New Roman"/>
              </w:rPr>
              <w:t>4</w:t>
            </w:r>
          </w:p>
        </w:tc>
        <w:tc>
          <w:tcPr>
            <w:tcW w:w="267" w:type="pct"/>
            <w:vAlign w:val="center"/>
          </w:tcPr>
          <w:p w14:paraId="360585AA">
            <w:pPr>
              <w:adjustRightInd w:val="0"/>
              <w:snapToGrid w:val="0"/>
              <w:jc w:val="center"/>
              <w:rPr>
                <w:rFonts w:ascii="Times New Roman" w:hAnsi="Times New Roman" w:eastAsia="宋体" w:cs="Times New Roman"/>
              </w:rPr>
            </w:pPr>
          </w:p>
        </w:tc>
      </w:tr>
      <w:tr w14:paraId="46A22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pct"/>
            <w:vMerge w:val="continue"/>
            <w:vAlign w:val="center"/>
          </w:tcPr>
          <w:p w14:paraId="13C51C26">
            <w:pPr>
              <w:jc w:val="left"/>
              <w:rPr>
                <w:rFonts w:ascii="Times New Roman" w:hAnsi="Times New Roman" w:eastAsia="宋体" w:cs="Times New Roman"/>
              </w:rPr>
            </w:pPr>
          </w:p>
        </w:tc>
        <w:tc>
          <w:tcPr>
            <w:tcW w:w="1161" w:type="pct"/>
          </w:tcPr>
          <w:p w14:paraId="1D8EC674">
            <w:pPr>
              <w:widowControl/>
              <w:jc w:val="left"/>
              <w:rPr>
                <w:rFonts w:ascii="Times New Roman" w:hAnsi="Times New Roman" w:eastAsia="宋体" w:cs="Times New Roman"/>
              </w:rPr>
            </w:pPr>
            <w:r>
              <w:rPr>
                <w:rFonts w:ascii="Times New Roman" w:hAnsi="Times New Roman" w:eastAsia="宋体" w:cs="Times New Roman"/>
              </w:rPr>
              <w:t>3.2创新创业与就业观教育</w:t>
            </w:r>
          </w:p>
        </w:tc>
        <w:tc>
          <w:tcPr>
            <w:tcW w:w="511" w:type="pct"/>
          </w:tcPr>
          <w:p w14:paraId="05A22BBA">
            <w:pPr>
              <w:widowControl/>
              <w:jc w:val="left"/>
              <w:rPr>
                <w:rFonts w:ascii="Times New Roman" w:hAnsi="Times New Roman" w:eastAsia="宋体" w:cs="Times New Roman"/>
              </w:rPr>
            </w:pPr>
            <w:r>
              <w:rPr>
                <w:rFonts w:ascii="Times New Roman" w:hAnsi="Times New Roman" w:eastAsia="宋体" w:cs="Times New Roman"/>
              </w:rPr>
              <w:t>A5</w:t>
            </w:r>
          </w:p>
        </w:tc>
        <w:tc>
          <w:tcPr>
            <w:tcW w:w="445" w:type="pct"/>
          </w:tcPr>
          <w:p w14:paraId="32901116">
            <w:pPr>
              <w:widowControl/>
              <w:jc w:val="left"/>
              <w:rPr>
                <w:rFonts w:ascii="Times New Roman" w:hAnsi="Times New Roman" w:eastAsia="宋体" w:cs="Times New Roman"/>
              </w:rPr>
            </w:pPr>
            <w:r>
              <w:rPr>
                <w:rFonts w:ascii="Times New Roman" w:hAnsi="Times New Roman" w:eastAsia="宋体" w:cs="Times New Roman"/>
              </w:rPr>
              <w:t>B5</w:t>
            </w:r>
          </w:p>
        </w:tc>
        <w:tc>
          <w:tcPr>
            <w:tcW w:w="445" w:type="pct"/>
          </w:tcPr>
          <w:p w14:paraId="79E6B544">
            <w:pPr>
              <w:widowControl/>
              <w:jc w:val="left"/>
              <w:rPr>
                <w:rFonts w:ascii="Times New Roman" w:hAnsi="Times New Roman" w:eastAsia="宋体" w:cs="Times New Roman"/>
              </w:rPr>
            </w:pPr>
            <w:r>
              <w:rPr>
                <w:rFonts w:ascii="Times New Roman" w:hAnsi="Times New Roman" w:eastAsia="宋体" w:cs="Times New Roman"/>
              </w:rPr>
              <w:t>C5</w:t>
            </w:r>
          </w:p>
        </w:tc>
        <w:tc>
          <w:tcPr>
            <w:tcW w:w="445" w:type="pct"/>
          </w:tcPr>
          <w:p w14:paraId="03AC189D">
            <w:pPr>
              <w:widowControl/>
              <w:jc w:val="left"/>
              <w:rPr>
                <w:rFonts w:ascii="Times New Roman" w:hAnsi="Times New Roman" w:eastAsia="宋体" w:cs="Times New Roman"/>
              </w:rPr>
            </w:pPr>
            <w:r>
              <w:rPr>
                <w:rFonts w:ascii="Times New Roman" w:hAnsi="Times New Roman" w:eastAsia="宋体" w:cs="Times New Roman"/>
              </w:rPr>
              <w:t>D4、D7</w:t>
            </w:r>
          </w:p>
        </w:tc>
        <w:tc>
          <w:tcPr>
            <w:tcW w:w="683" w:type="pct"/>
            <w:vMerge w:val="continue"/>
            <w:vAlign w:val="center"/>
          </w:tcPr>
          <w:p w14:paraId="730B4CF1">
            <w:pPr>
              <w:jc w:val="left"/>
              <w:rPr>
                <w:rFonts w:ascii="Times New Roman" w:hAnsi="Times New Roman" w:eastAsia="宋体" w:cs="Times New Roman"/>
              </w:rPr>
            </w:pPr>
          </w:p>
        </w:tc>
        <w:tc>
          <w:tcPr>
            <w:tcW w:w="267" w:type="pct"/>
            <w:vAlign w:val="center"/>
          </w:tcPr>
          <w:p w14:paraId="775827BD">
            <w:pPr>
              <w:jc w:val="left"/>
              <w:rPr>
                <w:rFonts w:ascii="Times New Roman" w:hAnsi="Times New Roman" w:eastAsia="宋体" w:cs="Times New Roman"/>
              </w:rPr>
            </w:pPr>
            <w:r>
              <w:rPr>
                <w:rFonts w:hint="eastAsia" w:ascii="Times New Roman" w:hAnsi="Times New Roman" w:eastAsia="宋体" w:cs="Times New Roman"/>
              </w:rPr>
              <w:t>6</w:t>
            </w:r>
          </w:p>
        </w:tc>
        <w:tc>
          <w:tcPr>
            <w:tcW w:w="267" w:type="pct"/>
            <w:vAlign w:val="center"/>
          </w:tcPr>
          <w:p w14:paraId="111FA678">
            <w:pPr>
              <w:jc w:val="left"/>
              <w:rPr>
                <w:rFonts w:ascii="Times New Roman" w:hAnsi="Times New Roman" w:eastAsia="宋体" w:cs="Times New Roman"/>
              </w:rPr>
            </w:pPr>
          </w:p>
        </w:tc>
      </w:tr>
    </w:tbl>
    <w:p w14:paraId="522762A8">
      <w:pPr>
        <w:pStyle w:val="3"/>
        <w:bidi w:val="0"/>
      </w:pPr>
      <w:r>
        <w:rPr>
          <w:rFonts w:hint="eastAsia"/>
          <w:lang w:val="en-US" w:eastAsia="zh-CN"/>
        </w:rPr>
        <w:t>六、</w:t>
      </w:r>
      <w:r>
        <w:rPr>
          <w:rFonts w:hint="eastAsia"/>
        </w:rPr>
        <w:t>课程考核与评价</w:t>
      </w:r>
    </w:p>
    <w:p w14:paraId="08A1FD4D">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p w14:paraId="5024BEBC">
      <w:pPr>
        <w:adjustRightInd w:val="0"/>
        <w:snapToGrid w:val="0"/>
        <w:spacing w:line="440" w:lineRule="exact"/>
        <w:ind w:firstLine="480" w:firstLineChars="200"/>
        <w:rPr>
          <w:rFonts w:asciiTheme="minorEastAsia" w:hAnsiTheme="minorEastAsia" w:cstheme="minorEastAsia"/>
          <w:sz w:val="24"/>
        </w:rPr>
      </w:pP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620"/>
        <w:gridCol w:w="2277"/>
        <w:gridCol w:w="1417"/>
        <w:gridCol w:w="3826"/>
      </w:tblGrid>
      <w:tr w14:paraId="22FFF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27" w:type="dxa"/>
            <w:gridSpan w:val="2"/>
            <w:tcBorders>
              <w:left w:val="single" w:color="auto" w:sz="4" w:space="0"/>
              <w:right w:val="single" w:color="auto" w:sz="4" w:space="0"/>
            </w:tcBorders>
            <w:vAlign w:val="center"/>
          </w:tcPr>
          <w:p w14:paraId="46FE2F63">
            <w:pPr>
              <w:adjustRightInd w:val="0"/>
              <w:snapToGrid w:val="0"/>
              <w:spacing w:line="440" w:lineRule="exact"/>
              <w:ind w:firstLine="422" w:firstLineChars="200"/>
              <w:jc w:val="center"/>
              <w:rPr>
                <w:rFonts w:ascii="宋体" w:hAnsi="宋体" w:eastAsia="宋体" w:cs="宋体"/>
                <w:b/>
                <w:bCs/>
                <w:szCs w:val="21"/>
              </w:rPr>
            </w:pPr>
            <w:r>
              <w:rPr>
                <w:rFonts w:hint="eastAsia" w:ascii="宋体" w:hAnsi="宋体" w:eastAsia="宋体" w:cs="宋体"/>
                <w:b/>
                <w:bCs/>
                <w:szCs w:val="21"/>
              </w:rPr>
              <w:t>评价项目</w:t>
            </w:r>
          </w:p>
        </w:tc>
        <w:tc>
          <w:tcPr>
            <w:tcW w:w="2278" w:type="dxa"/>
            <w:tcBorders>
              <w:left w:val="single" w:color="auto" w:sz="4" w:space="0"/>
              <w:right w:val="single" w:color="auto" w:sz="4" w:space="0"/>
            </w:tcBorders>
            <w:vAlign w:val="center"/>
          </w:tcPr>
          <w:p w14:paraId="2FC6CBA5">
            <w:pPr>
              <w:adjustRightInd w:val="0"/>
              <w:snapToGrid w:val="0"/>
              <w:spacing w:line="440" w:lineRule="exact"/>
              <w:ind w:firstLine="422" w:firstLineChars="200"/>
              <w:jc w:val="center"/>
              <w:rPr>
                <w:rFonts w:ascii="宋体" w:hAnsi="宋体" w:eastAsia="宋体" w:cs="宋体"/>
                <w:b/>
                <w:bCs/>
                <w:szCs w:val="21"/>
              </w:rPr>
            </w:pPr>
            <w:r>
              <w:rPr>
                <w:rFonts w:hint="eastAsia" w:ascii="宋体" w:hAnsi="宋体" w:eastAsia="宋体" w:cs="宋体"/>
                <w:b/>
                <w:bCs/>
                <w:szCs w:val="21"/>
              </w:rPr>
              <w:t>评价方式</w:t>
            </w:r>
          </w:p>
        </w:tc>
        <w:tc>
          <w:tcPr>
            <w:tcW w:w="1417" w:type="dxa"/>
            <w:tcBorders>
              <w:left w:val="single" w:color="auto" w:sz="4" w:space="0"/>
              <w:right w:val="single" w:color="auto" w:sz="4" w:space="0"/>
            </w:tcBorders>
            <w:vAlign w:val="center"/>
          </w:tcPr>
          <w:p w14:paraId="3802AE09">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分值比例</w:t>
            </w:r>
          </w:p>
        </w:tc>
        <w:tc>
          <w:tcPr>
            <w:tcW w:w="3826" w:type="dxa"/>
            <w:tcBorders>
              <w:left w:val="single" w:color="auto" w:sz="4" w:space="0"/>
              <w:right w:val="single" w:color="auto" w:sz="4" w:space="0"/>
            </w:tcBorders>
            <w:vAlign w:val="center"/>
          </w:tcPr>
          <w:p w14:paraId="07AB8A4A">
            <w:pPr>
              <w:adjustRightInd w:val="0"/>
              <w:snapToGrid w:val="0"/>
              <w:spacing w:line="440" w:lineRule="exact"/>
              <w:ind w:firstLine="422" w:firstLineChars="200"/>
              <w:jc w:val="center"/>
              <w:rPr>
                <w:rFonts w:ascii="宋体" w:hAnsi="宋体" w:eastAsia="宋体" w:cs="宋体"/>
                <w:b/>
                <w:bCs/>
                <w:szCs w:val="21"/>
              </w:rPr>
            </w:pPr>
            <w:r>
              <w:rPr>
                <w:rFonts w:hint="eastAsia" w:ascii="宋体" w:hAnsi="宋体" w:eastAsia="宋体" w:cs="宋体"/>
                <w:b/>
                <w:bCs/>
                <w:szCs w:val="21"/>
              </w:rPr>
              <w:t>评价标准</w:t>
            </w:r>
          </w:p>
        </w:tc>
      </w:tr>
      <w:tr w14:paraId="30447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Merge w:val="restart"/>
            <w:tcBorders>
              <w:left w:val="single" w:color="auto" w:sz="4" w:space="0"/>
              <w:right w:val="single" w:color="auto" w:sz="4" w:space="0"/>
            </w:tcBorders>
            <w:vAlign w:val="center"/>
          </w:tcPr>
          <w:p w14:paraId="16BE9D37">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过程性评价</w:t>
            </w:r>
          </w:p>
        </w:tc>
        <w:tc>
          <w:tcPr>
            <w:tcW w:w="1620" w:type="dxa"/>
            <w:tcBorders>
              <w:left w:val="single" w:color="auto" w:sz="4" w:space="0"/>
              <w:right w:val="single" w:color="auto" w:sz="4" w:space="0"/>
            </w:tcBorders>
            <w:vAlign w:val="center"/>
          </w:tcPr>
          <w:p w14:paraId="259B7B7E">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平时评价</w:t>
            </w:r>
          </w:p>
        </w:tc>
        <w:tc>
          <w:tcPr>
            <w:tcW w:w="2278" w:type="dxa"/>
            <w:tcBorders>
              <w:left w:val="single" w:color="auto" w:sz="4" w:space="0"/>
              <w:right w:val="single" w:color="auto" w:sz="4" w:space="0"/>
            </w:tcBorders>
            <w:shd w:val="clear" w:color="auto" w:fill="auto"/>
            <w:vAlign w:val="center"/>
          </w:tcPr>
          <w:p w14:paraId="6D1E4B98">
            <w:pPr>
              <w:rPr>
                <w:rFonts w:ascii="Arial" w:hAnsi="Arial" w:eastAsia="宋体" w:cs="Arial"/>
              </w:rPr>
            </w:pPr>
            <w:r>
              <w:rPr>
                <w:rFonts w:hint="eastAsia" w:ascii="Arial" w:hAnsi="Arial" w:eastAsia="宋体" w:cs="Arial"/>
              </w:rPr>
              <w:t>以出勤、提问的形式进行</w:t>
            </w:r>
          </w:p>
        </w:tc>
        <w:tc>
          <w:tcPr>
            <w:tcW w:w="1417" w:type="dxa"/>
            <w:tcBorders>
              <w:left w:val="single" w:color="auto" w:sz="4" w:space="0"/>
              <w:right w:val="single" w:color="auto" w:sz="4" w:space="0"/>
            </w:tcBorders>
            <w:shd w:val="clear" w:color="auto" w:fill="auto"/>
            <w:vAlign w:val="center"/>
          </w:tcPr>
          <w:p w14:paraId="69683A3A">
            <w:pPr>
              <w:jc w:val="center"/>
              <w:rPr>
                <w:rFonts w:ascii="Arial" w:hAnsi="Arial" w:eastAsia="宋体" w:cs="Arial"/>
              </w:rPr>
            </w:pPr>
            <w:r>
              <w:rPr>
                <w:rFonts w:hint="eastAsia" w:ascii="Arial" w:hAnsi="Arial" w:eastAsia="宋体" w:cs="Arial"/>
              </w:rPr>
              <w:t>20%</w:t>
            </w:r>
          </w:p>
        </w:tc>
        <w:tc>
          <w:tcPr>
            <w:tcW w:w="3826" w:type="dxa"/>
            <w:tcBorders>
              <w:left w:val="single" w:color="auto" w:sz="4" w:space="0"/>
              <w:right w:val="single" w:color="auto" w:sz="4" w:space="0"/>
            </w:tcBorders>
            <w:vAlign w:val="center"/>
          </w:tcPr>
          <w:p w14:paraId="5F584D74">
            <w:pPr>
              <w:rPr>
                <w:rFonts w:ascii="宋体" w:hAnsi="宋体" w:eastAsia="宋体" w:cs="宋体"/>
                <w:szCs w:val="21"/>
              </w:rPr>
            </w:pPr>
            <w:r>
              <w:rPr>
                <w:rFonts w:hint="eastAsia" w:ascii="Arial" w:hAnsi="Arial" w:eastAsia="宋体" w:cs="Arial"/>
              </w:rPr>
              <w:t>制定出勤制度和作业占比，及提问占比进行过程评价</w:t>
            </w:r>
          </w:p>
        </w:tc>
      </w:tr>
      <w:tr w14:paraId="68A3F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Merge w:val="continue"/>
            <w:tcBorders>
              <w:left w:val="single" w:color="auto" w:sz="4" w:space="0"/>
              <w:right w:val="single" w:color="auto" w:sz="4" w:space="0"/>
            </w:tcBorders>
            <w:vAlign w:val="center"/>
          </w:tcPr>
          <w:p w14:paraId="25648E50">
            <w:pPr>
              <w:adjustRightInd w:val="0"/>
              <w:snapToGrid w:val="0"/>
              <w:spacing w:line="440" w:lineRule="exact"/>
              <w:ind w:firstLine="422" w:firstLineChars="200"/>
              <w:jc w:val="center"/>
              <w:rPr>
                <w:rFonts w:ascii="宋体" w:hAnsi="宋体" w:eastAsia="宋体" w:cs="宋体"/>
                <w:b/>
                <w:bCs/>
                <w:szCs w:val="21"/>
              </w:rPr>
            </w:pPr>
          </w:p>
        </w:tc>
        <w:tc>
          <w:tcPr>
            <w:tcW w:w="1620" w:type="dxa"/>
            <w:tcBorders>
              <w:left w:val="single" w:color="auto" w:sz="4" w:space="0"/>
              <w:right w:val="single" w:color="auto" w:sz="4" w:space="0"/>
            </w:tcBorders>
            <w:vAlign w:val="center"/>
          </w:tcPr>
          <w:p w14:paraId="1AAE0F86">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实践评价</w:t>
            </w:r>
          </w:p>
        </w:tc>
        <w:tc>
          <w:tcPr>
            <w:tcW w:w="2278" w:type="dxa"/>
            <w:tcBorders>
              <w:left w:val="single" w:color="auto" w:sz="4" w:space="0"/>
              <w:right w:val="single" w:color="auto" w:sz="4" w:space="0"/>
            </w:tcBorders>
            <w:vAlign w:val="center"/>
          </w:tcPr>
          <w:p w14:paraId="5FB1A66B">
            <w:pPr>
              <w:rPr>
                <w:rFonts w:ascii="宋体" w:hAnsi="宋体" w:eastAsia="宋体" w:cs="宋体"/>
                <w:szCs w:val="21"/>
              </w:rPr>
            </w:pPr>
            <w:r>
              <w:rPr>
                <w:rFonts w:hint="eastAsia" w:ascii="Arial" w:hAnsi="Arial" w:eastAsia="宋体" w:cs="Arial"/>
              </w:rPr>
              <w:t>每模块学习内容汇报形式进行</w:t>
            </w:r>
          </w:p>
        </w:tc>
        <w:tc>
          <w:tcPr>
            <w:tcW w:w="1417" w:type="dxa"/>
            <w:tcBorders>
              <w:left w:val="single" w:color="auto" w:sz="4" w:space="0"/>
              <w:right w:val="single" w:color="auto" w:sz="4" w:space="0"/>
            </w:tcBorders>
            <w:vAlign w:val="center"/>
          </w:tcPr>
          <w:p w14:paraId="7E32F3AB">
            <w:pPr>
              <w:jc w:val="center"/>
              <w:rPr>
                <w:rFonts w:ascii="宋体" w:hAnsi="宋体" w:eastAsia="宋体" w:cs="宋体"/>
                <w:szCs w:val="21"/>
              </w:rPr>
            </w:pPr>
            <w:r>
              <w:rPr>
                <w:rFonts w:hint="eastAsia" w:ascii="Arial" w:hAnsi="Arial" w:eastAsia="宋体" w:cs="Arial"/>
              </w:rPr>
              <w:t>30%</w:t>
            </w:r>
          </w:p>
        </w:tc>
        <w:tc>
          <w:tcPr>
            <w:tcW w:w="3826" w:type="dxa"/>
            <w:tcBorders>
              <w:left w:val="single" w:color="auto" w:sz="4" w:space="0"/>
              <w:right w:val="single" w:color="auto" w:sz="4" w:space="0"/>
            </w:tcBorders>
            <w:vAlign w:val="center"/>
          </w:tcPr>
          <w:p w14:paraId="52E4A72F">
            <w:pPr>
              <w:rPr>
                <w:rFonts w:ascii="宋体" w:hAnsi="宋体" w:eastAsia="宋体" w:cs="宋体"/>
                <w:szCs w:val="21"/>
              </w:rPr>
            </w:pPr>
            <w:r>
              <w:rPr>
                <w:rFonts w:hint="eastAsia" w:ascii="Arial" w:hAnsi="Arial" w:eastAsia="宋体" w:cs="Arial"/>
              </w:rPr>
              <w:t>模块学习</w:t>
            </w:r>
            <w:r>
              <w:rPr>
                <w:rFonts w:ascii="Arial" w:hAnsi="Arial" w:eastAsia="宋体" w:cs="Arial"/>
              </w:rPr>
              <w:t>表现形式考核，对学生汇报内容</w:t>
            </w:r>
            <w:r>
              <w:rPr>
                <w:rFonts w:hint="eastAsia" w:ascii="Arial" w:hAnsi="Arial" w:eastAsia="宋体" w:cs="Arial"/>
              </w:rPr>
              <w:t>进行</w:t>
            </w:r>
            <w:r>
              <w:rPr>
                <w:rFonts w:ascii="Arial" w:hAnsi="Arial" w:eastAsia="宋体" w:cs="Arial"/>
              </w:rPr>
              <w:t>评价</w:t>
            </w:r>
          </w:p>
        </w:tc>
      </w:tr>
      <w:tr w14:paraId="794CD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327" w:type="dxa"/>
            <w:gridSpan w:val="2"/>
            <w:tcBorders>
              <w:left w:val="single" w:color="auto" w:sz="4" w:space="0"/>
              <w:right w:val="single" w:color="auto" w:sz="4" w:space="0"/>
            </w:tcBorders>
            <w:vAlign w:val="center"/>
          </w:tcPr>
          <w:p w14:paraId="740AE940">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终结性评价（期末）</w:t>
            </w:r>
          </w:p>
        </w:tc>
        <w:tc>
          <w:tcPr>
            <w:tcW w:w="2278" w:type="dxa"/>
            <w:tcBorders>
              <w:left w:val="single" w:color="auto" w:sz="4" w:space="0"/>
              <w:right w:val="single" w:color="auto" w:sz="4" w:space="0"/>
            </w:tcBorders>
            <w:vAlign w:val="center"/>
          </w:tcPr>
          <w:p w14:paraId="3387FFDA">
            <w:pPr>
              <w:widowControl/>
              <w:jc w:val="left"/>
              <w:rPr>
                <w:rFonts w:ascii="宋体" w:hAnsi="宋体" w:eastAsia="宋体" w:cs="宋体"/>
                <w:kern w:val="0"/>
                <w:sz w:val="24"/>
              </w:rPr>
            </w:pPr>
            <w:r>
              <w:rPr>
                <w:rFonts w:ascii="Arial" w:hAnsi="Arial" w:eastAsia="宋体" w:cs="Arial"/>
              </w:rPr>
              <w:t>综合成果展示</w:t>
            </w:r>
          </w:p>
        </w:tc>
        <w:tc>
          <w:tcPr>
            <w:tcW w:w="1417" w:type="dxa"/>
            <w:tcBorders>
              <w:left w:val="single" w:color="auto" w:sz="4" w:space="0"/>
              <w:right w:val="single" w:color="auto" w:sz="4" w:space="0"/>
            </w:tcBorders>
            <w:vAlign w:val="center"/>
          </w:tcPr>
          <w:p w14:paraId="6DCF2D38">
            <w:pPr>
              <w:jc w:val="center"/>
              <w:rPr>
                <w:rFonts w:ascii="宋体" w:hAnsi="宋体" w:eastAsia="宋体" w:cs="宋体"/>
                <w:color w:val="FF0000"/>
                <w:szCs w:val="21"/>
              </w:rPr>
            </w:pPr>
            <w:r>
              <w:rPr>
                <w:rFonts w:hint="eastAsia" w:ascii="Arial" w:hAnsi="Arial" w:eastAsia="宋体" w:cs="Arial"/>
              </w:rPr>
              <w:t>50%</w:t>
            </w:r>
          </w:p>
        </w:tc>
        <w:tc>
          <w:tcPr>
            <w:tcW w:w="3826" w:type="dxa"/>
            <w:tcBorders>
              <w:left w:val="single" w:color="auto" w:sz="4" w:space="0"/>
              <w:right w:val="single" w:color="auto" w:sz="4" w:space="0"/>
            </w:tcBorders>
            <w:vAlign w:val="center"/>
          </w:tcPr>
          <w:p w14:paraId="2F5B2C09">
            <w:pPr>
              <w:widowControl/>
              <w:jc w:val="left"/>
              <w:rPr>
                <w:rFonts w:ascii="Arial" w:hAnsi="Arial" w:eastAsia="宋体" w:cs="Arial"/>
              </w:rPr>
            </w:pPr>
            <w:r>
              <w:rPr>
                <w:rFonts w:ascii="Arial" w:hAnsi="Arial" w:eastAsia="宋体" w:cs="Arial"/>
              </w:rPr>
              <w:t>以</w:t>
            </w:r>
            <w:r>
              <w:rPr>
                <w:rFonts w:hint="eastAsia" w:ascii="Arial" w:hAnsi="Arial" w:eastAsia="宋体" w:cs="Arial"/>
              </w:rPr>
              <w:t>“毕业答辩”</w:t>
            </w:r>
            <w:r>
              <w:rPr>
                <w:rFonts w:ascii="Arial" w:hAnsi="Arial" w:eastAsia="宋体" w:cs="Arial"/>
              </w:rPr>
              <w:t>形式考核，全面评价知识掌握、技能运用及思政素养</w:t>
            </w:r>
          </w:p>
        </w:tc>
      </w:tr>
    </w:tbl>
    <w:p w14:paraId="02C3EEDC">
      <w:pPr>
        <w:rPr>
          <w:rFonts w:ascii="黑体" w:hAnsi="黑体" w:eastAsia="黑体" w:cs="黑体"/>
          <w:sz w:val="28"/>
          <w:szCs w:val="28"/>
        </w:rPr>
      </w:pPr>
      <w:r>
        <w:rPr>
          <w:rFonts w:hint="eastAsia" w:ascii="黑体" w:hAnsi="黑体" w:eastAsia="黑体" w:cs="黑体"/>
          <w:sz w:val="28"/>
          <w:szCs w:val="28"/>
        </w:rPr>
        <w:t>七、课程实施与保障</w:t>
      </w:r>
    </w:p>
    <w:p w14:paraId="268C3A46">
      <w:pPr>
        <w:adjustRightInd w:val="0"/>
        <w:snapToGrid w:val="0"/>
        <w:spacing w:line="440" w:lineRule="exact"/>
        <w:ind w:firstLine="482" w:firstLineChars="200"/>
        <w:rPr>
          <w:rFonts w:ascii="宋体" w:hAnsi="宋体" w:eastAsia="宋体" w:cs="宋体"/>
          <w:b/>
          <w:bCs/>
          <w:sz w:val="24"/>
        </w:rPr>
      </w:pPr>
      <w:r>
        <w:rPr>
          <w:rFonts w:hint="eastAsia" w:ascii="宋体" w:hAnsi="宋体" w:eastAsia="宋体" w:cs="宋体"/>
          <w:b/>
          <w:bCs/>
          <w:sz w:val="24"/>
        </w:rPr>
        <w:t>(一)教学策略</w:t>
      </w:r>
    </w:p>
    <w:p w14:paraId="697F5589">
      <w:pPr>
        <w:adjustRightInd w:val="0"/>
        <w:snapToGrid w:val="0"/>
        <w:spacing w:line="440" w:lineRule="exact"/>
        <w:ind w:firstLine="480" w:firstLineChars="200"/>
        <w:rPr>
          <w:rFonts w:ascii="宋体" w:hAnsi="宋体" w:eastAsia="宋体" w:cs="宋体"/>
          <w:sz w:val="24"/>
        </w:rPr>
      </w:pPr>
      <w:r>
        <w:rPr>
          <w:rFonts w:ascii="宋体" w:hAnsi="宋体" w:eastAsia="宋体" w:cs="宋体"/>
          <w:sz w:val="24"/>
        </w:rPr>
        <w:t>本课程建议采用案例教学法以及项目教学法，选用线上线下混合式教学组织形式，建议采用信息化教学平台、企业直播连线等教学方法，选用小组合作等学习方法，依托校内课程资源和校企合作企业实践资源实施教学。</w:t>
      </w:r>
    </w:p>
    <w:p w14:paraId="65F259B6">
      <w:pPr>
        <w:adjustRightInd w:val="0"/>
        <w:snapToGrid w:val="0"/>
        <w:spacing w:line="440" w:lineRule="exact"/>
        <w:ind w:firstLine="482" w:firstLineChars="200"/>
        <w:rPr>
          <w:rFonts w:ascii="宋体" w:hAnsi="宋体" w:eastAsia="宋体" w:cs="宋体"/>
          <w:b/>
          <w:bCs/>
          <w:sz w:val="24"/>
        </w:rPr>
      </w:pPr>
      <w:r>
        <w:rPr>
          <w:rFonts w:hint="eastAsia" w:ascii="宋体" w:hAnsi="宋体" w:eastAsia="宋体" w:cs="宋体"/>
          <w:b/>
          <w:bCs/>
          <w:sz w:val="24"/>
        </w:rPr>
        <w:t xml:space="preserve"> (二)课程思政融入</w:t>
      </w:r>
    </w:p>
    <w:p w14:paraId="1ED88C1B">
      <w:pPr>
        <w:adjustRightInd w:val="0"/>
        <w:snapToGrid w:val="0"/>
        <w:spacing w:line="440" w:lineRule="exact"/>
        <w:ind w:firstLine="480" w:firstLineChars="200"/>
        <w:rPr>
          <w:rFonts w:ascii="宋体" w:hAnsi="宋体" w:eastAsia="宋体" w:cs="宋体"/>
          <w:sz w:val="24"/>
        </w:rPr>
      </w:pPr>
      <w:r>
        <w:rPr>
          <w:rFonts w:ascii="宋体" w:hAnsi="宋体" w:eastAsia="宋体" w:cs="宋体"/>
          <w:sz w:val="24"/>
        </w:rPr>
        <w:t>构建了“职业担当”“产业报国”的课程思政价值链，结合</w:t>
      </w:r>
      <w:r>
        <w:rPr>
          <w:rFonts w:hint="eastAsia" w:ascii="宋体" w:hAnsi="宋体" w:eastAsia="宋体" w:cs="宋体"/>
          <w:sz w:val="24"/>
          <w:lang w:eastAsia="zh-CN"/>
        </w:rPr>
        <w:t>石油炼制</w:t>
      </w:r>
      <w:r>
        <w:rPr>
          <w:rFonts w:ascii="宋体" w:hAnsi="宋体" w:eastAsia="宋体" w:cs="宋体"/>
          <w:sz w:val="24"/>
        </w:rPr>
        <w:t>行业优秀毕业生及企业技术骨干的奋斗经历，将敬业精神和创新意识传递给学生，促使职业教育与思政教育水乳交融。融入</w:t>
      </w:r>
      <w:r>
        <w:rPr>
          <w:rFonts w:hint="eastAsia" w:ascii="宋体" w:hAnsi="宋体" w:eastAsia="宋体" w:cs="宋体"/>
          <w:sz w:val="24"/>
          <w:lang w:eastAsia="zh-CN"/>
        </w:rPr>
        <w:t>石油炼制</w:t>
      </w:r>
      <w:r>
        <w:rPr>
          <w:rFonts w:ascii="宋体" w:hAnsi="宋体" w:eastAsia="宋体" w:cs="宋体"/>
          <w:sz w:val="24"/>
        </w:rPr>
        <w:t>产业发展形势政策，增强学生的行业认同感；融入行业工匠深耕一线的事迹，培养学生工匠精神；融合</w:t>
      </w:r>
      <w:r>
        <w:rPr>
          <w:rFonts w:hint="eastAsia" w:ascii="宋体" w:hAnsi="宋体" w:eastAsia="宋体" w:cs="宋体"/>
          <w:sz w:val="24"/>
          <w:lang w:eastAsia="zh-CN"/>
        </w:rPr>
        <w:t>石油炼制</w:t>
      </w:r>
      <w:r>
        <w:rPr>
          <w:rFonts w:ascii="宋体" w:hAnsi="宋体" w:eastAsia="宋体" w:cs="宋体"/>
          <w:sz w:val="24"/>
        </w:rPr>
        <w:t>领域创新创业成功案例，培养学生“创新创业”意识；融入企业安全生产警示教育，提高学生安全责任意识。</w:t>
      </w:r>
    </w:p>
    <w:p w14:paraId="3C988F75">
      <w:pPr>
        <w:adjustRightInd w:val="0"/>
        <w:snapToGrid w:val="0"/>
        <w:spacing w:line="440" w:lineRule="exact"/>
        <w:ind w:firstLine="482" w:firstLineChars="200"/>
        <w:rPr>
          <w:rFonts w:ascii="宋体" w:hAnsi="宋体" w:eastAsia="宋体" w:cs="宋体"/>
          <w:b/>
          <w:bCs/>
          <w:sz w:val="24"/>
        </w:rPr>
      </w:pPr>
      <w:r>
        <w:rPr>
          <w:rFonts w:hint="eastAsia" w:ascii="宋体" w:hAnsi="宋体" w:eastAsia="宋体" w:cs="宋体"/>
          <w:b/>
          <w:bCs/>
          <w:sz w:val="24"/>
        </w:rPr>
        <w:t>（三）教学基本条件</w:t>
      </w:r>
    </w:p>
    <w:p w14:paraId="59F464F3">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1.教学团队基本要求</w:t>
      </w:r>
    </w:p>
    <w:p w14:paraId="6DB26ECD">
      <w:pPr>
        <w:adjustRightInd w:val="0"/>
        <w:snapToGrid w:val="0"/>
        <w:spacing w:line="440" w:lineRule="exact"/>
        <w:ind w:firstLine="480" w:firstLineChars="200"/>
        <w:rPr>
          <w:rFonts w:ascii="宋体" w:hAnsi="宋体" w:eastAsia="宋体" w:cs="宋体"/>
          <w:sz w:val="24"/>
        </w:rPr>
      </w:pPr>
      <w:r>
        <w:rPr>
          <w:rFonts w:ascii="宋体" w:hAnsi="宋体" w:eastAsia="宋体" w:cs="宋体"/>
          <w:sz w:val="24"/>
        </w:rPr>
        <w:t>专兼职教师在8人左右，其中专职教师</w:t>
      </w:r>
      <w:r>
        <w:rPr>
          <w:rFonts w:hint="eastAsia" w:ascii="宋体" w:hAnsi="宋体" w:eastAsia="宋体" w:cs="宋体"/>
          <w:sz w:val="24"/>
          <w:lang w:val="en-US" w:eastAsia="zh-CN"/>
        </w:rPr>
        <w:t>4</w:t>
      </w:r>
      <w:r>
        <w:rPr>
          <w:rFonts w:ascii="宋体" w:hAnsi="宋体" w:eastAsia="宋体" w:cs="宋体"/>
          <w:sz w:val="24"/>
        </w:rPr>
        <w:t>人，来自企业的兼职教师</w:t>
      </w:r>
      <w:r>
        <w:rPr>
          <w:rFonts w:hint="eastAsia" w:ascii="宋体" w:hAnsi="宋体" w:eastAsia="宋体" w:cs="宋体"/>
          <w:sz w:val="24"/>
          <w:lang w:val="en-US" w:eastAsia="zh-CN"/>
        </w:rPr>
        <w:t>4</w:t>
      </w:r>
      <w:r>
        <w:rPr>
          <w:rFonts w:ascii="宋体" w:hAnsi="宋体" w:eastAsia="宋体" w:cs="宋体"/>
          <w:sz w:val="24"/>
        </w:rPr>
        <w:t>人。专</w:t>
      </w:r>
      <w:r>
        <w:rPr>
          <w:rFonts w:hint="eastAsia" w:ascii="宋体" w:hAnsi="宋体" w:eastAsia="宋体" w:cs="宋体"/>
          <w:sz w:val="24"/>
        </w:rPr>
        <w:t>职教师具备双师素质资格，</w:t>
      </w:r>
      <w:r>
        <w:rPr>
          <w:rFonts w:ascii="Times New Roman" w:hAnsi="Times New Roman" w:cs="Times New Roman"/>
          <w:sz w:val="24"/>
        </w:rPr>
        <w:t>具有一定的实践经验，教学效果良好，</w:t>
      </w:r>
      <w:r>
        <w:rPr>
          <w:rFonts w:hint="eastAsia" w:ascii="宋体" w:hAnsi="宋体" w:eastAsia="宋体" w:cs="宋体"/>
          <w:sz w:val="24"/>
        </w:rPr>
        <w:t>职称和年龄结构合理。兼职教师应来自生产一线的技术人员，全面掌握工作岗位知识和技能，参与课程教学任务，专兼职教师理论教学经验和实践技能互补、共进。</w:t>
      </w:r>
    </w:p>
    <w:p w14:paraId="2D077E9E">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2.教学硬件环境基本要求</w:t>
      </w:r>
    </w:p>
    <w:p w14:paraId="1BBF4899">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实施课程教学，校内应具备以下实训条件：多媒体专业教室和相关教学教具</w:t>
      </w:r>
    </w:p>
    <w:p w14:paraId="3EA3D7CE">
      <w:pPr>
        <w:spacing w:line="440" w:lineRule="exact"/>
        <w:jc w:val="center"/>
        <w:rPr>
          <w:rFonts w:ascii="Times New Roman" w:hAnsi="Times New Roman" w:cs="Times New Roman"/>
          <w:b/>
          <w:szCs w:val="21"/>
        </w:rPr>
      </w:pPr>
      <w:r>
        <w:rPr>
          <w:rFonts w:ascii="Times New Roman" w:hAnsi="Times New Roman" w:cs="Times New Roman"/>
          <w:b/>
          <w:szCs w:val="21"/>
        </w:rPr>
        <w:t>《</w:t>
      </w:r>
      <w:r>
        <w:rPr>
          <w:rFonts w:hint="eastAsia" w:ascii="Times New Roman" w:hAnsi="Times New Roman" w:cs="Times New Roman"/>
          <w:b/>
          <w:szCs w:val="21"/>
        </w:rPr>
        <w:t>毕业教育</w:t>
      </w:r>
      <w:r>
        <w:rPr>
          <w:rFonts w:ascii="Times New Roman" w:hAnsi="Times New Roman" w:cs="Times New Roman"/>
          <w:b/>
          <w:szCs w:val="21"/>
        </w:rPr>
        <w:t>》课程教学硬件环境基本要求</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8"/>
        <w:gridCol w:w="2587"/>
        <w:gridCol w:w="2193"/>
        <w:gridCol w:w="1483"/>
        <w:gridCol w:w="2753"/>
      </w:tblGrid>
      <w:tr w14:paraId="60AD2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425" w:type="pct"/>
            <w:shd w:val="clear" w:color="auto" w:fill="auto"/>
            <w:vAlign w:val="center"/>
          </w:tcPr>
          <w:p w14:paraId="5EC5152F">
            <w:pPr>
              <w:jc w:val="center"/>
              <w:rPr>
                <w:rFonts w:ascii="Times New Roman" w:hAnsi="Times New Roman" w:cs="Times New Roman"/>
                <w:b/>
                <w:bCs/>
                <w:szCs w:val="21"/>
              </w:rPr>
            </w:pPr>
            <w:r>
              <w:rPr>
                <w:rFonts w:ascii="Times New Roman" w:hAnsi="Times New Roman" w:cs="Times New Roman"/>
                <w:b/>
                <w:bCs/>
                <w:szCs w:val="21"/>
              </w:rPr>
              <w:t>序号</w:t>
            </w:r>
          </w:p>
        </w:tc>
        <w:tc>
          <w:tcPr>
            <w:tcW w:w="1312" w:type="pct"/>
            <w:shd w:val="clear" w:color="auto" w:fill="auto"/>
            <w:vAlign w:val="center"/>
          </w:tcPr>
          <w:p w14:paraId="0DFC2B19">
            <w:pPr>
              <w:jc w:val="center"/>
              <w:rPr>
                <w:rFonts w:ascii="Times New Roman" w:hAnsi="Times New Roman" w:cs="Times New Roman"/>
                <w:b/>
                <w:bCs/>
                <w:szCs w:val="21"/>
              </w:rPr>
            </w:pPr>
            <w:r>
              <w:rPr>
                <w:rFonts w:ascii="Times New Roman" w:hAnsi="Times New Roman" w:cs="Times New Roman"/>
                <w:b/>
                <w:bCs/>
                <w:szCs w:val="21"/>
              </w:rPr>
              <w:t>名称</w:t>
            </w:r>
          </w:p>
        </w:tc>
        <w:tc>
          <w:tcPr>
            <w:tcW w:w="1112" w:type="pct"/>
            <w:shd w:val="clear" w:color="auto" w:fill="auto"/>
            <w:vAlign w:val="center"/>
          </w:tcPr>
          <w:p w14:paraId="3C461B56">
            <w:pPr>
              <w:jc w:val="center"/>
              <w:rPr>
                <w:rFonts w:ascii="Times New Roman" w:hAnsi="Times New Roman" w:cs="Times New Roman"/>
                <w:b/>
                <w:bCs/>
                <w:szCs w:val="21"/>
              </w:rPr>
            </w:pPr>
            <w:r>
              <w:rPr>
                <w:rFonts w:ascii="Times New Roman" w:hAnsi="Times New Roman" w:cs="Times New Roman"/>
                <w:b/>
                <w:bCs/>
                <w:szCs w:val="21"/>
              </w:rPr>
              <w:t>基本配置要求</w:t>
            </w:r>
          </w:p>
        </w:tc>
        <w:tc>
          <w:tcPr>
            <w:tcW w:w="752" w:type="pct"/>
            <w:shd w:val="clear" w:color="auto" w:fill="auto"/>
            <w:vAlign w:val="center"/>
          </w:tcPr>
          <w:p w14:paraId="495F373D">
            <w:pPr>
              <w:jc w:val="center"/>
              <w:rPr>
                <w:rFonts w:ascii="Times New Roman" w:hAnsi="Times New Roman" w:cs="Times New Roman"/>
                <w:b/>
                <w:bCs/>
                <w:szCs w:val="21"/>
              </w:rPr>
            </w:pPr>
            <w:r>
              <w:rPr>
                <w:rFonts w:ascii="Times New Roman" w:hAnsi="Times New Roman" w:cs="Times New Roman"/>
                <w:b/>
                <w:bCs/>
                <w:szCs w:val="21"/>
              </w:rPr>
              <w:t>场地大小/m</w:t>
            </w:r>
            <w:r>
              <w:rPr>
                <w:rFonts w:ascii="Times New Roman" w:hAnsi="Times New Roman" w:cs="Times New Roman"/>
                <w:b/>
                <w:bCs/>
                <w:szCs w:val="21"/>
                <w:vertAlign w:val="superscript"/>
              </w:rPr>
              <w:t>2</w:t>
            </w:r>
          </w:p>
        </w:tc>
        <w:tc>
          <w:tcPr>
            <w:tcW w:w="1396" w:type="pct"/>
            <w:shd w:val="clear" w:color="auto" w:fill="auto"/>
            <w:vAlign w:val="center"/>
          </w:tcPr>
          <w:p w14:paraId="1E9B203C">
            <w:pPr>
              <w:jc w:val="center"/>
              <w:rPr>
                <w:rFonts w:ascii="Times New Roman" w:hAnsi="Times New Roman" w:cs="Times New Roman"/>
                <w:b/>
                <w:bCs/>
                <w:szCs w:val="21"/>
              </w:rPr>
            </w:pPr>
            <w:r>
              <w:rPr>
                <w:rFonts w:ascii="Times New Roman" w:hAnsi="Times New Roman" w:cs="Times New Roman"/>
                <w:b/>
                <w:bCs/>
                <w:szCs w:val="21"/>
              </w:rPr>
              <w:t>功能说明</w:t>
            </w:r>
          </w:p>
        </w:tc>
      </w:tr>
      <w:tr w14:paraId="70335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shd w:val="clear" w:color="auto" w:fill="auto"/>
            <w:vAlign w:val="center"/>
          </w:tcPr>
          <w:p w14:paraId="016EB9C1">
            <w:pPr>
              <w:jc w:val="center"/>
              <w:rPr>
                <w:rFonts w:ascii="Times New Roman" w:hAnsi="Times New Roman" w:cs="Times New Roman"/>
                <w:szCs w:val="21"/>
              </w:rPr>
            </w:pPr>
            <w:r>
              <w:rPr>
                <w:rFonts w:ascii="Times New Roman" w:hAnsi="Times New Roman" w:cs="Times New Roman"/>
                <w:szCs w:val="21"/>
              </w:rPr>
              <w:t>1</w:t>
            </w:r>
          </w:p>
        </w:tc>
        <w:tc>
          <w:tcPr>
            <w:tcW w:w="1312" w:type="pct"/>
            <w:shd w:val="clear" w:color="auto" w:fill="auto"/>
            <w:vAlign w:val="center"/>
          </w:tcPr>
          <w:p w14:paraId="6D9CA1FA">
            <w:pPr>
              <w:jc w:val="center"/>
              <w:rPr>
                <w:rFonts w:ascii="Times New Roman" w:hAnsi="Times New Roman" w:cs="Times New Roman"/>
                <w:szCs w:val="21"/>
              </w:rPr>
            </w:pPr>
            <w:r>
              <w:rPr>
                <w:rFonts w:ascii="Times New Roman" w:hAnsi="Times New Roman" w:cs="Times New Roman"/>
                <w:szCs w:val="21"/>
              </w:rPr>
              <w:t>多媒体专业教室</w:t>
            </w:r>
          </w:p>
        </w:tc>
        <w:tc>
          <w:tcPr>
            <w:tcW w:w="1112" w:type="pct"/>
            <w:shd w:val="clear" w:color="auto" w:fill="auto"/>
            <w:vAlign w:val="center"/>
          </w:tcPr>
          <w:p w14:paraId="15D015BE">
            <w:pPr>
              <w:jc w:val="center"/>
              <w:rPr>
                <w:rFonts w:ascii="Times New Roman" w:hAnsi="Times New Roman" w:cs="Times New Roman"/>
                <w:szCs w:val="21"/>
              </w:rPr>
            </w:pPr>
            <w:r>
              <w:rPr>
                <w:rFonts w:ascii="Times New Roman" w:hAnsi="Times New Roman" w:cs="Times New Roman"/>
                <w:szCs w:val="21"/>
              </w:rPr>
              <w:t>投影设备1套</w:t>
            </w:r>
          </w:p>
        </w:tc>
        <w:tc>
          <w:tcPr>
            <w:tcW w:w="752" w:type="pct"/>
            <w:shd w:val="clear" w:color="auto" w:fill="auto"/>
            <w:vAlign w:val="center"/>
          </w:tcPr>
          <w:p w14:paraId="745D4B73">
            <w:pPr>
              <w:jc w:val="center"/>
              <w:rPr>
                <w:rFonts w:ascii="Times New Roman" w:hAnsi="Times New Roman" w:cs="Times New Roman"/>
                <w:szCs w:val="21"/>
              </w:rPr>
            </w:pPr>
            <w:r>
              <w:rPr>
                <w:rFonts w:hint="eastAsia" w:ascii="Times New Roman" w:hAnsi="Times New Roman" w:cs="Times New Roman"/>
                <w:szCs w:val="21"/>
              </w:rPr>
              <w:t>10</w:t>
            </w:r>
            <w:r>
              <w:rPr>
                <w:rFonts w:ascii="Times New Roman" w:hAnsi="Times New Roman" w:cs="Times New Roman"/>
                <w:szCs w:val="21"/>
              </w:rPr>
              <w:t>0</w:t>
            </w:r>
          </w:p>
        </w:tc>
        <w:tc>
          <w:tcPr>
            <w:tcW w:w="1396" w:type="pct"/>
            <w:shd w:val="clear" w:color="auto" w:fill="auto"/>
            <w:vAlign w:val="center"/>
          </w:tcPr>
          <w:p w14:paraId="4A538616">
            <w:pPr>
              <w:rPr>
                <w:rFonts w:ascii="Times New Roman" w:hAnsi="Times New Roman" w:cs="Times New Roman"/>
                <w:szCs w:val="21"/>
              </w:rPr>
            </w:pPr>
            <w:r>
              <w:rPr>
                <w:rFonts w:ascii="Times New Roman" w:hAnsi="Times New Roman" w:cs="Times New Roman"/>
                <w:szCs w:val="21"/>
              </w:rPr>
              <w:t>具备多媒体教室的功能，能做教学资源的演示</w:t>
            </w:r>
          </w:p>
        </w:tc>
      </w:tr>
      <w:tr w14:paraId="502C5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shd w:val="clear" w:color="auto" w:fill="auto"/>
            <w:vAlign w:val="center"/>
          </w:tcPr>
          <w:p w14:paraId="6DFEC672">
            <w:pPr>
              <w:jc w:val="center"/>
              <w:rPr>
                <w:rFonts w:ascii="Times New Roman" w:hAnsi="Times New Roman" w:cs="Times New Roman"/>
                <w:szCs w:val="21"/>
              </w:rPr>
            </w:pPr>
            <w:r>
              <w:rPr>
                <w:rFonts w:hint="eastAsia" w:ascii="Times New Roman" w:hAnsi="Times New Roman" w:cs="Times New Roman"/>
                <w:szCs w:val="21"/>
              </w:rPr>
              <w:t>2</w:t>
            </w:r>
          </w:p>
        </w:tc>
        <w:tc>
          <w:tcPr>
            <w:tcW w:w="1312" w:type="pct"/>
            <w:shd w:val="clear" w:color="auto" w:fill="auto"/>
            <w:vAlign w:val="center"/>
          </w:tcPr>
          <w:p w14:paraId="37453949">
            <w:pPr>
              <w:jc w:val="center"/>
              <w:rPr>
                <w:rFonts w:ascii="Times New Roman" w:hAnsi="Times New Roman" w:cs="Times New Roman"/>
                <w:szCs w:val="21"/>
              </w:rPr>
            </w:pPr>
            <w:r>
              <w:rPr>
                <w:rFonts w:hint="eastAsia" w:ascii="Times New Roman" w:hAnsi="Times New Roman" w:cs="Times New Roman"/>
                <w:szCs w:val="21"/>
              </w:rPr>
              <w:t>信息化</w:t>
            </w:r>
            <w:r>
              <w:rPr>
                <w:rFonts w:ascii="Times New Roman" w:hAnsi="Times New Roman" w:cs="Times New Roman"/>
                <w:szCs w:val="21"/>
              </w:rPr>
              <w:t>教学平台</w:t>
            </w:r>
          </w:p>
        </w:tc>
        <w:tc>
          <w:tcPr>
            <w:tcW w:w="1112" w:type="pct"/>
            <w:shd w:val="clear" w:color="auto" w:fill="auto"/>
            <w:vAlign w:val="center"/>
          </w:tcPr>
          <w:p w14:paraId="4461D485">
            <w:pPr>
              <w:jc w:val="center"/>
              <w:rPr>
                <w:rFonts w:ascii="Times New Roman" w:hAnsi="Times New Roman" w:cs="Times New Roman"/>
                <w:szCs w:val="21"/>
              </w:rPr>
            </w:pPr>
            <w:r>
              <w:rPr>
                <w:rFonts w:ascii="Times New Roman" w:hAnsi="Times New Roman" w:cs="Times New Roman"/>
                <w:szCs w:val="21"/>
              </w:rPr>
              <w:t>网络授课</w:t>
            </w:r>
          </w:p>
        </w:tc>
        <w:tc>
          <w:tcPr>
            <w:tcW w:w="752" w:type="pct"/>
            <w:shd w:val="clear" w:color="auto" w:fill="auto"/>
            <w:vAlign w:val="center"/>
          </w:tcPr>
          <w:p w14:paraId="67883724">
            <w:pPr>
              <w:jc w:val="center"/>
              <w:rPr>
                <w:rFonts w:hint="eastAsia" w:ascii="Times New Roman" w:hAnsi="Times New Roman" w:cs="Times New Roman"/>
                <w:szCs w:val="21"/>
              </w:rPr>
            </w:pPr>
          </w:p>
        </w:tc>
        <w:tc>
          <w:tcPr>
            <w:tcW w:w="1396" w:type="pct"/>
            <w:shd w:val="clear" w:color="auto" w:fill="auto"/>
            <w:vAlign w:val="center"/>
          </w:tcPr>
          <w:p w14:paraId="3365A055">
            <w:pPr>
              <w:rPr>
                <w:rFonts w:ascii="Times New Roman" w:hAnsi="Times New Roman" w:cs="Times New Roman"/>
                <w:szCs w:val="21"/>
              </w:rPr>
            </w:pPr>
            <w:r>
              <w:rPr>
                <w:rFonts w:ascii="Times New Roman" w:hAnsi="Times New Roman" w:cs="Times New Roman"/>
                <w:szCs w:val="21"/>
              </w:rPr>
              <w:t>具备网络授课的功能，可以师生互动</w:t>
            </w:r>
          </w:p>
        </w:tc>
      </w:tr>
    </w:tbl>
    <w:p w14:paraId="426D7521">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3.教学资源基本要求</w:t>
      </w:r>
    </w:p>
    <w:p w14:paraId="54FA6A99">
      <w:pPr>
        <w:adjustRightInd w:val="0"/>
        <w:snapToGrid w:val="0"/>
        <w:spacing w:line="360" w:lineRule="auto"/>
        <w:ind w:firstLine="420"/>
        <w:rPr>
          <w:rFonts w:ascii="Times New Roman" w:hAnsi="Times New Roman" w:cs="Times New Roman"/>
          <w:sz w:val="24"/>
        </w:rPr>
      </w:pPr>
      <w:bookmarkStart w:id="112" w:name="OLE_LINK97"/>
      <w:bookmarkStart w:id="113" w:name="OLE_LINK96"/>
      <w:r>
        <w:rPr>
          <w:rFonts w:hint="eastAsia" w:ascii="Times New Roman" w:hAnsi="Times New Roman" w:cs="Times New Roman"/>
          <w:sz w:val="24"/>
        </w:rPr>
        <w:t>（1）基本教学资源：</w:t>
      </w:r>
    </w:p>
    <w:p w14:paraId="266BCC8D">
      <w:pPr>
        <w:adjustRightInd w:val="0"/>
        <w:snapToGrid w:val="0"/>
        <w:spacing w:line="360" w:lineRule="auto"/>
        <w:ind w:firstLine="420"/>
        <w:rPr>
          <w:rFonts w:ascii="Times New Roman" w:hAnsi="Times New Roman" w:cs="Times New Roman"/>
          <w:sz w:val="24"/>
        </w:rPr>
      </w:pPr>
      <w:bookmarkStart w:id="114" w:name="OLE_LINK137"/>
      <w:bookmarkStart w:id="115" w:name="OLE_LINK136"/>
      <w:r>
        <w:rPr>
          <w:rFonts w:ascii="Times New Roman" w:hAnsi="Times New Roman" w:cs="Times New Roman"/>
          <w:sz w:val="24"/>
        </w:rPr>
        <w:t>与课程相关的图书、期刊。</w:t>
      </w:r>
    </w:p>
    <w:bookmarkEnd w:id="114"/>
    <w:bookmarkEnd w:id="115"/>
    <w:p w14:paraId="55460808">
      <w:pPr>
        <w:adjustRightInd w:val="0"/>
        <w:snapToGrid w:val="0"/>
        <w:spacing w:line="360" w:lineRule="auto"/>
        <w:ind w:firstLine="420"/>
        <w:rPr>
          <w:rFonts w:ascii="Times New Roman" w:hAnsi="Times New Roman" w:cs="Times New Roman"/>
          <w:sz w:val="24"/>
        </w:rPr>
      </w:pPr>
      <w:r>
        <w:rPr>
          <w:rFonts w:hint="eastAsia" w:ascii="Times New Roman" w:hAnsi="Times New Roman" w:cs="Times New Roman"/>
          <w:sz w:val="24"/>
        </w:rPr>
        <w:t>（2）数字教学资源：</w:t>
      </w:r>
    </w:p>
    <w:p w14:paraId="0742ED9B">
      <w:pPr>
        <w:adjustRightInd w:val="0"/>
        <w:snapToGrid w:val="0"/>
        <w:spacing w:line="360" w:lineRule="auto"/>
        <w:ind w:firstLine="420"/>
        <w:rPr>
          <w:rFonts w:ascii="Times New Roman" w:hAnsi="Times New Roman" w:cs="Times New Roman"/>
          <w:sz w:val="24"/>
        </w:rPr>
      </w:pPr>
      <w:r>
        <w:rPr>
          <w:rFonts w:hint="eastAsia" w:ascii="Times New Roman" w:hAnsi="Times New Roman" w:cs="Times New Roman"/>
          <w:sz w:val="24"/>
        </w:rPr>
        <w:t>案例库</w:t>
      </w:r>
      <w:r>
        <w:rPr>
          <w:rFonts w:ascii="Times New Roman" w:hAnsi="Times New Roman" w:cs="Times New Roman"/>
          <w:sz w:val="24"/>
        </w:rPr>
        <w:t>；</w:t>
      </w:r>
      <w:r>
        <w:rPr>
          <w:rFonts w:hint="eastAsia" w:ascii="Times New Roman" w:hAnsi="Times New Roman" w:cs="Times New Roman"/>
          <w:sz w:val="24"/>
        </w:rPr>
        <w:t>网络课程。</w:t>
      </w:r>
      <w:bookmarkEnd w:id="112"/>
      <w:bookmarkEnd w:id="113"/>
    </w:p>
    <w:p w14:paraId="1C84885E">
      <w:pPr>
        <w:keepNext w:val="0"/>
        <w:keepLines w:val="0"/>
        <w:pageBreakBefore w:val="0"/>
        <w:widowControl w:val="0"/>
        <w:kinsoku/>
        <w:wordWrap/>
        <w:overflowPunct/>
        <w:topLinePunct w:val="0"/>
        <w:autoSpaceDE/>
        <w:autoSpaceDN/>
        <w:bidi w:val="0"/>
        <w:spacing w:after="156" w:afterLines="50" w:line="440" w:lineRule="atLeast"/>
        <w:ind w:firstLine="480" w:firstLineChars="200"/>
        <w:textAlignment w:val="auto"/>
        <w:rPr>
          <w:rFonts w:hint="eastAsia" w:ascii="宋体" w:hAnsi="宋体" w:eastAsia="宋体" w:cs="宋体"/>
          <w:sz w:val="24"/>
          <w:szCs w:val="24"/>
          <w:lang w:val="en-US" w:eastAsia="zh-CN"/>
        </w:rPr>
      </w:pPr>
    </w:p>
    <w:sectPr>
      <w:footerReference r:id="rId9" w:type="default"/>
      <w:pgSz w:w="11906" w:h="16838"/>
      <w:pgMar w:top="1134" w:right="1134" w:bottom="1134" w:left="1134" w:header="283" w:footer="567" w:gutter="0"/>
      <w:pgBorders>
        <w:top w:val="none" w:sz="0" w:space="0"/>
        <w:left w:val="none" w:sz="0" w:space="0"/>
        <w:bottom w:val="none" w:sz="0" w:space="0"/>
        <w:right w:val="none" w:sz="0" w:space="0"/>
      </w:pgBorders>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80F3C52" w:usb2="00000016" w:usb3="00000000" w:csb0="0004001F" w:csb1="00000000"/>
  </w:font>
  <w:font w:name="Segoe UI">
    <w:panose1 w:val="020B0502040204020203"/>
    <w:charset w:val="00"/>
    <w:family w:val="swiss"/>
    <w:pitch w:val="default"/>
    <w:sig w:usb0="E4002EFF" w:usb1="C000E47F" w:usb2="00000009" w:usb3="00000000" w:csb0="200001FF" w:csb1="00000000"/>
  </w:font>
  <w:font w:name="Times New Roman Regular">
    <w:altName w:val="Times New Roman"/>
    <w:panose1 w:val="00000000000000000000"/>
    <w:charset w:val="00"/>
    <w:family w:val="auto"/>
    <w:pitch w:val="default"/>
    <w:sig w:usb0="00000000" w:usb1="00000000" w:usb2="00000001" w:usb3="00000000" w:csb0="400001BF" w:csb1="DFF70000"/>
  </w:font>
  <w:font w:name="Wingdings 2">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0000012" w:usb3="00000000" w:csb0="4002009F" w:csb1="DFD7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09681">
    <w:pPr>
      <w:pStyle w:val="19"/>
      <w:rPr>
        <w:rStyle w:val="31"/>
      </w:rPr>
    </w:pPr>
    <w:r>
      <mc:AlternateContent>
        <mc:Choice Requires="wps">
          <w:drawing>
            <wp:anchor distT="0" distB="0" distL="114300" distR="114300" simplePos="0" relativeHeight="251660288" behindDoc="0" locked="0" layoutInCell="1" allowOverlap="1">
              <wp:simplePos x="0" y="0"/>
              <wp:positionH relativeFrom="margin">
                <wp:posOffset>2880360</wp:posOffset>
              </wp:positionH>
              <wp:positionV relativeFrom="paragraph">
                <wp:posOffset>0</wp:posOffset>
              </wp:positionV>
              <wp:extent cx="1828800" cy="1828800"/>
              <wp:effectExtent l="0" t="0" r="11430" b="635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8D363">
                          <w:pPr>
                            <w:pStyle w:val="1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26.8pt;margin-top:0pt;height:144pt;width:144pt;mso-position-horizontal-relative:margin;mso-wrap-style:none;z-index:251660288;mso-width-relative:page;mso-height-relative:page;" filled="f" stroked="f" coordsize="21600,21600" o:gfxdata="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OlVeH1QAAAAgBAAAPAAAAAAAAAAEAIAAAACIAAABkcnMvZG93bnJldi54bWxQSwECFAAU&#10;AAAACACHTuJAyoSEfy0CAABXBAAADgAAAAAAAAABACAAAAAkAQAAZHJzL2Uyb0RvYy54bWxQSwUG&#10;AAAAAAYABgBZAQAAwwUAAAAA&#10;">
              <v:fill on="f" focussize="0,0"/>
              <v:stroke on="f" weight="0.5pt"/>
              <v:imagedata o:title=""/>
              <o:lock v:ext="edit" aspectratio="f"/>
              <v:textbox inset="0mm,0mm,0mm,0mm" style="mso-fit-shape-to-text:t;">
                <w:txbxContent>
                  <w:p w14:paraId="7638D363">
                    <w:pPr>
                      <w:pStyle w:val="19"/>
                    </w:pPr>
                  </w:p>
                </w:txbxContent>
              </v:textbox>
            </v:shape>
          </w:pict>
        </mc:Fallback>
      </mc:AlternateContent>
    </w:r>
  </w:p>
  <w:p w14:paraId="050A8756">
    <w:pPr>
      <w:pStyle w:val="1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38C4E">
    <w:pPr>
      <w:pStyle w:val="19"/>
      <w:rPr>
        <w:rStyle w:val="31"/>
      </w:rPr>
    </w:pPr>
  </w:p>
  <w:p w14:paraId="4BFE1925">
    <w:pPr>
      <w:pStyle w:val="1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EC293">
    <w:pPr>
      <w:pStyle w:val="19"/>
      <w:rPr>
        <w:rStyle w:val="31"/>
      </w:rPr>
    </w:pPr>
  </w:p>
  <w:p w14:paraId="4670638E">
    <w:pPr>
      <w:pStyle w:val="19"/>
      <w:tabs>
        <w:tab w:val="left" w:pos="5428"/>
        <w:tab w:val="clear" w:pos="4153"/>
      </w:tabs>
      <w:ind w:right="360"/>
      <w:rPr>
        <w:rFonts w:hint="eastAsia" w:eastAsiaTheme="minorEastAsia"/>
        <w:lang w:eastAsia="zh-CN"/>
      </w:rPr>
    </w:pP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22BCF">
    <w:pPr>
      <w:pStyle w:val="19"/>
      <w:ind w:firstLine="360"/>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E8CF37">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EE8CF37">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42EB9">
    <w:pPr>
      <w:pStyle w:val="20"/>
      <w:pBdr>
        <w:bottom w:val="none" w:color="auto" w:sz="0" w:space="1"/>
      </w:pBdr>
      <w:ind w:firstLine="6160" w:firstLineChars="1400"/>
      <w:jc w:val="right"/>
      <w:rPr>
        <w:rFonts w:hint="eastAsia" w:ascii="微软雅黑" w:hAnsi="微软雅黑" w:eastAsia="微软雅黑" w:cs="微软雅黑"/>
        <w:color w:val="4F81A8"/>
        <w:sz w:val="21"/>
        <w:szCs w:val="21"/>
      </w:rPr>
    </w:pPr>
    <w:r>
      <w:rPr>
        <w:sz w:val="44"/>
      </w:rPr>
      <mc:AlternateContent>
        <mc:Choice Requires="wps">
          <w:drawing>
            <wp:anchor distT="0" distB="0" distL="114300" distR="114300" simplePos="0" relativeHeight="251664384" behindDoc="0" locked="0" layoutInCell="1" allowOverlap="1">
              <wp:simplePos x="0" y="0"/>
              <wp:positionH relativeFrom="column">
                <wp:posOffset>4840605</wp:posOffset>
              </wp:positionH>
              <wp:positionV relativeFrom="paragraph">
                <wp:posOffset>104140</wp:posOffset>
              </wp:positionV>
              <wp:extent cx="1300480" cy="297815"/>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300480" cy="2978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4C93D0">
                          <w:pPr>
                            <w:rPr>
                              <w:rFonts w:hint="eastAsia" w:ascii="黑体" w:hAnsi="黑体" w:eastAsia="黑体" w:cs="黑体"/>
                              <w:b/>
                              <w:bCs/>
                              <w:color w:val="206EB8"/>
                              <w:lang w:eastAsia="zh-CN"/>
                            </w:rPr>
                          </w:pPr>
                          <w:r>
                            <w:rPr>
                              <w:rFonts w:hint="eastAsia" w:ascii="黑体" w:hAnsi="黑体" w:eastAsia="黑体" w:cs="黑体"/>
                              <w:b/>
                              <w:bCs/>
                              <w:color w:val="206EB8"/>
                              <w:lang w:eastAsia="zh-CN"/>
                            </w:rPr>
                            <w:t xml:space="preserve">现代农业经济管理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1.15pt;margin-top:8.2pt;height:23.45pt;width:102.4pt;z-index:251664384;mso-width-relative:page;mso-height-relative:page;" filled="f" stroked="f" coordsize="21600,21600" o:gfxdata="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&#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JbluwDaAAAACQEAAA8AAAAAAAAAAQAgAAAAIgAAAGRy&#10;cy9kb3ducmV2LnhtbFBLAQIUABQAAAAIAIdO4kDeF+wSPAIAAGgEAAAOAAAAAAAAAAEAIAAAACkB&#10;AABkcnMvZTJvRG9jLnhtbFBLBQYAAAAABgAGAFkBAADXBQAAAAA=&#10;">
              <v:fill on="f" focussize="0,0"/>
              <v:stroke on="f" weight="0.5pt"/>
              <v:imagedata o:title=""/>
              <o:lock v:ext="edit" aspectratio="f"/>
              <v:textbox>
                <w:txbxContent>
                  <w:p w14:paraId="574C93D0">
                    <w:pPr>
                      <w:rPr>
                        <w:rFonts w:hint="eastAsia" w:ascii="黑体" w:hAnsi="黑体" w:eastAsia="黑体" w:cs="黑体"/>
                        <w:b/>
                        <w:bCs/>
                        <w:color w:val="206EB8"/>
                        <w:lang w:eastAsia="zh-CN"/>
                      </w:rPr>
                    </w:pPr>
                    <w:r>
                      <w:rPr>
                        <w:rFonts w:hint="eastAsia" w:ascii="黑体" w:hAnsi="黑体" w:eastAsia="黑体" w:cs="黑体"/>
                        <w:b/>
                        <w:bCs/>
                        <w:color w:val="206EB8"/>
                        <w:lang w:eastAsia="zh-CN"/>
                      </w:rPr>
                      <w:t xml:space="preserve">现代农业经济管理  </w:t>
                    </w:r>
                  </w:p>
                </w:txbxContent>
              </v:textbox>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3613150</wp:posOffset>
              </wp:positionH>
              <wp:positionV relativeFrom="paragraph">
                <wp:posOffset>144145</wp:posOffset>
              </wp:positionV>
              <wp:extent cx="1203325" cy="274955"/>
              <wp:effectExtent l="0" t="0" r="15875" b="10795"/>
              <wp:wrapNone/>
              <wp:docPr id="48" name="矩形 48"/>
              <wp:cNvGraphicFramePr/>
              <a:graphic xmlns:a="http://schemas.openxmlformats.org/drawingml/2006/main">
                <a:graphicData uri="http://schemas.microsoft.com/office/word/2010/wordprocessingShape">
                  <wps:wsp>
                    <wps:cNvSpPr/>
                    <wps:spPr>
                      <a:xfrm>
                        <a:off x="4928235" y="380365"/>
                        <a:ext cx="1203325" cy="274955"/>
                      </a:xfrm>
                      <a:prstGeom prst="rect">
                        <a:avLst/>
                      </a:prstGeom>
                      <a:solidFill>
                        <a:srgbClr val="206EB8"/>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84.5pt;margin-top:11.35pt;height:21.65pt;width:94.75pt;z-index:251662336;v-text-anchor:middle;mso-width-relative:page;mso-height-relative:page;" fillcolor="#206EB8" filled="t" stroked="f" coordsize="21600,21600" o:gfxdata="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BxZUz/aAAAACQEAAA8AAAAAAAAAAQAgAAAA&#10;IgAAAGRycy9kb3ducmV2LnhtbFBLAQIUABQAAAAIAIdO4kDnyhv0ewIAANgEAAAOAAAAAAAAAAEA&#10;IAAAACkBAABkcnMvZTJvRG9jLnhtbFBLBQYAAAAABgAGAFkBAAAWBgAAAAA=&#10;">
              <v:fill on="t" focussize="0,0"/>
              <v:stroke on="f" weight="1pt" miterlimit="8" joinstyle="miter"/>
              <v:imagedata o:title=""/>
              <o:lock v:ext="edit" aspectratio="f"/>
            </v:rect>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3563620</wp:posOffset>
              </wp:positionH>
              <wp:positionV relativeFrom="paragraph">
                <wp:posOffset>149860</wp:posOffset>
              </wp:positionV>
              <wp:extent cx="1249045" cy="268605"/>
              <wp:effectExtent l="0" t="0" r="0" b="0"/>
              <wp:wrapNone/>
              <wp:docPr id="49" name="文本框 49"/>
              <wp:cNvGraphicFramePr/>
              <a:graphic xmlns:a="http://schemas.openxmlformats.org/drawingml/2006/main">
                <a:graphicData uri="http://schemas.microsoft.com/office/word/2010/wordprocessingShape">
                  <wps:wsp>
                    <wps:cNvSpPr txBox="1"/>
                    <wps:spPr>
                      <a:xfrm>
                        <a:off x="4959350" y="388620"/>
                        <a:ext cx="1249045" cy="2686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0336C0">
                          <w:pPr>
                            <w:jc w:val="center"/>
                            <w:rPr>
                              <w:rFonts w:hint="eastAsia" w:ascii="黑体" w:hAnsi="黑体" w:eastAsia="黑体" w:cs="黑体"/>
                              <w:b/>
                              <w:bCs/>
                              <w:color w:val="FFFFFF" w:themeColor="background1"/>
                              <w:lang w:eastAsia="zh-CN"/>
                              <w14:textFill>
                                <w14:solidFill>
                                  <w14:schemeClr w14:val="bg1"/>
                                </w14:solidFill>
                              </w14:textFill>
                            </w:rPr>
                          </w:pPr>
                          <w:r>
                            <w:rPr>
                              <w:rFonts w:hint="eastAsia" w:ascii="黑体" w:hAnsi="黑体" w:eastAsia="黑体" w:cs="黑体"/>
                              <w:b/>
                              <w:bCs/>
                              <w:color w:val="FFFFFF" w:themeColor="background1"/>
                              <w:lang w:eastAsia="zh-CN"/>
                              <w14:textFill>
                                <w14:solidFill>
                                  <w14:schemeClr w14:val="bg1"/>
                                </w14:solidFill>
                              </w14:textFill>
                            </w:rPr>
                            <w:t>人才培养方案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0.6pt;margin-top:11.8pt;height:21.15pt;width:98.35pt;z-index:251663360;mso-width-relative:page;mso-height-relative:page;" filled="f" stroked="f" coordsize="21600,21600" o:gfxdata="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cTT5utsAAAAJAQAADwAAAAAAAAAB&#10;ACAAAAAiAAAAZHJzL2Rvd25yZXYueG1sUEsBAhQAFAAAAAgAh07iQCIWvTBGAgAAcwQAAA4AAAAA&#10;AAAAAQAgAAAAKgEAAGRycy9lMm9Eb2MueG1sUEsFBgAAAAAGAAYAWQEAAOIFAAAAAA==&#10;">
              <v:fill on="f" focussize="0,0"/>
              <v:stroke on="f" weight="0.5pt"/>
              <v:imagedata o:title=""/>
              <o:lock v:ext="edit" aspectratio="f"/>
              <v:textbox>
                <w:txbxContent>
                  <w:p w14:paraId="7D0336C0">
                    <w:pPr>
                      <w:jc w:val="center"/>
                      <w:rPr>
                        <w:rFonts w:hint="eastAsia" w:ascii="黑体" w:hAnsi="黑体" w:eastAsia="黑体" w:cs="黑体"/>
                        <w:b/>
                        <w:bCs/>
                        <w:color w:val="FFFFFF" w:themeColor="background1"/>
                        <w:lang w:eastAsia="zh-CN"/>
                        <w14:textFill>
                          <w14:solidFill>
                            <w14:schemeClr w14:val="bg1"/>
                          </w14:solidFill>
                        </w14:textFill>
                      </w:rPr>
                    </w:pPr>
                    <w:r>
                      <w:rPr>
                        <w:rFonts w:hint="eastAsia" w:ascii="黑体" w:hAnsi="黑体" w:eastAsia="黑体" w:cs="黑体"/>
                        <w:b/>
                        <w:bCs/>
                        <w:color w:val="FFFFFF" w:themeColor="background1"/>
                        <w:lang w:eastAsia="zh-CN"/>
                        <w14:textFill>
                          <w14:solidFill>
                            <w14:schemeClr w14:val="bg1"/>
                          </w14:solidFill>
                        </w14:textFill>
                      </w:rPr>
                      <w:t>人才培养方案</w:t>
                    </w:r>
                  </w:p>
                </w:txbxContent>
              </v:textbox>
            </v:shape>
          </w:pict>
        </mc:Fallback>
      </mc:AlternateContent>
    </w:r>
    <w:r>
      <w:rPr>
        <w:rFonts w:hint="eastAsia" w:ascii="微软雅黑" w:hAnsi="微软雅黑" w:eastAsia="微软雅黑" w:cs="微软雅黑"/>
        <w:color w:val="4F81A8"/>
        <w:sz w:val="21"/>
        <w:szCs w:val="21"/>
      </w:rPr>
      <w:drawing>
        <wp:anchor distT="0" distB="0" distL="114300" distR="114300" simplePos="0" relativeHeight="251661312" behindDoc="0" locked="0" layoutInCell="1" allowOverlap="1">
          <wp:simplePos x="0" y="0"/>
          <wp:positionH relativeFrom="column">
            <wp:posOffset>-13970</wp:posOffset>
          </wp:positionH>
          <wp:positionV relativeFrom="paragraph">
            <wp:posOffset>15240</wp:posOffset>
          </wp:positionV>
          <wp:extent cx="1800225" cy="461010"/>
          <wp:effectExtent l="0" t="0" r="0" b="0"/>
          <wp:wrapNone/>
          <wp:docPr id="52" name="图片 52" descr="G:/每日工作/2023/1月/石化职业学校/标.jpg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descr="G:/每日工作/2023/1月/石化职业学校/标.jpg标"/>
                  <pic:cNvPicPr>
                    <a:picLocks noChangeAspect="1"/>
                  </pic:cNvPicPr>
                </pic:nvPicPr>
                <pic:blipFill>
                  <a:blip r:embed="rId1">
                    <a:clrChange>
                      <a:clrFrom>
                        <a:srgbClr val="FFFFFF">
                          <a:alpha val="100000"/>
                        </a:srgbClr>
                      </a:clrFrom>
                      <a:clrTo>
                        <a:srgbClr val="FFFFFF">
                          <a:alpha val="100000"/>
                          <a:alpha val="0"/>
                        </a:srgbClr>
                      </a:clrTo>
                    </a:clrChange>
                  </a:blip>
                  <a:srcRect t="35" b="35"/>
                  <a:stretch>
                    <a:fillRect/>
                  </a:stretch>
                </pic:blipFill>
                <pic:spPr>
                  <a:xfrm>
                    <a:off x="0" y="0"/>
                    <a:ext cx="1800225" cy="461010"/>
                  </a:xfrm>
                  <a:prstGeom prst="rect">
                    <a:avLst/>
                  </a:prstGeom>
                </pic:spPr>
              </pic:pic>
            </a:graphicData>
          </a:graphic>
        </wp:anchor>
      </w:drawing>
    </w:r>
  </w:p>
  <w:p w14:paraId="1ED5DBEA">
    <w:pPr>
      <w:pStyle w:val="20"/>
    </w:pPr>
    <w:r>
      <w:rPr>
        <w:rFonts w:hint="eastAsia" w:ascii="微软雅黑" w:hAnsi="微软雅黑" w:eastAsia="微软雅黑" w:cs="微软雅黑"/>
        <w:color w:val="4F81A8"/>
        <w:sz w:val="21"/>
        <w:szCs w:val="21"/>
        <w:lang w:val="en-US" w:eastAsia="zh-CN"/>
      </w:rPr>
      <w:tab/>
    </w:r>
    <w:r>
      <w:rPr>
        <w:rFonts w:hint="eastAsia" w:ascii="微软雅黑" w:hAnsi="微软雅黑" w:eastAsia="微软雅黑" w:cs="微软雅黑"/>
        <w:color w:val="4F81A8"/>
        <w:sz w:val="21"/>
        <w:szCs w:val="21"/>
        <w:lang w:val="en-US" w:eastAsia="zh-CN"/>
      </w:rPr>
      <w:tab/>
    </w:r>
    <w:r>
      <w:rPr>
        <w:rFonts w:hint="eastAsia" w:ascii="微软雅黑" w:hAnsi="微软雅黑" w:eastAsia="微软雅黑" w:cs="微软雅黑"/>
        <w:color w:val="4F81A8"/>
        <w:sz w:val="21"/>
        <w:szCs w:val="21"/>
        <w:lang w:val="en-US" w:eastAsia="zh-CN"/>
      </w:rPr>
      <w:tab/>
    </w:r>
    <w:r>
      <w:rPr>
        <w:rFonts w:hint="eastAsia" w:ascii="微软雅黑" w:hAnsi="微软雅黑" w:eastAsia="微软雅黑" w:cs="微软雅黑"/>
        <w:color w:val="4F81A8"/>
        <w:sz w:val="21"/>
        <w:szCs w:val="21"/>
        <w:lang w:val="en-US"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47079">
    <w:pPr>
      <w:pStyle w:val="20"/>
      <w:pBdr>
        <w:bottom w:val="none" w:color="auto" w:sz="0" w:space="1"/>
      </w:pBdr>
      <w:ind w:firstLine="6160" w:firstLineChars="1400"/>
      <w:jc w:val="right"/>
      <w:rPr>
        <w:rFonts w:hint="eastAsia" w:ascii="微软雅黑" w:hAnsi="微软雅黑" w:eastAsia="微软雅黑" w:cs="微软雅黑"/>
        <w:color w:val="4F81A8"/>
        <w:sz w:val="21"/>
        <w:szCs w:val="21"/>
      </w:rPr>
    </w:pPr>
    <w:r>
      <w:rPr>
        <w:sz w:val="44"/>
      </w:rPr>
      <mc:AlternateContent>
        <mc:Choice Requires="wps">
          <w:drawing>
            <wp:anchor distT="0" distB="0" distL="114300" distR="114300" simplePos="0" relativeHeight="251669504" behindDoc="0" locked="0" layoutInCell="1" allowOverlap="1">
              <wp:simplePos x="0" y="0"/>
              <wp:positionH relativeFrom="column">
                <wp:posOffset>4840605</wp:posOffset>
              </wp:positionH>
              <wp:positionV relativeFrom="paragraph">
                <wp:posOffset>154940</wp:posOffset>
              </wp:positionV>
              <wp:extent cx="1300480" cy="29781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300480" cy="2978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DEDF7B">
                          <w:pPr>
                            <w:jc w:val="center"/>
                            <w:rPr>
                              <w:rFonts w:hint="eastAsia" w:ascii="黑体" w:hAnsi="黑体" w:eastAsia="黑体" w:cs="黑体"/>
                              <w:b/>
                              <w:bCs/>
                              <w:color w:val="206EB8"/>
                              <w:lang w:eastAsia="zh-CN"/>
                            </w:rPr>
                          </w:pPr>
                          <w:r>
                            <w:rPr>
                              <w:rFonts w:hint="eastAsia" w:ascii="黑体" w:hAnsi="黑体" w:eastAsia="黑体" w:cs="黑体"/>
                              <w:b/>
                              <w:bCs/>
                              <w:color w:val="206EB8"/>
                              <w:lang w:eastAsia="zh-CN"/>
                            </w:rPr>
                            <w:t>石油炼制技术</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1.15pt;margin-top:12.2pt;height:23.45pt;width:102.4pt;z-index:251669504;mso-width-relative:page;mso-height-relative:page;" filled="f" stroked="f" coordsize="21600,21600" o:gfxdata="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&#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Jw41sLbAAAACQEAAA8AAAAAAAAAAQAgAAAAIgAAAGRy&#10;cy9kb3ducmV2LnhtbFBLAQIUABQAAAAIAIdO4kC2ogPpOwIAAGYEAAAOAAAAAAAAAAEAIAAAACoB&#10;AABkcnMvZTJvRG9jLnhtbFBLBQYAAAAABgAGAFkBAADXBQAAAAA=&#10;">
              <v:fill on="f" focussize="0,0"/>
              <v:stroke on="f" weight="0.5pt"/>
              <v:imagedata o:title=""/>
              <o:lock v:ext="edit" aspectratio="f"/>
              <v:textbox>
                <w:txbxContent>
                  <w:p w14:paraId="6EDEDF7B">
                    <w:pPr>
                      <w:jc w:val="center"/>
                      <w:rPr>
                        <w:rFonts w:hint="eastAsia" w:ascii="黑体" w:hAnsi="黑体" w:eastAsia="黑体" w:cs="黑体"/>
                        <w:b/>
                        <w:bCs/>
                        <w:color w:val="206EB8"/>
                        <w:lang w:eastAsia="zh-CN"/>
                      </w:rPr>
                    </w:pPr>
                    <w:r>
                      <w:rPr>
                        <w:rFonts w:hint="eastAsia" w:ascii="黑体" w:hAnsi="黑体" w:eastAsia="黑体" w:cs="黑体"/>
                        <w:b/>
                        <w:bCs/>
                        <w:color w:val="206EB8"/>
                        <w:lang w:eastAsia="zh-CN"/>
                      </w:rPr>
                      <w:t>石油炼制技术</w:t>
                    </w:r>
                  </w:p>
                </w:txbxContent>
              </v:textbox>
            </v:shap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3613150</wp:posOffset>
              </wp:positionH>
              <wp:positionV relativeFrom="paragraph">
                <wp:posOffset>144145</wp:posOffset>
              </wp:positionV>
              <wp:extent cx="1203325" cy="274955"/>
              <wp:effectExtent l="0" t="0" r="15875" b="10795"/>
              <wp:wrapNone/>
              <wp:docPr id="3" name="矩形 3"/>
              <wp:cNvGraphicFramePr/>
              <a:graphic xmlns:a="http://schemas.openxmlformats.org/drawingml/2006/main">
                <a:graphicData uri="http://schemas.microsoft.com/office/word/2010/wordprocessingShape">
                  <wps:wsp>
                    <wps:cNvSpPr/>
                    <wps:spPr>
                      <a:xfrm>
                        <a:off x="4928235" y="380365"/>
                        <a:ext cx="1203325" cy="274955"/>
                      </a:xfrm>
                      <a:prstGeom prst="rect">
                        <a:avLst/>
                      </a:prstGeom>
                      <a:solidFill>
                        <a:srgbClr val="206EB8"/>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84.5pt;margin-top:11.35pt;height:21.65pt;width:94.75pt;z-index:251666432;v-text-anchor:middle;mso-width-relative:page;mso-height-relative:page;" fillcolor="#206EB8" filled="t" stroked="f" coordsize="21600,21600" o:gfxdata="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HFlTP9oAAAAJAQAADwAAAAAAAAABACAAAAAi&#10;AAAAZHJzL2Rvd25yZXYueG1sUEsBAhQAFAAAAAgAh07iQDyq3RJ6AgAA1gQAAA4AAAAAAAAAAQAg&#10;AAAAKQEAAGRycy9lMm9Eb2MueG1sUEsFBgAAAAAGAAYAWQEAABUGAAAAAA==&#10;">
              <v:fill on="t" focussize="0,0"/>
              <v:stroke on="f" weight="1pt" miterlimit="8" joinstyle="miter"/>
              <v:imagedata o:title=""/>
              <o:lock v:ext="edit" aspectratio="f"/>
            </v:rect>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3563620</wp:posOffset>
              </wp:positionH>
              <wp:positionV relativeFrom="paragraph">
                <wp:posOffset>149860</wp:posOffset>
              </wp:positionV>
              <wp:extent cx="1249045" cy="268605"/>
              <wp:effectExtent l="0" t="0" r="0" b="0"/>
              <wp:wrapNone/>
              <wp:docPr id="4" name="文本框 4"/>
              <wp:cNvGraphicFramePr/>
              <a:graphic xmlns:a="http://schemas.openxmlformats.org/drawingml/2006/main">
                <a:graphicData uri="http://schemas.microsoft.com/office/word/2010/wordprocessingShape">
                  <wps:wsp>
                    <wps:cNvSpPr txBox="1"/>
                    <wps:spPr>
                      <a:xfrm>
                        <a:off x="4959350" y="388620"/>
                        <a:ext cx="1249045" cy="2686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732B82">
                          <w:pPr>
                            <w:jc w:val="center"/>
                            <w:rPr>
                              <w:rFonts w:hint="eastAsia" w:ascii="黑体" w:hAnsi="黑体" w:eastAsia="黑体" w:cs="黑体"/>
                              <w:b/>
                              <w:bCs/>
                              <w:color w:val="FFFFFF" w:themeColor="background1"/>
                              <w:lang w:eastAsia="zh-CN"/>
                              <w14:textFill>
                                <w14:solidFill>
                                  <w14:schemeClr w14:val="bg1"/>
                                </w14:solidFill>
                              </w14:textFill>
                            </w:rPr>
                          </w:pPr>
                          <w:r>
                            <w:rPr>
                              <w:rFonts w:hint="eastAsia" w:ascii="黑体" w:hAnsi="黑体" w:eastAsia="黑体" w:cs="黑体"/>
                              <w:b/>
                              <w:bCs/>
                              <w:color w:val="FFFFFF" w:themeColor="background1"/>
                              <w:lang w:eastAsia="zh-CN"/>
                              <w14:textFill>
                                <w14:solidFill>
                                  <w14:schemeClr w14:val="bg1"/>
                                </w14:solidFill>
                              </w14:textFill>
                            </w:rPr>
                            <w:t>课程标准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0.6pt;margin-top:11.8pt;height:21.15pt;width:98.35pt;z-index:251668480;mso-width-relative:page;mso-height-relative:page;" filled="f" stroked="f" coordsize="21600,21600" o:gfxdata="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HE0+brbAAAACQEAAA8AAAAAAAAAAQAg&#10;AAAAIgAAAGRycy9kb3ducmV2LnhtbFBLAQIUABQAAAAIAIdO4kAMleCBRAIAAHEEAAAOAAAAAAAA&#10;AAEAIAAAACoBAABkcnMvZTJvRG9jLnhtbFBLBQYAAAAABgAGAFkBAADgBQAAAAA=&#10;">
              <v:fill on="f" focussize="0,0"/>
              <v:stroke on="f" weight="0.5pt"/>
              <v:imagedata o:title=""/>
              <o:lock v:ext="edit" aspectratio="f"/>
              <v:textbox>
                <w:txbxContent>
                  <w:p w14:paraId="52732B82">
                    <w:pPr>
                      <w:jc w:val="center"/>
                      <w:rPr>
                        <w:rFonts w:hint="eastAsia" w:ascii="黑体" w:hAnsi="黑体" w:eastAsia="黑体" w:cs="黑体"/>
                        <w:b/>
                        <w:bCs/>
                        <w:color w:val="FFFFFF" w:themeColor="background1"/>
                        <w:lang w:eastAsia="zh-CN"/>
                        <w14:textFill>
                          <w14:solidFill>
                            <w14:schemeClr w14:val="bg1"/>
                          </w14:solidFill>
                        </w14:textFill>
                      </w:rPr>
                    </w:pPr>
                    <w:r>
                      <w:rPr>
                        <w:rFonts w:hint="eastAsia" w:ascii="黑体" w:hAnsi="黑体" w:eastAsia="黑体" w:cs="黑体"/>
                        <w:b/>
                        <w:bCs/>
                        <w:color w:val="FFFFFF" w:themeColor="background1"/>
                        <w:lang w:eastAsia="zh-CN"/>
                        <w14:textFill>
                          <w14:solidFill>
                            <w14:schemeClr w14:val="bg1"/>
                          </w14:solidFill>
                        </w14:textFill>
                      </w:rPr>
                      <w:t>课程标准</w:t>
                    </w:r>
                  </w:p>
                </w:txbxContent>
              </v:textbox>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4454525</wp:posOffset>
              </wp:positionH>
              <wp:positionV relativeFrom="paragraph">
                <wp:posOffset>54610</wp:posOffset>
              </wp:positionV>
              <wp:extent cx="1674495" cy="352425"/>
              <wp:effectExtent l="6350" t="6350" r="14605" b="22225"/>
              <wp:wrapNone/>
              <wp:docPr id="5" name="矩形 5"/>
              <wp:cNvGraphicFramePr/>
              <a:graphic xmlns:a="http://schemas.openxmlformats.org/drawingml/2006/main">
                <a:graphicData uri="http://schemas.microsoft.com/office/word/2010/wordprocessingShape">
                  <wps:wsp>
                    <wps:cNvSpPr/>
                    <wps:spPr>
                      <a:xfrm>
                        <a:off x="0" y="0"/>
                        <a:ext cx="1674495" cy="352425"/>
                      </a:xfrm>
                      <a:prstGeom prst="rect">
                        <a:avLst/>
                      </a:prstGeom>
                      <a:noFill/>
                      <a:ln>
                        <a:solidFill>
                          <a:srgbClr val="206EB8"/>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50.75pt;margin-top:4.3pt;height:27.75pt;width:131.85pt;z-index:251667456;v-text-anchor:middle;mso-width-relative:page;mso-height-relative:page;" filled="f" stroked="t" coordsize="21600,21600" o:gfxdata="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CpCrY11wAAAAgBAAAPAAAAAAAAAAEAIAAAACIAAABkcnMvZG93bnJldi54&#10;bWxQSwECFAAUAAAACACHTuJAyUdD820CAADLBAAADgAAAAAAAAABACAAAAAmAQAAZHJzL2Uyb0Rv&#10;Yy54bWxQSwUGAAAAAAYABgBZAQAABQYAAAAA&#10;">
              <v:fill on="f" focussize="0,0"/>
              <v:stroke weight="1pt" color="#206EB8 [2404]" miterlimit="8" joinstyle="miter"/>
              <v:imagedata o:title=""/>
              <o:lock v:ext="edit" aspectratio="f"/>
            </v:rect>
          </w:pict>
        </mc:Fallback>
      </mc:AlternateContent>
    </w:r>
    <w:r>
      <w:rPr>
        <w:rFonts w:hint="eastAsia" w:ascii="微软雅黑" w:hAnsi="微软雅黑" w:eastAsia="微软雅黑" w:cs="微软雅黑"/>
        <w:color w:val="4F81A8"/>
        <w:sz w:val="21"/>
        <w:szCs w:val="21"/>
      </w:rPr>
      <w:drawing>
        <wp:anchor distT="0" distB="0" distL="114300" distR="114300" simplePos="0" relativeHeight="251665408" behindDoc="0" locked="0" layoutInCell="1" allowOverlap="1">
          <wp:simplePos x="0" y="0"/>
          <wp:positionH relativeFrom="column">
            <wp:posOffset>-13970</wp:posOffset>
          </wp:positionH>
          <wp:positionV relativeFrom="paragraph">
            <wp:posOffset>15240</wp:posOffset>
          </wp:positionV>
          <wp:extent cx="1800225" cy="461010"/>
          <wp:effectExtent l="0" t="0" r="0" b="0"/>
          <wp:wrapNone/>
          <wp:docPr id="6" name="图片 6" descr="G:/每日工作/2023/1月/石化职业学校/标.jpg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G:/每日工作/2023/1月/石化职业学校/标.jpg标"/>
                  <pic:cNvPicPr>
                    <a:picLocks noChangeAspect="1"/>
                  </pic:cNvPicPr>
                </pic:nvPicPr>
                <pic:blipFill>
                  <a:blip r:embed="rId1">
                    <a:clrChange>
                      <a:clrFrom>
                        <a:srgbClr val="FFFFFF">
                          <a:alpha val="100000"/>
                        </a:srgbClr>
                      </a:clrFrom>
                      <a:clrTo>
                        <a:srgbClr val="FFFFFF">
                          <a:alpha val="100000"/>
                          <a:alpha val="0"/>
                        </a:srgbClr>
                      </a:clrTo>
                    </a:clrChange>
                  </a:blip>
                  <a:srcRect t="35" b="35"/>
                  <a:stretch>
                    <a:fillRect/>
                  </a:stretch>
                </pic:blipFill>
                <pic:spPr>
                  <a:xfrm>
                    <a:off x="0" y="0"/>
                    <a:ext cx="1800225" cy="461010"/>
                  </a:xfrm>
                  <a:prstGeom prst="rect">
                    <a:avLst/>
                  </a:prstGeom>
                </pic:spPr>
              </pic:pic>
            </a:graphicData>
          </a:graphic>
        </wp:anchor>
      </w:drawing>
    </w:r>
  </w:p>
  <w:p w14:paraId="1CD7FC60">
    <w:pPr>
      <w:pStyle w:val="20"/>
    </w:pPr>
    <w:r>
      <w:rPr>
        <w:rFonts w:hint="eastAsia" w:ascii="微软雅黑" w:hAnsi="微软雅黑" w:eastAsia="微软雅黑" w:cs="微软雅黑"/>
        <w:color w:val="4F81A8"/>
        <w:sz w:val="21"/>
        <w:szCs w:val="21"/>
        <w:lang w:val="en-US" w:eastAsia="zh-CN"/>
      </w:rPr>
      <w:tab/>
    </w:r>
    <w:r>
      <w:rPr>
        <w:rFonts w:hint="eastAsia" w:ascii="微软雅黑" w:hAnsi="微软雅黑" w:eastAsia="微软雅黑" w:cs="微软雅黑"/>
        <w:color w:val="4F81A8"/>
        <w:sz w:val="21"/>
        <w:szCs w:val="21"/>
        <w:lang w:val="en-US" w:eastAsia="zh-CN"/>
      </w:rPr>
      <w:tab/>
    </w:r>
    <w:r>
      <w:rPr>
        <w:rFonts w:hint="eastAsia" w:ascii="微软雅黑" w:hAnsi="微软雅黑" w:eastAsia="微软雅黑" w:cs="微软雅黑"/>
        <w:color w:val="4F81A8"/>
        <w:sz w:val="21"/>
        <w:szCs w:val="21"/>
        <w:lang w:val="en-US" w:eastAsia="zh-CN"/>
      </w:rPr>
      <w:tab/>
    </w:r>
    <w:r>
      <w:rPr>
        <w:rFonts w:hint="eastAsia" w:ascii="微软雅黑" w:hAnsi="微软雅黑" w:eastAsia="微软雅黑" w:cs="微软雅黑"/>
        <w:color w:val="4F81A8"/>
        <w:sz w:val="21"/>
        <w:szCs w:val="21"/>
        <w:lang w:val="en-US"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9A8C8">
    <w:pPr>
      <w:pStyle w:val="20"/>
      <w:pBdr>
        <w:bottom w:val="none" w:color="auto" w:sz="0" w:space="1"/>
      </w:pBdr>
      <w:ind w:firstLine="6160" w:firstLineChars="1400"/>
      <w:jc w:val="right"/>
      <w:rPr>
        <w:rFonts w:hint="eastAsia" w:ascii="微软雅黑" w:hAnsi="微软雅黑" w:eastAsia="微软雅黑" w:cs="微软雅黑"/>
        <w:color w:val="4F81A8"/>
        <w:sz w:val="21"/>
        <w:szCs w:val="21"/>
      </w:rPr>
    </w:pPr>
    <w:r>
      <w:rPr>
        <w:sz w:val="44"/>
      </w:rPr>
      <mc:AlternateContent>
        <mc:Choice Requires="wps">
          <w:drawing>
            <wp:anchor distT="0" distB="0" distL="114300" distR="114300" simplePos="0" relativeHeight="251674624" behindDoc="0" locked="0" layoutInCell="1" allowOverlap="1">
              <wp:simplePos x="0" y="0"/>
              <wp:positionH relativeFrom="column">
                <wp:posOffset>4840605</wp:posOffset>
              </wp:positionH>
              <wp:positionV relativeFrom="paragraph">
                <wp:posOffset>149860</wp:posOffset>
              </wp:positionV>
              <wp:extent cx="1300480" cy="297815"/>
              <wp:effectExtent l="0" t="0" r="0" b="0"/>
              <wp:wrapNone/>
              <wp:docPr id="7" name="文本框 7"/>
              <wp:cNvGraphicFramePr/>
              <a:graphic xmlns:a="http://schemas.openxmlformats.org/drawingml/2006/main">
                <a:graphicData uri="http://schemas.microsoft.com/office/word/2010/wordprocessingShape">
                  <wps:wsp>
                    <wps:cNvSpPr txBox="1"/>
                    <wps:spPr>
                      <a:xfrm>
                        <a:off x="0" y="0"/>
                        <a:ext cx="1300480" cy="2978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A1D1D5">
                          <w:pPr>
                            <w:jc w:val="center"/>
                            <w:rPr>
                              <w:rFonts w:hint="eastAsia" w:ascii="黑体" w:hAnsi="黑体" w:eastAsia="黑体" w:cs="黑体"/>
                              <w:b/>
                              <w:bCs/>
                              <w:color w:val="206EB8"/>
                              <w:lang w:eastAsia="zh-CN"/>
                            </w:rPr>
                          </w:pPr>
                          <w:r>
                            <w:rPr>
                              <w:rFonts w:hint="eastAsia" w:ascii="黑体" w:hAnsi="黑体" w:eastAsia="黑体" w:cs="黑体"/>
                              <w:b/>
                              <w:bCs/>
                              <w:color w:val="206EB8"/>
                              <w:lang w:eastAsia="zh-CN"/>
                            </w:rPr>
                            <w:t>石油炼制技术</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1.15pt;margin-top:11.8pt;height:23.45pt;width:102.4pt;z-index:251674624;mso-width-relative:page;mso-height-relative:page;" filled="f" stroked="f" coordsize="21600,21600" o:gfxdata="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H3Oz//aAAAACQEAAA8AAAAAAAAAAQAgAAAAIgAAAGRy&#10;cy9kb3ducmV2LnhtbFBLAQIUABQAAAAIAIdO4kC9gssxPAIAAGYEAAAOAAAAAAAAAAEAIAAAACkB&#10;AABkcnMvZTJvRG9jLnhtbFBLBQYAAAAABgAGAFkBAADXBQAAAAA=&#10;">
              <v:fill on="f" focussize="0,0"/>
              <v:stroke on="f" weight="0.5pt"/>
              <v:imagedata o:title=""/>
              <o:lock v:ext="edit" aspectratio="f"/>
              <v:textbox>
                <w:txbxContent>
                  <w:p w14:paraId="09A1D1D5">
                    <w:pPr>
                      <w:jc w:val="center"/>
                      <w:rPr>
                        <w:rFonts w:hint="eastAsia" w:ascii="黑体" w:hAnsi="黑体" w:eastAsia="黑体" w:cs="黑体"/>
                        <w:b/>
                        <w:bCs/>
                        <w:color w:val="206EB8"/>
                        <w:lang w:eastAsia="zh-CN"/>
                      </w:rPr>
                    </w:pPr>
                    <w:r>
                      <w:rPr>
                        <w:rFonts w:hint="eastAsia" w:ascii="黑体" w:hAnsi="黑体" w:eastAsia="黑体" w:cs="黑体"/>
                        <w:b/>
                        <w:bCs/>
                        <w:color w:val="206EB8"/>
                        <w:lang w:eastAsia="zh-CN"/>
                      </w:rPr>
                      <w:t>石油炼制技术</w:t>
                    </w:r>
                  </w:p>
                </w:txbxContent>
              </v:textbox>
            </v:shap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3613150</wp:posOffset>
              </wp:positionH>
              <wp:positionV relativeFrom="paragraph">
                <wp:posOffset>144145</wp:posOffset>
              </wp:positionV>
              <wp:extent cx="1203325" cy="274955"/>
              <wp:effectExtent l="0" t="0" r="15875" b="10795"/>
              <wp:wrapNone/>
              <wp:docPr id="10" name="矩形 10"/>
              <wp:cNvGraphicFramePr/>
              <a:graphic xmlns:a="http://schemas.openxmlformats.org/drawingml/2006/main">
                <a:graphicData uri="http://schemas.microsoft.com/office/word/2010/wordprocessingShape">
                  <wps:wsp>
                    <wps:cNvSpPr/>
                    <wps:spPr>
                      <a:xfrm>
                        <a:off x="4928235" y="380365"/>
                        <a:ext cx="1203325" cy="274955"/>
                      </a:xfrm>
                      <a:prstGeom prst="rect">
                        <a:avLst/>
                      </a:prstGeom>
                      <a:solidFill>
                        <a:srgbClr val="206EB8"/>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84.5pt;margin-top:11.35pt;height:21.65pt;width:94.75pt;z-index:251671552;v-text-anchor:middle;mso-width-relative:page;mso-height-relative:page;" fillcolor="#206EB8" filled="t" stroked="f" coordsize="21600,21600" o:gfxdata="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BxZUz/aAAAACQEAAA8AAAAAAAAAAQAgAAAA&#10;IgAAAGRycy9kb3ducmV2LnhtbFBLAQIUABQAAAAIAIdO4kDYzxYMewIAANgEAAAOAAAAAAAAAAEA&#10;IAAAACkBAABkcnMvZTJvRG9jLnhtbFBLBQYAAAAABgAGAFkBAAAWBgAAAAA=&#10;">
              <v:fill on="t" focussize="0,0"/>
              <v:stroke on="f" weight="1pt" miterlimit="8" joinstyle="miter"/>
              <v:imagedata o:title=""/>
              <o:lock v:ext="edit" aspectratio="f"/>
            </v:rect>
          </w:pict>
        </mc:Fallback>
      </mc:AlternateContent>
    </w:r>
    <w:r>
      <w:rPr>
        <w:sz w:val="21"/>
      </w:rPr>
      <mc:AlternateContent>
        <mc:Choice Requires="wps">
          <w:drawing>
            <wp:anchor distT="0" distB="0" distL="114300" distR="114300" simplePos="0" relativeHeight="251673600" behindDoc="0" locked="0" layoutInCell="1" allowOverlap="1">
              <wp:simplePos x="0" y="0"/>
              <wp:positionH relativeFrom="column">
                <wp:posOffset>3563620</wp:posOffset>
              </wp:positionH>
              <wp:positionV relativeFrom="paragraph">
                <wp:posOffset>149860</wp:posOffset>
              </wp:positionV>
              <wp:extent cx="1249045" cy="268605"/>
              <wp:effectExtent l="0" t="0" r="0" b="0"/>
              <wp:wrapNone/>
              <wp:docPr id="11" name="文本框 11"/>
              <wp:cNvGraphicFramePr/>
              <a:graphic xmlns:a="http://schemas.openxmlformats.org/drawingml/2006/main">
                <a:graphicData uri="http://schemas.microsoft.com/office/word/2010/wordprocessingShape">
                  <wps:wsp>
                    <wps:cNvSpPr txBox="1"/>
                    <wps:spPr>
                      <a:xfrm>
                        <a:off x="4959350" y="388620"/>
                        <a:ext cx="1249045" cy="2686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9E6779">
                          <w:pPr>
                            <w:jc w:val="center"/>
                            <w:rPr>
                              <w:rFonts w:hint="eastAsia" w:ascii="黑体" w:hAnsi="黑体" w:eastAsia="黑体" w:cs="黑体"/>
                              <w:b/>
                              <w:bCs/>
                              <w:color w:val="FFFFFF" w:themeColor="background1"/>
                              <w:lang w:eastAsia="zh-CN"/>
                              <w14:textFill>
                                <w14:solidFill>
                                  <w14:schemeClr w14:val="bg1"/>
                                </w14:solidFill>
                              </w14:textFill>
                            </w:rPr>
                          </w:pPr>
                          <w:r>
                            <w:rPr>
                              <w:rFonts w:hint="eastAsia" w:ascii="黑体" w:hAnsi="黑体" w:eastAsia="黑体" w:cs="黑体"/>
                              <w:b/>
                              <w:bCs/>
                              <w:color w:val="FFFFFF" w:themeColor="background1"/>
                              <w:lang w:eastAsia="zh-CN"/>
                              <w14:textFill>
                                <w14:solidFill>
                                  <w14:schemeClr w14:val="bg1"/>
                                </w14:solidFill>
                              </w14:textFill>
                            </w:rPr>
                            <w:t>课程标准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0.6pt;margin-top:11.8pt;height:21.15pt;width:98.35pt;z-index:251673600;mso-width-relative:page;mso-height-relative:page;" filled="f" stroked="f" coordsize="21600,21600" o:gfxdata="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xNPm62wAAAAkBAAAPAAAAAAAAAAEA&#10;IAAAACIAAABkcnMvZG93bnJldi54bWxQSwECFAAUAAAACACHTuJAUnu/OEUCAABzBAAADgAAAAAA&#10;AAABACAAAAAqAQAAZHJzL2Uyb0RvYy54bWxQSwUGAAAAAAYABgBZAQAA4QUAAAAA&#10;">
              <v:fill on="f" focussize="0,0"/>
              <v:stroke on="f" weight="0.5pt"/>
              <v:imagedata o:title=""/>
              <o:lock v:ext="edit" aspectratio="f"/>
              <v:textbox>
                <w:txbxContent>
                  <w:p w14:paraId="049E6779">
                    <w:pPr>
                      <w:jc w:val="center"/>
                      <w:rPr>
                        <w:rFonts w:hint="eastAsia" w:ascii="黑体" w:hAnsi="黑体" w:eastAsia="黑体" w:cs="黑体"/>
                        <w:b/>
                        <w:bCs/>
                        <w:color w:val="FFFFFF" w:themeColor="background1"/>
                        <w:lang w:eastAsia="zh-CN"/>
                        <w14:textFill>
                          <w14:solidFill>
                            <w14:schemeClr w14:val="bg1"/>
                          </w14:solidFill>
                        </w14:textFill>
                      </w:rPr>
                    </w:pPr>
                    <w:r>
                      <w:rPr>
                        <w:rFonts w:hint="eastAsia" w:ascii="黑体" w:hAnsi="黑体" w:eastAsia="黑体" w:cs="黑体"/>
                        <w:b/>
                        <w:bCs/>
                        <w:color w:val="FFFFFF" w:themeColor="background1"/>
                        <w:lang w:eastAsia="zh-CN"/>
                        <w14:textFill>
                          <w14:solidFill>
                            <w14:schemeClr w14:val="bg1"/>
                          </w14:solidFill>
                        </w14:textFill>
                      </w:rPr>
                      <w:t>课程标准</w:t>
                    </w:r>
                  </w:p>
                </w:txbxContent>
              </v:textbox>
            </v:shape>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column">
                <wp:posOffset>4454525</wp:posOffset>
              </wp:positionH>
              <wp:positionV relativeFrom="paragraph">
                <wp:posOffset>54610</wp:posOffset>
              </wp:positionV>
              <wp:extent cx="1674495" cy="352425"/>
              <wp:effectExtent l="6350" t="6350" r="14605" b="22225"/>
              <wp:wrapNone/>
              <wp:docPr id="12" name="矩形 12"/>
              <wp:cNvGraphicFramePr/>
              <a:graphic xmlns:a="http://schemas.openxmlformats.org/drawingml/2006/main">
                <a:graphicData uri="http://schemas.microsoft.com/office/word/2010/wordprocessingShape">
                  <wps:wsp>
                    <wps:cNvSpPr/>
                    <wps:spPr>
                      <a:xfrm>
                        <a:off x="0" y="0"/>
                        <a:ext cx="1674495" cy="352425"/>
                      </a:xfrm>
                      <a:prstGeom prst="rect">
                        <a:avLst/>
                      </a:prstGeom>
                      <a:noFill/>
                      <a:ln>
                        <a:solidFill>
                          <a:srgbClr val="206EB8"/>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50.75pt;margin-top:4.3pt;height:27.75pt;width:131.85pt;z-index:251672576;v-text-anchor:middle;mso-width-relative:page;mso-height-relative:page;" filled="f" stroked="t" coordsize="21600,21600" o:gfxdata="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KkKtjXXAAAACAEAAA8AAAAAAAAAAQAgAAAAIgAAAGRycy9kb3ducmV2&#10;LnhtbFBLAQIUABQAAAAIAIdO4kCMkmTibwIAAM0EAAAOAAAAAAAAAAEAIAAAACYBAABkcnMvZTJv&#10;RG9jLnhtbFBLBQYAAAAABgAGAFkBAAAHBgAAAAA=&#10;">
              <v:fill on="f" focussize="0,0"/>
              <v:stroke weight="1pt" color="#206EB8 [2404]" miterlimit="8" joinstyle="miter"/>
              <v:imagedata o:title=""/>
              <o:lock v:ext="edit" aspectratio="f"/>
            </v:rect>
          </w:pict>
        </mc:Fallback>
      </mc:AlternateContent>
    </w:r>
    <w:r>
      <w:rPr>
        <w:rFonts w:hint="eastAsia" w:ascii="微软雅黑" w:hAnsi="微软雅黑" w:eastAsia="微软雅黑" w:cs="微软雅黑"/>
        <w:color w:val="4F81A8"/>
        <w:sz w:val="21"/>
        <w:szCs w:val="21"/>
      </w:rPr>
      <w:drawing>
        <wp:anchor distT="0" distB="0" distL="114300" distR="114300" simplePos="0" relativeHeight="251670528" behindDoc="0" locked="0" layoutInCell="1" allowOverlap="1">
          <wp:simplePos x="0" y="0"/>
          <wp:positionH relativeFrom="column">
            <wp:posOffset>-13970</wp:posOffset>
          </wp:positionH>
          <wp:positionV relativeFrom="paragraph">
            <wp:posOffset>15240</wp:posOffset>
          </wp:positionV>
          <wp:extent cx="1800225" cy="461010"/>
          <wp:effectExtent l="0" t="0" r="0" b="0"/>
          <wp:wrapNone/>
          <wp:docPr id="13" name="图片 13" descr="G:/每日工作/2023/1月/石化职业学校/标.jpg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G:/每日工作/2023/1月/石化职业学校/标.jpg标"/>
                  <pic:cNvPicPr>
                    <a:picLocks noChangeAspect="1"/>
                  </pic:cNvPicPr>
                </pic:nvPicPr>
                <pic:blipFill>
                  <a:blip r:embed="rId1">
                    <a:clrChange>
                      <a:clrFrom>
                        <a:srgbClr val="FFFFFF">
                          <a:alpha val="100000"/>
                        </a:srgbClr>
                      </a:clrFrom>
                      <a:clrTo>
                        <a:srgbClr val="FFFFFF">
                          <a:alpha val="100000"/>
                          <a:alpha val="0"/>
                        </a:srgbClr>
                      </a:clrTo>
                    </a:clrChange>
                  </a:blip>
                  <a:srcRect t="35" b="35"/>
                  <a:stretch>
                    <a:fillRect/>
                  </a:stretch>
                </pic:blipFill>
                <pic:spPr>
                  <a:xfrm>
                    <a:off x="0" y="0"/>
                    <a:ext cx="1800225" cy="461010"/>
                  </a:xfrm>
                  <a:prstGeom prst="rect">
                    <a:avLst/>
                  </a:prstGeom>
                </pic:spPr>
              </pic:pic>
            </a:graphicData>
          </a:graphic>
        </wp:anchor>
      </w:drawing>
    </w:r>
  </w:p>
  <w:p w14:paraId="137AB48F">
    <w:pPr>
      <w:pStyle w:val="20"/>
    </w:pPr>
    <w:r>
      <w:rPr>
        <w:rFonts w:hint="eastAsia" w:ascii="微软雅黑" w:hAnsi="微软雅黑" w:eastAsia="微软雅黑" w:cs="微软雅黑"/>
        <w:color w:val="4F81A8"/>
        <w:sz w:val="21"/>
        <w:szCs w:val="21"/>
        <w:lang w:val="en-US" w:eastAsia="zh-CN"/>
      </w:rPr>
      <w:tab/>
    </w:r>
    <w:r>
      <w:rPr>
        <w:rFonts w:hint="eastAsia" w:ascii="微软雅黑" w:hAnsi="微软雅黑" w:eastAsia="微软雅黑" w:cs="微软雅黑"/>
        <w:color w:val="4F81A8"/>
        <w:sz w:val="21"/>
        <w:szCs w:val="21"/>
        <w:lang w:val="en-US" w:eastAsia="zh-CN"/>
      </w:rPr>
      <w:tab/>
    </w:r>
    <w:r>
      <w:rPr>
        <w:rFonts w:hint="eastAsia" w:ascii="微软雅黑" w:hAnsi="微软雅黑" w:eastAsia="微软雅黑" w:cs="微软雅黑"/>
        <w:color w:val="4F81A8"/>
        <w:sz w:val="21"/>
        <w:szCs w:val="21"/>
        <w:lang w:val="en-US" w:eastAsia="zh-CN"/>
      </w:rPr>
      <w:tab/>
    </w:r>
    <w:r>
      <w:rPr>
        <w:rFonts w:hint="eastAsia" w:ascii="微软雅黑" w:hAnsi="微软雅黑" w:eastAsia="微软雅黑" w:cs="微软雅黑"/>
        <w:color w:val="4F81A8"/>
        <w:sz w:val="21"/>
        <w:szCs w:val="21"/>
        <w:lang w:val="en-US"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7A7BE3"/>
    <w:multiLevelType w:val="singleLevel"/>
    <w:tmpl w:val="827A7BE3"/>
    <w:lvl w:ilvl="0" w:tentative="0">
      <w:start w:val="1"/>
      <w:numFmt w:val="chineseCounting"/>
      <w:suff w:val="nothing"/>
      <w:lvlText w:val="%1、"/>
      <w:lvlJc w:val="left"/>
      <w:rPr>
        <w:rFonts w:hint="eastAsia"/>
      </w:rPr>
    </w:lvl>
  </w:abstractNum>
  <w:abstractNum w:abstractNumId="1">
    <w:nsid w:val="862E1ADF"/>
    <w:multiLevelType w:val="singleLevel"/>
    <w:tmpl w:val="862E1ADF"/>
    <w:lvl w:ilvl="0" w:tentative="0">
      <w:start w:val="3"/>
      <w:numFmt w:val="chineseCounting"/>
      <w:suff w:val="nothing"/>
      <w:lvlText w:val="（%1）"/>
      <w:lvlJc w:val="left"/>
      <w:rPr>
        <w:rFonts w:hint="eastAsia"/>
      </w:rPr>
    </w:lvl>
  </w:abstractNum>
  <w:abstractNum w:abstractNumId="2">
    <w:nsid w:val="898A52B2"/>
    <w:multiLevelType w:val="singleLevel"/>
    <w:tmpl w:val="898A52B2"/>
    <w:lvl w:ilvl="0" w:tentative="0">
      <w:start w:val="2"/>
      <w:numFmt w:val="decimal"/>
      <w:suff w:val="nothing"/>
      <w:lvlText w:val="（%1）"/>
      <w:lvlJc w:val="left"/>
    </w:lvl>
  </w:abstractNum>
  <w:abstractNum w:abstractNumId="3">
    <w:nsid w:val="94E205CF"/>
    <w:multiLevelType w:val="singleLevel"/>
    <w:tmpl w:val="94E205CF"/>
    <w:lvl w:ilvl="0" w:tentative="0">
      <w:start w:val="4"/>
      <w:numFmt w:val="decimal"/>
      <w:suff w:val="nothing"/>
      <w:lvlText w:val="（%1）"/>
      <w:lvlJc w:val="left"/>
    </w:lvl>
  </w:abstractNum>
  <w:abstractNum w:abstractNumId="4">
    <w:nsid w:val="9F71AD37"/>
    <w:multiLevelType w:val="singleLevel"/>
    <w:tmpl w:val="9F71AD37"/>
    <w:lvl w:ilvl="0" w:tentative="0">
      <w:start w:val="2"/>
      <w:numFmt w:val="chineseCounting"/>
      <w:suff w:val="space"/>
      <w:lvlText w:val="第%1章"/>
      <w:lvlJc w:val="left"/>
      <w:rPr>
        <w:rFonts w:hint="eastAsia"/>
      </w:rPr>
    </w:lvl>
  </w:abstractNum>
  <w:abstractNum w:abstractNumId="5">
    <w:nsid w:val="A00B1F7B"/>
    <w:multiLevelType w:val="singleLevel"/>
    <w:tmpl w:val="A00B1F7B"/>
    <w:lvl w:ilvl="0" w:tentative="0">
      <w:start w:val="1"/>
      <w:numFmt w:val="chineseCounting"/>
      <w:suff w:val="space"/>
      <w:lvlText w:val="第%1节"/>
      <w:lvlJc w:val="left"/>
      <w:rPr>
        <w:rFonts w:hint="eastAsia"/>
      </w:rPr>
    </w:lvl>
  </w:abstractNum>
  <w:abstractNum w:abstractNumId="6">
    <w:nsid w:val="A14343D4"/>
    <w:multiLevelType w:val="singleLevel"/>
    <w:tmpl w:val="A14343D4"/>
    <w:lvl w:ilvl="0" w:tentative="0">
      <w:start w:val="1"/>
      <w:numFmt w:val="chineseCounting"/>
      <w:suff w:val="space"/>
      <w:lvlText w:val="第%1节"/>
      <w:lvlJc w:val="left"/>
      <w:rPr>
        <w:rFonts w:hint="eastAsia"/>
      </w:rPr>
    </w:lvl>
  </w:abstractNum>
  <w:abstractNum w:abstractNumId="7">
    <w:nsid w:val="BC0D7E4F"/>
    <w:multiLevelType w:val="singleLevel"/>
    <w:tmpl w:val="BC0D7E4F"/>
    <w:lvl w:ilvl="0" w:tentative="0">
      <w:start w:val="3"/>
      <w:numFmt w:val="chineseCounting"/>
      <w:suff w:val="nothing"/>
      <w:lvlText w:val="%1、"/>
      <w:lvlJc w:val="left"/>
      <w:rPr>
        <w:rFonts w:hint="eastAsia"/>
      </w:rPr>
    </w:lvl>
  </w:abstractNum>
  <w:abstractNum w:abstractNumId="8">
    <w:nsid w:val="C5B6AA3F"/>
    <w:multiLevelType w:val="singleLevel"/>
    <w:tmpl w:val="C5B6AA3F"/>
    <w:lvl w:ilvl="0" w:tentative="0">
      <w:start w:val="2"/>
      <w:numFmt w:val="chineseCounting"/>
      <w:suff w:val="space"/>
      <w:lvlText w:val="第%1章"/>
      <w:lvlJc w:val="left"/>
      <w:rPr>
        <w:rFonts w:hint="eastAsia"/>
      </w:rPr>
    </w:lvl>
  </w:abstractNum>
  <w:abstractNum w:abstractNumId="9">
    <w:nsid w:val="C61FAF89"/>
    <w:multiLevelType w:val="singleLevel"/>
    <w:tmpl w:val="C61FAF89"/>
    <w:lvl w:ilvl="0" w:tentative="0">
      <w:start w:val="1"/>
      <w:numFmt w:val="chineseCounting"/>
      <w:suff w:val="space"/>
      <w:lvlText w:val="第%1节"/>
      <w:lvlJc w:val="left"/>
      <w:rPr>
        <w:rFonts w:hint="eastAsia"/>
      </w:rPr>
    </w:lvl>
  </w:abstractNum>
  <w:abstractNum w:abstractNumId="10">
    <w:nsid w:val="CB1492D0"/>
    <w:multiLevelType w:val="singleLevel"/>
    <w:tmpl w:val="CB1492D0"/>
    <w:lvl w:ilvl="0" w:tentative="0">
      <w:start w:val="5"/>
      <w:numFmt w:val="chineseCounting"/>
      <w:suff w:val="nothing"/>
      <w:lvlText w:val="%1、"/>
      <w:lvlJc w:val="left"/>
      <w:rPr>
        <w:rFonts w:hint="eastAsia"/>
      </w:rPr>
    </w:lvl>
  </w:abstractNum>
  <w:abstractNum w:abstractNumId="11">
    <w:nsid w:val="CD5D9904"/>
    <w:multiLevelType w:val="singleLevel"/>
    <w:tmpl w:val="CD5D9904"/>
    <w:lvl w:ilvl="0" w:tentative="0">
      <w:start w:val="2"/>
      <w:numFmt w:val="chineseCounting"/>
      <w:suff w:val="space"/>
      <w:lvlText w:val="第%1章"/>
      <w:lvlJc w:val="left"/>
      <w:rPr>
        <w:rFonts w:hint="eastAsia"/>
      </w:rPr>
    </w:lvl>
  </w:abstractNum>
  <w:abstractNum w:abstractNumId="12">
    <w:nsid w:val="CE2489F3"/>
    <w:multiLevelType w:val="singleLevel"/>
    <w:tmpl w:val="CE2489F3"/>
    <w:lvl w:ilvl="0" w:tentative="0">
      <w:start w:val="5"/>
      <w:numFmt w:val="chineseCounting"/>
      <w:suff w:val="nothing"/>
      <w:lvlText w:val="%1、"/>
      <w:lvlJc w:val="left"/>
      <w:rPr>
        <w:rFonts w:hint="eastAsia"/>
      </w:rPr>
    </w:lvl>
  </w:abstractNum>
  <w:abstractNum w:abstractNumId="13">
    <w:nsid w:val="CE3DF7A6"/>
    <w:multiLevelType w:val="singleLevel"/>
    <w:tmpl w:val="CE3DF7A6"/>
    <w:lvl w:ilvl="0" w:tentative="0">
      <w:start w:val="2"/>
      <w:numFmt w:val="chineseCounting"/>
      <w:suff w:val="space"/>
      <w:lvlText w:val="第%1节"/>
      <w:lvlJc w:val="left"/>
      <w:rPr>
        <w:rFonts w:hint="eastAsia"/>
      </w:rPr>
    </w:lvl>
  </w:abstractNum>
  <w:abstractNum w:abstractNumId="14">
    <w:nsid w:val="D3D998AE"/>
    <w:multiLevelType w:val="singleLevel"/>
    <w:tmpl w:val="D3D998AE"/>
    <w:lvl w:ilvl="0" w:tentative="0">
      <w:start w:val="4"/>
      <w:numFmt w:val="chineseCounting"/>
      <w:suff w:val="nothing"/>
      <w:lvlText w:val="（%1）"/>
      <w:lvlJc w:val="left"/>
      <w:rPr>
        <w:rFonts w:hint="eastAsia"/>
      </w:rPr>
    </w:lvl>
  </w:abstractNum>
  <w:abstractNum w:abstractNumId="15">
    <w:nsid w:val="E02C5A2E"/>
    <w:multiLevelType w:val="singleLevel"/>
    <w:tmpl w:val="E02C5A2E"/>
    <w:lvl w:ilvl="0" w:tentative="0">
      <w:start w:val="2"/>
      <w:numFmt w:val="chineseCounting"/>
      <w:suff w:val="space"/>
      <w:lvlText w:val="第%1章"/>
      <w:lvlJc w:val="left"/>
      <w:rPr>
        <w:rFonts w:hint="eastAsia"/>
      </w:rPr>
    </w:lvl>
  </w:abstractNum>
  <w:abstractNum w:abstractNumId="16">
    <w:nsid w:val="EE02EEC0"/>
    <w:multiLevelType w:val="singleLevel"/>
    <w:tmpl w:val="EE02EEC0"/>
    <w:lvl w:ilvl="0" w:tentative="0">
      <w:start w:val="2"/>
      <w:numFmt w:val="decimal"/>
      <w:suff w:val="nothing"/>
      <w:lvlText w:val="（%1）"/>
      <w:lvlJc w:val="left"/>
    </w:lvl>
  </w:abstractNum>
  <w:abstractNum w:abstractNumId="17">
    <w:nsid w:val="EF4B6456"/>
    <w:multiLevelType w:val="singleLevel"/>
    <w:tmpl w:val="EF4B6456"/>
    <w:lvl w:ilvl="0" w:tentative="0">
      <w:start w:val="2"/>
      <w:numFmt w:val="chineseCounting"/>
      <w:suff w:val="space"/>
      <w:lvlText w:val="第%1章"/>
      <w:lvlJc w:val="left"/>
      <w:rPr>
        <w:rFonts w:hint="eastAsia"/>
      </w:rPr>
    </w:lvl>
  </w:abstractNum>
  <w:abstractNum w:abstractNumId="18">
    <w:nsid w:val="F11EF862"/>
    <w:multiLevelType w:val="singleLevel"/>
    <w:tmpl w:val="F11EF862"/>
    <w:lvl w:ilvl="0" w:tentative="0">
      <w:start w:val="1"/>
      <w:numFmt w:val="chineseCounting"/>
      <w:suff w:val="space"/>
      <w:lvlText w:val="第%1节"/>
      <w:lvlJc w:val="left"/>
      <w:rPr>
        <w:rFonts w:hint="eastAsia"/>
      </w:rPr>
    </w:lvl>
  </w:abstractNum>
  <w:abstractNum w:abstractNumId="19">
    <w:nsid w:val="F74FFA17"/>
    <w:multiLevelType w:val="singleLevel"/>
    <w:tmpl w:val="F74FFA17"/>
    <w:lvl w:ilvl="0" w:tentative="0">
      <w:start w:val="6"/>
      <w:numFmt w:val="chineseCounting"/>
      <w:suff w:val="space"/>
      <w:lvlText w:val="第%1章"/>
      <w:lvlJc w:val="left"/>
      <w:rPr>
        <w:rFonts w:hint="eastAsia"/>
      </w:rPr>
    </w:lvl>
  </w:abstractNum>
  <w:abstractNum w:abstractNumId="20">
    <w:nsid w:val="F9630CD4"/>
    <w:multiLevelType w:val="singleLevel"/>
    <w:tmpl w:val="F9630CD4"/>
    <w:lvl w:ilvl="0" w:tentative="0">
      <w:start w:val="2"/>
      <w:numFmt w:val="chineseCounting"/>
      <w:suff w:val="space"/>
      <w:lvlText w:val="第%1章"/>
      <w:lvlJc w:val="left"/>
      <w:rPr>
        <w:rFonts w:hint="eastAsia"/>
      </w:rPr>
    </w:lvl>
  </w:abstractNum>
  <w:abstractNum w:abstractNumId="21">
    <w:nsid w:val="00000000"/>
    <w:multiLevelType w:val="singleLevel"/>
    <w:tmpl w:val="00000000"/>
    <w:lvl w:ilvl="0" w:tentative="0">
      <w:start w:val="3"/>
      <w:numFmt w:val="chineseCounting"/>
      <w:suff w:val="nothing"/>
      <w:lvlText w:val="%1、"/>
      <w:lvlJc w:val="left"/>
      <w:rPr>
        <w:rFonts w:hint="eastAsia"/>
      </w:rPr>
    </w:lvl>
  </w:abstractNum>
  <w:abstractNum w:abstractNumId="22">
    <w:nsid w:val="00000001"/>
    <w:multiLevelType w:val="singleLevel"/>
    <w:tmpl w:val="00000001"/>
    <w:lvl w:ilvl="0" w:tentative="0">
      <w:start w:val="6"/>
      <w:numFmt w:val="chineseCounting"/>
      <w:suff w:val="nothing"/>
      <w:lvlText w:val="%1、"/>
      <w:lvlJc w:val="left"/>
      <w:rPr>
        <w:rFonts w:hint="eastAsia"/>
      </w:rPr>
    </w:lvl>
  </w:abstractNum>
  <w:abstractNum w:abstractNumId="23">
    <w:nsid w:val="0F428EB8"/>
    <w:multiLevelType w:val="singleLevel"/>
    <w:tmpl w:val="0F428EB8"/>
    <w:lvl w:ilvl="0" w:tentative="0">
      <w:start w:val="6"/>
      <w:numFmt w:val="chineseCounting"/>
      <w:suff w:val="space"/>
      <w:lvlText w:val="第%1章"/>
      <w:lvlJc w:val="left"/>
      <w:rPr>
        <w:rFonts w:hint="eastAsia"/>
      </w:rPr>
    </w:lvl>
  </w:abstractNum>
  <w:abstractNum w:abstractNumId="24">
    <w:nsid w:val="19435E11"/>
    <w:multiLevelType w:val="singleLevel"/>
    <w:tmpl w:val="19435E11"/>
    <w:lvl w:ilvl="0" w:tentative="0">
      <w:start w:val="2"/>
      <w:numFmt w:val="decimal"/>
      <w:lvlText w:val="%1."/>
      <w:lvlJc w:val="left"/>
      <w:pPr>
        <w:tabs>
          <w:tab w:val="left" w:pos="312"/>
        </w:tabs>
      </w:pPr>
    </w:lvl>
  </w:abstractNum>
  <w:abstractNum w:abstractNumId="25">
    <w:nsid w:val="21E4C2DE"/>
    <w:multiLevelType w:val="singleLevel"/>
    <w:tmpl w:val="21E4C2DE"/>
    <w:lvl w:ilvl="0" w:tentative="0">
      <w:start w:val="8"/>
      <w:numFmt w:val="chineseCounting"/>
      <w:suff w:val="space"/>
      <w:lvlText w:val="第%1章"/>
      <w:lvlJc w:val="left"/>
      <w:rPr>
        <w:rFonts w:hint="eastAsia"/>
      </w:rPr>
    </w:lvl>
  </w:abstractNum>
  <w:abstractNum w:abstractNumId="26">
    <w:nsid w:val="284228F0"/>
    <w:multiLevelType w:val="singleLevel"/>
    <w:tmpl w:val="284228F0"/>
    <w:lvl w:ilvl="0" w:tentative="0">
      <w:start w:val="2"/>
      <w:numFmt w:val="decimal"/>
      <w:suff w:val="nothing"/>
      <w:lvlText w:val="（%1）"/>
      <w:lvlJc w:val="left"/>
    </w:lvl>
  </w:abstractNum>
  <w:abstractNum w:abstractNumId="27">
    <w:nsid w:val="3F72D6FE"/>
    <w:multiLevelType w:val="singleLevel"/>
    <w:tmpl w:val="3F72D6FE"/>
    <w:lvl w:ilvl="0" w:tentative="0">
      <w:start w:val="1"/>
      <w:numFmt w:val="decimal"/>
      <w:suff w:val="nothing"/>
      <w:lvlText w:val="（%1）"/>
      <w:lvlJc w:val="left"/>
      <w:pPr>
        <w:ind w:left="210"/>
      </w:pPr>
    </w:lvl>
  </w:abstractNum>
  <w:abstractNum w:abstractNumId="28">
    <w:nsid w:val="46C3AE1F"/>
    <w:multiLevelType w:val="singleLevel"/>
    <w:tmpl w:val="46C3AE1F"/>
    <w:lvl w:ilvl="0" w:tentative="0">
      <w:start w:val="2"/>
      <w:numFmt w:val="chineseCounting"/>
      <w:suff w:val="space"/>
      <w:lvlText w:val="第%1章"/>
      <w:lvlJc w:val="left"/>
      <w:rPr>
        <w:rFonts w:hint="eastAsia"/>
      </w:rPr>
    </w:lvl>
  </w:abstractNum>
  <w:abstractNum w:abstractNumId="29">
    <w:nsid w:val="51A944ED"/>
    <w:multiLevelType w:val="singleLevel"/>
    <w:tmpl w:val="51A944ED"/>
    <w:lvl w:ilvl="0" w:tentative="0">
      <w:start w:val="6"/>
      <w:numFmt w:val="chineseCounting"/>
      <w:suff w:val="space"/>
      <w:lvlText w:val="第%1章"/>
      <w:lvlJc w:val="left"/>
      <w:rPr>
        <w:rFonts w:hint="eastAsia"/>
      </w:rPr>
    </w:lvl>
  </w:abstractNum>
  <w:abstractNum w:abstractNumId="30">
    <w:nsid w:val="54EB1254"/>
    <w:multiLevelType w:val="multilevel"/>
    <w:tmpl w:val="54EB1254"/>
    <w:lvl w:ilvl="0" w:tentative="0">
      <w:start w:val="3"/>
      <w:numFmt w:val="decimal"/>
      <w:lvlText w:val="%1、"/>
      <w:lvlJc w:val="left"/>
      <w:pPr>
        <w:ind w:left="780"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31">
    <w:nsid w:val="5A1B62BA"/>
    <w:multiLevelType w:val="singleLevel"/>
    <w:tmpl w:val="5A1B62BA"/>
    <w:lvl w:ilvl="0" w:tentative="0">
      <w:start w:val="5"/>
      <w:numFmt w:val="chineseCounting"/>
      <w:suff w:val="nothing"/>
      <w:lvlText w:val="%1、"/>
      <w:lvlJc w:val="left"/>
      <w:rPr>
        <w:rFonts w:hint="eastAsia"/>
      </w:rPr>
    </w:lvl>
  </w:abstractNum>
  <w:abstractNum w:abstractNumId="32">
    <w:nsid w:val="629DBC51"/>
    <w:multiLevelType w:val="singleLevel"/>
    <w:tmpl w:val="629DBC51"/>
    <w:lvl w:ilvl="0" w:tentative="0">
      <w:start w:val="4"/>
      <w:numFmt w:val="chineseCounting"/>
      <w:suff w:val="space"/>
      <w:lvlText w:val="第%1章"/>
      <w:lvlJc w:val="left"/>
      <w:rPr>
        <w:rFonts w:hint="eastAsia"/>
      </w:rPr>
    </w:lvl>
  </w:abstractNum>
  <w:abstractNum w:abstractNumId="33">
    <w:nsid w:val="637C6A5D"/>
    <w:multiLevelType w:val="multilevel"/>
    <w:tmpl w:val="637C6A5D"/>
    <w:lvl w:ilvl="0" w:tentative="0">
      <w:start w:val="1"/>
      <w:numFmt w:val="japaneseCounting"/>
      <w:lvlText w:val="（%1）"/>
      <w:lvlJc w:val="left"/>
      <w:pPr>
        <w:ind w:left="1862" w:hanging="750"/>
      </w:pPr>
      <w:rPr>
        <w:rFonts w:hint="default"/>
        <w:b/>
        <w:color w:val="auto"/>
      </w:rPr>
    </w:lvl>
    <w:lvl w:ilvl="1" w:tentative="0">
      <w:start w:val="1"/>
      <w:numFmt w:val="lowerLetter"/>
      <w:lvlText w:val="%2)"/>
      <w:lvlJc w:val="left"/>
      <w:pPr>
        <w:ind w:left="1992" w:hanging="440"/>
      </w:pPr>
    </w:lvl>
    <w:lvl w:ilvl="2" w:tentative="0">
      <w:start w:val="1"/>
      <w:numFmt w:val="lowerRoman"/>
      <w:lvlText w:val="%3."/>
      <w:lvlJc w:val="right"/>
      <w:pPr>
        <w:ind w:left="2432" w:hanging="440"/>
      </w:pPr>
    </w:lvl>
    <w:lvl w:ilvl="3" w:tentative="0">
      <w:start w:val="1"/>
      <w:numFmt w:val="decimal"/>
      <w:lvlText w:val="%4."/>
      <w:lvlJc w:val="left"/>
      <w:pPr>
        <w:ind w:left="2872" w:hanging="440"/>
      </w:pPr>
    </w:lvl>
    <w:lvl w:ilvl="4" w:tentative="0">
      <w:start w:val="1"/>
      <w:numFmt w:val="lowerLetter"/>
      <w:lvlText w:val="%5)"/>
      <w:lvlJc w:val="left"/>
      <w:pPr>
        <w:ind w:left="3312" w:hanging="440"/>
      </w:pPr>
    </w:lvl>
    <w:lvl w:ilvl="5" w:tentative="0">
      <w:start w:val="1"/>
      <w:numFmt w:val="lowerRoman"/>
      <w:lvlText w:val="%6."/>
      <w:lvlJc w:val="right"/>
      <w:pPr>
        <w:ind w:left="3752" w:hanging="440"/>
      </w:pPr>
    </w:lvl>
    <w:lvl w:ilvl="6" w:tentative="0">
      <w:start w:val="1"/>
      <w:numFmt w:val="decimal"/>
      <w:lvlText w:val="%7."/>
      <w:lvlJc w:val="left"/>
      <w:pPr>
        <w:ind w:left="4192" w:hanging="440"/>
      </w:pPr>
    </w:lvl>
    <w:lvl w:ilvl="7" w:tentative="0">
      <w:start w:val="1"/>
      <w:numFmt w:val="lowerLetter"/>
      <w:lvlText w:val="%8)"/>
      <w:lvlJc w:val="left"/>
      <w:pPr>
        <w:ind w:left="4632" w:hanging="440"/>
      </w:pPr>
    </w:lvl>
    <w:lvl w:ilvl="8" w:tentative="0">
      <w:start w:val="1"/>
      <w:numFmt w:val="lowerRoman"/>
      <w:lvlText w:val="%9."/>
      <w:lvlJc w:val="right"/>
      <w:pPr>
        <w:ind w:left="5072" w:hanging="440"/>
      </w:pPr>
    </w:lvl>
  </w:abstractNum>
  <w:abstractNum w:abstractNumId="34">
    <w:nsid w:val="7B3EAA8D"/>
    <w:multiLevelType w:val="singleLevel"/>
    <w:tmpl w:val="7B3EAA8D"/>
    <w:lvl w:ilvl="0" w:tentative="0">
      <w:start w:val="6"/>
      <w:numFmt w:val="chineseCounting"/>
      <w:suff w:val="nothing"/>
      <w:lvlText w:val="%1、"/>
      <w:lvlJc w:val="left"/>
      <w:rPr>
        <w:rFonts w:hint="eastAsia"/>
      </w:rPr>
    </w:lvl>
  </w:abstractNum>
  <w:abstractNum w:abstractNumId="35">
    <w:nsid w:val="7E4C0605"/>
    <w:multiLevelType w:val="multilevel"/>
    <w:tmpl w:val="7E4C0605"/>
    <w:lvl w:ilvl="0" w:tentative="0">
      <w:start w:val="1"/>
      <w:numFmt w:val="decimal"/>
      <w:lvlText w:val="%1、"/>
      <w:lvlJc w:val="left"/>
      <w:pPr>
        <w:ind w:left="780"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num w:numId="1">
    <w:abstractNumId w:val="34"/>
  </w:num>
  <w:num w:numId="2">
    <w:abstractNumId w:val="24"/>
  </w:num>
  <w:num w:numId="3">
    <w:abstractNumId w:val="1"/>
  </w:num>
  <w:num w:numId="4">
    <w:abstractNumId w:val="25"/>
  </w:num>
  <w:num w:numId="5">
    <w:abstractNumId w:val="13"/>
  </w:num>
  <w:num w:numId="6">
    <w:abstractNumId w:val="17"/>
  </w:num>
  <w:num w:numId="7">
    <w:abstractNumId w:val="6"/>
  </w:num>
  <w:num w:numId="8">
    <w:abstractNumId w:val="20"/>
  </w:num>
  <w:num w:numId="9">
    <w:abstractNumId w:val="18"/>
  </w:num>
  <w:num w:numId="10">
    <w:abstractNumId w:val="11"/>
  </w:num>
  <w:num w:numId="11">
    <w:abstractNumId w:val="4"/>
  </w:num>
  <w:num w:numId="12">
    <w:abstractNumId w:val="15"/>
  </w:num>
  <w:num w:numId="13">
    <w:abstractNumId w:val="8"/>
  </w:num>
  <w:num w:numId="14">
    <w:abstractNumId w:val="0"/>
  </w:num>
  <w:num w:numId="15">
    <w:abstractNumId w:val="28"/>
  </w:num>
  <w:num w:numId="16">
    <w:abstractNumId w:val="9"/>
  </w:num>
  <w:num w:numId="17">
    <w:abstractNumId w:val="23"/>
  </w:num>
  <w:num w:numId="18">
    <w:abstractNumId w:val="5"/>
  </w:num>
  <w:num w:numId="19">
    <w:abstractNumId w:val="19"/>
  </w:num>
  <w:num w:numId="20">
    <w:abstractNumId w:val="29"/>
  </w:num>
  <w:num w:numId="21">
    <w:abstractNumId w:val="32"/>
  </w:num>
  <w:num w:numId="22">
    <w:abstractNumId w:val="10"/>
  </w:num>
  <w:num w:numId="23">
    <w:abstractNumId w:val="27"/>
  </w:num>
  <w:num w:numId="24">
    <w:abstractNumId w:val="7"/>
  </w:num>
  <w:num w:numId="25">
    <w:abstractNumId w:val="26"/>
  </w:num>
  <w:num w:numId="26">
    <w:abstractNumId w:val="3"/>
  </w:num>
  <w:num w:numId="27">
    <w:abstractNumId w:val="2"/>
  </w:num>
  <w:num w:numId="28">
    <w:abstractNumId w:val="35"/>
  </w:num>
  <w:num w:numId="29">
    <w:abstractNumId w:val="30"/>
  </w:num>
  <w:num w:numId="30">
    <w:abstractNumId w:val="33"/>
  </w:num>
  <w:num w:numId="31">
    <w:abstractNumId w:val="14"/>
  </w:num>
  <w:num w:numId="32">
    <w:abstractNumId w:val="31"/>
  </w:num>
  <w:num w:numId="33">
    <w:abstractNumId w:val="12"/>
  </w:num>
  <w:num w:numId="34">
    <w:abstractNumId w:val="16"/>
  </w:num>
  <w:num w:numId="35">
    <w:abstractNumId w:val="21"/>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4B494D"/>
    <w:rsid w:val="0006059E"/>
    <w:rsid w:val="00072253"/>
    <w:rsid w:val="000810EE"/>
    <w:rsid w:val="000912DE"/>
    <w:rsid w:val="000A4B4F"/>
    <w:rsid w:val="000F42C0"/>
    <w:rsid w:val="00114197"/>
    <w:rsid w:val="00124C1B"/>
    <w:rsid w:val="001641CA"/>
    <w:rsid w:val="001A1409"/>
    <w:rsid w:val="001C4035"/>
    <w:rsid w:val="001C5738"/>
    <w:rsid w:val="001E0483"/>
    <w:rsid w:val="001F3A02"/>
    <w:rsid w:val="00211194"/>
    <w:rsid w:val="002434A3"/>
    <w:rsid w:val="00274589"/>
    <w:rsid w:val="002D4676"/>
    <w:rsid w:val="003377B3"/>
    <w:rsid w:val="00374F49"/>
    <w:rsid w:val="0038224E"/>
    <w:rsid w:val="0039793C"/>
    <w:rsid w:val="003A6E00"/>
    <w:rsid w:val="003E31C4"/>
    <w:rsid w:val="00403234"/>
    <w:rsid w:val="00452838"/>
    <w:rsid w:val="004576ED"/>
    <w:rsid w:val="004D5203"/>
    <w:rsid w:val="004E0421"/>
    <w:rsid w:val="00547BA5"/>
    <w:rsid w:val="00582DD2"/>
    <w:rsid w:val="0059290A"/>
    <w:rsid w:val="00596ED6"/>
    <w:rsid w:val="005E6947"/>
    <w:rsid w:val="005F2CFF"/>
    <w:rsid w:val="006157E2"/>
    <w:rsid w:val="00662A04"/>
    <w:rsid w:val="00694B78"/>
    <w:rsid w:val="006C7D87"/>
    <w:rsid w:val="007B06A0"/>
    <w:rsid w:val="007F3B22"/>
    <w:rsid w:val="00802618"/>
    <w:rsid w:val="00873355"/>
    <w:rsid w:val="00885E06"/>
    <w:rsid w:val="00894136"/>
    <w:rsid w:val="008C4130"/>
    <w:rsid w:val="008F1EC2"/>
    <w:rsid w:val="008F7308"/>
    <w:rsid w:val="00967FAA"/>
    <w:rsid w:val="009857CD"/>
    <w:rsid w:val="00A14029"/>
    <w:rsid w:val="00AB58F7"/>
    <w:rsid w:val="00AF4E9B"/>
    <w:rsid w:val="00B15148"/>
    <w:rsid w:val="00B20289"/>
    <w:rsid w:val="00B40ABE"/>
    <w:rsid w:val="00B62EB5"/>
    <w:rsid w:val="00C71AF1"/>
    <w:rsid w:val="00CC1378"/>
    <w:rsid w:val="00D700BE"/>
    <w:rsid w:val="00E046FE"/>
    <w:rsid w:val="00E2279D"/>
    <w:rsid w:val="00E3189B"/>
    <w:rsid w:val="00EA0F41"/>
    <w:rsid w:val="00EA73D5"/>
    <w:rsid w:val="00ED392B"/>
    <w:rsid w:val="00EE5775"/>
    <w:rsid w:val="00EF5BC9"/>
    <w:rsid w:val="00F00A85"/>
    <w:rsid w:val="00F71A0E"/>
    <w:rsid w:val="00F82534"/>
    <w:rsid w:val="00F978BA"/>
    <w:rsid w:val="00FC30F2"/>
    <w:rsid w:val="00FE135A"/>
    <w:rsid w:val="01333AB8"/>
    <w:rsid w:val="046E5C9C"/>
    <w:rsid w:val="064B494D"/>
    <w:rsid w:val="073561BC"/>
    <w:rsid w:val="081F6448"/>
    <w:rsid w:val="085F3B7F"/>
    <w:rsid w:val="0BA20C2F"/>
    <w:rsid w:val="0D6C7B7D"/>
    <w:rsid w:val="14A50071"/>
    <w:rsid w:val="14A90DD4"/>
    <w:rsid w:val="19425852"/>
    <w:rsid w:val="1F08399C"/>
    <w:rsid w:val="222B6276"/>
    <w:rsid w:val="25523964"/>
    <w:rsid w:val="27381FC9"/>
    <w:rsid w:val="28E60D8A"/>
    <w:rsid w:val="2B1B29F1"/>
    <w:rsid w:val="2D5730C3"/>
    <w:rsid w:val="2F1810E4"/>
    <w:rsid w:val="33464BA4"/>
    <w:rsid w:val="36A33F6A"/>
    <w:rsid w:val="3842611F"/>
    <w:rsid w:val="3F7F2121"/>
    <w:rsid w:val="403A565E"/>
    <w:rsid w:val="40683442"/>
    <w:rsid w:val="43EF3474"/>
    <w:rsid w:val="46620A18"/>
    <w:rsid w:val="4A380042"/>
    <w:rsid w:val="4E626EA0"/>
    <w:rsid w:val="50831162"/>
    <w:rsid w:val="556E68A4"/>
    <w:rsid w:val="57C16F3C"/>
    <w:rsid w:val="58DC083B"/>
    <w:rsid w:val="5AF3372B"/>
    <w:rsid w:val="63834DA2"/>
    <w:rsid w:val="6D7E5FE0"/>
    <w:rsid w:val="759D2F52"/>
    <w:rsid w:val="7BFFA108"/>
    <w:rsid w:val="7C1DA9F2"/>
    <w:rsid w:val="7C542E14"/>
    <w:rsid w:val="BFBB165A"/>
    <w:rsid w:val="DFDA0E12"/>
    <w:rsid w:val="FCDFC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70"/>
    <w:qFormat/>
    <w:uiPriority w:val="0"/>
    <w:pPr>
      <w:keepNext/>
      <w:keepLines/>
      <w:spacing w:after="20" w:line="360" w:lineRule="auto"/>
      <w:jc w:val="center"/>
      <w:outlineLvl w:val="0"/>
    </w:pPr>
    <w:rPr>
      <w:rFonts w:eastAsia="宋体" w:asciiTheme="minorAscii" w:hAnsiTheme="minorAscii"/>
      <w:b/>
      <w:bCs/>
      <w:kern w:val="44"/>
      <w:sz w:val="32"/>
      <w:szCs w:val="44"/>
    </w:rPr>
  </w:style>
  <w:style w:type="paragraph" w:styleId="3">
    <w:name w:val="heading 2"/>
    <w:basedOn w:val="1"/>
    <w:next w:val="1"/>
    <w:link w:val="72"/>
    <w:unhideWhenUsed/>
    <w:qFormat/>
    <w:uiPriority w:val="0"/>
    <w:pPr>
      <w:spacing w:before="50" w:beforeLines="50" w:after="50" w:afterLines="50" w:line="440" w:lineRule="exact"/>
      <w:ind w:firstLine="420" w:firstLineChars="200"/>
      <w:jc w:val="left"/>
      <w:outlineLvl w:val="1"/>
    </w:pPr>
    <w:rPr>
      <w:rFonts w:ascii="Times New Roman" w:hAnsi="Times New Roman" w:eastAsia="宋体"/>
      <w:b/>
      <w:sz w:val="28"/>
    </w:rPr>
  </w:style>
  <w:style w:type="paragraph" w:styleId="4">
    <w:name w:val="heading 3"/>
    <w:next w:val="1"/>
    <w:qFormat/>
    <w:uiPriority w:val="0"/>
    <w:pPr>
      <w:spacing w:before="300" w:after="120" w:line="288" w:lineRule="auto"/>
      <w:outlineLvl w:val="2"/>
    </w:pPr>
    <w:rPr>
      <w:rFonts w:ascii="Arial" w:hAnsi="Arial" w:eastAsia="等线" w:cs="Arial"/>
      <w:b/>
      <w:bCs/>
      <w:sz w:val="30"/>
      <w:szCs w:val="30"/>
      <w:lang w:val="en-US" w:eastAsia="zh-CN" w:bidi="ar-SA"/>
    </w:rPr>
  </w:style>
  <w:style w:type="paragraph" w:styleId="5">
    <w:name w:val="heading 4"/>
    <w:next w:val="1"/>
    <w:qFormat/>
    <w:uiPriority w:val="0"/>
    <w:pPr>
      <w:spacing w:before="260" w:after="120" w:line="288" w:lineRule="auto"/>
      <w:outlineLvl w:val="3"/>
    </w:pPr>
    <w:rPr>
      <w:rFonts w:ascii="Arial" w:hAnsi="Arial" w:eastAsia="等线" w:cs="Arial"/>
      <w:b/>
      <w:bCs/>
      <w:sz w:val="28"/>
      <w:szCs w:val="28"/>
      <w:lang w:val="en-US" w:eastAsia="zh-CN" w:bidi="ar-SA"/>
    </w:rPr>
  </w:style>
  <w:style w:type="paragraph" w:styleId="6">
    <w:name w:val="heading 5"/>
    <w:next w:val="1"/>
    <w:semiHidden/>
    <w:unhideWhenUsed/>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semiHidden/>
    <w:unhideWhenUsed/>
    <w:qFormat/>
    <w:uiPriority w:val="0"/>
    <w:pPr>
      <w:spacing w:before="240" w:after="120" w:line="288" w:lineRule="auto"/>
      <w:ind w:left="0"/>
      <w:jc w:val="left"/>
      <w:outlineLvl w:val="5"/>
    </w:pPr>
    <w:rPr>
      <w:rFonts w:ascii="Arial" w:hAnsi="Arial" w:eastAsia="等线" w:cs="Arial"/>
      <w:b/>
      <w:bCs/>
      <w:sz w:val="24"/>
      <w:szCs w:val="24"/>
    </w:rPr>
  </w:style>
  <w:style w:type="paragraph" w:styleId="8">
    <w:name w:val="heading 9"/>
    <w:basedOn w:val="1"/>
    <w:next w:val="1"/>
    <w:semiHidden/>
    <w:unhideWhenUsed/>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9">
    <w:name w:val="Normal Indent"/>
    <w:basedOn w:val="1"/>
    <w:qFormat/>
    <w:uiPriority w:val="99"/>
    <w:pPr>
      <w:ind w:firstLine="420" w:firstLineChars="200"/>
    </w:pPr>
    <w:rPr>
      <w:rFonts w:ascii="Times New Roman" w:hAnsi="Times New Roman" w:eastAsia="宋体"/>
      <w:sz w:val="20"/>
    </w:rPr>
  </w:style>
  <w:style w:type="paragraph" w:styleId="10">
    <w:name w:val="Document Map"/>
    <w:basedOn w:val="1"/>
    <w:qFormat/>
    <w:uiPriority w:val="0"/>
    <w:pPr>
      <w:shd w:val="clear" w:color="auto" w:fill="000080"/>
    </w:pPr>
  </w:style>
  <w:style w:type="paragraph" w:styleId="11">
    <w:name w:val="annotation text"/>
    <w:basedOn w:val="1"/>
    <w:qFormat/>
    <w:uiPriority w:val="0"/>
    <w:pPr>
      <w:jc w:val="left"/>
    </w:pPr>
  </w:style>
  <w:style w:type="paragraph" w:styleId="12">
    <w:name w:val="Body Text"/>
    <w:basedOn w:val="1"/>
    <w:qFormat/>
    <w:uiPriority w:val="0"/>
    <w:pPr>
      <w:spacing w:after="120"/>
    </w:pPr>
  </w:style>
  <w:style w:type="paragraph" w:styleId="13">
    <w:name w:val="Body Text Indent"/>
    <w:basedOn w:val="1"/>
    <w:qFormat/>
    <w:uiPriority w:val="0"/>
    <w:pPr>
      <w:ind w:firstLine="435"/>
    </w:pPr>
    <w:rPr>
      <w:sz w:val="28"/>
    </w:rPr>
  </w:style>
  <w:style w:type="paragraph" w:styleId="14">
    <w:name w:val="List 2"/>
    <w:basedOn w:val="1"/>
    <w:qFormat/>
    <w:uiPriority w:val="0"/>
    <w:pPr>
      <w:ind w:left="100" w:leftChars="200" w:hanging="200" w:hangingChars="200"/>
    </w:pPr>
    <w:rPr>
      <w:szCs w:val="20"/>
    </w:rPr>
  </w:style>
  <w:style w:type="paragraph" w:styleId="15">
    <w:name w:val="toc 3"/>
    <w:basedOn w:val="1"/>
    <w:next w:val="1"/>
    <w:qFormat/>
    <w:uiPriority w:val="0"/>
    <w:pPr>
      <w:ind w:left="840" w:leftChars="400"/>
    </w:pPr>
  </w:style>
  <w:style w:type="paragraph" w:styleId="16">
    <w:name w:val="Plain Text"/>
    <w:basedOn w:val="1"/>
    <w:link w:val="67"/>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rPr>
  </w:style>
  <w:style w:type="paragraph" w:styleId="17">
    <w:name w:val="Date"/>
    <w:basedOn w:val="1"/>
    <w:next w:val="1"/>
    <w:qFormat/>
    <w:uiPriority w:val="0"/>
    <w:pPr>
      <w:adjustRightInd w:val="0"/>
      <w:snapToGrid w:val="0"/>
      <w:spacing w:line="310" w:lineRule="atLeast"/>
      <w:ind w:firstLine="425"/>
    </w:pPr>
    <w:rPr>
      <w:szCs w:val="20"/>
    </w:rPr>
  </w:style>
  <w:style w:type="paragraph" w:styleId="18">
    <w:name w:val="Balloon Text"/>
    <w:basedOn w:val="1"/>
    <w:link w:val="66"/>
    <w:qFormat/>
    <w:uiPriority w:val="0"/>
    <w:rPr>
      <w:sz w:val="18"/>
      <w:szCs w:val="18"/>
    </w:rPr>
  </w:style>
  <w:style w:type="paragraph" w:styleId="19">
    <w:name w:val="footer"/>
    <w:basedOn w:val="1"/>
    <w:link w:val="69"/>
    <w:qFormat/>
    <w:uiPriority w:val="0"/>
    <w:pPr>
      <w:tabs>
        <w:tab w:val="center" w:pos="4153"/>
        <w:tab w:val="right" w:pos="8306"/>
      </w:tabs>
      <w:snapToGrid w:val="0"/>
      <w:jc w:val="left"/>
    </w:pPr>
    <w:rPr>
      <w:sz w:val="18"/>
      <w:szCs w:val="18"/>
    </w:rPr>
  </w:style>
  <w:style w:type="paragraph" w:styleId="20">
    <w:name w:val="header"/>
    <w:basedOn w:val="1"/>
    <w:link w:val="6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1">
    <w:name w:val="toc 1"/>
    <w:basedOn w:val="1"/>
    <w:next w:val="1"/>
    <w:qFormat/>
    <w:uiPriority w:val="39"/>
  </w:style>
  <w:style w:type="paragraph" w:styleId="22">
    <w:name w:val="footnote text"/>
    <w:link w:val="78"/>
    <w:qFormat/>
    <w:uiPriority w:val="0"/>
    <w:pPr>
      <w:spacing w:after="0" w:line="240" w:lineRule="auto"/>
    </w:pPr>
    <w:rPr>
      <w:rFonts w:asciiTheme="minorHAnsi" w:hAnsiTheme="minorHAnsi" w:eastAsiaTheme="minorEastAsia" w:cstheme="minorBidi"/>
      <w:sz w:val="20"/>
      <w:szCs w:val="20"/>
    </w:rPr>
  </w:style>
  <w:style w:type="paragraph" w:styleId="23">
    <w:name w:val="toc 2"/>
    <w:basedOn w:val="1"/>
    <w:next w:val="1"/>
    <w:qFormat/>
    <w:uiPriority w:val="0"/>
    <w:pPr>
      <w:tabs>
        <w:tab w:val="right" w:leader="dot" w:pos="8296"/>
      </w:tabs>
      <w:jc w:val="center"/>
    </w:pPr>
  </w:style>
  <w:style w:type="paragraph" w:styleId="24">
    <w:name w:val="Normal (Web)"/>
    <w:basedOn w:val="1"/>
    <w:qFormat/>
    <w:uiPriority w:val="99"/>
    <w:pPr>
      <w:widowControl/>
      <w:spacing w:before="100" w:beforeAutospacing="1" w:after="100" w:afterAutospacing="1"/>
      <w:jc w:val="left"/>
    </w:pPr>
    <w:rPr>
      <w:rFonts w:ascii="宋体" w:hAnsi="宋体"/>
      <w:kern w:val="0"/>
      <w:sz w:val="24"/>
    </w:rPr>
  </w:style>
  <w:style w:type="paragraph" w:styleId="25">
    <w:name w:val="Title"/>
    <w:basedOn w:val="1"/>
    <w:link w:val="71"/>
    <w:qFormat/>
    <w:uiPriority w:val="0"/>
    <w:pPr>
      <w:spacing w:before="240" w:after="60"/>
      <w:jc w:val="center"/>
      <w:outlineLvl w:val="0"/>
    </w:pPr>
    <w:rPr>
      <w:rFonts w:ascii="Arial" w:hAnsi="Arial" w:cs="Arial"/>
      <w:b/>
      <w:bCs/>
      <w:sz w:val="32"/>
      <w:szCs w:val="32"/>
    </w:rPr>
  </w:style>
  <w:style w:type="paragraph" w:styleId="26">
    <w:name w:val="Body Text First Indent"/>
    <w:basedOn w:val="12"/>
    <w:qFormat/>
    <w:uiPriority w:val="0"/>
    <w:pPr>
      <w:ind w:firstLine="420" w:firstLineChars="100"/>
    </w:p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0"/>
    <w:rPr>
      <w:b/>
      <w:bCs/>
    </w:rPr>
  </w:style>
  <w:style w:type="character" w:styleId="31">
    <w:name w:val="page number"/>
    <w:basedOn w:val="29"/>
    <w:qFormat/>
    <w:uiPriority w:val="0"/>
  </w:style>
  <w:style w:type="character" w:styleId="32">
    <w:name w:val="FollowedHyperlink"/>
    <w:basedOn w:val="29"/>
    <w:qFormat/>
    <w:uiPriority w:val="0"/>
    <w:rPr>
      <w:rFonts w:ascii="Times New Roman" w:hAnsi="Times New Roman" w:eastAsia="宋体" w:cs="Times New Roman"/>
      <w:color w:val="800080"/>
      <w:u w:val="single"/>
    </w:rPr>
  </w:style>
  <w:style w:type="character" w:styleId="33">
    <w:name w:val="Hyperlink"/>
    <w:basedOn w:val="29"/>
    <w:unhideWhenUsed/>
    <w:qFormat/>
    <w:uiPriority w:val="99"/>
    <w:rPr>
      <w:color w:val="0026E5" w:themeColor="hyperlink"/>
      <w:u w:val="single"/>
      <w14:textFill>
        <w14:solidFill>
          <w14:schemeClr w14:val="hlink"/>
        </w14:solidFill>
      </w14:textFill>
    </w:rPr>
  </w:style>
  <w:style w:type="character" w:styleId="34">
    <w:name w:val="annotation reference"/>
    <w:basedOn w:val="29"/>
    <w:qFormat/>
    <w:uiPriority w:val="0"/>
    <w:rPr>
      <w:rFonts w:asciiTheme="minorHAnsi" w:hAnsiTheme="minorHAnsi" w:eastAsiaTheme="minorEastAsia" w:cstheme="minorBidi"/>
      <w:sz w:val="21"/>
      <w:szCs w:val="21"/>
    </w:rPr>
  </w:style>
  <w:style w:type="character" w:styleId="35">
    <w:name w:val="footnote reference"/>
    <w:qFormat/>
    <w:uiPriority w:val="0"/>
    <w:rPr>
      <w:rFonts w:asciiTheme="minorHAnsi" w:hAnsiTheme="minorHAnsi" w:eastAsiaTheme="minorEastAsia" w:cstheme="minorBidi"/>
      <w:vertAlign w:val="superscript"/>
    </w:rPr>
  </w:style>
  <w:style w:type="paragraph" w:customStyle="1" w:styleId="36">
    <w:name w:val="_Style 13"/>
    <w:qFormat/>
    <w:uiPriority w:val="0"/>
    <w:pPr>
      <w:spacing w:before="120" w:after="120" w:line="288" w:lineRule="auto"/>
    </w:pPr>
    <w:rPr>
      <w:rFonts w:ascii="Arial" w:hAnsi="Arial" w:eastAsia="等线" w:cs="Arial"/>
      <w:sz w:val="22"/>
      <w:szCs w:val="22"/>
      <w:lang w:val="en-US" w:eastAsia="zh-CN" w:bidi="ar-SA"/>
    </w:rPr>
  </w:style>
  <w:style w:type="table" w:customStyle="1" w:styleId="37">
    <w:name w:val="网格型1"/>
    <w:basedOn w:val="2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8">
    <w:name w:val="List Paragraph"/>
    <w:basedOn w:val="1"/>
    <w:unhideWhenUsed/>
    <w:qFormat/>
    <w:uiPriority w:val="99"/>
    <w:pPr>
      <w:ind w:firstLine="420" w:firstLineChars="200"/>
    </w:pPr>
  </w:style>
  <w:style w:type="paragraph" w:customStyle="1" w:styleId="39">
    <w:name w:val="WPSOffice手动目录 1"/>
    <w:qFormat/>
    <w:uiPriority w:val="0"/>
    <w:rPr>
      <w:rFonts w:asciiTheme="minorHAnsi" w:hAnsiTheme="minorHAnsi" w:eastAsiaTheme="minorEastAsia" w:cstheme="minorBidi"/>
      <w:lang w:val="en-US" w:eastAsia="zh-CN" w:bidi="ar-SA"/>
    </w:rPr>
  </w:style>
  <w:style w:type="paragraph" w:customStyle="1" w:styleId="40">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1">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42">
    <w:name w:val="标题 1 Char"/>
    <w:basedOn w:val="29"/>
    <w:link w:val="2"/>
    <w:qFormat/>
    <w:uiPriority w:val="0"/>
    <w:rPr>
      <w:rFonts w:eastAsia="宋体" w:asciiTheme="minorHAnsi" w:hAnsiTheme="minorHAnsi"/>
      <w:b/>
      <w:bCs/>
      <w:kern w:val="44"/>
      <w:sz w:val="32"/>
      <w:szCs w:val="44"/>
    </w:rPr>
  </w:style>
  <w:style w:type="character" w:customStyle="1" w:styleId="43">
    <w:name w:val="批注框文本 Char"/>
    <w:basedOn w:val="29"/>
    <w:link w:val="18"/>
    <w:qFormat/>
    <w:uiPriority w:val="0"/>
    <w:rPr>
      <w:kern w:val="2"/>
      <w:sz w:val="18"/>
      <w:szCs w:val="18"/>
    </w:rPr>
  </w:style>
  <w:style w:type="character" w:customStyle="1" w:styleId="44">
    <w:name w:val="纯文本 Char"/>
    <w:basedOn w:val="29"/>
    <w:link w:val="16"/>
    <w:qFormat/>
    <w:uiPriority w:val="0"/>
    <w:rPr>
      <w:rFonts w:ascii="Arial Unicode MS" w:hAnsi="Arial Unicode MS" w:eastAsia="Arial Unicode MS" w:cs="Arial Unicode MS"/>
      <w:color w:val="000000"/>
      <w:sz w:val="24"/>
      <w:szCs w:val="24"/>
    </w:rPr>
  </w:style>
  <w:style w:type="paragraph" w:customStyle="1" w:styleId="45">
    <w:name w:val="Table Text"/>
    <w:basedOn w:val="1"/>
    <w:autoRedefine/>
    <w:semiHidden/>
    <w:qFormat/>
    <w:uiPriority w:val="0"/>
    <w:pPr>
      <w:adjustRightInd w:val="0"/>
      <w:snapToGrid w:val="0"/>
      <w:spacing w:before="58" w:line="220" w:lineRule="auto"/>
      <w:ind w:left="157"/>
    </w:pPr>
    <w:rPr>
      <w:rFonts w:ascii="Times New Roman" w:hAnsi="Times New Roman" w:eastAsia="宋体" w:cs="Times New Roman"/>
      <w:szCs w:val="21"/>
      <w:lang w:eastAsia="en-US"/>
    </w:rPr>
  </w:style>
  <w:style w:type="paragraph" w:customStyle="1" w:styleId="46">
    <w:name w:val="Char1 Char Char Char Char Char Char Char Char Char Char Char Char Char Char Char"/>
    <w:basedOn w:val="1"/>
    <w:qFormat/>
    <w:uiPriority w:val="0"/>
    <w:pPr>
      <w:spacing w:line="180" w:lineRule="auto"/>
      <w:ind w:firstLine="200" w:firstLineChars="200"/>
      <w:jc w:val="left"/>
    </w:pPr>
    <w:rPr>
      <w:rFonts w:ascii="宋体" w:hAnsi="宋体" w:eastAsia="仿宋_GB2312" w:cs="宋体"/>
      <w:sz w:val="24"/>
    </w:rPr>
  </w:style>
  <w:style w:type="paragraph" w:customStyle="1" w:styleId="47">
    <w:name w:val="纯文本1"/>
    <w:basedOn w:val="1"/>
    <w:qFormat/>
    <w:uiPriority w:val="0"/>
    <w:rPr>
      <w:rFonts w:ascii="Courier New" w:hAnsi="Courier New" w:eastAsia="楷体_GB2312"/>
      <w:sz w:val="24"/>
      <w:szCs w:val="20"/>
    </w:rPr>
  </w:style>
  <w:style w:type="paragraph" w:customStyle="1" w:styleId="48">
    <w:name w:val="表内容"/>
    <w:basedOn w:val="1"/>
    <w:qFormat/>
    <w:uiPriority w:val="0"/>
    <w:pPr>
      <w:adjustRightInd w:val="0"/>
      <w:snapToGrid w:val="0"/>
      <w:spacing w:line="310" w:lineRule="atLeast"/>
      <w:jc w:val="center"/>
    </w:pPr>
    <w:rPr>
      <w:sz w:val="18"/>
      <w:szCs w:val="20"/>
    </w:rPr>
  </w:style>
  <w:style w:type="paragraph" w:customStyle="1" w:styleId="49">
    <w:name w:val="样式 标题 2 + (西文) 楷体_GB2312 (中文) 楷体_GB2312 小二 段前: 1 磅 段后: 1 磅 ..."/>
    <w:basedOn w:val="3"/>
    <w:qFormat/>
    <w:uiPriority w:val="0"/>
    <w:pPr>
      <w:spacing w:beforeLines="40" w:after="20"/>
      <w:jc w:val="both"/>
    </w:pPr>
    <w:rPr>
      <w:rFonts w:ascii="楷体_GB2312" w:hAnsi="Arial" w:eastAsia="黑体" w:cs="宋体"/>
      <w:sz w:val="32"/>
      <w:szCs w:val="20"/>
    </w:rPr>
  </w:style>
  <w:style w:type="paragraph" w:customStyle="1" w:styleId="50">
    <w:name w:val="样式 样式 标题 2 + (西文) 楷体_GB2312 (中文) 楷体_GB2312 小二 段前: 1 磅 段后: 1 磅 .....2"/>
    <w:basedOn w:val="1"/>
    <w:qFormat/>
    <w:uiPriority w:val="0"/>
    <w:pPr>
      <w:keepNext/>
      <w:keepLines/>
      <w:spacing w:before="20" w:after="20" w:line="360" w:lineRule="auto"/>
      <w:outlineLvl w:val="1"/>
    </w:pPr>
    <w:rPr>
      <w:rFonts w:ascii="楷体_GB2312" w:hAnsi="楷体_GB2312" w:eastAsia="黑体" w:cs="宋体"/>
      <w:b/>
      <w:bCs/>
      <w:sz w:val="32"/>
      <w:szCs w:val="20"/>
    </w:rPr>
  </w:style>
  <w:style w:type="paragraph" w:customStyle="1" w:styleId="51">
    <w:name w:val="列出段落1"/>
    <w:basedOn w:val="1"/>
    <w:qFormat/>
    <w:uiPriority w:val="99"/>
    <w:pPr>
      <w:ind w:firstLine="420" w:firstLineChars="200"/>
    </w:pPr>
  </w:style>
  <w:style w:type="character" w:customStyle="1" w:styleId="52">
    <w:name w:val="页眉 Char"/>
    <w:basedOn w:val="29"/>
    <w:link w:val="20"/>
    <w:qFormat/>
    <w:uiPriority w:val="0"/>
    <w:rPr>
      <w:rFonts w:asciiTheme="minorHAnsi" w:hAnsiTheme="minorHAnsi" w:eastAsiaTheme="minorEastAsia" w:cstheme="minorBidi"/>
      <w:sz w:val="18"/>
    </w:rPr>
  </w:style>
  <w:style w:type="character" w:customStyle="1" w:styleId="53">
    <w:name w:val="页脚 Char"/>
    <w:basedOn w:val="29"/>
    <w:link w:val="19"/>
    <w:qFormat/>
    <w:uiPriority w:val="0"/>
    <w:rPr>
      <w:rFonts w:asciiTheme="minorHAnsi" w:hAnsiTheme="minorHAnsi" w:eastAsiaTheme="minorEastAsia" w:cstheme="minorBidi"/>
      <w:sz w:val="18"/>
      <w:szCs w:val="18"/>
    </w:rPr>
  </w:style>
  <w:style w:type="paragraph" w:customStyle="1" w:styleId="54">
    <w:name w:val="Char Char Char Char"/>
    <w:basedOn w:val="1"/>
    <w:qFormat/>
    <w:uiPriority w:val="0"/>
    <w:pPr>
      <w:widowControl/>
      <w:spacing w:after="160" w:line="240" w:lineRule="exact"/>
      <w:jc w:val="left"/>
    </w:pPr>
    <w:rPr>
      <w:szCs w:val="20"/>
    </w:rPr>
  </w:style>
  <w:style w:type="paragraph" w:customStyle="1" w:styleId="55">
    <w:name w:val="Char Char Char Char1"/>
    <w:basedOn w:val="1"/>
    <w:qFormat/>
    <w:uiPriority w:val="0"/>
    <w:pPr>
      <w:widowControl/>
      <w:spacing w:after="160" w:line="240" w:lineRule="exact"/>
      <w:jc w:val="left"/>
    </w:pPr>
    <w:rPr>
      <w:szCs w:val="20"/>
    </w:rPr>
  </w:style>
  <w:style w:type="paragraph" w:customStyle="1" w:styleId="56">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57">
    <w:name w:val="标题 Char"/>
    <w:basedOn w:val="29"/>
    <w:link w:val="25"/>
    <w:qFormat/>
    <w:uiPriority w:val="0"/>
    <w:rPr>
      <w:rFonts w:ascii="Arial" w:hAnsi="Arial" w:cs="Arial" w:eastAsiaTheme="minorEastAsia"/>
      <w:b/>
      <w:bCs/>
      <w:sz w:val="32"/>
      <w:szCs w:val="32"/>
    </w:rPr>
  </w:style>
  <w:style w:type="character" w:customStyle="1" w:styleId="58">
    <w:name w:val="标题 2 Char"/>
    <w:basedOn w:val="29"/>
    <w:link w:val="3"/>
    <w:qFormat/>
    <w:uiPriority w:val="0"/>
    <w:rPr>
      <w:rFonts w:ascii="Times New Roman" w:hAnsi="Times New Roman" w:eastAsiaTheme="minorEastAsia" w:cstheme="minorBidi"/>
      <w:sz w:val="44"/>
    </w:rPr>
  </w:style>
  <w:style w:type="paragraph" w:customStyle="1" w:styleId="59">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2E54A1" w:themeColor="accent1" w:themeShade="BF"/>
      <w:kern w:val="0"/>
      <w:sz w:val="28"/>
      <w:szCs w:val="28"/>
    </w:rPr>
  </w:style>
  <w:style w:type="paragraph" w:customStyle="1" w:styleId="60">
    <w:name w:val="其他"/>
    <w:basedOn w:val="1"/>
    <w:qFormat/>
    <w:uiPriority w:val="0"/>
    <w:pPr>
      <w:widowControl w:val="0"/>
      <w:shd w:val="clear" w:color="auto" w:fill="auto"/>
      <w:spacing w:line="480" w:lineRule="auto"/>
      <w:ind w:firstLine="400"/>
    </w:pPr>
    <w:rPr>
      <w:rFonts w:ascii="宋体" w:hAnsi="宋体" w:eastAsia="宋体" w:cs="宋体"/>
      <w:sz w:val="32"/>
      <w:szCs w:val="32"/>
      <w:u w:val="none"/>
      <w:lang w:val="zh-CN" w:eastAsia="zh-CN" w:bidi="zh-CN"/>
    </w:rPr>
  </w:style>
  <w:style w:type="paragraph" w:customStyle="1" w:styleId="61">
    <w:name w:val="正文文本 (2)"/>
    <w:basedOn w:val="1"/>
    <w:qFormat/>
    <w:uiPriority w:val="0"/>
    <w:pPr>
      <w:widowControl w:val="0"/>
      <w:shd w:val="clear" w:color="auto" w:fill="auto"/>
      <w:spacing w:after="80" w:line="371" w:lineRule="exact"/>
      <w:ind w:left="1320"/>
    </w:pPr>
    <w:rPr>
      <w:rFonts w:ascii="宋体" w:hAnsi="宋体" w:eastAsia="宋体" w:cs="宋体"/>
      <w:sz w:val="26"/>
      <w:szCs w:val="26"/>
      <w:u w:val="none"/>
      <w:lang w:val="zh-CN" w:eastAsia="zh-CN" w:bidi="zh-CN"/>
    </w:rPr>
  </w:style>
  <w:style w:type="character" w:customStyle="1" w:styleId="62">
    <w:name w:val="font41"/>
    <w:basedOn w:val="29"/>
    <w:qFormat/>
    <w:uiPriority w:val="0"/>
    <w:rPr>
      <w:rFonts w:ascii="宋体" w:hAnsi="宋体" w:eastAsia="宋体" w:cs="宋体"/>
      <w:b/>
      <w:bCs/>
      <w:color w:val="000000"/>
      <w:sz w:val="12"/>
      <w:szCs w:val="12"/>
      <w:u w:val="none"/>
    </w:rPr>
  </w:style>
  <w:style w:type="character" w:customStyle="1" w:styleId="63">
    <w:name w:val="font51"/>
    <w:basedOn w:val="29"/>
    <w:qFormat/>
    <w:uiPriority w:val="0"/>
    <w:rPr>
      <w:rFonts w:ascii="宋体" w:hAnsi="宋体" w:eastAsia="宋体" w:cs="宋体"/>
      <w:color w:val="000000"/>
      <w:sz w:val="10"/>
      <w:szCs w:val="10"/>
      <w:u w:val="none"/>
    </w:rPr>
  </w:style>
  <w:style w:type="character" w:customStyle="1" w:styleId="64">
    <w:name w:val="font21"/>
    <w:basedOn w:val="29"/>
    <w:qFormat/>
    <w:uiPriority w:val="0"/>
    <w:rPr>
      <w:rFonts w:ascii="宋体" w:hAnsi="宋体" w:eastAsia="宋体" w:cs="宋体"/>
      <w:color w:val="000000"/>
      <w:sz w:val="10"/>
      <w:szCs w:val="10"/>
      <w:u w:val="none"/>
    </w:rPr>
  </w:style>
  <w:style w:type="character" w:customStyle="1" w:styleId="65">
    <w:name w:val="齐-正文样式"/>
    <w:qFormat/>
    <w:uiPriority w:val="0"/>
    <w:rPr>
      <w:rFonts w:ascii="Times New Roman" w:hAnsi="Times New Roman" w:eastAsia="宋体" w:cs="Times New Roman"/>
      <w:sz w:val="24"/>
    </w:rPr>
  </w:style>
  <w:style w:type="character" w:customStyle="1" w:styleId="66">
    <w:name w:val="批注框文本 字符"/>
    <w:basedOn w:val="29"/>
    <w:link w:val="18"/>
    <w:qFormat/>
    <w:uiPriority w:val="0"/>
    <w:rPr>
      <w:rFonts w:ascii="Times New Roman" w:hAnsi="Times New Roman" w:eastAsia="宋体" w:cs="Times New Roman"/>
      <w:kern w:val="2"/>
      <w:sz w:val="18"/>
      <w:szCs w:val="18"/>
    </w:rPr>
  </w:style>
  <w:style w:type="character" w:customStyle="1" w:styleId="67">
    <w:name w:val="纯文本 字符"/>
    <w:basedOn w:val="29"/>
    <w:link w:val="16"/>
    <w:qFormat/>
    <w:uiPriority w:val="0"/>
    <w:rPr>
      <w:rFonts w:ascii="Arial Unicode MS" w:hAnsi="Arial Unicode MS" w:eastAsia="Arial Unicode MS" w:cs="Arial Unicode MS"/>
      <w:color w:val="000000"/>
      <w:sz w:val="24"/>
      <w:szCs w:val="24"/>
    </w:rPr>
  </w:style>
  <w:style w:type="character" w:customStyle="1" w:styleId="68">
    <w:name w:val="页眉 字符"/>
    <w:basedOn w:val="29"/>
    <w:link w:val="20"/>
    <w:qFormat/>
    <w:uiPriority w:val="0"/>
    <w:rPr>
      <w:rFonts w:ascii="Times New Roman" w:hAnsi="Times New Roman" w:eastAsia="宋体" w:cs="Times New Roman"/>
      <w:kern w:val="2"/>
      <w:sz w:val="18"/>
      <w:szCs w:val="18"/>
    </w:rPr>
  </w:style>
  <w:style w:type="character" w:customStyle="1" w:styleId="69">
    <w:name w:val="页脚 字符"/>
    <w:basedOn w:val="29"/>
    <w:link w:val="19"/>
    <w:qFormat/>
    <w:uiPriority w:val="0"/>
    <w:rPr>
      <w:rFonts w:ascii="Times New Roman" w:hAnsi="Times New Roman" w:eastAsia="宋体" w:cs="Times New Roman"/>
      <w:kern w:val="2"/>
      <w:sz w:val="18"/>
      <w:szCs w:val="18"/>
    </w:rPr>
  </w:style>
  <w:style w:type="character" w:customStyle="1" w:styleId="70">
    <w:name w:val="标题 1 字符"/>
    <w:basedOn w:val="29"/>
    <w:link w:val="2"/>
    <w:qFormat/>
    <w:uiPriority w:val="0"/>
    <w:rPr>
      <w:rFonts w:eastAsia="宋体" w:cs="Times New Roman" w:asciiTheme="minorAscii" w:hAnsiTheme="minorAscii"/>
      <w:b/>
      <w:bCs/>
      <w:kern w:val="44"/>
      <w:sz w:val="32"/>
      <w:szCs w:val="44"/>
    </w:rPr>
  </w:style>
  <w:style w:type="character" w:customStyle="1" w:styleId="71">
    <w:name w:val="标题 字符"/>
    <w:basedOn w:val="29"/>
    <w:link w:val="25"/>
    <w:qFormat/>
    <w:uiPriority w:val="0"/>
    <w:rPr>
      <w:rFonts w:ascii="Arial" w:hAnsi="Arial" w:eastAsia="宋体" w:cs="Arial"/>
      <w:b/>
      <w:bCs/>
      <w:kern w:val="2"/>
      <w:sz w:val="32"/>
      <w:szCs w:val="32"/>
    </w:rPr>
  </w:style>
  <w:style w:type="character" w:customStyle="1" w:styleId="72">
    <w:name w:val="标题 2 字符"/>
    <w:basedOn w:val="29"/>
    <w:link w:val="3"/>
    <w:qFormat/>
    <w:uiPriority w:val="0"/>
    <w:rPr>
      <w:rFonts w:ascii="Times New Roman" w:hAnsi="Times New Roman" w:eastAsia="宋体" w:cs="Times New Roman"/>
      <w:b/>
      <w:kern w:val="2"/>
      <w:sz w:val="28"/>
      <w:szCs w:val="24"/>
    </w:rPr>
  </w:style>
  <w:style w:type="character" w:customStyle="1" w:styleId="73">
    <w:name w:val="10"/>
    <w:basedOn w:val="29"/>
    <w:qFormat/>
    <w:uiPriority w:val="0"/>
    <w:rPr>
      <w:rFonts w:hint="default" w:ascii="Times New Roman" w:hAnsi="Times New Roman" w:eastAsia="宋体" w:cs="Times New Roman"/>
    </w:rPr>
  </w:style>
  <w:style w:type="character" w:customStyle="1" w:styleId="74">
    <w:name w:val="15"/>
    <w:basedOn w:val="29"/>
    <w:qFormat/>
    <w:uiPriority w:val="0"/>
    <w:rPr>
      <w:rFonts w:hint="default" w:ascii="Times New Roman" w:hAnsi="Times New Roman" w:eastAsia="宋体" w:cs="Times New Roman"/>
    </w:rPr>
  </w:style>
  <w:style w:type="paragraph" w:customStyle="1" w:styleId="75">
    <w:name w:val="Other|1"/>
    <w:basedOn w:val="1"/>
    <w:qFormat/>
    <w:uiPriority w:val="0"/>
    <w:pPr>
      <w:spacing w:line="374" w:lineRule="auto"/>
      <w:ind w:firstLine="400"/>
    </w:pPr>
    <w:rPr>
      <w:rFonts w:ascii="宋体" w:hAnsi="宋体" w:eastAsia="宋体" w:cs="宋体"/>
      <w:sz w:val="20"/>
      <w:szCs w:val="20"/>
      <w:lang w:val="zh-TW" w:eastAsia="zh-TW" w:bidi="zh-TW"/>
    </w:rPr>
  </w:style>
  <w:style w:type="table" w:customStyle="1" w:styleId="76">
    <w:name w:val="Table Normal"/>
    <w:unhideWhenUsed/>
    <w:qFormat/>
    <w:uiPriority w:val="0"/>
    <w:tblPr>
      <w:tblCellMar>
        <w:top w:w="0" w:type="dxa"/>
        <w:left w:w="0" w:type="dxa"/>
        <w:bottom w:w="0" w:type="dxa"/>
        <w:right w:w="0" w:type="dxa"/>
      </w:tblCellMar>
    </w:tblPr>
  </w:style>
  <w:style w:type="character" w:customStyle="1" w:styleId="77">
    <w:name w:val="lb"/>
    <w:basedOn w:val="29"/>
    <w:qFormat/>
    <w:uiPriority w:val="0"/>
    <w:rPr>
      <w:rFonts w:ascii="Times New Roman" w:hAnsi="Times New Roman" w:eastAsia="宋体" w:cs="Times New Roman"/>
    </w:rPr>
  </w:style>
  <w:style w:type="character" w:customStyle="1" w:styleId="78">
    <w:name w:val="Footnote Text Char"/>
    <w:link w:val="22"/>
    <w:semiHidden/>
    <w:unhideWhenUsed/>
    <w:qFormat/>
    <w:uiPriority w:val="99"/>
    <w:rPr>
      <w:rFonts w:asciiTheme="minorHAnsi" w:hAnsiTheme="minorHAnsi" w:eastAsiaTheme="minorEastAsia" w:cstheme="minorBidi"/>
      <w:sz w:val="20"/>
      <w:szCs w:val="20"/>
    </w:rPr>
  </w:style>
  <w:style w:type="paragraph" w:customStyle="1" w:styleId="79">
    <w:name w:val="_Style 14"/>
    <w:qFormat/>
    <w:uiPriority w:val="0"/>
    <w:pPr>
      <w:spacing w:before="120" w:after="120" w:line="288" w:lineRule="auto"/>
      <w:ind w:left="0"/>
      <w:jc w:val="left"/>
    </w:pPr>
    <w:rPr>
      <w:rFonts w:ascii="Arial" w:hAnsi="Arial" w:eastAsia="等线" w:cs="Arial"/>
      <w:color w:val="8F959E"/>
      <w:sz w:val="22"/>
      <w:szCs w:val="22"/>
    </w:rPr>
  </w:style>
  <w:style w:type="table" w:customStyle="1" w:styleId="80">
    <w:name w:val="网格型2"/>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
    <w:name w:val="网格型3"/>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
    <w:name w:val="网格型4"/>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
    <w:name w:val="网格型5"/>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
    <w:name w:val="网格型6"/>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
    <w:name w:val="网格型7"/>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
    <w:name w:val="网格型8"/>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
    <w:name w:val="网格型9"/>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
    <w:name w:val="网格型10"/>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
    <w:name w:val="网格型11"/>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
    <w:name w:val="网格型12"/>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
    <w:name w:val="网格型13"/>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
    <w:name w:val="网格型14"/>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
    <w:name w:val="网格型15"/>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
    <w:name w:val="网格型16"/>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
    <w:name w:val="网格型17"/>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
    <w:name w:val="网格型18"/>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
    <w:name w:val="网格型19"/>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
    <w:name w:val="网格型20"/>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
    <w:name w:val="网格型21"/>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
    <w:name w:val="网格型22"/>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
    <w:name w:val="网格型23"/>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
    <w:name w:val="网格型24"/>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
    <w:name w:val="网格型25"/>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
    <w:name w:val="网格型26"/>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
    <w:name w:val="网格型27"/>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
    <w:name w:val="网格型28"/>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190</Pages>
  <Words>4867</Words>
  <Characters>5018</Characters>
  <Lines>1034</Lines>
  <Paragraphs>291</Paragraphs>
  <TotalTime>4</TotalTime>
  <ScaleCrop>false</ScaleCrop>
  <LinksUpToDate>false</LinksUpToDate>
  <CharactersWithSpaces>5076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2026-01-16T06:30:00Z</dcterms:created>
  <dc:creator>鑫.</dc:creator>
  <cp:lastModifiedBy>欣欣超开欣</cp:lastModifiedBy>
  <dcterms:modified xsi:type="dcterms:W3CDTF">2026-04-17T07:26:39Z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5953DE97148242E2B15F72B33D326FAB_13</vt:lpwstr>
  </property>
  <property fmtid="{D5CDD505-2E9C-101B-9397-08002B2CF9AE}" pid="4" name="KSOTemplateDocerSaveRecord">
    <vt:lpwstr>eyJoZGlkIjoiNTk0Y2RkYWFkOGVkMWU1MTczMzBhOGJlMDcyNjYyNzQiLCJ1c2VySWQiOiI2OTE5MTk5OTMifQ==</vt:lpwstr>
  </property>
</Properties>
</file>