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3DB8" w14:textId="77777777" w:rsidR="00E52F53" w:rsidRDefault="00A84DBF">
      <w:pPr>
        <w:rPr>
          <w:sz w:val="30"/>
          <w:szCs w:val="30"/>
        </w:rPr>
      </w:pPr>
      <w:r>
        <w:rPr>
          <w:rFonts w:hint="eastAsia"/>
          <w:sz w:val="30"/>
          <w:szCs w:val="30"/>
        </w:rPr>
        <w:t>附件</w:t>
      </w:r>
      <w:r>
        <w:rPr>
          <w:rFonts w:hint="eastAsia"/>
          <w:sz w:val="30"/>
          <w:szCs w:val="30"/>
        </w:rPr>
        <w:t>2</w:t>
      </w:r>
      <w:r>
        <w:rPr>
          <w:rFonts w:hint="eastAsia"/>
          <w:sz w:val="30"/>
          <w:szCs w:val="30"/>
        </w:rPr>
        <w:t>：</w:t>
      </w:r>
    </w:p>
    <w:p w14:paraId="76DA7037" w14:textId="77777777" w:rsidR="00E52F53" w:rsidRDefault="00A84DBF">
      <w:pPr>
        <w:ind w:firstLineChars="200" w:firstLine="600"/>
        <w:jc w:val="center"/>
        <w:rPr>
          <w:sz w:val="30"/>
          <w:szCs w:val="30"/>
        </w:rPr>
      </w:pPr>
      <w:r>
        <w:rPr>
          <w:rFonts w:hint="eastAsia"/>
          <w:sz w:val="30"/>
          <w:szCs w:val="30"/>
        </w:rPr>
        <w:t>学院学习宣传贯彻党的教育方针专项行动重点任务清单</w:t>
      </w:r>
    </w:p>
    <w:tbl>
      <w:tblPr>
        <w:tblStyle w:val="a7"/>
        <w:tblW w:w="0" w:type="auto"/>
        <w:tblLook w:val="04A0" w:firstRow="1" w:lastRow="0" w:firstColumn="1" w:lastColumn="0" w:noHBand="0" w:noVBand="1"/>
      </w:tblPr>
      <w:tblGrid>
        <w:gridCol w:w="1980"/>
        <w:gridCol w:w="4791"/>
        <w:gridCol w:w="1134"/>
        <w:gridCol w:w="1087"/>
        <w:gridCol w:w="1889"/>
        <w:gridCol w:w="1985"/>
        <w:gridCol w:w="1308"/>
      </w:tblGrid>
      <w:tr w:rsidR="00E52F53" w14:paraId="35524F44" w14:textId="77777777">
        <w:tc>
          <w:tcPr>
            <w:tcW w:w="1980" w:type="dxa"/>
          </w:tcPr>
          <w:p w14:paraId="350FECE9" w14:textId="77777777" w:rsidR="00E52F53" w:rsidRDefault="00A84DBF">
            <w:pPr>
              <w:jc w:val="center"/>
              <w:rPr>
                <w:rFonts w:ascii="宋体" w:hAnsi="宋体"/>
                <w:b/>
                <w:bCs/>
                <w:szCs w:val="21"/>
              </w:rPr>
            </w:pPr>
            <w:r>
              <w:rPr>
                <w:rFonts w:ascii="宋体" w:hAnsi="宋体" w:hint="eastAsia"/>
                <w:b/>
                <w:bCs/>
                <w:szCs w:val="21"/>
              </w:rPr>
              <w:t>重点任务内容</w:t>
            </w:r>
          </w:p>
        </w:tc>
        <w:tc>
          <w:tcPr>
            <w:tcW w:w="4791" w:type="dxa"/>
          </w:tcPr>
          <w:p w14:paraId="3F007518" w14:textId="77777777" w:rsidR="00E52F53" w:rsidRDefault="00A84DBF">
            <w:pPr>
              <w:jc w:val="center"/>
              <w:rPr>
                <w:rFonts w:ascii="宋体" w:hAnsi="宋体"/>
                <w:b/>
                <w:bCs/>
                <w:szCs w:val="21"/>
              </w:rPr>
            </w:pPr>
            <w:r>
              <w:rPr>
                <w:rFonts w:ascii="宋体" w:hAnsi="宋体" w:hint="eastAsia"/>
                <w:b/>
                <w:bCs/>
                <w:szCs w:val="21"/>
              </w:rPr>
              <w:t>学习宣传贯彻重点任务</w:t>
            </w:r>
          </w:p>
        </w:tc>
        <w:tc>
          <w:tcPr>
            <w:tcW w:w="1134" w:type="dxa"/>
          </w:tcPr>
          <w:p w14:paraId="0F98FA61" w14:textId="77777777" w:rsidR="00E52F53" w:rsidRDefault="00A84DBF">
            <w:pPr>
              <w:jc w:val="center"/>
              <w:rPr>
                <w:rFonts w:ascii="宋体" w:hAnsi="宋体"/>
                <w:b/>
                <w:bCs/>
                <w:szCs w:val="21"/>
              </w:rPr>
            </w:pPr>
            <w:r>
              <w:rPr>
                <w:rFonts w:ascii="宋体" w:hAnsi="宋体" w:hint="eastAsia"/>
                <w:b/>
                <w:bCs/>
                <w:szCs w:val="21"/>
              </w:rPr>
              <w:t>落实</w:t>
            </w:r>
            <w:r>
              <w:rPr>
                <w:rFonts w:ascii="宋体" w:hAnsi="宋体" w:hint="eastAsia"/>
                <w:b/>
                <w:bCs/>
                <w:szCs w:val="21"/>
              </w:rPr>
              <w:t>部门</w:t>
            </w:r>
          </w:p>
        </w:tc>
        <w:tc>
          <w:tcPr>
            <w:tcW w:w="1087" w:type="dxa"/>
          </w:tcPr>
          <w:p w14:paraId="7ACA1AD9" w14:textId="77777777" w:rsidR="00E52F53" w:rsidRDefault="00A84DBF">
            <w:pPr>
              <w:jc w:val="center"/>
              <w:rPr>
                <w:rFonts w:ascii="宋体" w:hAnsi="宋体"/>
                <w:b/>
                <w:bCs/>
                <w:szCs w:val="21"/>
              </w:rPr>
            </w:pPr>
            <w:r>
              <w:rPr>
                <w:rFonts w:ascii="宋体" w:hAnsi="宋体" w:hint="eastAsia"/>
                <w:b/>
                <w:bCs/>
                <w:szCs w:val="21"/>
              </w:rPr>
              <w:t>协助部门</w:t>
            </w:r>
          </w:p>
        </w:tc>
        <w:tc>
          <w:tcPr>
            <w:tcW w:w="1889" w:type="dxa"/>
          </w:tcPr>
          <w:p w14:paraId="3674FF34" w14:textId="77777777" w:rsidR="00E52F53" w:rsidRDefault="00A84DBF">
            <w:pPr>
              <w:jc w:val="center"/>
              <w:rPr>
                <w:rFonts w:ascii="宋体" w:hAnsi="宋体"/>
                <w:b/>
                <w:bCs/>
                <w:szCs w:val="21"/>
              </w:rPr>
            </w:pPr>
            <w:r>
              <w:rPr>
                <w:rFonts w:ascii="宋体" w:hAnsi="宋体" w:hint="eastAsia"/>
                <w:b/>
                <w:bCs/>
                <w:szCs w:val="21"/>
              </w:rPr>
              <w:t>存在问题</w:t>
            </w:r>
          </w:p>
        </w:tc>
        <w:tc>
          <w:tcPr>
            <w:tcW w:w="1985" w:type="dxa"/>
          </w:tcPr>
          <w:p w14:paraId="416F37D8" w14:textId="77777777" w:rsidR="00E52F53" w:rsidRDefault="00A84DBF">
            <w:pPr>
              <w:jc w:val="center"/>
              <w:rPr>
                <w:rFonts w:ascii="宋体" w:hAnsi="宋体"/>
                <w:b/>
                <w:bCs/>
                <w:szCs w:val="21"/>
              </w:rPr>
            </w:pPr>
            <w:r>
              <w:rPr>
                <w:rFonts w:ascii="宋体" w:hAnsi="宋体" w:hint="eastAsia"/>
                <w:b/>
                <w:bCs/>
                <w:szCs w:val="21"/>
              </w:rPr>
              <w:t>形成</w:t>
            </w:r>
            <w:r>
              <w:rPr>
                <w:rFonts w:ascii="宋体" w:hAnsi="宋体" w:hint="eastAsia"/>
                <w:b/>
                <w:bCs/>
                <w:szCs w:val="21"/>
              </w:rPr>
              <w:t>制度机制</w:t>
            </w:r>
            <w:proofErr w:type="gramStart"/>
            <w:r>
              <w:rPr>
                <w:rFonts w:ascii="宋体" w:hAnsi="宋体" w:hint="eastAsia"/>
                <w:b/>
                <w:bCs/>
                <w:szCs w:val="21"/>
              </w:rPr>
              <w:t>和</w:t>
            </w:r>
            <w:proofErr w:type="gramEnd"/>
          </w:p>
          <w:p w14:paraId="62BE3E05" w14:textId="77777777" w:rsidR="00E52F53" w:rsidRDefault="00A84DBF">
            <w:pPr>
              <w:jc w:val="center"/>
              <w:rPr>
                <w:rFonts w:ascii="宋体" w:hAnsi="宋体"/>
                <w:b/>
                <w:bCs/>
                <w:szCs w:val="21"/>
              </w:rPr>
            </w:pPr>
            <w:r>
              <w:rPr>
                <w:rFonts w:ascii="宋体" w:hAnsi="宋体" w:hint="eastAsia"/>
                <w:b/>
                <w:bCs/>
                <w:szCs w:val="21"/>
              </w:rPr>
              <w:t>政策举措</w:t>
            </w:r>
          </w:p>
        </w:tc>
        <w:tc>
          <w:tcPr>
            <w:tcW w:w="1308" w:type="dxa"/>
          </w:tcPr>
          <w:p w14:paraId="375E3CE1" w14:textId="77777777" w:rsidR="00E52F53" w:rsidRDefault="00A84DBF">
            <w:pPr>
              <w:jc w:val="center"/>
              <w:rPr>
                <w:rFonts w:ascii="宋体" w:hAnsi="宋体"/>
                <w:b/>
                <w:bCs/>
                <w:szCs w:val="21"/>
              </w:rPr>
            </w:pPr>
            <w:r>
              <w:rPr>
                <w:rFonts w:ascii="宋体" w:hAnsi="宋体" w:hint="eastAsia"/>
                <w:b/>
                <w:bCs/>
                <w:szCs w:val="21"/>
              </w:rPr>
              <w:t>完成时限</w:t>
            </w:r>
          </w:p>
        </w:tc>
      </w:tr>
      <w:tr w:rsidR="00E52F53" w14:paraId="4391E2A3" w14:textId="77777777">
        <w:tc>
          <w:tcPr>
            <w:tcW w:w="1980" w:type="dxa"/>
            <w:vMerge w:val="restart"/>
          </w:tcPr>
          <w:p w14:paraId="31B7C124" w14:textId="77777777" w:rsidR="00E52F53" w:rsidRDefault="00A84DBF">
            <w:pPr>
              <w:rPr>
                <w:rFonts w:ascii="宋体" w:hAnsi="宋体"/>
                <w:szCs w:val="21"/>
              </w:rPr>
            </w:pPr>
            <w:r>
              <w:rPr>
                <w:rFonts w:ascii="宋体" w:hAnsi="宋体"/>
                <w:szCs w:val="21"/>
              </w:rPr>
              <w:t>1</w:t>
            </w:r>
            <w:r>
              <w:rPr>
                <w:rFonts w:ascii="宋体" w:hAnsi="宋体" w:hint="eastAsia"/>
                <w:szCs w:val="21"/>
              </w:rPr>
              <w:t>.</w:t>
            </w:r>
            <w:r>
              <w:rPr>
                <w:rFonts w:ascii="宋体" w:hAnsi="宋体" w:hint="eastAsia"/>
                <w:szCs w:val="21"/>
              </w:rPr>
              <w:t>结合开展党史学习教育</w:t>
            </w:r>
            <w:r>
              <w:rPr>
                <w:rFonts w:ascii="宋体" w:hAnsi="宋体" w:hint="eastAsia"/>
                <w:szCs w:val="21"/>
              </w:rPr>
              <w:t>,</w:t>
            </w:r>
            <w:r>
              <w:rPr>
                <w:rFonts w:ascii="宋体" w:hAnsi="宋体" w:hint="eastAsia"/>
                <w:szCs w:val="21"/>
              </w:rPr>
              <w:t>围绕学习贯彻习近平新时代中国特色社会主义思想特别是习近平总书记关于教育的重要论述</w:t>
            </w:r>
            <w:r>
              <w:rPr>
                <w:rFonts w:ascii="宋体" w:hAnsi="宋体" w:hint="eastAsia"/>
                <w:szCs w:val="21"/>
              </w:rPr>
              <w:t xml:space="preserve">, </w:t>
            </w:r>
            <w:r>
              <w:rPr>
                <w:rFonts w:ascii="宋体" w:hAnsi="宋体" w:hint="eastAsia"/>
                <w:szCs w:val="21"/>
              </w:rPr>
              <w:t>重点梳理把学习贯彻党的教育方针纳入学校各级党组织学习、组织生活和教师培训调研讨等情况，推动党的教育方针成为师生员工耳熟能详、自觉运用的日常规范。</w:t>
            </w:r>
          </w:p>
        </w:tc>
        <w:tc>
          <w:tcPr>
            <w:tcW w:w="4791" w:type="dxa"/>
          </w:tcPr>
          <w:p w14:paraId="717948F5" w14:textId="77777777" w:rsidR="00E52F53" w:rsidRDefault="00A84DBF">
            <w:pPr>
              <w:rPr>
                <w:rFonts w:ascii="宋体" w:hAnsi="宋体"/>
                <w:szCs w:val="21"/>
              </w:rPr>
            </w:pPr>
            <w:r>
              <w:rPr>
                <w:rFonts w:ascii="宋体" w:hAnsi="宋体" w:hint="eastAsia"/>
                <w:szCs w:val="21"/>
              </w:rPr>
              <w:t>(2)</w:t>
            </w:r>
            <w:r>
              <w:rPr>
                <w:rFonts w:ascii="宋体" w:hAnsi="宋体" w:hint="eastAsia"/>
                <w:szCs w:val="21"/>
              </w:rPr>
              <w:t>结合开展党史学习教育</w:t>
            </w:r>
            <w:r>
              <w:rPr>
                <w:rFonts w:ascii="宋体" w:hAnsi="宋体" w:hint="eastAsia"/>
                <w:szCs w:val="21"/>
              </w:rPr>
              <w:t>,</w:t>
            </w:r>
            <w:r>
              <w:rPr>
                <w:rFonts w:ascii="宋体" w:hAnsi="宋体" w:hint="eastAsia"/>
                <w:szCs w:val="21"/>
              </w:rPr>
              <w:t>部署直属机关学习活动，将党的教育方针纳入“两学一做”常态化教育和党支部</w:t>
            </w:r>
            <w:r>
              <w:rPr>
                <w:rFonts w:ascii="宋体" w:hAnsi="宋体" w:hint="eastAsia"/>
                <w:szCs w:val="21"/>
              </w:rPr>
              <w:t>“</w:t>
            </w:r>
            <w:r>
              <w:rPr>
                <w:rFonts w:ascii="宋体" w:hAnsi="宋体" w:hint="eastAsia"/>
                <w:szCs w:val="21"/>
              </w:rPr>
              <w:t>三会一课</w:t>
            </w:r>
            <w:r>
              <w:rPr>
                <w:rFonts w:ascii="宋体" w:hAnsi="宋体" w:hint="eastAsia"/>
                <w:szCs w:val="21"/>
              </w:rPr>
              <w:t>”</w:t>
            </w:r>
            <w:r>
              <w:rPr>
                <w:rFonts w:ascii="宋体" w:hAnsi="宋体" w:hint="eastAsia"/>
                <w:szCs w:val="21"/>
              </w:rPr>
              <w:t>学习内容。</w:t>
            </w:r>
          </w:p>
        </w:tc>
        <w:tc>
          <w:tcPr>
            <w:tcW w:w="1134" w:type="dxa"/>
          </w:tcPr>
          <w:p w14:paraId="54F0D8C3" w14:textId="77777777" w:rsidR="00E52F53" w:rsidRDefault="00A84DBF">
            <w:pPr>
              <w:rPr>
                <w:rFonts w:ascii="宋体" w:hAnsi="宋体"/>
                <w:szCs w:val="21"/>
              </w:rPr>
            </w:pPr>
            <w:r>
              <w:rPr>
                <w:rFonts w:ascii="宋体" w:hAnsi="宋体" w:hint="eastAsia"/>
                <w:szCs w:val="21"/>
              </w:rPr>
              <w:t>组织部</w:t>
            </w:r>
          </w:p>
        </w:tc>
        <w:tc>
          <w:tcPr>
            <w:tcW w:w="1087" w:type="dxa"/>
          </w:tcPr>
          <w:p w14:paraId="36B89120" w14:textId="77777777" w:rsidR="00E52F53" w:rsidRDefault="00E52F53">
            <w:pPr>
              <w:rPr>
                <w:rFonts w:ascii="宋体" w:hAnsi="宋体"/>
                <w:szCs w:val="21"/>
              </w:rPr>
            </w:pPr>
          </w:p>
        </w:tc>
        <w:tc>
          <w:tcPr>
            <w:tcW w:w="1889" w:type="dxa"/>
          </w:tcPr>
          <w:p w14:paraId="61A43BC2" w14:textId="77777777" w:rsidR="00E52F53" w:rsidRDefault="00E52F53">
            <w:pPr>
              <w:rPr>
                <w:rFonts w:ascii="宋体" w:hAnsi="宋体"/>
                <w:szCs w:val="21"/>
              </w:rPr>
            </w:pPr>
          </w:p>
        </w:tc>
        <w:tc>
          <w:tcPr>
            <w:tcW w:w="1985" w:type="dxa"/>
          </w:tcPr>
          <w:p w14:paraId="74957816" w14:textId="77777777" w:rsidR="00E52F53" w:rsidRDefault="00E52F53">
            <w:pPr>
              <w:rPr>
                <w:rFonts w:ascii="宋体" w:hAnsi="宋体"/>
                <w:szCs w:val="21"/>
              </w:rPr>
            </w:pPr>
          </w:p>
        </w:tc>
        <w:tc>
          <w:tcPr>
            <w:tcW w:w="1308" w:type="dxa"/>
          </w:tcPr>
          <w:p w14:paraId="252CD270"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106AF004" w14:textId="77777777">
        <w:tc>
          <w:tcPr>
            <w:tcW w:w="1980" w:type="dxa"/>
            <w:vMerge/>
          </w:tcPr>
          <w:p w14:paraId="4EB059C9" w14:textId="77777777" w:rsidR="00E52F53" w:rsidRDefault="00E52F53">
            <w:pPr>
              <w:rPr>
                <w:rFonts w:ascii="宋体" w:hAnsi="宋体"/>
                <w:szCs w:val="21"/>
              </w:rPr>
            </w:pPr>
          </w:p>
        </w:tc>
        <w:tc>
          <w:tcPr>
            <w:tcW w:w="4791" w:type="dxa"/>
          </w:tcPr>
          <w:p w14:paraId="5E71544D" w14:textId="0DC86B6F" w:rsidR="00E52F53" w:rsidRDefault="00A84DBF">
            <w:pPr>
              <w:rPr>
                <w:rFonts w:ascii="宋体" w:hAnsi="宋体"/>
                <w:szCs w:val="21"/>
              </w:rPr>
            </w:pPr>
            <w:r>
              <w:rPr>
                <w:rFonts w:ascii="宋体" w:hAnsi="宋体" w:hint="eastAsia"/>
                <w:szCs w:val="21"/>
              </w:rPr>
              <w:t>(3)</w:t>
            </w:r>
            <w:r>
              <w:rPr>
                <w:rFonts w:ascii="宋体" w:hAnsi="宋体" w:hint="eastAsia"/>
                <w:szCs w:val="21"/>
              </w:rPr>
              <w:t>对</w:t>
            </w:r>
            <w:r w:rsidR="00F64E3A">
              <w:rPr>
                <w:rFonts w:ascii="宋体" w:hAnsi="宋体" w:hint="eastAsia"/>
                <w:szCs w:val="21"/>
              </w:rPr>
              <w:t>学院</w:t>
            </w:r>
            <w:r>
              <w:rPr>
                <w:rFonts w:ascii="宋体" w:hAnsi="宋体" w:hint="eastAsia"/>
                <w:szCs w:val="21"/>
              </w:rPr>
              <w:t>学习宣传</w:t>
            </w:r>
            <w:proofErr w:type="gramStart"/>
            <w:r>
              <w:rPr>
                <w:rFonts w:ascii="宋体" w:hAnsi="宋体" w:hint="eastAsia"/>
                <w:szCs w:val="21"/>
              </w:rPr>
              <w:t>作出</w:t>
            </w:r>
            <w:proofErr w:type="gramEnd"/>
            <w:r>
              <w:rPr>
                <w:rFonts w:ascii="宋体" w:hAnsi="宋体" w:hint="eastAsia"/>
                <w:szCs w:val="21"/>
              </w:rPr>
              <w:t>安排部署</w:t>
            </w:r>
            <w:r>
              <w:rPr>
                <w:rFonts w:ascii="宋体" w:hAnsi="宋体" w:hint="eastAsia"/>
                <w:szCs w:val="21"/>
              </w:rPr>
              <w:t>,</w:t>
            </w:r>
            <w:r>
              <w:rPr>
                <w:rFonts w:ascii="宋体" w:hAnsi="宋体" w:hint="eastAsia"/>
                <w:szCs w:val="21"/>
              </w:rPr>
              <w:t>要把学习党的教育方针作为党的建设工作的重要内容</w:t>
            </w:r>
            <w:r>
              <w:rPr>
                <w:rFonts w:ascii="宋体" w:hAnsi="宋体" w:hint="eastAsia"/>
                <w:szCs w:val="21"/>
              </w:rPr>
              <w:t>,</w:t>
            </w:r>
            <w:r>
              <w:rPr>
                <w:rFonts w:ascii="宋体" w:hAnsi="宋体" w:hint="eastAsia"/>
                <w:szCs w:val="21"/>
              </w:rPr>
              <w:t>以党支部为单位</w:t>
            </w:r>
            <w:r>
              <w:rPr>
                <w:rFonts w:ascii="宋体" w:hAnsi="宋体" w:hint="eastAsia"/>
                <w:szCs w:val="21"/>
              </w:rPr>
              <w:t>,</w:t>
            </w:r>
            <w:r>
              <w:rPr>
                <w:rFonts w:ascii="宋体" w:hAnsi="宋体" w:hint="eastAsia"/>
                <w:szCs w:val="21"/>
              </w:rPr>
              <w:t>以</w:t>
            </w:r>
            <w:r>
              <w:rPr>
                <w:rFonts w:ascii="宋体" w:hAnsi="宋体" w:hint="eastAsia"/>
                <w:szCs w:val="21"/>
              </w:rPr>
              <w:t>“</w:t>
            </w:r>
            <w:r>
              <w:rPr>
                <w:rFonts w:ascii="宋体" w:hAnsi="宋体" w:hint="eastAsia"/>
                <w:szCs w:val="21"/>
              </w:rPr>
              <w:t>三会</w:t>
            </w:r>
            <w:r>
              <w:rPr>
                <w:rFonts w:ascii="宋体" w:hAnsi="宋体" w:hint="eastAsia"/>
                <w:szCs w:val="21"/>
              </w:rPr>
              <w:t xml:space="preserve"> </w:t>
            </w:r>
            <w:r>
              <w:rPr>
                <w:rFonts w:ascii="宋体" w:hAnsi="宋体" w:hint="eastAsia"/>
                <w:szCs w:val="21"/>
              </w:rPr>
              <w:t>一课</w:t>
            </w:r>
            <w:r>
              <w:rPr>
                <w:rFonts w:ascii="宋体" w:hAnsi="宋体" w:hint="eastAsia"/>
                <w:szCs w:val="21"/>
              </w:rPr>
              <w:t>”</w:t>
            </w:r>
            <w:r>
              <w:rPr>
                <w:rFonts w:ascii="宋体" w:hAnsi="宋体" w:hint="eastAsia"/>
                <w:szCs w:val="21"/>
              </w:rPr>
              <w:t>、主题党团日、五个一百主题活动等形式，推动广大干部师生深入学习研讨。</w:t>
            </w:r>
          </w:p>
        </w:tc>
        <w:tc>
          <w:tcPr>
            <w:tcW w:w="1134" w:type="dxa"/>
          </w:tcPr>
          <w:p w14:paraId="3CBBF779" w14:textId="77777777" w:rsidR="00E52F53" w:rsidRDefault="00A84DBF">
            <w:pPr>
              <w:rPr>
                <w:rFonts w:ascii="宋体" w:hAnsi="宋体"/>
                <w:szCs w:val="21"/>
              </w:rPr>
            </w:pPr>
            <w:r>
              <w:rPr>
                <w:rFonts w:ascii="宋体" w:hAnsi="宋体" w:hint="eastAsia"/>
                <w:szCs w:val="21"/>
              </w:rPr>
              <w:t>组织部</w:t>
            </w:r>
          </w:p>
        </w:tc>
        <w:tc>
          <w:tcPr>
            <w:tcW w:w="1087" w:type="dxa"/>
          </w:tcPr>
          <w:p w14:paraId="1211AD35" w14:textId="77777777" w:rsidR="00E52F53" w:rsidRDefault="00A84DBF">
            <w:pPr>
              <w:rPr>
                <w:rFonts w:ascii="宋体" w:hAnsi="宋体"/>
                <w:szCs w:val="21"/>
              </w:rPr>
            </w:pPr>
            <w:r>
              <w:rPr>
                <w:rFonts w:ascii="宋体" w:hAnsi="宋体" w:hint="eastAsia"/>
                <w:szCs w:val="21"/>
              </w:rPr>
              <w:t>宣传部</w:t>
            </w:r>
          </w:p>
        </w:tc>
        <w:tc>
          <w:tcPr>
            <w:tcW w:w="1889" w:type="dxa"/>
          </w:tcPr>
          <w:p w14:paraId="4B2E9256" w14:textId="77777777" w:rsidR="00E52F53" w:rsidRDefault="00E52F53">
            <w:pPr>
              <w:rPr>
                <w:rFonts w:ascii="宋体" w:hAnsi="宋体"/>
                <w:szCs w:val="21"/>
              </w:rPr>
            </w:pPr>
          </w:p>
        </w:tc>
        <w:tc>
          <w:tcPr>
            <w:tcW w:w="1985" w:type="dxa"/>
          </w:tcPr>
          <w:p w14:paraId="54B0BD0A" w14:textId="77777777" w:rsidR="00E52F53" w:rsidRDefault="00E52F53">
            <w:pPr>
              <w:rPr>
                <w:rFonts w:ascii="宋体" w:hAnsi="宋体"/>
                <w:szCs w:val="21"/>
              </w:rPr>
            </w:pPr>
          </w:p>
        </w:tc>
        <w:tc>
          <w:tcPr>
            <w:tcW w:w="1308" w:type="dxa"/>
          </w:tcPr>
          <w:p w14:paraId="1B5113A2"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611B8D88" w14:textId="77777777">
        <w:tc>
          <w:tcPr>
            <w:tcW w:w="1980" w:type="dxa"/>
            <w:vMerge/>
          </w:tcPr>
          <w:p w14:paraId="71868BD6" w14:textId="77777777" w:rsidR="00E52F53" w:rsidRDefault="00E52F53">
            <w:pPr>
              <w:rPr>
                <w:rFonts w:ascii="宋体" w:hAnsi="宋体"/>
                <w:szCs w:val="21"/>
              </w:rPr>
            </w:pPr>
          </w:p>
        </w:tc>
        <w:tc>
          <w:tcPr>
            <w:tcW w:w="4791" w:type="dxa"/>
          </w:tcPr>
          <w:p w14:paraId="51AF8E65" w14:textId="77777777" w:rsidR="00E52F53" w:rsidRDefault="00A84DBF">
            <w:pPr>
              <w:rPr>
                <w:rFonts w:ascii="宋体" w:hAnsi="宋体"/>
                <w:szCs w:val="21"/>
              </w:rPr>
            </w:pPr>
            <w:r>
              <w:rPr>
                <w:rFonts w:ascii="宋体" w:hAnsi="宋体" w:hint="eastAsia"/>
                <w:szCs w:val="21"/>
              </w:rPr>
              <w:t>(8)</w:t>
            </w:r>
            <w:r>
              <w:rPr>
                <w:rFonts w:ascii="宋体" w:hAnsi="宋体" w:hint="eastAsia"/>
                <w:szCs w:val="21"/>
              </w:rPr>
              <w:t>充分利用门户网站、</w:t>
            </w:r>
            <w:proofErr w:type="gramStart"/>
            <w:r>
              <w:rPr>
                <w:rFonts w:ascii="宋体" w:hAnsi="宋体" w:hint="eastAsia"/>
                <w:szCs w:val="21"/>
              </w:rPr>
              <w:t>官博官微</w:t>
            </w:r>
            <w:proofErr w:type="gramEnd"/>
            <w:r>
              <w:rPr>
                <w:rFonts w:ascii="宋体" w:hAnsi="宋体" w:hint="eastAsia"/>
                <w:szCs w:val="21"/>
              </w:rPr>
              <w:t>等各类媒体资源，全方位宣传党的教育方针，多角度报道贯彻落实的典型经验。</w:t>
            </w:r>
          </w:p>
        </w:tc>
        <w:tc>
          <w:tcPr>
            <w:tcW w:w="1134" w:type="dxa"/>
          </w:tcPr>
          <w:p w14:paraId="56F6AA0F" w14:textId="77777777" w:rsidR="00E52F53" w:rsidRDefault="00A84DBF">
            <w:pPr>
              <w:rPr>
                <w:rFonts w:ascii="宋体" w:hAnsi="宋体"/>
                <w:szCs w:val="21"/>
              </w:rPr>
            </w:pPr>
            <w:r>
              <w:rPr>
                <w:rFonts w:ascii="宋体" w:hAnsi="宋体" w:hint="eastAsia"/>
                <w:szCs w:val="21"/>
              </w:rPr>
              <w:t>宣传部</w:t>
            </w:r>
          </w:p>
        </w:tc>
        <w:tc>
          <w:tcPr>
            <w:tcW w:w="1087" w:type="dxa"/>
          </w:tcPr>
          <w:p w14:paraId="4FE6D478" w14:textId="77777777" w:rsidR="00E52F53" w:rsidRDefault="00E52F53">
            <w:pPr>
              <w:rPr>
                <w:rFonts w:ascii="宋体" w:hAnsi="宋体"/>
                <w:szCs w:val="21"/>
              </w:rPr>
            </w:pPr>
          </w:p>
        </w:tc>
        <w:tc>
          <w:tcPr>
            <w:tcW w:w="1889" w:type="dxa"/>
          </w:tcPr>
          <w:p w14:paraId="6571E352" w14:textId="77777777" w:rsidR="00E52F53" w:rsidRDefault="00E52F53">
            <w:pPr>
              <w:rPr>
                <w:rFonts w:ascii="宋体" w:hAnsi="宋体"/>
                <w:szCs w:val="21"/>
              </w:rPr>
            </w:pPr>
          </w:p>
        </w:tc>
        <w:tc>
          <w:tcPr>
            <w:tcW w:w="1985" w:type="dxa"/>
          </w:tcPr>
          <w:p w14:paraId="5D2AB7EC" w14:textId="77777777" w:rsidR="00E52F53" w:rsidRDefault="00E52F53">
            <w:pPr>
              <w:rPr>
                <w:rFonts w:ascii="宋体" w:hAnsi="宋体"/>
                <w:szCs w:val="21"/>
              </w:rPr>
            </w:pPr>
          </w:p>
        </w:tc>
        <w:tc>
          <w:tcPr>
            <w:tcW w:w="1308" w:type="dxa"/>
          </w:tcPr>
          <w:p w14:paraId="4ADED198"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63056DDA" w14:textId="77777777">
        <w:tc>
          <w:tcPr>
            <w:tcW w:w="1980" w:type="dxa"/>
            <w:vMerge/>
          </w:tcPr>
          <w:p w14:paraId="79118806" w14:textId="77777777" w:rsidR="00E52F53" w:rsidRDefault="00E52F53">
            <w:pPr>
              <w:rPr>
                <w:rFonts w:ascii="宋体" w:hAnsi="宋体"/>
                <w:szCs w:val="21"/>
              </w:rPr>
            </w:pPr>
          </w:p>
        </w:tc>
        <w:tc>
          <w:tcPr>
            <w:tcW w:w="4791" w:type="dxa"/>
          </w:tcPr>
          <w:p w14:paraId="309C446B" w14:textId="77777777" w:rsidR="00E52F53" w:rsidRDefault="00A84DBF">
            <w:pPr>
              <w:rPr>
                <w:rFonts w:ascii="宋体" w:hAnsi="宋体"/>
                <w:szCs w:val="21"/>
              </w:rPr>
            </w:pPr>
            <w:r>
              <w:rPr>
                <w:rFonts w:ascii="宋体" w:hAnsi="宋体" w:hint="eastAsia"/>
                <w:szCs w:val="21"/>
              </w:rPr>
              <w:t>(9)</w:t>
            </w:r>
            <w:r>
              <w:rPr>
                <w:rFonts w:ascii="宋体" w:hAnsi="宋体" w:hint="eastAsia"/>
                <w:szCs w:val="21"/>
              </w:rPr>
              <w:t>在学习宣传贯彻实施新修订的教育法过程中，全面贯彻落实党的教育方针，规范对党的教育方针的表述，使党的教育方针成为广大教育工作者耳熟能详、自觉运用的日常规范。</w:t>
            </w:r>
          </w:p>
        </w:tc>
        <w:tc>
          <w:tcPr>
            <w:tcW w:w="1134" w:type="dxa"/>
          </w:tcPr>
          <w:p w14:paraId="75F9889F" w14:textId="77777777" w:rsidR="00E52F53" w:rsidRDefault="00A84DBF">
            <w:pPr>
              <w:rPr>
                <w:rFonts w:ascii="宋体" w:hAnsi="宋体"/>
                <w:szCs w:val="21"/>
              </w:rPr>
            </w:pPr>
            <w:r>
              <w:rPr>
                <w:rFonts w:ascii="宋体" w:hAnsi="宋体" w:hint="eastAsia"/>
                <w:szCs w:val="21"/>
              </w:rPr>
              <w:t>宣传部</w:t>
            </w:r>
          </w:p>
        </w:tc>
        <w:tc>
          <w:tcPr>
            <w:tcW w:w="1087" w:type="dxa"/>
          </w:tcPr>
          <w:p w14:paraId="00FB2E1B" w14:textId="77777777" w:rsidR="00E52F53" w:rsidRDefault="00E52F53">
            <w:pPr>
              <w:rPr>
                <w:rFonts w:ascii="宋体" w:hAnsi="宋体"/>
                <w:szCs w:val="21"/>
              </w:rPr>
            </w:pPr>
          </w:p>
        </w:tc>
        <w:tc>
          <w:tcPr>
            <w:tcW w:w="1889" w:type="dxa"/>
          </w:tcPr>
          <w:p w14:paraId="3F247C7A" w14:textId="77777777" w:rsidR="00E52F53" w:rsidRDefault="00E52F53">
            <w:pPr>
              <w:rPr>
                <w:rFonts w:ascii="宋体" w:hAnsi="宋体"/>
                <w:szCs w:val="21"/>
              </w:rPr>
            </w:pPr>
          </w:p>
        </w:tc>
        <w:tc>
          <w:tcPr>
            <w:tcW w:w="1985" w:type="dxa"/>
          </w:tcPr>
          <w:p w14:paraId="75C836C6" w14:textId="77777777" w:rsidR="00E52F53" w:rsidRDefault="00E52F53">
            <w:pPr>
              <w:rPr>
                <w:rFonts w:ascii="宋体" w:hAnsi="宋体"/>
                <w:szCs w:val="21"/>
              </w:rPr>
            </w:pPr>
          </w:p>
        </w:tc>
        <w:tc>
          <w:tcPr>
            <w:tcW w:w="1308" w:type="dxa"/>
          </w:tcPr>
          <w:p w14:paraId="1CEA4929"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220F20B2" w14:textId="77777777">
        <w:tc>
          <w:tcPr>
            <w:tcW w:w="1980" w:type="dxa"/>
            <w:vMerge w:val="restart"/>
          </w:tcPr>
          <w:p w14:paraId="62543ABB" w14:textId="77777777" w:rsidR="00E52F53" w:rsidRDefault="00A84DBF">
            <w:pPr>
              <w:rPr>
                <w:rFonts w:ascii="宋体" w:hAnsi="宋体"/>
                <w:szCs w:val="21"/>
              </w:rPr>
            </w:pPr>
            <w:r>
              <w:rPr>
                <w:rFonts w:ascii="宋体" w:hAnsi="宋体" w:hint="eastAsia"/>
                <w:szCs w:val="21"/>
              </w:rPr>
              <w:t>2</w:t>
            </w:r>
            <w:r>
              <w:rPr>
                <w:rFonts w:ascii="宋体" w:hAnsi="宋体" w:hint="eastAsia"/>
                <w:szCs w:val="21"/>
              </w:rPr>
              <w:t>．对照党的教育方针检视办学理念，进一步总结凝练办学定位、办学特色、</w:t>
            </w:r>
            <w:r>
              <w:rPr>
                <w:rFonts w:ascii="宋体" w:hAnsi="宋体" w:hint="eastAsia"/>
                <w:szCs w:val="21"/>
              </w:rPr>
              <w:lastRenderedPageBreak/>
              <w:t>校训校风，结合谋划学校“十四五”发展规划，不断坚定正确办学方向、规范办学行力、提高办学质量。</w:t>
            </w:r>
          </w:p>
        </w:tc>
        <w:tc>
          <w:tcPr>
            <w:tcW w:w="4791" w:type="dxa"/>
          </w:tcPr>
          <w:p w14:paraId="545DFF69" w14:textId="77777777" w:rsidR="00E52F53" w:rsidRDefault="00A84DBF">
            <w:pPr>
              <w:rPr>
                <w:rFonts w:ascii="宋体" w:hAnsi="宋体"/>
                <w:szCs w:val="21"/>
              </w:rPr>
            </w:pPr>
            <w:r>
              <w:rPr>
                <w:rFonts w:ascii="宋体" w:hAnsi="宋体" w:hint="eastAsia"/>
                <w:szCs w:val="21"/>
              </w:rPr>
              <w:lastRenderedPageBreak/>
              <w:t>(1</w:t>
            </w:r>
            <w:r>
              <w:rPr>
                <w:rFonts w:ascii="宋体" w:hAnsi="宋体"/>
                <w:szCs w:val="21"/>
              </w:rPr>
              <w:t>0</w:t>
            </w:r>
            <w:r>
              <w:rPr>
                <w:rFonts w:ascii="宋体" w:hAnsi="宋体" w:hint="eastAsia"/>
                <w:szCs w:val="21"/>
              </w:rPr>
              <w:t>)</w:t>
            </w:r>
            <w:r>
              <w:rPr>
                <w:rFonts w:ascii="宋体" w:hAnsi="宋体" w:hint="eastAsia"/>
                <w:szCs w:val="21"/>
              </w:rPr>
              <w:t>对照检视坚持把立德</w:t>
            </w:r>
            <w:proofErr w:type="gramStart"/>
            <w:r>
              <w:rPr>
                <w:rFonts w:ascii="宋体" w:hAnsi="宋体" w:hint="eastAsia"/>
                <w:szCs w:val="21"/>
              </w:rPr>
              <w:t>树人成效</w:t>
            </w:r>
            <w:proofErr w:type="gramEnd"/>
            <w:r>
              <w:rPr>
                <w:rFonts w:ascii="宋体" w:hAnsi="宋体" w:hint="eastAsia"/>
                <w:szCs w:val="21"/>
              </w:rPr>
              <w:t>作为检验学校一切工作根本标准情况。将坚持党的全面领导，坚持正确办学方向、加强和改进学校党的建设以及党建带团建</w:t>
            </w:r>
            <w:r>
              <w:rPr>
                <w:rFonts w:ascii="宋体" w:hAnsi="宋体" w:hint="eastAsia"/>
                <w:szCs w:val="21"/>
              </w:rPr>
              <w:t>队</w:t>
            </w:r>
            <w:r>
              <w:rPr>
                <w:rFonts w:ascii="宋体" w:hAnsi="宋体" w:hint="eastAsia"/>
                <w:szCs w:val="21"/>
              </w:rPr>
              <w:t>建</w:t>
            </w:r>
            <w:r>
              <w:rPr>
                <w:rFonts w:ascii="宋体" w:hAnsi="宋体" w:hint="eastAsia"/>
                <w:szCs w:val="21"/>
              </w:rPr>
              <w:t>、做好思想政治工作和意识形态工</w:t>
            </w:r>
            <w:r>
              <w:rPr>
                <w:rFonts w:ascii="宋体" w:hAnsi="宋体" w:hint="eastAsia"/>
                <w:szCs w:val="21"/>
              </w:rPr>
              <w:lastRenderedPageBreak/>
              <w:t>作、依法治教办学治校、维护安全稳定作为重要检视内容。</w:t>
            </w:r>
          </w:p>
        </w:tc>
        <w:tc>
          <w:tcPr>
            <w:tcW w:w="1134" w:type="dxa"/>
          </w:tcPr>
          <w:p w14:paraId="351C3311" w14:textId="77777777" w:rsidR="00E52F53" w:rsidRDefault="00A84DBF">
            <w:pPr>
              <w:rPr>
                <w:rFonts w:ascii="宋体" w:hAnsi="宋体"/>
                <w:szCs w:val="21"/>
              </w:rPr>
            </w:pPr>
            <w:r>
              <w:rPr>
                <w:rFonts w:ascii="宋体" w:hAnsi="宋体" w:hint="eastAsia"/>
                <w:szCs w:val="21"/>
              </w:rPr>
              <w:lastRenderedPageBreak/>
              <w:t>组织部</w:t>
            </w:r>
          </w:p>
        </w:tc>
        <w:tc>
          <w:tcPr>
            <w:tcW w:w="1087" w:type="dxa"/>
          </w:tcPr>
          <w:p w14:paraId="15DFD770" w14:textId="77777777" w:rsidR="00E52F53" w:rsidRDefault="00A84DBF">
            <w:pPr>
              <w:rPr>
                <w:rFonts w:ascii="宋体" w:hAnsi="宋体"/>
                <w:szCs w:val="21"/>
              </w:rPr>
            </w:pPr>
            <w:r>
              <w:rPr>
                <w:rFonts w:ascii="宋体" w:hAnsi="宋体" w:hint="eastAsia"/>
                <w:szCs w:val="21"/>
              </w:rPr>
              <w:t>宣传部</w:t>
            </w:r>
          </w:p>
        </w:tc>
        <w:tc>
          <w:tcPr>
            <w:tcW w:w="1889" w:type="dxa"/>
          </w:tcPr>
          <w:p w14:paraId="4758A95F" w14:textId="77777777" w:rsidR="00E52F53" w:rsidRDefault="00E52F53">
            <w:pPr>
              <w:rPr>
                <w:rFonts w:ascii="宋体" w:hAnsi="宋体"/>
                <w:szCs w:val="21"/>
              </w:rPr>
            </w:pPr>
          </w:p>
        </w:tc>
        <w:tc>
          <w:tcPr>
            <w:tcW w:w="1985" w:type="dxa"/>
          </w:tcPr>
          <w:p w14:paraId="2F667881" w14:textId="77777777" w:rsidR="00E52F53" w:rsidRDefault="00E52F53">
            <w:pPr>
              <w:rPr>
                <w:rFonts w:ascii="宋体" w:hAnsi="宋体"/>
                <w:szCs w:val="21"/>
              </w:rPr>
            </w:pPr>
          </w:p>
        </w:tc>
        <w:tc>
          <w:tcPr>
            <w:tcW w:w="1308" w:type="dxa"/>
          </w:tcPr>
          <w:p w14:paraId="0929C249"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59DF6AB8" w14:textId="77777777">
        <w:tc>
          <w:tcPr>
            <w:tcW w:w="1980" w:type="dxa"/>
            <w:vMerge/>
          </w:tcPr>
          <w:p w14:paraId="39660CA7" w14:textId="77777777" w:rsidR="00E52F53" w:rsidRDefault="00E52F53">
            <w:pPr>
              <w:rPr>
                <w:rFonts w:ascii="宋体" w:hAnsi="宋体"/>
                <w:szCs w:val="21"/>
              </w:rPr>
            </w:pPr>
          </w:p>
        </w:tc>
        <w:tc>
          <w:tcPr>
            <w:tcW w:w="4791" w:type="dxa"/>
          </w:tcPr>
          <w:p w14:paraId="1B004128" w14:textId="77777777" w:rsidR="00E52F53" w:rsidRDefault="00A84DBF">
            <w:pPr>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1</w:t>
            </w:r>
            <w:r>
              <w:rPr>
                <w:rFonts w:ascii="宋体" w:hAnsi="宋体" w:hint="eastAsia"/>
                <w:szCs w:val="21"/>
              </w:rPr>
              <w:t>）对照检视学校内部治理，建设现代学校制度，健全并落实学校各项管理制度情况。进一步总结</w:t>
            </w:r>
            <w:proofErr w:type="gramStart"/>
            <w:r>
              <w:rPr>
                <w:rFonts w:ascii="宋体" w:hAnsi="宋体" w:hint="eastAsia"/>
                <w:szCs w:val="21"/>
              </w:rPr>
              <w:t>凝练学校</w:t>
            </w:r>
            <w:proofErr w:type="gramEnd"/>
            <w:r>
              <w:rPr>
                <w:rFonts w:ascii="宋体" w:hAnsi="宋体" w:hint="eastAsia"/>
                <w:szCs w:val="21"/>
              </w:rPr>
              <w:t>办学定位、办学特色、校风校训，制定符合实际的学校发展规划，推进学校内涵发展、特色建设</w:t>
            </w:r>
            <w:r>
              <w:rPr>
                <w:rFonts w:ascii="宋体" w:hAnsi="宋体" w:hint="eastAsia"/>
                <w:szCs w:val="21"/>
              </w:rPr>
              <w:t>,</w:t>
            </w:r>
            <w:r>
              <w:rPr>
                <w:rFonts w:ascii="宋体" w:hAnsi="宋体" w:hint="eastAsia"/>
                <w:szCs w:val="21"/>
              </w:rPr>
              <w:t>增强学校办学活力。</w:t>
            </w:r>
          </w:p>
        </w:tc>
        <w:tc>
          <w:tcPr>
            <w:tcW w:w="1134" w:type="dxa"/>
          </w:tcPr>
          <w:p w14:paraId="73D050E1" w14:textId="77777777" w:rsidR="00E52F53" w:rsidRDefault="00A84DBF">
            <w:pPr>
              <w:rPr>
                <w:rFonts w:ascii="宋体" w:hAnsi="宋体"/>
                <w:szCs w:val="21"/>
              </w:rPr>
            </w:pPr>
            <w:r>
              <w:rPr>
                <w:rFonts w:ascii="宋体" w:hAnsi="宋体" w:hint="eastAsia"/>
                <w:szCs w:val="21"/>
              </w:rPr>
              <w:t>党政办公室</w:t>
            </w:r>
          </w:p>
        </w:tc>
        <w:tc>
          <w:tcPr>
            <w:tcW w:w="1087" w:type="dxa"/>
          </w:tcPr>
          <w:p w14:paraId="19BBAE2B" w14:textId="77777777" w:rsidR="00E52F53" w:rsidRDefault="00A84DBF">
            <w:pPr>
              <w:rPr>
                <w:rFonts w:ascii="宋体" w:hAnsi="宋体"/>
                <w:szCs w:val="21"/>
              </w:rPr>
            </w:pPr>
            <w:r>
              <w:rPr>
                <w:rFonts w:ascii="宋体" w:hAnsi="宋体" w:hint="eastAsia"/>
                <w:szCs w:val="21"/>
              </w:rPr>
              <w:t>宣传部</w:t>
            </w:r>
          </w:p>
        </w:tc>
        <w:tc>
          <w:tcPr>
            <w:tcW w:w="1889" w:type="dxa"/>
          </w:tcPr>
          <w:p w14:paraId="501566C9" w14:textId="77777777" w:rsidR="00E52F53" w:rsidRDefault="00E52F53">
            <w:pPr>
              <w:rPr>
                <w:rFonts w:ascii="宋体" w:hAnsi="宋体"/>
                <w:szCs w:val="21"/>
              </w:rPr>
            </w:pPr>
          </w:p>
        </w:tc>
        <w:tc>
          <w:tcPr>
            <w:tcW w:w="1985" w:type="dxa"/>
          </w:tcPr>
          <w:p w14:paraId="60150B94" w14:textId="77777777" w:rsidR="00E52F53" w:rsidRDefault="00E52F53">
            <w:pPr>
              <w:rPr>
                <w:rFonts w:ascii="宋体" w:hAnsi="宋体"/>
                <w:szCs w:val="21"/>
              </w:rPr>
            </w:pPr>
          </w:p>
        </w:tc>
        <w:tc>
          <w:tcPr>
            <w:tcW w:w="1308" w:type="dxa"/>
          </w:tcPr>
          <w:p w14:paraId="226A0F73"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47D55C45" w14:textId="77777777">
        <w:tc>
          <w:tcPr>
            <w:tcW w:w="1980" w:type="dxa"/>
            <w:vMerge/>
          </w:tcPr>
          <w:p w14:paraId="6B0DFAAB" w14:textId="77777777" w:rsidR="00E52F53" w:rsidRDefault="00E52F53">
            <w:pPr>
              <w:rPr>
                <w:rFonts w:ascii="宋体" w:hAnsi="宋体"/>
                <w:szCs w:val="21"/>
              </w:rPr>
            </w:pPr>
          </w:p>
        </w:tc>
        <w:tc>
          <w:tcPr>
            <w:tcW w:w="4791" w:type="dxa"/>
          </w:tcPr>
          <w:p w14:paraId="12566C8F" w14:textId="77777777" w:rsidR="00E52F53" w:rsidRDefault="00A84DBF">
            <w:pPr>
              <w:rPr>
                <w:rFonts w:ascii="宋体" w:hAnsi="宋体"/>
                <w:szCs w:val="21"/>
              </w:rPr>
            </w:pPr>
            <w:r>
              <w:rPr>
                <w:rFonts w:ascii="宋体" w:hAnsi="宋体" w:hint="eastAsia"/>
                <w:szCs w:val="21"/>
              </w:rPr>
              <w:t>(12)</w:t>
            </w:r>
            <w:r>
              <w:rPr>
                <w:rFonts w:ascii="宋体" w:hAnsi="宋体" w:hint="eastAsia"/>
                <w:szCs w:val="21"/>
              </w:rPr>
              <w:t>对照检视政绩观，树立正确政绩观，办好每所学校，关心每名学生成长</w:t>
            </w:r>
            <w:r>
              <w:rPr>
                <w:rFonts w:ascii="宋体" w:hAnsi="宋体" w:hint="eastAsia"/>
                <w:szCs w:val="21"/>
              </w:rPr>
              <w:t>，</w:t>
            </w:r>
            <w:r>
              <w:rPr>
                <w:rFonts w:ascii="宋体" w:hAnsi="宋体" w:hint="eastAsia"/>
                <w:szCs w:val="21"/>
              </w:rPr>
              <w:t>坚决克服重智育轻德育、重分数</w:t>
            </w:r>
            <w:proofErr w:type="gramStart"/>
            <w:r>
              <w:rPr>
                <w:rFonts w:ascii="宋体" w:hAnsi="宋体" w:hint="eastAsia"/>
                <w:szCs w:val="21"/>
              </w:rPr>
              <w:t>轻素质</w:t>
            </w:r>
            <w:proofErr w:type="gramEnd"/>
            <w:r>
              <w:rPr>
                <w:rFonts w:ascii="宋体" w:hAnsi="宋体" w:hint="eastAsia"/>
                <w:szCs w:val="21"/>
              </w:rPr>
              <w:t>等片面办学行为，切实破除“五唯”顽</w:t>
            </w:r>
            <w:proofErr w:type="gramStart"/>
            <w:r>
              <w:rPr>
                <w:rFonts w:ascii="宋体" w:hAnsi="宋体" w:hint="eastAsia"/>
                <w:szCs w:val="21"/>
              </w:rPr>
              <w:t>瘴</w:t>
            </w:r>
            <w:proofErr w:type="gramEnd"/>
            <w:r>
              <w:rPr>
                <w:rFonts w:ascii="宋体" w:hAnsi="宋体" w:hint="eastAsia"/>
                <w:szCs w:val="21"/>
              </w:rPr>
              <w:t>痼疾，促进学生身心健康、全面发展。</w:t>
            </w:r>
          </w:p>
        </w:tc>
        <w:tc>
          <w:tcPr>
            <w:tcW w:w="1134" w:type="dxa"/>
          </w:tcPr>
          <w:p w14:paraId="188F55EF" w14:textId="77777777" w:rsidR="00E52F53" w:rsidRDefault="00A84DBF">
            <w:pPr>
              <w:rPr>
                <w:rFonts w:ascii="宋体" w:hAnsi="宋体"/>
                <w:szCs w:val="21"/>
              </w:rPr>
            </w:pPr>
            <w:r>
              <w:rPr>
                <w:rFonts w:ascii="宋体" w:hAnsi="宋体" w:hint="eastAsia"/>
                <w:szCs w:val="21"/>
              </w:rPr>
              <w:t>学生处</w:t>
            </w:r>
          </w:p>
        </w:tc>
        <w:tc>
          <w:tcPr>
            <w:tcW w:w="1087" w:type="dxa"/>
          </w:tcPr>
          <w:p w14:paraId="4DE07D34" w14:textId="77777777" w:rsidR="00E52F53" w:rsidRDefault="00E52F53">
            <w:pPr>
              <w:rPr>
                <w:rFonts w:ascii="宋体" w:hAnsi="宋体"/>
                <w:szCs w:val="21"/>
              </w:rPr>
            </w:pPr>
          </w:p>
        </w:tc>
        <w:tc>
          <w:tcPr>
            <w:tcW w:w="1889" w:type="dxa"/>
          </w:tcPr>
          <w:p w14:paraId="38300364" w14:textId="77777777" w:rsidR="00E52F53" w:rsidRDefault="00E52F53">
            <w:pPr>
              <w:rPr>
                <w:rFonts w:ascii="宋体" w:hAnsi="宋体"/>
                <w:szCs w:val="21"/>
              </w:rPr>
            </w:pPr>
          </w:p>
        </w:tc>
        <w:tc>
          <w:tcPr>
            <w:tcW w:w="1985" w:type="dxa"/>
          </w:tcPr>
          <w:p w14:paraId="24FEE274" w14:textId="77777777" w:rsidR="00E52F53" w:rsidRDefault="00E52F53">
            <w:pPr>
              <w:rPr>
                <w:rFonts w:ascii="宋体" w:hAnsi="宋体"/>
                <w:szCs w:val="21"/>
              </w:rPr>
            </w:pPr>
          </w:p>
        </w:tc>
        <w:tc>
          <w:tcPr>
            <w:tcW w:w="1308" w:type="dxa"/>
          </w:tcPr>
          <w:p w14:paraId="61424EC9"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53050024" w14:textId="77777777">
        <w:tc>
          <w:tcPr>
            <w:tcW w:w="1980" w:type="dxa"/>
            <w:vMerge/>
          </w:tcPr>
          <w:p w14:paraId="5F41A871" w14:textId="77777777" w:rsidR="00E52F53" w:rsidRDefault="00E52F53">
            <w:pPr>
              <w:rPr>
                <w:rFonts w:ascii="宋体" w:hAnsi="宋体"/>
                <w:szCs w:val="21"/>
              </w:rPr>
            </w:pPr>
          </w:p>
        </w:tc>
        <w:tc>
          <w:tcPr>
            <w:tcW w:w="4791" w:type="dxa"/>
          </w:tcPr>
          <w:p w14:paraId="74E7EE09" w14:textId="77777777" w:rsidR="00E52F53" w:rsidRDefault="00A84DBF">
            <w:pPr>
              <w:rPr>
                <w:rFonts w:ascii="宋体" w:hAnsi="宋体"/>
                <w:szCs w:val="21"/>
              </w:rPr>
            </w:pPr>
            <w:r>
              <w:rPr>
                <w:rFonts w:ascii="宋体" w:hAnsi="宋体" w:hint="eastAsia"/>
                <w:szCs w:val="21"/>
              </w:rPr>
              <w:t>(13)</w:t>
            </w:r>
            <w:r>
              <w:rPr>
                <w:rFonts w:ascii="宋体" w:hAnsi="宋体" w:hint="eastAsia"/>
                <w:szCs w:val="21"/>
              </w:rPr>
              <w:t>对照检视教育质量观，树立科学教育质量观，遵循教育规律，坚持德育为先、全面发展、面向全体、知行合一，注重提高学生综合素质，培养学生正确价值观，必备品格和关键能力。</w:t>
            </w:r>
          </w:p>
        </w:tc>
        <w:tc>
          <w:tcPr>
            <w:tcW w:w="1134" w:type="dxa"/>
          </w:tcPr>
          <w:p w14:paraId="00A3BA32" w14:textId="77777777" w:rsidR="00E52F53" w:rsidRDefault="00A84DBF">
            <w:pPr>
              <w:rPr>
                <w:rFonts w:ascii="宋体" w:hAnsi="宋体"/>
                <w:szCs w:val="21"/>
              </w:rPr>
            </w:pPr>
            <w:r>
              <w:rPr>
                <w:rFonts w:ascii="宋体" w:hAnsi="宋体" w:hint="eastAsia"/>
                <w:szCs w:val="21"/>
              </w:rPr>
              <w:t>学生处</w:t>
            </w:r>
          </w:p>
        </w:tc>
        <w:tc>
          <w:tcPr>
            <w:tcW w:w="1087" w:type="dxa"/>
          </w:tcPr>
          <w:p w14:paraId="242ACB6F" w14:textId="77777777" w:rsidR="00E52F53" w:rsidRDefault="00E52F53">
            <w:pPr>
              <w:rPr>
                <w:rFonts w:ascii="宋体" w:hAnsi="宋体"/>
                <w:szCs w:val="21"/>
              </w:rPr>
            </w:pPr>
          </w:p>
        </w:tc>
        <w:tc>
          <w:tcPr>
            <w:tcW w:w="1889" w:type="dxa"/>
          </w:tcPr>
          <w:p w14:paraId="18CB2ECE" w14:textId="77777777" w:rsidR="00E52F53" w:rsidRDefault="00E52F53">
            <w:pPr>
              <w:rPr>
                <w:rFonts w:ascii="宋体" w:hAnsi="宋体"/>
                <w:szCs w:val="21"/>
              </w:rPr>
            </w:pPr>
          </w:p>
        </w:tc>
        <w:tc>
          <w:tcPr>
            <w:tcW w:w="1985" w:type="dxa"/>
          </w:tcPr>
          <w:p w14:paraId="45CF4CC5" w14:textId="77777777" w:rsidR="00E52F53" w:rsidRDefault="00E52F53">
            <w:pPr>
              <w:rPr>
                <w:rFonts w:ascii="宋体" w:hAnsi="宋体"/>
                <w:szCs w:val="21"/>
              </w:rPr>
            </w:pPr>
          </w:p>
        </w:tc>
        <w:tc>
          <w:tcPr>
            <w:tcW w:w="1308" w:type="dxa"/>
          </w:tcPr>
          <w:p w14:paraId="3CC0FF0A"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10DE2DE7" w14:textId="77777777">
        <w:tc>
          <w:tcPr>
            <w:tcW w:w="1980" w:type="dxa"/>
            <w:vMerge w:val="restart"/>
          </w:tcPr>
          <w:p w14:paraId="01E3594C" w14:textId="77777777" w:rsidR="00E52F53" w:rsidRDefault="00A84DBF">
            <w:pPr>
              <w:rPr>
                <w:rFonts w:ascii="宋体" w:hAnsi="宋体"/>
                <w:szCs w:val="21"/>
              </w:rPr>
            </w:pPr>
            <w:r>
              <w:rPr>
                <w:rFonts w:ascii="宋体" w:hAnsi="宋体" w:hint="eastAsia"/>
                <w:szCs w:val="21"/>
              </w:rPr>
              <w:t xml:space="preserve">3 </w:t>
            </w:r>
            <w:r>
              <w:rPr>
                <w:rFonts w:ascii="宋体" w:hAnsi="宋体" w:hint="eastAsia"/>
                <w:szCs w:val="21"/>
              </w:rPr>
              <w:t>着眼构建德智体美劳全面培养的教育体系，</w:t>
            </w:r>
            <w:r>
              <w:rPr>
                <w:rFonts w:ascii="宋体" w:hAnsi="宋体" w:hint="eastAsia"/>
                <w:szCs w:val="21"/>
              </w:rPr>
              <w:t xml:space="preserve"> </w:t>
            </w:r>
            <w:r>
              <w:rPr>
                <w:rFonts w:ascii="宋体" w:hAnsi="宋体" w:hint="eastAsia"/>
                <w:szCs w:val="21"/>
              </w:rPr>
              <w:t>梳理把立德树人融入思想道德教育、文化知识教育、社会实践教育各环节的情况，特别是体育、美育、劳动教育</w:t>
            </w:r>
            <w:r>
              <w:rPr>
                <w:rFonts w:ascii="宋体" w:hAnsi="宋体" w:hint="eastAsia"/>
                <w:szCs w:val="21"/>
              </w:rPr>
              <w:t>课程是否开足开齐，相关学科专任教师配备是</w:t>
            </w:r>
            <w:r>
              <w:rPr>
                <w:rFonts w:ascii="宋体" w:hAnsi="宋体" w:hint="eastAsia"/>
                <w:szCs w:val="21"/>
              </w:rPr>
              <w:lastRenderedPageBreak/>
              <w:t>否到位，中小学生“五项管理”是否扎实推进。</w:t>
            </w:r>
          </w:p>
        </w:tc>
        <w:tc>
          <w:tcPr>
            <w:tcW w:w="4791" w:type="dxa"/>
          </w:tcPr>
          <w:p w14:paraId="09E56186" w14:textId="77777777" w:rsidR="00E52F53" w:rsidRDefault="00A84DBF">
            <w:pPr>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4)</w:t>
            </w:r>
            <w:r>
              <w:rPr>
                <w:rFonts w:ascii="宋体" w:hAnsi="宋体" w:hint="eastAsia"/>
                <w:szCs w:val="21"/>
              </w:rPr>
              <w:t>对标梳理落实德智体美劳全面培养要求情况。把立德作为育人首要任务，坚持全员、全过程、全方位育人，将立德树人融入思想道德教育、文化知识教育、社会实践教育各环节。</w:t>
            </w:r>
          </w:p>
        </w:tc>
        <w:tc>
          <w:tcPr>
            <w:tcW w:w="1134" w:type="dxa"/>
          </w:tcPr>
          <w:p w14:paraId="3FDB0BE7" w14:textId="77777777" w:rsidR="00E52F53" w:rsidRDefault="00A84DBF">
            <w:pPr>
              <w:rPr>
                <w:rFonts w:ascii="宋体" w:hAnsi="宋体"/>
                <w:szCs w:val="21"/>
              </w:rPr>
            </w:pPr>
            <w:r>
              <w:rPr>
                <w:rFonts w:ascii="宋体" w:hAnsi="宋体" w:hint="eastAsia"/>
                <w:szCs w:val="21"/>
              </w:rPr>
              <w:t>教务处</w:t>
            </w:r>
          </w:p>
        </w:tc>
        <w:tc>
          <w:tcPr>
            <w:tcW w:w="1087" w:type="dxa"/>
          </w:tcPr>
          <w:p w14:paraId="51646C8E" w14:textId="77777777" w:rsidR="00E52F53" w:rsidRDefault="00A84DBF">
            <w:pPr>
              <w:rPr>
                <w:rFonts w:ascii="宋体" w:hAnsi="宋体"/>
                <w:szCs w:val="21"/>
              </w:rPr>
            </w:pPr>
            <w:r>
              <w:rPr>
                <w:rFonts w:ascii="宋体" w:hAnsi="宋体" w:hint="eastAsia"/>
                <w:szCs w:val="21"/>
              </w:rPr>
              <w:t>马克思主义学院</w:t>
            </w:r>
            <w:r>
              <w:rPr>
                <w:rFonts w:ascii="宋体" w:hAnsi="宋体" w:hint="eastAsia"/>
                <w:szCs w:val="21"/>
              </w:rPr>
              <w:t>、体育教研部、学生处</w:t>
            </w:r>
          </w:p>
        </w:tc>
        <w:tc>
          <w:tcPr>
            <w:tcW w:w="1889" w:type="dxa"/>
          </w:tcPr>
          <w:p w14:paraId="14A577BA" w14:textId="77777777" w:rsidR="00E52F53" w:rsidRDefault="00E52F53">
            <w:pPr>
              <w:rPr>
                <w:rFonts w:ascii="宋体" w:hAnsi="宋体"/>
                <w:szCs w:val="21"/>
              </w:rPr>
            </w:pPr>
          </w:p>
        </w:tc>
        <w:tc>
          <w:tcPr>
            <w:tcW w:w="1985" w:type="dxa"/>
          </w:tcPr>
          <w:p w14:paraId="2AEEE2E1" w14:textId="77777777" w:rsidR="00E52F53" w:rsidRDefault="00E52F53">
            <w:pPr>
              <w:rPr>
                <w:rFonts w:ascii="宋体" w:hAnsi="宋体"/>
                <w:szCs w:val="21"/>
              </w:rPr>
            </w:pPr>
          </w:p>
        </w:tc>
        <w:tc>
          <w:tcPr>
            <w:tcW w:w="1308" w:type="dxa"/>
          </w:tcPr>
          <w:p w14:paraId="29829015"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230DD978" w14:textId="77777777">
        <w:tc>
          <w:tcPr>
            <w:tcW w:w="1980" w:type="dxa"/>
            <w:vMerge/>
          </w:tcPr>
          <w:p w14:paraId="3693BA34" w14:textId="77777777" w:rsidR="00E52F53" w:rsidRDefault="00E52F53">
            <w:pPr>
              <w:rPr>
                <w:rFonts w:ascii="宋体" w:hAnsi="宋体"/>
                <w:szCs w:val="21"/>
              </w:rPr>
            </w:pPr>
          </w:p>
        </w:tc>
        <w:tc>
          <w:tcPr>
            <w:tcW w:w="4791" w:type="dxa"/>
          </w:tcPr>
          <w:p w14:paraId="5C5B3B13" w14:textId="77777777" w:rsidR="00E52F53" w:rsidRDefault="00A84DBF">
            <w:pPr>
              <w:rPr>
                <w:rFonts w:ascii="宋体" w:hAnsi="宋体"/>
                <w:szCs w:val="21"/>
              </w:rPr>
            </w:pPr>
            <w:r>
              <w:rPr>
                <w:rFonts w:ascii="宋体" w:hAnsi="宋体" w:hint="eastAsia"/>
                <w:szCs w:val="21"/>
              </w:rPr>
              <w:t>(15)</w:t>
            </w:r>
            <w:r>
              <w:rPr>
                <w:rFonts w:ascii="宋体" w:hAnsi="宋体" w:hint="eastAsia"/>
                <w:szCs w:val="21"/>
              </w:rPr>
              <w:t>落实课程方案。开齐开足德育、体育、美育、劳动教育等国家规定课程，健全学校教学管理规程，统筹制定教学计划，按照课程标准分类实施教学，不存在随意增减课时、改变难度、调整进度等问题。加强课程建设，配备相关学科专任教师。</w:t>
            </w:r>
          </w:p>
        </w:tc>
        <w:tc>
          <w:tcPr>
            <w:tcW w:w="1134" w:type="dxa"/>
          </w:tcPr>
          <w:p w14:paraId="32F62E1B" w14:textId="77777777" w:rsidR="00E52F53" w:rsidRDefault="00A84DBF">
            <w:pPr>
              <w:rPr>
                <w:rFonts w:ascii="宋体" w:hAnsi="宋体"/>
                <w:szCs w:val="21"/>
              </w:rPr>
            </w:pPr>
            <w:r>
              <w:rPr>
                <w:rFonts w:ascii="宋体" w:hAnsi="宋体" w:hint="eastAsia"/>
                <w:szCs w:val="21"/>
              </w:rPr>
              <w:t>教务处</w:t>
            </w:r>
          </w:p>
        </w:tc>
        <w:tc>
          <w:tcPr>
            <w:tcW w:w="1087" w:type="dxa"/>
          </w:tcPr>
          <w:p w14:paraId="2953925C" w14:textId="77777777" w:rsidR="00E52F53" w:rsidRDefault="00A84DBF">
            <w:pPr>
              <w:rPr>
                <w:rFonts w:ascii="宋体" w:hAnsi="宋体"/>
                <w:szCs w:val="21"/>
              </w:rPr>
            </w:pPr>
            <w:r>
              <w:rPr>
                <w:rFonts w:ascii="宋体" w:hAnsi="宋体" w:hint="eastAsia"/>
                <w:szCs w:val="21"/>
              </w:rPr>
              <w:t>人事处</w:t>
            </w:r>
          </w:p>
        </w:tc>
        <w:tc>
          <w:tcPr>
            <w:tcW w:w="1889" w:type="dxa"/>
          </w:tcPr>
          <w:p w14:paraId="06229104" w14:textId="77777777" w:rsidR="00E52F53" w:rsidRDefault="00E52F53">
            <w:pPr>
              <w:rPr>
                <w:rFonts w:ascii="宋体" w:hAnsi="宋体"/>
                <w:szCs w:val="21"/>
              </w:rPr>
            </w:pPr>
          </w:p>
        </w:tc>
        <w:tc>
          <w:tcPr>
            <w:tcW w:w="1985" w:type="dxa"/>
          </w:tcPr>
          <w:p w14:paraId="772205C4" w14:textId="77777777" w:rsidR="00E52F53" w:rsidRDefault="00E52F53">
            <w:pPr>
              <w:rPr>
                <w:rFonts w:ascii="宋体" w:hAnsi="宋体"/>
                <w:szCs w:val="21"/>
              </w:rPr>
            </w:pPr>
          </w:p>
        </w:tc>
        <w:tc>
          <w:tcPr>
            <w:tcW w:w="1308" w:type="dxa"/>
          </w:tcPr>
          <w:p w14:paraId="6F441CB2"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7DE05358" w14:textId="77777777">
        <w:tc>
          <w:tcPr>
            <w:tcW w:w="1980" w:type="dxa"/>
            <w:vMerge/>
          </w:tcPr>
          <w:p w14:paraId="655C8D5C" w14:textId="77777777" w:rsidR="00E52F53" w:rsidRDefault="00E52F53">
            <w:pPr>
              <w:rPr>
                <w:rFonts w:ascii="宋体" w:hAnsi="宋体"/>
                <w:szCs w:val="21"/>
              </w:rPr>
            </w:pPr>
          </w:p>
        </w:tc>
        <w:tc>
          <w:tcPr>
            <w:tcW w:w="4791" w:type="dxa"/>
          </w:tcPr>
          <w:p w14:paraId="2AA7E82D" w14:textId="77777777" w:rsidR="00E52F53" w:rsidRDefault="00A84DBF">
            <w:pPr>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6</w:t>
            </w:r>
            <w:r>
              <w:rPr>
                <w:rFonts w:ascii="宋体" w:hAnsi="宋体" w:hint="eastAsia"/>
                <w:szCs w:val="21"/>
              </w:rPr>
              <w:t>）加强德育。根据学生不同阶段身心特点，科</w:t>
            </w:r>
            <w:r>
              <w:rPr>
                <w:rFonts w:ascii="宋体" w:hAnsi="宋体" w:hint="eastAsia"/>
                <w:szCs w:val="21"/>
              </w:rPr>
              <w:lastRenderedPageBreak/>
              <w:t>学设计各级各类教育德育目标要求，创新过程性评价办法，引导学生养成良好思想道德、心理素质和行为习惯。传承红色</w:t>
            </w:r>
            <w:r>
              <w:rPr>
                <w:rFonts w:ascii="宋体" w:hAnsi="宋体" w:hint="eastAsia"/>
                <w:szCs w:val="21"/>
              </w:rPr>
              <w:t>基因</w:t>
            </w:r>
            <w:r>
              <w:rPr>
                <w:rFonts w:ascii="宋体" w:hAnsi="宋体" w:hint="eastAsia"/>
                <w:szCs w:val="21"/>
              </w:rPr>
              <w:t>、增强</w:t>
            </w:r>
            <w:r>
              <w:rPr>
                <w:rFonts w:ascii="宋体" w:hAnsi="宋体" w:hint="eastAsia"/>
                <w:szCs w:val="21"/>
              </w:rPr>
              <w:t>“</w:t>
            </w:r>
            <w:r>
              <w:rPr>
                <w:rFonts w:ascii="宋体" w:hAnsi="宋体" w:hint="eastAsia"/>
                <w:szCs w:val="21"/>
              </w:rPr>
              <w:t>四个自信</w:t>
            </w:r>
            <w:r>
              <w:rPr>
                <w:rFonts w:ascii="宋体" w:hAnsi="宋体" w:hint="eastAsia"/>
                <w:szCs w:val="21"/>
              </w:rPr>
              <w:t>”</w:t>
            </w:r>
            <w:r>
              <w:rPr>
                <w:rFonts w:ascii="宋体" w:hAnsi="宋体" w:hint="eastAsia"/>
                <w:szCs w:val="21"/>
              </w:rPr>
              <w:t>，</w:t>
            </w:r>
            <w:proofErr w:type="gramStart"/>
            <w:r>
              <w:rPr>
                <w:rFonts w:ascii="宋体" w:hAnsi="宋体" w:hint="eastAsia"/>
                <w:szCs w:val="21"/>
              </w:rPr>
              <w:t>立志听</w:t>
            </w:r>
            <w:proofErr w:type="gramEnd"/>
            <w:r>
              <w:rPr>
                <w:rFonts w:ascii="宋体" w:hAnsi="宋体" w:hint="eastAsia"/>
                <w:szCs w:val="21"/>
              </w:rPr>
              <w:t>党话，立志扎根人民、奉献国家。</w:t>
            </w:r>
          </w:p>
        </w:tc>
        <w:tc>
          <w:tcPr>
            <w:tcW w:w="1134" w:type="dxa"/>
          </w:tcPr>
          <w:p w14:paraId="0682D374" w14:textId="77777777" w:rsidR="00E52F53" w:rsidRDefault="00A84DBF">
            <w:pPr>
              <w:rPr>
                <w:rFonts w:ascii="宋体" w:hAnsi="宋体"/>
                <w:szCs w:val="21"/>
              </w:rPr>
            </w:pPr>
            <w:r>
              <w:rPr>
                <w:rFonts w:ascii="宋体" w:hAnsi="宋体" w:hint="eastAsia"/>
                <w:szCs w:val="21"/>
              </w:rPr>
              <w:lastRenderedPageBreak/>
              <w:t>学生处</w:t>
            </w:r>
          </w:p>
        </w:tc>
        <w:tc>
          <w:tcPr>
            <w:tcW w:w="1087" w:type="dxa"/>
          </w:tcPr>
          <w:p w14:paraId="63F6B918" w14:textId="77777777" w:rsidR="00E52F53" w:rsidRDefault="00E52F53">
            <w:pPr>
              <w:rPr>
                <w:rFonts w:ascii="宋体" w:hAnsi="宋体"/>
                <w:szCs w:val="21"/>
              </w:rPr>
            </w:pPr>
          </w:p>
        </w:tc>
        <w:tc>
          <w:tcPr>
            <w:tcW w:w="1889" w:type="dxa"/>
          </w:tcPr>
          <w:p w14:paraId="0B27B127" w14:textId="77777777" w:rsidR="00E52F53" w:rsidRDefault="00E52F53">
            <w:pPr>
              <w:rPr>
                <w:rFonts w:ascii="宋体" w:hAnsi="宋体"/>
                <w:szCs w:val="21"/>
              </w:rPr>
            </w:pPr>
          </w:p>
        </w:tc>
        <w:tc>
          <w:tcPr>
            <w:tcW w:w="1985" w:type="dxa"/>
          </w:tcPr>
          <w:p w14:paraId="0CC3DA12" w14:textId="77777777" w:rsidR="00E52F53" w:rsidRDefault="00E52F53">
            <w:pPr>
              <w:rPr>
                <w:rFonts w:ascii="宋体" w:hAnsi="宋体"/>
                <w:szCs w:val="21"/>
              </w:rPr>
            </w:pPr>
          </w:p>
        </w:tc>
        <w:tc>
          <w:tcPr>
            <w:tcW w:w="1308" w:type="dxa"/>
          </w:tcPr>
          <w:p w14:paraId="5091A128"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w:t>
            </w:r>
            <w:r>
              <w:rPr>
                <w:rFonts w:hint="eastAsia"/>
              </w:rPr>
              <w:lastRenderedPageBreak/>
              <w:t>底前</w:t>
            </w:r>
            <w:r>
              <w:rPr>
                <w:rFonts w:hint="eastAsia"/>
              </w:rPr>
              <w:t>,</w:t>
            </w:r>
            <w:r>
              <w:rPr>
                <w:rFonts w:hint="eastAsia"/>
              </w:rPr>
              <w:t>长期坚持</w:t>
            </w:r>
          </w:p>
        </w:tc>
      </w:tr>
      <w:tr w:rsidR="00E52F53" w14:paraId="787820C8" w14:textId="77777777">
        <w:tc>
          <w:tcPr>
            <w:tcW w:w="1980" w:type="dxa"/>
            <w:vMerge/>
          </w:tcPr>
          <w:p w14:paraId="21EA52AD" w14:textId="77777777" w:rsidR="00E52F53" w:rsidRDefault="00E52F53">
            <w:pPr>
              <w:rPr>
                <w:rFonts w:ascii="宋体" w:hAnsi="宋体"/>
                <w:szCs w:val="21"/>
              </w:rPr>
            </w:pPr>
          </w:p>
        </w:tc>
        <w:tc>
          <w:tcPr>
            <w:tcW w:w="4791" w:type="dxa"/>
          </w:tcPr>
          <w:p w14:paraId="35728C7E" w14:textId="77777777" w:rsidR="00E52F53" w:rsidRDefault="00A84DBF">
            <w:pPr>
              <w:rPr>
                <w:rFonts w:ascii="宋体" w:hAnsi="宋体"/>
                <w:szCs w:val="21"/>
              </w:rPr>
            </w:pPr>
            <w:r>
              <w:rPr>
                <w:rFonts w:ascii="宋体" w:hAnsi="宋体" w:hint="eastAsia"/>
                <w:szCs w:val="21"/>
              </w:rPr>
              <w:t>(</w:t>
            </w:r>
            <w:r>
              <w:rPr>
                <w:rFonts w:ascii="宋体" w:hAnsi="宋体"/>
                <w:szCs w:val="21"/>
              </w:rPr>
              <w:t>17</w:t>
            </w:r>
            <w:r>
              <w:rPr>
                <w:rFonts w:ascii="宋体" w:hAnsi="宋体" w:hint="eastAsia"/>
                <w:szCs w:val="21"/>
              </w:rPr>
              <w:t>)</w:t>
            </w:r>
            <w:r>
              <w:rPr>
                <w:rFonts w:ascii="宋体" w:hAnsi="宋体" w:hint="eastAsia"/>
                <w:szCs w:val="21"/>
              </w:rPr>
              <w:t>加强智育。牢固树立科学教育理念，坚决改变用分数给学生贴标的做法，克服短视行为，功利化倾向。要在增长知识见识上下功夫，各类教育引导学生珍惜学习时光，心无旁骛求知问学，增长见识、丰富学识，沿着求真理、悟道理、明事理的方向前进。</w:t>
            </w:r>
          </w:p>
        </w:tc>
        <w:tc>
          <w:tcPr>
            <w:tcW w:w="1134" w:type="dxa"/>
          </w:tcPr>
          <w:p w14:paraId="068488DB" w14:textId="77777777" w:rsidR="00E52F53" w:rsidRDefault="00A84DBF">
            <w:pPr>
              <w:rPr>
                <w:rFonts w:ascii="宋体" w:hAnsi="宋体"/>
                <w:szCs w:val="21"/>
              </w:rPr>
            </w:pPr>
            <w:r>
              <w:rPr>
                <w:rFonts w:ascii="宋体" w:hAnsi="宋体" w:hint="eastAsia"/>
                <w:szCs w:val="21"/>
              </w:rPr>
              <w:t>学生处</w:t>
            </w:r>
          </w:p>
        </w:tc>
        <w:tc>
          <w:tcPr>
            <w:tcW w:w="1087" w:type="dxa"/>
          </w:tcPr>
          <w:p w14:paraId="2582ED30" w14:textId="77777777" w:rsidR="00E52F53" w:rsidRDefault="00E52F53">
            <w:pPr>
              <w:rPr>
                <w:rFonts w:ascii="宋体" w:hAnsi="宋体"/>
                <w:szCs w:val="21"/>
              </w:rPr>
            </w:pPr>
          </w:p>
        </w:tc>
        <w:tc>
          <w:tcPr>
            <w:tcW w:w="1889" w:type="dxa"/>
          </w:tcPr>
          <w:p w14:paraId="2AD203AF" w14:textId="77777777" w:rsidR="00E52F53" w:rsidRDefault="00E52F53">
            <w:pPr>
              <w:rPr>
                <w:rFonts w:ascii="宋体" w:hAnsi="宋体"/>
                <w:szCs w:val="21"/>
              </w:rPr>
            </w:pPr>
          </w:p>
        </w:tc>
        <w:tc>
          <w:tcPr>
            <w:tcW w:w="1985" w:type="dxa"/>
          </w:tcPr>
          <w:p w14:paraId="55E421B8" w14:textId="77777777" w:rsidR="00E52F53" w:rsidRDefault="00E52F53">
            <w:pPr>
              <w:rPr>
                <w:rFonts w:ascii="宋体" w:hAnsi="宋体"/>
                <w:szCs w:val="21"/>
              </w:rPr>
            </w:pPr>
          </w:p>
        </w:tc>
        <w:tc>
          <w:tcPr>
            <w:tcW w:w="1308" w:type="dxa"/>
          </w:tcPr>
          <w:p w14:paraId="2BEE852F"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6A6B8835" w14:textId="77777777">
        <w:tc>
          <w:tcPr>
            <w:tcW w:w="1980" w:type="dxa"/>
            <w:vMerge/>
          </w:tcPr>
          <w:p w14:paraId="338E8827" w14:textId="77777777" w:rsidR="00E52F53" w:rsidRDefault="00E52F53">
            <w:pPr>
              <w:rPr>
                <w:rFonts w:ascii="宋体" w:hAnsi="宋体"/>
                <w:szCs w:val="21"/>
              </w:rPr>
            </w:pPr>
          </w:p>
        </w:tc>
        <w:tc>
          <w:tcPr>
            <w:tcW w:w="4791" w:type="dxa"/>
          </w:tcPr>
          <w:p w14:paraId="7E09FE6E" w14:textId="77777777" w:rsidR="00E52F53" w:rsidRDefault="00A84DBF">
            <w:pPr>
              <w:rPr>
                <w:rFonts w:ascii="宋体" w:hAnsi="宋体"/>
                <w:szCs w:val="21"/>
              </w:rPr>
            </w:pPr>
            <w:r>
              <w:rPr>
                <w:rFonts w:ascii="宋体" w:hAnsi="宋体" w:hint="eastAsia"/>
                <w:szCs w:val="21"/>
              </w:rPr>
              <w:t>(18)</w:t>
            </w:r>
            <w:r>
              <w:rPr>
                <w:rFonts w:ascii="宋体" w:hAnsi="宋体" w:hint="eastAsia"/>
                <w:szCs w:val="21"/>
              </w:rPr>
              <w:t>加强体育。树立</w:t>
            </w:r>
            <w:proofErr w:type="gramStart"/>
            <w:r>
              <w:rPr>
                <w:rFonts w:ascii="宋体" w:hAnsi="宋体" w:hint="eastAsia"/>
                <w:szCs w:val="21"/>
              </w:rPr>
              <w:t>健康第一</w:t>
            </w:r>
            <w:proofErr w:type="gramEnd"/>
            <w:r>
              <w:rPr>
                <w:rFonts w:ascii="宋体" w:hAnsi="宋体" w:hint="eastAsia"/>
                <w:szCs w:val="21"/>
              </w:rPr>
              <w:t>的教育理念，落实日常参与、体质监测和专项运动技能测试相结合的考查机制，将达到国家学生体质健康标准要求作为教育教学考核的重要内容，引导学生养成良好锻炼习惯和健康生活方式，锤炼坚强</w:t>
            </w:r>
            <w:r>
              <w:rPr>
                <w:rFonts w:ascii="宋体" w:hAnsi="宋体" w:hint="eastAsia"/>
                <w:szCs w:val="21"/>
              </w:rPr>
              <w:t>意志</w:t>
            </w:r>
            <w:r>
              <w:rPr>
                <w:rFonts w:ascii="宋体" w:hAnsi="宋体" w:hint="eastAsia"/>
                <w:szCs w:val="21"/>
              </w:rPr>
              <w:t>，培养合作精神，中小学校要客观记录学生日常体育参与情况和体质健康监测结果，定期向家长反馈。</w:t>
            </w:r>
          </w:p>
        </w:tc>
        <w:tc>
          <w:tcPr>
            <w:tcW w:w="1134" w:type="dxa"/>
          </w:tcPr>
          <w:p w14:paraId="6072BFFD" w14:textId="77777777" w:rsidR="00E52F53" w:rsidRDefault="00A84DBF">
            <w:pPr>
              <w:rPr>
                <w:rFonts w:ascii="宋体" w:hAnsi="宋体"/>
                <w:szCs w:val="21"/>
              </w:rPr>
            </w:pPr>
            <w:r>
              <w:rPr>
                <w:rFonts w:ascii="宋体" w:hAnsi="宋体" w:hint="eastAsia"/>
                <w:szCs w:val="21"/>
              </w:rPr>
              <w:t>体育教研部</w:t>
            </w:r>
          </w:p>
        </w:tc>
        <w:tc>
          <w:tcPr>
            <w:tcW w:w="1087" w:type="dxa"/>
          </w:tcPr>
          <w:p w14:paraId="2D3C3AD5" w14:textId="77777777" w:rsidR="00E52F53" w:rsidRDefault="00E52F53">
            <w:pPr>
              <w:rPr>
                <w:rFonts w:ascii="宋体" w:hAnsi="宋体"/>
                <w:szCs w:val="21"/>
              </w:rPr>
            </w:pPr>
          </w:p>
        </w:tc>
        <w:tc>
          <w:tcPr>
            <w:tcW w:w="1889" w:type="dxa"/>
          </w:tcPr>
          <w:p w14:paraId="7AA9C2C2" w14:textId="77777777" w:rsidR="00E52F53" w:rsidRDefault="00E52F53">
            <w:pPr>
              <w:rPr>
                <w:rFonts w:ascii="宋体" w:hAnsi="宋体"/>
                <w:szCs w:val="21"/>
              </w:rPr>
            </w:pPr>
          </w:p>
        </w:tc>
        <w:tc>
          <w:tcPr>
            <w:tcW w:w="1985" w:type="dxa"/>
          </w:tcPr>
          <w:p w14:paraId="5DA19452" w14:textId="77777777" w:rsidR="00E52F53" w:rsidRDefault="00E52F53">
            <w:pPr>
              <w:rPr>
                <w:rFonts w:ascii="宋体" w:hAnsi="宋体"/>
                <w:szCs w:val="21"/>
              </w:rPr>
            </w:pPr>
          </w:p>
        </w:tc>
        <w:tc>
          <w:tcPr>
            <w:tcW w:w="1308" w:type="dxa"/>
          </w:tcPr>
          <w:p w14:paraId="1AC3F3C5"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4EB4228B" w14:textId="77777777">
        <w:tc>
          <w:tcPr>
            <w:tcW w:w="1980" w:type="dxa"/>
            <w:vMerge/>
          </w:tcPr>
          <w:p w14:paraId="3A554992" w14:textId="77777777" w:rsidR="00E52F53" w:rsidRDefault="00E52F53">
            <w:pPr>
              <w:rPr>
                <w:rFonts w:ascii="宋体" w:hAnsi="宋体"/>
                <w:szCs w:val="21"/>
              </w:rPr>
            </w:pPr>
          </w:p>
        </w:tc>
        <w:tc>
          <w:tcPr>
            <w:tcW w:w="4791" w:type="dxa"/>
          </w:tcPr>
          <w:p w14:paraId="74F44A97" w14:textId="03726E2C" w:rsidR="00E52F53" w:rsidRDefault="00A84DBF">
            <w:pPr>
              <w:rPr>
                <w:rFonts w:ascii="宋体" w:hAnsi="宋体"/>
                <w:szCs w:val="21"/>
              </w:rPr>
            </w:pPr>
            <w:r>
              <w:rPr>
                <w:rFonts w:ascii="宋体" w:hAnsi="宋体" w:hint="eastAsia"/>
                <w:szCs w:val="21"/>
              </w:rPr>
              <w:t>(19)</w:t>
            </w:r>
            <w:r>
              <w:rPr>
                <w:rFonts w:ascii="宋体" w:hAnsi="宋体" w:hint="eastAsia"/>
                <w:szCs w:val="21"/>
              </w:rPr>
              <w:t>加强美育。把</w:t>
            </w:r>
            <w:r>
              <w:rPr>
                <w:rFonts w:ascii="宋体" w:hAnsi="宋体" w:hint="eastAsia"/>
                <w:szCs w:val="21"/>
              </w:rPr>
              <w:t>学习音乐、美术、书法等艺术类课程以及参与学校组织的艺术实践活动情况纳入学业要求，促进学生形成艺术爱好、增强艺术素质，全面提升学生感受美、表现美、鉴赏美、创造美的能力。探索公共艺术课程与艺术实践纳入高校人才培养方案，实行学分制管理，学生修满规定学分方能毕业。</w:t>
            </w:r>
          </w:p>
        </w:tc>
        <w:tc>
          <w:tcPr>
            <w:tcW w:w="1134" w:type="dxa"/>
          </w:tcPr>
          <w:p w14:paraId="5ADE79EA" w14:textId="77777777" w:rsidR="00E52F53" w:rsidRDefault="00A84DBF">
            <w:pPr>
              <w:rPr>
                <w:rFonts w:ascii="宋体" w:hAnsi="宋体"/>
                <w:szCs w:val="21"/>
              </w:rPr>
            </w:pPr>
            <w:r>
              <w:rPr>
                <w:rFonts w:ascii="宋体" w:hAnsi="宋体" w:hint="eastAsia"/>
                <w:szCs w:val="21"/>
              </w:rPr>
              <w:t>教务处</w:t>
            </w:r>
          </w:p>
        </w:tc>
        <w:tc>
          <w:tcPr>
            <w:tcW w:w="1087" w:type="dxa"/>
          </w:tcPr>
          <w:p w14:paraId="23F7F7FA" w14:textId="77777777" w:rsidR="00E52F53" w:rsidRDefault="00E52F53">
            <w:pPr>
              <w:rPr>
                <w:rFonts w:ascii="宋体" w:hAnsi="宋体"/>
                <w:szCs w:val="21"/>
              </w:rPr>
            </w:pPr>
          </w:p>
        </w:tc>
        <w:tc>
          <w:tcPr>
            <w:tcW w:w="1889" w:type="dxa"/>
          </w:tcPr>
          <w:p w14:paraId="7AF0EFDC" w14:textId="77777777" w:rsidR="00E52F53" w:rsidRDefault="00E52F53">
            <w:pPr>
              <w:rPr>
                <w:rFonts w:ascii="宋体" w:hAnsi="宋体"/>
                <w:szCs w:val="21"/>
              </w:rPr>
            </w:pPr>
          </w:p>
        </w:tc>
        <w:tc>
          <w:tcPr>
            <w:tcW w:w="1985" w:type="dxa"/>
          </w:tcPr>
          <w:p w14:paraId="082EB40D" w14:textId="77777777" w:rsidR="00E52F53" w:rsidRDefault="00E52F53">
            <w:pPr>
              <w:rPr>
                <w:rFonts w:ascii="宋体" w:hAnsi="宋体"/>
                <w:szCs w:val="21"/>
              </w:rPr>
            </w:pPr>
          </w:p>
        </w:tc>
        <w:tc>
          <w:tcPr>
            <w:tcW w:w="1308" w:type="dxa"/>
          </w:tcPr>
          <w:p w14:paraId="02BE0435"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6EE06E50" w14:textId="77777777">
        <w:tc>
          <w:tcPr>
            <w:tcW w:w="1980" w:type="dxa"/>
            <w:vMerge/>
          </w:tcPr>
          <w:p w14:paraId="6F9E1EAA" w14:textId="77777777" w:rsidR="00E52F53" w:rsidRDefault="00E52F53">
            <w:pPr>
              <w:rPr>
                <w:rFonts w:ascii="宋体" w:hAnsi="宋体"/>
                <w:szCs w:val="21"/>
              </w:rPr>
            </w:pPr>
          </w:p>
        </w:tc>
        <w:tc>
          <w:tcPr>
            <w:tcW w:w="4791" w:type="dxa"/>
          </w:tcPr>
          <w:p w14:paraId="200B4D61" w14:textId="77777777" w:rsidR="00E52F53" w:rsidRDefault="00A84DBF">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0)</w:t>
            </w:r>
            <w:r>
              <w:rPr>
                <w:rFonts w:ascii="宋体" w:hAnsi="宋体" w:hint="eastAsia"/>
                <w:szCs w:val="21"/>
              </w:rPr>
              <w:t>加强劳动教育。探索建立劳动清单制度，明确学生参加劳动的具体内容和要求</w:t>
            </w:r>
            <w:r>
              <w:rPr>
                <w:rFonts w:ascii="宋体" w:hAnsi="宋体" w:hint="eastAsia"/>
                <w:szCs w:val="21"/>
              </w:rPr>
              <w:t>,</w:t>
            </w:r>
            <w:r>
              <w:rPr>
                <w:rFonts w:ascii="宋体" w:hAnsi="宋体" w:hint="eastAsia"/>
                <w:szCs w:val="21"/>
              </w:rPr>
              <w:t>让学生在实践中</w:t>
            </w:r>
            <w:r>
              <w:rPr>
                <w:rFonts w:ascii="宋体" w:hAnsi="宋体" w:hint="eastAsia"/>
                <w:szCs w:val="21"/>
              </w:rPr>
              <w:lastRenderedPageBreak/>
              <w:t>养成劳动习惯，学会劳动、学会勤俭。</w:t>
            </w:r>
            <w:r>
              <w:rPr>
                <w:rFonts w:ascii="宋体" w:hAnsi="宋体" w:hint="eastAsia"/>
                <w:szCs w:val="21"/>
              </w:rPr>
              <w:t xml:space="preserve"> </w:t>
            </w:r>
            <w:r>
              <w:rPr>
                <w:rFonts w:ascii="宋体" w:hAnsi="宋体" w:hint="eastAsia"/>
                <w:szCs w:val="21"/>
              </w:rPr>
              <w:t>加强过程性评价，将参与劳动教育课程学习和实践情况纳</w:t>
            </w:r>
            <w:r>
              <w:rPr>
                <w:rFonts w:ascii="宋体" w:hAnsi="宋体" w:hint="eastAsia"/>
                <w:szCs w:val="21"/>
              </w:rPr>
              <w:t>入学生综合素质档案。</w:t>
            </w:r>
          </w:p>
        </w:tc>
        <w:tc>
          <w:tcPr>
            <w:tcW w:w="1134" w:type="dxa"/>
          </w:tcPr>
          <w:p w14:paraId="6CA4522F" w14:textId="77777777" w:rsidR="00E52F53" w:rsidRDefault="00A84DBF">
            <w:pPr>
              <w:rPr>
                <w:rFonts w:ascii="宋体" w:hAnsi="宋体"/>
                <w:szCs w:val="21"/>
              </w:rPr>
            </w:pPr>
            <w:r>
              <w:rPr>
                <w:rFonts w:ascii="宋体" w:hAnsi="宋体" w:hint="eastAsia"/>
                <w:szCs w:val="21"/>
              </w:rPr>
              <w:lastRenderedPageBreak/>
              <w:t>学生处</w:t>
            </w:r>
          </w:p>
        </w:tc>
        <w:tc>
          <w:tcPr>
            <w:tcW w:w="1087" w:type="dxa"/>
          </w:tcPr>
          <w:p w14:paraId="76F1CE01" w14:textId="77777777" w:rsidR="00E52F53" w:rsidRDefault="00E52F53">
            <w:pPr>
              <w:rPr>
                <w:rFonts w:ascii="宋体" w:hAnsi="宋体"/>
                <w:szCs w:val="21"/>
              </w:rPr>
            </w:pPr>
          </w:p>
        </w:tc>
        <w:tc>
          <w:tcPr>
            <w:tcW w:w="1889" w:type="dxa"/>
          </w:tcPr>
          <w:p w14:paraId="35790329" w14:textId="77777777" w:rsidR="00E52F53" w:rsidRDefault="00E52F53">
            <w:pPr>
              <w:rPr>
                <w:rFonts w:ascii="宋体" w:hAnsi="宋体"/>
                <w:szCs w:val="21"/>
              </w:rPr>
            </w:pPr>
          </w:p>
        </w:tc>
        <w:tc>
          <w:tcPr>
            <w:tcW w:w="1985" w:type="dxa"/>
          </w:tcPr>
          <w:p w14:paraId="7E7B0D0A" w14:textId="77777777" w:rsidR="00E52F53" w:rsidRDefault="00E52F53">
            <w:pPr>
              <w:rPr>
                <w:rFonts w:ascii="宋体" w:hAnsi="宋体"/>
                <w:szCs w:val="21"/>
              </w:rPr>
            </w:pPr>
          </w:p>
        </w:tc>
        <w:tc>
          <w:tcPr>
            <w:tcW w:w="1308" w:type="dxa"/>
          </w:tcPr>
          <w:p w14:paraId="51B02DF8"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w:t>
            </w:r>
            <w:r>
              <w:rPr>
                <w:rFonts w:hint="eastAsia"/>
              </w:rPr>
              <w:lastRenderedPageBreak/>
              <w:t>坚持</w:t>
            </w:r>
          </w:p>
        </w:tc>
      </w:tr>
      <w:tr w:rsidR="00E52F53" w14:paraId="4F414EE0" w14:textId="77777777">
        <w:tc>
          <w:tcPr>
            <w:tcW w:w="1980" w:type="dxa"/>
            <w:vMerge w:val="restart"/>
          </w:tcPr>
          <w:p w14:paraId="32F4F07E" w14:textId="77777777" w:rsidR="00E52F53" w:rsidRDefault="00A84DBF">
            <w:pPr>
              <w:rPr>
                <w:rFonts w:ascii="宋体" w:hAnsi="宋体"/>
                <w:szCs w:val="21"/>
              </w:rPr>
            </w:pPr>
            <w:r>
              <w:rPr>
                <w:rFonts w:ascii="宋体" w:hAnsi="宋体" w:hint="eastAsia"/>
                <w:szCs w:val="21"/>
              </w:rPr>
              <w:lastRenderedPageBreak/>
              <w:t>4.</w:t>
            </w:r>
            <w:r>
              <w:rPr>
                <w:rFonts w:ascii="宋体" w:hAnsi="宋体" w:hint="eastAsia"/>
                <w:szCs w:val="21"/>
              </w:rPr>
              <w:t>围绕构建思想政治工作体系，重点梳理检视思想政治理论</w:t>
            </w:r>
            <w:proofErr w:type="gramStart"/>
            <w:r>
              <w:rPr>
                <w:rFonts w:ascii="宋体" w:hAnsi="宋体" w:hint="eastAsia"/>
                <w:szCs w:val="21"/>
              </w:rPr>
              <w:t>课改革</w:t>
            </w:r>
            <w:proofErr w:type="gramEnd"/>
            <w:r>
              <w:rPr>
                <w:rFonts w:ascii="宋体" w:hAnsi="宋体" w:hint="eastAsia"/>
                <w:szCs w:val="21"/>
              </w:rPr>
              <w:t>创新、思想政治理论课教师和辅导员队伍建设、师德师风长效机制建设等情况，特别是新时代教师职业行为“十项</w:t>
            </w:r>
            <w:r>
              <w:rPr>
                <w:rFonts w:ascii="宋体" w:hAnsi="宋体" w:hint="eastAsia"/>
                <w:szCs w:val="21"/>
              </w:rPr>
              <w:t>准则</w:t>
            </w:r>
            <w:r>
              <w:rPr>
                <w:rFonts w:ascii="宋体" w:hAnsi="宋体" w:hint="eastAsia"/>
                <w:szCs w:val="21"/>
              </w:rPr>
              <w:t>”落实情况，加强课堂、报告会、研讨会、讲座、论坛等意识形态阵地管理情况。</w:t>
            </w:r>
          </w:p>
        </w:tc>
        <w:tc>
          <w:tcPr>
            <w:tcW w:w="4791" w:type="dxa"/>
          </w:tcPr>
          <w:p w14:paraId="79BAEE4F" w14:textId="77777777" w:rsidR="00E52F53" w:rsidRDefault="00A84DBF">
            <w:pPr>
              <w:rPr>
                <w:rFonts w:ascii="宋体" w:hAnsi="宋体"/>
                <w:szCs w:val="21"/>
              </w:rPr>
            </w:pPr>
            <w:r>
              <w:rPr>
                <w:rFonts w:ascii="宋体" w:hAnsi="宋体" w:hint="eastAsia"/>
                <w:szCs w:val="21"/>
              </w:rPr>
              <w:t>(22)</w:t>
            </w:r>
            <w:r>
              <w:rPr>
                <w:rFonts w:ascii="宋体" w:hAnsi="宋体" w:hint="eastAsia"/>
                <w:szCs w:val="21"/>
              </w:rPr>
              <w:t>按照“八个统一”要求，梳理检视扎实推进思想政治理论课建设思路创优、师资创优、教材创优、机制创优、环境创优情况。遴选名师大师参与思想政治理论课讲授。把新媒体新技术引入高校思想政治理论课教学，打造高校思想政治理论</w:t>
            </w:r>
            <w:proofErr w:type="gramStart"/>
            <w:r>
              <w:rPr>
                <w:rFonts w:ascii="宋体" w:hAnsi="宋体" w:hint="eastAsia"/>
                <w:szCs w:val="21"/>
              </w:rPr>
              <w:t>课资源</w:t>
            </w:r>
            <w:proofErr w:type="gramEnd"/>
            <w:r>
              <w:rPr>
                <w:rFonts w:ascii="宋体" w:hAnsi="宋体" w:hint="eastAsia"/>
                <w:szCs w:val="21"/>
              </w:rPr>
              <w:t>平台和网络集体备课平台。按要求开设“习近平总书记关于教育的重要论述研究”课程。</w:t>
            </w:r>
          </w:p>
        </w:tc>
        <w:tc>
          <w:tcPr>
            <w:tcW w:w="1134" w:type="dxa"/>
          </w:tcPr>
          <w:p w14:paraId="1355330E" w14:textId="77777777" w:rsidR="00E52F53" w:rsidRDefault="00A84DBF">
            <w:pPr>
              <w:rPr>
                <w:rFonts w:ascii="宋体" w:hAnsi="宋体"/>
                <w:szCs w:val="21"/>
              </w:rPr>
            </w:pPr>
            <w:r>
              <w:rPr>
                <w:rFonts w:ascii="宋体" w:hAnsi="宋体" w:hint="eastAsia"/>
                <w:szCs w:val="21"/>
              </w:rPr>
              <w:t>马克思主义学院</w:t>
            </w:r>
          </w:p>
        </w:tc>
        <w:tc>
          <w:tcPr>
            <w:tcW w:w="1087" w:type="dxa"/>
          </w:tcPr>
          <w:p w14:paraId="4694585B" w14:textId="77777777" w:rsidR="00E52F53" w:rsidRDefault="00A84DBF">
            <w:pPr>
              <w:rPr>
                <w:rFonts w:ascii="宋体" w:hAnsi="宋体"/>
                <w:szCs w:val="21"/>
              </w:rPr>
            </w:pPr>
            <w:r>
              <w:rPr>
                <w:rFonts w:ascii="宋体" w:hAnsi="宋体" w:hint="eastAsia"/>
                <w:szCs w:val="21"/>
              </w:rPr>
              <w:t>宣传部</w:t>
            </w:r>
          </w:p>
        </w:tc>
        <w:tc>
          <w:tcPr>
            <w:tcW w:w="1889" w:type="dxa"/>
          </w:tcPr>
          <w:p w14:paraId="440E84B5" w14:textId="77777777" w:rsidR="00E52F53" w:rsidRDefault="00E52F53">
            <w:pPr>
              <w:rPr>
                <w:rFonts w:ascii="宋体" w:hAnsi="宋体"/>
                <w:szCs w:val="21"/>
              </w:rPr>
            </w:pPr>
          </w:p>
        </w:tc>
        <w:tc>
          <w:tcPr>
            <w:tcW w:w="1985" w:type="dxa"/>
          </w:tcPr>
          <w:p w14:paraId="7C05F1EF" w14:textId="77777777" w:rsidR="00E52F53" w:rsidRDefault="00E52F53">
            <w:pPr>
              <w:rPr>
                <w:rFonts w:ascii="宋体" w:hAnsi="宋体"/>
                <w:szCs w:val="21"/>
              </w:rPr>
            </w:pPr>
          </w:p>
        </w:tc>
        <w:tc>
          <w:tcPr>
            <w:tcW w:w="1308" w:type="dxa"/>
          </w:tcPr>
          <w:p w14:paraId="0B1F6A65"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1B95E345" w14:textId="77777777">
        <w:tc>
          <w:tcPr>
            <w:tcW w:w="1980" w:type="dxa"/>
            <w:vMerge/>
          </w:tcPr>
          <w:p w14:paraId="177BCB55" w14:textId="77777777" w:rsidR="00E52F53" w:rsidRDefault="00E52F53">
            <w:pPr>
              <w:rPr>
                <w:rFonts w:ascii="宋体" w:hAnsi="宋体"/>
                <w:szCs w:val="21"/>
              </w:rPr>
            </w:pPr>
          </w:p>
        </w:tc>
        <w:tc>
          <w:tcPr>
            <w:tcW w:w="4791" w:type="dxa"/>
          </w:tcPr>
          <w:p w14:paraId="03343B33" w14:textId="77777777" w:rsidR="00E52F53" w:rsidRDefault="00A84DBF">
            <w:pPr>
              <w:rPr>
                <w:rFonts w:ascii="宋体" w:hAnsi="宋体"/>
                <w:szCs w:val="21"/>
              </w:rPr>
            </w:pPr>
            <w:r>
              <w:rPr>
                <w:rFonts w:ascii="宋体" w:hAnsi="宋体" w:hint="eastAsia"/>
                <w:szCs w:val="21"/>
              </w:rPr>
              <w:t>(23</w:t>
            </w:r>
            <w:r>
              <w:rPr>
                <w:rFonts w:ascii="宋体" w:hAnsi="宋体" w:hint="eastAsia"/>
                <w:szCs w:val="21"/>
              </w:rPr>
              <w:t>)</w:t>
            </w:r>
            <w:r>
              <w:rPr>
                <w:rFonts w:ascii="宋体" w:hAnsi="宋体" w:hint="eastAsia"/>
                <w:szCs w:val="21"/>
              </w:rPr>
              <w:t>梳理检视落实中央关于高校思想政治工作和党务工作队伍配备的各项指标性要求情况。</w:t>
            </w:r>
          </w:p>
        </w:tc>
        <w:tc>
          <w:tcPr>
            <w:tcW w:w="1134" w:type="dxa"/>
          </w:tcPr>
          <w:p w14:paraId="05CFB34D" w14:textId="77777777" w:rsidR="00E52F53" w:rsidRDefault="00A84DBF">
            <w:pPr>
              <w:rPr>
                <w:rFonts w:ascii="宋体" w:hAnsi="宋体"/>
                <w:szCs w:val="21"/>
              </w:rPr>
            </w:pPr>
            <w:r>
              <w:rPr>
                <w:rFonts w:ascii="宋体" w:hAnsi="宋体" w:hint="eastAsia"/>
                <w:szCs w:val="21"/>
              </w:rPr>
              <w:t>组织部</w:t>
            </w:r>
          </w:p>
        </w:tc>
        <w:tc>
          <w:tcPr>
            <w:tcW w:w="1087" w:type="dxa"/>
          </w:tcPr>
          <w:p w14:paraId="0C1E450E" w14:textId="77777777" w:rsidR="00E52F53" w:rsidRDefault="00E52F53">
            <w:pPr>
              <w:rPr>
                <w:rFonts w:ascii="宋体" w:hAnsi="宋体"/>
                <w:szCs w:val="21"/>
              </w:rPr>
            </w:pPr>
          </w:p>
        </w:tc>
        <w:tc>
          <w:tcPr>
            <w:tcW w:w="1889" w:type="dxa"/>
          </w:tcPr>
          <w:p w14:paraId="004BD76A" w14:textId="77777777" w:rsidR="00E52F53" w:rsidRDefault="00E52F53">
            <w:pPr>
              <w:rPr>
                <w:rFonts w:ascii="宋体" w:hAnsi="宋体"/>
                <w:szCs w:val="21"/>
              </w:rPr>
            </w:pPr>
          </w:p>
        </w:tc>
        <w:tc>
          <w:tcPr>
            <w:tcW w:w="1985" w:type="dxa"/>
          </w:tcPr>
          <w:p w14:paraId="78939D9A" w14:textId="77777777" w:rsidR="00E52F53" w:rsidRDefault="00E52F53">
            <w:pPr>
              <w:rPr>
                <w:rFonts w:ascii="宋体" w:hAnsi="宋体"/>
                <w:szCs w:val="21"/>
              </w:rPr>
            </w:pPr>
          </w:p>
        </w:tc>
        <w:tc>
          <w:tcPr>
            <w:tcW w:w="1308" w:type="dxa"/>
          </w:tcPr>
          <w:p w14:paraId="52121AAB"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1092D5BD" w14:textId="77777777">
        <w:tc>
          <w:tcPr>
            <w:tcW w:w="1980" w:type="dxa"/>
            <w:vMerge/>
          </w:tcPr>
          <w:p w14:paraId="603C9D0A" w14:textId="77777777" w:rsidR="00E52F53" w:rsidRDefault="00E52F53">
            <w:pPr>
              <w:rPr>
                <w:rFonts w:ascii="宋体" w:hAnsi="宋体"/>
                <w:szCs w:val="21"/>
              </w:rPr>
            </w:pPr>
          </w:p>
        </w:tc>
        <w:tc>
          <w:tcPr>
            <w:tcW w:w="4791" w:type="dxa"/>
          </w:tcPr>
          <w:p w14:paraId="106173B5" w14:textId="77777777" w:rsidR="00E52F53" w:rsidRDefault="00A84DBF">
            <w:pPr>
              <w:rPr>
                <w:rFonts w:ascii="宋体" w:hAnsi="宋体"/>
                <w:szCs w:val="21"/>
              </w:rPr>
            </w:pPr>
            <w:r>
              <w:rPr>
                <w:rFonts w:ascii="宋体" w:hAnsi="宋体" w:hint="eastAsia"/>
                <w:szCs w:val="21"/>
              </w:rPr>
              <w:t>(24)</w:t>
            </w:r>
            <w:r>
              <w:rPr>
                <w:rFonts w:ascii="宋体" w:hAnsi="宋体" w:hint="eastAsia"/>
                <w:szCs w:val="21"/>
              </w:rPr>
              <w:t>梳理检视把师德师风作为评价教师队伍素质第一标准情况。按照“四有”好老师要求，落实政治理论学习、培训轮训、实践锻炼等制度。关心教师思想状况，加强思想政治工作和人文关怀，帮助解决教师思想问题与实际困难，促进教师身心健康。</w:t>
            </w:r>
          </w:p>
        </w:tc>
        <w:tc>
          <w:tcPr>
            <w:tcW w:w="1134" w:type="dxa"/>
          </w:tcPr>
          <w:p w14:paraId="05A0AFE3" w14:textId="77777777" w:rsidR="00E52F53" w:rsidRDefault="00A84DBF">
            <w:pPr>
              <w:rPr>
                <w:rFonts w:ascii="宋体" w:hAnsi="宋体"/>
                <w:szCs w:val="21"/>
              </w:rPr>
            </w:pPr>
            <w:r>
              <w:rPr>
                <w:rFonts w:ascii="宋体" w:hAnsi="宋体" w:hint="eastAsia"/>
                <w:szCs w:val="21"/>
              </w:rPr>
              <w:t>人事处</w:t>
            </w:r>
          </w:p>
        </w:tc>
        <w:tc>
          <w:tcPr>
            <w:tcW w:w="1087" w:type="dxa"/>
          </w:tcPr>
          <w:p w14:paraId="008855BC" w14:textId="77777777" w:rsidR="00E52F53" w:rsidRDefault="00E52F53">
            <w:pPr>
              <w:rPr>
                <w:rFonts w:ascii="宋体" w:hAnsi="宋体"/>
                <w:szCs w:val="21"/>
              </w:rPr>
            </w:pPr>
          </w:p>
        </w:tc>
        <w:tc>
          <w:tcPr>
            <w:tcW w:w="1889" w:type="dxa"/>
          </w:tcPr>
          <w:p w14:paraId="094DBE9A" w14:textId="77777777" w:rsidR="00E52F53" w:rsidRDefault="00E52F53">
            <w:pPr>
              <w:rPr>
                <w:rFonts w:ascii="宋体" w:hAnsi="宋体"/>
                <w:szCs w:val="21"/>
              </w:rPr>
            </w:pPr>
          </w:p>
        </w:tc>
        <w:tc>
          <w:tcPr>
            <w:tcW w:w="1985" w:type="dxa"/>
          </w:tcPr>
          <w:p w14:paraId="0695E15B" w14:textId="77777777" w:rsidR="00E52F53" w:rsidRDefault="00E52F53">
            <w:pPr>
              <w:rPr>
                <w:rFonts w:ascii="宋体" w:hAnsi="宋体"/>
                <w:szCs w:val="21"/>
              </w:rPr>
            </w:pPr>
          </w:p>
        </w:tc>
        <w:tc>
          <w:tcPr>
            <w:tcW w:w="1308" w:type="dxa"/>
          </w:tcPr>
          <w:p w14:paraId="3EF32302"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1E5E6085" w14:textId="77777777">
        <w:tc>
          <w:tcPr>
            <w:tcW w:w="1980" w:type="dxa"/>
            <w:vMerge/>
          </w:tcPr>
          <w:p w14:paraId="6C1E72E6" w14:textId="77777777" w:rsidR="00E52F53" w:rsidRDefault="00E52F53">
            <w:pPr>
              <w:rPr>
                <w:rFonts w:ascii="宋体" w:hAnsi="宋体"/>
                <w:szCs w:val="21"/>
              </w:rPr>
            </w:pPr>
          </w:p>
        </w:tc>
        <w:tc>
          <w:tcPr>
            <w:tcW w:w="4791" w:type="dxa"/>
          </w:tcPr>
          <w:p w14:paraId="672AC715" w14:textId="77777777" w:rsidR="00E52F53" w:rsidRDefault="00A84DBF">
            <w:pPr>
              <w:rPr>
                <w:rFonts w:ascii="宋体" w:hAnsi="宋体"/>
                <w:szCs w:val="21"/>
              </w:rPr>
            </w:pPr>
            <w:r>
              <w:rPr>
                <w:rFonts w:ascii="宋体" w:hAnsi="宋体" w:hint="eastAsia"/>
                <w:szCs w:val="21"/>
              </w:rPr>
              <w:t>(25)</w:t>
            </w:r>
            <w:r>
              <w:rPr>
                <w:rFonts w:ascii="宋体" w:hAnsi="宋体" w:hint="eastAsia"/>
                <w:szCs w:val="21"/>
              </w:rPr>
              <w:t>梳理检视《新时代高校教师职业行为十项准则》落实情况。健全师德师风建设长效机制，积极选树先进典型，落实师德考核贯穿教育教学全过程，严格实行师德“一票否决制”，加大对失德教师的惩戒力度，推动师德建设常态化长效化。</w:t>
            </w:r>
          </w:p>
        </w:tc>
        <w:tc>
          <w:tcPr>
            <w:tcW w:w="1134" w:type="dxa"/>
          </w:tcPr>
          <w:p w14:paraId="6F244F43" w14:textId="77777777" w:rsidR="00E52F53" w:rsidRDefault="00A84DBF">
            <w:pPr>
              <w:rPr>
                <w:rFonts w:ascii="宋体" w:hAnsi="宋体"/>
                <w:szCs w:val="21"/>
              </w:rPr>
            </w:pPr>
            <w:r>
              <w:rPr>
                <w:rFonts w:ascii="宋体" w:hAnsi="宋体" w:hint="eastAsia"/>
                <w:szCs w:val="21"/>
              </w:rPr>
              <w:t>人事处</w:t>
            </w:r>
          </w:p>
        </w:tc>
        <w:tc>
          <w:tcPr>
            <w:tcW w:w="1087" w:type="dxa"/>
          </w:tcPr>
          <w:p w14:paraId="5F01A6FD" w14:textId="77777777" w:rsidR="00E52F53" w:rsidRDefault="00E52F53">
            <w:pPr>
              <w:rPr>
                <w:rFonts w:ascii="宋体" w:hAnsi="宋体"/>
                <w:szCs w:val="21"/>
              </w:rPr>
            </w:pPr>
          </w:p>
        </w:tc>
        <w:tc>
          <w:tcPr>
            <w:tcW w:w="1889" w:type="dxa"/>
          </w:tcPr>
          <w:p w14:paraId="5D70163E" w14:textId="77777777" w:rsidR="00E52F53" w:rsidRDefault="00E52F53">
            <w:pPr>
              <w:rPr>
                <w:rFonts w:ascii="宋体" w:hAnsi="宋体"/>
                <w:szCs w:val="21"/>
              </w:rPr>
            </w:pPr>
          </w:p>
        </w:tc>
        <w:tc>
          <w:tcPr>
            <w:tcW w:w="1985" w:type="dxa"/>
          </w:tcPr>
          <w:p w14:paraId="30123CAA" w14:textId="77777777" w:rsidR="00E52F53" w:rsidRDefault="00E52F53">
            <w:pPr>
              <w:rPr>
                <w:rFonts w:ascii="宋体" w:hAnsi="宋体"/>
                <w:szCs w:val="21"/>
              </w:rPr>
            </w:pPr>
          </w:p>
        </w:tc>
        <w:tc>
          <w:tcPr>
            <w:tcW w:w="1308" w:type="dxa"/>
          </w:tcPr>
          <w:p w14:paraId="46AE0E10"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763DDAB5" w14:textId="77777777">
        <w:tc>
          <w:tcPr>
            <w:tcW w:w="1980" w:type="dxa"/>
            <w:vMerge/>
          </w:tcPr>
          <w:p w14:paraId="25A98697" w14:textId="77777777" w:rsidR="00E52F53" w:rsidRDefault="00E52F53">
            <w:pPr>
              <w:rPr>
                <w:rFonts w:ascii="宋体" w:hAnsi="宋体"/>
                <w:szCs w:val="21"/>
              </w:rPr>
            </w:pPr>
          </w:p>
        </w:tc>
        <w:tc>
          <w:tcPr>
            <w:tcW w:w="4791" w:type="dxa"/>
          </w:tcPr>
          <w:p w14:paraId="739D1223" w14:textId="77777777" w:rsidR="00E52F53" w:rsidRDefault="00A84DBF">
            <w:pPr>
              <w:rPr>
                <w:rFonts w:ascii="宋体" w:hAnsi="宋体"/>
                <w:szCs w:val="21"/>
              </w:rPr>
            </w:pPr>
            <w:r>
              <w:rPr>
                <w:rFonts w:ascii="宋体" w:hAnsi="宋体" w:hint="eastAsia"/>
                <w:szCs w:val="21"/>
              </w:rPr>
              <w:t>(26)</w:t>
            </w:r>
            <w:r>
              <w:rPr>
                <w:rFonts w:ascii="宋体" w:hAnsi="宋体" w:hint="eastAsia"/>
                <w:szCs w:val="21"/>
              </w:rPr>
              <w:t>梳理检视强化课堂、报告会、研讨会、讲座、论坛等意识形态阵地管理情况，及时掌握大学生思</w:t>
            </w:r>
            <w:r>
              <w:rPr>
                <w:rFonts w:ascii="宋体" w:hAnsi="宋体" w:hint="eastAsia"/>
                <w:szCs w:val="21"/>
              </w:rPr>
              <w:lastRenderedPageBreak/>
              <w:t>想领城新情况新动向，确保党在高校意识形态建设中的领导权、管理权和话语权。</w:t>
            </w:r>
          </w:p>
        </w:tc>
        <w:tc>
          <w:tcPr>
            <w:tcW w:w="1134" w:type="dxa"/>
          </w:tcPr>
          <w:p w14:paraId="6BCDCD43" w14:textId="77777777" w:rsidR="00E52F53" w:rsidRDefault="00A84DBF">
            <w:pPr>
              <w:rPr>
                <w:rFonts w:ascii="宋体" w:hAnsi="宋体"/>
                <w:szCs w:val="21"/>
              </w:rPr>
            </w:pPr>
            <w:r>
              <w:rPr>
                <w:rFonts w:ascii="宋体" w:hAnsi="宋体" w:hint="eastAsia"/>
                <w:szCs w:val="21"/>
              </w:rPr>
              <w:lastRenderedPageBreak/>
              <w:t>宣传部</w:t>
            </w:r>
          </w:p>
        </w:tc>
        <w:tc>
          <w:tcPr>
            <w:tcW w:w="1087" w:type="dxa"/>
          </w:tcPr>
          <w:p w14:paraId="5148699E" w14:textId="77777777" w:rsidR="00E52F53" w:rsidRDefault="00E52F53">
            <w:pPr>
              <w:rPr>
                <w:rFonts w:ascii="宋体" w:hAnsi="宋体"/>
                <w:szCs w:val="21"/>
              </w:rPr>
            </w:pPr>
          </w:p>
        </w:tc>
        <w:tc>
          <w:tcPr>
            <w:tcW w:w="1889" w:type="dxa"/>
          </w:tcPr>
          <w:p w14:paraId="6208A9FD" w14:textId="77777777" w:rsidR="00E52F53" w:rsidRDefault="00E52F53">
            <w:pPr>
              <w:rPr>
                <w:rFonts w:ascii="宋体" w:hAnsi="宋体"/>
                <w:szCs w:val="21"/>
              </w:rPr>
            </w:pPr>
          </w:p>
        </w:tc>
        <w:tc>
          <w:tcPr>
            <w:tcW w:w="1985" w:type="dxa"/>
          </w:tcPr>
          <w:p w14:paraId="016E35B7" w14:textId="77777777" w:rsidR="00E52F53" w:rsidRDefault="00E52F53">
            <w:pPr>
              <w:rPr>
                <w:rFonts w:ascii="宋体" w:hAnsi="宋体"/>
                <w:szCs w:val="21"/>
              </w:rPr>
            </w:pPr>
          </w:p>
        </w:tc>
        <w:tc>
          <w:tcPr>
            <w:tcW w:w="1308" w:type="dxa"/>
          </w:tcPr>
          <w:p w14:paraId="7C0F690C"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w:t>
            </w:r>
            <w:r>
              <w:rPr>
                <w:rFonts w:hint="eastAsia"/>
              </w:rPr>
              <w:lastRenderedPageBreak/>
              <w:t>坚持</w:t>
            </w:r>
          </w:p>
        </w:tc>
      </w:tr>
      <w:tr w:rsidR="00E52F53" w14:paraId="15B62DF7" w14:textId="77777777">
        <w:tc>
          <w:tcPr>
            <w:tcW w:w="1980" w:type="dxa"/>
            <w:vMerge w:val="restart"/>
          </w:tcPr>
          <w:p w14:paraId="3DFC45F8" w14:textId="77777777" w:rsidR="00E52F53" w:rsidRDefault="00A84DBF">
            <w:pPr>
              <w:rPr>
                <w:rFonts w:ascii="宋体" w:hAnsi="宋体"/>
                <w:szCs w:val="21"/>
              </w:rPr>
            </w:pPr>
            <w:r>
              <w:rPr>
                <w:rFonts w:ascii="宋体" w:hAnsi="宋体" w:hint="eastAsia"/>
                <w:szCs w:val="21"/>
              </w:rPr>
              <w:lastRenderedPageBreak/>
              <w:t>5</w:t>
            </w:r>
            <w:r>
              <w:rPr>
                <w:rFonts w:ascii="宋体" w:hAnsi="宋体"/>
                <w:szCs w:val="21"/>
              </w:rPr>
              <w:t>.</w:t>
            </w:r>
            <w:r>
              <w:rPr>
                <w:rFonts w:ascii="宋体" w:hAnsi="宋体" w:hint="eastAsia"/>
                <w:szCs w:val="21"/>
              </w:rPr>
              <w:t>按照《深化新时代教育评价改革总体方案》部署，全面梳理盘点学校章程和各项规章制度，特别是对照“十不得、</w:t>
            </w:r>
            <w:proofErr w:type="gramStart"/>
            <w:r>
              <w:rPr>
                <w:rFonts w:ascii="宋体" w:hAnsi="宋体" w:hint="eastAsia"/>
                <w:szCs w:val="21"/>
              </w:rPr>
              <w:t>一</w:t>
            </w:r>
            <w:proofErr w:type="gramEnd"/>
            <w:r>
              <w:rPr>
                <w:rFonts w:ascii="宋体" w:hAnsi="宋体" w:hint="eastAsia"/>
                <w:szCs w:val="21"/>
              </w:rPr>
              <w:t>严禁”负面清单要求，切实做好清理规范和修订完善工作，推动破除“五唯”顽</w:t>
            </w:r>
            <w:proofErr w:type="gramStart"/>
            <w:r>
              <w:rPr>
                <w:rFonts w:ascii="宋体" w:hAnsi="宋体" w:hint="eastAsia"/>
                <w:szCs w:val="21"/>
              </w:rPr>
              <w:t>瘴</w:t>
            </w:r>
            <w:proofErr w:type="gramEnd"/>
            <w:r>
              <w:rPr>
                <w:rFonts w:ascii="宋体" w:hAnsi="宋体" w:hint="eastAsia"/>
                <w:szCs w:val="21"/>
              </w:rPr>
              <w:t>痼疾取得实质性进展。</w:t>
            </w:r>
          </w:p>
        </w:tc>
        <w:tc>
          <w:tcPr>
            <w:tcW w:w="4791" w:type="dxa"/>
          </w:tcPr>
          <w:p w14:paraId="12150A72" w14:textId="77777777" w:rsidR="00E52F53" w:rsidRDefault="00A84DBF">
            <w:pPr>
              <w:rPr>
                <w:rFonts w:ascii="宋体" w:hAnsi="宋体"/>
                <w:szCs w:val="21"/>
              </w:rPr>
            </w:pPr>
            <w:r>
              <w:rPr>
                <w:rFonts w:ascii="宋体" w:hAnsi="宋体" w:hint="eastAsia"/>
                <w:szCs w:val="21"/>
              </w:rPr>
              <w:t>(27)</w:t>
            </w:r>
            <w:r>
              <w:rPr>
                <w:rFonts w:ascii="宋体" w:hAnsi="宋体" w:hint="eastAsia"/>
                <w:szCs w:val="21"/>
              </w:rPr>
              <w:t>对照《深化新时代教育评价改革总体方案》开展规章制度等文件清理工作。</w:t>
            </w:r>
          </w:p>
        </w:tc>
        <w:tc>
          <w:tcPr>
            <w:tcW w:w="1134" w:type="dxa"/>
          </w:tcPr>
          <w:p w14:paraId="4C3E789A" w14:textId="77777777" w:rsidR="00E52F53" w:rsidRDefault="00A84DBF">
            <w:pPr>
              <w:rPr>
                <w:rFonts w:ascii="宋体" w:hAnsi="宋体"/>
                <w:szCs w:val="21"/>
              </w:rPr>
            </w:pPr>
            <w:r>
              <w:rPr>
                <w:rFonts w:ascii="宋体" w:hAnsi="宋体" w:hint="eastAsia"/>
                <w:szCs w:val="21"/>
              </w:rPr>
              <w:t>党政办公室</w:t>
            </w:r>
          </w:p>
        </w:tc>
        <w:tc>
          <w:tcPr>
            <w:tcW w:w="1087" w:type="dxa"/>
          </w:tcPr>
          <w:p w14:paraId="13A586D6" w14:textId="77777777" w:rsidR="00E52F53" w:rsidRDefault="00E52F53">
            <w:pPr>
              <w:rPr>
                <w:rFonts w:ascii="宋体" w:hAnsi="宋体"/>
                <w:szCs w:val="21"/>
              </w:rPr>
            </w:pPr>
          </w:p>
        </w:tc>
        <w:tc>
          <w:tcPr>
            <w:tcW w:w="1889" w:type="dxa"/>
          </w:tcPr>
          <w:p w14:paraId="50327FE1" w14:textId="77777777" w:rsidR="00E52F53" w:rsidRDefault="00E52F53">
            <w:pPr>
              <w:rPr>
                <w:rFonts w:ascii="宋体" w:hAnsi="宋体"/>
                <w:szCs w:val="21"/>
              </w:rPr>
            </w:pPr>
          </w:p>
        </w:tc>
        <w:tc>
          <w:tcPr>
            <w:tcW w:w="1985" w:type="dxa"/>
          </w:tcPr>
          <w:p w14:paraId="3C60C729" w14:textId="77777777" w:rsidR="00E52F53" w:rsidRDefault="00E52F53">
            <w:pPr>
              <w:rPr>
                <w:rFonts w:ascii="宋体" w:hAnsi="宋体"/>
                <w:szCs w:val="21"/>
              </w:rPr>
            </w:pPr>
          </w:p>
        </w:tc>
        <w:tc>
          <w:tcPr>
            <w:tcW w:w="1308" w:type="dxa"/>
          </w:tcPr>
          <w:p w14:paraId="67C5435D" w14:textId="77777777" w:rsidR="00E52F53" w:rsidRDefault="00A84DBF">
            <w:pPr>
              <w:rPr>
                <w:rFonts w:ascii="宋体" w:hAnsi="宋体"/>
                <w:szCs w:val="21"/>
              </w:rPr>
            </w:pPr>
            <w:r>
              <w:rPr>
                <w:rFonts w:hint="eastAsia"/>
              </w:rPr>
              <w:t>202</w:t>
            </w:r>
            <w:r>
              <w:t>1</w:t>
            </w:r>
            <w:r>
              <w:rPr>
                <w:rFonts w:hint="eastAsia"/>
              </w:rPr>
              <w:t>年</w:t>
            </w:r>
            <w:r>
              <w:rPr>
                <w:rFonts w:hint="eastAsia"/>
              </w:rPr>
              <w:t>6</w:t>
            </w:r>
            <w:r>
              <w:rPr>
                <w:rFonts w:hint="eastAsia"/>
              </w:rPr>
              <w:t>月底前</w:t>
            </w:r>
            <w:r>
              <w:rPr>
                <w:rFonts w:hint="eastAsia"/>
              </w:rPr>
              <w:t>,</w:t>
            </w:r>
            <w:r>
              <w:rPr>
                <w:rFonts w:hint="eastAsia"/>
              </w:rPr>
              <w:t>长期坚持</w:t>
            </w:r>
          </w:p>
        </w:tc>
      </w:tr>
      <w:tr w:rsidR="00E52F53" w14:paraId="7695BFCC" w14:textId="77777777">
        <w:tc>
          <w:tcPr>
            <w:tcW w:w="1980" w:type="dxa"/>
            <w:vMerge/>
          </w:tcPr>
          <w:p w14:paraId="090E14C8" w14:textId="77777777" w:rsidR="00E52F53" w:rsidRDefault="00E52F53">
            <w:pPr>
              <w:rPr>
                <w:rFonts w:ascii="宋体" w:hAnsi="宋体"/>
                <w:szCs w:val="21"/>
              </w:rPr>
            </w:pPr>
          </w:p>
        </w:tc>
        <w:tc>
          <w:tcPr>
            <w:tcW w:w="4791" w:type="dxa"/>
          </w:tcPr>
          <w:p w14:paraId="7C3FEB09" w14:textId="77777777" w:rsidR="00E52F53" w:rsidRDefault="00A84DBF">
            <w:pPr>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w:t>
            </w:r>
            <w:r>
              <w:rPr>
                <w:rFonts w:ascii="宋体" w:hAnsi="宋体" w:hint="eastAsia"/>
                <w:szCs w:val="21"/>
              </w:rPr>
              <w:t>完善高校教师职称评聘条件，不得将国</w:t>
            </w:r>
            <w:r>
              <w:rPr>
                <w:rFonts w:ascii="宋体" w:hAnsi="宋体" w:hint="eastAsia"/>
                <w:szCs w:val="21"/>
              </w:rPr>
              <w:t>(</w:t>
            </w:r>
            <w:r>
              <w:rPr>
                <w:rFonts w:ascii="宋体" w:hAnsi="宋体" w:hint="eastAsia"/>
                <w:szCs w:val="21"/>
              </w:rPr>
              <w:t>境</w:t>
            </w:r>
            <w:r>
              <w:rPr>
                <w:rFonts w:ascii="宋体" w:hAnsi="宋体" w:hint="eastAsia"/>
                <w:szCs w:val="21"/>
              </w:rPr>
              <w:t>)</w:t>
            </w:r>
            <w:r>
              <w:rPr>
                <w:rFonts w:ascii="宋体" w:hAnsi="宋体" w:hint="eastAsia"/>
                <w:szCs w:val="21"/>
              </w:rPr>
              <w:t>外学习经历作为高校教师聘用和职称评聘的限制性条件。</w:t>
            </w:r>
          </w:p>
        </w:tc>
        <w:tc>
          <w:tcPr>
            <w:tcW w:w="1134" w:type="dxa"/>
          </w:tcPr>
          <w:p w14:paraId="3B28A2D1" w14:textId="77777777" w:rsidR="00E52F53" w:rsidRDefault="00A84DBF">
            <w:pPr>
              <w:rPr>
                <w:rFonts w:ascii="宋体" w:hAnsi="宋体"/>
                <w:szCs w:val="21"/>
              </w:rPr>
            </w:pPr>
            <w:r>
              <w:rPr>
                <w:rFonts w:ascii="宋体" w:hAnsi="宋体" w:hint="eastAsia"/>
                <w:szCs w:val="21"/>
              </w:rPr>
              <w:t>人事处</w:t>
            </w:r>
          </w:p>
        </w:tc>
        <w:tc>
          <w:tcPr>
            <w:tcW w:w="1087" w:type="dxa"/>
          </w:tcPr>
          <w:p w14:paraId="20FB1128" w14:textId="77777777" w:rsidR="00E52F53" w:rsidRDefault="00E52F53">
            <w:pPr>
              <w:rPr>
                <w:rFonts w:ascii="宋体" w:hAnsi="宋体"/>
                <w:szCs w:val="21"/>
              </w:rPr>
            </w:pPr>
          </w:p>
        </w:tc>
        <w:tc>
          <w:tcPr>
            <w:tcW w:w="1889" w:type="dxa"/>
          </w:tcPr>
          <w:p w14:paraId="5ACDEE37" w14:textId="77777777" w:rsidR="00E52F53" w:rsidRDefault="00E52F53">
            <w:pPr>
              <w:rPr>
                <w:rFonts w:ascii="宋体" w:hAnsi="宋体"/>
                <w:szCs w:val="21"/>
              </w:rPr>
            </w:pPr>
          </w:p>
        </w:tc>
        <w:tc>
          <w:tcPr>
            <w:tcW w:w="1985" w:type="dxa"/>
          </w:tcPr>
          <w:p w14:paraId="2938A726" w14:textId="77777777" w:rsidR="00E52F53" w:rsidRDefault="00E52F53">
            <w:pPr>
              <w:rPr>
                <w:rFonts w:ascii="宋体" w:hAnsi="宋体"/>
                <w:szCs w:val="21"/>
              </w:rPr>
            </w:pPr>
          </w:p>
        </w:tc>
        <w:tc>
          <w:tcPr>
            <w:tcW w:w="1308" w:type="dxa"/>
          </w:tcPr>
          <w:p w14:paraId="7D71173F" w14:textId="77777777" w:rsidR="00E52F53" w:rsidRDefault="00A84DBF">
            <w:pPr>
              <w:rPr>
                <w:rFonts w:ascii="宋体" w:hAnsi="宋体"/>
                <w:szCs w:val="21"/>
              </w:rPr>
            </w:pPr>
            <w:r>
              <w:rPr>
                <w:rFonts w:hint="eastAsia"/>
              </w:rPr>
              <w:t>202</w:t>
            </w:r>
            <w:r>
              <w:t>1</w:t>
            </w:r>
            <w:r>
              <w:rPr>
                <w:rFonts w:hint="eastAsia"/>
              </w:rPr>
              <w:t>年底</w:t>
            </w:r>
            <w:r>
              <w:rPr>
                <w:rFonts w:hint="eastAsia"/>
              </w:rPr>
              <w:t>,</w:t>
            </w:r>
            <w:r>
              <w:rPr>
                <w:rFonts w:hint="eastAsia"/>
              </w:rPr>
              <w:t>长期坚持</w:t>
            </w:r>
          </w:p>
        </w:tc>
      </w:tr>
      <w:tr w:rsidR="00E52F53" w14:paraId="4E13BD1F" w14:textId="77777777">
        <w:tc>
          <w:tcPr>
            <w:tcW w:w="1980" w:type="dxa"/>
            <w:vMerge/>
          </w:tcPr>
          <w:p w14:paraId="69EBF54F" w14:textId="77777777" w:rsidR="00E52F53" w:rsidRDefault="00E52F53">
            <w:pPr>
              <w:rPr>
                <w:rFonts w:ascii="宋体" w:hAnsi="宋体"/>
                <w:szCs w:val="21"/>
              </w:rPr>
            </w:pPr>
          </w:p>
        </w:tc>
        <w:tc>
          <w:tcPr>
            <w:tcW w:w="4791" w:type="dxa"/>
          </w:tcPr>
          <w:p w14:paraId="1C2ECFD0" w14:textId="77777777" w:rsidR="00E52F53" w:rsidRDefault="00A84DBF">
            <w:pPr>
              <w:rPr>
                <w:rFonts w:ascii="宋体" w:hAnsi="宋体"/>
                <w:szCs w:val="21"/>
              </w:rPr>
            </w:pPr>
            <w:r>
              <w:rPr>
                <w:rFonts w:ascii="宋体" w:hAnsi="宋体" w:hint="eastAsia"/>
                <w:szCs w:val="21"/>
              </w:rPr>
              <w:t>(32)</w:t>
            </w:r>
            <w:r>
              <w:rPr>
                <w:rFonts w:ascii="宋体" w:hAnsi="宋体" w:hint="eastAsia"/>
                <w:szCs w:val="21"/>
              </w:rPr>
              <w:t>落实《关于破除科技评价中</w:t>
            </w:r>
            <w:r>
              <w:rPr>
                <w:rFonts w:ascii="宋体" w:hAnsi="宋体" w:hint="eastAsia"/>
                <w:szCs w:val="21"/>
              </w:rPr>
              <w:t>“</w:t>
            </w:r>
            <w:r>
              <w:rPr>
                <w:rFonts w:ascii="宋体" w:hAnsi="宋体" w:hint="eastAsia"/>
                <w:szCs w:val="21"/>
              </w:rPr>
              <w:t>唯论文</w:t>
            </w:r>
            <w:r>
              <w:rPr>
                <w:rFonts w:ascii="宋体" w:hAnsi="宋体" w:hint="eastAsia"/>
                <w:szCs w:val="21"/>
              </w:rPr>
              <w:t>”</w:t>
            </w:r>
            <w:r>
              <w:rPr>
                <w:rFonts w:ascii="宋体" w:hAnsi="宋体" w:hint="eastAsia"/>
                <w:szCs w:val="21"/>
              </w:rPr>
              <w:t>不良导向的若干措施（试行）》</w:t>
            </w:r>
            <w:r>
              <w:rPr>
                <w:rFonts w:ascii="宋体" w:hAnsi="宋体" w:hint="eastAsia"/>
                <w:szCs w:val="21"/>
              </w:rPr>
              <w:t xml:space="preserve"> </w:t>
            </w:r>
            <w:r>
              <w:rPr>
                <w:rFonts w:ascii="宋体" w:hAnsi="宋体" w:hint="eastAsia"/>
                <w:szCs w:val="21"/>
              </w:rPr>
              <w:t>《关于规范高等学校</w:t>
            </w:r>
            <w:r>
              <w:rPr>
                <w:rFonts w:ascii="宋体" w:hAnsi="宋体" w:hint="eastAsia"/>
                <w:szCs w:val="21"/>
              </w:rPr>
              <w:t>S</w:t>
            </w:r>
            <w:r>
              <w:rPr>
                <w:rFonts w:ascii="宋体" w:hAnsi="宋体"/>
                <w:szCs w:val="21"/>
              </w:rPr>
              <w:t>CI</w:t>
            </w:r>
            <w:r>
              <w:rPr>
                <w:rFonts w:ascii="宋体" w:hAnsi="宋体" w:hint="eastAsia"/>
                <w:szCs w:val="21"/>
              </w:rPr>
              <w:t>论文相关指标使用</w:t>
            </w:r>
            <w:r>
              <w:rPr>
                <w:rFonts w:ascii="宋体" w:hAnsi="宋体" w:hint="eastAsia"/>
                <w:szCs w:val="21"/>
              </w:rPr>
              <w:t xml:space="preserve"> </w:t>
            </w:r>
            <w:r>
              <w:rPr>
                <w:rFonts w:ascii="宋体" w:hAnsi="宋体" w:hint="eastAsia"/>
                <w:szCs w:val="21"/>
              </w:rPr>
              <w:t>树立正确评价导向的若干意见》《辽宁省高等学校基本科研项目暂行管理</w:t>
            </w:r>
            <w:r>
              <w:rPr>
                <w:rFonts w:ascii="宋体" w:hAnsi="宋体" w:hint="eastAsia"/>
                <w:szCs w:val="21"/>
              </w:rPr>
              <w:t>办法</w:t>
            </w:r>
            <w:r>
              <w:rPr>
                <w:rFonts w:ascii="宋体" w:hAnsi="宋体" w:hint="eastAsia"/>
                <w:szCs w:val="21"/>
              </w:rPr>
              <w:t>》等相关文件，破除唯论文、“</w:t>
            </w:r>
            <w:r>
              <w:rPr>
                <w:rFonts w:ascii="宋体" w:hAnsi="宋体" w:hint="eastAsia"/>
                <w:szCs w:val="21"/>
              </w:rPr>
              <w:t>S</w:t>
            </w:r>
            <w:r>
              <w:rPr>
                <w:rFonts w:ascii="宋体" w:hAnsi="宋体"/>
                <w:szCs w:val="21"/>
              </w:rPr>
              <w:t>CI</w:t>
            </w:r>
            <w:r>
              <w:rPr>
                <w:rFonts w:ascii="宋体" w:hAnsi="宋体" w:hint="eastAsia"/>
                <w:szCs w:val="21"/>
              </w:rPr>
              <w:t>至上”等顽疾，坚决废止将论文数、项目数、课题经费等科研量化指标与绩效工资分配挂钩的相关政策规定。</w:t>
            </w:r>
          </w:p>
        </w:tc>
        <w:tc>
          <w:tcPr>
            <w:tcW w:w="1134" w:type="dxa"/>
          </w:tcPr>
          <w:p w14:paraId="4AE7188F" w14:textId="77777777" w:rsidR="00E52F53" w:rsidRDefault="00A84DBF">
            <w:pPr>
              <w:rPr>
                <w:rFonts w:ascii="宋体" w:hAnsi="宋体"/>
                <w:szCs w:val="21"/>
              </w:rPr>
            </w:pPr>
            <w:r>
              <w:rPr>
                <w:rFonts w:ascii="宋体" w:hAnsi="宋体" w:hint="eastAsia"/>
                <w:szCs w:val="21"/>
              </w:rPr>
              <w:t>发展规划与科研处</w:t>
            </w:r>
          </w:p>
        </w:tc>
        <w:tc>
          <w:tcPr>
            <w:tcW w:w="1087" w:type="dxa"/>
          </w:tcPr>
          <w:p w14:paraId="1EA5F00E" w14:textId="77777777" w:rsidR="00E52F53" w:rsidRDefault="00A84DBF">
            <w:pPr>
              <w:rPr>
                <w:rFonts w:ascii="宋体" w:hAnsi="宋体"/>
                <w:szCs w:val="21"/>
              </w:rPr>
            </w:pPr>
            <w:r>
              <w:rPr>
                <w:rFonts w:ascii="宋体" w:hAnsi="宋体" w:hint="eastAsia"/>
                <w:szCs w:val="21"/>
              </w:rPr>
              <w:t>人事处</w:t>
            </w:r>
          </w:p>
        </w:tc>
        <w:tc>
          <w:tcPr>
            <w:tcW w:w="1889" w:type="dxa"/>
          </w:tcPr>
          <w:p w14:paraId="5EF71536" w14:textId="77777777" w:rsidR="00E52F53" w:rsidRDefault="00E52F53">
            <w:pPr>
              <w:rPr>
                <w:rFonts w:ascii="宋体" w:hAnsi="宋体"/>
                <w:szCs w:val="21"/>
              </w:rPr>
            </w:pPr>
          </w:p>
        </w:tc>
        <w:tc>
          <w:tcPr>
            <w:tcW w:w="1985" w:type="dxa"/>
          </w:tcPr>
          <w:p w14:paraId="47F5A770" w14:textId="77777777" w:rsidR="00E52F53" w:rsidRDefault="00E52F53">
            <w:pPr>
              <w:rPr>
                <w:rFonts w:ascii="宋体" w:hAnsi="宋体"/>
                <w:szCs w:val="21"/>
              </w:rPr>
            </w:pPr>
          </w:p>
        </w:tc>
        <w:tc>
          <w:tcPr>
            <w:tcW w:w="1308" w:type="dxa"/>
          </w:tcPr>
          <w:p w14:paraId="36253FF7" w14:textId="77777777" w:rsidR="00E52F53" w:rsidRDefault="00A84DBF">
            <w:pPr>
              <w:rPr>
                <w:rFonts w:ascii="宋体" w:hAnsi="宋体"/>
                <w:szCs w:val="21"/>
              </w:rPr>
            </w:pPr>
            <w:r>
              <w:rPr>
                <w:rFonts w:hint="eastAsia"/>
              </w:rPr>
              <w:t>202</w:t>
            </w:r>
            <w:r>
              <w:t>1</w:t>
            </w:r>
            <w:r>
              <w:rPr>
                <w:rFonts w:hint="eastAsia"/>
              </w:rPr>
              <w:t>年底</w:t>
            </w:r>
            <w:r>
              <w:rPr>
                <w:rFonts w:hint="eastAsia"/>
              </w:rPr>
              <w:t>,</w:t>
            </w:r>
            <w:r>
              <w:rPr>
                <w:rFonts w:hint="eastAsia"/>
              </w:rPr>
              <w:t>长期坚持</w:t>
            </w:r>
          </w:p>
        </w:tc>
      </w:tr>
      <w:tr w:rsidR="00E52F53" w14:paraId="00447449" w14:textId="77777777">
        <w:tc>
          <w:tcPr>
            <w:tcW w:w="1980" w:type="dxa"/>
            <w:vMerge/>
          </w:tcPr>
          <w:p w14:paraId="664B38A8" w14:textId="77777777" w:rsidR="00E52F53" w:rsidRDefault="00E52F53">
            <w:pPr>
              <w:rPr>
                <w:rFonts w:ascii="宋体" w:hAnsi="宋体"/>
                <w:szCs w:val="21"/>
              </w:rPr>
            </w:pPr>
          </w:p>
        </w:tc>
        <w:tc>
          <w:tcPr>
            <w:tcW w:w="4791" w:type="dxa"/>
          </w:tcPr>
          <w:p w14:paraId="6EC98289" w14:textId="77777777" w:rsidR="00E52F53" w:rsidRDefault="00A84DBF">
            <w:pPr>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w:t>
            </w:r>
            <w:r>
              <w:rPr>
                <w:rFonts w:ascii="宋体" w:hAnsi="宋体" w:hint="eastAsia"/>
                <w:szCs w:val="21"/>
              </w:rPr>
              <w:t>依据实际贡献合理确定人才新酬，不得将人才称号与物质利益简单挂钩。对高层次人才可根据实际情况实行年新制、协议工资、项</w:t>
            </w:r>
            <w:r>
              <w:rPr>
                <w:rFonts w:ascii="宋体" w:hAnsi="宋体" w:hint="eastAsia"/>
                <w:szCs w:val="21"/>
              </w:rPr>
              <w:t>目</w:t>
            </w:r>
            <w:r>
              <w:rPr>
                <w:rFonts w:ascii="宋体" w:hAnsi="宋体" w:hint="eastAsia"/>
                <w:szCs w:val="21"/>
              </w:rPr>
              <w:t>工资</w:t>
            </w:r>
            <w:proofErr w:type="gramStart"/>
            <w:r>
              <w:rPr>
                <w:rFonts w:ascii="宋体" w:hAnsi="宋体" w:hint="eastAsia"/>
                <w:szCs w:val="21"/>
              </w:rPr>
              <w:t>等灵话多样</w:t>
            </w:r>
            <w:proofErr w:type="gramEnd"/>
            <w:r>
              <w:rPr>
                <w:rFonts w:ascii="宋体" w:hAnsi="宋体" w:hint="eastAsia"/>
                <w:szCs w:val="21"/>
              </w:rPr>
              <w:t>的分配形式。</w:t>
            </w:r>
          </w:p>
        </w:tc>
        <w:tc>
          <w:tcPr>
            <w:tcW w:w="1134" w:type="dxa"/>
          </w:tcPr>
          <w:p w14:paraId="43A1A520" w14:textId="77777777" w:rsidR="00E52F53" w:rsidRDefault="00A84DBF">
            <w:pPr>
              <w:rPr>
                <w:rFonts w:ascii="宋体" w:hAnsi="宋体"/>
                <w:szCs w:val="21"/>
              </w:rPr>
            </w:pPr>
            <w:r>
              <w:rPr>
                <w:rFonts w:ascii="宋体" w:hAnsi="宋体" w:hint="eastAsia"/>
                <w:szCs w:val="21"/>
              </w:rPr>
              <w:t>人事处</w:t>
            </w:r>
          </w:p>
        </w:tc>
        <w:tc>
          <w:tcPr>
            <w:tcW w:w="1087" w:type="dxa"/>
          </w:tcPr>
          <w:p w14:paraId="2B489112" w14:textId="77777777" w:rsidR="00E52F53" w:rsidRDefault="00E52F53">
            <w:pPr>
              <w:rPr>
                <w:rFonts w:ascii="宋体" w:hAnsi="宋体"/>
                <w:szCs w:val="21"/>
              </w:rPr>
            </w:pPr>
          </w:p>
        </w:tc>
        <w:tc>
          <w:tcPr>
            <w:tcW w:w="1889" w:type="dxa"/>
          </w:tcPr>
          <w:p w14:paraId="19F22E37" w14:textId="77777777" w:rsidR="00E52F53" w:rsidRDefault="00E52F53">
            <w:pPr>
              <w:rPr>
                <w:rFonts w:ascii="宋体" w:hAnsi="宋体"/>
                <w:szCs w:val="21"/>
              </w:rPr>
            </w:pPr>
          </w:p>
        </w:tc>
        <w:tc>
          <w:tcPr>
            <w:tcW w:w="1985" w:type="dxa"/>
          </w:tcPr>
          <w:p w14:paraId="7AE3C32D" w14:textId="77777777" w:rsidR="00E52F53" w:rsidRDefault="00E52F53">
            <w:pPr>
              <w:rPr>
                <w:rFonts w:ascii="宋体" w:hAnsi="宋体"/>
                <w:szCs w:val="21"/>
              </w:rPr>
            </w:pPr>
          </w:p>
        </w:tc>
        <w:tc>
          <w:tcPr>
            <w:tcW w:w="1308" w:type="dxa"/>
          </w:tcPr>
          <w:p w14:paraId="0EC39554" w14:textId="77777777" w:rsidR="00E52F53" w:rsidRDefault="00A84DBF">
            <w:pPr>
              <w:rPr>
                <w:rFonts w:ascii="宋体" w:hAnsi="宋体"/>
                <w:szCs w:val="21"/>
              </w:rPr>
            </w:pPr>
            <w:r>
              <w:rPr>
                <w:rFonts w:hint="eastAsia"/>
              </w:rPr>
              <w:t>202</w:t>
            </w:r>
            <w:r>
              <w:t>1</w:t>
            </w:r>
            <w:r>
              <w:rPr>
                <w:rFonts w:hint="eastAsia"/>
              </w:rPr>
              <w:t>年底</w:t>
            </w:r>
            <w:r>
              <w:rPr>
                <w:rFonts w:hint="eastAsia"/>
              </w:rPr>
              <w:t>,</w:t>
            </w:r>
            <w:r>
              <w:rPr>
                <w:rFonts w:hint="eastAsia"/>
              </w:rPr>
              <w:t>长期坚持</w:t>
            </w:r>
          </w:p>
        </w:tc>
      </w:tr>
      <w:tr w:rsidR="00E52F53" w14:paraId="64A42B56" w14:textId="77777777">
        <w:tc>
          <w:tcPr>
            <w:tcW w:w="1980" w:type="dxa"/>
            <w:vMerge/>
          </w:tcPr>
          <w:p w14:paraId="5D2DD3E8" w14:textId="77777777" w:rsidR="00E52F53" w:rsidRDefault="00E52F53">
            <w:pPr>
              <w:rPr>
                <w:rFonts w:ascii="宋体" w:hAnsi="宋体"/>
                <w:szCs w:val="21"/>
              </w:rPr>
            </w:pPr>
          </w:p>
        </w:tc>
        <w:tc>
          <w:tcPr>
            <w:tcW w:w="4791" w:type="dxa"/>
          </w:tcPr>
          <w:p w14:paraId="42275EBF" w14:textId="77777777" w:rsidR="00E52F53" w:rsidRDefault="00A84DBF">
            <w:pPr>
              <w:rPr>
                <w:rFonts w:ascii="宋体" w:hAnsi="宋体"/>
                <w:szCs w:val="21"/>
              </w:rPr>
            </w:pPr>
            <w:r>
              <w:rPr>
                <w:rFonts w:ascii="宋体" w:hAnsi="宋体" w:hint="eastAsia"/>
                <w:szCs w:val="21"/>
              </w:rPr>
              <w:t>(34)</w:t>
            </w:r>
            <w:r>
              <w:rPr>
                <w:rFonts w:ascii="宋体" w:hAnsi="宋体" w:hint="eastAsia"/>
                <w:szCs w:val="21"/>
              </w:rPr>
              <w:t>坚决废止把人才称号作为承担科研项目的限制性条件的政策规定。</w:t>
            </w:r>
            <w:r>
              <w:rPr>
                <w:rFonts w:ascii="宋体" w:hAnsi="宋体" w:hint="eastAsia"/>
                <w:szCs w:val="21"/>
              </w:rPr>
              <w:t xml:space="preserve"> </w:t>
            </w:r>
            <w:r>
              <w:rPr>
                <w:rFonts w:ascii="宋体" w:hAnsi="宋体" w:hint="eastAsia"/>
                <w:szCs w:val="21"/>
              </w:rPr>
              <w:t>落实学位授权审核相关规定，不将人才称号作为申报学位点前置条件。不将人才称号作为承担科研项目、职称评聘、评优评奖、学位点申报的限制性条件。有关申报书不得设置填写人才称号栏目。</w:t>
            </w:r>
          </w:p>
        </w:tc>
        <w:tc>
          <w:tcPr>
            <w:tcW w:w="1134" w:type="dxa"/>
          </w:tcPr>
          <w:p w14:paraId="7B6AAA16" w14:textId="77777777" w:rsidR="00E52F53" w:rsidRDefault="00A84DBF">
            <w:pPr>
              <w:rPr>
                <w:rFonts w:ascii="宋体" w:hAnsi="宋体"/>
                <w:szCs w:val="21"/>
              </w:rPr>
            </w:pPr>
            <w:r>
              <w:rPr>
                <w:rFonts w:ascii="宋体" w:hAnsi="宋体" w:hint="eastAsia"/>
                <w:szCs w:val="21"/>
              </w:rPr>
              <w:t>发展规划与科研处</w:t>
            </w:r>
          </w:p>
        </w:tc>
        <w:tc>
          <w:tcPr>
            <w:tcW w:w="1087" w:type="dxa"/>
          </w:tcPr>
          <w:p w14:paraId="460C12FD" w14:textId="77777777" w:rsidR="00E52F53" w:rsidRDefault="00A84DBF">
            <w:pPr>
              <w:rPr>
                <w:rFonts w:ascii="宋体" w:hAnsi="宋体"/>
                <w:szCs w:val="21"/>
              </w:rPr>
            </w:pPr>
            <w:r>
              <w:rPr>
                <w:rFonts w:ascii="宋体" w:hAnsi="宋体" w:hint="eastAsia"/>
                <w:szCs w:val="21"/>
              </w:rPr>
              <w:t>人事处</w:t>
            </w:r>
          </w:p>
        </w:tc>
        <w:tc>
          <w:tcPr>
            <w:tcW w:w="1889" w:type="dxa"/>
          </w:tcPr>
          <w:p w14:paraId="58415DA2" w14:textId="77777777" w:rsidR="00E52F53" w:rsidRDefault="00E52F53">
            <w:pPr>
              <w:rPr>
                <w:rFonts w:ascii="宋体" w:hAnsi="宋体"/>
                <w:szCs w:val="21"/>
              </w:rPr>
            </w:pPr>
          </w:p>
        </w:tc>
        <w:tc>
          <w:tcPr>
            <w:tcW w:w="1985" w:type="dxa"/>
          </w:tcPr>
          <w:p w14:paraId="5EB1F501" w14:textId="77777777" w:rsidR="00E52F53" w:rsidRDefault="00E52F53">
            <w:pPr>
              <w:rPr>
                <w:rFonts w:ascii="宋体" w:hAnsi="宋体"/>
                <w:szCs w:val="21"/>
              </w:rPr>
            </w:pPr>
          </w:p>
        </w:tc>
        <w:tc>
          <w:tcPr>
            <w:tcW w:w="1308" w:type="dxa"/>
          </w:tcPr>
          <w:p w14:paraId="6C110971" w14:textId="77777777" w:rsidR="00E52F53" w:rsidRDefault="00A84DBF">
            <w:pPr>
              <w:rPr>
                <w:rFonts w:ascii="宋体" w:hAnsi="宋体"/>
                <w:szCs w:val="21"/>
              </w:rPr>
            </w:pPr>
            <w:r>
              <w:rPr>
                <w:rFonts w:hint="eastAsia"/>
              </w:rPr>
              <w:t>202</w:t>
            </w:r>
            <w:r>
              <w:t>1</w:t>
            </w:r>
            <w:r>
              <w:rPr>
                <w:rFonts w:hint="eastAsia"/>
              </w:rPr>
              <w:t>年底</w:t>
            </w:r>
            <w:r>
              <w:rPr>
                <w:rFonts w:hint="eastAsia"/>
              </w:rPr>
              <w:t>,</w:t>
            </w:r>
            <w:r>
              <w:rPr>
                <w:rFonts w:hint="eastAsia"/>
              </w:rPr>
              <w:t>长期坚持</w:t>
            </w:r>
          </w:p>
        </w:tc>
      </w:tr>
      <w:tr w:rsidR="00E52F53" w14:paraId="7BD6671A" w14:textId="77777777">
        <w:tc>
          <w:tcPr>
            <w:tcW w:w="1980" w:type="dxa"/>
            <w:vMerge/>
          </w:tcPr>
          <w:p w14:paraId="091F62AE" w14:textId="77777777" w:rsidR="00E52F53" w:rsidRDefault="00E52F53">
            <w:pPr>
              <w:rPr>
                <w:rFonts w:ascii="宋体" w:hAnsi="宋体"/>
                <w:szCs w:val="21"/>
              </w:rPr>
            </w:pPr>
          </w:p>
        </w:tc>
        <w:tc>
          <w:tcPr>
            <w:tcW w:w="4791" w:type="dxa"/>
          </w:tcPr>
          <w:p w14:paraId="141957EC" w14:textId="77777777" w:rsidR="00E52F53" w:rsidRDefault="00A84DBF">
            <w:pPr>
              <w:rPr>
                <w:rFonts w:ascii="宋体" w:hAnsi="宋体"/>
                <w:szCs w:val="21"/>
              </w:rPr>
            </w:pPr>
            <w:r>
              <w:rPr>
                <w:rFonts w:ascii="宋体" w:hAnsi="宋体" w:hint="eastAsia"/>
                <w:szCs w:val="21"/>
              </w:rPr>
              <w:t>(35)</w:t>
            </w:r>
            <w:r>
              <w:rPr>
                <w:rFonts w:ascii="宋体" w:hAnsi="宋体" w:hint="eastAsia"/>
                <w:szCs w:val="21"/>
              </w:rPr>
              <w:t>按照岗位需求合理制定招考条件、确定学历层</w:t>
            </w:r>
            <w:r>
              <w:rPr>
                <w:rFonts w:ascii="宋体" w:hAnsi="宋体" w:hint="eastAsia"/>
                <w:szCs w:val="21"/>
              </w:rPr>
              <w:lastRenderedPageBreak/>
              <w:t>次；对符合条件的职业院校毕业生与普通学校毕业生同等对待。</w:t>
            </w:r>
          </w:p>
        </w:tc>
        <w:tc>
          <w:tcPr>
            <w:tcW w:w="1134" w:type="dxa"/>
          </w:tcPr>
          <w:p w14:paraId="2B4EC0BE" w14:textId="77777777" w:rsidR="00E52F53" w:rsidRDefault="00A84DBF">
            <w:pPr>
              <w:rPr>
                <w:rFonts w:ascii="宋体" w:hAnsi="宋体"/>
                <w:szCs w:val="21"/>
              </w:rPr>
            </w:pPr>
            <w:r>
              <w:rPr>
                <w:rFonts w:ascii="宋体" w:hAnsi="宋体" w:hint="eastAsia"/>
                <w:szCs w:val="21"/>
              </w:rPr>
              <w:lastRenderedPageBreak/>
              <w:t>人事处</w:t>
            </w:r>
          </w:p>
        </w:tc>
        <w:tc>
          <w:tcPr>
            <w:tcW w:w="1087" w:type="dxa"/>
          </w:tcPr>
          <w:p w14:paraId="074501DC" w14:textId="77777777" w:rsidR="00E52F53" w:rsidRDefault="00E52F53">
            <w:pPr>
              <w:rPr>
                <w:rFonts w:ascii="宋体" w:hAnsi="宋体"/>
                <w:szCs w:val="21"/>
              </w:rPr>
            </w:pPr>
          </w:p>
        </w:tc>
        <w:tc>
          <w:tcPr>
            <w:tcW w:w="1889" w:type="dxa"/>
          </w:tcPr>
          <w:p w14:paraId="7D64F74F" w14:textId="77777777" w:rsidR="00E52F53" w:rsidRDefault="00E52F53">
            <w:pPr>
              <w:rPr>
                <w:rFonts w:ascii="宋体" w:hAnsi="宋体"/>
                <w:szCs w:val="21"/>
              </w:rPr>
            </w:pPr>
          </w:p>
        </w:tc>
        <w:tc>
          <w:tcPr>
            <w:tcW w:w="1985" w:type="dxa"/>
          </w:tcPr>
          <w:p w14:paraId="2570A037" w14:textId="77777777" w:rsidR="00E52F53" w:rsidRDefault="00E52F53">
            <w:pPr>
              <w:rPr>
                <w:rFonts w:ascii="宋体" w:hAnsi="宋体"/>
                <w:szCs w:val="21"/>
              </w:rPr>
            </w:pPr>
          </w:p>
        </w:tc>
        <w:tc>
          <w:tcPr>
            <w:tcW w:w="1308" w:type="dxa"/>
          </w:tcPr>
          <w:p w14:paraId="6CBF2409" w14:textId="77777777" w:rsidR="00E52F53" w:rsidRDefault="00A84DBF">
            <w:pPr>
              <w:rPr>
                <w:rFonts w:ascii="宋体" w:hAnsi="宋体"/>
                <w:szCs w:val="21"/>
              </w:rPr>
            </w:pPr>
            <w:r>
              <w:rPr>
                <w:rFonts w:hint="eastAsia"/>
              </w:rPr>
              <w:t>202</w:t>
            </w:r>
            <w:r>
              <w:t>1</w:t>
            </w:r>
            <w:r>
              <w:rPr>
                <w:rFonts w:hint="eastAsia"/>
              </w:rPr>
              <w:t>年底</w:t>
            </w:r>
            <w:r>
              <w:rPr>
                <w:rFonts w:hint="eastAsia"/>
              </w:rPr>
              <w:t>,</w:t>
            </w:r>
            <w:r>
              <w:rPr>
                <w:rFonts w:hint="eastAsia"/>
              </w:rPr>
              <w:lastRenderedPageBreak/>
              <w:t>长期坚持</w:t>
            </w:r>
          </w:p>
        </w:tc>
      </w:tr>
      <w:tr w:rsidR="00E52F53" w14:paraId="3BAF6605" w14:textId="77777777">
        <w:tc>
          <w:tcPr>
            <w:tcW w:w="1980" w:type="dxa"/>
            <w:vMerge w:val="restart"/>
          </w:tcPr>
          <w:p w14:paraId="6B3E37C5" w14:textId="77777777" w:rsidR="00E52F53" w:rsidRDefault="00A84DBF">
            <w:pPr>
              <w:rPr>
                <w:rFonts w:ascii="宋体" w:hAnsi="宋体"/>
                <w:szCs w:val="21"/>
              </w:rPr>
            </w:pPr>
            <w:r>
              <w:rPr>
                <w:rFonts w:ascii="宋体" w:hAnsi="宋体"/>
                <w:szCs w:val="21"/>
              </w:rPr>
              <w:lastRenderedPageBreak/>
              <w:t>6.</w:t>
            </w:r>
            <w:r>
              <w:rPr>
                <w:rFonts w:ascii="宋体" w:hAnsi="宋体" w:hint="eastAsia"/>
                <w:szCs w:val="21"/>
              </w:rPr>
              <w:t>对照党的教育方针规范表述和贯彻落实要求，全面排查清理校园各类标语标识、条幅口号等，加强开学和毕业典礼等仪式庆典活动管理，发挥校园文化对师生思想浸润的积极导向作用。</w:t>
            </w:r>
          </w:p>
        </w:tc>
        <w:tc>
          <w:tcPr>
            <w:tcW w:w="4791" w:type="dxa"/>
          </w:tcPr>
          <w:p w14:paraId="4CEE6CFD" w14:textId="77777777" w:rsidR="00E52F53" w:rsidRDefault="00A84DBF">
            <w:pPr>
              <w:rPr>
                <w:rFonts w:ascii="宋体" w:hAnsi="宋体"/>
                <w:szCs w:val="21"/>
              </w:rPr>
            </w:pPr>
            <w:r>
              <w:rPr>
                <w:rFonts w:ascii="宋体" w:hAnsi="宋体"/>
                <w:szCs w:val="21"/>
              </w:rPr>
              <w:t>(36)</w:t>
            </w:r>
            <w:r>
              <w:rPr>
                <w:rFonts w:ascii="宋体" w:hAnsi="宋体" w:hint="eastAsia"/>
                <w:szCs w:val="21"/>
              </w:rPr>
              <w:t>对照党的教育方针规范表述和贯彻落实要求。全面排查清理校园各类标语标识、条幅口号等，建设健康校园、平安校园、书香校园、温馨校园、文明校园，营造和谐育人环境。</w:t>
            </w:r>
          </w:p>
        </w:tc>
        <w:tc>
          <w:tcPr>
            <w:tcW w:w="1134" w:type="dxa"/>
          </w:tcPr>
          <w:p w14:paraId="71D7F974" w14:textId="77777777" w:rsidR="00E52F53" w:rsidRDefault="00A84DBF">
            <w:pPr>
              <w:rPr>
                <w:rFonts w:ascii="宋体" w:hAnsi="宋体"/>
                <w:szCs w:val="21"/>
              </w:rPr>
            </w:pPr>
            <w:r>
              <w:rPr>
                <w:rFonts w:ascii="宋体" w:hAnsi="宋体" w:hint="eastAsia"/>
                <w:szCs w:val="21"/>
              </w:rPr>
              <w:t>宣传部</w:t>
            </w:r>
          </w:p>
        </w:tc>
        <w:tc>
          <w:tcPr>
            <w:tcW w:w="1087" w:type="dxa"/>
          </w:tcPr>
          <w:p w14:paraId="0589C54A" w14:textId="77777777" w:rsidR="00E52F53" w:rsidRDefault="00E52F53">
            <w:pPr>
              <w:rPr>
                <w:rFonts w:ascii="宋体" w:hAnsi="宋体"/>
                <w:szCs w:val="21"/>
              </w:rPr>
            </w:pPr>
          </w:p>
        </w:tc>
        <w:tc>
          <w:tcPr>
            <w:tcW w:w="1889" w:type="dxa"/>
          </w:tcPr>
          <w:p w14:paraId="11625BF6" w14:textId="77777777" w:rsidR="00E52F53" w:rsidRDefault="00E52F53">
            <w:pPr>
              <w:rPr>
                <w:rFonts w:ascii="宋体" w:hAnsi="宋体"/>
                <w:szCs w:val="21"/>
              </w:rPr>
            </w:pPr>
          </w:p>
        </w:tc>
        <w:tc>
          <w:tcPr>
            <w:tcW w:w="1985" w:type="dxa"/>
          </w:tcPr>
          <w:p w14:paraId="056EA910" w14:textId="77777777" w:rsidR="00E52F53" w:rsidRDefault="00E52F53">
            <w:pPr>
              <w:rPr>
                <w:rFonts w:ascii="宋体" w:hAnsi="宋体"/>
                <w:szCs w:val="21"/>
              </w:rPr>
            </w:pPr>
          </w:p>
        </w:tc>
        <w:tc>
          <w:tcPr>
            <w:tcW w:w="1308" w:type="dxa"/>
          </w:tcPr>
          <w:p w14:paraId="0158833D"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r w:rsidR="00E52F53" w14:paraId="31A10AB8" w14:textId="77777777">
        <w:tc>
          <w:tcPr>
            <w:tcW w:w="1980" w:type="dxa"/>
            <w:vMerge/>
          </w:tcPr>
          <w:p w14:paraId="52E9A3C2" w14:textId="77777777" w:rsidR="00E52F53" w:rsidRDefault="00E52F53">
            <w:pPr>
              <w:rPr>
                <w:rFonts w:ascii="宋体" w:hAnsi="宋体"/>
                <w:szCs w:val="21"/>
              </w:rPr>
            </w:pPr>
          </w:p>
        </w:tc>
        <w:tc>
          <w:tcPr>
            <w:tcW w:w="4791" w:type="dxa"/>
          </w:tcPr>
          <w:p w14:paraId="683C3BE4" w14:textId="77777777" w:rsidR="00E52F53" w:rsidRDefault="00A84DBF">
            <w:pPr>
              <w:rPr>
                <w:rFonts w:ascii="宋体" w:hAnsi="宋体"/>
                <w:szCs w:val="21"/>
              </w:rPr>
            </w:pPr>
            <w:r>
              <w:rPr>
                <w:rFonts w:ascii="宋体" w:hAnsi="宋体" w:hint="eastAsia"/>
                <w:szCs w:val="21"/>
              </w:rPr>
              <w:t>(37)</w:t>
            </w:r>
            <w:r>
              <w:rPr>
                <w:rFonts w:ascii="宋体" w:hAnsi="宋体" w:hint="eastAsia"/>
                <w:szCs w:val="21"/>
              </w:rPr>
              <w:t>对照党的教育方针规范表述和贯彻落实要求，加强开学和毕业典礼等仪式庆典活动管理，发挥校园文化对师生思想浸润的积极导向作用。</w:t>
            </w:r>
          </w:p>
        </w:tc>
        <w:tc>
          <w:tcPr>
            <w:tcW w:w="1134" w:type="dxa"/>
          </w:tcPr>
          <w:p w14:paraId="69D281AD" w14:textId="77777777" w:rsidR="00E52F53" w:rsidRDefault="00A84DBF">
            <w:pPr>
              <w:rPr>
                <w:rFonts w:ascii="宋体" w:hAnsi="宋体"/>
                <w:szCs w:val="21"/>
              </w:rPr>
            </w:pPr>
            <w:r>
              <w:rPr>
                <w:rFonts w:ascii="宋体" w:hAnsi="宋体" w:hint="eastAsia"/>
                <w:szCs w:val="21"/>
              </w:rPr>
              <w:t>党政办公室</w:t>
            </w:r>
          </w:p>
        </w:tc>
        <w:tc>
          <w:tcPr>
            <w:tcW w:w="1087" w:type="dxa"/>
          </w:tcPr>
          <w:p w14:paraId="4BC5C09C" w14:textId="77777777" w:rsidR="00E52F53" w:rsidRDefault="00A84DBF">
            <w:pPr>
              <w:rPr>
                <w:rFonts w:ascii="宋体" w:hAnsi="宋体"/>
                <w:szCs w:val="21"/>
              </w:rPr>
            </w:pPr>
            <w:r>
              <w:rPr>
                <w:rFonts w:ascii="宋体" w:hAnsi="宋体" w:hint="eastAsia"/>
                <w:szCs w:val="21"/>
              </w:rPr>
              <w:t>宣传部</w:t>
            </w:r>
          </w:p>
          <w:p w14:paraId="7C7AF6B0" w14:textId="77777777" w:rsidR="00E52F53" w:rsidRDefault="00A84DBF">
            <w:pPr>
              <w:rPr>
                <w:rFonts w:ascii="宋体" w:hAnsi="宋体"/>
                <w:szCs w:val="21"/>
                <w:highlight w:val="yellow"/>
              </w:rPr>
            </w:pPr>
            <w:r>
              <w:rPr>
                <w:rFonts w:ascii="宋体" w:hAnsi="宋体" w:hint="eastAsia"/>
                <w:szCs w:val="21"/>
              </w:rPr>
              <w:t>学生处</w:t>
            </w:r>
          </w:p>
        </w:tc>
        <w:tc>
          <w:tcPr>
            <w:tcW w:w="1889" w:type="dxa"/>
          </w:tcPr>
          <w:p w14:paraId="1456ABDC" w14:textId="77777777" w:rsidR="00E52F53" w:rsidRDefault="00E52F53">
            <w:pPr>
              <w:rPr>
                <w:rFonts w:ascii="宋体" w:hAnsi="宋体"/>
                <w:szCs w:val="21"/>
              </w:rPr>
            </w:pPr>
          </w:p>
        </w:tc>
        <w:tc>
          <w:tcPr>
            <w:tcW w:w="1985" w:type="dxa"/>
          </w:tcPr>
          <w:p w14:paraId="5C0BDC61" w14:textId="77777777" w:rsidR="00E52F53" w:rsidRDefault="00E52F53">
            <w:pPr>
              <w:rPr>
                <w:rFonts w:ascii="宋体" w:hAnsi="宋体"/>
                <w:szCs w:val="21"/>
              </w:rPr>
            </w:pPr>
          </w:p>
        </w:tc>
        <w:tc>
          <w:tcPr>
            <w:tcW w:w="1308" w:type="dxa"/>
          </w:tcPr>
          <w:p w14:paraId="4E125DB0" w14:textId="77777777" w:rsidR="00E52F53" w:rsidRDefault="00A84DBF">
            <w:pPr>
              <w:rPr>
                <w:rFonts w:ascii="宋体" w:hAnsi="宋体"/>
                <w:szCs w:val="21"/>
              </w:rPr>
            </w:pPr>
            <w:r>
              <w:rPr>
                <w:rFonts w:hint="eastAsia"/>
              </w:rPr>
              <w:t>202</w:t>
            </w:r>
            <w:r>
              <w:t>1</w:t>
            </w:r>
            <w:r>
              <w:rPr>
                <w:rFonts w:hint="eastAsia"/>
              </w:rPr>
              <w:t>年</w:t>
            </w:r>
            <w:r>
              <w:rPr>
                <w:rFonts w:hint="eastAsia"/>
              </w:rPr>
              <w:t>8</w:t>
            </w:r>
            <w:r>
              <w:rPr>
                <w:rFonts w:hint="eastAsia"/>
              </w:rPr>
              <w:t>月底前</w:t>
            </w:r>
            <w:r>
              <w:rPr>
                <w:rFonts w:hint="eastAsia"/>
              </w:rPr>
              <w:t>,</w:t>
            </w:r>
            <w:r>
              <w:rPr>
                <w:rFonts w:hint="eastAsia"/>
              </w:rPr>
              <w:t>长期坚持</w:t>
            </w:r>
          </w:p>
        </w:tc>
      </w:tr>
    </w:tbl>
    <w:p w14:paraId="0A251043" w14:textId="77777777" w:rsidR="00E52F53" w:rsidRDefault="00E52F53">
      <w:pPr>
        <w:rPr>
          <w:rFonts w:ascii="宋体" w:hAnsi="宋体"/>
          <w:szCs w:val="21"/>
        </w:rPr>
      </w:pPr>
    </w:p>
    <w:sectPr w:rsidR="00E52F53">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92B3" w14:textId="77777777" w:rsidR="00A84DBF" w:rsidRDefault="00A84DBF">
      <w:r>
        <w:separator/>
      </w:r>
    </w:p>
  </w:endnote>
  <w:endnote w:type="continuationSeparator" w:id="0">
    <w:p w14:paraId="1EE0C9A5" w14:textId="77777777" w:rsidR="00A84DBF" w:rsidRDefault="00A8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3E0E" w14:textId="77777777" w:rsidR="00E52F53" w:rsidRDefault="00A84DBF">
    <w:pPr>
      <w:pStyle w:val="a3"/>
      <w:jc w:val="center"/>
    </w:pPr>
    <w:r>
      <w:fldChar w:fldCharType="begin"/>
    </w:r>
    <w:r>
      <w:instrText>PAGE   \* MERGEFORMAT</w:instrText>
    </w:r>
    <w:r>
      <w:fldChar w:fldCharType="separate"/>
    </w:r>
    <w:r>
      <w:rPr>
        <w:lang w:val="zh-CN"/>
      </w:rPr>
      <w:t>2</w:t>
    </w:r>
    <w:r>
      <w:fldChar w:fldCharType="end"/>
    </w:r>
  </w:p>
  <w:p w14:paraId="1E1265E5" w14:textId="77777777" w:rsidR="00E52F53" w:rsidRDefault="00E52F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5882" w14:textId="77777777" w:rsidR="00A84DBF" w:rsidRDefault="00A84DBF">
      <w:r>
        <w:separator/>
      </w:r>
    </w:p>
  </w:footnote>
  <w:footnote w:type="continuationSeparator" w:id="0">
    <w:p w14:paraId="58A2B845" w14:textId="77777777" w:rsidR="00A84DBF" w:rsidRDefault="00A84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F53"/>
    <w:rsid w:val="00A84DBF"/>
    <w:rsid w:val="00E52F53"/>
    <w:rsid w:val="00F64E3A"/>
    <w:rsid w:val="5D007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B376"/>
  <w15:docId w15:val="{8D1EA38E-39C5-4BA7-9B54-59219A1B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 东裕</dc:creator>
  <cp:lastModifiedBy>郑 东裕</cp:lastModifiedBy>
  <cp:revision>10</cp:revision>
  <dcterms:created xsi:type="dcterms:W3CDTF">2021-08-11T03:06:00Z</dcterms:created>
  <dcterms:modified xsi:type="dcterms:W3CDTF">2021-08-12T05:40:00Z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aaabe3bb5b30438e8a48d21f06009152</vt:lpwstr>
  </property>
  <property fmtid="{D5CDD505-2E9C-101B-9397-08002B2CF9AE}" pid="3" name="KSOProductBuildVer">
    <vt:lpwstr>2052-11.1.0.10667</vt:lpwstr>
  </property>
</Properties>
</file>